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F90" w:rsidRDefault="00DD1F90" w:rsidP="00DD1F90">
      <w:r>
        <w:t>Задание по девелопменту (письменное):</w:t>
      </w:r>
    </w:p>
    <w:p w:rsidR="00DD1F90" w:rsidRDefault="00DD1F90" w:rsidP="00DD1F90"/>
    <w:p w:rsidR="00DD1F90" w:rsidRDefault="00DD1F90" w:rsidP="00DD1F90">
      <w:r>
        <w:t>Необходимо рассчитать окупаемость торгового центра, построенного в Новосибирске. Выбрать местоположение, арендаторов и произвести примерные расчеты окупаемости. Рассказать, как выбрано местоположение; по площади есть явные ограничения - рекомендую не более 5 тыс. кв. м; ограничения по местоположению - в центральной части города мест под строительство не осталось. До 20% площадей уйдет на служебные помещения.</w:t>
      </w:r>
    </w:p>
    <w:p w:rsidR="00DD1F90" w:rsidRDefault="00DD1F90"/>
    <w:p w:rsidR="00182240" w:rsidRPr="0042499A" w:rsidRDefault="00DD1F90">
      <w:pPr>
        <w:rPr>
          <w:b/>
          <w:bCs/>
        </w:rPr>
      </w:pPr>
      <w:r w:rsidRPr="0042499A">
        <w:rPr>
          <w:b/>
          <w:bCs/>
        </w:rPr>
        <w:t>Оценка показателей существующих объектов не требуется. Требуется расчет показателей нового - Вашего - проекта. Выбор местоположения, арендаторов, ставок аренды, расчет срока окупаемости.</w:t>
      </w:r>
      <w:bookmarkStart w:id="0" w:name="_GoBack"/>
      <w:bookmarkEnd w:id="0"/>
    </w:p>
    <w:sectPr w:rsidR="00182240" w:rsidRPr="0042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0"/>
    <w:rsid w:val="00182240"/>
    <w:rsid w:val="0042499A"/>
    <w:rsid w:val="00D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EDD1"/>
  <w15:chartTrackingRefBased/>
  <w15:docId w15:val="{A1B72362-91EB-4925-835C-D5FE56EC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2023-03-08T13:39:00Z</dcterms:created>
  <dcterms:modified xsi:type="dcterms:W3CDTF">2023-03-08T13:52:00Z</dcterms:modified>
</cp:coreProperties>
</file>