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DC47" w14:textId="697E0D48" w:rsidR="00402063" w:rsidRDefault="00F229AE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моей курсовой работы –</w:t>
      </w:r>
      <w:r w:rsidR="00402063">
        <w:rPr>
          <w:rFonts w:ascii="Times New Roman" w:hAnsi="Times New Roman" w:cs="Times New Roman"/>
          <w:b/>
          <w:sz w:val="28"/>
          <w:szCs w:val="28"/>
        </w:rPr>
        <w:t>Исследование факторов спроса с помощью нейронной сети.</w:t>
      </w:r>
    </w:p>
    <w:p w14:paraId="5AA00DAE" w14:textId="185512E2" w:rsidR="00F229AE" w:rsidRDefault="00F229AE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должна быть связана с экономикой.</w:t>
      </w:r>
    </w:p>
    <w:p w14:paraId="7FA89CEC" w14:textId="0007704E" w:rsidR="00F229AE" w:rsidRDefault="00F229AE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предложил решить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сделать проверку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Deductor</w:t>
      </w:r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F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Academic</w:t>
      </w:r>
      <w:r w:rsidRPr="00F229AE">
        <w:rPr>
          <w:rFonts w:ascii="Times New Roman" w:hAnsi="Times New Roman" w:cs="Times New Roman"/>
          <w:b/>
          <w:sz w:val="28"/>
          <w:szCs w:val="28"/>
        </w:rPr>
        <w:t>.</w:t>
      </w:r>
      <w:r w:rsidR="00E57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C2100" w14:textId="614713C5" w:rsidR="00E57F3D" w:rsidRPr="00E57F3D" w:rsidRDefault="00E57F3D" w:rsidP="00F22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решить с помощью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  <w:r w:rsidRPr="00E57F3D">
        <w:rPr>
          <w:rFonts w:ascii="Times New Roman" w:hAnsi="Times New Roman" w:cs="Times New Roman"/>
          <w:b/>
          <w:sz w:val="28"/>
          <w:szCs w:val="28"/>
        </w:rPr>
        <w:t>.</w:t>
      </w:r>
    </w:p>
    <w:p w14:paraId="44170D39" w14:textId="77777777" w:rsidR="00F229AE" w:rsidRDefault="00F229AE" w:rsidP="003D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BC07E" w14:textId="4939A90C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14:paraId="2BD474B8" w14:textId="77777777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курсовых работ по дисциплине </w:t>
      </w:r>
    </w:p>
    <w:p w14:paraId="108E939C" w14:textId="77777777" w:rsidR="003D6693" w:rsidRDefault="003D6693" w:rsidP="003D66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«Интеллектуальные информационные системы»</w:t>
      </w:r>
    </w:p>
    <w:p w14:paraId="48C17634" w14:textId="77777777" w:rsidR="003D6693" w:rsidRDefault="003D6693" w:rsidP="003D66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09.03.03 «Прикладная информатика (в экономике)»</w:t>
      </w:r>
    </w:p>
    <w:p w14:paraId="481B060B" w14:textId="37EFCC45" w:rsidR="00384A12" w:rsidRDefault="00384A12"/>
    <w:p w14:paraId="057C3FF3" w14:textId="0AADFF55" w:rsidR="003D6693" w:rsidRDefault="003D6693"/>
    <w:p w14:paraId="218E6E16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курсовой работы ориентировано на формирование у обучающихся следующих компетенций: </w:t>
      </w:r>
    </w:p>
    <w:p w14:paraId="7022093F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ПК-6. Способен составлять технико-экономическое обоснование проектных решений и техническое задание на разработку ИС (ИИС)</w:t>
      </w:r>
    </w:p>
    <w:p w14:paraId="64C9AC1F" w14:textId="77777777" w:rsidR="003D6693" w:rsidRDefault="003D6693" w:rsidP="003D669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ПК-8. Способен разрабатывать лингвистическое, информационное и программное обеспечение ИС (ИИС) и сопровождающую его документацию</w:t>
      </w:r>
    </w:p>
    <w:p w14:paraId="5029203E" w14:textId="4658ECB1" w:rsidR="003D6693" w:rsidRDefault="003D6693"/>
    <w:p w14:paraId="70B3ACA8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обычно состоит из введения, трех глав и заключения.</w:t>
      </w:r>
    </w:p>
    <w:p w14:paraId="37F3A56A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темы, ее практическая значимость, четко ставится цель и обозначается объект исследования, отражается уровень разработанности проблемы в специальной литературе.</w:t>
      </w:r>
    </w:p>
    <w:p w14:paraId="1FD2A090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работе должны присутствовать аналитически обработанные данные в форме таблиц, схем, графиков, диаграмм, иллюстрирующие выбранный объект исследования, раскрывающие некоторые неочевидные закономерности описания и анализа объекта или соответствующей проблемной ситуации. Если в курсовой работе рассматривается один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алгоритмов искусственного интеллекта, то необходимо оценить его достоинства и недостатки. В случае анализа проблемной ситуации необходимо вынести обоснованные оценки о сложившейся ситуации, о причинах успешных или негативных результатов деятельности объекта исследования. </w:t>
      </w:r>
    </w:p>
    <w:p w14:paraId="6E666F6E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делаются окончательные выводы по проведенному исследованию с указанием знаний, умений и навыков студента, использованных им в процессе постановки и решения поставленной задачи.</w:t>
      </w:r>
    </w:p>
    <w:p w14:paraId="6ACDB4DC" w14:textId="77777777" w:rsidR="003D6693" w:rsidRDefault="003D6693" w:rsidP="003D66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курсовой работы:</w:t>
      </w:r>
    </w:p>
    <w:p w14:paraId="70A05D52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14:paraId="5329074D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14:paraId="680A0031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Название главы</w:t>
      </w:r>
    </w:p>
    <w:p w14:paraId="62B6553B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проблемной ситуации</w:t>
      </w:r>
    </w:p>
    <w:p w14:paraId="07F094D3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интеллектуальных систем для поиска решения данной проблемной ситуации</w:t>
      </w:r>
    </w:p>
    <w:p w14:paraId="338A14B5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конкретной интеллектуальной системы</w:t>
      </w:r>
    </w:p>
    <w:p w14:paraId="5349241E" w14:textId="77777777" w:rsidR="003D6693" w:rsidRDefault="003D6693" w:rsidP="003D669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выходной информации и исходных данных</w:t>
      </w:r>
    </w:p>
    <w:p w14:paraId="37FB6DDD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Название главы</w:t>
      </w:r>
    </w:p>
    <w:p w14:paraId="43B27E64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Используемые математические методы и тип интеллектуальной системы (алгоритма)</w:t>
      </w:r>
    </w:p>
    <w:p w14:paraId="31A7AAA1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Особенности применения выбранного подхода к решению проблемной ситуации</w:t>
      </w:r>
    </w:p>
    <w:p w14:paraId="0849B656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3. Анализ полученных результатов и выводы</w:t>
      </w:r>
    </w:p>
    <w:p w14:paraId="0EE4BE89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14:paraId="786E5792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3C227905" w14:textId="77777777" w:rsidR="003D6693" w:rsidRDefault="003D6693" w:rsidP="003D66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</w:p>
    <w:p w14:paraId="5C7D2E45" w14:textId="3AC0EED8" w:rsidR="003D6693" w:rsidRDefault="003D6693"/>
    <w:p w14:paraId="1697A984" w14:textId="534EE6A6" w:rsidR="009E44B9" w:rsidRDefault="009E44B9"/>
    <w:p w14:paraId="7E1EB771" w14:textId="264CAA9F" w:rsidR="009E44B9" w:rsidRPr="009E44B9" w:rsidRDefault="009E44B9" w:rsidP="009E44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Направление моей курсовой работы: </w:t>
      </w:r>
      <w:r w:rsidR="0040206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Исследование факторов спроса с помощью нейронной сети.</w:t>
      </w:r>
    </w:p>
    <w:p w14:paraId="2FE0476F" w14:textId="59D134D0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темы нужно придерживаться следующей последовательности: что разрабатывается, для решения какой задачи, на основе какого алгоритма и с использованием какого ПО, например:</w:t>
      </w:r>
    </w:p>
    <w:p w14:paraId="4A2149C9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1.Создание экспертной системы байесовского типа на примере выбора сферы деятельности при организации своего предприятия в среде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A188366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Разработка экспертной системы Байесовского типа на примере выбора оптимального количества сотрудников на малом предприятии с использованием среды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75E907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Определение наиболее влияющих факторов на одобрение кредита заемщику с помощью построения дерева решений в среде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Deductor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Studio</w:t>
      </w:r>
      <w:r w:rsidRPr="009E44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Academic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F342E7" w14:textId="49E3EE0C" w:rsidR="009E44B9" w:rsidRDefault="009E44B9"/>
    <w:p w14:paraId="59B903A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решения задачи:</w:t>
      </w:r>
    </w:p>
    <w:p w14:paraId="29CE2AC2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интеллектуального программного продукта (либо самостоятельные разработки программного продукта) для решения поставленной задачи. Подобным программным продуктом может быть оболочка экспертной системы (ЭС), нейронная сеть, самостоятельная разработка ЭС.</w:t>
      </w:r>
    </w:p>
    <w:p w14:paraId="654B2F70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конкретной формальной концептуальной модели предметной ситуации в рамках выбранного (или самостоятельно разработанного) программного средства.</w:t>
      </w:r>
    </w:p>
    <w:p w14:paraId="1067C929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концептуальной модели предметной области в конкретной программной среде. Для ЭС этот этап заключается в формировании машинной базы знаний и машины логического вывода, для нейронной сети – выбор и загрузка первоначальной конфигурации нейронной сети и последующее ее обучение и т.д.</w:t>
      </w:r>
    </w:p>
    <w:p w14:paraId="789CEBD4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поставленной задачи (или разрешение проблемной ситуации) выбранными (или разработанными) программными средствами.</w:t>
      </w:r>
    </w:p>
    <w:p w14:paraId="37101E39" w14:textId="77777777" w:rsidR="009E44B9" w:rsidRDefault="009E44B9" w:rsidP="009E44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демонстрационных примеров по разрешению проблемной ситуации, анализ результатов работы.</w:t>
      </w:r>
    </w:p>
    <w:p w14:paraId="48301E12" w14:textId="1C2AB2C8" w:rsidR="009E44B9" w:rsidRDefault="009E44B9"/>
    <w:p w14:paraId="2D1966EB" w14:textId="27291ACD" w:rsidR="009E44B9" w:rsidRDefault="009E44B9"/>
    <w:p w14:paraId="2EC24106" w14:textId="77777777" w:rsidR="009E44B9" w:rsidRDefault="009E44B9"/>
    <w:p w14:paraId="5E4AEF13" w14:textId="6D453FF2" w:rsidR="009E44B9" w:rsidRDefault="009E44B9" w:rsidP="009E44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4B9">
        <w:rPr>
          <w:rFonts w:ascii="Times New Roman" w:hAnsi="Times New Roman" w:cs="Times New Roman"/>
          <w:b/>
          <w:bCs/>
          <w:sz w:val="32"/>
          <w:szCs w:val="32"/>
        </w:rPr>
        <w:t>ПРАВИЛА ОФОРМЛЕНИЯ</w:t>
      </w:r>
    </w:p>
    <w:p w14:paraId="0C12FFE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курсовой работы необходимо руководствоваться стандартом по написанию курсовых и дипломных работ, предусматривающим следующую последовательность расположения материала:</w:t>
      </w:r>
    </w:p>
    <w:p w14:paraId="4FF0192F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4902F8DD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14:paraId="1212197E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14:paraId="5B68BD21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(по главам);</w:t>
      </w:r>
    </w:p>
    <w:p w14:paraId="5C2C8A55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заключение;</w:t>
      </w:r>
    </w:p>
    <w:p w14:paraId="33C3B592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14:paraId="761981F2" w14:textId="77777777" w:rsidR="009E44B9" w:rsidRDefault="009E44B9" w:rsidP="009E44B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14:paraId="4B9B0DEF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оформляется по стандарту, приведенному в прил. 1.</w:t>
      </w:r>
    </w:p>
    <w:p w14:paraId="16726EC1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основной части работы делится на разделы и подразделы. Заготовки разделов печатаются симметрично тексту прописными буквами. Разделы начинаются с новой страницы. Внутри разделов разрядка на подразделы не производится. Заголовки подразделов печатаются с абзаца строчными буквами (кроме первой прописной).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</w:t>
      </w:r>
    </w:p>
    <w:p w14:paraId="3F0FAF4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последовательно нумеруются в пределах всей работы и обозначаются арабскими цифрами с точкой в конце. Введение и заключение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 нумеруются. Подразделы нумеруются арабскими цифрами в пределах каждого раздела.</w:t>
      </w:r>
    </w:p>
    <w:p w14:paraId="57C4872B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иллюстрации (кроме таблиц) обозначаются словом "Рис." и нумеруются последовательно арабскими цифрами в пределах раздела. Номер иллюстрации должен состоять из номера раздела и порядкового номера иллюстрации, разделенных точкой. У каждого рисунка должна быть подпись. Качество иллюстрации должно обеспечивать их четкое понимание. Иллюстрации помещаются после первой ссылки на них.</w:t>
      </w:r>
    </w:p>
    <w:p w14:paraId="29825BEE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материал, как правило, должен оформляться в виде таблиц. Таблицы нумеруются последовательно арабскими цифрами в пределах раздела. В правом верхнем углу таблицы над ее соответствующим заголовком помещают надпись "таблица" с указанием номера таблицы. Аналитические таблицы должны иметь название. Оценки и выводы в текстовой части даются со ссылкой на номер таблицы.</w:t>
      </w:r>
    </w:p>
    <w:p w14:paraId="090D951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ссылки в тексте на источники следует указывать порядковый номер по списку источников, выделенный двумя квадратными скобками, например [2]. Если приводятся цитаты и цифровой материал из литературного источника, то в скобках ставится не только номер источника, но и номер страницы. Например, второй источник, страница 175 будет выглядеть следующим образом [2, с.175].</w:t>
      </w:r>
    </w:p>
    <w:p w14:paraId="691DBF8A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литературных источников указываются монографии, учебные пособия, статьи. Литературу следует описывать по правилам, установленным стандартом. Источники следует располагать в порядке появления ссылок на них или по алфавиту.</w:t>
      </w:r>
    </w:p>
    <w:p w14:paraId="3549FAB5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оформляется приложение. В него включаются объемные исходные и справочные данные, программный код, а также вспомогательные материалы, используемые в процессе анализа (например, схема машины логического вывода, конфигурация нейронной сети).</w:t>
      </w:r>
    </w:p>
    <w:p w14:paraId="7223C8F8" w14:textId="77777777" w:rsid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приложения должны быть пронумерованы, в т.ч. с указанием номеров страниц, продолжающих нумерацию текстовой части работы.</w:t>
      </w:r>
    </w:p>
    <w:p w14:paraId="14B30CAB" w14:textId="3518DF2A" w:rsidR="009E44B9" w:rsidRPr="009E44B9" w:rsidRDefault="009E44B9" w:rsidP="009E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оформляется с помощью текстового редактора на компьютере (12-14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E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E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через 1,5 интервала) на бумаге формата А4 (210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297мм). Общий объем курсовой работы (без приложения) должен быть в пределах 30-50 страниц. По стандарту нумерация страниц начинается с введения (с номера 3). Следует соблюдать следующие размеры полей: левое – не менее 20 мм, правое – 10 мм, верхнее и нижнее – не менее 20 мм.</w:t>
      </w:r>
    </w:p>
    <w:sectPr w:rsidR="009E44B9" w:rsidRPr="009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C47"/>
    <w:multiLevelType w:val="hybridMultilevel"/>
    <w:tmpl w:val="BB182844"/>
    <w:lvl w:ilvl="0" w:tplc="F5FEC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CA5EFB"/>
    <w:multiLevelType w:val="hybridMultilevel"/>
    <w:tmpl w:val="88267DA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C27"/>
    <w:multiLevelType w:val="multilevel"/>
    <w:tmpl w:val="C696EF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03D2C67"/>
    <w:multiLevelType w:val="hybridMultilevel"/>
    <w:tmpl w:val="274E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3"/>
    <w:rsid w:val="00384A12"/>
    <w:rsid w:val="003D6693"/>
    <w:rsid w:val="00402063"/>
    <w:rsid w:val="009E44B9"/>
    <w:rsid w:val="00E57F3D"/>
    <w:rsid w:val="00F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41A"/>
  <w15:chartTrackingRefBased/>
  <w15:docId w15:val="{4BF207E3-88C5-4937-A50D-38D448F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Комиссарова</dc:creator>
  <cp:keywords/>
  <dc:description/>
  <cp:lastModifiedBy>Полина</cp:lastModifiedBy>
  <cp:revision>3</cp:revision>
  <dcterms:created xsi:type="dcterms:W3CDTF">2023-05-09T11:42:00Z</dcterms:created>
  <dcterms:modified xsi:type="dcterms:W3CDTF">2023-05-16T12:43:00Z</dcterms:modified>
</cp:coreProperties>
</file>