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8F" w:rsidRDefault="00FF7D8F" w:rsidP="00FF7D8F">
      <w:pPr>
        <w:pStyle w:val="1"/>
      </w:pPr>
      <w:r w:rsidRPr="00D21D07">
        <w:t>Практическое задание 1</w:t>
      </w:r>
    </w:p>
    <w:p w:rsidR="00FF7D8F" w:rsidRDefault="00FF7D8F" w:rsidP="00FF7D8F">
      <w:pPr>
        <w:pStyle w:val="2"/>
      </w:pPr>
      <w:r>
        <w:t>Тема 1. Модели компонентов электронных схем</w:t>
      </w:r>
    </w:p>
    <w:p w:rsidR="00FF7D8F" w:rsidRDefault="00FF7D8F" w:rsidP="00FF7D8F">
      <w:pPr>
        <w:pStyle w:val="a6"/>
      </w:pPr>
      <w:r w:rsidRPr="00B74221">
        <w:rPr>
          <w:b/>
        </w:rPr>
        <w:t>Задание:</w:t>
      </w:r>
      <w:r>
        <w:t xml:space="preserve"> для приведенной цепи (рис. 1) параметры линейных элементов заданы константами, а нелинейных – соответствующими компонентными зависимостями. Необходимо построить малосигнальную схему замещения и определить значения параметров ее элементов.</w:t>
      </w:r>
    </w:p>
    <w:p w:rsidR="00FF7D8F" w:rsidRDefault="00FF7D8F" w:rsidP="00FF7D8F">
      <w:pPr>
        <w:jc w:val="center"/>
      </w:pPr>
      <w:r>
        <w:object w:dxaOrig="4673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9pt;height:113.95pt" o:ole="">
            <v:imagedata r:id="rId5" o:title=""/>
          </v:shape>
          <o:OLEObject Type="Embed" ProgID="Word.Picture.8" ShapeID="_x0000_i1025" DrawAspect="Content" ObjectID="_1700291936" r:id="rId6"/>
        </w:object>
      </w:r>
    </w:p>
    <w:p w:rsidR="00FF7D8F" w:rsidRDefault="00FF7D8F" w:rsidP="00FF7D8F">
      <w:pPr>
        <w:jc w:val="center"/>
      </w:pPr>
      <w:r>
        <w:t>Рис. 1. Схема для расчета</w:t>
      </w:r>
    </w:p>
    <w:p w:rsidR="00FF7D8F" w:rsidRDefault="00FF7D8F" w:rsidP="00FF7D8F">
      <w:pPr>
        <w:pStyle w:val="3"/>
      </w:pPr>
      <w:r>
        <w:t>Рекомендации по выполнению задания</w:t>
      </w:r>
    </w:p>
    <w:p w:rsidR="00FF7D8F" w:rsidRDefault="00FF7D8F" w:rsidP="00FF7D8F">
      <w:pPr>
        <w:pStyle w:val="a6"/>
        <w:numPr>
          <w:ilvl w:val="0"/>
          <w:numId w:val="1"/>
        </w:numPr>
      </w:pPr>
      <w:r>
        <w:t>Произвести расчет по постоянному току нелинейной цепи и тем самым определить рабочие точки нелинейных элементов.</w:t>
      </w:r>
    </w:p>
    <w:p w:rsidR="00FF7D8F" w:rsidRDefault="00FF7D8F" w:rsidP="00FF7D8F">
      <w:pPr>
        <w:pStyle w:val="a6"/>
        <w:numPr>
          <w:ilvl w:val="0"/>
          <w:numId w:val="1"/>
        </w:numPr>
      </w:pPr>
      <w:r>
        <w:t>Рассчитать дифференциальные параметры нелинейных элементов в рабочей точке.</w:t>
      </w:r>
    </w:p>
    <w:p w:rsidR="00FF7D8F" w:rsidRDefault="00FF7D8F" w:rsidP="00FF7D8F">
      <w:pPr>
        <w:pStyle w:val="a6"/>
        <w:numPr>
          <w:ilvl w:val="0"/>
          <w:numId w:val="1"/>
        </w:numPr>
      </w:pPr>
      <w:r>
        <w:t xml:space="preserve">Заменить каждый нелинейный элемент его дифференциальным аналогом и исключить источники постоянного напряжения и тока (Е – накоротко, </w:t>
      </w:r>
      <w:r>
        <w:rPr>
          <w:lang w:val="en-US"/>
        </w:rPr>
        <w:t>J</w:t>
      </w:r>
      <w:r>
        <w:t xml:space="preserve"> – разорвать).</w:t>
      </w:r>
    </w:p>
    <w:p w:rsidR="00FF7D8F" w:rsidRDefault="00FF7D8F" w:rsidP="00FF7D8F">
      <w:pPr>
        <w:pStyle w:val="a6"/>
      </w:pPr>
      <w:r w:rsidRPr="000F0D11">
        <w:t>Чи</w:t>
      </w:r>
      <w:r>
        <w:t>сленные значения параметров взять из табл. 1</w:t>
      </w:r>
      <w:r w:rsidRPr="002738DF">
        <w:t>.</w:t>
      </w:r>
      <w:r>
        <w:t>1 по варианту, соответствующему первой букве фамилии студента.</w:t>
      </w:r>
    </w:p>
    <w:p w:rsidR="00FF7D8F" w:rsidRDefault="00FF7D8F" w:rsidP="00FF7D8F">
      <w:pPr>
        <w:jc w:val="right"/>
      </w:pPr>
      <w:r>
        <w:t xml:space="preserve">Таблица 1.1 </w:t>
      </w:r>
    </w:p>
    <w:p w:rsidR="00FF7D8F" w:rsidRDefault="00FF7D8F" w:rsidP="00FF7D8F">
      <w:pPr>
        <w:jc w:val="center"/>
      </w:pPr>
      <w:r>
        <w:t>Численные данные к задаче по вариантам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738"/>
        <w:gridCol w:w="2191"/>
        <w:gridCol w:w="2715"/>
        <w:gridCol w:w="2225"/>
        <w:gridCol w:w="566"/>
      </w:tblGrid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Бук.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Вар.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R</w:t>
            </w:r>
            <w:r w:rsidRPr="00B97146">
              <w:rPr>
                <w:vertAlign w:val="subscript"/>
              </w:rPr>
              <w:t>1</w:t>
            </w:r>
            <w:r>
              <w:t>,</w:t>
            </w:r>
            <w:r w:rsidRPr="00B97146">
              <w:rPr>
                <w:lang w:val="en-US"/>
              </w:rPr>
              <w:t xml:space="preserve"> </w:t>
            </w:r>
            <w:r w:rsidRPr="009E220E">
              <w:rPr>
                <w:rStyle w:val="a3"/>
              </w:rPr>
              <w:t>R</w:t>
            </w:r>
            <w:r w:rsidRPr="00B97146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C</w:t>
            </w:r>
            <w:r w:rsidRPr="00B97146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L</w:t>
            </w:r>
            <w:r w:rsidRPr="00B97146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E</w:t>
            </w:r>
            <w:r w:rsidRPr="00B97146">
              <w:rPr>
                <w:vertAlign w:val="subscript"/>
                <w:lang w:val="en-US"/>
              </w:rPr>
              <w:t>1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А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3[(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+1)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–1]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3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0,5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Б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3[(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+1)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–1]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3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В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3[(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+1)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–1]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3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Г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3[(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+1)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–1]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3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lastRenderedPageBreak/>
              <w:t>Д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3[(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+1)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–1]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3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1/3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Е, Ё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0,6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+8)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–2]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0,2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Ж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0,6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+8)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–2]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0,5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З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0,6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+8)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–2]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И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0,6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+8)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–2]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К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0,6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+8)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–2]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Л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  <w:r>
              <w:t xml:space="preserve"> </w:t>
            </w:r>
            <w:r w:rsidRPr="00B97146">
              <w:rPr>
                <w:lang w:val="en-US"/>
              </w:rPr>
              <w:t>= 0,6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+8)</w:t>
            </w:r>
            <w:r w:rsidRPr="00B97146">
              <w:rPr>
                <w:vertAlign w:val="superscript"/>
                <w:lang w:val="en-US"/>
              </w:rPr>
              <w:t>1/3</w:t>
            </w:r>
            <w:r w:rsidRPr="00B97146">
              <w:rPr>
                <w:lang w:val="en-US"/>
              </w:rPr>
              <w:t>–2]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1/2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М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lang w:val="en-US"/>
              </w:rPr>
            </w:pPr>
            <w:r w:rsidRPr="00B97146">
              <w:rPr>
                <w:lang w:val="en-US"/>
              </w:rPr>
              <w:t>0</w:t>
            </w:r>
            <w:r>
              <w:t>,</w:t>
            </w:r>
            <w:r w:rsidRPr="00B97146">
              <w:rPr>
                <w:lang w:val="en-US"/>
              </w:rPr>
              <w:t>2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Н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lang w:val="en-US"/>
              </w:rPr>
            </w:pPr>
            <w:r w:rsidRPr="00B97146">
              <w:rPr>
                <w:lang w:val="en-US"/>
              </w:rPr>
              <w:t>0</w:t>
            </w:r>
            <w:r>
              <w:t>,</w:t>
            </w:r>
            <w:r w:rsidRPr="00B97146">
              <w:rPr>
                <w:lang w:val="en-US"/>
              </w:rPr>
              <w:t>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О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lang w:val="en-US"/>
              </w:rPr>
            </w:pPr>
            <w:r w:rsidRPr="00B97146">
              <w:rPr>
                <w:lang w:val="en-US"/>
              </w:rPr>
              <w:t>1</w:t>
            </w:r>
            <w:r>
              <w:t>,</w:t>
            </w:r>
            <w:r w:rsidRPr="00B97146">
              <w:rPr>
                <w:lang w:val="en-US"/>
              </w:rPr>
              <w:t>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П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Р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С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Т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1–e</w:t>
            </w:r>
            <w:r w:rsidRPr="00B97146">
              <w:rPr>
                <w:vertAlign w:val="superscript"/>
                <w:lang w:val="en-US"/>
              </w:rPr>
              <w:t>–U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 0,5</w:t>
            </w:r>
            <w:r w:rsidRPr="009E220E">
              <w:rPr>
                <w:rStyle w:val="a3"/>
              </w:rPr>
              <w:t>U</w:t>
            </w:r>
            <w:r w:rsidRPr="00B97146">
              <w:rPr>
                <w:vertAlign w:val="superscript"/>
                <w:lang w:val="en-US"/>
              </w:rPr>
              <w:t>3/2</w:t>
            </w:r>
            <w:r w:rsidRPr="00B97146">
              <w:rPr>
                <w:lang w:val="en-US"/>
              </w:rPr>
              <w:t>+0,5</w:t>
            </w:r>
            <w:r w:rsidRPr="009E220E">
              <w:rPr>
                <w:rStyle w:val="a3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</w:t>
            </w:r>
            <w:r>
              <w:t xml:space="preserve"> </w:t>
            </w:r>
            <w:r w:rsidRPr="00B97146">
              <w:rPr>
                <w:lang w:val="en-US"/>
              </w:rPr>
              <w:t>0,5[1–e</w:t>
            </w:r>
            <w:r w:rsidRPr="00B97146">
              <w:rPr>
                <w:vertAlign w:val="superscript"/>
                <w:lang w:val="en-US"/>
              </w:rPr>
              <w:t>(–2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  <w:r w:rsidRPr="00B97146">
              <w:rPr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5,0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У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0,2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lastRenderedPageBreak/>
              <w:t>Ф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0,5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Х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Ц, Ч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1,5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Ш, Щ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2,0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Э, Ю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2,5</w:t>
            </w:r>
          </w:p>
        </w:tc>
      </w:tr>
      <w:tr w:rsidR="00FF7D8F" w:rsidTr="0061580F"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Я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25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 xml:space="preserve"> 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 xml:space="preserve">) = </w:t>
            </w:r>
            <w:r>
              <w:t>2(</w:t>
            </w:r>
            <w:r w:rsidRPr="00B97146">
              <w:rPr>
                <w:lang w:val="en-US"/>
              </w:rPr>
              <w:t>1–e</w:t>
            </w:r>
            <w:r w:rsidRPr="00B97146">
              <w:rPr>
                <w:vertAlign w:val="superscript"/>
                <w:lang w:val="en-US"/>
              </w:rPr>
              <w:t>–</w:t>
            </w:r>
            <w:r w:rsidRPr="00B97146">
              <w:rPr>
                <w:vertAlign w:val="superscript"/>
              </w:rPr>
              <w:t>0,</w:t>
            </w:r>
            <w:r w:rsidRPr="00B97146">
              <w:rPr>
                <w:vertAlign w:val="superscript"/>
                <w:lang w:val="en-US"/>
              </w:rPr>
              <w:t>2U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Pr="00B97146" w:rsidRDefault="00FF7D8F" w:rsidP="0061580F">
            <w:pPr>
              <w:spacing w:line="360" w:lineRule="auto"/>
              <w:rPr>
                <w:i/>
                <w:lang w:val="en-US"/>
              </w:rPr>
            </w:pPr>
            <w:r w:rsidRPr="009E220E">
              <w:rPr>
                <w:rStyle w:val="a3"/>
              </w:rPr>
              <w:t>q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 =</w:t>
            </w:r>
            <w:r>
              <w:t xml:space="preserve"> 10(1–e</w:t>
            </w:r>
            <w:r w:rsidRPr="00B97146">
              <w:rPr>
                <w:vertAlign w:val="superscript"/>
              </w:rPr>
              <w:t>–0</w:t>
            </w:r>
            <w:r w:rsidRPr="00B97146">
              <w:rPr>
                <w:vertAlign w:val="superscript"/>
                <w:lang w:val="en-US"/>
              </w:rPr>
              <w:t>,2</w:t>
            </w:r>
            <w:r w:rsidRPr="00B97146">
              <w:rPr>
                <w:vertAlign w:val="superscript"/>
              </w:rPr>
              <w:t>5</w:t>
            </w:r>
            <w:r w:rsidRPr="009E220E">
              <w:rPr>
                <w:rStyle w:val="a3"/>
              </w:rPr>
              <w:t>U</w:t>
            </w:r>
            <w:r w:rsidRPr="00B97146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ψ</w:t>
            </w:r>
            <w:r w:rsidRPr="00B97146">
              <w:rPr>
                <w:lang w:val="en-US"/>
              </w:rPr>
              <w:t>(</w:t>
            </w:r>
            <w:r w:rsidRPr="009E220E">
              <w:rPr>
                <w:rStyle w:val="a3"/>
              </w:rPr>
              <w:t>I</w:t>
            </w:r>
            <w:r w:rsidRPr="00B97146">
              <w:rPr>
                <w:lang w:val="en-US"/>
              </w:rPr>
              <w:t>) = 2–2e</w:t>
            </w:r>
            <w:r w:rsidRPr="00B97146">
              <w:rPr>
                <w:vertAlign w:val="superscript"/>
                <w:lang w:val="en-US"/>
              </w:rPr>
              <w:t>(–</w:t>
            </w:r>
            <w:r w:rsidRPr="009E220E">
              <w:rPr>
                <w:rStyle w:val="a3"/>
              </w:rPr>
              <w:t>I</w:t>
            </w:r>
            <w:r w:rsidRPr="00B97146">
              <w:rPr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7D8F" w:rsidRDefault="00FF7D8F" w:rsidP="0061580F">
            <w:pPr>
              <w:spacing w:line="360" w:lineRule="auto"/>
            </w:pPr>
            <w:r>
              <w:t>5,0</w:t>
            </w:r>
          </w:p>
        </w:tc>
      </w:tr>
    </w:tbl>
    <w:p w:rsidR="00FF7D8F" w:rsidRDefault="00FF7D8F" w:rsidP="00FF7D8F">
      <w:pPr>
        <w:jc w:val="both"/>
      </w:pPr>
    </w:p>
    <w:p w:rsidR="00FF7D8F" w:rsidRPr="004B5975" w:rsidRDefault="00FF7D8F" w:rsidP="00FF7D8F">
      <w:pPr>
        <w:pStyle w:val="a6"/>
      </w:pPr>
      <w:r>
        <w:t>Решение по образцу, приведённому ниже, поместить в файл с именем «МАРЭС1_ПЗ1_&lt;Фамилия&gt;</w:t>
      </w:r>
      <w:r w:rsidRPr="00060D0A">
        <w:t>_&lt;вариант&gt;</w:t>
      </w:r>
      <w:r>
        <w:t>.doc</w:t>
      </w:r>
      <w:r w:rsidRPr="004B5975">
        <w:t>(</w:t>
      </w:r>
      <w:r>
        <w:rPr>
          <w:lang w:val="en-US"/>
        </w:rPr>
        <w:t>x</w:t>
      </w:r>
      <w:r w:rsidRPr="004B5975">
        <w:t>)</w:t>
      </w:r>
      <w:r>
        <w:t xml:space="preserve">», </w:t>
      </w:r>
      <w:proofErr w:type="gramStart"/>
      <w:r>
        <w:t>например</w:t>
      </w:r>
      <w:proofErr w:type="gramEnd"/>
      <w:r>
        <w:t>: «МАРЭС1_ПЗ1_Кудинов_10.doc», и загрузить для оценки.</w:t>
      </w:r>
    </w:p>
    <w:p w:rsidR="00FF7D8F" w:rsidRDefault="00FF7D8F" w:rsidP="00FF7D8F">
      <w:pPr>
        <w:pStyle w:val="3"/>
      </w:pPr>
      <w:r>
        <w:br w:type="page"/>
      </w:r>
      <w:r w:rsidRPr="002C6713">
        <w:lastRenderedPageBreak/>
        <w:t>Образец выполнения задания</w:t>
      </w:r>
    </w:p>
    <w:p w:rsidR="00FF7D8F" w:rsidRPr="002C6713" w:rsidRDefault="00FF7D8F" w:rsidP="00FF7D8F">
      <w:pPr>
        <w:pStyle w:val="a6"/>
      </w:pPr>
      <w:r w:rsidRPr="002C6713">
        <w:t>Нелинейная цепь и параметры её элементов представлены на следующем рисунке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2"/>
        <w:gridCol w:w="4653"/>
      </w:tblGrid>
      <w:tr w:rsidR="00FF7D8F" w:rsidTr="0061580F">
        <w:tc>
          <w:tcPr>
            <w:tcW w:w="4785" w:type="dxa"/>
          </w:tcPr>
          <w:p w:rsidR="00FF7D8F" w:rsidRDefault="00FF7D8F" w:rsidP="0061580F">
            <w:r>
              <w:object w:dxaOrig="3959" w:dyaOrig="2415">
                <v:shape id="_x0000_i1026" type="#_x0000_t75" style="width:197.85pt;height:120.85pt" o:ole="">
                  <v:imagedata r:id="rId7" o:title=""/>
                </v:shape>
                <o:OLEObject Type="Embed" ProgID="Word.Picture.8" ShapeID="_x0000_i1026" DrawAspect="Content" ObjectID="_1700291937" r:id="rId8"/>
              </w:object>
            </w:r>
          </w:p>
        </w:tc>
        <w:tc>
          <w:tcPr>
            <w:tcW w:w="4786" w:type="dxa"/>
            <w:vAlign w:val="center"/>
          </w:tcPr>
          <w:p w:rsidR="00FF7D8F" w:rsidRDefault="00FF7D8F" w:rsidP="0061580F">
            <w:r w:rsidRPr="00F66789">
              <w:rPr>
                <w:position w:val="-84"/>
              </w:rPr>
              <w:object w:dxaOrig="3680" w:dyaOrig="1820">
                <v:shape id="_x0000_i1027" type="#_x0000_t75" style="width:184.7pt;height:91.4pt" o:ole="">
                  <v:imagedata r:id="rId9" o:title=""/>
                </v:shape>
                <o:OLEObject Type="Embed" ProgID="Equation.DSMT4" ShapeID="_x0000_i1027" DrawAspect="Content" ObjectID="_1700291938" r:id="rId10"/>
              </w:object>
            </w:r>
          </w:p>
        </w:tc>
      </w:tr>
    </w:tbl>
    <w:p w:rsidR="00FF7D8F" w:rsidRDefault="00FF7D8F" w:rsidP="00FF7D8F">
      <w:pPr>
        <w:pStyle w:val="a4"/>
      </w:pPr>
      <w:r>
        <w:t>Рис. 2. К примеру расчета</w:t>
      </w:r>
    </w:p>
    <w:p w:rsidR="00FF7D8F" w:rsidRDefault="00FF7D8F" w:rsidP="00FF7D8F">
      <w:pPr>
        <w:pStyle w:val="a6"/>
      </w:pPr>
      <w:r>
        <w:t xml:space="preserve">1. На постоянном токе конденсаторы представляются разрывами электрической цепи, а катушки – перемычками. При этом весь ток источника тока </w:t>
      </w:r>
      <w:r w:rsidRPr="009E220E">
        <w:rPr>
          <w:rStyle w:val="a3"/>
        </w:rPr>
        <w:t>J</w:t>
      </w:r>
      <w:r w:rsidRPr="00023BC1">
        <w:rPr>
          <w:vertAlign w:val="subscript"/>
        </w:rPr>
        <w:t>1</w:t>
      </w:r>
      <w:r>
        <w:t xml:space="preserve"> протекает по резистору </w:t>
      </w:r>
      <w:r w:rsidRPr="009E220E">
        <w:rPr>
          <w:rStyle w:val="a3"/>
        </w:rPr>
        <w:t>R</w:t>
      </w:r>
      <w:r w:rsidRPr="00CC7C56">
        <w:rPr>
          <w:vertAlign w:val="subscript"/>
        </w:rPr>
        <w:t>1</w:t>
      </w:r>
      <w:r>
        <w:t xml:space="preserve"> и катушке </w:t>
      </w:r>
      <w:r w:rsidRPr="009E220E">
        <w:rPr>
          <w:rStyle w:val="a3"/>
        </w:rPr>
        <w:t>L</w:t>
      </w:r>
      <w:r w:rsidRPr="00CC7C56">
        <w:rPr>
          <w:vertAlign w:val="subscript"/>
        </w:rPr>
        <w:t>1</w:t>
      </w:r>
      <w:r>
        <w:t xml:space="preserve">. Напряжения на конденсаторе </w:t>
      </w:r>
      <w:r w:rsidRPr="009E220E">
        <w:rPr>
          <w:rStyle w:val="a3"/>
        </w:rPr>
        <w:t>C</w:t>
      </w:r>
      <w:r w:rsidRPr="00CC7C56">
        <w:rPr>
          <w:vertAlign w:val="subscript"/>
        </w:rPr>
        <w:t>1</w:t>
      </w:r>
      <w:r>
        <w:t xml:space="preserve"> и резисторе </w:t>
      </w:r>
      <w:r w:rsidRPr="009E220E">
        <w:rPr>
          <w:rStyle w:val="a3"/>
        </w:rPr>
        <w:t>R</w:t>
      </w:r>
      <w:r w:rsidRPr="00CC7C56">
        <w:rPr>
          <w:vertAlign w:val="subscript"/>
        </w:rPr>
        <w:t>1</w:t>
      </w:r>
      <w:r>
        <w:t xml:space="preserve"> одинаковы, напряжение на резисторе </w:t>
      </w:r>
      <w:r w:rsidRPr="009E220E">
        <w:rPr>
          <w:rStyle w:val="a3"/>
        </w:rPr>
        <w:t>R</w:t>
      </w:r>
      <w:r w:rsidRPr="00CC7C56">
        <w:rPr>
          <w:vertAlign w:val="subscript"/>
        </w:rPr>
        <w:t>2</w:t>
      </w:r>
      <w:r>
        <w:t xml:space="preserve"> и катушке </w:t>
      </w:r>
      <w:r w:rsidRPr="009E220E">
        <w:rPr>
          <w:rStyle w:val="a3"/>
        </w:rPr>
        <w:t>L</w:t>
      </w:r>
      <w:r w:rsidRPr="00CC7C56">
        <w:rPr>
          <w:vertAlign w:val="subscript"/>
        </w:rPr>
        <w:t>1</w:t>
      </w:r>
      <w:r>
        <w:t xml:space="preserve"> равны нулю.</w:t>
      </w:r>
    </w:p>
    <w:p w:rsidR="00FF7D8F" w:rsidRPr="009E220E" w:rsidRDefault="00FF7D8F" w:rsidP="00FF7D8F">
      <w:pPr>
        <w:pStyle w:val="a6"/>
      </w:pPr>
      <w:r>
        <w:t xml:space="preserve">Для нахождения напряжения на резисторе </w:t>
      </w:r>
      <w:r w:rsidRPr="009E220E">
        <w:rPr>
          <w:rStyle w:val="a3"/>
        </w:rPr>
        <w:t>R</w:t>
      </w:r>
      <w:r w:rsidRPr="00481D8F">
        <w:rPr>
          <w:vertAlign w:val="subscript"/>
        </w:rPr>
        <w:t>1</w:t>
      </w:r>
      <w:r>
        <w:t xml:space="preserve"> подставим в его компонентное уравнение </w:t>
      </w:r>
      <w:r w:rsidRPr="009E220E">
        <w:rPr>
          <w:rStyle w:val="a3"/>
        </w:rPr>
        <w:t>I</w:t>
      </w:r>
      <w:r w:rsidRPr="00CC7C56">
        <w:t xml:space="preserve"> = </w:t>
      </w:r>
      <w:r w:rsidRPr="009E220E">
        <w:rPr>
          <w:rStyle w:val="a3"/>
        </w:rPr>
        <w:t>J</w:t>
      </w:r>
      <w:r w:rsidRPr="00CC7C56">
        <w:rPr>
          <w:vertAlign w:val="subscript"/>
        </w:rPr>
        <w:t>1</w:t>
      </w:r>
      <w:r w:rsidRPr="00CC7C56">
        <w:t>:</w:t>
      </w:r>
    </w:p>
    <w:p w:rsidR="00FF7D8F" w:rsidRPr="00A15F53" w:rsidRDefault="00FF7D8F" w:rsidP="00FF7D8F">
      <w:pPr>
        <w:pStyle w:val="a6"/>
      </w:pPr>
      <w:r w:rsidRPr="009E220E">
        <w:t>10 = 0,5</w:t>
      </w:r>
      <w:r w:rsidRPr="009E220E">
        <w:rPr>
          <w:rStyle w:val="a3"/>
        </w:rPr>
        <w:t>U</w:t>
      </w:r>
      <w:r w:rsidRPr="009E220E">
        <w:t xml:space="preserve"> + 0,05</w:t>
      </w:r>
      <w:r w:rsidRPr="009E220E">
        <w:rPr>
          <w:rStyle w:val="a3"/>
        </w:rPr>
        <w:t>U</w:t>
      </w:r>
      <w:r w:rsidRPr="009E220E">
        <w:rPr>
          <w:vertAlign w:val="superscript"/>
        </w:rPr>
        <w:t>2</w:t>
      </w:r>
      <w:r w:rsidRPr="00C57ED6">
        <w:t>.</w:t>
      </w:r>
    </w:p>
    <w:p w:rsidR="00FF7D8F" w:rsidRPr="00A22F44" w:rsidRDefault="00FF7D8F" w:rsidP="00FF7D8F">
      <w:pPr>
        <w:pStyle w:val="a6"/>
      </w:pPr>
      <w:r>
        <w:t xml:space="preserve">Отсюда находим </w:t>
      </w:r>
      <w:r w:rsidRPr="009E220E">
        <w:rPr>
          <w:rStyle w:val="a3"/>
        </w:rPr>
        <w:t>U</w:t>
      </w:r>
      <w:r w:rsidRPr="00A22F44">
        <w:t xml:space="preserve"> = 10 (</w:t>
      </w:r>
      <w:r>
        <w:t>В</w:t>
      </w:r>
      <w:r w:rsidRPr="00A22F44">
        <w:t>)</w:t>
      </w:r>
      <w:r>
        <w:t>.</w:t>
      </w:r>
    </w:p>
    <w:p w:rsidR="00FF7D8F" w:rsidRDefault="00FF7D8F" w:rsidP="00FF7D8F">
      <w:pPr>
        <w:pStyle w:val="a6"/>
      </w:pPr>
      <w:r>
        <w:t>Таким образом, рабочие точки</w:t>
      </w:r>
      <w:r w:rsidRPr="00A22F44">
        <w:t xml:space="preserve"> нелинейных</w:t>
      </w:r>
      <w:r>
        <w:t xml:space="preserve"> элементов следующие:</w:t>
      </w:r>
    </w:p>
    <w:p w:rsidR="00FF7D8F" w:rsidRPr="00A22F44" w:rsidRDefault="00FF7D8F" w:rsidP="00FF7D8F">
      <w:pPr>
        <w:pStyle w:val="a6"/>
      </w:pPr>
      <w:r w:rsidRPr="009E220E">
        <w:rPr>
          <w:rStyle w:val="a3"/>
        </w:rPr>
        <w:t>R</w:t>
      </w:r>
      <w:r w:rsidRPr="00716052">
        <w:rPr>
          <w:vertAlign w:val="subscript"/>
        </w:rPr>
        <w:t>1</w:t>
      </w:r>
      <w:r w:rsidRPr="00A22F44">
        <w:t>:</w:t>
      </w:r>
      <w:r>
        <w:tab/>
      </w:r>
      <w:r w:rsidRPr="009E220E">
        <w:rPr>
          <w:rStyle w:val="a3"/>
        </w:rPr>
        <w:t>I</w:t>
      </w:r>
      <w:r w:rsidRPr="00A22F44">
        <w:rPr>
          <w:vertAlign w:val="subscript"/>
          <w:lang w:val="en-US"/>
        </w:rPr>
        <w:t>R</w:t>
      </w:r>
      <w:r w:rsidRPr="00A22F44">
        <w:rPr>
          <w:vertAlign w:val="subscript"/>
        </w:rPr>
        <w:t>1</w:t>
      </w:r>
      <w:r w:rsidRPr="00A22F44">
        <w:t xml:space="preserve"> = 10</w:t>
      </w:r>
      <w:r>
        <w:t xml:space="preserve"> </w:t>
      </w:r>
      <w:proofErr w:type="gramStart"/>
      <w:r>
        <w:t>А</w:t>
      </w:r>
      <w:proofErr w:type="gramEnd"/>
      <w:r w:rsidRPr="00A22F44">
        <w:t xml:space="preserve">; </w:t>
      </w:r>
      <w:r w:rsidRPr="009E220E">
        <w:rPr>
          <w:rStyle w:val="a3"/>
        </w:rPr>
        <w:t>U</w:t>
      </w:r>
      <w:r w:rsidRPr="00A22F44">
        <w:rPr>
          <w:vertAlign w:val="subscript"/>
          <w:lang w:val="en-US"/>
        </w:rPr>
        <w:t>R</w:t>
      </w:r>
      <w:r w:rsidRPr="00A22F44">
        <w:rPr>
          <w:vertAlign w:val="subscript"/>
        </w:rPr>
        <w:t>1</w:t>
      </w:r>
      <w:r w:rsidRPr="00A22F44">
        <w:t xml:space="preserve"> = 10</w:t>
      </w:r>
      <w:r>
        <w:t xml:space="preserve"> В</w:t>
      </w:r>
      <w:r w:rsidRPr="00A22F44">
        <w:t>.</w:t>
      </w:r>
    </w:p>
    <w:p w:rsidR="00FF7D8F" w:rsidRPr="00A22F44" w:rsidRDefault="00FF7D8F" w:rsidP="00FF7D8F">
      <w:pPr>
        <w:pStyle w:val="a6"/>
      </w:pPr>
      <w:r w:rsidRPr="009E220E">
        <w:rPr>
          <w:rStyle w:val="a3"/>
        </w:rPr>
        <w:t>C</w:t>
      </w:r>
      <w:r w:rsidRPr="00716052">
        <w:rPr>
          <w:vertAlign w:val="subscript"/>
        </w:rPr>
        <w:t>1</w:t>
      </w:r>
      <w:r w:rsidRPr="00A22F44">
        <w:t>:</w:t>
      </w:r>
      <w:r>
        <w:tab/>
      </w:r>
      <w:r w:rsidRPr="009E220E">
        <w:rPr>
          <w:rStyle w:val="a3"/>
        </w:rPr>
        <w:t>U</w:t>
      </w:r>
      <w:r w:rsidRPr="00A22F44">
        <w:rPr>
          <w:vertAlign w:val="subscript"/>
          <w:lang w:val="en-US"/>
        </w:rPr>
        <w:t>C</w:t>
      </w:r>
      <w:r w:rsidRPr="00A22F44">
        <w:rPr>
          <w:vertAlign w:val="subscript"/>
        </w:rPr>
        <w:t>1</w:t>
      </w:r>
      <w:r w:rsidRPr="00A22F44">
        <w:t xml:space="preserve"> = 10</w:t>
      </w:r>
      <w:r>
        <w:t xml:space="preserve"> В</w:t>
      </w:r>
      <w:r w:rsidRPr="00A22F44">
        <w:t>.</w:t>
      </w:r>
    </w:p>
    <w:p w:rsidR="00FF7D8F" w:rsidRPr="00A22F44" w:rsidRDefault="00FF7D8F" w:rsidP="00FF7D8F">
      <w:pPr>
        <w:pStyle w:val="a6"/>
      </w:pPr>
      <w:r w:rsidRPr="009E220E">
        <w:rPr>
          <w:rStyle w:val="a3"/>
        </w:rPr>
        <w:t>R</w:t>
      </w:r>
      <w:r w:rsidRPr="00716052">
        <w:rPr>
          <w:vertAlign w:val="subscript"/>
        </w:rPr>
        <w:t>2</w:t>
      </w:r>
      <w:r w:rsidRPr="00A22F44">
        <w:t>:</w:t>
      </w:r>
      <w:r>
        <w:tab/>
      </w:r>
      <w:r w:rsidRPr="009E220E">
        <w:rPr>
          <w:rStyle w:val="a3"/>
        </w:rPr>
        <w:t>I</w:t>
      </w:r>
      <w:r w:rsidRPr="00A22F44">
        <w:rPr>
          <w:vertAlign w:val="subscript"/>
          <w:lang w:val="en-US"/>
        </w:rPr>
        <w:t>R</w:t>
      </w:r>
      <w:r w:rsidRPr="00A22F44">
        <w:rPr>
          <w:vertAlign w:val="subscript"/>
        </w:rPr>
        <w:t>2</w:t>
      </w:r>
      <w:r w:rsidRPr="00A22F44">
        <w:t xml:space="preserve"> = 0; </w:t>
      </w:r>
      <w:r w:rsidRPr="009E220E">
        <w:rPr>
          <w:rStyle w:val="a3"/>
        </w:rPr>
        <w:t>U</w:t>
      </w:r>
      <w:r w:rsidRPr="00A22F44">
        <w:rPr>
          <w:vertAlign w:val="subscript"/>
          <w:lang w:val="en-US"/>
        </w:rPr>
        <w:t>R</w:t>
      </w:r>
      <w:r w:rsidRPr="00A22F44">
        <w:rPr>
          <w:vertAlign w:val="subscript"/>
        </w:rPr>
        <w:t>2</w:t>
      </w:r>
      <w:r w:rsidRPr="00A22F44">
        <w:t xml:space="preserve"> = 0.</w:t>
      </w:r>
    </w:p>
    <w:p w:rsidR="00FF7D8F" w:rsidRPr="00A22F44" w:rsidRDefault="00FF7D8F" w:rsidP="00FF7D8F"/>
    <w:p w:rsidR="00FF7D8F" w:rsidRPr="00716052" w:rsidRDefault="00FF7D8F" w:rsidP="00FF7D8F">
      <w:pPr>
        <w:pStyle w:val="a6"/>
      </w:pPr>
      <w:r>
        <w:t>2. Рассчитаем дифференциальные параметры.</w:t>
      </w:r>
    </w:p>
    <w:p w:rsidR="00FF7D8F" w:rsidRDefault="00FF7D8F" w:rsidP="00FF7D8F">
      <w:pPr>
        <w:pStyle w:val="a6"/>
      </w:pPr>
      <w:r w:rsidRPr="005628F2">
        <w:t>Для резисторов</w:t>
      </w:r>
      <w:r>
        <w:t xml:space="preserve">, управляемых напряжением, можно вычислить дифференциальную проводимость </w:t>
      </w:r>
      <w:r w:rsidRPr="009E220E">
        <w:rPr>
          <w:rStyle w:val="a3"/>
        </w:rPr>
        <w:t>G</w:t>
      </w:r>
      <w:r w:rsidRPr="005628F2">
        <w:rPr>
          <w:vertAlign w:val="subscript"/>
        </w:rPr>
        <w:t>диф</w:t>
      </w:r>
      <w:r w:rsidRPr="005628F2">
        <w:t xml:space="preserve"> = </w:t>
      </w:r>
      <w:r w:rsidRPr="009E220E">
        <w:rPr>
          <w:rStyle w:val="a3"/>
        </w:rPr>
        <w:t>dI</w:t>
      </w:r>
      <w:r w:rsidRPr="005628F2">
        <w:t>/</w:t>
      </w:r>
      <w:r w:rsidRPr="009E220E">
        <w:rPr>
          <w:rStyle w:val="a3"/>
        </w:rPr>
        <w:t>dU</w:t>
      </w:r>
      <w:r>
        <w:t xml:space="preserve">. </w:t>
      </w:r>
    </w:p>
    <w:p w:rsidR="00FF7D8F" w:rsidRPr="005628F2" w:rsidRDefault="00FF7D8F" w:rsidP="00FF7D8F">
      <w:pPr>
        <w:pStyle w:val="a6"/>
      </w:pPr>
      <w:r>
        <w:t xml:space="preserve">Т. е. </w:t>
      </w:r>
      <w:r w:rsidRPr="009E220E">
        <w:rPr>
          <w:rStyle w:val="a3"/>
        </w:rPr>
        <w:t>G</w:t>
      </w:r>
      <w:r w:rsidRPr="005628F2">
        <w:rPr>
          <w:vertAlign w:val="subscript"/>
        </w:rPr>
        <w:t>диф</w:t>
      </w:r>
      <w:r w:rsidRPr="005628F2">
        <w:t xml:space="preserve"> = 0,5 + 0,1</w:t>
      </w:r>
      <w:r w:rsidRPr="009E220E">
        <w:rPr>
          <w:rStyle w:val="a3"/>
        </w:rPr>
        <w:t>U</w:t>
      </w:r>
      <w:r>
        <w:rPr>
          <w:rStyle w:val="a3"/>
        </w:rPr>
        <w:t>.</w:t>
      </w:r>
    </w:p>
    <w:p w:rsidR="00FF7D8F" w:rsidRPr="005628F2" w:rsidRDefault="00FF7D8F" w:rsidP="00FF7D8F">
      <w:pPr>
        <w:pStyle w:val="a6"/>
      </w:pPr>
      <w:r w:rsidRPr="005628F2">
        <w:t xml:space="preserve">Подставляя напряжения </w:t>
      </w:r>
      <w:r>
        <w:t xml:space="preserve">резисторов в рабочей точке, находим дифференциальные проводимости резисторов </w:t>
      </w:r>
      <w:r w:rsidRPr="009E220E">
        <w:rPr>
          <w:rStyle w:val="a3"/>
        </w:rPr>
        <w:t>R</w:t>
      </w:r>
      <w:r w:rsidRPr="00CF4CBC">
        <w:rPr>
          <w:vertAlign w:val="subscript"/>
        </w:rPr>
        <w:t>1</w:t>
      </w:r>
      <w:r>
        <w:t xml:space="preserve"> и </w:t>
      </w:r>
      <w:r w:rsidRPr="009E220E">
        <w:rPr>
          <w:rStyle w:val="a3"/>
        </w:rPr>
        <w:t>R</w:t>
      </w:r>
      <w:r w:rsidRPr="00CF4CBC">
        <w:rPr>
          <w:vertAlign w:val="subscript"/>
        </w:rPr>
        <w:t>2</w:t>
      </w:r>
      <w:r>
        <w:t>:</w:t>
      </w:r>
    </w:p>
    <w:p w:rsidR="00FF7D8F" w:rsidRPr="00CF4CBC" w:rsidRDefault="00FF7D8F" w:rsidP="00FF7D8F">
      <w:pPr>
        <w:pStyle w:val="a6"/>
      </w:pPr>
      <w:r w:rsidRPr="009E220E">
        <w:rPr>
          <w:rStyle w:val="a3"/>
        </w:rPr>
        <w:t>G</w:t>
      </w:r>
      <w:proofErr w:type="gramStart"/>
      <w:r w:rsidRPr="00CF4CBC">
        <w:rPr>
          <w:vertAlign w:val="subscript"/>
        </w:rPr>
        <w:t>1</w:t>
      </w:r>
      <w:r>
        <w:rPr>
          <w:vertAlign w:val="subscript"/>
        </w:rPr>
        <w:t>,</w:t>
      </w:r>
      <w:r w:rsidRPr="00CF4CBC">
        <w:rPr>
          <w:vertAlign w:val="subscript"/>
        </w:rPr>
        <w:t>диф</w:t>
      </w:r>
      <w:proofErr w:type="gramEnd"/>
      <w:r w:rsidRPr="00CF4CBC">
        <w:t xml:space="preserve"> =</w:t>
      </w:r>
      <w:r>
        <w:t xml:space="preserve"> 0,5 + 0,1</w:t>
      </w:r>
      <w:r w:rsidRPr="009E220E">
        <w:rPr>
          <w:rStyle w:val="a3"/>
        </w:rPr>
        <w:t>U</w:t>
      </w:r>
      <w:r w:rsidRPr="00CF4CBC">
        <w:rPr>
          <w:vertAlign w:val="subscript"/>
          <w:lang w:val="en-US"/>
        </w:rPr>
        <w:t>R</w:t>
      </w:r>
      <w:r w:rsidRPr="00CF4CBC">
        <w:rPr>
          <w:vertAlign w:val="subscript"/>
        </w:rPr>
        <w:t>1</w:t>
      </w:r>
      <w:r w:rsidRPr="00CF4CBC">
        <w:t xml:space="preserve"> = 0,5 + 0,1</w:t>
      </w:r>
      <w:r>
        <w:t xml:space="preserve"> ∙ </w:t>
      </w:r>
      <w:r w:rsidRPr="00CF4CBC">
        <w:t>10 = 1,5 (</w:t>
      </w:r>
      <w:r>
        <w:t>Ом</w:t>
      </w:r>
      <w:r w:rsidRPr="00CF4CBC">
        <w:rPr>
          <w:vertAlign w:val="superscript"/>
        </w:rPr>
        <w:t>–1</w:t>
      </w:r>
      <w:r w:rsidRPr="00CF4CBC">
        <w:t>)</w:t>
      </w:r>
      <w:r>
        <w:t>.</w:t>
      </w:r>
    </w:p>
    <w:p w:rsidR="00FF7D8F" w:rsidRPr="00CF4CBC" w:rsidRDefault="00FF7D8F" w:rsidP="00FF7D8F">
      <w:pPr>
        <w:pStyle w:val="a6"/>
      </w:pPr>
      <w:r w:rsidRPr="009E220E">
        <w:rPr>
          <w:rStyle w:val="a3"/>
        </w:rPr>
        <w:lastRenderedPageBreak/>
        <w:t>G</w:t>
      </w:r>
      <w:proofErr w:type="gramStart"/>
      <w:r>
        <w:rPr>
          <w:vertAlign w:val="subscript"/>
        </w:rPr>
        <w:t>2,</w:t>
      </w:r>
      <w:r w:rsidRPr="00CF4CBC">
        <w:rPr>
          <w:vertAlign w:val="subscript"/>
        </w:rPr>
        <w:t>диф</w:t>
      </w:r>
      <w:proofErr w:type="gramEnd"/>
      <w:r w:rsidRPr="00CF4CBC">
        <w:t xml:space="preserve"> =</w:t>
      </w:r>
      <w:r>
        <w:t xml:space="preserve"> 0,5 + 0,1</w:t>
      </w:r>
      <w:r w:rsidRPr="009E220E">
        <w:rPr>
          <w:rStyle w:val="a3"/>
        </w:rPr>
        <w:t>U</w:t>
      </w:r>
      <w:r w:rsidRPr="00CF4CBC">
        <w:rPr>
          <w:vertAlign w:val="subscript"/>
          <w:lang w:val="en-US"/>
        </w:rPr>
        <w:t>R</w:t>
      </w:r>
      <w:r>
        <w:rPr>
          <w:vertAlign w:val="subscript"/>
        </w:rPr>
        <w:t>2</w:t>
      </w:r>
      <w:r w:rsidRPr="00CF4CBC">
        <w:t xml:space="preserve"> = 0,5 + 0,1</w:t>
      </w:r>
      <w:r>
        <w:t xml:space="preserve"> ∙ </w:t>
      </w:r>
      <w:r w:rsidRPr="00CF4CBC">
        <w:t xml:space="preserve">0 = </w:t>
      </w:r>
      <w:r>
        <w:t>0</w:t>
      </w:r>
      <w:r w:rsidRPr="00CF4CBC">
        <w:t>,5 (</w:t>
      </w:r>
      <w:r>
        <w:t>Ом</w:t>
      </w:r>
      <w:r w:rsidRPr="00CF4CBC">
        <w:rPr>
          <w:vertAlign w:val="superscript"/>
        </w:rPr>
        <w:t>–1</w:t>
      </w:r>
      <w:r w:rsidRPr="00CF4CBC">
        <w:t>)</w:t>
      </w:r>
      <w:r>
        <w:t>.</w:t>
      </w:r>
    </w:p>
    <w:p w:rsidR="00FF7D8F" w:rsidRDefault="00FF7D8F" w:rsidP="00FF7D8F">
      <w:pPr>
        <w:pStyle w:val="a6"/>
      </w:pPr>
      <w:r w:rsidRPr="00CF4CBC">
        <w:t>Дифференциальные сопротивления обратны дифференциальным проводимостям</w:t>
      </w:r>
      <w:r>
        <w:t>:</w:t>
      </w:r>
    </w:p>
    <w:p w:rsidR="00FF7D8F" w:rsidRDefault="00FF7D8F" w:rsidP="00FF7D8F">
      <w:pPr>
        <w:pStyle w:val="a6"/>
      </w:pPr>
      <w:r w:rsidRPr="009E220E">
        <w:rPr>
          <w:rStyle w:val="a3"/>
        </w:rPr>
        <w:t>R</w:t>
      </w:r>
      <w:proofErr w:type="gramStart"/>
      <w:r w:rsidRPr="00CF4CBC">
        <w:rPr>
          <w:vertAlign w:val="subscript"/>
        </w:rPr>
        <w:t>1,диф</w:t>
      </w:r>
      <w:proofErr w:type="gramEnd"/>
      <w:r w:rsidRPr="00CF4CBC">
        <w:t xml:space="preserve"> = </w:t>
      </w:r>
      <w:r>
        <w:t>1/</w:t>
      </w:r>
      <w:r w:rsidRPr="009E220E">
        <w:rPr>
          <w:rStyle w:val="a3"/>
        </w:rPr>
        <w:t>G</w:t>
      </w:r>
      <w:r w:rsidRPr="00CF4CBC">
        <w:rPr>
          <w:vertAlign w:val="subscript"/>
        </w:rPr>
        <w:t>1,диф</w:t>
      </w:r>
      <w:r>
        <w:t xml:space="preserve"> = 1/1,5 = </w:t>
      </w:r>
      <w:r w:rsidRPr="00CF4CBC">
        <w:t>0,667 (</w:t>
      </w:r>
      <w:r>
        <w:t>Ом</w:t>
      </w:r>
      <w:r w:rsidRPr="00CF4CBC">
        <w:t>)</w:t>
      </w:r>
      <w:r>
        <w:t>.</w:t>
      </w:r>
    </w:p>
    <w:p w:rsidR="00FF7D8F" w:rsidRPr="00CF4CBC" w:rsidRDefault="00FF7D8F" w:rsidP="00FF7D8F">
      <w:pPr>
        <w:pStyle w:val="a6"/>
      </w:pPr>
      <w:r w:rsidRPr="009E220E">
        <w:rPr>
          <w:rStyle w:val="a3"/>
        </w:rPr>
        <w:t>R</w:t>
      </w:r>
      <w:proofErr w:type="gramStart"/>
      <w:r>
        <w:rPr>
          <w:vertAlign w:val="subscript"/>
        </w:rPr>
        <w:t>2</w:t>
      </w:r>
      <w:r w:rsidRPr="00CF4CBC">
        <w:rPr>
          <w:vertAlign w:val="subscript"/>
        </w:rPr>
        <w:t>,диф</w:t>
      </w:r>
      <w:proofErr w:type="gramEnd"/>
      <w:r w:rsidRPr="00CF4CBC">
        <w:t xml:space="preserve"> = </w:t>
      </w:r>
      <w:r>
        <w:t>1/</w:t>
      </w:r>
      <w:r w:rsidRPr="009E220E">
        <w:rPr>
          <w:rStyle w:val="a3"/>
        </w:rPr>
        <w:t>G</w:t>
      </w:r>
      <w:r>
        <w:rPr>
          <w:vertAlign w:val="subscript"/>
        </w:rPr>
        <w:t>2</w:t>
      </w:r>
      <w:r w:rsidRPr="00CF4CBC">
        <w:rPr>
          <w:vertAlign w:val="subscript"/>
        </w:rPr>
        <w:t>,диф</w:t>
      </w:r>
      <w:r>
        <w:t xml:space="preserve"> = 1/0,5 = 2</w:t>
      </w:r>
      <w:r w:rsidRPr="00CF4CBC">
        <w:t xml:space="preserve"> (</w:t>
      </w:r>
      <w:r>
        <w:t>Ом</w:t>
      </w:r>
      <w:r w:rsidRPr="00CF4CBC">
        <w:t>)</w:t>
      </w:r>
      <w:r>
        <w:t>.</w:t>
      </w:r>
    </w:p>
    <w:p w:rsidR="00FF7D8F" w:rsidRDefault="00FF7D8F" w:rsidP="00FF7D8F">
      <w:pPr>
        <w:pStyle w:val="a6"/>
      </w:pPr>
      <w:r>
        <w:t>Для конденсатора, управляемого зарядом, можно вычислить дифференциальную емкость:</w:t>
      </w:r>
    </w:p>
    <w:p w:rsidR="00FF7D8F" w:rsidRDefault="00FF7D8F" w:rsidP="00FF7D8F">
      <w:pPr>
        <w:pStyle w:val="a6"/>
      </w:pPr>
      <w:r w:rsidRPr="009E220E">
        <w:rPr>
          <w:rStyle w:val="a3"/>
        </w:rPr>
        <w:t>C</w:t>
      </w:r>
      <w:r w:rsidRPr="00C552E6">
        <w:rPr>
          <w:vertAlign w:val="subscript"/>
        </w:rPr>
        <w:t>диф</w:t>
      </w:r>
      <w:r>
        <w:t xml:space="preserve"> = </w:t>
      </w:r>
      <w:r w:rsidRPr="009E220E">
        <w:rPr>
          <w:rStyle w:val="a3"/>
        </w:rPr>
        <w:t>dq</w:t>
      </w:r>
      <w:r>
        <w:t>/</w:t>
      </w:r>
      <w:r w:rsidRPr="009E220E">
        <w:rPr>
          <w:rStyle w:val="a3"/>
        </w:rPr>
        <w:t>dU</w:t>
      </w:r>
      <w:r>
        <w:t xml:space="preserve"> = 2 + 0,06</w:t>
      </w:r>
      <w:r w:rsidRPr="009E220E">
        <w:rPr>
          <w:rStyle w:val="a3"/>
        </w:rPr>
        <w:t>U</w:t>
      </w:r>
      <w:r w:rsidRPr="00C552E6">
        <w:rPr>
          <w:vertAlign w:val="superscript"/>
        </w:rPr>
        <w:t>2</w:t>
      </w:r>
      <w:r>
        <w:t>, т. е.</w:t>
      </w:r>
    </w:p>
    <w:p w:rsidR="00FF7D8F" w:rsidRDefault="00FF7D8F" w:rsidP="00FF7D8F">
      <w:pPr>
        <w:pStyle w:val="a6"/>
      </w:pPr>
      <w:r w:rsidRPr="009E220E">
        <w:rPr>
          <w:rStyle w:val="a3"/>
        </w:rPr>
        <w:t>C</w:t>
      </w:r>
      <w:proofErr w:type="gramStart"/>
      <w:r w:rsidRPr="009E220E">
        <w:rPr>
          <w:vertAlign w:val="subscript"/>
        </w:rPr>
        <w:t>1,диф</w:t>
      </w:r>
      <w:proofErr w:type="gramEnd"/>
      <w:r w:rsidRPr="009E220E">
        <w:t xml:space="preserve"> = 2 + 0,06</w:t>
      </w:r>
      <w:r w:rsidRPr="009E220E">
        <w:rPr>
          <w:rStyle w:val="a3"/>
        </w:rPr>
        <w:t>U</w:t>
      </w:r>
      <w:r w:rsidRPr="009C3B8A">
        <w:rPr>
          <w:vertAlign w:val="subscript"/>
          <w:lang w:val="en-US"/>
        </w:rPr>
        <w:t>C</w:t>
      </w:r>
      <w:r w:rsidRPr="009E220E">
        <w:rPr>
          <w:vertAlign w:val="subscript"/>
        </w:rPr>
        <w:t>1</w:t>
      </w:r>
      <w:r w:rsidRPr="009E220E">
        <w:rPr>
          <w:vertAlign w:val="superscript"/>
        </w:rPr>
        <w:t>2</w:t>
      </w:r>
      <w:r w:rsidRPr="009E220E">
        <w:t xml:space="preserve"> = 2 + 0,06</w:t>
      </w:r>
      <w:r>
        <w:t xml:space="preserve"> ∙ </w:t>
      </w:r>
      <w:r w:rsidRPr="009E220E">
        <w:t>10</w:t>
      </w:r>
      <w:r w:rsidRPr="009E220E">
        <w:rPr>
          <w:vertAlign w:val="superscript"/>
        </w:rPr>
        <w:t>2</w:t>
      </w:r>
      <w:r w:rsidRPr="009E220E">
        <w:t xml:space="preserve"> = 8 (</w:t>
      </w:r>
      <w:r>
        <w:t>Ф</w:t>
      </w:r>
      <w:r w:rsidRPr="009E220E">
        <w:t>)</w:t>
      </w:r>
      <w:r>
        <w:t>.</w:t>
      </w:r>
    </w:p>
    <w:p w:rsidR="00FF7D8F" w:rsidRDefault="00FF7D8F" w:rsidP="00FF7D8F">
      <w:pPr>
        <w:pStyle w:val="a6"/>
      </w:pPr>
      <w:r>
        <w:t>3. Малосигнальная схема замещения будет такая:</w:t>
      </w:r>
    </w:p>
    <w:p w:rsidR="00FF7D8F" w:rsidRDefault="00FF7D8F" w:rsidP="00FF7D8F">
      <w:pPr>
        <w:pStyle w:val="a5"/>
      </w:pPr>
      <w:r>
        <w:object w:dxaOrig="4559" w:dyaOrig="2415">
          <v:shape id="_x0000_i1028" type="#_x0000_t75" style="width:227.9pt;height:120.85pt" o:ole="">
            <v:imagedata r:id="rId11" o:title=""/>
          </v:shape>
          <o:OLEObject Type="Embed" ProgID="Word.Picture.8" ShapeID="_x0000_i1028" DrawAspect="Content" ObjectID="_1700291939" r:id="rId12"/>
        </w:object>
      </w:r>
    </w:p>
    <w:p w:rsidR="00FF7D8F" w:rsidRDefault="00FF7D8F" w:rsidP="00FF7D8F">
      <w:bookmarkStart w:id="0" w:name="_GoBack"/>
      <w:bookmarkEnd w:id="0"/>
    </w:p>
    <w:sectPr w:rsidR="00FF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7BB2"/>
    <w:multiLevelType w:val="hybridMultilevel"/>
    <w:tmpl w:val="65A4DD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8F"/>
    <w:rsid w:val="00756296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A33F-BA27-4CDF-9243-FB8E69B7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7D8F"/>
    <w:pPr>
      <w:keepNext/>
      <w:spacing w:before="240" w:after="24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F7D8F"/>
    <w:pPr>
      <w:keepNext/>
      <w:spacing w:before="240" w:after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D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F7D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7D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uiPriority w:val="99"/>
    <w:qFormat/>
    <w:rsid w:val="00FF7D8F"/>
    <w:rPr>
      <w:rFonts w:cs="Times New Roman"/>
      <w:i/>
      <w:iCs/>
    </w:rPr>
  </w:style>
  <w:style w:type="paragraph" w:customStyle="1" w:styleId="a4">
    <w:name w:val="Подпись рисунка"/>
    <w:basedOn w:val="a"/>
    <w:next w:val="a"/>
    <w:uiPriority w:val="99"/>
    <w:rsid w:val="00FF7D8F"/>
    <w:pPr>
      <w:spacing w:before="120" w:after="240"/>
      <w:jc w:val="center"/>
    </w:pPr>
  </w:style>
  <w:style w:type="paragraph" w:customStyle="1" w:styleId="a5">
    <w:name w:val="Рисунок"/>
    <w:basedOn w:val="a"/>
    <w:next w:val="a4"/>
    <w:uiPriority w:val="99"/>
    <w:rsid w:val="00FF7D8F"/>
    <w:pPr>
      <w:keepNext/>
      <w:jc w:val="center"/>
    </w:pPr>
    <w:rPr>
      <w:szCs w:val="20"/>
    </w:rPr>
  </w:style>
  <w:style w:type="paragraph" w:styleId="a6">
    <w:name w:val="Body Text"/>
    <w:basedOn w:val="a"/>
    <w:link w:val="a7"/>
    <w:uiPriority w:val="99"/>
    <w:rsid w:val="00FF7D8F"/>
    <w:pPr>
      <w:spacing w:line="360" w:lineRule="auto"/>
      <w:ind w:firstLine="709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FF7D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aspirantura_tltsu</dc:creator>
  <cp:keywords/>
  <dc:description/>
  <cp:lastModifiedBy>aspirantura_tltsu</cp:lastModifiedBy>
  <cp:revision>1</cp:revision>
  <dcterms:created xsi:type="dcterms:W3CDTF">2021-12-06T06:31:00Z</dcterms:created>
  <dcterms:modified xsi:type="dcterms:W3CDTF">2021-12-06T06:31:00Z</dcterms:modified>
</cp:coreProperties>
</file>