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FF07D" w14:textId="77777777" w:rsidR="0046333D" w:rsidRPr="0046333D" w:rsidRDefault="0046333D" w:rsidP="0046333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46333D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АЛГОРИТМ ДЕЙСТВИЙ СТУДЕНТА ДЛЯ ПРОХОЖДЕНИЯ ПРАКТИКИ:</w:t>
      </w:r>
    </w:p>
    <w:p w14:paraId="1FD9D044" w14:textId="77777777" w:rsidR="0046333D" w:rsidRPr="0046333D" w:rsidRDefault="0046333D" w:rsidP="0046333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46333D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Ознакомиться с датами практики в Информационном письме из курса «ПРОГРАММА ОБУЧЕНИЯ».</w:t>
      </w:r>
    </w:p>
    <w:p w14:paraId="02178711" w14:textId="77777777" w:rsidR="0046333D" w:rsidRPr="0046333D" w:rsidRDefault="0046333D" w:rsidP="0046333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46333D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Найти организацию, основной вид деятельности которой соответствует профилю получаемой Вами специальности.</w:t>
      </w:r>
    </w:p>
    <w:p w14:paraId="5BA539CB" w14:textId="77777777" w:rsidR="0046333D" w:rsidRPr="0046333D" w:rsidRDefault="0046333D" w:rsidP="0046333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46333D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Самостоятельно заполнить документы для устройства на практику: направление на практику и договор (2 экз.).</w:t>
      </w:r>
    </w:p>
    <w:p w14:paraId="6CA6F770" w14:textId="77777777" w:rsidR="0046333D" w:rsidRPr="0046333D" w:rsidRDefault="0046333D" w:rsidP="0046333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46333D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 xml:space="preserve">      4. Не позднее, чем за 1 месяц до начала практики необходимо обратиться в отдел кадров организации и договориться о возможности прохождения практики в данной организации </w:t>
      </w:r>
      <w:proofErr w:type="gramStart"/>
      <w:r w:rsidRPr="0046333D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в даты</w:t>
      </w:r>
      <w:proofErr w:type="gramEnd"/>
      <w:r w:rsidRPr="0046333D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 xml:space="preserve"> утвержденные календарным учебным графиком/ определенные студентом (при академической заложенности/разнице в учебных планах).</w:t>
      </w:r>
    </w:p>
    <w:p w14:paraId="3BBF239D" w14:textId="77777777" w:rsidR="0046333D" w:rsidRPr="0046333D" w:rsidRDefault="0046333D" w:rsidP="0046333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46333D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Работать в организации на протяжении всего срока практики и выполнять задания по практике (Методические рекомендации по практике). Задания по практике выполняются на основе данных организации, в которой Вы проходите практику.</w:t>
      </w:r>
    </w:p>
    <w:p w14:paraId="2EC60452" w14:textId="77777777" w:rsidR="0046333D" w:rsidRPr="0046333D" w:rsidRDefault="0046333D" w:rsidP="0046333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46333D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По окончании срока практики подписать документы по практике, подтверждающие прохождение Вами практики.</w:t>
      </w:r>
    </w:p>
    <w:p w14:paraId="7DA07FCC" w14:textId="77777777" w:rsidR="0046333D" w:rsidRPr="0046333D" w:rsidRDefault="0046333D" w:rsidP="0046333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46333D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Оформить отчет по практике в соответствии с правилами оформления (Методические рекомендации по практике).</w:t>
      </w:r>
    </w:p>
    <w:p w14:paraId="1153B64A" w14:textId="77777777" w:rsidR="0046333D" w:rsidRPr="0046333D" w:rsidRDefault="0046333D" w:rsidP="0046333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46333D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Прикрепить файл оформленного отчета по практике и файл скан-копий всех необходимых документов в системе. Один сканированный документ = один файл.</w:t>
      </w:r>
    </w:p>
    <w:p w14:paraId="5384EE0D" w14:textId="77777777" w:rsidR="0046333D" w:rsidRPr="0046333D" w:rsidRDefault="0046333D" w:rsidP="0046333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46333D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После получения положительной оценки за отчет по практике выполнить задания Экзамена по модулю.</w:t>
      </w:r>
    </w:p>
    <w:p w14:paraId="3C3CA2DF" w14:textId="77777777" w:rsidR="0046333D" w:rsidRPr="0046333D" w:rsidRDefault="0046333D" w:rsidP="0046333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46333D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Место практики:</w:t>
      </w:r>
    </w:p>
    <w:p w14:paraId="7D412AC3" w14:textId="77777777" w:rsidR="0046333D" w:rsidRPr="0046333D" w:rsidRDefault="0046333D" w:rsidP="0046333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46333D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 xml:space="preserve">Студенты специальности «Финансы» могут проходить практику </w:t>
      </w:r>
      <w:r w:rsidRPr="0046333D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u w:val="single"/>
          <w:lang w:eastAsia="ru-RU"/>
          <w14:ligatures w14:val="none"/>
        </w:rPr>
        <w:t>в государственных или муниципальных организациях</w:t>
      </w:r>
      <w:r w:rsidRPr="0046333D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. </w:t>
      </w:r>
    </w:p>
    <w:p w14:paraId="5AA3D5F8" w14:textId="4B41C1C0" w:rsidR="0046333D" w:rsidRPr="0046333D" w:rsidRDefault="0046333D" w:rsidP="0046333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46333D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В соответствии с Федеральным законодательством о среднем профессиональном образовании, прохождение производственной практики у</w:t>
      </w:r>
      <w:r w:rsidRPr="0046333D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 </w:t>
      </w:r>
      <w:r w:rsidRPr="0046333D">
        <w:rPr>
          <w:rFonts w:ascii="Arial" w:eastAsia="Times New Roman" w:hAnsi="Arial" w:cs="Arial"/>
          <w:b/>
          <w:bCs/>
          <w:color w:val="FF0000"/>
          <w:kern w:val="0"/>
          <w:sz w:val="23"/>
          <w:szCs w:val="23"/>
          <w:lang w:eastAsia="ru-RU"/>
          <w14:ligatures w14:val="none"/>
        </w:rPr>
        <w:t>Индивидуальных предпринимателей (ИП) НЕ допускается!</w:t>
      </w:r>
    </w:p>
    <w:p w14:paraId="5A54623C" w14:textId="77777777" w:rsidR="0046333D" w:rsidRPr="0046333D" w:rsidRDefault="0046333D" w:rsidP="0046333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46333D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Задания на производственную практику, правила составления и отправки Отчета на проверку</w:t>
      </w:r>
      <w:r w:rsidRPr="0046333D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 представлены в </w:t>
      </w:r>
      <w:r w:rsidRPr="0046333D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Методических рекомендациях по производственной практике.</w:t>
      </w:r>
    </w:p>
    <w:p w14:paraId="72497B26" w14:textId="77777777" w:rsidR="0046333D" w:rsidRPr="0046333D" w:rsidRDefault="0046333D" w:rsidP="0046333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46333D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По окончании производственной практики </w:t>
      </w:r>
      <w:r w:rsidRPr="0046333D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вам необходимо написать </w:t>
      </w:r>
      <w:r w:rsidRPr="0046333D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текстовый отчет</w:t>
      </w:r>
      <w:r w:rsidRPr="0046333D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 (в т.ч. первая страница обязательно по шаблону «</w:t>
      </w:r>
      <w:r w:rsidRPr="0046333D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Титульный лист</w:t>
      </w:r>
      <w:r w:rsidRPr="0046333D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»).</w:t>
      </w:r>
    </w:p>
    <w:p w14:paraId="08065B77" w14:textId="77777777" w:rsidR="0046333D" w:rsidRPr="0046333D" w:rsidRDefault="0046333D" w:rsidP="0046333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FF0000"/>
          <w:kern w:val="0"/>
          <w:sz w:val="23"/>
          <w:szCs w:val="23"/>
          <w:lang w:eastAsia="ru-RU"/>
          <w14:ligatures w14:val="none"/>
        </w:rPr>
      </w:pPr>
      <w:r w:rsidRPr="0046333D">
        <w:rPr>
          <w:rFonts w:ascii="Arial" w:eastAsia="Times New Roman" w:hAnsi="Arial" w:cs="Arial"/>
          <w:b/>
          <w:bCs/>
          <w:color w:val="FF0000"/>
          <w:kern w:val="0"/>
          <w:sz w:val="23"/>
          <w:szCs w:val="23"/>
          <w:lang w:eastAsia="ru-RU"/>
          <w14:ligatures w14:val="none"/>
        </w:rPr>
        <w:t>К отчету</w:t>
      </w:r>
      <w:r w:rsidRPr="0046333D">
        <w:rPr>
          <w:rFonts w:ascii="Arial" w:eastAsia="Times New Roman" w:hAnsi="Arial" w:cs="Arial"/>
          <w:color w:val="FF0000"/>
          <w:kern w:val="0"/>
          <w:sz w:val="23"/>
          <w:szCs w:val="23"/>
          <w:lang w:eastAsia="ru-RU"/>
          <w14:ligatures w14:val="none"/>
        </w:rPr>
        <w:t> по практике </w:t>
      </w:r>
      <w:r w:rsidRPr="0046333D">
        <w:rPr>
          <w:rFonts w:ascii="Arial" w:eastAsia="Times New Roman" w:hAnsi="Arial" w:cs="Arial"/>
          <w:b/>
          <w:bCs/>
          <w:color w:val="FF0000"/>
          <w:kern w:val="0"/>
          <w:sz w:val="23"/>
          <w:szCs w:val="23"/>
          <w:lang w:eastAsia="ru-RU"/>
          <w14:ligatures w14:val="none"/>
        </w:rPr>
        <w:t>приложить следующие документы</w:t>
      </w:r>
      <w:r w:rsidRPr="0046333D">
        <w:rPr>
          <w:rFonts w:ascii="Arial" w:eastAsia="Times New Roman" w:hAnsi="Arial" w:cs="Arial"/>
          <w:color w:val="FF0000"/>
          <w:kern w:val="0"/>
          <w:sz w:val="23"/>
          <w:szCs w:val="23"/>
          <w:lang w:eastAsia="ru-RU"/>
          <w14:ligatures w14:val="none"/>
        </w:rPr>
        <w:t>:</w:t>
      </w:r>
    </w:p>
    <w:p w14:paraId="76EFA50A" w14:textId="77777777" w:rsidR="0046333D" w:rsidRPr="0046333D" w:rsidRDefault="0046333D" w:rsidP="0046333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46333D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Договор</w:t>
      </w:r>
      <w:r w:rsidRPr="0046333D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 с профильной организацией, предоставляющей место практики.</w:t>
      </w:r>
    </w:p>
    <w:p w14:paraId="629B7567" w14:textId="77777777" w:rsidR="0046333D" w:rsidRPr="0046333D" w:rsidRDefault="0046333D" w:rsidP="0046333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46333D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Согласие</w:t>
      </w:r>
      <w:r w:rsidRPr="0046333D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 студента проходить практику в данной профильной организации (необходимо </w:t>
      </w:r>
      <w:r w:rsidRPr="0046333D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распечатать</w:t>
      </w:r>
      <w:r w:rsidRPr="0046333D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, </w:t>
      </w:r>
      <w:r w:rsidRPr="0046333D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заполнить</w:t>
      </w:r>
      <w:r w:rsidRPr="0046333D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 шариковой ручкой).</w:t>
      </w:r>
    </w:p>
    <w:p w14:paraId="00F3EB88" w14:textId="77777777" w:rsidR="0046333D" w:rsidRPr="0046333D" w:rsidRDefault="0046333D" w:rsidP="0046333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46333D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Задание на практику</w:t>
      </w:r>
      <w:r w:rsidRPr="0046333D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, подписанное студентом.</w:t>
      </w:r>
    </w:p>
    <w:p w14:paraId="289F5E3B" w14:textId="77777777" w:rsidR="0046333D" w:rsidRPr="0046333D" w:rsidRDefault="0046333D" w:rsidP="0046333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46333D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Дневник практики</w:t>
      </w:r>
      <w:r w:rsidRPr="0046333D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, подписанный студентом.</w:t>
      </w:r>
    </w:p>
    <w:p w14:paraId="04EEBC27" w14:textId="77777777" w:rsidR="0046333D" w:rsidRPr="0046333D" w:rsidRDefault="0046333D" w:rsidP="0046333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46333D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Аттестационный лист (необходимо распечатать, заполнить шариковой ручкой).</w:t>
      </w:r>
    </w:p>
    <w:p w14:paraId="7351FE57" w14:textId="77777777" w:rsidR="00330BC8" w:rsidRDefault="00330BC8"/>
    <w:sectPr w:rsidR="00330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F6AC1"/>
    <w:multiLevelType w:val="multilevel"/>
    <w:tmpl w:val="71289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860062"/>
    <w:multiLevelType w:val="multilevel"/>
    <w:tmpl w:val="B0BCC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BE3507"/>
    <w:multiLevelType w:val="multilevel"/>
    <w:tmpl w:val="2F785E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0B6803"/>
    <w:multiLevelType w:val="multilevel"/>
    <w:tmpl w:val="12D84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66275141">
    <w:abstractNumId w:val="0"/>
  </w:num>
  <w:num w:numId="2" w16cid:durableId="466164370">
    <w:abstractNumId w:val="2"/>
  </w:num>
  <w:num w:numId="3" w16cid:durableId="332487785">
    <w:abstractNumId w:val="3"/>
  </w:num>
  <w:num w:numId="4" w16cid:durableId="16980005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3E0"/>
    <w:rsid w:val="00330BC8"/>
    <w:rsid w:val="0046333D"/>
    <w:rsid w:val="0096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028E3"/>
  <w15:chartTrackingRefBased/>
  <w15:docId w15:val="{62DBE76C-2765-4482-809F-D76D69756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3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4633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350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Альберт Телегин</dc:creator>
  <cp:keywords/>
  <dc:description/>
  <cp:lastModifiedBy>Альберт Телегин</cp:lastModifiedBy>
  <cp:revision>3</cp:revision>
  <dcterms:created xsi:type="dcterms:W3CDTF">2023-05-23T16:36:00Z</dcterms:created>
  <dcterms:modified xsi:type="dcterms:W3CDTF">2023-05-23T16:38:00Z</dcterms:modified>
</cp:coreProperties>
</file>