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DDC" w:rsidRPr="009C1CAF" w:rsidRDefault="008442A3" w:rsidP="00434514">
      <w:pPr>
        <w:spacing w:after="120" w:line="360" w:lineRule="auto"/>
        <w:ind w:lef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9C1CAF">
        <w:rPr>
          <w:rFonts w:ascii="Times New Roman" w:hAnsi="Times New Roman" w:cs="Times New Roman"/>
          <w:b/>
          <w:sz w:val="32"/>
          <w:szCs w:val="32"/>
          <w:u w:val="single"/>
        </w:rPr>
        <w:t xml:space="preserve">Задание № </w:t>
      </w:r>
      <w:r w:rsidR="000E01AA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</w:p>
    <w:p w:rsidR="008442A3" w:rsidRPr="008442A3" w:rsidRDefault="008442A3" w:rsidP="00434514">
      <w:pPr>
        <w:spacing w:after="360" w:line="360" w:lineRule="auto"/>
        <w:ind w:left="28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442A3">
        <w:rPr>
          <w:rFonts w:ascii="Times New Roman" w:hAnsi="Times New Roman" w:cs="Times New Roman"/>
          <w:i/>
          <w:sz w:val="32"/>
          <w:szCs w:val="32"/>
        </w:rPr>
        <w:t xml:space="preserve">Вариант </w:t>
      </w:r>
      <w:r w:rsidR="009B4582">
        <w:rPr>
          <w:rFonts w:ascii="Times New Roman" w:hAnsi="Times New Roman" w:cs="Times New Roman"/>
          <w:i/>
          <w:sz w:val="32"/>
          <w:szCs w:val="32"/>
        </w:rPr>
        <w:t>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B0A54" w:rsidRPr="00B11E5B" w:rsidTr="00DB0A54">
        <w:tc>
          <w:tcPr>
            <w:tcW w:w="4785" w:type="dxa"/>
          </w:tcPr>
          <w:p w:rsidR="00DB0A54" w:rsidRPr="00B11E5B" w:rsidRDefault="00DB0A54" w:rsidP="00DB0A54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eastAsia="TimesNewRoman" w:hAnsi="Times New Roman" w:cs="Times New Roman"/>
                <w:sz w:val="26"/>
                <w:szCs w:val="26"/>
              </w:rPr>
            </w:pPr>
            <w:r w:rsidRPr="00B11E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Смысловые отношения</w:t>
            </w:r>
          </w:p>
        </w:tc>
        <w:tc>
          <w:tcPr>
            <w:tcW w:w="4786" w:type="dxa"/>
          </w:tcPr>
          <w:p w:rsidR="00DB0A54" w:rsidRPr="00B11E5B" w:rsidRDefault="00DB0A54" w:rsidP="00DB0A54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1E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Средства связи</w:t>
            </w:r>
          </w:p>
        </w:tc>
      </w:tr>
      <w:tr w:rsidR="00DB0A54" w:rsidRPr="00B11E5B" w:rsidTr="00B11E5B">
        <w:trPr>
          <w:trHeight w:val="680"/>
        </w:trPr>
        <w:tc>
          <w:tcPr>
            <w:tcW w:w="4785" w:type="dxa"/>
          </w:tcPr>
          <w:p w:rsidR="00DB0A54" w:rsidRPr="00B11E5B" w:rsidRDefault="00DB0A54" w:rsidP="0046182B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1E5B">
              <w:rPr>
                <w:rFonts w:ascii="Times New Roman" w:eastAsia="TimesNewRoman" w:hAnsi="Times New Roman" w:cs="Times New Roman"/>
                <w:sz w:val="26"/>
                <w:szCs w:val="26"/>
              </w:rPr>
              <w:t>последовательность мыслей</w:t>
            </w:r>
          </w:p>
        </w:tc>
        <w:tc>
          <w:tcPr>
            <w:tcW w:w="4786" w:type="dxa"/>
          </w:tcPr>
          <w:p w:rsidR="00DB0A54" w:rsidRPr="00B11E5B" w:rsidRDefault="00DB0A54" w:rsidP="00761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1E5B">
              <w:rPr>
                <w:rFonts w:ascii="Times New Roman" w:eastAsia="TimesNewRoman" w:hAnsi="Times New Roman" w:cs="Times New Roman"/>
                <w:sz w:val="26"/>
                <w:szCs w:val="26"/>
              </w:rPr>
              <w:t>вначале, прежде всего, затем,</w:t>
            </w:r>
            <w:r w:rsidR="007617A9" w:rsidRPr="00B11E5B">
              <w:rPr>
                <w:rFonts w:ascii="Times New Roman" w:eastAsia="TimesNewRoman" w:hAnsi="Times New Roman" w:cs="Times New Roman"/>
                <w:sz w:val="26"/>
                <w:szCs w:val="26"/>
              </w:rPr>
              <w:t xml:space="preserve"> </w:t>
            </w:r>
            <w:r w:rsidRPr="00B11E5B">
              <w:rPr>
                <w:rFonts w:ascii="Times New Roman" w:eastAsia="TimesNewRoman" w:hAnsi="Times New Roman" w:cs="Times New Roman"/>
                <w:sz w:val="26"/>
                <w:szCs w:val="26"/>
              </w:rPr>
              <w:t>во-первых, во-вторых, иногда</w:t>
            </w:r>
          </w:p>
        </w:tc>
      </w:tr>
      <w:tr w:rsidR="00DB0A54" w:rsidRPr="00B11E5B" w:rsidTr="00B11E5B">
        <w:trPr>
          <w:trHeight w:val="680"/>
        </w:trPr>
        <w:tc>
          <w:tcPr>
            <w:tcW w:w="4785" w:type="dxa"/>
          </w:tcPr>
          <w:p w:rsidR="00DB0A54" w:rsidRPr="00B11E5B" w:rsidRDefault="00DB0A54" w:rsidP="00DB0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1E5B">
              <w:rPr>
                <w:rFonts w:ascii="Times New Roman" w:eastAsia="TimesNewRoman" w:hAnsi="Times New Roman" w:cs="Times New Roman"/>
                <w:sz w:val="26"/>
                <w:szCs w:val="26"/>
              </w:rPr>
              <w:t>одновременность существования нескольких явлений или фактов</w:t>
            </w:r>
          </w:p>
        </w:tc>
        <w:tc>
          <w:tcPr>
            <w:tcW w:w="4786" w:type="dxa"/>
          </w:tcPr>
          <w:p w:rsidR="00DB0A54" w:rsidRPr="00B11E5B" w:rsidRDefault="00DB0A54" w:rsidP="00761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1E5B">
              <w:rPr>
                <w:rFonts w:ascii="Times New Roman" w:eastAsia="TimesNewRoman" w:hAnsi="Times New Roman" w:cs="Times New Roman"/>
                <w:sz w:val="26"/>
                <w:szCs w:val="26"/>
              </w:rPr>
              <w:t>вместе с тем, все равно, само собой,</w:t>
            </w:r>
            <w:r w:rsidR="007617A9" w:rsidRPr="00B11E5B">
              <w:rPr>
                <w:rFonts w:ascii="Times New Roman" w:eastAsia="TimesNewRoman" w:hAnsi="Times New Roman" w:cs="Times New Roman"/>
                <w:sz w:val="26"/>
                <w:szCs w:val="26"/>
              </w:rPr>
              <w:t xml:space="preserve"> </w:t>
            </w:r>
            <w:r w:rsidRPr="00B11E5B">
              <w:rPr>
                <w:rFonts w:ascii="Times New Roman" w:eastAsia="TimesNewRoman" w:hAnsi="Times New Roman" w:cs="Times New Roman"/>
                <w:sz w:val="26"/>
                <w:szCs w:val="26"/>
              </w:rPr>
              <w:t>только</w:t>
            </w:r>
          </w:p>
        </w:tc>
      </w:tr>
      <w:tr w:rsidR="00DB0A54" w:rsidRPr="00B11E5B" w:rsidTr="00B11E5B">
        <w:trPr>
          <w:trHeight w:val="680"/>
        </w:trPr>
        <w:tc>
          <w:tcPr>
            <w:tcW w:w="4785" w:type="dxa"/>
          </w:tcPr>
          <w:p w:rsidR="00DB0A54" w:rsidRPr="00B11E5B" w:rsidRDefault="00DB0A54" w:rsidP="00761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1E5B">
              <w:rPr>
                <w:rFonts w:ascii="Times New Roman" w:eastAsia="TimesNewRoman" w:hAnsi="Times New Roman" w:cs="Times New Roman"/>
                <w:sz w:val="26"/>
                <w:szCs w:val="26"/>
              </w:rPr>
              <w:t>факты, заслуживающие меньшего</w:t>
            </w:r>
            <w:r w:rsidR="007617A9" w:rsidRPr="00B11E5B">
              <w:rPr>
                <w:rFonts w:ascii="Times New Roman" w:eastAsia="TimesNewRoman" w:hAnsi="Times New Roman" w:cs="Times New Roman"/>
                <w:sz w:val="26"/>
                <w:szCs w:val="26"/>
              </w:rPr>
              <w:t xml:space="preserve"> </w:t>
            </w:r>
            <w:r w:rsidRPr="00B11E5B">
              <w:rPr>
                <w:rFonts w:ascii="Times New Roman" w:eastAsia="TimesNewRoman" w:hAnsi="Times New Roman" w:cs="Times New Roman"/>
                <w:sz w:val="26"/>
                <w:szCs w:val="26"/>
              </w:rPr>
              <w:t>внимания</w:t>
            </w:r>
          </w:p>
        </w:tc>
        <w:tc>
          <w:tcPr>
            <w:tcW w:w="4786" w:type="dxa"/>
          </w:tcPr>
          <w:p w:rsidR="00DB0A54" w:rsidRPr="00B11E5B" w:rsidRDefault="00DB0A54" w:rsidP="0046182B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1E5B">
              <w:rPr>
                <w:rFonts w:ascii="Times New Roman" w:eastAsia="TimesNewRoman" w:hAnsi="Times New Roman" w:cs="Times New Roman"/>
                <w:sz w:val="26"/>
                <w:szCs w:val="26"/>
              </w:rPr>
              <w:t>всего лишь, так сказать</w:t>
            </w:r>
          </w:p>
        </w:tc>
      </w:tr>
      <w:tr w:rsidR="00DB0A54" w:rsidRPr="00B11E5B" w:rsidTr="00B11E5B">
        <w:trPr>
          <w:trHeight w:val="680"/>
        </w:trPr>
        <w:tc>
          <w:tcPr>
            <w:tcW w:w="4785" w:type="dxa"/>
          </w:tcPr>
          <w:p w:rsidR="00DB0A54" w:rsidRPr="00B11E5B" w:rsidRDefault="00DB0A54" w:rsidP="00DB0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1E5B">
              <w:rPr>
                <w:rFonts w:ascii="Times New Roman" w:eastAsia="TimesNewRoman" w:hAnsi="Times New Roman" w:cs="Times New Roman"/>
                <w:sz w:val="26"/>
                <w:szCs w:val="26"/>
              </w:rPr>
              <w:t>факты, подтверждающие точку зрения</w:t>
            </w:r>
          </w:p>
        </w:tc>
        <w:tc>
          <w:tcPr>
            <w:tcW w:w="4786" w:type="dxa"/>
          </w:tcPr>
          <w:p w:rsidR="00DB0A54" w:rsidRPr="00B11E5B" w:rsidRDefault="00DB0A54" w:rsidP="00761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1E5B">
              <w:rPr>
                <w:rFonts w:ascii="Times New Roman" w:eastAsia="TimesNewRoman" w:hAnsi="Times New Roman" w:cs="Times New Roman"/>
                <w:sz w:val="26"/>
                <w:szCs w:val="26"/>
              </w:rPr>
              <w:t>же, именно, только, конечно,</w:t>
            </w:r>
            <w:r w:rsidR="007617A9" w:rsidRPr="00B11E5B">
              <w:rPr>
                <w:rFonts w:ascii="Times New Roman" w:eastAsia="TimesNewRoman" w:hAnsi="Times New Roman" w:cs="Times New Roman"/>
                <w:sz w:val="26"/>
                <w:szCs w:val="26"/>
              </w:rPr>
              <w:t xml:space="preserve"> </w:t>
            </w:r>
            <w:r w:rsidRPr="00B11E5B">
              <w:rPr>
                <w:rFonts w:ascii="Times New Roman" w:eastAsia="TimesNewRoman" w:hAnsi="Times New Roman" w:cs="Times New Roman"/>
                <w:sz w:val="26"/>
                <w:szCs w:val="26"/>
              </w:rPr>
              <w:t>очевидно, разумеется, естественно</w:t>
            </w:r>
          </w:p>
        </w:tc>
      </w:tr>
      <w:tr w:rsidR="00DB0A54" w:rsidRPr="00B11E5B" w:rsidTr="00B11E5B">
        <w:trPr>
          <w:trHeight w:val="680"/>
        </w:trPr>
        <w:tc>
          <w:tcPr>
            <w:tcW w:w="4785" w:type="dxa"/>
          </w:tcPr>
          <w:p w:rsidR="00DB0A54" w:rsidRPr="00B11E5B" w:rsidRDefault="00DB0A54" w:rsidP="00761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1E5B">
              <w:rPr>
                <w:rFonts w:ascii="Times New Roman" w:eastAsia="TimesNewRoman" w:hAnsi="Times New Roman" w:cs="Times New Roman"/>
                <w:sz w:val="26"/>
                <w:szCs w:val="26"/>
              </w:rPr>
              <w:t>неуверенность в достоверности или</w:t>
            </w:r>
            <w:r w:rsidR="007617A9" w:rsidRPr="00B11E5B">
              <w:rPr>
                <w:rFonts w:ascii="Times New Roman" w:eastAsia="TimesNewRoman" w:hAnsi="Times New Roman" w:cs="Times New Roman"/>
                <w:sz w:val="26"/>
                <w:szCs w:val="26"/>
              </w:rPr>
              <w:t xml:space="preserve"> </w:t>
            </w:r>
            <w:r w:rsidRPr="00B11E5B">
              <w:rPr>
                <w:rFonts w:ascii="Times New Roman" w:eastAsia="TimesNewRoman" w:hAnsi="Times New Roman" w:cs="Times New Roman"/>
                <w:sz w:val="26"/>
                <w:szCs w:val="26"/>
              </w:rPr>
              <w:t>убедительности приводимых фактов</w:t>
            </w:r>
          </w:p>
        </w:tc>
        <w:tc>
          <w:tcPr>
            <w:tcW w:w="4786" w:type="dxa"/>
          </w:tcPr>
          <w:p w:rsidR="00DB0A54" w:rsidRPr="00B11E5B" w:rsidRDefault="00DB0A54" w:rsidP="00761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1E5B">
              <w:rPr>
                <w:rFonts w:ascii="Times New Roman" w:eastAsia="TimesNewRoman" w:hAnsi="Times New Roman" w:cs="Times New Roman"/>
                <w:sz w:val="26"/>
                <w:szCs w:val="26"/>
              </w:rPr>
              <w:t>наверное, видимо, возможно,</w:t>
            </w:r>
            <w:r w:rsidR="007617A9" w:rsidRPr="00B11E5B">
              <w:rPr>
                <w:rFonts w:ascii="Times New Roman" w:eastAsia="TimesNewRoman" w:hAnsi="Times New Roman" w:cs="Times New Roman"/>
                <w:sz w:val="26"/>
                <w:szCs w:val="26"/>
              </w:rPr>
              <w:t xml:space="preserve"> </w:t>
            </w:r>
            <w:r w:rsidRPr="00B11E5B">
              <w:rPr>
                <w:rFonts w:ascii="Times New Roman" w:eastAsia="TimesNewRoman" w:hAnsi="Times New Roman" w:cs="Times New Roman"/>
                <w:sz w:val="26"/>
                <w:szCs w:val="26"/>
              </w:rPr>
              <w:t>пожалуй, по-видимому,</w:t>
            </w:r>
            <w:r w:rsidR="007617A9" w:rsidRPr="00B11E5B">
              <w:rPr>
                <w:rFonts w:ascii="Times New Roman" w:eastAsia="TimesNewRoman" w:hAnsi="Times New Roman" w:cs="Times New Roman"/>
                <w:sz w:val="26"/>
                <w:szCs w:val="26"/>
              </w:rPr>
              <w:t xml:space="preserve"> </w:t>
            </w:r>
            <w:r w:rsidRPr="00B11E5B">
              <w:rPr>
                <w:rFonts w:ascii="Times New Roman" w:eastAsia="TimesNewRoman" w:hAnsi="Times New Roman" w:cs="Times New Roman"/>
                <w:sz w:val="26"/>
                <w:szCs w:val="26"/>
              </w:rPr>
              <w:t>надо полагать</w:t>
            </w:r>
          </w:p>
        </w:tc>
      </w:tr>
      <w:tr w:rsidR="00DB0A54" w:rsidRPr="00B11E5B" w:rsidTr="00B11E5B">
        <w:trPr>
          <w:trHeight w:val="680"/>
        </w:trPr>
        <w:tc>
          <w:tcPr>
            <w:tcW w:w="4785" w:type="dxa"/>
          </w:tcPr>
          <w:p w:rsidR="00DB0A54" w:rsidRPr="00B11E5B" w:rsidRDefault="00DB0A54" w:rsidP="00761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1E5B">
              <w:rPr>
                <w:rFonts w:ascii="Times New Roman" w:eastAsia="TimesNewRoman" w:hAnsi="Times New Roman" w:cs="Times New Roman"/>
                <w:sz w:val="26"/>
                <w:szCs w:val="26"/>
              </w:rPr>
              <w:t>иллюстрация к рассуждениям, примеры</w:t>
            </w:r>
          </w:p>
        </w:tc>
        <w:tc>
          <w:tcPr>
            <w:tcW w:w="4786" w:type="dxa"/>
          </w:tcPr>
          <w:p w:rsidR="00DB0A54" w:rsidRPr="00B11E5B" w:rsidRDefault="00DB0A54" w:rsidP="0046182B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1E5B">
              <w:rPr>
                <w:rFonts w:ascii="Times New Roman" w:eastAsia="TimesNewRoman" w:hAnsi="Times New Roman" w:cs="Times New Roman"/>
                <w:sz w:val="26"/>
                <w:szCs w:val="26"/>
              </w:rPr>
              <w:t>к примеру, например, иногда, так</w:t>
            </w:r>
          </w:p>
        </w:tc>
      </w:tr>
      <w:tr w:rsidR="00DB0A54" w:rsidRPr="00B11E5B" w:rsidTr="00B11E5B">
        <w:trPr>
          <w:trHeight w:val="680"/>
        </w:trPr>
        <w:tc>
          <w:tcPr>
            <w:tcW w:w="4785" w:type="dxa"/>
          </w:tcPr>
          <w:p w:rsidR="00DB0A54" w:rsidRPr="00B11E5B" w:rsidRDefault="00DB0A54" w:rsidP="0046182B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1E5B">
              <w:rPr>
                <w:rFonts w:ascii="Times New Roman" w:eastAsia="TimesNewRoman" w:hAnsi="Times New Roman" w:cs="Times New Roman"/>
                <w:sz w:val="26"/>
                <w:szCs w:val="26"/>
              </w:rPr>
              <w:t>мнение автора</w:t>
            </w:r>
          </w:p>
        </w:tc>
        <w:tc>
          <w:tcPr>
            <w:tcW w:w="4786" w:type="dxa"/>
          </w:tcPr>
          <w:p w:rsidR="00DB0A54" w:rsidRPr="00B11E5B" w:rsidRDefault="00DB0A54" w:rsidP="0046182B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1E5B">
              <w:rPr>
                <w:rFonts w:ascii="Times New Roman" w:eastAsia="TimesNewRoman" w:hAnsi="Times New Roman" w:cs="Times New Roman"/>
                <w:sz w:val="26"/>
                <w:szCs w:val="26"/>
              </w:rPr>
              <w:t>к сожалению, надеемся</w:t>
            </w:r>
          </w:p>
        </w:tc>
      </w:tr>
      <w:tr w:rsidR="00DB0A54" w:rsidRPr="00B11E5B" w:rsidTr="00B11E5B">
        <w:trPr>
          <w:trHeight w:val="680"/>
        </w:trPr>
        <w:tc>
          <w:tcPr>
            <w:tcW w:w="4785" w:type="dxa"/>
          </w:tcPr>
          <w:p w:rsidR="00DB0A54" w:rsidRPr="00B11E5B" w:rsidRDefault="00DB0A54" w:rsidP="00761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1E5B">
              <w:rPr>
                <w:rFonts w:ascii="Times New Roman" w:eastAsia="TimesNewRoman" w:hAnsi="Times New Roman" w:cs="Times New Roman"/>
                <w:sz w:val="26"/>
                <w:szCs w:val="26"/>
              </w:rPr>
              <w:t>указание на противоречивые</w:t>
            </w:r>
            <w:r w:rsidR="007617A9" w:rsidRPr="00B11E5B">
              <w:rPr>
                <w:rFonts w:ascii="Times New Roman" w:eastAsia="TimesNewRoman" w:hAnsi="Times New Roman" w:cs="Times New Roman"/>
                <w:sz w:val="26"/>
                <w:szCs w:val="26"/>
              </w:rPr>
              <w:t xml:space="preserve"> </w:t>
            </w:r>
            <w:r w:rsidRPr="00B11E5B">
              <w:rPr>
                <w:rFonts w:ascii="Times New Roman" w:eastAsia="TimesNewRoman" w:hAnsi="Times New Roman" w:cs="Times New Roman"/>
                <w:sz w:val="26"/>
                <w:szCs w:val="26"/>
              </w:rPr>
              <w:t>отношения</w:t>
            </w:r>
          </w:p>
        </w:tc>
        <w:tc>
          <w:tcPr>
            <w:tcW w:w="4786" w:type="dxa"/>
          </w:tcPr>
          <w:p w:rsidR="00DB0A54" w:rsidRPr="00B11E5B" w:rsidRDefault="00DB0A54" w:rsidP="00761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1E5B">
              <w:rPr>
                <w:rFonts w:ascii="Times New Roman" w:eastAsia="TimesNewRoman" w:hAnsi="Times New Roman" w:cs="Times New Roman"/>
                <w:sz w:val="26"/>
                <w:szCs w:val="26"/>
              </w:rPr>
              <w:t>между тем, однако, тем не менее,</w:t>
            </w:r>
            <w:r w:rsidR="007617A9" w:rsidRPr="00B11E5B">
              <w:rPr>
                <w:rFonts w:ascii="Times New Roman" w:eastAsia="TimesNewRoman" w:hAnsi="Times New Roman" w:cs="Times New Roman"/>
                <w:sz w:val="26"/>
                <w:szCs w:val="26"/>
              </w:rPr>
              <w:t xml:space="preserve"> </w:t>
            </w:r>
            <w:r w:rsidRPr="00B11E5B">
              <w:rPr>
                <w:rFonts w:ascii="Times New Roman" w:eastAsia="TimesNewRoman" w:hAnsi="Times New Roman" w:cs="Times New Roman"/>
                <w:sz w:val="26"/>
                <w:szCs w:val="26"/>
              </w:rPr>
              <w:t>вопреки этому, наоборот, напротив</w:t>
            </w:r>
          </w:p>
        </w:tc>
      </w:tr>
      <w:tr w:rsidR="00DB0A54" w:rsidRPr="00B11E5B" w:rsidTr="00B11E5B">
        <w:trPr>
          <w:trHeight w:val="680"/>
        </w:trPr>
        <w:tc>
          <w:tcPr>
            <w:tcW w:w="4785" w:type="dxa"/>
          </w:tcPr>
          <w:p w:rsidR="00DB0A54" w:rsidRPr="00B11E5B" w:rsidRDefault="00DB0A54" w:rsidP="007617A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6"/>
                <w:szCs w:val="26"/>
              </w:rPr>
            </w:pPr>
            <w:r w:rsidRPr="00B11E5B">
              <w:rPr>
                <w:rFonts w:ascii="Times New Roman" w:eastAsia="TimesNewRoman" w:hAnsi="Times New Roman" w:cs="Times New Roman"/>
                <w:sz w:val="26"/>
                <w:szCs w:val="26"/>
              </w:rPr>
              <w:t>на причинно-следственные</w:t>
            </w:r>
            <w:r w:rsidR="007617A9" w:rsidRPr="00B11E5B">
              <w:rPr>
                <w:rFonts w:ascii="Times New Roman" w:eastAsia="TimesNewRoman" w:hAnsi="Times New Roman" w:cs="Times New Roman"/>
                <w:sz w:val="26"/>
                <w:szCs w:val="26"/>
              </w:rPr>
              <w:t xml:space="preserve"> </w:t>
            </w:r>
            <w:r w:rsidRPr="00B11E5B">
              <w:rPr>
                <w:rFonts w:ascii="Times New Roman" w:eastAsia="TimesNewRoman" w:hAnsi="Times New Roman" w:cs="Times New Roman"/>
                <w:sz w:val="26"/>
                <w:szCs w:val="26"/>
              </w:rPr>
              <w:t>отношения</w:t>
            </w:r>
          </w:p>
        </w:tc>
        <w:tc>
          <w:tcPr>
            <w:tcW w:w="4786" w:type="dxa"/>
          </w:tcPr>
          <w:p w:rsidR="00DB0A54" w:rsidRPr="00B11E5B" w:rsidRDefault="00DB0A54" w:rsidP="00761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1E5B">
              <w:rPr>
                <w:rFonts w:ascii="Times New Roman" w:eastAsia="TimesNewRoman" w:hAnsi="Times New Roman" w:cs="Times New Roman"/>
                <w:sz w:val="26"/>
                <w:szCs w:val="26"/>
              </w:rPr>
              <w:t>поэтому, кроме того, следовательно,</w:t>
            </w:r>
            <w:r w:rsidR="007617A9" w:rsidRPr="00B11E5B">
              <w:rPr>
                <w:rFonts w:ascii="Times New Roman" w:eastAsia="TimesNewRoman" w:hAnsi="Times New Roman" w:cs="Times New Roman"/>
                <w:sz w:val="26"/>
                <w:szCs w:val="26"/>
              </w:rPr>
              <w:t xml:space="preserve"> </w:t>
            </w:r>
            <w:r w:rsidRPr="00B11E5B">
              <w:rPr>
                <w:rFonts w:ascii="Times New Roman" w:eastAsia="TimesNewRoman" w:hAnsi="Times New Roman" w:cs="Times New Roman"/>
                <w:sz w:val="26"/>
                <w:szCs w:val="26"/>
              </w:rPr>
              <w:t>ведь</w:t>
            </w:r>
          </w:p>
        </w:tc>
      </w:tr>
      <w:tr w:rsidR="00DB0A54" w:rsidRPr="00B11E5B" w:rsidTr="00B11E5B">
        <w:trPr>
          <w:trHeight w:val="680"/>
        </w:trPr>
        <w:tc>
          <w:tcPr>
            <w:tcW w:w="4785" w:type="dxa"/>
          </w:tcPr>
          <w:p w:rsidR="00DB0A54" w:rsidRPr="00B11E5B" w:rsidRDefault="00DB0A54" w:rsidP="007617A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6"/>
                <w:szCs w:val="26"/>
              </w:rPr>
            </w:pPr>
            <w:r w:rsidRPr="00B11E5B">
              <w:rPr>
                <w:rFonts w:ascii="Times New Roman" w:eastAsia="TimesNewRoman" w:hAnsi="Times New Roman" w:cs="Times New Roman"/>
                <w:sz w:val="26"/>
                <w:szCs w:val="26"/>
              </w:rPr>
              <w:t>условие, вопреки которому</w:t>
            </w:r>
            <w:r w:rsidR="007617A9" w:rsidRPr="00B11E5B">
              <w:rPr>
                <w:rFonts w:ascii="Times New Roman" w:eastAsia="TimesNewRoman" w:hAnsi="Times New Roman" w:cs="Times New Roman"/>
                <w:sz w:val="26"/>
                <w:szCs w:val="26"/>
              </w:rPr>
              <w:t xml:space="preserve"> </w:t>
            </w:r>
            <w:r w:rsidRPr="00B11E5B">
              <w:rPr>
                <w:rFonts w:ascii="Times New Roman" w:eastAsia="TimesNewRoman" w:hAnsi="Times New Roman" w:cs="Times New Roman"/>
                <w:sz w:val="26"/>
                <w:szCs w:val="26"/>
              </w:rPr>
              <w:t>совершается действие</w:t>
            </w:r>
          </w:p>
        </w:tc>
        <w:tc>
          <w:tcPr>
            <w:tcW w:w="4786" w:type="dxa"/>
          </w:tcPr>
          <w:p w:rsidR="00DB0A54" w:rsidRPr="00B11E5B" w:rsidRDefault="00DB0A54" w:rsidP="0046182B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1E5B">
              <w:rPr>
                <w:rFonts w:ascii="Times New Roman" w:eastAsia="TimesNewRoman" w:hAnsi="Times New Roman" w:cs="Times New Roman"/>
                <w:sz w:val="26"/>
                <w:szCs w:val="26"/>
              </w:rPr>
              <w:t>ведь, хотя, несмотря на (то что)</w:t>
            </w:r>
          </w:p>
        </w:tc>
      </w:tr>
      <w:tr w:rsidR="00DB0A54" w:rsidRPr="00B11E5B" w:rsidTr="00B11E5B">
        <w:trPr>
          <w:trHeight w:val="1304"/>
        </w:trPr>
        <w:tc>
          <w:tcPr>
            <w:tcW w:w="4785" w:type="dxa"/>
          </w:tcPr>
          <w:p w:rsidR="00DB0A54" w:rsidRPr="00B11E5B" w:rsidRDefault="00DB0A54" w:rsidP="007617A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6"/>
                <w:szCs w:val="26"/>
              </w:rPr>
            </w:pPr>
            <w:r w:rsidRPr="00B11E5B">
              <w:rPr>
                <w:rFonts w:ascii="Times New Roman" w:eastAsia="TimesNewRoman" w:hAnsi="Times New Roman" w:cs="Times New Roman"/>
                <w:sz w:val="26"/>
                <w:szCs w:val="26"/>
              </w:rPr>
              <w:t>итог, вывод, законченность</w:t>
            </w:r>
            <w:r w:rsidR="007617A9" w:rsidRPr="00B11E5B">
              <w:rPr>
                <w:rFonts w:ascii="Times New Roman" w:eastAsia="TimesNewRoman" w:hAnsi="Times New Roman" w:cs="Times New Roman"/>
                <w:sz w:val="26"/>
                <w:szCs w:val="26"/>
              </w:rPr>
              <w:t xml:space="preserve"> </w:t>
            </w:r>
            <w:r w:rsidRPr="00B11E5B">
              <w:rPr>
                <w:rFonts w:ascii="Times New Roman" w:eastAsia="TimesNewRoman" w:hAnsi="Times New Roman" w:cs="Times New Roman"/>
                <w:sz w:val="26"/>
                <w:szCs w:val="26"/>
              </w:rPr>
              <w:t>перечисления фактов</w:t>
            </w:r>
          </w:p>
        </w:tc>
        <w:tc>
          <w:tcPr>
            <w:tcW w:w="4786" w:type="dxa"/>
          </w:tcPr>
          <w:p w:rsidR="00DB0A54" w:rsidRPr="00B11E5B" w:rsidRDefault="00DB0A54" w:rsidP="00761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1E5B">
              <w:rPr>
                <w:rFonts w:ascii="Times New Roman" w:eastAsia="TimesNewRoman" w:hAnsi="Times New Roman" w:cs="Times New Roman"/>
                <w:sz w:val="26"/>
                <w:szCs w:val="26"/>
              </w:rPr>
              <w:t>таким образом, итак, значит,</w:t>
            </w:r>
            <w:r w:rsidR="007617A9" w:rsidRPr="00B11E5B">
              <w:rPr>
                <w:rFonts w:ascii="Times New Roman" w:eastAsia="TimesNewRoman" w:hAnsi="Times New Roman" w:cs="Times New Roman"/>
                <w:sz w:val="26"/>
                <w:szCs w:val="26"/>
              </w:rPr>
              <w:t xml:space="preserve"> </w:t>
            </w:r>
            <w:r w:rsidR="00B11E5B">
              <w:rPr>
                <w:rFonts w:ascii="Times New Roman" w:eastAsia="TimesNewRoman" w:hAnsi="Times New Roman" w:cs="Times New Roman"/>
                <w:sz w:val="26"/>
                <w:szCs w:val="26"/>
              </w:rPr>
              <w:br/>
            </w:r>
            <w:r w:rsidRPr="00B11E5B">
              <w:rPr>
                <w:rFonts w:ascii="Times New Roman" w:eastAsia="TimesNewRoman" w:hAnsi="Times New Roman" w:cs="Times New Roman"/>
                <w:sz w:val="26"/>
                <w:szCs w:val="26"/>
              </w:rPr>
              <w:t>в заключение, отметим, наконец,</w:t>
            </w:r>
            <w:r w:rsidR="007617A9" w:rsidRPr="00B11E5B">
              <w:rPr>
                <w:rFonts w:ascii="Times New Roman" w:eastAsia="TimesNewRoman" w:hAnsi="Times New Roman" w:cs="Times New Roman"/>
                <w:sz w:val="26"/>
                <w:szCs w:val="26"/>
              </w:rPr>
              <w:t xml:space="preserve"> </w:t>
            </w:r>
            <w:r w:rsidR="00B11E5B">
              <w:rPr>
                <w:rFonts w:ascii="Times New Roman" w:eastAsia="TimesNewRoman" w:hAnsi="Times New Roman" w:cs="Times New Roman"/>
                <w:sz w:val="26"/>
                <w:szCs w:val="26"/>
              </w:rPr>
              <w:br/>
            </w:r>
            <w:r w:rsidRPr="00B11E5B">
              <w:rPr>
                <w:rFonts w:ascii="Times New Roman" w:eastAsia="TimesNewRoman" w:hAnsi="Times New Roman" w:cs="Times New Roman"/>
                <w:sz w:val="26"/>
                <w:szCs w:val="26"/>
              </w:rPr>
              <w:t>одним словом, иными словами,</w:t>
            </w:r>
            <w:r w:rsidR="007617A9" w:rsidRPr="00B11E5B">
              <w:rPr>
                <w:rFonts w:ascii="Times New Roman" w:eastAsia="TimesNewRoman" w:hAnsi="Times New Roman" w:cs="Times New Roman"/>
                <w:sz w:val="26"/>
                <w:szCs w:val="26"/>
              </w:rPr>
              <w:t xml:space="preserve"> </w:t>
            </w:r>
            <w:r w:rsidR="00B11E5B">
              <w:rPr>
                <w:rFonts w:ascii="Times New Roman" w:eastAsia="TimesNewRoman" w:hAnsi="Times New Roman" w:cs="Times New Roman"/>
                <w:sz w:val="26"/>
                <w:szCs w:val="26"/>
              </w:rPr>
              <w:br/>
            </w:r>
            <w:r w:rsidRPr="00B11E5B">
              <w:rPr>
                <w:rFonts w:ascii="Times New Roman" w:eastAsia="TimesNewRoman" w:hAnsi="Times New Roman" w:cs="Times New Roman"/>
                <w:sz w:val="26"/>
                <w:szCs w:val="26"/>
              </w:rPr>
              <w:t>так сказать</w:t>
            </w:r>
          </w:p>
        </w:tc>
      </w:tr>
    </w:tbl>
    <w:p w:rsidR="00DB0A54" w:rsidRDefault="00DB0A54" w:rsidP="0046182B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42A3" w:rsidRPr="008442A3" w:rsidRDefault="008442A3" w:rsidP="007617A9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2A3">
        <w:rPr>
          <w:rFonts w:ascii="Times New Roman" w:hAnsi="Times New Roman" w:cs="Times New Roman"/>
          <w:b/>
          <w:bCs/>
          <w:sz w:val="28"/>
          <w:szCs w:val="28"/>
        </w:rPr>
        <w:t>Текст 1</w:t>
      </w:r>
    </w:p>
    <w:p w:rsidR="008442A3" w:rsidRPr="00DB3B56" w:rsidRDefault="00DB3B56" w:rsidP="002F0A77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Информация действительно является одновременно и </w:t>
      </w:r>
      <w:proofErr w:type="gramStart"/>
      <w:r w:rsidRPr="00DB3B56">
        <w:rPr>
          <w:rFonts w:ascii="Times New Roman" w:eastAsia="TimesNewRoman" w:hAnsi="Times New Roman" w:cs="Times New Roman"/>
          <w:sz w:val="28"/>
          <w:szCs w:val="28"/>
        </w:rPr>
        <w:t>благом</w:t>
      </w:r>
      <w:proofErr w:type="gramEnd"/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 и</w:t>
      </w:r>
      <w:r w:rsidR="002A21F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злом. </w:t>
      </w:r>
      <w:r w:rsidRPr="008B7D1A">
        <w:rPr>
          <w:rFonts w:ascii="Times New Roman" w:eastAsia="TimesNewRoman" w:hAnsi="Times New Roman" w:cs="Times New Roman"/>
          <w:sz w:val="28"/>
          <w:szCs w:val="28"/>
          <w:u w:val="single"/>
        </w:rPr>
        <w:t>…</w:t>
      </w:r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 такие вещи, </w:t>
      </w:r>
      <w:r w:rsidRPr="008B7D1A">
        <w:rPr>
          <w:rFonts w:ascii="Times New Roman" w:eastAsia="TimesNewRoman" w:hAnsi="Times New Roman" w:cs="Times New Roman"/>
          <w:sz w:val="28"/>
          <w:szCs w:val="28"/>
          <w:u w:val="single"/>
        </w:rPr>
        <w:t>…</w:t>
      </w:r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 информированность, знания — это блага,</w:t>
      </w:r>
      <w:r w:rsidR="002A21F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причём </w:t>
      </w:r>
      <w:r w:rsidR="00A0766A">
        <w:rPr>
          <w:rFonts w:ascii="Times New Roman" w:eastAsia="TimesNewRoman" w:hAnsi="Times New Roman" w:cs="Times New Roman"/>
          <w:sz w:val="28"/>
          <w:szCs w:val="28"/>
        </w:rPr>
        <w:br/>
      </w:r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в некоторых случаях блага абсолютные, </w:t>
      </w:r>
      <w:r w:rsidRPr="008B7D1A">
        <w:rPr>
          <w:rFonts w:ascii="Times New Roman" w:eastAsia="TimesNewRoman" w:hAnsi="Times New Roman" w:cs="Times New Roman"/>
          <w:sz w:val="28"/>
          <w:szCs w:val="28"/>
          <w:u w:val="single"/>
        </w:rPr>
        <w:t>…</w:t>
      </w:r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 не относительные,</w:t>
      </w:r>
      <w:r w:rsidR="002A21F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B7D1A">
        <w:rPr>
          <w:rFonts w:ascii="Times New Roman" w:eastAsia="TimesNewRoman" w:hAnsi="Times New Roman" w:cs="Times New Roman"/>
          <w:sz w:val="28"/>
          <w:szCs w:val="28"/>
          <w:u w:val="single"/>
        </w:rPr>
        <w:t>…</w:t>
      </w:r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 СМИ, обеспечивают мобильную подачу информации, сжимая время </w:t>
      </w:r>
      <w:r w:rsidR="00A0766A">
        <w:rPr>
          <w:rFonts w:ascii="Times New Roman" w:eastAsia="TimesNewRoman" w:hAnsi="Times New Roman" w:cs="Times New Roman"/>
          <w:sz w:val="28"/>
          <w:szCs w:val="28"/>
        </w:rPr>
        <w:br/>
      </w:r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и пространство. </w:t>
      </w:r>
      <w:r w:rsidRPr="008B7D1A">
        <w:rPr>
          <w:rFonts w:ascii="Times New Roman" w:eastAsia="TimesNewRoman" w:hAnsi="Times New Roman" w:cs="Times New Roman"/>
          <w:sz w:val="28"/>
          <w:szCs w:val="28"/>
          <w:u w:val="single"/>
        </w:rPr>
        <w:t>…</w:t>
      </w:r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, мгновенное, беспрепятственное распространение информации несёт за собой негативные последствия. </w:t>
      </w:r>
      <w:r w:rsidR="00A0766A">
        <w:rPr>
          <w:rFonts w:ascii="Times New Roman" w:eastAsia="TimesNewRoman" w:hAnsi="Times New Roman" w:cs="Times New Roman"/>
          <w:sz w:val="28"/>
          <w:szCs w:val="28"/>
        </w:rPr>
        <w:br/>
      </w:r>
      <w:r w:rsidRPr="008B7D1A">
        <w:rPr>
          <w:rFonts w:ascii="Times New Roman" w:eastAsia="TimesNewRoman" w:hAnsi="Times New Roman" w:cs="Times New Roman"/>
          <w:sz w:val="28"/>
          <w:szCs w:val="28"/>
          <w:u w:val="single"/>
        </w:rPr>
        <w:lastRenderedPageBreak/>
        <w:t>…</w:t>
      </w:r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DB3B56">
        <w:rPr>
          <w:rFonts w:ascii="Times New Roman" w:eastAsia="TimesNewRoman" w:hAnsi="Times New Roman" w:cs="Times New Roman"/>
          <w:sz w:val="28"/>
          <w:szCs w:val="28"/>
        </w:rPr>
        <w:t>доконвенциональность</w:t>
      </w:r>
      <w:proofErr w:type="spellEnd"/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 и фрагментарность этики Интернета, </w:t>
      </w:r>
      <w:r w:rsidR="00A0766A">
        <w:rPr>
          <w:rFonts w:ascii="Times New Roman" w:eastAsia="TimesNewRoman" w:hAnsi="Times New Roman" w:cs="Times New Roman"/>
          <w:sz w:val="28"/>
          <w:szCs w:val="28"/>
        </w:rPr>
        <w:br/>
      </w:r>
      <w:r w:rsidRPr="002966B9">
        <w:rPr>
          <w:rFonts w:ascii="Times New Roman" w:eastAsia="TimesNewRoman" w:hAnsi="Times New Roman" w:cs="Times New Roman"/>
          <w:sz w:val="28"/>
          <w:szCs w:val="28"/>
          <w:u w:val="single"/>
        </w:rPr>
        <w:t>…</w:t>
      </w:r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 резко отличает Всемирную паутину от объективной реальности </w:t>
      </w:r>
      <w:r w:rsidR="00A0766A">
        <w:rPr>
          <w:rFonts w:ascii="Times New Roman" w:eastAsia="TimesNewRoman" w:hAnsi="Times New Roman" w:cs="Times New Roman"/>
          <w:sz w:val="28"/>
          <w:szCs w:val="28"/>
        </w:rPr>
        <w:br/>
      </w:r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с её устоявшимися этическими системами. </w:t>
      </w:r>
      <w:r w:rsidRPr="002966B9">
        <w:rPr>
          <w:rFonts w:ascii="Times New Roman" w:eastAsia="TimesNewRoman" w:hAnsi="Times New Roman" w:cs="Times New Roman"/>
          <w:sz w:val="28"/>
          <w:szCs w:val="28"/>
          <w:u w:val="single"/>
        </w:rPr>
        <w:t>…</w:t>
      </w:r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 это, скорее всего, не временное явление, </w:t>
      </w:r>
      <w:r w:rsidRPr="002966B9">
        <w:rPr>
          <w:rFonts w:ascii="Times New Roman" w:eastAsia="TimesNewRoman" w:hAnsi="Times New Roman" w:cs="Times New Roman"/>
          <w:sz w:val="28"/>
          <w:szCs w:val="28"/>
          <w:u w:val="single"/>
        </w:rPr>
        <w:t>…</w:t>
      </w:r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 достаточно долгосрочная перспектива. Всё это обостряет проблему экзистенциального смысла существования человека, привносит</w:t>
      </w:r>
      <w:r w:rsidR="002A21F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A0766A">
        <w:rPr>
          <w:rFonts w:ascii="Times New Roman" w:eastAsia="TimesNewRoman" w:hAnsi="Times New Roman" w:cs="Times New Roman"/>
          <w:sz w:val="28"/>
          <w:szCs w:val="28"/>
        </w:rPr>
        <w:br/>
      </w:r>
      <w:r w:rsidRPr="00DB3B56">
        <w:rPr>
          <w:rFonts w:ascii="Times New Roman" w:eastAsia="TimesNewRoman" w:hAnsi="Times New Roman" w:cs="Times New Roman"/>
          <w:sz w:val="28"/>
          <w:szCs w:val="28"/>
        </w:rPr>
        <w:t>с собой целую гамму доселе неведомых духовно-нравственных проблем.</w:t>
      </w:r>
    </w:p>
    <w:p w:rsidR="008442A3" w:rsidRPr="008442A3" w:rsidRDefault="008442A3" w:rsidP="007617A9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2A3">
        <w:rPr>
          <w:rFonts w:ascii="Times New Roman" w:hAnsi="Times New Roman" w:cs="Times New Roman"/>
          <w:b/>
          <w:bCs/>
          <w:sz w:val="28"/>
          <w:szCs w:val="28"/>
        </w:rPr>
        <w:t>Текст 2</w:t>
      </w:r>
    </w:p>
    <w:p w:rsidR="00DB3B56" w:rsidRPr="00DB3B56" w:rsidRDefault="00DB3B56" w:rsidP="00B057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Формы проявления зависимой личности посредством </w:t>
      </w:r>
      <w:proofErr w:type="spellStart"/>
      <w:r w:rsidRPr="00DB3B56">
        <w:rPr>
          <w:rFonts w:ascii="Times New Roman" w:eastAsia="TimesNewRoman" w:hAnsi="Times New Roman" w:cs="Times New Roman"/>
          <w:sz w:val="28"/>
          <w:szCs w:val="28"/>
        </w:rPr>
        <w:t>аддиктивной</w:t>
      </w:r>
      <w:proofErr w:type="spellEnd"/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 реализации обусловлены желанием изменить настроение и формат эмоций </w:t>
      </w:r>
      <w:r w:rsidR="00D21044">
        <w:rPr>
          <w:rFonts w:ascii="Times New Roman" w:eastAsia="TimesNewRoman" w:hAnsi="Times New Roman" w:cs="Times New Roman"/>
          <w:sz w:val="28"/>
          <w:szCs w:val="28"/>
        </w:rPr>
        <w:br/>
      </w:r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с помощью различных </w:t>
      </w:r>
      <w:proofErr w:type="spellStart"/>
      <w:r w:rsidRPr="00DB3B56">
        <w:rPr>
          <w:rFonts w:ascii="Times New Roman" w:eastAsia="TimesNewRoman" w:hAnsi="Times New Roman" w:cs="Times New Roman"/>
          <w:sz w:val="28"/>
          <w:szCs w:val="28"/>
        </w:rPr>
        <w:t>аддиктивных</w:t>
      </w:r>
      <w:proofErr w:type="spellEnd"/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 агентов: алкоголя,</w:t>
      </w:r>
      <w:r w:rsidR="00B057A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наркотиков, лекарственных препаратов, токсичных веществ и т. п., </w:t>
      </w:r>
      <w:r w:rsidRPr="00A970D0">
        <w:rPr>
          <w:rFonts w:ascii="Times New Roman" w:eastAsia="TimesNewRoman" w:hAnsi="Times New Roman" w:cs="Times New Roman"/>
          <w:sz w:val="28"/>
          <w:szCs w:val="28"/>
          <w:u w:val="single"/>
        </w:rPr>
        <w:t>…</w:t>
      </w:r>
      <w:r w:rsidR="00B057A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посредством вовлечения в такие виды активности, </w:t>
      </w:r>
      <w:r w:rsidRPr="00A970D0">
        <w:rPr>
          <w:rFonts w:ascii="Times New Roman" w:eastAsia="TimesNewRoman" w:hAnsi="Times New Roman" w:cs="Times New Roman"/>
          <w:sz w:val="28"/>
          <w:szCs w:val="28"/>
          <w:u w:val="single"/>
        </w:rPr>
        <w:t>…</w:t>
      </w:r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 практики азартных игр, работа </w:t>
      </w:r>
      <w:r w:rsidR="00D21044">
        <w:rPr>
          <w:rFonts w:ascii="Times New Roman" w:eastAsia="TimesNewRoman" w:hAnsi="Times New Roman" w:cs="Times New Roman"/>
          <w:sz w:val="28"/>
          <w:szCs w:val="28"/>
        </w:rPr>
        <w:br/>
      </w:r>
      <w:r w:rsidRPr="00DB3B56">
        <w:rPr>
          <w:rFonts w:ascii="Times New Roman" w:eastAsia="TimesNewRoman" w:hAnsi="Times New Roman" w:cs="Times New Roman"/>
          <w:sz w:val="28"/>
          <w:szCs w:val="28"/>
        </w:rPr>
        <w:t>с компьютером, сексуальные отношения, трудовая</w:t>
      </w:r>
      <w:r w:rsidR="00B057A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B3B56">
        <w:rPr>
          <w:rFonts w:ascii="Times New Roman" w:eastAsia="TimesNewRoman" w:hAnsi="Times New Roman" w:cs="Times New Roman"/>
          <w:sz w:val="28"/>
          <w:szCs w:val="28"/>
        </w:rPr>
        <w:t>деятельность и т. п.</w:t>
      </w:r>
    </w:p>
    <w:p w:rsidR="00DB3B56" w:rsidRPr="00DB3B56" w:rsidRDefault="00DB3B56" w:rsidP="00B057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A970D0">
        <w:rPr>
          <w:rFonts w:ascii="Times New Roman" w:eastAsia="TimesNewRoman" w:hAnsi="Times New Roman" w:cs="Times New Roman"/>
          <w:sz w:val="28"/>
          <w:szCs w:val="28"/>
          <w:u w:val="single"/>
        </w:rPr>
        <w:t>…</w:t>
      </w:r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, негативный и патологический тип зависимой личности воплощается в таких формах, </w:t>
      </w:r>
      <w:r w:rsidRPr="00A970D0">
        <w:rPr>
          <w:rFonts w:ascii="Times New Roman" w:eastAsia="TimesNewRoman" w:hAnsi="Times New Roman" w:cs="Times New Roman"/>
          <w:sz w:val="28"/>
          <w:szCs w:val="28"/>
          <w:u w:val="single"/>
        </w:rPr>
        <w:t>…</w:t>
      </w:r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 наркомания, алкоголизм, </w:t>
      </w:r>
      <w:proofErr w:type="spellStart"/>
      <w:r w:rsidRPr="00DB3B56">
        <w:rPr>
          <w:rFonts w:ascii="Times New Roman" w:eastAsia="TimesNewRoman" w:hAnsi="Times New Roman" w:cs="Times New Roman"/>
          <w:sz w:val="28"/>
          <w:szCs w:val="28"/>
        </w:rPr>
        <w:t>табакокурение</w:t>
      </w:r>
      <w:proofErr w:type="spellEnd"/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DB3B56">
        <w:rPr>
          <w:rFonts w:ascii="Times New Roman" w:eastAsia="TimesNewRoman" w:hAnsi="Times New Roman" w:cs="Times New Roman"/>
          <w:sz w:val="28"/>
          <w:szCs w:val="28"/>
        </w:rPr>
        <w:t>гемблинг</w:t>
      </w:r>
      <w:proofErr w:type="spellEnd"/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, сексуальные и любовные </w:t>
      </w:r>
      <w:proofErr w:type="spellStart"/>
      <w:r w:rsidRPr="00DB3B56">
        <w:rPr>
          <w:rFonts w:ascii="Times New Roman" w:eastAsia="TimesNewRoman" w:hAnsi="Times New Roman" w:cs="Times New Roman"/>
          <w:sz w:val="28"/>
          <w:szCs w:val="28"/>
        </w:rPr>
        <w:t>аддикции</w:t>
      </w:r>
      <w:proofErr w:type="spellEnd"/>
      <w:r w:rsidRPr="00DB3B56">
        <w:rPr>
          <w:rFonts w:ascii="Times New Roman" w:eastAsia="TimesNewRoman" w:hAnsi="Times New Roman" w:cs="Times New Roman"/>
          <w:sz w:val="28"/>
          <w:szCs w:val="28"/>
        </w:rPr>
        <w:t>; различные виды</w:t>
      </w:r>
      <w:r w:rsidR="00B057A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«социально приемлемых» </w:t>
      </w:r>
      <w:proofErr w:type="spellStart"/>
      <w:r w:rsidRPr="00DB3B56">
        <w:rPr>
          <w:rFonts w:ascii="Times New Roman" w:eastAsia="TimesNewRoman" w:hAnsi="Times New Roman" w:cs="Times New Roman"/>
          <w:sz w:val="28"/>
          <w:szCs w:val="28"/>
        </w:rPr>
        <w:t>аддикций</w:t>
      </w:r>
      <w:proofErr w:type="spellEnd"/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 в виде </w:t>
      </w:r>
      <w:proofErr w:type="spellStart"/>
      <w:r w:rsidRPr="00DB3B56">
        <w:rPr>
          <w:rFonts w:ascii="Times New Roman" w:eastAsia="TimesNewRoman" w:hAnsi="Times New Roman" w:cs="Times New Roman"/>
          <w:sz w:val="28"/>
          <w:szCs w:val="28"/>
        </w:rPr>
        <w:t>работоголизма</w:t>
      </w:r>
      <w:proofErr w:type="spellEnd"/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, спортивных </w:t>
      </w:r>
      <w:proofErr w:type="spellStart"/>
      <w:r w:rsidRPr="00DB3B56">
        <w:rPr>
          <w:rFonts w:ascii="Times New Roman" w:eastAsia="TimesNewRoman" w:hAnsi="Times New Roman" w:cs="Times New Roman"/>
          <w:sz w:val="28"/>
          <w:szCs w:val="28"/>
        </w:rPr>
        <w:t>аддикций</w:t>
      </w:r>
      <w:proofErr w:type="spellEnd"/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DB3B56">
        <w:rPr>
          <w:rFonts w:ascii="Times New Roman" w:eastAsia="TimesNewRoman" w:hAnsi="Times New Roman" w:cs="Times New Roman"/>
          <w:sz w:val="28"/>
          <w:szCs w:val="28"/>
        </w:rPr>
        <w:t>шопоголизма</w:t>
      </w:r>
      <w:proofErr w:type="spellEnd"/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; технологические </w:t>
      </w:r>
      <w:proofErr w:type="spellStart"/>
      <w:r w:rsidRPr="00DB3B56">
        <w:rPr>
          <w:rFonts w:ascii="Times New Roman" w:eastAsia="TimesNewRoman" w:hAnsi="Times New Roman" w:cs="Times New Roman"/>
          <w:sz w:val="28"/>
          <w:szCs w:val="28"/>
        </w:rPr>
        <w:t>аддикции</w:t>
      </w:r>
      <w:proofErr w:type="spellEnd"/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r w:rsidRPr="00A970D0">
        <w:rPr>
          <w:rFonts w:ascii="Times New Roman" w:eastAsia="TimesNewRoman" w:hAnsi="Times New Roman" w:cs="Times New Roman"/>
          <w:sz w:val="28"/>
          <w:szCs w:val="28"/>
          <w:u w:val="single"/>
        </w:rPr>
        <w:t>…</w:t>
      </w:r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 — зависимость от Интернета, мобильных телефонов, телевещания, </w:t>
      </w:r>
      <w:proofErr w:type="spellStart"/>
      <w:r w:rsidRPr="00DB3B56">
        <w:rPr>
          <w:rFonts w:ascii="Times New Roman" w:eastAsia="TimesNewRoman" w:hAnsi="Times New Roman" w:cs="Times New Roman"/>
          <w:sz w:val="28"/>
          <w:szCs w:val="28"/>
        </w:rPr>
        <w:t>гаджетаддикция</w:t>
      </w:r>
      <w:proofErr w:type="spellEnd"/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; пищевые </w:t>
      </w:r>
      <w:r w:rsidR="00D21044">
        <w:rPr>
          <w:rFonts w:ascii="Times New Roman" w:eastAsia="TimesNewRoman" w:hAnsi="Times New Roman" w:cs="Times New Roman"/>
          <w:sz w:val="28"/>
          <w:szCs w:val="28"/>
        </w:rPr>
        <w:br/>
      </w:r>
      <w:r w:rsidRPr="00DB3B56">
        <w:rPr>
          <w:rFonts w:ascii="Times New Roman" w:eastAsia="TimesNewRoman" w:hAnsi="Times New Roman" w:cs="Times New Roman"/>
          <w:sz w:val="28"/>
          <w:szCs w:val="28"/>
        </w:rPr>
        <w:t>зависимости и др.</w:t>
      </w:r>
    </w:p>
    <w:p w:rsidR="008442A3" w:rsidRPr="00DB3B56" w:rsidRDefault="00DB3B56" w:rsidP="00B057A0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Формы проявления зависимой личности связаны с этапами формирования </w:t>
      </w:r>
      <w:proofErr w:type="spellStart"/>
      <w:r w:rsidRPr="00DB3B56">
        <w:rPr>
          <w:rFonts w:ascii="Times New Roman" w:eastAsia="TimesNewRoman" w:hAnsi="Times New Roman" w:cs="Times New Roman"/>
          <w:sz w:val="28"/>
          <w:szCs w:val="28"/>
        </w:rPr>
        <w:t>аддикции</w:t>
      </w:r>
      <w:proofErr w:type="spellEnd"/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. На начальном этапе </w:t>
      </w:r>
      <w:proofErr w:type="spellStart"/>
      <w:r w:rsidRPr="00DB3B56">
        <w:rPr>
          <w:rFonts w:ascii="Times New Roman" w:eastAsia="TimesNewRoman" w:hAnsi="Times New Roman" w:cs="Times New Roman"/>
          <w:sz w:val="28"/>
          <w:szCs w:val="28"/>
        </w:rPr>
        <w:t>аддиктивный</w:t>
      </w:r>
      <w:proofErr w:type="spellEnd"/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 процесс реализуется обычно на уровне эмоций и стремления к эмоциональному</w:t>
      </w:r>
      <w:r w:rsidR="00B057A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комфорту. </w:t>
      </w:r>
      <w:r w:rsidRPr="002619B0">
        <w:rPr>
          <w:rFonts w:ascii="Times New Roman" w:eastAsia="TimesNewRoman" w:hAnsi="Times New Roman" w:cs="Times New Roman"/>
          <w:sz w:val="28"/>
          <w:szCs w:val="28"/>
          <w:u w:val="single"/>
        </w:rPr>
        <w:t>…</w:t>
      </w:r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 позднее человек зависимый все больше фиксирует свое</w:t>
      </w:r>
      <w:r w:rsidR="00B057A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B3B56">
        <w:rPr>
          <w:rFonts w:ascii="Times New Roman" w:eastAsia="TimesNewRoman" w:hAnsi="Times New Roman" w:cs="Times New Roman"/>
          <w:sz w:val="28"/>
          <w:szCs w:val="28"/>
        </w:rPr>
        <w:t>внимание и свои интересы на ограниченном наборе способов достижения комфортного существования</w:t>
      </w:r>
      <w:r w:rsidR="008442A3" w:rsidRPr="00DB3B56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8442A3" w:rsidRPr="008442A3" w:rsidRDefault="008442A3" w:rsidP="007617A9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2A3">
        <w:rPr>
          <w:rFonts w:ascii="Times New Roman" w:hAnsi="Times New Roman" w:cs="Times New Roman"/>
          <w:b/>
          <w:bCs/>
          <w:sz w:val="28"/>
          <w:szCs w:val="28"/>
        </w:rPr>
        <w:t>Текст 3</w:t>
      </w:r>
    </w:p>
    <w:p w:rsidR="00DB3B56" w:rsidRPr="00DB3B56" w:rsidRDefault="00DB3B56" w:rsidP="00D468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Обезличенный капиталистический порядок, свободный от этического регулирования, индивидуалистический взгляд, объективирующий отношения </w:t>
      </w:r>
      <w:r w:rsidRPr="00DB3B56">
        <w:rPr>
          <w:rFonts w:ascii="Times New Roman" w:eastAsia="TimesNewRoman" w:hAnsi="Times New Roman" w:cs="Times New Roman"/>
          <w:sz w:val="28"/>
          <w:szCs w:val="28"/>
        </w:rPr>
        <w:lastRenderedPageBreak/>
        <w:t xml:space="preserve">между людьми, в которые был погружён протестантизм, были чужды духу старообрядчества и православия. </w:t>
      </w:r>
      <w:r w:rsidRPr="004D76E6">
        <w:rPr>
          <w:rFonts w:ascii="Times New Roman" w:eastAsia="TimesNewRoman" w:hAnsi="Times New Roman" w:cs="Times New Roman"/>
          <w:sz w:val="28"/>
          <w:szCs w:val="28"/>
          <w:u w:val="single"/>
        </w:rPr>
        <w:t>…</w:t>
      </w:r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 разное отношение к бедности, богатству, приобретательству и предприимчивости. </w:t>
      </w:r>
      <w:r w:rsidRPr="004D76E6">
        <w:rPr>
          <w:rFonts w:ascii="Times New Roman" w:eastAsia="TimesNewRoman" w:hAnsi="Times New Roman" w:cs="Times New Roman"/>
          <w:sz w:val="28"/>
          <w:szCs w:val="28"/>
          <w:u w:val="single"/>
        </w:rPr>
        <w:t>…</w:t>
      </w:r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, бедность в протестантизме </w:t>
      </w:r>
      <w:r w:rsidR="00ED6222">
        <w:rPr>
          <w:rFonts w:ascii="Times New Roman" w:eastAsia="TimesNewRoman" w:hAnsi="Times New Roman" w:cs="Times New Roman"/>
          <w:sz w:val="28"/>
          <w:szCs w:val="28"/>
        </w:rPr>
        <w:br/>
      </w:r>
      <w:r w:rsidRPr="00DB3B56">
        <w:rPr>
          <w:rFonts w:ascii="Times New Roman" w:eastAsia="TimesNewRoman" w:hAnsi="Times New Roman" w:cs="Times New Roman"/>
          <w:sz w:val="28"/>
          <w:szCs w:val="28"/>
        </w:rPr>
        <w:t>не рассматривается как</w:t>
      </w:r>
      <w:r w:rsidR="00D4682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феномен, включающий в себя моральные ценности, </w:t>
      </w:r>
      <w:r w:rsidRPr="004D76E6">
        <w:rPr>
          <w:rFonts w:ascii="Times New Roman" w:eastAsia="TimesNewRoman" w:hAnsi="Times New Roman" w:cs="Times New Roman"/>
          <w:sz w:val="28"/>
          <w:szCs w:val="28"/>
          <w:u w:val="single"/>
        </w:rPr>
        <w:t>…</w:t>
      </w:r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 действенное</w:t>
      </w:r>
      <w:r w:rsidR="00D4682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сострадание или благотворительность. Бедность — свидетельство </w:t>
      </w:r>
      <w:proofErr w:type="spellStart"/>
      <w:r w:rsidRPr="00DB3B56">
        <w:rPr>
          <w:rFonts w:ascii="Times New Roman" w:eastAsia="TimesNewRoman" w:hAnsi="Times New Roman" w:cs="Times New Roman"/>
          <w:sz w:val="28"/>
          <w:szCs w:val="28"/>
        </w:rPr>
        <w:t>богооставленности</w:t>
      </w:r>
      <w:proofErr w:type="spellEnd"/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 человека, </w:t>
      </w:r>
      <w:r w:rsidRPr="002E0BB0">
        <w:rPr>
          <w:rFonts w:ascii="Times New Roman" w:eastAsia="TimesNewRoman" w:hAnsi="Times New Roman" w:cs="Times New Roman"/>
          <w:sz w:val="28"/>
          <w:szCs w:val="28"/>
          <w:u w:val="single"/>
        </w:rPr>
        <w:t>…</w:t>
      </w:r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 исключает подаяния как претящие Господу. Тунеядство, бродяжничество, попрошайничество, нищенство</w:t>
      </w:r>
      <w:r w:rsidR="00D4682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относились к греховным явлениям, отказу повиноваться божественной воле, </w:t>
      </w:r>
      <w:r w:rsidRPr="002E0BB0">
        <w:rPr>
          <w:rFonts w:ascii="Times New Roman" w:eastAsia="TimesNewRoman" w:hAnsi="Times New Roman" w:cs="Times New Roman"/>
          <w:sz w:val="28"/>
          <w:szCs w:val="28"/>
          <w:u w:val="single"/>
        </w:rPr>
        <w:t>…</w:t>
      </w:r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 нищие и бродяги преследовались протестантами. </w:t>
      </w:r>
      <w:r w:rsidR="00ED6222">
        <w:rPr>
          <w:rFonts w:ascii="Times New Roman" w:eastAsia="TimesNewRoman" w:hAnsi="Times New Roman" w:cs="Times New Roman"/>
          <w:sz w:val="28"/>
          <w:szCs w:val="28"/>
        </w:rPr>
        <w:br/>
      </w:r>
      <w:r w:rsidRPr="00DB3B56">
        <w:rPr>
          <w:rFonts w:ascii="Times New Roman" w:eastAsia="TimesNewRoman" w:hAnsi="Times New Roman" w:cs="Times New Roman"/>
          <w:sz w:val="28"/>
          <w:szCs w:val="28"/>
        </w:rPr>
        <w:t>В православии бедность приближает человека к Богу, подавать нищим —</w:t>
      </w:r>
      <w:r w:rsidR="00D4682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дело богоугодное. </w:t>
      </w:r>
      <w:proofErr w:type="spellStart"/>
      <w:r w:rsidRPr="00DB3B56">
        <w:rPr>
          <w:rFonts w:ascii="Times New Roman" w:eastAsia="TimesNewRoman" w:hAnsi="Times New Roman" w:cs="Times New Roman"/>
          <w:sz w:val="28"/>
          <w:szCs w:val="28"/>
        </w:rPr>
        <w:t>Рябушинский</w:t>
      </w:r>
      <w:proofErr w:type="spellEnd"/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r w:rsidRPr="002E0BB0">
        <w:rPr>
          <w:rFonts w:ascii="Times New Roman" w:eastAsia="TimesNewRoman" w:hAnsi="Times New Roman" w:cs="Times New Roman"/>
          <w:sz w:val="28"/>
          <w:szCs w:val="28"/>
          <w:u w:val="single"/>
        </w:rPr>
        <w:t>…</w:t>
      </w:r>
      <w:r w:rsidRPr="00DB3B56">
        <w:rPr>
          <w:rFonts w:ascii="Times New Roman" w:eastAsia="TimesNewRoman" w:hAnsi="Times New Roman" w:cs="Times New Roman"/>
          <w:sz w:val="28"/>
          <w:szCs w:val="28"/>
        </w:rPr>
        <w:t>, называет людей, для которых</w:t>
      </w:r>
      <w:r w:rsidR="00D4682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B3B56">
        <w:rPr>
          <w:rFonts w:ascii="Times New Roman" w:eastAsia="TimesNewRoman" w:hAnsi="Times New Roman" w:cs="Times New Roman"/>
          <w:sz w:val="28"/>
          <w:szCs w:val="28"/>
        </w:rPr>
        <w:t>житейские блага не имеют значения, святыми, тем самым выражая</w:t>
      </w:r>
      <w:r w:rsidR="00D4682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свое понимание </w:t>
      </w:r>
      <w:r w:rsidR="00ED6222">
        <w:rPr>
          <w:rFonts w:ascii="Times New Roman" w:eastAsia="TimesNewRoman" w:hAnsi="Times New Roman" w:cs="Times New Roman"/>
          <w:sz w:val="28"/>
          <w:szCs w:val="28"/>
        </w:rPr>
        <w:br/>
      </w:r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и признание разных миссий человека на земле. </w:t>
      </w:r>
      <w:r w:rsidRPr="002E0BB0">
        <w:rPr>
          <w:rFonts w:ascii="Times New Roman" w:eastAsia="TimesNewRoman" w:hAnsi="Times New Roman" w:cs="Times New Roman"/>
          <w:sz w:val="28"/>
          <w:szCs w:val="28"/>
          <w:u w:val="single"/>
        </w:rPr>
        <w:t>…</w:t>
      </w:r>
      <w:r w:rsidR="00D4682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в России была развита благотворительность — помощь бедным и нуждающимся. В протестантизме помощь (в виде ссуды, работы) возможна только людям, попавшим в беду, </w:t>
      </w:r>
      <w:r w:rsidR="00ED6222">
        <w:rPr>
          <w:rFonts w:ascii="Times New Roman" w:eastAsia="TimesNewRoman" w:hAnsi="Times New Roman" w:cs="Times New Roman"/>
          <w:sz w:val="28"/>
          <w:szCs w:val="28"/>
        </w:rPr>
        <w:br/>
      </w:r>
      <w:r w:rsidRPr="002E0BB0">
        <w:rPr>
          <w:rFonts w:ascii="Times New Roman" w:eastAsia="TimesNewRoman" w:hAnsi="Times New Roman" w:cs="Times New Roman"/>
          <w:sz w:val="28"/>
          <w:szCs w:val="28"/>
          <w:u w:val="single"/>
        </w:rPr>
        <w:t>…</w:t>
      </w:r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 отвечает спонсорской помощи.</w:t>
      </w:r>
    </w:p>
    <w:p w:rsidR="00DB3B56" w:rsidRPr="00DB3B56" w:rsidRDefault="00DB3B56" w:rsidP="00304C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В свою очередь, в отличие от протестантизма и старообрядчества, </w:t>
      </w:r>
      <w:r w:rsidR="00ED6222">
        <w:rPr>
          <w:rFonts w:ascii="Times New Roman" w:eastAsia="TimesNewRoman" w:hAnsi="Times New Roman" w:cs="Times New Roman"/>
          <w:sz w:val="28"/>
          <w:szCs w:val="28"/>
        </w:rPr>
        <w:br/>
      </w:r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в православии не поощрялась личная инициатива и предприимчивость, </w:t>
      </w:r>
      <w:r w:rsidR="00ED6222">
        <w:rPr>
          <w:rFonts w:ascii="Times New Roman" w:eastAsia="TimesNewRoman" w:hAnsi="Times New Roman" w:cs="Times New Roman"/>
          <w:sz w:val="28"/>
          <w:szCs w:val="28"/>
        </w:rPr>
        <w:br/>
      </w:r>
      <w:r w:rsidRPr="004D76E6">
        <w:rPr>
          <w:rFonts w:ascii="Times New Roman" w:eastAsia="TimesNewRoman" w:hAnsi="Times New Roman" w:cs="Times New Roman"/>
          <w:sz w:val="28"/>
          <w:szCs w:val="28"/>
          <w:u w:val="single"/>
        </w:rPr>
        <w:t>…</w:t>
      </w:r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 как мирской жизни, </w:t>
      </w:r>
      <w:r w:rsidRPr="0088176D">
        <w:rPr>
          <w:rFonts w:ascii="Times New Roman" w:eastAsia="TimesNewRoman" w:hAnsi="Times New Roman" w:cs="Times New Roman"/>
          <w:sz w:val="28"/>
          <w:szCs w:val="28"/>
          <w:u w:val="single"/>
        </w:rPr>
        <w:t>…</w:t>
      </w:r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 хозяйственной отводилось незначительное место. </w:t>
      </w:r>
      <w:r w:rsidRPr="004D76E6">
        <w:rPr>
          <w:rFonts w:ascii="Times New Roman" w:eastAsia="TimesNewRoman" w:hAnsi="Times New Roman" w:cs="Times New Roman"/>
          <w:sz w:val="28"/>
          <w:szCs w:val="28"/>
          <w:u w:val="single"/>
        </w:rPr>
        <w:t>…</w:t>
      </w:r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 и отличное от протестантизма отношение к богатству — духовные начала берут верх над материальными. </w:t>
      </w:r>
      <w:r w:rsidRPr="0088176D">
        <w:rPr>
          <w:rFonts w:ascii="Times New Roman" w:eastAsia="TimesNewRoman" w:hAnsi="Times New Roman" w:cs="Times New Roman"/>
          <w:sz w:val="28"/>
          <w:szCs w:val="28"/>
          <w:u w:val="single"/>
        </w:rPr>
        <w:t>…</w:t>
      </w:r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, в православии греховным считается </w:t>
      </w:r>
      <w:r w:rsidR="00ED6222">
        <w:rPr>
          <w:rFonts w:ascii="Times New Roman" w:eastAsia="TimesNewRoman" w:hAnsi="Times New Roman" w:cs="Times New Roman"/>
          <w:sz w:val="28"/>
          <w:szCs w:val="28"/>
        </w:rPr>
        <w:br/>
      </w:r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не само богатство, </w:t>
      </w:r>
      <w:r w:rsidRPr="0088176D">
        <w:rPr>
          <w:rFonts w:ascii="Times New Roman" w:eastAsia="TimesNewRoman" w:hAnsi="Times New Roman" w:cs="Times New Roman"/>
          <w:sz w:val="28"/>
          <w:szCs w:val="28"/>
          <w:u w:val="single"/>
        </w:rPr>
        <w:t>…</w:t>
      </w:r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 сребролюбие: «Когда богатство умножается, </w:t>
      </w:r>
      <w:r w:rsidR="00ED6222">
        <w:rPr>
          <w:rFonts w:ascii="Times New Roman" w:eastAsia="TimesNewRoman" w:hAnsi="Times New Roman" w:cs="Times New Roman"/>
          <w:sz w:val="28"/>
          <w:szCs w:val="28"/>
        </w:rPr>
        <w:br/>
      </w:r>
      <w:r w:rsidRPr="00DB3B56">
        <w:rPr>
          <w:rFonts w:ascii="Times New Roman" w:eastAsia="TimesNewRoman" w:hAnsi="Times New Roman" w:cs="Times New Roman"/>
          <w:sz w:val="28"/>
          <w:szCs w:val="28"/>
        </w:rPr>
        <w:t>не прилагайте к нему сердца»</w:t>
      </w:r>
      <w:r w:rsidR="00304C5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B3B56">
        <w:rPr>
          <w:rFonts w:ascii="Times New Roman" w:eastAsia="TimesNewRoman" w:hAnsi="Times New Roman" w:cs="Times New Roman"/>
          <w:sz w:val="28"/>
          <w:szCs w:val="28"/>
        </w:rPr>
        <w:t>(</w:t>
      </w:r>
      <w:proofErr w:type="spellStart"/>
      <w:r w:rsidRPr="00DB3B56">
        <w:rPr>
          <w:rFonts w:ascii="Times New Roman" w:eastAsia="TimesNewRoman" w:hAnsi="Times New Roman" w:cs="Times New Roman"/>
          <w:sz w:val="28"/>
          <w:szCs w:val="28"/>
        </w:rPr>
        <w:t>Пс</w:t>
      </w:r>
      <w:proofErr w:type="spellEnd"/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. 61,11). Богатство может стать злом, </w:t>
      </w:r>
      <w:r w:rsidR="00ED6222">
        <w:rPr>
          <w:rFonts w:ascii="Times New Roman" w:eastAsia="TimesNewRoman" w:hAnsi="Times New Roman" w:cs="Times New Roman"/>
          <w:sz w:val="28"/>
          <w:szCs w:val="28"/>
        </w:rPr>
        <w:br/>
      </w:r>
      <w:r w:rsidRPr="004D76E6">
        <w:rPr>
          <w:rFonts w:ascii="Times New Roman" w:eastAsia="TimesNewRoman" w:hAnsi="Times New Roman" w:cs="Times New Roman"/>
          <w:sz w:val="28"/>
          <w:szCs w:val="28"/>
          <w:u w:val="single"/>
        </w:rPr>
        <w:t>…</w:t>
      </w:r>
      <w:r w:rsidRPr="00DB3B56">
        <w:rPr>
          <w:rFonts w:ascii="Times New Roman" w:eastAsia="TimesNewRoman" w:hAnsi="Times New Roman" w:cs="Times New Roman"/>
          <w:sz w:val="28"/>
          <w:szCs w:val="28"/>
        </w:rPr>
        <w:t xml:space="preserve"> исчезнет христианское</w:t>
      </w:r>
      <w:r w:rsidR="00304C5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B3B56">
        <w:rPr>
          <w:rFonts w:ascii="Times New Roman" w:eastAsia="TimesNewRoman" w:hAnsi="Times New Roman" w:cs="Times New Roman"/>
          <w:sz w:val="28"/>
          <w:szCs w:val="28"/>
        </w:rPr>
        <w:t>отношение к труду.</w:t>
      </w:r>
    </w:p>
    <w:p w:rsidR="00DB3B56" w:rsidRPr="00DB3B56" w:rsidRDefault="00DB3B56" w:rsidP="00304C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4D76E6">
        <w:rPr>
          <w:rFonts w:ascii="Times New Roman" w:eastAsia="TimesNewRoman" w:hAnsi="Times New Roman" w:cs="Times New Roman"/>
          <w:sz w:val="28"/>
          <w:szCs w:val="28"/>
          <w:u w:val="single"/>
        </w:rPr>
        <w:t>…</w:t>
      </w:r>
      <w:r w:rsidRPr="00DB3B56">
        <w:rPr>
          <w:rFonts w:ascii="Times New Roman" w:eastAsia="TimesNewRoman" w:hAnsi="Times New Roman" w:cs="Times New Roman"/>
          <w:sz w:val="28"/>
          <w:szCs w:val="28"/>
        </w:rPr>
        <w:t>, богатство в хозяйственной этике православных предпринимателей не являлось самоцелью и дорогой к наслаждению жизнью (что допускалось), это было прежде всего средство для созидания добра и служения людям.</w:t>
      </w:r>
    </w:p>
    <w:sectPr w:rsidR="00DB3B56" w:rsidRPr="00DB3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A3"/>
    <w:rsid w:val="000411DD"/>
    <w:rsid w:val="00074777"/>
    <w:rsid w:val="00095AC4"/>
    <w:rsid w:val="000E01AA"/>
    <w:rsid w:val="00202F43"/>
    <w:rsid w:val="002619B0"/>
    <w:rsid w:val="002966B9"/>
    <w:rsid w:val="002A21F3"/>
    <w:rsid w:val="002E0BB0"/>
    <w:rsid w:val="002F0A77"/>
    <w:rsid w:val="00304C55"/>
    <w:rsid w:val="00374172"/>
    <w:rsid w:val="003A1855"/>
    <w:rsid w:val="00434514"/>
    <w:rsid w:val="0046182B"/>
    <w:rsid w:val="00466CC7"/>
    <w:rsid w:val="004A6F02"/>
    <w:rsid w:val="004D76E6"/>
    <w:rsid w:val="004E666B"/>
    <w:rsid w:val="00536B22"/>
    <w:rsid w:val="00564C81"/>
    <w:rsid w:val="005D1DDC"/>
    <w:rsid w:val="0070673F"/>
    <w:rsid w:val="007617A9"/>
    <w:rsid w:val="008429C2"/>
    <w:rsid w:val="008442A3"/>
    <w:rsid w:val="0088176D"/>
    <w:rsid w:val="008B7D1A"/>
    <w:rsid w:val="008C0DC8"/>
    <w:rsid w:val="00915FD2"/>
    <w:rsid w:val="009A2F78"/>
    <w:rsid w:val="009B4582"/>
    <w:rsid w:val="009C1CAF"/>
    <w:rsid w:val="009E02E6"/>
    <w:rsid w:val="00A0766A"/>
    <w:rsid w:val="00A970D0"/>
    <w:rsid w:val="00B057A0"/>
    <w:rsid w:val="00B11E5B"/>
    <w:rsid w:val="00B41186"/>
    <w:rsid w:val="00BF609B"/>
    <w:rsid w:val="00D21044"/>
    <w:rsid w:val="00D46826"/>
    <w:rsid w:val="00DB0A54"/>
    <w:rsid w:val="00DB3B56"/>
    <w:rsid w:val="00E40A06"/>
    <w:rsid w:val="00ED6222"/>
    <w:rsid w:val="00F9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D9D63-8BB7-4C29-B0DD-69ECC31E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РИО</dc:creator>
  <cp:lastModifiedBy>Китаева Е.О.</cp:lastModifiedBy>
  <cp:revision>2</cp:revision>
  <dcterms:created xsi:type="dcterms:W3CDTF">2023-05-24T15:52:00Z</dcterms:created>
  <dcterms:modified xsi:type="dcterms:W3CDTF">2023-05-24T15:52:00Z</dcterms:modified>
</cp:coreProperties>
</file>