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63" w:rsidRPr="006539B0" w:rsidRDefault="000E3463" w:rsidP="000E3463">
      <w:pPr>
        <w:suppressAutoHyphens/>
        <w:ind w:firstLine="709"/>
        <w:rPr>
          <w:bCs/>
          <w:sz w:val="28"/>
          <w:szCs w:val="28"/>
        </w:rPr>
      </w:pPr>
      <w:r w:rsidRPr="006539B0">
        <w:rPr>
          <w:b/>
          <w:bCs/>
          <w:sz w:val="28"/>
          <w:szCs w:val="28"/>
        </w:rPr>
        <w:t>Введение</w:t>
      </w:r>
      <w:r w:rsidRPr="006539B0">
        <w:rPr>
          <w:bCs/>
          <w:sz w:val="28"/>
          <w:szCs w:val="28"/>
        </w:rPr>
        <w:t>...…………………………………….…………………………</w:t>
      </w:r>
    </w:p>
    <w:p w:rsidR="000E3463" w:rsidRPr="006539B0" w:rsidRDefault="000E3463" w:rsidP="000E3463">
      <w:pPr>
        <w:pStyle w:val="a3"/>
        <w:suppressAutoHyphens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539B0">
        <w:rPr>
          <w:rFonts w:ascii="Times New Roman" w:hAnsi="Times New Roman" w:cs="Times New Roman"/>
          <w:b/>
          <w:bCs/>
          <w:sz w:val="28"/>
          <w:szCs w:val="28"/>
          <w:lang w:val="ru-RU"/>
        </w:rPr>
        <w:t>1 Теоретические основы анализа финансовых результатов деятельности организации</w:t>
      </w:r>
      <w:r w:rsidRPr="006539B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E3463" w:rsidRPr="006539B0" w:rsidRDefault="000E3463" w:rsidP="000E3463">
      <w:pPr>
        <w:pStyle w:val="a3"/>
        <w:numPr>
          <w:ilvl w:val="1"/>
          <w:numId w:val="1"/>
        </w:numPr>
        <w:suppressAutoHyphens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539B0">
        <w:rPr>
          <w:rFonts w:ascii="Times New Roman" w:hAnsi="Times New Roman" w:cs="Times New Roman"/>
          <w:bCs/>
          <w:sz w:val="28"/>
          <w:szCs w:val="28"/>
          <w:lang w:val="ru-RU"/>
        </w:rPr>
        <w:t>Сущность, цели и задачи финансовых результатов деятельности организации, порядок формирования финансового результа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та</w:t>
      </w:r>
    </w:p>
    <w:p w:rsidR="00D619FF" w:rsidRDefault="000E3463" w:rsidP="000E3463">
      <w:r w:rsidRPr="006539B0">
        <w:rPr>
          <w:rFonts w:ascii="Times New Roman" w:hAnsi="Times New Roman" w:cs="Times New Roman"/>
          <w:bCs/>
          <w:sz w:val="28"/>
          <w:szCs w:val="28"/>
        </w:rPr>
        <w:t>Современные методы (способы, приемы) анализа финансовых результатов деятельности организации</w:t>
      </w:r>
      <w:proofErr w:type="gramStart"/>
      <w:r w:rsidRPr="006539B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..…………………………..………...</w:t>
      </w:r>
    </w:p>
    <w:sectPr w:rsidR="00D6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D6"/>
    <w:multiLevelType w:val="multilevel"/>
    <w:tmpl w:val="F14CA9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E3463"/>
    <w:rsid w:val="000E3463"/>
    <w:rsid w:val="00D6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чный,List Paragraph,анечка,123,Надпись к иллюстрации,Абзац списка1,Heading Bullet,Абзац маркированнный,Шаг процесса,1,UL,Предусловия,курсовая Витебск"/>
    <w:basedOn w:val="a"/>
    <w:link w:val="a4"/>
    <w:uiPriority w:val="1"/>
    <w:qFormat/>
    <w:rsid w:val="000E3463"/>
    <w:pPr>
      <w:spacing w:before="240" w:after="0" w:line="240" w:lineRule="auto"/>
      <w:ind w:left="708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a4">
    <w:name w:val="Абзац списка Знак"/>
    <w:aliases w:val="Табличный Знак,List Paragraph Знак,анечка Знак,123 Знак,Надпись к иллюстрации Знак,Абзац списка1 Знак,Heading Bullet Знак,Абзац маркированнный Знак,Шаг процесса Знак,1 Знак,UL Знак,Предусловия Знак,курсовая Витебск Знак"/>
    <w:link w:val="a3"/>
    <w:uiPriority w:val="1"/>
    <w:rsid w:val="000E3463"/>
    <w:rPr>
      <w:rFonts w:ascii="Arial" w:eastAsia="Times New Roman" w:hAnsi="Arial" w:cs="Arial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2</cp:revision>
  <dcterms:created xsi:type="dcterms:W3CDTF">2023-05-26T16:21:00Z</dcterms:created>
  <dcterms:modified xsi:type="dcterms:W3CDTF">2023-05-26T16:21:00Z</dcterms:modified>
</cp:coreProperties>
</file>