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2F3BA7" w14:textId="77777777" w:rsidR="0084216C" w:rsidRPr="006979E6" w:rsidRDefault="0084216C" w:rsidP="0084216C">
      <w:pPr>
        <w:spacing w:line="240" w:lineRule="auto"/>
        <w:jc w:val="center"/>
        <w:rPr>
          <w:szCs w:val="28"/>
        </w:rPr>
      </w:pPr>
      <w:r>
        <w:rPr>
          <w:szCs w:val="28"/>
        </w:rPr>
        <w:t xml:space="preserve">Министерство </w:t>
      </w:r>
      <w:r w:rsidRPr="006979E6">
        <w:rPr>
          <w:szCs w:val="28"/>
        </w:rPr>
        <w:t xml:space="preserve">науки </w:t>
      </w:r>
      <w:r>
        <w:rPr>
          <w:szCs w:val="28"/>
        </w:rPr>
        <w:t>и высшего образования Российской Федерации</w:t>
      </w:r>
    </w:p>
    <w:p w14:paraId="731030B5" w14:textId="77777777" w:rsidR="00E058D4" w:rsidRDefault="00E058D4" w:rsidP="00E058D4">
      <w:pPr>
        <w:spacing w:line="240" w:lineRule="auto"/>
        <w:jc w:val="center"/>
        <w:rPr>
          <w:szCs w:val="28"/>
        </w:rPr>
      </w:pPr>
      <w:r>
        <w:rPr>
          <w:szCs w:val="28"/>
        </w:rPr>
        <w:t xml:space="preserve">Федеральное государственное автономное образовательное </w:t>
      </w:r>
    </w:p>
    <w:p w14:paraId="4F29950D" w14:textId="77777777" w:rsidR="00E058D4" w:rsidRPr="006979E6" w:rsidRDefault="00E058D4" w:rsidP="00E058D4">
      <w:pPr>
        <w:spacing w:line="240" w:lineRule="auto"/>
        <w:jc w:val="center"/>
        <w:rPr>
          <w:szCs w:val="28"/>
        </w:rPr>
      </w:pPr>
      <w:r>
        <w:rPr>
          <w:szCs w:val="28"/>
        </w:rPr>
        <w:t>учреждение высшего образования</w:t>
      </w:r>
    </w:p>
    <w:p w14:paraId="0947F2F6" w14:textId="77777777" w:rsidR="00E058D4" w:rsidRPr="006979E6" w:rsidRDefault="00E058D4" w:rsidP="00E058D4">
      <w:pPr>
        <w:spacing w:line="240" w:lineRule="auto"/>
        <w:jc w:val="center"/>
        <w:rPr>
          <w:szCs w:val="28"/>
        </w:rPr>
      </w:pPr>
      <w:r w:rsidRPr="006979E6">
        <w:rPr>
          <w:szCs w:val="28"/>
        </w:rPr>
        <w:t>«</w:t>
      </w:r>
      <w:r>
        <w:rPr>
          <w:szCs w:val="28"/>
        </w:rPr>
        <w:t>Южно-Уральский государственный Университет</w:t>
      </w:r>
    </w:p>
    <w:p w14:paraId="284075AD" w14:textId="77777777" w:rsidR="00E058D4" w:rsidRDefault="00E058D4" w:rsidP="00E058D4">
      <w:pPr>
        <w:spacing w:line="240" w:lineRule="auto"/>
        <w:jc w:val="center"/>
        <w:rPr>
          <w:szCs w:val="28"/>
        </w:rPr>
      </w:pPr>
      <w:r w:rsidRPr="006979E6">
        <w:rPr>
          <w:szCs w:val="28"/>
        </w:rPr>
        <w:t>(</w:t>
      </w:r>
      <w:r>
        <w:rPr>
          <w:szCs w:val="28"/>
        </w:rPr>
        <w:t>национальный исследовательский университет)»</w:t>
      </w:r>
    </w:p>
    <w:p w14:paraId="4BEF2B10" w14:textId="77777777" w:rsidR="002A36FF" w:rsidRDefault="00E058D4" w:rsidP="00E058D4">
      <w:pPr>
        <w:spacing w:line="240" w:lineRule="auto"/>
        <w:jc w:val="center"/>
        <w:rPr>
          <w:szCs w:val="28"/>
        </w:rPr>
      </w:pPr>
      <w:r>
        <w:rPr>
          <w:szCs w:val="28"/>
        </w:rPr>
        <w:t>Филиал ФГАОУ ВО «</w:t>
      </w:r>
      <w:proofErr w:type="spellStart"/>
      <w:r>
        <w:rPr>
          <w:szCs w:val="28"/>
        </w:rPr>
        <w:t>ЮУрГУ</w:t>
      </w:r>
      <w:proofErr w:type="spellEnd"/>
      <w:r>
        <w:rPr>
          <w:szCs w:val="28"/>
        </w:rPr>
        <w:t xml:space="preserve"> (НИУ)» в г. Златоусте</w:t>
      </w:r>
    </w:p>
    <w:p w14:paraId="3153EE03" w14:textId="77777777" w:rsidR="002A36FF" w:rsidRDefault="002A36FF" w:rsidP="002A36FF">
      <w:pPr>
        <w:spacing w:line="240" w:lineRule="auto"/>
        <w:jc w:val="center"/>
        <w:rPr>
          <w:szCs w:val="28"/>
        </w:rPr>
      </w:pPr>
    </w:p>
    <w:p w14:paraId="7BDEC3D3" w14:textId="77777777" w:rsidR="00E058D4" w:rsidRDefault="00E058D4" w:rsidP="00E058D4">
      <w:pPr>
        <w:spacing w:line="240" w:lineRule="auto"/>
        <w:jc w:val="center"/>
        <w:rPr>
          <w:szCs w:val="28"/>
        </w:rPr>
      </w:pPr>
      <w:r>
        <w:rPr>
          <w:szCs w:val="28"/>
        </w:rPr>
        <w:t>Факультет Техники и технологии</w:t>
      </w:r>
    </w:p>
    <w:p w14:paraId="2C0B7495" w14:textId="48A5C0A0" w:rsidR="00E07E58" w:rsidRDefault="00A324AE" w:rsidP="00E07E58">
      <w:pPr>
        <w:jc w:val="center"/>
        <w:rPr>
          <w:szCs w:val="28"/>
        </w:rPr>
      </w:pPr>
      <w:r>
        <w:rPr>
          <w:rFonts w:cs="Times New Roman"/>
          <w:szCs w:val="28"/>
        </w:rPr>
        <w:t xml:space="preserve">Кафедра </w:t>
      </w:r>
      <w:r w:rsidR="006D4C73">
        <w:rPr>
          <w:szCs w:val="28"/>
        </w:rPr>
        <w:t>технологии машиностроения, станков и инструментов</w:t>
      </w:r>
    </w:p>
    <w:p w14:paraId="4E844694" w14:textId="77777777" w:rsidR="008835CA" w:rsidRPr="00890E87" w:rsidRDefault="008835CA" w:rsidP="008835CA">
      <w:pPr>
        <w:spacing w:line="240" w:lineRule="auto"/>
        <w:ind w:firstLine="397"/>
        <w:jc w:val="center"/>
        <w:rPr>
          <w:rFonts w:cs="Times New Roman"/>
          <w:szCs w:val="28"/>
        </w:rPr>
      </w:pPr>
    </w:p>
    <w:p w14:paraId="32762137" w14:textId="77777777" w:rsidR="002A36FF" w:rsidRDefault="002A36FF" w:rsidP="001438C7">
      <w:pPr>
        <w:spacing w:line="240" w:lineRule="auto"/>
        <w:rPr>
          <w:szCs w:val="28"/>
        </w:rPr>
      </w:pPr>
    </w:p>
    <w:p w14:paraId="78E4F69F" w14:textId="766D1588" w:rsidR="001429C5" w:rsidRDefault="000D18B9" w:rsidP="001429C5">
      <w:pPr>
        <w:spacing w:line="240" w:lineRule="auto"/>
        <w:jc w:val="center"/>
        <w:rPr>
          <w:szCs w:val="28"/>
        </w:rPr>
      </w:pPr>
      <w:r>
        <w:rPr>
          <w:szCs w:val="28"/>
        </w:rPr>
        <w:t>Практическ</w:t>
      </w:r>
      <w:r w:rsidR="001429C5">
        <w:rPr>
          <w:szCs w:val="28"/>
        </w:rPr>
        <w:t>ая работа</w:t>
      </w:r>
    </w:p>
    <w:p w14:paraId="02D62215" w14:textId="364B2C52" w:rsidR="001429C5" w:rsidRDefault="001429C5" w:rsidP="001429C5">
      <w:pPr>
        <w:spacing w:line="240" w:lineRule="auto"/>
        <w:jc w:val="center"/>
        <w:rPr>
          <w:szCs w:val="28"/>
        </w:rPr>
      </w:pPr>
      <w:r>
        <w:rPr>
          <w:szCs w:val="28"/>
        </w:rPr>
        <w:t>по дисциплине «</w:t>
      </w:r>
      <w:r w:rsidR="00713CFA">
        <w:rPr>
          <w:rFonts w:cs="Times New Roman"/>
        </w:rPr>
        <w:t>Технология машиностроения</w:t>
      </w:r>
      <w:r>
        <w:rPr>
          <w:szCs w:val="28"/>
        </w:rPr>
        <w:t>»</w:t>
      </w:r>
    </w:p>
    <w:p w14:paraId="28974AFE" w14:textId="77777777" w:rsidR="001438C7" w:rsidRDefault="001438C7" w:rsidP="001429C5">
      <w:pPr>
        <w:spacing w:line="240" w:lineRule="auto"/>
        <w:jc w:val="center"/>
        <w:rPr>
          <w:szCs w:val="28"/>
        </w:rPr>
      </w:pPr>
    </w:p>
    <w:p w14:paraId="423EA722" w14:textId="281A1A0D" w:rsidR="007128AA" w:rsidRDefault="00710C5C" w:rsidP="001429C5">
      <w:pPr>
        <w:spacing w:line="240" w:lineRule="auto"/>
        <w:jc w:val="center"/>
        <w:rPr>
          <w:szCs w:val="28"/>
        </w:rPr>
      </w:pPr>
      <w:r>
        <w:rPr>
          <w:szCs w:val="28"/>
        </w:rPr>
        <w:t>Вариант №</w:t>
      </w:r>
      <w:r w:rsidR="00621E1E">
        <w:rPr>
          <w:szCs w:val="28"/>
        </w:rPr>
        <w:t>6</w:t>
      </w:r>
    </w:p>
    <w:p w14:paraId="1E97D846" w14:textId="77777777" w:rsidR="00EC3C1E" w:rsidRDefault="00EC3C1E" w:rsidP="001429C5">
      <w:pPr>
        <w:spacing w:line="240" w:lineRule="auto"/>
        <w:jc w:val="center"/>
        <w:rPr>
          <w:szCs w:val="28"/>
        </w:rPr>
      </w:pPr>
    </w:p>
    <w:p w14:paraId="6BE63DE4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7AE151DB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310E4368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0B3CC892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35E75012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05F7A3E0" w14:textId="77777777" w:rsidR="001429C5" w:rsidRDefault="001429C5" w:rsidP="001429C5">
      <w:pPr>
        <w:spacing w:line="240" w:lineRule="auto"/>
        <w:jc w:val="center"/>
        <w:rPr>
          <w:szCs w:val="28"/>
        </w:rPr>
      </w:pPr>
    </w:p>
    <w:p w14:paraId="085679FB" w14:textId="77777777" w:rsidR="001429C5" w:rsidRDefault="001429C5" w:rsidP="001429C5">
      <w:pPr>
        <w:spacing w:line="240" w:lineRule="auto"/>
        <w:ind w:left="4820"/>
        <w:rPr>
          <w:szCs w:val="28"/>
        </w:rPr>
      </w:pPr>
      <w:r>
        <w:rPr>
          <w:szCs w:val="28"/>
        </w:rPr>
        <w:t>Выполнил:</w:t>
      </w:r>
    </w:p>
    <w:p w14:paraId="78924F19" w14:textId="6C364C55" w:rsidR="001429C5" w:rsidRDefault="001429C5" w:rsidP="001429C5">
      <w:pPr>
        <w:spacing w:line="240" w:lineRule="auto"/>
        <w:ind w:left="4820"/>
        <w:rPr>
          <w:szCs w:val="28"/>
        </w:rPr>
      </w:pPr>
      <w:r>
        <w:rPr>
          <w:szCs w:val="28"/>
        </w:rPr>
        <w:t xml:space="preserve">студент группы ФТТ </w:t>
      </w:r>
      <w:r>
        <w:t xml:space="preserve">– </w:t>
      </w:r>
      <w:r w:rsidR="00F90736">
        <w:rPr>
          <w:szCs w:val="28"/>
        </w:rPr>
        <w:t>5</w:t>
      </w:r>
      <w:r>
        <w:rPr>
          <w:szCs w:val="28"/>
        </w:rPr>
        <w:t>31</w:t>
      </w:r>
    </w:p>
    <w:p w14:paraId="1FF165C6" w14:textId="7A43CF39" w:rsidR="001429C5" w:rsidRDefault="001429C5" w:rsidP="001429C5">
      <w:pPr>
        <w:spacing w:line="240" w:lineRule="auto"/>
        <w:ind w:left="4820"/>
        <w:rPr>
          <w:szCs w:val="28"/>
        </w:rPr>
      </w:pPr>
      <w:r>
        <w:rPr>
          <w:szCs w:val="28"/>
        </w:rPr>
        <w:t xml:space="preserve">______________ </w:t>
      </w:r>
      <w:r w:rsidR="00713CFA">
        <w:rPr>
          <w:szCs w:val="28"/>
        </w:rPr>
        <w:t>Отставнов К.В.</w:t>
      </w:r>
    </w:p>
    <w:p w14:paraId="0ADA21CB" w14:textId="2991E496" w:rsidR="001429C5" w:rsidRDefault="00710C5C" w:rsidP="001429C5">
      <w:pPr>
        <w:spacing w:line="240" w:lineRule="auto"/>
        <w:ind w:left="4820"/>
        <w:rPr>
          <w:szCs w:val="28"/>
        </w:rPr>
      </w:pPr>
      <w:r>
        <w:rPr>
          <w:szCs w:val="28"/>
        </w:rPr>
        <w:t>«___» __________ 2022</w:t>
      </w:r>
      <w:r w:rsidR="001429C5">
        <w:rPr>
          <w:szCs w:val="28"/>
        </w:rPr>
        <w:t xml:space="preserve"> г.</w:t>
      </w:r>
    </w:p>
    <w:p w14:paraId="6D4F1972" w14:textId="77777777" w:rsidR="001429C5" w:rsidRDefault="001429C5" w:rsidP="001429C5">
      <w:pPr>
        <w:spacing w:line="240" w:lineRule="auto"/>
        <w:rPr>
          <w:rFonts w:cs="Times New Roman"/>
        </w:rPr>
      </w:pPr>
    </w:p>
    <w:p w14:paraId="0E902D2B" w14:textId="77777777" w:rsidR="001429C5" w:rsidRDefault="001429C5" w:rsidP="001429C5">
      <w:pPr>
        <w:spacing w:line="240" w:lineRule="auto"/>
        <w:rPr>
          <w:rFonts w:cs="Times New Roman"/>
        </w:rPr>
      </w:pPr>
    </w:p>
    <w:p w14:paraId="4C217CBF" w14:textId="77777777" w:rsidR="001429C5" w:rsidRDefault="001429C5" w:rsidP="001429C5">
      <w:pPr>
        <w:spacing w:line="240" w:lineRule="auto"/>
        <w:rPr>
          <w:rFonts w:cs="Times New Roman"/>
        </w:rPr>
      </w:pPr>
    </w:p>
    <w:p w14:paraId="3BBB9915" w14:textId="77777777" w:rsidR="001429C5" w:rsidRDefault="001429C5" w:rsidP="001429C5">
      <w:pPr>
        <w:spacing w:line="240" w:lineRule="auto"/>
        <w:ind w:left="4820"/>
        <w:rPr>
          <w:szCs w:val="28"/>
        </w:rPr>
      </w:pPr>
    </w:p>
    <w:p w14:paraId="0DC44EBB" w14:textId="77777777" w:rsidR="00733ADC" w:rsidRDefault="00F90736" w:rsidP="00F90736">
      <w:pPr>
        <w:spacing w:line="240" w:lineRule="auto"/>
        <w:ind w:left="4820"/>
        <w:jc w:val="left"/>
        <w:rPr>
          <w:szCs w:val="28"/>
        </w:rPr>
      </w:pPr>
      <w:r>
        <w:rPr>
          <w:szCs w:val="28"/>
        </w:rPr>
        <w:t xml:space="preserve">Проверил: </w:t>
      </w:r>
    </w:p>
    <w:p w14:paraId="5C959670" w14:textId="1DE83906" w:rsidR="001429C5" w:rsidRDefault="00F90736" w:rsidP="00F90736">
      <w:pPr>
        <w:spacing w:line="240" w:lineRule="auto"/>
        <w:ind w:left="4820"/>
        <w:jc w:val="left"/>
        <w:rPr>
          <w:szCs w:val="28"/>
        </w:rPr>
      </w:pPr>
      <w:r>
        <w:rPr>
          <w:szCs w:val="28"/>
        </w:rPr>
        <w:t xml:space="preserve">_____________ </w:t>
      </w:r>
      <w:r w:rsidR="00713CFA">
        <w:rPr>
          <w:szCs w:val="28"/>
        </w:rPr>
        <w:t>Решетников Б.А,</w:t>
      </w:r>
    </w:p>
    <w:p w14:paraId="71B92B77" w14:textId="7FE9C759" w:rsidR="001429C5" w:rsidRDefault="001429C5" w:rsidP="001429C5">
      <w:pPr>
        <w:spacing w:line="240" w:lineRule="auto"/>
        <w:ind w:left="4820"/>
        <w:jc w:val="left"/>
        <w:rPr>
          <w:szCs w:val="28"/>
        </w:rPr>
      </w:pPr>
      <w:r>
        <w:rPr>
          <w:szCs w:val="28"/>
        </w:rPr>
        <w:t xml:space="preserve">«___» ___________ </w:t>
      </w:r>
      <w:r w:rsidR="00710C5C">
        <w:rPr>
          <w:szCs w:val="28"/>
        </w:rPr>
        <w:t>2022</w:t>
      </w:r>
      <w:r>
        <w:rPr>
          <w:szCs w:val="28"/>
        </w:rPr>
        <w:t xml:space="preserve"> г.</w:t>
      </w:r>
    </w:p>
    <w:p w14:paraId="67C559D5" w14:textId="77777777" w:rsidR="006842AD" w:rsidRDefault="006842AD" w:rsidP="006842AD">
      <w:pPr>
        <w:spacing w:line="360" w:lineRule="auto"/>
        <w:jc w:val="center"/>
      </w:pPr>
    </w:p>
    <w:p w14:paraId="191425E9" w14:textId="77777777" w:rsidR="001429C5" w:rsidRDefault="001429C5" w:rsidP="006842AD">
      <w:pPr>
        <w:spacing w:line="360" w:lineRule="auto"/>
        <w:jc w:val="center"/>
      </w:pPr>
    </w:p>
    <w:p w14:paraId="34FF13D7" w14:textId="77777777" w:rsidR="001429C5" w:rsidRDefault="001429C5" w:rsidP="006842AD">
      <w:pPr>
        <w:spacing w:line="360" w:lineRule="auto"/>
        <w:jc w:val="center"/>
      </w:pPr>
    </w:p>
    <w:p w14:paraId="38A901C9" w14:textId="77777777" w:rsidR="001429C5" w:rsidRDefault="001429C5" w:rsidP="006842AD">
      <w:pPr>
        <w:spacing w:line="360" w:lineRule="auto"/>
        <w:jc w:val="center"/>
      </w:pPr>
    </w:p>
    <w:p w14:paraId="46B65E53" w14:textId="77777777" w:rsidR="001429C5" w:rsidRDefault="001429C5" w:rsidP="006842AD">
      <w:pPr>
        <w:spacing w:line="360" w:lineRule="auto"/>
        <w:jc w:val="center"/>
      </w:pPr>
    </w:p>
    <w:p w14:paraId="5D4D7BFA" w14:textId="77777777" w:rsidR="001429C5" w:rsidRDefault="001429C5" w:rsidP="006842AD">
      <w:pPr>
        <w:spacing w:line="360" w:lineRule="auto"/>
        <w:jc w:val="center"/>
      </w:pPr>
    </w:p>
    <w:p w14:paraId="33D42FD0" w14:textId="46CBFCC0" w:rsidR="001429C5" w:rsidRDefault="001429C5" w:rsidP="00D30ABA">
      <w:pPr>
        <w:spacing w:line="360" w:lineRule="auto"/>
      </w:pPr>
    </w:p>
    <w:p w14:paraId="67E2959B" w14:textId="537ACBA8" w:rsidR="001429C5" w:rsidRPr="006842AD" w:rsidRDefault="00710C5C" w:rsidP="00D30ABA">
      <w:pPr>
        <w:spacing w:line="240" w:lineRule="auto"/>
        <w:jc w:val="center"/>
        <w:sectPr w:rsidR="001429C5" w:rsidRPr="006842AD" w:rsidSect="00A2048A">
          <w:pgSz w:w="11906" w:h="16838"/>
          <w:pgMar w:top="961" w:right="849" w:bottom="340" w:left="1644" w:header="0" w:footer="0" w:gutter="0"/>
          <w:pgBorders>
            <w:top w:val="single" w:sz="12" w:space="25" w:color="auto"/>
            <w:left w:val="single" w:sz="12" w:space="21" w:color="auto"/>
            <w:bottom w:val="single" w:sz="12" w:space="0" w:color="auto"/>
            <w:right w:val="single" w:sz="12" w:space="20" w:color="auto"/>
          </w:pgBorders>
          <w:cols w:space="708"/>
          <w:docGrid w:linePitch="360"/>
        </w:sectPr>
      </w:pPr>
      <w:r>
        <w:rPr>
          <w:szCs w:val="28"/>
        </w:rPr>
        <w:t>Златоуст 2022</w:t>
      </w:r>
      <w:r w:rsidR="001429C5">
        <w:rPr>
          <w:szCs w:val="28"/>
        </w:rPr>
        <w:t xml:space="preserve"> г.</w:t>
      </w:r>
      <w:r w:rsidR="00D30ABA">
        <w:rPr>
          <w:rFonts w:cs="Times New Roman"/>
        </w:rPr>
        <w:t xml:space="preserve">            </w:t>
      </w:r>
    </w:p>
    <w:bookmarkStart w:id="0" w:name="_Toc116372178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</w:rPr>
        <w:id w:val="506492479"/>
        <w:docPartObj>
          <w:docPartGallery w:val="Table of Contents"/>
          <w:docPartUnique/>
        </w:docPartObj>
      </w:sdtPr>
      <w:sdtEndPr/>
      <w:sdtContent>
        <w:p w14:paraId="7C69AB43" w14:textId="7B2D3EAB" w:rsidR="00EB62C0" w:rsidRPr="000F5439" w:rsidRDefault="00EB62C0" w:rsidP="00EB62C0">
          <w:pPr>
            <w:pStyle w:val="af8"/>
            <w:jc w:val="center"/>
            <w:rPr>
              <w:rFonts w:ascii="Times New Roman" w:hAnsi="Times New Roman" w:cs="Times New Roman"/>
              <w:color w:val="auto"/>
            </w:rPr>
          </w:pPr>
          <w:r w:rsidRPr="000F5439">
            <w:rPr>
              <w:rFonts w:ascii="Times New Roman" w:hAnsi="Times New Roman" w:cs="Times New Roman"/>
              <w:color w:val="auto"/>
            </w:rPr>
            <w:t>Содержание</w:t>
          </w:r>
        </w:p>
        <w:p w14:paraId="44E1F356" w14:textId="47BCC88B" w:rsidR="00771B2A" w:rsidRPr="00771B2A" w:rsidRDefault="00EB62C0">
          <w:pPr>
            <w:pStyle w:val="2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r w:rsidRPr="00525BD4">
            <w:fldChar w:fldCharType="begin"/>
          </w:r>
          <w:r w:rsidRPr="00525BD4">
            <w:instrText xml:space="preserve"> TOC \o "1-3" \h \z \u </w:instrText>
          </w:r>
          <w:r w:rsidRPr="00525BD4">
            <w:fldChar w:fldCharType="separate"/>
          </w:r>
          <w:hyperlink w:anchor="_Toc117333682" w:history="1">
            <w:r w:rsidR="00771B2A" w:rsidRPr="00771B2A">
              <w:rPr>
                <w:rStyle w:val="af"/>
                <w:bCs/>
              </w:rPr>
              <w:t>1 Сборочный чертёж изделия</w:t>
            </w:r>
            <w:r w:rsidR="00771B2A" w:rsidRPr="00771B2A">
              <w:rPr>
                <w:webHidden/>
              </w:rPr>
              <w:tab/>
            </w:r>
            <w:r w:rsidR="00771B2A" w:rsidRPr="00771B2A">
              <w:rPr>
                <w:webHidden/>
              </w:rPr>
              <w:fldChar w:fldCharType="begin"/>
            </w:r>
            <w:r w:rsidR="00771B2A" w:rsidRPr="00771B2A">
              <w:rPr>
                <w:webHidden/>
              </w:rPr>
              <w:instrText xml:space="preserve"> PAGEREF _Toc117333682 \h </w:instrText>
            </w:r>
            <w:r w:rsidR="00771B2A" w:rsidRPr="00771B2A">
              <w:rPr>
                <w:webHidden/>
              </w:rPr>
            </w:r>
            <w:r w:rsidR="00771B2A" w:rsidRPr="00771B2A">
              <w:rPr>
                <w:webHidden/>
              </w:rPr>
              <w:fldChar w:fldCharType="separate"/>
            </w:r>
            <w:r w:rsidR="00771B2A" w:rsidRPr="00771B2A">
              <w:rPr>
                <w:webHidden/>
              </w:rPr>
              <w:t>3</w:t>
            </w:r>
            <w:r w:rsidR="00771B2A" w:rsidRPr="00771B2A">
              <w:rPr>
                <w:webHidden/>
              </w:rPr>
              <w:fldChar w:fldCharType="end"/>
            </w:r>
          </w:hyperlink>
        </w:p>
        <w:p w14:paraId="2B4110AC" w14:textId="2C17894E" w:rsidR="00771B2A" w:rsidRPr="00771B2A" w:rsidRDefault="00771B2A">
          <w:pPr>
            <w:pStyle w:val="2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17333683" w:history="1">
            <w:r w:rsidRPr="00771B2A">
              <w:rPr>
                <w:rStyle w:val="af"/>
                <w:bCs/>
              </w:rPr>
              <w:t>2 Перечень наименования деталей, входящих в изделие</w:t>
            </w:r>
            <w:r w:rsidRPr="00771B2A">
              <w:rPr>
                <w:webHidden/>
              </w:rPr>
              <w:tab/>
            </w:r>
            <w:r w:rsidRPr="00771B2A">
              <w:rPr>
                <w:webHidden/>
              </w:rPr>
              <w:fldChar w:fldCharType="begin"/>
            </w:r>
            <w:r w:rsidRPr="00771B2A">
              <w:rPr>
                <w:webHidden/>
              </w:rPr>
              <w:instrText xml:space="preserve"> PAGEREF _Toc117333683 \h </w:instrText>
            </w:r>
            <w:r w:rsidRPr="00771B2A">
              <w:rPr>
                <w:webHidden/>
              </w:rPr>
            </w:r>
            <w:r w:rsidRPr="00771B2A">
              <w:rPr>
                <w:webHidden/>
              </w:rPr>
              <w:fldChar w:fldCharType="separate"/>
            </w:r>
            <w:r w:rsidRPr="00771B2A">
              <w:rPr>
                <w:webHidden/>
              </w:rPr>
              <w:t>3</w:t>
            </w:r>
            <w:r w:rsidRPr="00771B2A">
              <w:rPr>
                <w:webHidden/>
              </w:rPr>
              <w:fldChar w:fldCharType="end"/>
            </w:r>
          </w:hyperlink>
        </w:p>
        <w:p w14:paraId="7A295592" w14:textId="61E89B46" w:rsidR="00771B2A" w:rsidRPr="00771B2A" w:rsidRDefault="00771B2A">
          <w:pPr>
            <w:pStyle w:val="2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17333684" w:history="1">
            <w:r w:rsidRPr="00771B2A">
              <w:rPr>
                <w:rStyle w:val="af"/>
                <w:bCs/>
              </w:rPr>
              <w:t>3 Разбивка изделия на узлы</w:t>
            </w:r>
            <w:r w:rsidRPr="00771B2A">
              <w:rPr>
                <w:webHidden/>
              </w:rPr>
              <w:tab/>
            </w:r>
            <w:r w:rsidRPr="00771B2A">
              <w:rPr>
                <w:webHidden/>
              </w:rPr>
              <w:fldChar w:fldCharType="begin"/>
            </w:r>
            <w:r w:rsidRPr="00771B2A">
              <w:rPr>
                <w:webHidden/>
              </w:rPr>
              <w:instrText xml:space="preserve"> PAGEREF _Toc117333684 \h </w:instrText>
            </w:r>
            <w:r w:rsidRPr="00771B2A">
              <w:rPr>
                <w:webHidden/>
              </w:rPr>
            </w:r>
            <w:r w:rsidRPr="00771B2A">
              <w:rPr>
                <w:webHidden/>
              </w:rPr>
              <w:fldChar w:fldCharType="separate"/>
            </w:r>
            <w:r w:rsidRPr="00771B2A">
              <w:rPr>
                <w:webHidden/>
              </w:rPr>
              <w:t>4</w:t>
            </w:r>
            <w:r w:rsidRPr="00771B2A">
              <w:rPr>
                <w:webHidden/>
              </w:rPr>
              <w:fldChar w:fldCharType="end"/>
            </w:r>
          </w:hyperlink>
        </w:p>
        <w:p w14:paraId="1EC4BFFF" w14:textId="1C616F23" w:rsidR="00771B2A" w:rsidRPr="00771B2A" w:rsidRDefault="00771B2A">
          <w:pPr>
            <w:pStyle w:val="2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17333685" w:history="1">
            <w:r w:rsidRPr="00771B2A">
              <w:rPr>
                <w:rStyle w:val="af"/>
                <w:bCs/>
              </w:rPr>
              <w:t>4 Составление структурной схемы изделия</w:t>
            </w:r>
            <w:r w:rsidRPr="00771B2A">
              <w:rPr>
                <w:webHidden/>
              </w:rPr>
              <w:tab/>
            </w:r>
            <w:r w:rsidRPr="00771B2A">
              <w:rPr>
                <w:webHidden/>
              </w:rPr>
              <w:fldChar w:fldCharType="begin"/>
            </w:r>
            <w:r w:rsidRPr="00771B2A">
              <w:rPr>
                <w:webHidden/>
              </w:rPr>
              <w:instrText xml:space="preserve"> PAGEREF _Toc117333685 \h </w:instrText>
            </w:r>
            <w:r w:rsidRPr="00771B2A">
              <w:rPr>
                <w:webHidden/>
              </w:rPr>
            </w:r>
            <w:r w:rsidRPr="00771B2A">
              <w:rPr>
                <w:webHidden/>
              </w:rPr>
              <w:fldChar w:fldCharType="separate"/>
            </w:r>
            <w:r w:rsidRPr="00771B2A">
              <w:rPr>
                <w:webHidden/>
              </w:rPr>
              <w:t>4</w:t>
            </w:r>
            <w:r w:rsidRPr="00771B2A">
              <w:rPr>
                <w:webHidden/>
              </w:rPr>
              <w:fldChar w:fldCharType="end"/>
            </w:r>
          </w:hyperlink>
        </w:p>
        <w:p w14:paraId="7D065A26" w14:textId="5FAB35D3" w:rsidR="00771B2A" w:rsidRPr="00771B2A" w:rsidRDefault="00771B2A">
          <w:pPr>
            <w:pStyle w:val="2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17333686" w:history="1">
            <w:r w:rsidRPr="00771B2A">
              <w:rPr>
                <w:rStyle w:val="af"/>
                <w:bCs/>
              </w:rPr>
              <w:t>5 Разработка технологических схем сборки</w:t>
            </w:r>
            <w:r w:rsidRPr="00771B2A">
              <w:rPr>
                <w:webHidden/>
              </w:rPr>
              <w:tab/>
            </w:r>
            <w:r w:rsidRPr="00771B2A">
              <w:rPr>
                <w:webHidden/>
              </w:rPr>
              <w:fldChar w:fldCharType="begin"/>
            </w:r>
            <w:r w:rsidRPr="00771B2A">
              <w:rPr>
                <w:webHidden/>
              </w:rPr>
              <w:instrText xml:space="preserve"> PAGEREF _Toc117333686 \h </w:instrText>
            </w:r>
            <w:r w:rsidRPr="00771B2A">
              <w:rPr>
                <w:webHidden/>
              </w:rPr>
            </w:r>
            <w:r w:rsidRPr="00771B2A">
              <w:rPr>
                <w:webHidden/>
              </w:rPr>
              <w:fldChar w:fldCharType="separate"/>
            </w:r>
            <w:r w:rsidRPr="00771B2A">
              <w:rPr>
                <w:webHidden/>
              </w:rPr>
              <w:t>5</w:t>
            </w:r>
            <w:r w:rsidRPr="00771B2A">
              <w:rPr>
                <w:webHidden/>
              </w:rPr>
              <w:fldChar w:fldCharType="end"/>
            </w:r>
          </w:hyperlink>
        </w:p>
        <w:p w14:paraId="77BD4CB4" w14:textId="0E287949" w:rsidR="00771B2A" w:rsidRPr="00771B2A" w:rsidRDefault="00771B2A">
          <w:pPr>
            <w:pStyle w:val="2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17333687" w:history="1">
            <w:r w:rsidRPr="00771B2A">
              <w:rPr>
                <w:rStyle w:val="af"/>
              </w:rPr>
              <w:t xml:space="preserve">6 Оформление операционных карт технологического процесса сборки узлов и изделия в </w:t>
            </w:r>
            <w:r w:rsidRPr="00771B2A">
              <w:rPr>
                <w:rStyle w:val="af"/>
              </w:rPr>
              <w:t>ц</w:t>
            </w:r>
            <w:r w:rsidRPr="00771B2A">
              <w:rPr>
                <w:rStyle w:val="af"/>
              </w:rPr>
              <w:t>елом</w:t>
            </w:r>
            <w:r w:rsidRPr="00771B2A">
              <w:rPr>
                <w:webHidden/>
              </w:rPr>
              <w:tab/>
            </w:r>
            <w:r w:rsidRPr="00771B2A">
              <w:rPr>
                <w:webHidden/>
              </w:rPr>
              <w:fldChar w:fldCharType="begin"/>
            </w:r>
            <w:r w:rsidRPr="00771B2A">
              <w:rPr>
                <w:webHidden/>
              </w:rPr>
              <w:instrText xml:space="preserve"> PAGEREF _Toc117333687 \h </w:instrText>
            </w:r>
            <w:r w:rsidRPr="00771B2A">
              <w:rPr>
                <w:webHidden/>
              </w:rPr>
            </w:r>
            <w:r w:rsidRPr="00771B2A">
              <w:rPr>
                <w:webHidden/>
              </w:rPr>
              <w:fldChar w:fldCharType="separate"/>
            </w:r>
            <w:r w:rsidRPr="00771B2A">
              <w:rPr>
                <w:webHidden/>
              </w:rPr>
              <w:t>8</w:t>
            </w:r>
            <w:r w:rsidRPr="00771B2A">
              <w:rPr>
                <w:webHidden/>
              </w:rPr>
              <w:fldChar w:fldCharType="end"/>
            </w:r>
          </w:hyperlink>
        </w:p>
        <w:p w14:paraId="7CDC2F15" w14:textId="7ECACB30" w:rsidR="00EB62C0" w:rsidRDefault="00EB62C0">
          <w:r w:rsidRPr="00525BD4">
            <w:rPr>
              <w:rFonts w:cs="Times New Roman"/>
              <w:szCs w:val="28"/>
            </w:rPr>
            <w:fldChar w:fldCharType="end"/>
          </w:r>
        </w:p>
      </w:sdtContent>
    </w:sdt>
    <w:p w14:paraId="1D2C6D06" w14:textId="77777777" w:rsidR="00EB62C0" w:rsidRDefault="00EB62C0">
      <w:pPr>
        <w:spacing w:after="200" w:line="276" w:lineRule="auto"/>
        <w:jc w:val="left"/>
        <w:rPr>
          <w:rFonts w:eastAsiaTheme="majorEastAsia" w:cstheme="majorBidi"/>
          <w:b/>
          <w:bCs/>
          <w:szCs w:val="32"/>
        </w:rPr>
      </w:pPr>
      <w:r>
        <w:rPr>
          <w:b/>
          <w:bCs/>
        </w:rPr>
        <w:br w:type="page"/>
      </w:r>
    </w:p>
    <w:p w14:paraId="1B91C4C3" w14:textId="401BFA66" w:rsidR="00713CFA" w:rsidRPr="006A221B" w:rsidRDefault="00EB62C0" w:rsidP="000F5439">
      <w:pPr>
        <w:pStyle w:val="2"/>
        <w:spacing w:line="276" w:lineRule="auto"/>
        <w:ind w:firstLine="708"/>
        <w:jc w:val="left"/>
        <w:rPr>
          <w:b/>
          <w:bCs/>
        </w:rPr>
      </w:pPr>
      <w:bookmarkStart w:id="1" w:name="_Toc117333682"/>
      <w:r>
        <w:rPr>
          <w:b/>
          <w:bCs/>
        </w:rPr>
        <w:lastRenderedPageBreak/>
        <w:t>1</w:t>
      </w:r>
      <w:r w:rsidR="000F5439">
        <w:rPr>
          <w:b/>
          <w:bCs/>
        </w:rPr>
        <w:t xml:space="preserve"> </w:t>
      </w:r>
      <w:r w:rsidR="00713CFA" w:rsidRPr="006A221B">
        <w:rPr>
          <w:b/>
          <w:bCs/>
        </w:rPr>
        <w:t>Сборочный чертёж изделия</w:t>
      </w:r>
      <w:bookmarkEnd w:id="0"/>
      <w:bookmarkEnd w:id="1"/>
    </w:p>
    <w:p w14:paraId="036D9057" w14:textId="4C366574" w:rsidR="006D4C73" w:rsidRDefault="00713CFA" w:rsidP="00EB62C0">
      <w:pPr>
        <w:spacing w:line="276" w:lineRule="auto"/>
        <w:jc w:val="center"/>
      </w:pPr>
      <w:r>
        <w:rPr>
          <w:noProof/>
          <w:lang w:eastAsia="ru-RU"/>
        </w:rPr>
        <w:drawing>
          <wp:inline distT="0" distB="0" distL="0" distR="0" wp14:anchorId="47BFEEB8" wp14:editId="410732D8">
            <wp:extent cx="6162539" cy="4448175"/>
            <wp:effectExtent l="0" t="0" r="0" b="0"/>
            <wp:docPr id="1" name="Рисунок 1" descr="D:\Решетников 2019-20 год\Материал по ТМ-2019\Варианты заданий по сборке\Вариант_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ешетников 2019-20 год\Материал по ТМ-2019\Варианты заданий по сборке\Вариант_5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444" cy="4450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9A0CE8" w14:textId="77777777" w:rsidR="00713CFA" w:rsidRDefault="00713CFA" w:rsidP="000F5439">
      <w:pPr>
        <w:pStyle w:val="1"/>
        <w:spacing w:line="276" w:lineRule="auto"/>
        <w:jc w:val="left"/>
      </w:pPr>
    </w:p>
    <w:p w14:paraId="5DDEFCF0" w14:textId="42F91EFF" w:rsidR="00713CFA" w:rsidRDefault="00EB62C0" w:rsidP="000F5439">
      <w:pPr>
        <w:pStyle w:val="2"/>
        <w:spacing w:line="276" w:lineRule="auto"/>
        <w:ind w:firstLine="708"/>
        <w:jc w:val="left"/>
        <w:rPr>
          <w:b/>
          <w:bCs/>
        </w:rPr>
      </w:pPr>
      <w:bookmarkStart w:id="2" w:name="_Toc116372179"/>
      <w:bookmarkStart w:id="3" w:name="_Toc117333683"/>
      <w:r>
        <w:rPr>
          <w:b/>
          <w:bCs/>
        </w:rPr>
        <w:t>2</w:t>
      </w:r>
      <w:r w:rsidR="000F5439">
        <w:rPr>
          <w:b/>
          <w:bCs/>
        </w:rPr>
        <w:t xml:space="preserve"> </w:t>
      </w:r>
      <w:r w:rsidR="00713CFA" w:rsidRPr="00713CFA">
        <w:rPr>
          <w:b/>
          <w:bCs/>
        </w:rPr>
        <w:t>Перечень наименования деталей, входящих в изделие</w:t>
      </w:r>
      <w:bookmarkEnd w:id="2"/>
      <w:bookmarkEnd w:id="3"/>
    </w:p>
    <w:p w14:paraId="55374F2D" w14:textId="60DCBA34" w:rsidR="00713CFA" w:rsidRDefault="00713CFA" w:rsidP="00EB62C0">
      <w:pPr>
        <w:pStyle w:val="ad"/>
        <w:spacing w:line="276" w:lineRule="auto"/>
        <w:jc w:val="left"/>
      </w:pPr>
      <w:r>
        <w:rPr>
          <w:b/>
          <w:bCs/>
        </w:rPr>
        <w:tab/>
      </w:r>
      <w:r>
        <w:t>Согласно чертежу изделия определяем количество деталей, входящих в сборку, и присваиваем названия каждой детали.</w:t>
      </w:r>
    </w:p>
    <w:p w14:paraId="6CBB3B57" w14:textId="3D2F765E" w:rsidR="00713CFA" w:rsidRDefault="00713CFA" w:rsidP="00EB62C0">
      <w:pPr>
        <w:spacing w:line="276" w:lineRule="auto"/>
      </w:pPr>
      <w:r>
        <w:t>1.Корпус</w:t>
      </w:r>
      <w:r w:rsidR="00C01E87">
        <w:t>-1шт</w:t>
      </w:r>
    </w:p>
    <w:p w14:paraId="65E07775" w14:textId="76588692" w:rsidR="00713CFA" w:rsidRDefault="00713CFA" w:rsidP="00EB62C0">
      <w:pPr>
        <w:spacing w:line="276" w:lineRule="auto"/>
      </w:pPr>
      <w:r>
        <w:t>2.Крышка</w:t>
      </w:r>
      <w:r w:rsidR="00C01E87">
        <w:t>-1шт</w:t>
      </w:r>
    </w:p>
    <w:p w14:paraId="6F53B145" w14:textId="573DBBC0" w:rsidR="00713CFA" w:rsidRDefault="00713CFA" w:rsidP="00EB62C0">
      <w:pPr>
        <w:spacing w:line="276" w:lineRule="auto"/>
      </w:pPr>
      <w:r>
        <w:t>3.Шпиндель</w:t>
      </w:r>
      <w:r w:rsidR="00C01E87">
        <w:t>-1шт</w:t>
      </w:r>
    </w:p>
    <w:p w14:paraId="78C4A83D" w14:textId="2CEB3ADB" w:rsidR="00713CFA" w:rsidRDefault="00713CFA" w:rsidP="00EB62C0">
      <w:pPr>
        <w:spacing w:line="276" w:lineRule="auto"/>
      </w:pPr>
      <w:r>
        <w:t>4.Крышка сальника</w:t>
      </w:r>
      <w:r w:rsidR="00C01E87">
        <w:t>-1шт</w:t>
      </w:r>
    </w:p>
    <w:p w14:paraId="2B7715E3" w14:textId="17582E0C" w:rsidR="00713CFA" w:rsidRPr="00713CFA" w:rsidRDefault="00713CFA" w:rsidP="00EB62C0">
      <w:pPr>
        <w:spacing w:line="276" w:lineRule="auto"/>
      </w:pPr>
      <w:r>
        <w:t>5.Седло клапана</w:t>
      </w:r>
      <w:r w:rsidR="00C01E87">
        <w:t>-1шт</w:t>
      </w:r>
    </w:p>
    <w:p w14:paraId="128F6455" w14:textId="5B062F79" w:rsidR="00713CFA" w:rsidRDefault="00713CFA" w:rsidP="00EB62C0">
      <w:pPr>
        <w:spacing w:line="276" w:lineRule="auto"/>
      </w:pPr>
      <w:r>
        <w:t>6. Клапан</w:t>
      </w:r>
      <w:r w:rsidR="00C01E87">
        <w:t>-1шт</w:t>
      </w:r>
    </w:p>
    <w:p w14:paraId="2208D391" w14:textId="021AD912" w:rsidR="00713CFA" w:rsidRDefault="00713CFA" w:rsidP="00EB62C0">
      <w:pPr>
        <w:spacing w:line="276" w:lineRule="auto"/>
      </w:pPr>
      <w:r>
        <w:t>7.Болт откидной ГОСТ 3033-73</w:t>
      </w:r>
      <w:r w:rsidR="00C01E87">
        <w:t>-2шт</w:t>
      </w:r>
    </w:p>
    <w:p w14:paraId="47A92E7A" w14:textId="2754FA80" w:rsidR="00713CFA" w:rsidRDefault="00713CFA" w:rsidP="00EB62C0">
      <w:pPr>
        <w:spacing w:line="276" w:lineRule="auto"/>
      </w:pPr>
      <w:r>
        <w:t>8.Гайка ГОСТ 5915-70</w:t>
      </w:r>
      <w:r w:rsidR="00C01E87">
        <w:t>-6шт</w:t>
      </w:r>
    </w:p>
    <w:p w14:paraId="4068DF21" w14:textId="27D4BC9F" w:rsidR="00713CFA" w:rsidRDefault="00713CFA" w:rsidP="00EB62C0">
      <w:pPr>
        <w:spacing w:line="276" w:lineRule="auto"/>
      </w:pPr>
      <w:r>
        <w:t>9.Кольцо ГОСТ 9833-73</w:t>
      </w:r>
      <w:r w:rsidR="00C01E87">
        <w:t>-1шт</w:t>
      </w:r>
    </w:p>
    <w:p w14:paraId="1244C28B" w14:textId="12AD925D" w:rsidR="00713CFA" w:rsidRDefault="00713CFA" w:rsidP="00EB62C0">
      <w:pPr>
        <w:spacing w:line="276" w:lineRule="auto"/>
      </w:pPr>
      <w:r>
        <w:t>10.</w:t>
      </w:r>
      <w:proofErr w:type="gramStart"/>
      <w:r>
        <w:t>Шайба  ГОСТ</w:t>
      </w:r>
      <w:proofErr w:type="gramEnd"/>
      <w:r>
        <w:t xml:space="preserve"> 13463-77</w:t>
      </w:r>
      <w:r w:rsidR="00C01E87">
        <w:t>-2шт</w:t>
      </w:r>
    </w:p>
    <w:p w14:paraId="72E801E5" w14:textId="2971ED69" w:rsidR="00713CFA" w:rsidRDefault="00713CFA" w:rsidP="00EB62C0">
      <w:pPr>
        <w:spacing w:line="276" w:lineRule="auto"/>
      </w:pPr>
      <w:r>
        <w:t>11.Шайба ГОСТ 11341-78</w:t>
      </w:r>
      <w:r w:rsidR="00C01E87">
        <w:t>-4шт</w:t>
      </w:r>
    </w:p>
    <w:p w14:paraId="499D9F42" w14:textId="6F0EE4F1" w:rsidR="00713CFA" w:rsidRDefault="00713CFA" w:rsidP="00EB62C0">
      <w:pPr>
        <w:spacing w:line="276" w:lineRule="auto"/>
      </w:pPr>
      <w:r>
        <w:t>12.Шилька ГОСТ 22037-76</w:t>
      </w:r>
      <w:r w:rsidR="00C01E87">
        <w:t>-4шт</w:t>
      </w:r>
    </w:p>
    <w:p w14:paraId="3EF38490" w14:textId="2EA0EF73" w:rsidR="00713CFA" w:rsidRDefault="00713CFA" w:rsidP="00EB62C0">
      <w:pPr>
        <w:spacing w:line="276" w:lineRule="auto"/>
      </w:pPr>
      <w:r>
        <w:t>13.Пенка ГОСТ 9993-74</w:t>
      </w:r>
      <w:r w:rsidR="00C01E87">
        <w:t>-1шт</w:t>
      </w:r>
    </w:p>
    <w:p w14:paraId="1F315D22" w14:textId="0EE056BA" w:rsidR="00713CFA" w:rsidRDefault="00713CFA" w:rsidP="00EB62C0">
      <w:pPr>
        <w:spacing w:line="276" w:lineRule="auto"/>
      </w:pPr>
      <w:r>
        <w:t xml:space="preserve">14. </w:t>
      </w:r>
      <w:proofErr w:type="spellStart"/>
      <w:r>
        <w:t>Проволка</w:t>
      </w:r>
      <w:proofErr w:type="spellEnd"/>
      <w:r>
        <w:t xml:space="preserve"> ГОСТ 2771-80</w:t>
      </w:r>
      <w:r w:rsidR="00C01E87">
        <w:t>-1шт</w:t>
      </w:r>
    </w:p>
    <w:p w14:paraId="4F6BDE62" w14:textId="682AEE6E" w:rsidR="00CE7AF5" w:rsidRDefault="00CE7AF5" w:rsidP="00EB62C0">
      <w:pPr>
        <w:spacing w:line="276" w:lineRule="auto"/>
      </w:pPr>
      <w:r>
        <w:t>15. Ось – 2шт</w:t>
      </w:r>
    </w:p>
    <w:p w14:paraId="0C171E0E" w14:textId="2444CF24" w:rsidR="00713CFA" w:rsidRPr="007A3636" w:rsidRDefault="00EB62C0" w:rsidP="000F5439">
      <w:pPr>
        <w:pStyle w:val="2"/>
        <w:ind w:firstLine="708"/>
        <w:jc w:val="left"/>
        <w:rPr>
          <w:b/>
          <w:bCs/>
        </w:rPr>
      </w:pPr>
      <w:bookmarkStart w:id="4" w:name="_Toc117333684"/>
      <w:r w:rsidRPr="007A3636">
        <w:rPr>
          <w:b/>
          <w:bCs/>
        </w:rPr>
        <w:lastRenderedPageBreak/>
        <w:t>3</w:t>
      </w:r>
      <w:r w:rsidR="000F5439">
        <w:rPr>
          <w:b/>
          <w:bCs/>
        </w:rPr>
        <w:t xml:space="preserve"> </w:t>
      </w:r>
      <w:r w:rsidRPr="007A3636">
        <w:rPr>
          <w:b/>
          <w:bCs/>
        </w:rPr>
        <w:t>Разбивка изделия на узлы</w:t>
      </w:r>
      <w:bookmarkEnd w:id="4"/>
    </w:p>
    <w:p w14:paraId="44EB45BF" w14:textId="10DF8C2D" w:rsidR="00EB62C0" w:rsidRDefault="00EB62C0" w:rsidP="00EB62C0">
      <w:pPr>
        <w:pStyle w:val="ad"/>
        <w:spacing w:line="276" w:lineRule="auto"/>
        <w:jc w:val="left"/>
        <w:rPr>
          <w:b/>
          <w:bCs/>
        </w:rPr>
      </w:pPr>
    </w:p>
    <w:p w14:paraId="6B116161" w14:textId="5EEF8757" w:rsidR="00EB62C0" w:rsidRDefault="00EB62C0" w:rsidP="00EB62C0">
      <w:pPr>
        <w:pStyle w:val="ad"/>
        <w:spacing w:line="276" w:lineRule="auto"/>
        <w:jc w:val="left"/>
      </w:pPr>
      <w:r>
        <w:rPr>
          <w:b/>
          <w:bCs/>
        </w:rPr>
        <w:tab/>
      </w:r>
      <w:r>
        <w:t>Изделие «Гидроаппарат клапанный» можно разбить на следующие узлы:</w:t>
      </w:r>
    </w:p>
    <w:p w14:paraId="2628109D" w14:textId="692DD495" w:rsidR="00EB62C0" w:rsidRDefault="00EB62C0" w:rsidP="00EB62C0">
      <w:pPr>
        <w:pStyle w:val="ad"/>
        <w:spacing w:line="276" w:lineRule="auto"/>
        <w:jc w:val="left"/>
      </w:pPr>
      <w:r>
        <w:t xml:space="preserve">1.Узел 1 </w:t>
      </w:r>
      <w:r w:rsidR="00CC1DA4">
        <w:t>«Корпус в сборе»: Корпус (1) + Кольцо ГОСТ 9833-73 (9) + Седло клапана (5).</w:t>
      </w:r>
    </w:p>
    <w:p w14:paraId="1E41398A" w14:textId="545B64CA" w:rsidR="00CC1DA4" w:rsidRDefault="00CC1DA4" w:rsidP="00EB62C0">
      <w:pPr>
        <w:pStyle w:val="ad"/>
        <w:spacing w:line="276" w:lineRule="auto"/>
        <w:jc w:val="left"/>
      </w:pPr>
      <w:r>
        <w:t xml:space="preserve">2. Узел 2 «Шпиндель в сборе»: Шпиндель (3) + Клапан (6) + </w:t>
      </w:r>
      <w:proofErr w:type="spellStart"/>
      <w:r w:rsidR="00A84153">
        <w:t>Проволка</w:t>
      </w:r>
      <w:proofErr w:type="spellEnd"/>
      <w:r w:rsidR="00A84153">
        <w:t xml:space="preserve"> ГОСТ 2771-80 (14).</w:t>
      </w:r>
    </w:p>
    <w:p w14:paraId="51367F82" w14:textId="3EED060E" w:rsidR="00A84153" w:rsidRDefault="00A84153" w:rsidP="00EB62C0">
      <w:pPr>
        <w:pStyle w:val="ad"/>
        <w:spacing w:line="276" w:lineRule="auto"/>
        <w:jc w:val="left"/>
      </w:pPr>
      <w:r>
        <w:t xml:space="preserve">3. Узел 3 «Крышка в сборе» Крышка (2) + </w:t>
      </w:r>
      <w:r w:rsidR="00CE7AF5">
        <w:t>Болт откидной (7) + Гайка (8) + Шайба (10) + Ось (15)</w:t>
      </w:r>
    </w:p>
    <w:p w14:paraId="4A11E2A5" w14:textId="45345079" w:rsidR="00A84153" w:rsidRDefault="00A84153" w:rsidP="00EB62C0">
      <w:pPr>
        <w:pStyle w:val="ad"/>
        <w:spacing w:line="276" w:lineRule="auto"/>
        <w:jc w:val="left"/>
      </w:pPr>
      <w:r>
        <w:t xml:space="preserve">4. Узел 4 </w:t>
      </w:r>
      <w:r w:rsidR="007A3636">
        <w:t xml:space="preserve">«Крышка сальника в сборе» </w:t>
      </w:r>
      <w:r w:rsidR="00CE7AF5">
        <w:t>Узел 3 + Узел 2 + Крышка сальника (4) + Пенка (13)</w:t>
      </w:r>
    </w:p>
    <w:p w14:paraId="57361522" w14:textId="5E3E74B6" w:rsidR="007A3636" w:rsidRDefault="007A3636" w:rsidP="00EB62C0">
      <w:pPr>
        <w:pStyle w:val="ad"/>
        <w:spacing w:line="276" w:lineRule="auto"/>
        <w:jc w:val="left"/>
      </w:pPr>
      <w:r>
        <w:tab/>
        <w:t>В целом, изделие «Гидроаппарат клапанный» будет включать следующие  узлы:</w:t>
      </w:r>
      <w:r w:rsidR="00CE7AF5">
        <w:t xml:space="preserve"> Узел 1 «Корпус в сборе» + Узел 2 «Шпиндель в сборе» + Узел 3 «Крышка в сборе» + Узел 4 «Крыша сальника в сборе» + Гайка (8) + Шайба (11) + Шпилька (12).</w:t>
      </w:r>
    </w:p>
    <w:p w14:paraId="1D105531" w14:textId="12150606" w:rsidR="002A7503" w:rsidRDefault="002A7503" w:rsidP="00EB62C0">
      <w:pPr>
        <w:pStyle w:val="ad"/>
        <w:spacing w:line="276" w:lineRule="auto"/>
        <w:jc w:val="left"/>
      </w:pPr>
    </w:p>
    <w:p w14:paraId="4B94DB96" w14:textId="25AA8D62" w:rsidR="002A7503" w:rsidRPr="003E39FF" w:rsidRDefault="002A7503" w:rsidP="000F5439">
      <w:pPr>
        <w:pStyle w:val="2"/>
        <w:rPr>
          <w:b/>
          <w:bCs/>
        </w:rPr>
      </w:pPr>
      <w:bookmarkStart w:id="5" w:name="_Toc117333685"/>
      <w:r w:rsidRPr="003E39FF">
        <w:rPr>
          <w:b/>
          <w:bCs/>
        </w:rPr>
        <w:t>4</w:t>
      </w:r>
      <w:r w:rsidR="000F5439" w:rsidRPr="003E39FF">
        <w:rPr>
          <w:b/>
          <w:bCs/>
        </w:rPr>
        <w:t xml:space="preserve"> </w:t>
      </w:r>
      <w:r w:rsidRPr="003E39FF">
        <w:rPr>
          <w:b/>
          <w:bCs/>
        </w:rPr>
        <w:t>Составление структурной схемы изделия</w:t>
      </w:r>
      <w:bookmarkEnd w:id="5"/>
    </w:p>
    <w:p w14:paraId="3C2C0041" w14:textId="7F128338" w:rsidR="002A7503" w:rsidRDefault="002A7503" w:rsidP="002A7503">
      <w:pPr>
        <w:pStyle w:val="ad"/>
        <w:spacing w:line="276" w:lineRule="auto"/>
        <w:jc w:val="left"/>
      </w:pPr>
    </w:p>
    <w:p w14:paraId="0440F1BC" w14:textId="4D816AA3" w:rsidR="002A7503" w:rsidRDefault="002A7503" w:rsidP="002A7503">
      <w:pPr>
        <w:pStyle w:val="ad"/>
        <w:spacing w:line="276" w:lineRule="auto"/>
        <w:ind w:firstLine="708"/>
        <w:jc w:val="both"/>
      </w:pPr>
      <w:r>
        <w:t xml:space="preserve">На основании принятой разбивки изделия на узлы разрабатываем структурную схему в соответствии рисунком 1. Узлы, которые непосредственно входят в изделие, являются сборочными единицами первого порядка. </w:t>
      </w:r>
    </w:p>
    <w:p w14:paraId="203DE50A" w14:textId="464F1B1D" w:rsidR="002A7503" w:rsidRDefault="006F6829" w:rsidP="00BF7514">
      <w:pPr>
        <w:pStyle w:val="ad"/>
        <w:spacing w:line="276" w:lineRule="auto"/>
        <w:jc w:val="left"/>
      </w:pPr>
      <w:r>
        <w:rPr>
          <w:noProof/>
        </w:rPr>
        <w:drawing>
          <wp:inline distT="0" distB="0" distL="0" distR="0" wp14:anchorId="44142B1F" wp14:editId="62BE0A88">
            <wp:extent cx="5941060" cy="3482340"/>
            <wp:effectExtent l="0" t="0" r="254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348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03E9AA" w14:textId="61BDE553" w:rsidR="00374A1C" w:rsidRDefault="00374A1C" w:rsidP="00374A1C">
      <w:pPr>
        <w:pStyle w:val="ad"/>
        <w:spacing w:line="276" w:lineRule="auto"/>
      </w:pPr>
      <w:r>
        <w:t>Рисунок 1 – Структурная схема изделия</w:t>
      </w:r>
    </w:p>
    <w:p w14:paraId="4D1393B8" w14:textId="5D29DA30" w:rsidR="00476499" w:rsidRPr="00476499" w:rsidRDefault="00476499" w:rsidP="00525BD4">
      <w:pPr>
        <w:pStyle w:val="2"/>
        <w:rPr>
          <w:b/>
          <w:bCs/>
        </w:rPr>
      </w:pPr>
      <w:bookmarkStart w:id="6" w:name="_Toc117333686"/>
      <w:r w:rsidRPr="00476499">
        <w:rPr>
          <w:b/>
          <w:bCs/>
        </w:rPr>
        <w:t>5 Разработка технологических схем сборки</w:t>
      </w:r>
      <w:bookmarkEnd w:id="6"/>
    </w:p>
    <w:p w14:paraId="7BCF30AF" w14:textId="568BA1AF" w:rsidR="00476499" w:rsidRDefault="00476499" w:rsidP="00476499">
      <w:pPr>
        <w:pStyle w:val="ad"/>
        <w:spacing w:line="276" w:lineRule="auto"/>
        <w:jc w:val="both"/>
      </w:pPr>
    </w:p>
    <w:p w14:paraId="6C3791B4" w14:textId="719E3131" w:rsidR="00476499" w:rsidRDefault="00476499" w:rsidP="00476499">
      <w:pPr>
        <w:pStyle w:val="11"/>
        <w:ind w:firstLine="680"/>
      </w:pPr>
      <w:r>
        <w:tab/>
      </w:r>
      <w:r w:rsidRPr="002334B6">
        <w:t>С учетом структурной схемы разрабатываем технологические схе</w:t>
      </w:r>
      <w:r>
        <w:t>мы сборки узлов 1,2</w:t>
      </w:r>
      <w:r w:rsidRPr="002334B6">
        <w:t xml:space="preserve"> порядка представленные в соответствии с рисунками </w:t>
      </w:r>
      <w:r w:rsidR="00525BD4">
        <w:t xml:space="preserve">2, </w:t>
      </w:r>
      <w:r w:rsidRPr="002334B6">
        <w:t>3, 4</w:t>
      </w:r>
      <w:r w:rsidR="00525BD4">
        <w:t xml:space="preserve"> и </w:t>
      </w:r>
      <w:r>
        <w:t>5</w:t>
      </w:r>
      <w:r w:rsidRPr="002334B6">
        <w:t xml:space="preserve">, а затем технологическую схему сборку изделия, в целом представленную в соответствии с рисунком </w:t>
      </w:r>
      <w:r w:rsidR="00525BD4">
        <w:t>6</w:t>
      </w:r>
      <w:r w:rsidRPr="002334B6">
        <w:t>.</w:t>
      </w:r>
      <w:r>
        <w:t xml:space="preserve"> </w:t>
      </w:r>
    </w:p>
    <w:p w14:paraId="280026AA" w14:textId="77777777" w:rsidR="00FB2D8C" w:rsidRDefault="00FB2D8C" w:rsidP="00476499">
      <w:pPr>
        <w:pStyle w:val="11"/>
        <w:ind w:firstLine="680"/>
      </w:pPr>
    </w:p>
    <w:p w14:paraId="45C69702" w14:textId="152C57B6" w:rsidR="00476499" w:rsidRDefault="0007762C" w:rsidP="00476499">
      <w:pPr>
        <w:pStyle w:val="ad"/>
        <w:spacing w:line="276" w:lineRule="auto"/>
        <w:jc w:val="both"/>
      </w:pPr>
      <w:r w:rsidRPr="0007762C">
        <w:rPr>
          <w:noProof/>
        </w:rPr>
        <w:drawing>
          <wp:inline distT="0" distB="0" distL="0" distR="0" wp14:anchorId="14A2C23C" wp14:editId="2AECDE7F">
            <wp:extent cx="5941060" cy="2477013"/>
            <wp:effectExtent l="0" t="0" r="2540" b="0"/>
            <wp:docPr id="8" name="Рисунок 8" descr="C:\Users\Konstantin\Desktop\р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nstantin\Desktop\р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2477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DF43" w14:textId="4054CDF7" w:rsidR="00FB2D8C" w:rsidRDefault="00FB2D8C" w:rsidP="00FB2D8C">
      <w:pPr>
        <w:pStyle w:val="11"/>
        <w:ind w:firstLine="0"/>
        <w:jc w:val="center"/>
      </w:pPr>
      <w:r>
        <w:t xml:space="preserve">Рисунок 2 – Технологическая схема сборки узла «Крышка в сборе» </w:t>
      </w:r>
    </w:p>
    <w:p w14:paraId="106E4BEF" w14:textId="77777777" w:rsidR="00FB2D8C" w:rsidRDefault="00FB2D8C" w:rsidP="00FB2D8C">
      <w:pPr>
        <w:pStyle w:val="11"/>
        <w:ind w:firstLine="0"/>
        <w:jc w:val="center"/>
      </w:pPr>
    </w:p>
    <w:p w14:paraId="145C679D" w14:textId="06CEA97E" w:rsidR="00FB2D8C" w:rsidRDefault="0007762C" w:rsidP="00FB2D8C">
      <w:pPr>
        <w:pStyle w:val="11"/>
        <w:ind w:firstLine="0"/>
        <w:jc w:val="center"/>
      </w:pPr>
      <w:r w:rsidRPr="0007762C">
        <w:rPr>
          <w:noProof/>
          <w:lang w:eastAsia="ru-RU"/>
        </w:rPr>
        <w:drawing>
          <wp:inline distT="0" distB="0" distL="0" distR="0" wp14:anchorId="4ADD629A" wp14:editId="0E5C6966">
            <wp:extent cx="5941060" cy="2323670"/>
            <wp:effectExtent l="0" t="0" r="2540" b="635"/>
            <wp:docPr id="9" name="Рисунок 9" descr="C:\Users\Konstantin\Desktop\р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nstantin\Desktop\р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232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265128" w14:textId="6B7A442C" w:rsidR="00FB2D8C" w:rsidRDefault="00FB2D8C" w:rsidP="00FB2D8C">
      <w:pPr>
        <w:pStyle w:val="11"/>
        <w:ind w:firstLine="0"/>
        <w:jc w:val="center"/>
      </w:pPr>
      <w:r>
        <w:t xml:space="preserve">Рисунок 3 – Технологическая схема сборки узла «Шпиндель в сборе» </w:t>
      </w:r>
    </w:p>
    <w:p w14:paraId="024AD743" w14:textId="2C329DE2" w:rsidR="00FB2D8C" w:rsidRDefault="0007762C" w:rsidP="00476499">
      <w:pPr>
        <w:pStyle w:val="ad"/>
        <w:spacing w:line="276" w:lineRule="auto"/>
        <w:jc w:val="both"/>
      </w:pPr>
      <w:r w:rsidRPr="0007762C">
        <w:rPr>
          <w:noProof/>
        </w:rPr>
        <w:drawing>
          <wp:inline distT="0" distB="0" distL="0" distR="0" wp14:anchorId="49F591F0" wp14:editId="399C3E93">
            <wp:extent cx="5941060" cy="2111837"/>
            <wp:effectExtent l="0" t="0" r="2540" b="3175"/>
            <wp:docPr id="10" name="Рисунок 10" descr="C:\Users\Konstantin\Desktop\р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nstantin\Desktop\р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2111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B7E11" w14:textId="77EE4089" w:rsidR="00FB2D8C" w:rsidRDefault="00FB2D8C" w:rsidP="00FB2D8C">
      <w:pPr>
        <w:pStyle w:val="11"/>
        <w:ind w:firstLine="0"/>
        <w:jc w:val="center"/>
      </w:pPr>
      <w:r>
        <w:t xml:space="preserve">Рисунок 4 – Технологическая схема сборки узла «Корпус в сборе» </w:t>
      </w:r>
    </w:p>
    <w:p w14:paraId="0A2EB71E" w14:textId="77777777" w:rsidR="00FB2D8C" w:rsidRDefault="00FB2D8C" w:rsidP="00FB2D8C">
      <w:pPr>
        <w:pStyle w:val="11"/>
        <w:ind w:firstLine="0"/>
        <w:jc w:val="center"/>
      </w:pPr>
    </w:p>
    <w:p w14:paraId="1432ECB0" w14:textId="3B9CC1D3" w:rsidR="00FB2D8C" w:rsidRDefault="00D66871" w:rsidP="00476499">
      <w:pPr>
        <w:pStyle w:val="ad"/>
        <w:spacing w:line="276" w:lineRule="auto"/>
        <w:jc w:val="both"/>
      </w:pPr>
      <w:r w:rsidRPr="00D66871">
        <w:rPr>
          <w:noProof/>
        </w:rPr>
        <w:drawing>
          <wp:inline distT="0" distB="0" distL="0" distR="0" wp14:anchorId="4029DD99" wp14:editId="6361B9EB">
            <wp:extent cx="5941060" cy="3466580"/>
            <wp:effectExtent l="0" t="0" r="2540" b="635"/>
            <wp:docPr id="2" name="Рисунок 2" descr="C:\Users\Konstantin\Desktop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nstantin\Desktop\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346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D9EE8" w14:textId="007E8466" w:rsidR="00FB2D8C" w:rsidRDefault="00FB2D8C" w:rsidP="00FB2D8C">
      <w:pPr>
        <w:pStyle w:val="11"/>
        <w:ind w:firstLine="0"/>
        <w:jc w:val="center"/>
      </w:pPr>
      <w:r>
        <w:t xml:space="preserve">Рисунок 5 – Технологическая схема сборки узла «Крышка сальника в сборе» </w:t>
      </w:r>
    </w:p>
    <w:p w14:paraId="480FF9A8" w14:textId="074C38B3" w:rsidR="00FB2D8C" w:rsidRDefault="00D66871" w:rsidP="00FB2D8C">
      <w:pPr>
        <w:pStyle w:val="11"/>
        <w:ind w:left="-284" w:firstLine="284"/>
        <w:jc w:val="center"/>
      </w:pPr>
      <w:r w:rsidRPr="00D66871">
        <w:rPr>
          <w:noProof/>
          <w:lang w:eastAsia="ru-RU"/>
        </w:rPr>
        <w:drawing>
          <wp:inline distT="0" distB="0" distL="0" distR="0" wp14:anchorId="16280F3D" wp14:editId="353322A1">
            <wp:extent cx="5941060" cy="3715424"/>
            <wp:effectExtent l="0" t="0" r="2540" b="0"/>
            <wp:docPr id="4" name="Рисунок 4" descr="C:\Users\Konstantin\Desktop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nstantin\Desktop\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3715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B2D8C">
        <w:tab/>
        <w:t>Рисунок 6 – Технологическая схема сборки изделия «</w:t>
      </w:r>
      <w:proofErr w:type="spellStart"/>
      <w:r w:rsidR="00FB2D8C">
        <w:t>Гидроаппарат</w:t>
      </w:r>
      <w:proofErr w:type="spellEnd"/>
      <w:r w:rsidR="00FB2D8C">
        <w:t xml:space="preserve"> Клапанный»</w:t>
      </w:r>
    </w:p>
    <w:p w14:paraId="021C12B9" w14:textId="04A27781" w:rsidR="00771B2A" w:rsidRDefault="00771B2A" w:rsidP="00476499">
      <w:pPr>
        <w:pStyle w:val="ad"/>
        <w:spacing w:line="276" w:lineRule="auto"/>
        <w:jc w:val="both"/>
      </w:pPr>
    </w:p>
    <w:p w14:paraId="67CF328E" w14:textId="77777777" w:rsidR="00771B2A" w:rsidRDefault="00771B2A">
      <w:pPr>
        <w:spacing w:after="200" w:line="276" w:lineRule="auto"/>
        <w:jc w:val="left"/>
        <w:rPr>
          <w:rFonts w:eastAsia="Times New Roman" w:cs="Times New Roman"/>
          <w:szCs w:val="24"/>
          <w:lang w:eastAsia="ru-RU"/>
        </w:rPr>
      </w:pPr>
      <w:r>
        <w:br w:type="page"/>
      </w:r>
    </w:p>
    <w:p w14:paraId="45FC8C62" w14:textId="59275644" w:rsidR="00FB2D8C" w:rsidRPr="00771B2A" w:rsidRDefault="00771B2A" w:rsidP="00771B2A">
      <w:pPr>
        <w:pStyle w:val="2"/>
        <w:rPr>
          <w:b/>
        </w:rPr>
      </w:pPr>
      <w:bookmarkStart w:id="7" w:name="_Toc117333687"/>
      <w:r w:rsidRPr="00771B2A">
        <w:rPr>
          <w:b/>
        </w:rPr>
        <w:t>6 Оформление операционных карт технологического процесса сборки узлов и изделия в целом</w:t>
      </w:r>
      <w:bookmarkEnd w:id="7"/>
    </w:p>
    <w:p w14:paraId="552562D7" w14:textId="0DC5CE70" w:rsidR="00771B2A" w:rsidRDefault="00771B2A" w:rsidP="00476499">
      <w:pPr>
        <w:pStyle w:val="ad"/>
        <w:spacing w:line="276" w:lineRule="auto"/>
        <w:jc w:val="both"/>
      </w:pPr>
    </w:p>
    <w:p w14:paraId="788D5156" w14:textId="6D4DA3B6" w:rsidR="00771B2A" w:rsidRPr="00771B2A" w:rsidRDefault="00771B2A" w:rsidP="00476499">
      <w:pPr>
        <w:pStyle w:val="ad"/>
        <w:spacing w:line="276" w:lineRule="auto"/>
        <w:jc w:val="both"/>
      </w:pPr>
      <w:r>
        <w:t xml:space="preserve">С учетом разработанных технологических схем сборки узлов и изделия, в соответствии ГОСТом 3.1407-86 [ </w:t>
      </w:r>
      <w:r w:rsidRPr="00771B2A">
        <w:t>]</w:t>
      </w:r>
      <w:r>
        <w:t>, оформляем операционные карты сборки (приложение А).</w:t>
      </w:r>
      <w:bookmarkStart w:id="8" w:name="_GoBack"/>
      <w:bookmarkEnd w:id="8"/>
    </w:p>
    <w:sectPr w:rsidR="00771B2A" w:rsidRPr="00771B2A" w:rsidSect="00713CFA">
      <w:footerReference w:type="default" r:id="rId15"/>
      <w:pgSz w:w="11906" w:h="16838"/>
      <w:pgMar w:top="993" w:right="849" w:bottom="1134" w:left="1701" w:header="708" w:footer="0" w:gutter="0"/>
      <w:pgBorders>
        <w:top w:val="single" w:sz="12" w:space="25" w:color="auto"/>
        <w:left w:val="single" w:sz="12" w:space="21" w:color="auto"/>
        <w:bottom w:val="single" w:sz="12" w:space="0" w:color="auto"/>
        <w:right w:val="single" w:sz="12" w:space="20" w:color="auto"/>
      </w:pgBorders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6878B8A" w14:textId="77777777" w:rsidR="009F2AFA" w:rsidRDefault="009F2AFA" w:rsidP="007C61D0">
      <w:pPr>
        <w:spacing w:line="240" w:lineRule="auto"/>
      </w:pPr>
      <w:r>
        <w:separator/>
      </w:r>
    </w:p>
  </w:endnote>
  <w:endnote w:type="continuationSeparator" w:id="0">
    <w:p w14:paraId="52AFA717" w14:textId="77777777" w:rsidR="009F2AFA" w:rsidRDefault="009F2AFA" w:rsidP="007C6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MT">
    <w:altName w:val="Times New Roman"/>
    <w:panose1 w:val="00000000000000000000"/>
    <w:charset w:val="00"/>
    <w:family w:val="roman"/>
    <w:notTrueType/>
    <w:pitch w:val="default"/>
  </w:font>
  <w:font w:name="CenturySchoolbook">
    <w:altName w:val="Times New Roman"/>
    <w:panose1 w:val="00000000000000000000"/>
    <w:charset w:val="00"/>
    <w:family w:val="roman"/>
    <w:notTrueType/>
    <w:pitch w:val="default"/>
  </w:font>
  <w:font w:name="GOST type A">
    <w:panose1 w:val="020B0500000000000000"/>
    <w:charset w:val="CC"/>
    <w:family w:val="swiss"/>
    <w:pitch w:val="variable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a"/>
      <w:tblW w:w="10239" w:type="dxa"/>
      <w:tblInd w:w="-441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17"/>
      <w:gridCol w:w="573"/>
      <w:gridCol w:w="1319"/>
      <w:gridCol w:w="859"/>
      <w:gridCol w:w="573"/>
      <w:gridCol w:w="5938"/>
      <w:gridCol w:w="560"/>
    </w:tblGrid>
    <w:tr w:rsidR="00622564" w14:paraId="6458AB63" w14:textId="77777777" w:rsidTr="00385CDA">
      <w:trPr>
        <w:trHeight w:val="296"/>
      </w:trPr>
      <w:tc>
        <w:tcPr>
          <w:tcW w:w="417" w:type="dxa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BEFDF8F" w14:textId="77777777" w:rsidR="00622564" w:rsidRPr="008835CA" w:rsidRDefault="00622564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73" w:type="dxa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C60459F" w14:textId="77777777" w:rsidR="00622564" w:rsidRPr="008835CA" w:rsidRDefault="00622564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1319" w:type="dxa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045BA1FB" w14:textId="77777777" w:rsidR="00622564" w:rsidRPr="008835CA" w:rsidRDefault="00622564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859" w:type="dxa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4A61DD05" w14:textId="77777777" w:rsidR="00622564" w:rsidRPr="008835CA" w:rsidRDefault="00622564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73" w:type="dxa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768E38E" w14:textId="77777777" w:rsidR="00622564" w:rsidRPr="008835CA" w:rsidRDefault="00622564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938" w:type="dxa"/>
          <w:vMerge w:val="restart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7DEE9726" w14:textId="7B5F397D" w:rsidR="00622564" w:rsidRPr="006D4C73" w:rsidRDefault="00622564" w:rsidP="001A1D6E">
          <w:pPr>
            <w:pStyle w:val="af1"/>
            <w:jc w:val="center"/>
            <w:rPr>
              <w:rFonts w:ascii="Times New Roman" w:hAnsi="Times New Roman"/>
              <w:i w:val="0"/>
              <w:lang w:val="ru-RU"/>
            </w:rPr>
          </w:pPr>
          <w:r>
            <w:rPr>
              <w:rFonts w:ascii="Times New Roman" w:hAnsi="Times New Roman"/>
              <w:i w:val="0"/>
              <w:lang w:val="ru-RU"/>
            </w:rPr>
            <w:t>ФТТ- 5</w:t>
          </w:r>
          <w:r w:rsidRPr="0099219A">
            <w:rPr>
              <w:rFonts w:ascii="Times New Roman" w:hAnsi="Times New Roman"/>
              <w:i w:val="0"/>
            </w:rPr>
            <w:t>31.15.03.05.202</w:t>
          </w:r>
          <w:r>
            <w:rPr>
              <w:rFonts w:ascii="Times New Roman" w:hAnsi="Times New Roman"/>
              <w:i w:val="0"/>
              <w:lang w:val="en-US"/>
            </w:rPr>
            <w:t>2</w:t>
          </w:r>
          <w:r>
            <w:rPr>
              <w:rFonts w:ascii="Times New Roman" w:hAnsi="Times New Roman"/>
              <w:i w:val="0"/>
            </w:rPr>
            <w:t>.</w:t>
          </w:r>
          <w:r w:rsidR="006D4C73">
            <w:rPr>
              <w:rFonts w:ascii="Times New Roman" w:hAnsi="Times New Roman"/>
              <w:i w:val="0"/>
              <w:lang w:val="ru-RU"/>
            </w:rPr>
            <w:t>672</w:t>
          </w:r>
          <w:r w:rsidRPr="0099219A">
            <w:rPr>
              <w:rFonts w:ascii="Times New Roman" w:hAnsi="Times New Roman"/>
              <w:i w:val="0"/>
            </w:rPr>
            <w:t>.</w:t>
          </w:r>
          <w:r w:rsidR="006D4C73">
            <w:rPr>
              <w:rFonts w:ascii="Times New Roman" w:hAnsi="Times New Roman"/>
              <w:i w:val="0"/>
              <w:lang w:val="ru-RU"/>
            </w:rPr>
            <w:t>06</w:t>
          </w:r>
        </w:p>
      </w:tc>
      <w:tc>
        <w:tcPr>
          <w:tcW w:w="560" w:type="dxa"/>
          <w:vMerge w:val="restart"/>
          <w:tcBorders>
            <w:top w:val="single" w:sz="12" w:space="0" w:color="000000" w:themeColor="text1"/>
            <w:left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45298178" w14:textId="397FA8FB" w:rsidR="00622564" w:rsidRPr="006538C7" w:rsidRDefault="00622564" w:rsidP="00965120">
          <w:pPr>
            <w:pStyle w:val="a6"/>
            <w:jc w:val="center"/>
            <w:rPr>
              <w:rFonts w:cs="Times New Roman"/>
              <w:i/>
              <w:szCs w:val="28"/>
            </w:rPr>
          </w:pPr>
          <w:r w:rsidRPr="006538C7">
            <w:rPr>
              <w:rFonts w:cs="Times New Roman"/>
              <w:i/>
              <w:szCs w:val="28"/>
            </w:rPr>
            <w:fldChar w:fldCharType="begin"/>
          </w:r>
          <w:r w:rsidRPr="006538C7">
            <w:rPr>
              <w:rFonts w:cs="Times New Roman"/>
              <w:i/>
              <w:szCs w:val="28"/>
            </w:rPr>
            <w:instrText xml:space="preserve"> PAGE   \* MERGEFORMAT </w:instrText>
          </w:r>
          <w:r w:rsidRPr="006538C7">
            <w:rPr>
              <w:rFonts w:cs="Times New Roman"/>
              <w:i/>
              <w:szCs w:val="28"/>
            </w:rPr>
            <w:fldChar w:fldCharType="separate"/>
          </w:r>
          <w:r w:rsidR="00771B2A">
            <w:rPr>
              <w:rFonts w:cs="Times New Roman"/>
              <w:i/>
              <w:noProof/>
              <w:szCs w:val="28"/>
            </w:rPr>
            <w:t>6</w:t>
          </w:r>
          <w:r w:rsidRPr="006538C7">
            <w:rPr>
              <w:rFonts w:cs="Times New Roman"/>
              <w:i/>
              <w:szCs w:val="28"/>
            </w:rPr>
            <w:fldChar w:fldCharType="end"/>
          </w:r>
        </w:p>
      </w:tc>
    </w:tr>
    <w:tr w:rsidR="00622564" w14:paraId="67DB4362" w14:textId="77777777" w:rsidTr="00385CDA">
      <w:trPr>
        <w:trHeight w:val="296"/>
      </w:trPr>
      <w:tc>
        <w:tcPr>
          <w:tcW w:w="417" w:type="dxa"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38B3EA27" w14:textId="77777777" w:rsidR="00622564" w:rsidRPr="008835CA" w:rsidRDefault="00622564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73" w:type="dxa"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692AB74D" w14:textId="77777777" w:rsidR="00622564" w:rsidRPr="008835CA" w:rsidRDefault="00622564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1319" w:type="dxa"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6C6FCB6" w14:textId="77777777" w:rsidR="00622564" w:rsidRPr="008835CA" w:rsidRDefault="00622564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859" w:type="dxa"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3AD98FA2" w14:textId="77777777" w:rsidR="00622564" w:rsidRPr="008835CA" w:rsidRDefault="00622564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73" w:type="dxa"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47681890" w14:textId="77777777" w:rsidR="00622564" w:rsidRPr="008835CA" w:rsidRDefault="00622564" w:rsidP="008835CA">
          <w:pPr>
            <w:pStyle w:val="a6"/>
            <w:jc w:val="center"/>
            <w:rPr>
              <w:rFonts w:ascii="GOST type A" w:hAnsi="GOST type A"/>
              <w:i/>
              <w:sz w:val="16"/>
              <w:szCs w:val="16"/>
            </w:rPr>
          </w:pPr>
        </w:p>
      </w:tc>
      <w:tc>
        <w:tcPr>
          <w:tcW w:w="5938" w:type="dxa"/>
          <w:vMerge/>
          <w:tcBorders>
            <w:left w:val="single" w:sz="12" w:space="0" w:color="000000" w:themeColor="text1"/>
            <w:right w:val="single" w:sz="12" w:space="0" w:color="000000" w:themeColor="text1"/>
          </w:tcBorders>
        </w:tcPr>
        <w:p w14:paraId="7F831690" w14:textId="77777777" w:rsidR="00622564" w:rsidRPr="004D5A24" w:rsidRDefault="00622564" w:rsidP="008835CA">
          <w:pPr>
            <w:pStyle w:val="a6"/>
            <w:rPr>
              <w:rFonts w:ascii="GOST type A" w:hAnsi="GOST type A"/>
              <w:i/>
              <w:sz w:val="24"/>
              <w:szCs w:val="24"/>
            </w:rPr>
          </w:pPr>
        </w:p>
      </w:tc>
      <w:tc>
        <w:tcPr>
          <w:tcW w:w="560" w:type="dxa"/>
          <w:vMerge/>
          <w:tcBorders>
            <w:left w:val="single" w:sz="12" w:space="0" w:color="000000" w:themeColor="text1"/>
            <w:right w:val="single" w:sz="12" w:space="0" w:color="000000" w:themeColor="text1"/>
          </w:tcBorders>
        </w:tcPr>
        <w:p w14:paraId="630592BD" w14:textId="77777777" w:rsidR="00622564" w:rsidRPr="004D5A24" w:rsidRDefault="00622564" w:rsidP="008835CA">
          <w:pPr>
            <w:pStyle w:val="a6"/>
            <w:rPr>
              <w:rFonts w:ascii="GOST type A" w:hAnsi="GOST type A"/>
              <w:i/>
              <w:sz w:val="24"/>
              <w:szCs w:val="24"/>
            </w:rPr>
          </w:pPr>
        </w:p>
      </w:tc>
    </w:tr>
    <w:tr w:rsidR="00622564" w14:paraId="05CE7028" w14:textId="77777777" w:rsidTr="00385CDA">
      <w:trPr>
        <w:trHeight w:val="296"/>
      </w:trPr>
      <w:tc>
        <w:tcPr>
          <w:tcW w:w="417" w:type="dxa"/>
          <w:tcBorders>
            <w:top w:val="single" w:sz="12" w:space="0" w:color="000000" w:themeColor="text1"/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61B507ED" w14:textId="77777777" w:rsidR="00622564" w:rsidRPr="008835CA" w:rsidRDefault="00622564" w:rsidP="008835CA">
          <w:pPr>
            <w:pStyle w:val="a6"/>
            <w:jc w:val="center"/>
            <w:rPr>
              <w:rFonts w:cs="Times New Roman"/>
              <w:i/>
              <w:sz w:val="16"/>
              <w:szCs w:val="16"/>
            </w:rPr>
          </w:pPr>
          <w:r w:rsidRPr="008835CA">
            <w:rPr>
              <w:rFonts w:cs="Times New Roman"/>
              <w:i/>
              <w:sz w:val="16"/>
              <w:szCs w:val="16"/>
            </w:rPr>
            <w:t>Изм.</w:t>
          </w:r>
        </w:p>
      </w:tc>
      <w:tc>
        <w:tcPr>
          <w:tcW w:w="573" w:type="dxa"/>
          <w:tcBorders>
            <w:top w:val="single" w:sz="12" w:space="0" w:color="000000" w:themeColor="text1"/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78FDFC91" w14:textId="77777777" w:rsidR="00622564" w:rsidRPr="008835CA" w:rsidRDefault="00622564" w:rsidP="008835CA">
          <w:pPr>
            <w:pStyle w:val="a6"/>
            <w:jc w:val="center"/>
            <w:rPr>
              <w:rFonts w:cs="Times New Roman"/>
              <w:i/>
              <w:sz w:val="16"/>
              <w:szCs w:val="16"/>
            </w:rPr>
          </w:pPr>
          <w:r w:rsidRPr="008835CA">
            <w:rPr>
              <w:rFonts w:cs="Times New Roman"/>
              <w:i/>
              <w:sz w:val="16"/>
              <w:szCs w:val="16"/>
            </w:rPr>
            <w:t>Лист</w:t>
          </w:r>
        </w:p>
      </w:tc>
      <w:tc>
        <w:tcPr>
          <w:tcW w:w="1319" w:type="dxa"/>
          <w:tcBorders>
            <w:top w:val="single" w:sz="12" w:space="0" w:color="000000" w:themeColor="text1"/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42CF2EFA" w14:textId="77777777" w:rsidR="00622564" w:rsidRPr="008835CA" w:rsidRDefault="00622564" w:rsidP="008835CA">
          <w:pPr>
            <w:pStyle w:val="a6"/>
            <w:jc w:val="center"/>
            <w:rPr>
              <w:rFonts w:cs="Times New Roman"/>
              <w:i/>
              <w:sz w:val="16"/>
              <w:szCs w:val="16"/>
            </w:rPr>
          </w:pPr>
          <w:r w:rsidRPr="008835CA">
            <w:rPr>
              <w:rFonts w:cs="Times New Roman"/>
              <w:i/>
              <w:sz w:val="16"/>
              <w:szCs w:val="16"/>
            </w:rPr>
            <w:t>№ докум.</w:t>
          </w:r>
        </w:p>
      </w:tc>
      <w:tc>
        <w:tcPr>
          <w:tcW w:w="859" w:type="dxa"/>
          <w:tcBorders>
            <w:top w:val="single" w:sz="12" w:space="0" w:color="000000" w:themeColor="text1"/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14A00AB" w14:textId="77777777" w:rsidR="00622564" w:rsidRPr="008835CA" w:rsidRDefault="00622564" w:rsidP="008835CA">
          <w:pPr>
            <w:pStyle w:val="a6"/>
            <w:jc w:val="center"/>
            <w:rPr>
              <w:rFonts w:cs="Times New Roman"/>
              <w:i/>
              <w:sz w:val="16"/>
              <w:szCs w:val="16"/>
            </w:rPr>
          </w:pPr>
          <w:r w:rsidRPr="008835CA">
            <w:rPr>
              <w:rFonts w:cs="Times New Roman"/>
              <w:i/>
              <w:sz w:val="16"/>
              <w:szCs w:val="16"/>
            </w:rPr>
            <w:t>Подп.</w:t>
          </w:r>
        </w:p>
      </w:tc>
      <w:tc>
        <w:tcPr>
          <w:tcW w:w="573" w:type="dxa"/>
          <w:tcBorders>
            <w:top w:val="single" w:sz="12" w:space="0" w:color="000000" w:themeColor="text1"/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  <w:vAlign w:val="center"/>
        </w:tcPr>
        <w:p w14:paraId="2F085D6A" w14:textId="77777777" w:rsidR="00622564" w:rsidRPr="008835CA" w:rsidRDefault="00622564" w:rsidP="008835CA">
          <w:pPr>
            <w:pStyle w:val="a6"/>
            <w:jc w:val="center"/>
            <w:rPr>
              <w:rFonts w:cs="Times New Roman"/>
              <w:i/>
              <w:sz w:val="16"/>
              <w:szCs w:val="16"/>
            </w:rPr>
          </w:pPr>
          <w:r w:rsidRPr="008835CA">
            <w:rPr>
              <w:rFonts w:cs="Times New Roman"/>
              <w:i/>
              <w:sz w:val="16"/>
              <w:szCs w:val="16"/>
            </w:rPr>
            <w:t>Дата</w:t>
          </w:r>
        </w:p>
      </w:tc>
      <w:tc>
        <w:tcPr>
          <w:tcW w:w="5938" w:type="dxa"/>
          <w:vMerge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</w:tcPr>
        <w:p w14:paraId="6EF4754F" w14:textId="77777777" w:rsidR="00622564" w:rsidRPr="004D5A24" w:rsidRDefault="00622564" w:rsidP="008835CA">
          <w:pPr>
            <w:pStyle w:val="a6"/>
            <w:rPr>
              <w:rFonts w:ascii="GOST type A" w:hAnsi="GOST type A"/>
              <w:i/>
              <w:sz w:val="24"/>
              <w:szCs w:val="24"/>
            </w:rPr>
          </w:pPr>
        </w:p>
      </w:tc>
      <w:tc>
        <w:tcPr>
          <w:tcW w:w="560" w:type="dxa"/>
          <w:vMerge/>
          <w:tcBorders>
            <w:left w:val="single" w:sz="12" w:space="0" w:color="000000" w:themeColor="text1"/>
            <w:bottom w:val="single" w:sz="12" w:space="0" w:color="000000" w:themeColor="text1"/>
            <w:right w:val="single" w:sz="12" w:space="0" w:color="000000" w:themeColor="text1"/>
          </w:tcBorders>
        </w:tcPr>
        <w:p w14:paraId="334554AE" w14:textId="77777777" w:rsidR="00622564" w:rsidRPr="004D5A24" w:rsidRDefault="00622564" w:rsidP="008835CA">
          <w:pPr>
            <w:pStyle w:val="a6"/>
            <w:rPr>
              <w:rFonts w:ascii="GOST type A" w:hAnsi="GOST type A"/>
              <w:i/>
              <w:sz w:val="24"/>
              <w:szCs w:val="24"/>
            </w:rPr>
          </w:pPr>
        </w:p>
      </w:tc>
    </w:tr>
  </w:tbl>
  <w:p w14:paraId="5BB152F2" w14:textId="77777777" w:rsidR="00622564" w:rsidRDefault="00622564" w:rsidP="00DE7A1B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F02D28" w14:textId="77777777" w:rsidR="009F2AFA" w:rsidRDefault="009F2AFA" w:rsidP="007C61D0">
      <w:pPr>
        <w:spacing w:line="240" w:lineRule="auto"/>
      </w:pPr>
      <w:r>
        <w:separator/>
      </w:r>
    </w:p>
  </w:footnote>
  <w:footnote w:type="continuationSeparator" w:id="0">
    <w:p w14:paraId="51A3E3A6" w14:textId="77777777" w:rsidR="009F2AFA" w:rsidRDefault="009F2AFA" w:rsidP="007C61D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Рисунок 12" o:spid="_x0000_i1026" type="#_x0000_t75" style="width:3pt;height:18.75pt;visibility:visible;mso-wrap-style:square" o:bullet="t">
        <v:imagedata r:id="rId1" o:title=""/>
      </v:shape>
    </w:pict>
  </w:numPicBullet>
  <w:abstractNum w:abstractNumId="0" w15:restartNumberingAfterBreak="0">
    <w:nsid w:val="07CB184B"/>
    <w:multiLevelType w:val="hybridMultilevel"/>
    <w:tmpl w:val="31B087F6"/>
    <w:lvl w:ilvl="0" w:tplc="6CDE193E">
      <w:start w:val="1"/>
      <w:numFmt w:val="decimal"/>
      <w:pStyle w:val="a"/>
      <w:lvlText w:val="%1"/>
      <w:lvlJc w:val="left"/>
      <w:pPr>
        <w:tabs>
          <w:tab w:val="num" w:pos="1559"/>
        </w:tabs>
        <w:ind w:left="284" w:firstLine="851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190019">
      <w:start w:val="1"/>
      <w:numFmt w:val="lowerLetter"/>
      <w:lvlText w:val="%2."/>
      <w:lvlJc w:val="left"/>
      <w:pPr>
        <w:tabs>
          <w:tab w:val="num" w:pos="2433"/>
        </w:tabs>
        <w:ind w:left="2433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153"/>
        </w:tabs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873"/>
        </w:tabs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93"/>
        </w:tabs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13"/>
        </w:tabs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33"/>
        </w:tabs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753"/>
        </w:tabs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473"/>
        </w:tabs>
        <w:ind w:left="7473" w:hanging="180"/>
      </w:pPr>
    </w:lvl>
  </w:abstractNum>
  <w:abstractNum w:abstractNumId="1" w15:restartNumberingAfterBreak="0">
    <w:nsid w:val="09791357"/>
    <w:multiLevelType w:val="multilevel"/>
    <w:tmpl w:val="26BC58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ACE2B6D"/>
    <w:multiLevelType w:val="multilevel"/>
    <w:tmpl w:val="6E82DC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581209D"/>
    <w:multiLevelType w:val="multilevel"/>
    <w:tmpl w:val="B130FD6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FC8779E"/>
    <w:multiLevelType w:val="multilevel"/>
    <w:tmpl w:val="5D921B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2BB065B"/>
    <w:multiLevelType w:val="multilevel"/>
    <w:tmpl w:val="1C4862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A537F1A"/>
    <w:multiLevelType w:val="hybridMultilevel"/>
    <w:tmpl w:val="28CA18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546A4F"/>
    <w:multiLevelType w:val="multilevel"/>
    <w:tmpl w:val="53069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C35364C"/>
    <w:multiLevelType w:val="multilevel"/>
    <w:tmpl w:val="644C4F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C8A6F9E"/>
    <w:multiLevelType w:val="multilevel"/>
    <w:tmpl w:val="B302035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9FF1BAE"/>
    <w:multiLevelType w:val="multilevel"/>
    <w:tmpl w:val="48D69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BF73E40"/>
    <w:multiLevelType w:val="multilevel"/>
    <w:tmpl w:val="D30882F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50C27CE"/>
    <w:multiLevelType w:val="multilevel"/>
    <w:tmpl w:val="77428BC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5300370"/>
    <w:multiLevelType w:val="multilevel"/>
    <w:tmpl w:val="366C45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64A4D86"/>
    <w:multiLevelType w:val="multilevel"/>
    <w:tmpl w:val="93BAAE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CA45740"/>
    <w:multiLevelType w:val="multilevel"/>
    <w:tmpl w:val="D9BCBB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DD85F5A"/>
    <w:multiLevelType w:val="multilevel"/>
    <w:tmpl w:val="91C6C5E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0BA6CC4"/>
    <w:multiLevelType w:val="multilevel"/>
    <w:tmpl w:val="F86258D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7"/>
  </w:num>
  <w:num w:numId="3">
    <w:abstractNumId w:val="3"/>
  </w:num>
  <w:num w:numId="4">
    <w:abstractNumId w:val="12"/>
  </w:num>
  <w:num w:numId="5">
    <w:abstractNumId w:val="2"/>
  </w:num>
  <w:num w:numId="6">
    <w:abstractNumId w:val="15"/>
  </w:num>
  <w:num w:numId="7">
    <w:abstractNumId w:val="10"/>
  </w:num>
  <w:num w:numId="8">
    <w:abstractNumId w:val="9"/>
  </w:num>
  <w:num w:numId="9">
    <w:abstractNumId w:val="16"/>
  </w:num>
  <w:num w:numId="10">
    <w:abstractNumId w:val="11"/>
  </w:num>
  <w:num w:numId="11">
    <w:abstractNumId w:val="8"/>
  </w:num>
  <w:num w:numId="12">
    <w:abstractNumId w:val="7"/>
  </w:num>
  <w:num w:numId="13">
    <w:abstractNumId w:val="13"/>
  </w:num>
  <w:num w:numId="14">
    <w:abstractNumId w:val="1"/>
  </w:num>
  <w:num w:numId="15">
    <w:abstractNumId w:val="5"/>
  </w:num>
  <w:num w:numId="16">
    <w:abstractNumId w:val="4"/>
  </w:num>
  <w:num w:numId="17">
    <w:abstractNumId w:val="14"/>
  </w:num>
  <w:num w:numId="18">
    <w:abstractNumId w:val="6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bordersDoNotSurroundHeader/>
  <w:bordersDoNotSurroundFooter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1D0"/>
    <w:rsid w:val="000011FF"/>
    <w:rsid w:val="000051CF"/>
    <w:rsid w:val="00007FCD"/>
    <w:rsid w:val="0001594D"/>
    <w:rsid w:val="00017643"/>
    <w:rsid w:val="00020C34"/>
    <w:rsid w:val="00024143"/>
    <w:rsid w:val="00024E11"/>
    <w:rsid w:val="00025D45"/>
    <w:rsid w:val="00025DA2"/>
    <w:rsid w:val="000267CD"/>
    <w:rsid w:val="00030CDE"/>
    <w:rsid w:val="00037BDE"/>
    <w:rsid w:val="00041581"/>
    <w:rsid w:val="0004498B"/>
    <w:rsid w:val="000476A4"/>
    <w:rsid w:val="000570C7"/>
    <w:rsid w:val="00061639"/>
    <w:rsid w:val="00067A5D"/>
    <w:rsid w:val="00071307"/>
    <w:rsid w:val="00072FF2"/>
    <w:rsid w:val="00073A19"/>
    <w:rsid w:val="00074790"/>
    <w:rsid w:val="00077532"/>
    <w:rsid w:val="0007762C"/>
    <w:rsid w:val="00083271"/>
    <w:rsid w:val="00084BE1"/>
    <w:rsid w:val="00087248"/>
    <w:rsid w:val="00092C54"/>
    <w:rsid w:val="00094DBC"/>
    <w:rsid w:val="00095384"/>
    <w:rsid w:val="000A6A36"/>
    <w:rsid w:val="000A78E1"/>
    <w:rsid w:val="000B1BD5"/>
    <w:rsid w:val="000B5062"/>
    <w:rsid w:val="000B72FE"/>
    <w:rsid w:val="000C60AB"/>
    <w:rsid w:val="000C6ADB"/>
    <w:rsid w:val="000D07F3"/>
    <w:rsid w:val="000D18B9"/>
    <w:rsid w:val="000D1FB5"/>
    <w:rsid w:val="000D34F1"/>
    <w:rsid w:val="000D4803"/>
    <w:rsid w:val="000E078D"/>
    <w:rsid w:val="000E17AE"/>
    <w:rsid w:val="000E23AF"/>
    <w:rsid w:val="000E3060"/>
    <w:rsid w:val="000E3CB8"/>
    <w:rsid w:val="000E6EE9"/>
    <w:rsid w:val="000E73BC"/>
    <w:rsid w:val="000E783D"/>
    <w:rsid w:val="000F3041"/>
    <w:rsid w:val="000F4B37"/>
    <w:rsid w:val="000F5439"/>
    <w:rsid w:val="00100FFA"/>
    <w:rsid w:val="0010250F"/>
    <w:rsid w:val="00104450"/>
    <w:rsid w:val="00105831"/>
    <w:rsid w:val="00107CF6"/>
    <w:rsid w:val="00112709"/>
    <w:rsid w:val="00113C62"/>
    <w:rsid w:val="0011758F"/>
    <w:rsid w:val="00131215"/>
    <w:rsid w:val="00131C54"/>
    <w:rsid w:val="001400BD"/>
    <w:rsid w:val="00140F76"/>
    <w:rsid w:val="001429C5"/>
    <w:rsid w:val="001438C7"/>
    <w:rsid w:val="00144017"/>
    <w:rsid w:val="00150F96"/>
    <w:rsid w:val="001610E0"/>
    <w:rsid w:val="001643D0"/>
    <w:rsid w:val="00166B8A"/>
    <w:rsid w:val="00171F39"/>
    <w:rsid w:val="001722F6"/>
    <w:rsid w:val="00173820"/>
    <w:rsid w:val="00174978"/>
    <w:rsid w:val="0018003D"/>
    <w:rsid w:val="001801D0"/>
    <w:rsid w:val="001804EB"/>
    <w:rsid w:val="00181EA3"/>
    <w:rsid w:val="00182CD4"/>
    <w:rsid w:val="001850F8"/>
    <w:rsid w:val="001868FB"/>
    <w:rsid w:val="001908FB"/>
    <w:rsid w:val="001A1D6E"/>
    <w:rsid w:val="001A44D8"/>
    <w:rsid w:val="001A554C"/>
    <w:rsid w:val="001B125B"/>
    <w:rsid w:val="001C155E"/>
    <w:rsid w:val="001C3ACD"/>
    <w:rsid w:val="001D2B95"/>
    <w:rsid w:val="001D3FEF"/>
    <w:rsid w:val="001D49E7"/>
    <w:rsid w:val="001E1695"/>
    <w:rsid w:val="001E3212"/>
    <w:rsid w:val="001E625F"/>
    <w:rsid w:val="001E712F"/>
    <w:rsid w:val="001F031B"/>
    <w:rsid w:val="001F2053"/>
    <w:rsid w:val="001F34CF"/>
    <w:rsid w:val="001F364D"/>
    <w:rsid w:val="00204748"/>
    <w:rsid w:val="002049AD"/>
    <w:rsid w:val="00206713"/>
    <w:rsid w:val="00207DFD"/>
    <w:rsid w:val="002102F5"/>
    <w:rsid w:val="00211384"/>
    <w:rsid w:val="00214B6B"/>
    <w:rsid w:val="00216CC5"/>
    <w:rsid w:val="00217CA9"/>
    <w:rsid w:val="00223029"/>
    <w:rsid w:val="0023089B"/>
    <w:rsid w:val="0023354E"/>
    <w:rsid w:val="002355C0"/>
    <w:rsid w:val="00252944"/>
    <w:rsid w:val="0025722F"/>
    <w:rsid w:val="00260D22"/>
    <w:rsid w:val="0026420F"/>
    <w:rsid w:val="002643C0"/>
    <w:rsid w:val="00264439"/>
    <w:rsid w:val="00266439"/>
    <w:rsid w:val="0027200E"/>
    <w:rsid w:val="00275E9C"/>
    <w:rsid w:val="00277E26"/>
    <w:rsid w:val="0028087E"/>
    <w:rsid w:val="00293111"/>
    <w:rsid w:val="00293FBF"/>
    <w:rsid w:val="0029583B"/>
    <w:rsid w:val="002A36FF"/>
    <w:rsid w:val="002A38E3"/>
    <w:rsid w:val="002A7503"/>
    <w:rsid w:val="002B0094"/>
    <w:rsid w:val="002B0884"/>
    <w:rsid w:val="002B0F69"/>
    <w:rsid w:val="002B246A"/>
    <w:rsid w:val="002B7073"/>
    <w:rsid w:val="002C58CD"/>
    <w:rsid w:val="002C6E96"/>
    <w:rsid w:val="002D059D"/>
    <w:rsid w:val="002D2406"/>
    <w:rsid w:val="002D6106"/>
    <w:rsid w:val="002E0756"/>
    <w:rsid w:val="002E2357"/>
    <w:rsid w:val="002E3663"/>
    <w:rsid w:val="002F0B69"/>
    <w:rsid w:val="002F6087"/>
    <w:rsid w:val="002F6EDB"/>
    <w:rsid w:val="002F767B"/>
    <w:rsid w:val="0030422C"/>
    <w:rsid w:val="00311C96"/>
    <w:rsid w:val="00311D92"/>
    <w:rsid w:val="003137BD"/>
    <w:rsid w:val="00315AF2"/>
    <w:rsid w:val="00316DFE"/>
    <w:rsid w:val="00331061"/>
    <w:rsid w:val="00337BA0"/>
    <w:rsid w:val="00343637"/>
    <w:rsid w:val="00374A1C"/>
    <w:rsid w:val="00375B9B"/>
    <w:rsid w:val="00377E2F"/>
    <w:rsid w:val="00381449"/>
    <w:rsid w:val="003821C6"/>
    <w:rsid w:val="00385CDA"/>
    <w:rsid w:val="00387076"/>
    <w:rsid w:val="00390840"/>
    <w:rsid w:val="0039137B"/>
    <w:rsid w:val="00397091"/>
    <w:rsid w:val="0039788E"/>
    <w:rsid w:val="003B2ADB"/>
    <w:rsid w:val="003B3C59"/>
    <w:rsid w:val="003B3E7B"/>
    <w:rsid w:val="003B417E"/>
    <w:rsid w:val="003B492F"/>
    <w:rsid w:val="003B5511"/>
    <w:rsid w:val="003B6BD7"/>
    <w:rsid w:val="003C18C3"/>
    <w:rsid w:val="003C1E9D"/>
    <w:rsid w:val="003C46DD"/>
    <w:rsid w:val="003C7396"/>
    <w:rsid w:val="003D2C4C"/>
    <w:rsid w:val="003D4036"/>
    <w:rsid w:val="003D78C7"/>
    <w:rsid w:val="003E0253"/>
    <w:rsid w:val="003E39FF"/>
    <w:rsid w:val="003E6679"/>
    <w:rsid w:val="003F45F6"/>
    <w:rsid w:val="004007B7"/>
    <w:rsid w:val="00403A8E"/>
    <w:rsid w:val="004046E8"/>
    <w:rsid w:val="00410F5B"/>
    <w:rsid w:val="00411FB9"/>
    <w:rsid w:val="004120A9"/>
    <w:rsid w:val="00412BAE"/>
    <w:rsid w:val="00413E7B"/>
    <w:rsid w:val="0041552C"/>
    <w:rsid w:val="00422B12"/>
    <w:rsid w:val="0042326C"/>
    <w:rsid w:val="0042343F"/>
    <w:rsid w:val="00426A68"/>
    <w:rsid w:val="0044016D"/>
    <w:rsid w:val="00441E57"/>
    <w:rsid w:val="00462384"/>
    <w:rsid w:val="00462E77"/>
    <w:rsid w:val="004740B0"/>
    <w:rsid w:val="00475BB8"/>
    <w:rsid w:val="00476499"/>
    <w:rsid w:val="004826D3"/>
    <w:rsid w:val="00487ED9"/>
    <w:rsid w:val="00491FEB"/>
    <w:rsid w:val="0049430F"/>
    <w:rsid w:val="004A56E8"/>
    <w:rsid w:val="004A7E66"/>
    <w:rsid w:val="004B1392"/>
    <w:rsid w:val="004B1E48"/>
    <w:rsid w:val="004B2BF1"/>
    <w:rsid w:val="004B5FD4"/>
    <w:rsid w:val="004B6D08"/>
    <w:rsid w:val="004B725B"/>
    <w:rsid w:val="004C100A"/>
    <w:rsid w:val="004C7BDB"/>
    <w:rsid w:val="004D019A"/>
    <w:rsid w:val="004D1F5C"/>
    <w:rsid w:val="004D5A24"/>
    <w:rsid w:val="004D6914"/>
    <w:rsid w:val="004E02D2"/>
    <w:rsid w:val="004E466F"/>
    <w:rsid w:val="004E5FB9"/>
    <w:rsid w:val="0050231F"/>
    <w:rsid w:val="005058A5"/>
    <w:rsid w:val="005117A0"/>
    <w:rsid w:val="00515AD8"/>
    <w:rsid w:val="00516DAD"/>
    <w:rsid w:val="00524289"/>
    <w:rsid w:val="00525BD4"/>
    <w:rsid w:val="00526DF5"/>
    <w:rsid w:val="00534E82"/>
    <w:rsid w:val="00544CD0"/>
    <w:rsid w:val="0056219F"/>
    <w:rsid w:val="005655FD"/>
    <w:rsid w:val="00577677"/>
    <w:rsid w:val="00577A3E"/>
    <w:rsid w:val="00577E7B"/>
    <w:rsid w:val="00582B2E"/>
    <w:rsid w:val="00583A17"/>
    <w:rsid w:val="0059125D"/>
    <w:rsid w:val="005A1AF3"/>
    <w:rsid w:val="005C3CB2"/>
    <w:rsid w:val="005C5A99"/>
    <w:rsid w:val="005D2BB0"/>
    <w:rsid w:val="005D563E"/>
    <w:rsid w:val="005D760F"/>
    <w:rsid w:val="005E5A04"/>
    <w:rsid w:val="005E7851"/>
    <w:rsid w:val="005F20C6"/>
    <w:rsid w:val="005F22C4"/>
    <w:rsid w:val="005F7CCB"/>
    <w:rsid w:val="00603C18"/>
    <w:rsid w:val="00613B3B"/>
    <w:rsid w:val="00617629"/>
    <w:rsid w:val="00621DDE"/>
    <w:rsid w:val="00621E1E"/>
    <w:rsid w:val="00622564"/>
    <w:rsid w:val="0062525F"/>
    <w:rsid w:val="006327F6"/>
    <w:rsid w:val="00632E37"/>
    <w:rsid w:val="0063556E"/>
    <w:rsid w:val="00636A04"/>
    <w:rsid w:val="00640635"/>
    <w:rsid w:val="00640791"/>
    <w:rsid w:val="006433BC"/>
    <w:rsid w:val="00643FC3"/>
    <w:rsid w:val="00645FA2"/>
    <w:rsid w:val="00650167"/>
    <w:rsid w:val="0065078F"/>
    <w:rsid w:val="00652BBD"/>
    <w:rsid w:val="006538C7"/>
    <w:rsid w:val="006634E5"/>
    <w:rsid w:val="00676D03"/>
    <w:rsid w:val="0067785A"/>
    <w:rsid w:val="00677A72"/>
    <w:rsid w:val="00680E99"/>
    <w:rsid w:val="006822A5"/>
    <w:rsid w:val="006842AD"/>
    <w:rsid w:val="00684B49"/>
    <w:rsid w:val="0069051C"/>
    <w:rsid w:val="00697C8C"/>
    <w:rsid w:val="006A221B"/>
    <w:rsid w:val="006A65B6"/>
    <w:rsid w:val="006B20D5"/>
    <w:rsid w:val="006C1132"/>
    <w:rsid w:val="006C1E27"/>
    <w:rsid w:val="006C38F8"/>
    <w:rsid w:val="006D03A4"/>
    <w:rsid w:val="006D4C73"/>
    <w:rsid w:val="006D4CC6"/>
    <w:rsid w:val="006D721B"/>
    <w:rsid w:val="006E23AC"/>
    <w:rsid w:val="006E296C"/>
    <w:rsid w:val="006F0F29"/>
    <w:rsid w:val="006F2CC7"/>
    <w:rsid w:val="006F4774"/>
    <w:rsid w:val="006F6829"/>
    <w:rsid w:val="00710990"/>
    <w:rsid w:val="00710C5C"/>
    <w:rsid w:val="00710E4E"/>
    <w:rsid w:val="0071182D"/>
    <w:rsid w:val="007128AA"/>
    <w:rsid w:val="00713CFA"/>
    <w:rsid w:val="00714372"/>
    <w:rsid w:val="00715098"/>
    <w:rsid w:val="007339F7"/>
    <w:rsid w:val="00733ADC"/>
    <w:rsid w:val="00734A5C"/>
    <w:rsid w:val="00734B5A"/>
    <w:rsid w:val="0074225A"/>
    <w:rsid w:val="0074302D"/>
    <w:rsid w:val="007443ED"/>
    <w:rsid w:val="007457A2"/>
    <w:rsid w:val="00746588"/>
    <w:rsid w:val="007511A4"/>
    <w:rsid w:val="00753CF4"/>
    <w:rsid w:val="00760BB4"/>
    <w:rsid w:val="00761A0D"/>
    <w:rsid w:val="00764279"/>
    <w:rsid w:val="00767F14"/>
    <w:rsid w:val="00771B2A"/>
    <w:rsid w:val="00775C52"/>
    <w:rsid w:val="00777FD7"/>
    <w:rsid w:val="007930A1"/>
    <w:rsid w:val="00797273"/>
    <w:rsid w:val="007A295B"/>
    <w:rsid w:val="007A3636"/>
    <w:rsid w:val="007A6B42"/>
    <w:rsid w:val="007A7206"/>
    <w:rsid w:val="007B1698"/>
    <w:rsid w:val="007B24F8"/>
    <w:rsid w:val="007B745B"/>
    <w:rsid w:val="007C61D0"/>
    <w:rsid w:val="007D73D6"/>
    <w:rsid w:val="007E1AE4"/>
    <w:rsid w:val="007E3802"/>
    <w:rsid w:val="007E5CF8"/>
    <w:rsid w:val="007E6A51"/>
    <w:rsid w:val="007F41B4"/>
    <w:rsid w:val="00804DDD"/>
    <w:rsid w:val="00805452"/>
    <w:rsid w:val="00806482"/>
    <w:rsid w:val="008064CC"/>
    <w:rsid w:val="00807BDE"/>
    <w:rsid w:val="00811122"/>
    <w:rsid w:val="0082045E"/>
    <w:rsid w:val="00826AF5"/>
    <w:rsid w:val="00830ABA"/>
    <w:rsid w:val="008321D8"/>
    <w:rsid w:val="0083244A"/>
    <w:rsid w:val="00837E06"/>
    <w:rsid w:val="00837F3D"/>
    <w:rsid w:val="0084216C"/>
    <w:rsid w:val="008421A5"/>
    <w:rsid w:val="00843C90"/>
    <w:rsid w:val="008454D1"/>
    <w:rsid w:val="00861FFD"/>
    <w:rsid w:val="008706F0"/>
    <w:rsid w:val="00873920"/>
    <w:rsid w:val="00874383"/>
    <w:rsid w:val="00874CAC"/>
    <w:rsid w:val="00881E46"/>
    <w:rsid w:val="008835CA"/>
    <w:rsid w:val="00891D6A"/>
    <w:rsid w:val="00895FE6"/>
    <w:rsid w:val="008974D8"/>
    <w:rsid w:val="008975A6"/>
    <w:rsid w:val="00897801"/>
    <w:rsid w:val="008A095A"/>
    <w:rsid w:val="008A2BDD"/>
    <w:rsid w:val="008B36EB"/>
    <w:rsid w:val="008B5B78"/>
    <w:rsid w:val="008C4BC0"/>
    <w:rsid w:val="008C5D01"/>
    <w:rsid w:val="008D5D91"/>
    <w:rsid w:val="008E1C71"/>
    <w:rsid w:val="008E3792"/>
    <w:rsid w:val="00912F5C"/>
    <w:rsid w:val="00914A76"/>
    <w:rsid w:val="00915316"/>
    <w:rsid w:val="00915885"/>
    <w:rsid w:val="00917669"/>
    <w:rsid w:val="00926741"/>
    <w:rsid w:val="00927BF2"/>
    <w:rsid w:val="00936D72"/>
    <w:rsid w:val="00937BDE"/>
    <w:rsid w:val="00941385"/>
    <w:rsid w:val="00942A3F"/>
    <w:rsid w:val="00942FE5"/>
    <w:rsid w:val="0094655C"/>
    <w:rsid w:val="0094692E"/>
    <w:rsid w:val="009475FA"/>
    <w:rsid w:val="00950A2E"/>
    <w:rsid w:val="00954600"/>
    <w:rsid w:val="00954C8F"/>
    <w:rsid w:val="009626DB"/>
    <w:rsid w:val="00965120"/>
    <w:rsid w:val="009655FF"/>
    <w:rsid w:val="0096774D"/>
    <w:rsid w:val="0097120F"/>
    <w:rsid w:val="00972F6A"/>
    <w:rsid w:val="0098290E"/>
    <w:rsid w:val="00982D52"/>
    <w:rsid w:val="00990BDE"/>
    <w:rsid w:val="0099219A"/>
    <w:rsid w:val="0099419E"/>
    <w:rsid w:val="00996DFF"/>
    <w:rsid w:val="009A114F"/>
    <w:rsid w:val="009A7080"/>
    <w:rsid w:val="009B1779"/>
    <w:rsid w:val="009B25FF"/>
    <w:rsid w:val="009B6BE6"/>
    <w:rsid w:val="009B7074"/>
    <w:rsid w:val="009C3C1C"/>
    <w:rsid w:val="009C63EF"/>
    <w:rsid w:val="009C7B4D"/>
    <w:rsid w:val="009D0BFE"/>
    <w:rsid w:val="009D4CDC"/>
    <w:rsid w:val="009E4BC9"/>
    <w:rsid w:val="009E7972"/>
    <w:rsid w:val="009F0E4C"/>
    <w:rsid w:val="009F2A64"/>
    <w:rsid w:val="009F2AFA"/>
    <w:rsid w:val="00A04961"/>
    <w:rsid w:val="00A11074"/>
    <w:rsid w:val="00A16EE4"/>
    <w:rsid w:val="00A175E7"/>
    <w:rsid w:val="00A17AB9"/>
    <w:rsid w:val="00A2048A"/>
    <w:rsid w:val="00A20888"/>
    <w:rsid w:val="00A2291C"/>
    <w:rsid w:val="00A23548"/>
    <w:rsid w:val="00A255D0"/>
    <w:rsid w:val="00A30BB0"/>
    <w:rsid w:val="00A324AE"/>
    <w:rsid w:val="00A40A32"/>
    <w:rsid w:val="00A424CE"/>
    <w:rsid w:val="00A51E0F"/>
    <w:rsid w:val="00A529E5"/>
    <w:rsid w:val="00A54387"/>
    <w:rsid w:val="00A60962"/>
    <w:rsid w:val="00A62E24"/>
    <w:rsid w:val="00A70B7E"/>
    <w:rsid w:val="00A73FE4"/>
    <w:rsid w:val="00A7419D"/>
    <w:rsid w:val="00A747D3"/>
    <w:rsid w:val="00A74A67"/>
    <w:rsid w:val="00A76D8A"/>
    <w:rsid w:val="00A803DF"/>
    <w:rsid w:val="00A84153"/>
    <w:rsid w:val="00A852C4"/>
    <w:rsid w:val="00A85F5D"/>
    <w:rsid w:val="00A86E93"/>
    <w:rsid w:val="00A93AA8"/>
    <w:rsid w:val="00AA12D6"/>
    <w:rsid w:val="00AA1C61"/>
    <w:rsid w:val="00AB0CDF"/>
    <w:rsid w:val="00AC0B5A"/>
    <w:rsid w:val="00AC2B49"/>
    <w:rsid w:val="00AC6AEB"/>
    <w:rsid w:val="00AD019E"/>
    <w:rsid w:val="00AD7DE0"/>
    <w:rsid w:val="00AE26B1"/>
    <w:rsid w:val="00AE4FA8"/>
    <w:rsid w:val="00AE54BE"/>
    <w:rsid w:val="00AF00BC"/>
    <w:rsid w:val="00AF0448"/>
    <w:rsid w:val="00AF2874"/>
    <w:rsid w:val="00B000BF"/>
    <w:rsid w:val="00B03D23"/>
    <w:rsid w:val="00B1098A"/>
    <w:rsid w:val="00B168DE"/>
    <w:rsid w:val="00B1719A"/>
    <w:rsid w:val="00B259C1"/>
    <w:rsid w:val="00B26337"/>
    <w:rsid w:val="00B41A74"/>
    <w:rsid w:val="00B43D70"/>
    <w:rsid w:val="00B50003"/>
    <w:rsid w:val="00B50EE0"/>
    <w:rsid w:val="00B5187A"/>
    <w:rsid w:val="00B51BF3"/>
    <w:rsid w:val="00B525C9"/>
    <w:rsid w:val="00B540F1"/>
    <w:rsid w:val="00B55AE7"/>
    <w:rsid w:val="00B55F56"/>
    <w:rsid w:val="00B56A47"/>
    <w:rsid w:val="00B66AAF"/>
    <w:rsid w:val="00B674D2"/>
    <w:rsid w:val="00B7474D"/>
    <w:rsid w:val="00B75944"/>
    <w:rsid w:val="00B80F2C"/>
    <w:rsid w:val="00B86F00"/>
    <w:rsid w:val="00B9030F"/>
    <w:rsid w:val="00B90FFE"/>
    <w:rsid w:val="00B95D23"/>
    <w:rsid w:val="00B9762A"/>
    <w:rsid w:val="00BA1AE0"/>
    <w:rsid w:val="00BA4BA7"/>
    <w:rsid w:val="00BA4BDA"/>
    <w:rsid w:val="00BB1CF7"/>
    <w:rsid w:val="00BC13AF"/>
    <w:rsid w:val="00BC51E8"/>
    <w:rsid w:val="00BD2EBD"/>
    <w:rsid w:val="00BD3468"/>
    <w:rsid w:val="00BE4364"/>
    <w:rsid w:val="00BF10F8"/>
    <w:rsid w:val="00BF228A"/>
    <w:rsid w:val="00BF3927"/>
    <w:rsid w:val="00BF4A51"/>
    <w:rsid w:val="00BF7514"/>
    <w:rsid w:val="00BF7DA1"/>
    <w:rsid w:val="00C01E87"/>
    <w:rsid w:val="00C05768"/>
    <w:rsid w:val="00C06423"/>
    <w:rsid w:val="00C06CA5"/>
    <w:rsid w:val="00C12604"/>
    <w:rsid w:val="00C14071"/>
    <w:rsid w:val="00C1640D"/>
    <w:rsid w:val="00C2214F"/>
    <w:rsid w:val="00C251C6"/>
    <w:rsid w:val="00C256C3"/>
    <w:rsid w:val="00C30F1F"/>
    <w:rsid w:val="00C32D70"/>
    <w:rsid w:val="00C33B05"/>
    <w:rsid w:val="00C352D4"/>
    <w:rsid w:val="00C3759A"/>
    <w:rsid w:val="00C41C23"/>
    <w:rsid w:val="00C43BFB"/>
    <w:rsid w:val="00C43FAD"/>
    <w:rsid w:val="00C45305"/>
    <w:rsid w:val="00C45D60"/>
    <w:rsid w:val="00C50195"/>
    <w:rsid w:val="00C71A98"/>
    <w:rsid w:val="00C72CDB"/>
    <w:rsid w:val="00C754AE"/>
    <w:rsid w:val="00C826C0"/>
    <w:rsid w:val="00C83DCC"/>
    <w:rsid w:val="00C90581"/>
    <w:rsid w:val="00C9082B"/>
    <w:rsid w:val="00C90F78"/>
    <w:rsid w:val="00C95C5C"/>
    <w:rsid w:val="00C965A2"/>
    <w:rsid w:val="00CA48DA"/>
    <w:rsid w:val="00CA6C91"/>
    <w:rsid w:val="00CB26BC"/>
    <w:rsid w:val="00CB52B9"/>
    <w:rsid w:val="00CC10E4"/>
    <w:rsid w:val="00CC1DA4"/>
    <w:rsid w:val="00CC2AD0"/>
    <w:rsid w:val="00CC4785"/>
    <w:rsid w:val="00CD337C"/>
    <w:rsid w:val="00CD457F"/>
    <w:rsid w:val="00CE4DD0"/>
    <w:rsid w:val="00CE7AF5"/>
    <w:rsid w:val="00CF0811"/>
    <w:rsid w:val="00CF2F9E"/>
    <w:rsid w:val="00CF61AE"/>
    <w:rsid w:val="00D07E4C"/>
    <w:rsid w:val="00D12D21"/>
    <w:rsid w:val="00D13854"/>
    <w:rsid w:val="00D14507"/>
    <w:rsid w:val="00D16D45"/>
    <w:rsid w:val="00D20EE5"/>
    <w:rsid w:val="00D21FDA"/>
    <w:rsid w:val="00D269B4"/>
    <w:rsid w:val="00D306A9"/>
    <w:rsid w:val="00D30ABA"/>
    <w:rsid w:val="00D34ABB"/>
    <w:rsid w:val="00D35FB4"/>
    <w:rsid w:val="00D43CF7"/>
    <w:rsid w:val="00D53D5F"/>
    <w:rsid w:val="00D54179"/>
    <w:rsid w:val="00D5434F"/>
    <w:rsid w:val="00D544E0"/>
    <w:rsid w:val="00D5574F"/>
    <w:rsid w:val="00D57F5F"/>
    <w:rsid w:val="00D6011B"/>
    <w:rsid w:val="00D6071E"/>
    <w:rsid w:val="00D61EEC"/>
    <w:rsid w:val="00D63C07"/>
    <w:rsid w:val="00D64791"/>
    <w:rsid w:val="00D6608B"/>
    <w:rsid w:val="00D66871"/>
    <w:rsid w:val="00D67752"/>
    <w:rsid w:val="00D67C1B"/>
    <w:rsid w:val="00D73D89"/>
    <w:rsid w:val="00D76316"/>
    <w:rsid w:val="00D82DF1"/>
    <w:rsid w:val="00D867FF"/>
    <w:rsid w:val="00D90B29"/>
    <w:rsid w:val="00D90D1C"/>
    <w:rsid w:val="00DA2518"/>
    <w:rsid w:val="00DA6284"/>
    <w:rsid w:val="00DA7AE9"/>
    <w:rsid w:val="00DB3E51"/>
    <w:rsid w:val="00DC207F"/>
    <w:rsid w:val="00DC2A66"/>
    <w:rsid w:val="00DC5A8D"/>
    <w:rsid w:val="00DD2297"/>
    <w:rsid w:val="00DD41F5"/>
    <w:rsid w:val="00DD6944"/>
    <w:rsid w:val="00DE2821"/>
    <w:rsid w:val="00DE4220"/>
    <w:rsid w:val="00DE696E"/>
    <w:rsid w:val="00DE7A1B"/>
    <w:rsid w:val="00DF10EC"/>
    <w:rsid w:val="00DF11D9"/>
    <w:rsid w:val="00DF399F"/>
    <w:rsid w:val="00DF4443"/>
    <w:rsid w:val="00DF5D19"/>
    <w:rsid w:val="00DF6171"/>
    <w:rsid w:val="00E0282B"/>
    <w:rsid w:val="00E0311B"/>
    <w:rsid w:val="00E058D4"/>
    <w:rsid w:val="00E07E58"/>
    <w:rsid w:val="00E24518"/>
    <w:rsid w:val="00E4051F"/>
    <w:rsid w:val="00E417C4"/>
    <w:rsid w:val="00E42CCB"/>
    <w:rsid w:val="00E43C74"/>
    <w:rsid w:val="00E45024"/>
    <w:rsid w:val="00E45759"/>
    <w:rsid w:val="00E45B3C"/>
    <w:rsid w:val="00E5058E"/>
    <w:rsid w:val="00E51963"/>
    <w:rsid w:val="00E5264F"/>
    <w:rsid w:val="00E55C49"/>
    <w:rsid w:val="00E600B6"/>
    <w:rsid w:val="00E8142C"/>
    <w:rsid w:val="00E830AA"/>
    <w:rsid w:val="00E91FDE"/>
    <w:rsid w:val="00EA2033"/>
    <w:rsid w:val="00EA2CD8"/>
    <w:rsid w:val="00EB17FC"/>
    <w:rsid w:val="00EB18BC"/>
    <w:rsid w:val="00EB51CD"/>
    <w:rsid w:val="00EB62C0"/>
    <w:rsid w:val="00EC0322"/>
    <w:rsid w:val="00EC2DF5"/>
    <w:rsid w:val="00EC30B3"/>
    <w:rsid w:val="00EC3C1E"/>
    <w:rsid w:val="00EC52A1"/>
    <w:rsid w:val="00ED194B"/>
    <w:rsid w:val="00EE083A"/>
    <w:rsid w:val="00EE0E3A"/>
    <w:rsid w:val="00EE3381"/>
    <w:rsid w:val="00EE3838"/>
    <w:rsid w:val="00EE4FC1"/>
    <w:rsid w:val="00EE6FF4"/>
    <w:rsid w:val="00EF0D37"/>
    <w:rsid w:val="00EF1BD4"/>
    <w:rsid w:val="00EF1FE8"/>
    <w:rsid w:val="00EF5C24"/>
    <w:rsid w:val="00F04560"/>
    <w:rsid w:val="00F12A62"/>
    <w:rsid w:val="00F1401E"/>
    <w:rsid w:val="00F319D9"/>
    <w:rsid w:val="00F34C49"/>
    <w:rsid w:val="00F358D7"/>
    <w:rsid w:val="00F36861"/>
    <w:rsid w:val="00F4249C"/>
    <w:rsid w:val="00F44286"/>
    <w:rsid w:val="00F62D19"/>
    <w:rsid w:val="00F62ECF"/>
    <w:rsid w:val="00F63219"/>
    <w:rsid w:val="00F6462E"/>
    <w:rsid w:val="00F65EFF"/>
    <w:rsid w:val="00F672B2"/>
    <w:rsid w:val="00F70E4C"/>
    <w:rsid w:val="00F71A70"/>
    <w:rsid w:val="00F71D7F"/>
    <w:rsid w:val="00F8480B"/>
    <w:rsid w:val="00F87624"/>
    <w:rsid w:val="00F90736"/>
    <w:rsid w:val="00F910D1"/>
    <w:rsid w:val="00F95C9E"/>
    <w:rsid w:val="00FA142F"/>
    <w:rsid w:val="00FA397F"/>
    <w:rsid w:val="00FA7690"/>
    <w:rsid w:val="00FB1723"/>
    <w:rsid w:val="00FB1B66"/>
    <w:rsid w:val="00FB2D8C"/>
    <w:rsid w:val="00FB53EE"/>
    <w:rsid w:val="00FB6F22"/>
    <w:rsid w:val="00FC1EEC"/>
    <w:rsid w:val="00FC200E"/>
    <w:rsid w:val="00FC43FD"/>
    <w:rsid w:val="00FC6378"/>
    <w:rsid w:val="00FD0888"/>
    <w:rsid w:val="00FD72A1"/>
    <w:rsid w:val="00FD7D6F"/>
    <w:rsid w:val="00FE06C9"/>
    <w:rsid w:val="00FE14F4"/>
    <w:rsid w:val="00FE3B5A"/>
    <w:rsid w:val="00FE720D"/>
    <w:rsid w:val="00FF2A2A"/>
    <w:rsid w:val="00FF416B"/>
    <w:rsid w:val="00FF42D3"/>
    <w:rsid w:val="00FF4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8B072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FF2A2A"/>
    <w:pPr>
      <w:spacing w:after="0" w:line="300" w:lineRule="auto"/>
      <w:jc w:val="both"/>
    </w:pPr>
    <w:rPr>
      <w:rFonts w:ascii="Times New Roman" w:hAnsi="Times New Roman"/>
      <w:sz w:val="28"/>
    </w:rPr>
  </w:style>
  <w:style w:type="paragraph" w:styleId="1">
    <w:name w:val="heading 1"/>
    <w:basedOn w:val="a0"/>
    <w:next w:val="a0"/>
    <w:link w:val="10"/>
    <w:qFormat/>
    <w:rsid w:val="008835CA"/>
    <w:pPr>
      <w:keepNext/>
      <w:keepLines/>
      <w:spacing w:line="240" w:lineRule="auto"/>
      <w:ind w:firstLine="397"/>
      <w:outlineLvl w:val="0"/>
    </w:pPr>
    <w:rPr>
      <w:rFonts w:eastAsiaTheme="majorEastAsia" w:cstheme="majorBidi"/>
      <w:szCs w:val="32"/>
    </w:rPr>
  </w:style>
  <w:style w:type="paragraph" w:styleId="2">
    <w:name w:val="heading 2"/>
    <w:basedOn w:val="a0"/>
    <w:next w:val="a0"/>
    <w:link w:val="20"/>
    <w:unhideWhenUsed/>
    <w:qFormat/>
    <w:rsid w:val="008835CA"/>
    <w:pPr>
      <w:keepNext/>
      <w:keepLines/>
      <w:spacing w:line="240" w:lineRule="auto"/>
      <w:ind w:firstLine="397"/>
      <w:outlineLvl w:val="1"/>
    </w:pPr>
    <w:rPr>
      <w:rFonts w:eastAsiaTheme="majorEastAsia" w:cstheme="majorBidi"/>
      <w:szCs w:val="26"/>
    </w:rPr>
  </w:style>
  <w:style w:type="paragraph" w:styleId="3">
    <w:name w:val="heading 3"/>
    <w:basedOn w:val="a0"/>
    <w:next w:val="a0"/>
    <w:link w:val="30"/>
    <w:unhideWhenUsed/>
    <w:qFormat/>
    <w:rsid w:val="001429C5"/>
    <w:pPr>
      <w:keepNext/>
      <w:keepLines/>
      <w:spacing w:before="40" w:line="480" w:lineRule="auto"/>
      <w:ind w:left="720" w:hanging="720"/>
      <w:jc w:val="left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0"/>
    <w:next w:val="a0"/>
    <w:link w:val="40"/>
    <w:unhideWhenUsed/>
    <w:qFormat/>
    <w:rsid w:val="001429C5"/>
    <w:pPr>
      <w:keepNext/>
      <w:keepLines/>
      <w:spacing w:before="40" w:line="480" w:lineRule="auto"/>
      <w:ind w:left="864" w:hanging="864"/>
      <w:jc w:val="left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5">
    <w:name w:val="heading 5"/>
    <w:basedOn w:val="a0"/>
    <w:next w:val="a0"/>
    <w:link w:val="50"/>
    <w:unhideWhenUsed/>
    <w:qFormat/>
    <w:rsid w:val="001429C5"/>
    <w:pPr>
      <w:keepNext/>
      <w:keepLines/>
      <w:spacing w:before="40" w:line="480" w:lineRule="auto"/>
      <w:ind w:left="1008" w:hanging="1008"/>
      <w:jc w:val="left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6">
    <w:name w:val="heading 6"/>
    <w:basedOn w:val="a0"/>
    <w:next w:val="a0"/>
    <w:link w:val="60"/>
    <w:unhideWhenUsed/>
    <w:qFormat/>
    <w:rsid w:val="001429C5"/>
    <w:pPr>
      <w:keepNext/>
      <w:keepLines/>
      <w:spacing w:before="40" w:line="480" w:lineRule="auto"/>
      <w:ind w:left="1152" w:hanging="1152"/>
      <w:jc w:val="left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0"/>
    <w:next w:val="a0"/>
    <w:link w:val="70"/>
    <w:unhideWhenUsed/>
    <w:qFormat/>
    <w:rsid w:val="001429C5"/>
    <w:pPr>
      <w:keepNext/>
      <w:keepLines/>
      <w:spacing w:before="40" w:line="480" w:lineRule="auto"/>
      <w:ind w:left="1296" w:hanging="1296"/>
      <w:jc w:val="left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0"/>
    <w:next w:val="a0"/>
    <w:link w:val="80"/>
    <w:unhideWhenUsed/>
    <w:qFormat/>
    <w:rsid w:val="001429C5"/>
    <w:pPr>
      <w:keepNext/>
      <w:keepLines/>
      <w:spacing w:before="40" w:line="480" w:lineRule="auto"/>
      <w:ind w:left="1440" w:hanging="1440"/>
      <w:jc w:val="left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0"/>
    <w:next w:val="a0"/>
    <w:link w:val="90"/>
    <w:unhideWhenUsed/>
    <w:qFormat/>
    <w:rsid w:val="001429C5"/>
    <w:pPr>
      <w:keepNext/>
      <w:keepLines/>
      <w:spacing w:before="40" w:line="480" w:lineRule="auto"/>
      <w:ind w:left="1584" w:hanging="1584"/>
      <w:jc w:val="left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uiPriority w:val="99"/>
    <w:unhideWhenUsed/>
    <w:rsid w:val="007C61D0"/>
    <w:pPr>
      <w:tabs>
        <w:tab w:val="center" w:pos="4677"/>
        <w:tab w:val="right" w:pos="9355"/>
      </w:tabs>
      <w:spacing w:line="240" w:lineRule="auto"/>
    </w:pPr>
  </w:style>
  <w:style w:type="character" w:customStyle="1" w:styleId="a5">
    <w:name w:val="Верхний колонтитул Знак"/>
    <w:basedOn w:val="a1"/>
    <w:link w:val="a4"/>
    <w:uiPriority w:val="99"/>
    <w:rsid w:val="007C61D0"/>
  </w:style>
  <w:style w:type="paragraph" w:styleId="a6">
    <w:name w:val="footer"/>
    <w:basedOn w:val="a0"/>
    <w:link w:val="a7"/>
    <w:uiPriority w:val="99"/>
    <w:unhideWhenUsed/>
    <w:rsid w:val="007C61D0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Нижний колонтитул Знак"/>
    <w:basedOn w:val="a1"/>
    <w:link w:val="a6"/>
    <w:uiPriority w:val="99"/>
    <w:rsid w:val="007C61D0"/>
  </w:style>
  <w:style w:type="paragraph" w:styleId="a8">
    <w:name w:val="Balloon Text"/>
    <w:basedOn w:val="a0"/>
    <w:link w:val="a9"/>
    <w:uiPriority w:val="99"/>
    <w:semiHidden/>
    <w:unhideWhenUsed/>
    <w:rsid w:val="007C6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7C61D0"/>
    <w:rPr>
      <w:rFonts w:ascii="Tahoma" w:hAnsi="Tahoma" w:cs="Tahoma"/>
      <w:sz w:val="16"/>
      <w:szCs w:val="16"/>
    </w:rPr>
  </w:style>
  <w:style w:type="table" w:styleId="aa">
    <w:name w:val="Table Grid"/>
    <w:basedOn w:val="a2"/>
    <w:uiPriority w:val="39"/>
    <w:rsid w:val="00676D0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b">
    <w:name w:val="Поля документа"/>
    <w:rsid w:val="00D6011B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Заголовок таблицы ЛРИ"/>
    <w:rsid w:val="00D6011B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customStyle="1" w:styleId="11">
    <w:name w:val="1_Обычный"/>
    <w:basedOn w:val="a0"/>
    <w:link w:val="12"/>
    <w:qFormat/>
    <w:rsid w:val="00714372"/>
    <w:pPr>
      <w:spacing w:line="360" w:lineRule="auto"/>
      <w:ind w:firstLine="737"/>
    </w:pPr>
  </w:style>
  <w:style w:type="character" w:customStyle="1" w:styleId="12">
    <w:name w:val="1_Обычный Знак"/>
    <w:basedOn w:val="a1"/>
    <w:link w:val="11"/>
    <w:rsid w:val="00714372"/>
    <w:rPr>
      <w:rFonts w:ascii="Times New Roman" w:hAnsi="Times New Roman"/>
      <w:sz w:val="28"/>
    </w:rPr>
  </w:style>
  <w:style w:type="paragraph" w:styleId="ad">
    <w:name w:val="Title"/>
    <w:basedOn w:val="a0"/>
    <w:link w:val="ae"/>
    <w:qFormat/>
    <w:rsid w:val="00DE2821"/>
    <w:pPr>
      <w:spacing w:line="240" w:lineRule="auto"/>
      <w:jc w:val="center"/>
    </w:pPr>
    <w:rPr>
      <w:rFonts w:eastAsia="Times New Roman" w:cs="Times New Roman"/>
      <w:szCs w:val="24"/>
      <w:lang w:eastAsia="ru-RU"/>
    </w:rPr>
  </w:style>
  <w:style w:type="character" w:customStyle="1" w:styleId="ae">
    <w:name w:val="Заголовок Знак"/>
    <w:basedOn w:val="a1"/>
    <w:link w:val="ad"/>
    <w:rsid w:val="00DE2821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Indent 2"/>
    <w:basedOn w:val="a0"/>
    <w:link w:val="22"/>
    <w:uiPriority w:val="99"/>
    <w:rsid w:val="00DE2821"/>
    <w:pPr>
      <w:spacing w:line="240" w:lineRule="auto"/>
      <w:ind w:left="2160"/>
      <w:jc w:val="right"/>
    </w:pPr>
    <w:rPr>
      <w:rFonts w:ascii="Arial" w:eastAsia="Times New Roman" w:hAnsi="Arial" w:cs="Times New Roman"/>
      <w:szCs w:val="20"/>
      <w:lang w:eastAsia="ru-RU"/>
    </w:rPr>
  </w:style>
  <w:style w:type="character" w:customStyle="1" w:styleId="22">
    <w:name w:val="Основной текст с отступом 2 Знак"/>
    <w:basedOn w:val="a1"/>
    <w:link w:val="21"/>
    <w:uiPriority w:val="99"/>
    <w:rsid w:val="00DE2821"/>
    <w:rPr>
      <w:rFonts w:ascii="Arial" w:eastAsia="Times New Roman" w:hAnsi="Arial" w:cs="Times New Roman"/>
      <w:sz w:val="28"/>
      <w:szCs w:val="20"/>
      <w:lang w:eastAsia="ru-RU"/>
    </w:rPr>
  </w:style>
  <w:style w:type="character" w:styleId="af">
    <w:name w:val="Hyperlink"/>
    <w:basedOn w:val="a1"/>
    <w:uiPriority w:val="99"/>
    <w:unhideWhenUsed/>
    <w:rsid w:val="00DE2821"/>
    <w:rPr>
      <w:color w:val="0000FF"/>
      <w:u w:val="single"/>
    </w:rPr>
  </w:style>
  <w:style w:type="character" w:styleId="af0">
    <w:name w:val="Placeholder Text"/>
    <w:basedOn w:val="a1"/>
    <w:uiPriority w:val="99"/>
    <w:semiHidden/>
    <w:rsid w:val="000D07F3"/>
    <w:rPr>
      <w:color w:val="808080"/>
    </w:rPr>
  </w:style>
  <w:style w:type="character" w:customStyle="1" w:styleId="10">
    <w:name w:val="Заголовок 1 Знак"/>
    <w:basedOn w:val="a1"/>
    <w:link w:val="1"/>
    <w:uiPriority w:val="9"/>
    <w:rsid w:val="008835CA"/>
    <w:rPr>
      <w:rFonts w:ascii="Times New Roman" w:eastAsiaTheme="majorEastAsia" w:hAnsi="Times New Roman" w:cstheme="majorBidi"/>
      <w:sz w:val="28"/>
      <w:szCs w:val="32"/>
    </w:rPr>
  </w:style>
  <w:style w:type="character" w:customStyle="1" w:styleId="20">
    <w:name w:val="Заголовок 2 Знак"/>
    <w:basedOn w:val="a1"/>
    <w:link w:val="2"/>
    <w:uiPriority w:val="9"/>
    <w:rsid w:val="008835CA"/>
    <w:rPr>
      <w:rFonts w:ascii="Times New Roman" w:eastAsiaTheme="majorEastAsia" w:hAnsi="Times New Roman" w:cstheme="majorBidi"/>
      <w:sz w:val="28"/>
      <w:szCs w:val="26"/>
    </w:rPr>
  </w:style>
  <w:style w:type="paragraph" w:customStyle="1" w:styleId="af1">
    <w:name w:val="Чертежный"/>
    <w:rsid w:val="008835CA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zh-CN"/>
    </w:rPr>
  </w:style>
  <w:style w:type="paragraph" w:styleId="13">
    <w:name w:val="toc 1"/>
    <w:basedOn w:val="a0"/>
    <w:next w:val="a0"/>
    <w:autoRedefine/>
    <w:uiPriority w:val="39"/>
    <w:unhideWhenUsed/>
    <w:rsid w:val="00252944"/>
    <w:pPr>
      <w:tabs>
        <w:tab w:val="right" w:leader="dot" w:pos="9345"/>
      </w:tabs>
      <w:spacing w:line="240" w:lineRule="auto"/>
      <w:jc w:val="center"/>
    </w:pPr>
    <w:rPr>
      <w:rFonts w:eastAsiaTheme="minorEastAsia" w:cs="Times New Roman"/>
      <w:bCs/>
      <w:caps/>
      <w:noProof/>
      <w:szCs w:val="28"/>
    </w:rPr>
  </w:style>
  <w:style w:type="paragraph" w:styleId="23">
    <w:name w:val="toc 2"/>
    <w:basedOn w:val="a0"/>
    <w:next w:val="a0"/>
    <w:autoRedefine/>
    <w:uiPriority w:val="39"/>
    <w:unhideWhenUsed/>
    <w:rsid w:val="00525BD4"/>
    <w:pPr>
      <w:tabs>
        <w:tab w:val="right" w:leader="dot" w:pos="9346"/>
      </w:tabs>
      <w:spacing w:before="240"/>
      <w:jc w:val="left"/>
    </w:pPr>
    <w:rPr>
      <w:rFonts w:cs="Times New Roman"/>
      <w:noProof/>
      <w:szCs w:val="28"/>
    </w:rPr>
  </w:style>
  <w:style w:type="paragraph" w:styleId="31">
    <w:name w:val="toc 3"/>
    <w:basedOn w:val="a0"/>
    <w:next w:val="a0"/>
    <w:autoRedefine/>
    <w:uiPriority w:val="39"/>
    <w:unhideWhenUsed/>
    <w:rsid w:val="008835CA"/>
    <w:pPr>
      <w:ind w:left="280"/>
      <w:jc w:val="left"/>
    </w:pPr>
    <w:rPr>
      <w:rFonts w:asciiTheme="minorHAnsi" w:hAnsiTheme="minorHAnsi" w:cstheme="minorHAnsi"/>
      <w:sz w:val="20"/>
      <w:szCs w:val="20"/>
    </w:rPr>
  </w:style>
  <w:style w:type="paragraph" w:styleId="41">
    <w:name w:val="toc 4"/>
    <w:basedOn w:val="a0"/>
    <w:next w:val="a0"/>
    <w:autoRedefine/>
    <w:uiPriority w:val="39"/>
    <w:unhideWhenUsed/>
    <w:rsid w:val="008835CA"/>
    <w:pPr>
      <w:ind w:left="560"/>
      <w:jc w:val="left"/>
    </w:pPr>
    <w:rPr>
      <w:rFonts w:asciiTheme="minorHAnsi" w:hAnsiTheme="minorHAnsi" w:cstheme="minorHAnsi"/>
      <w:sz w:val="20"/>
      <w:szCs w:val="20"/>
    </w:rPr>
  </w:style>
  <w:style w:type="paragraph" w:styleId="51">
    <w:name w:val="toc 5"/>
    <w:basedOn w:val="a0"/>
    <w:next w:val="a0"/>
    <w:autoRedefine/>
    <w:uiPriority w:val="39"/>
    <w:unhideWhenUsed/>
    <w:rsid w:val="008835CA"/>
    <w:pPr>
      <w:ind w:left="840"/>
      <w:jc w:val="left"/>
    </w:pPr>
    <w:rPr>
      <w:rFonts w:asciiTheme="minorHAnsi" w:hAnsiTheme="minorHAnsi" w:cstheme="minorHAnsi"/>
      <w:sz w:val="20"/>
      <w:szCs w:val="20"/>
    </w:rPr>
  </w:style>
  <w:style w:type="paragraph" w:styleId="61">
    <w:name w:val="toc 6"/>
    <w:basedOn w:val="a0"/>
    <w:next w:val="a0"/>
    <w:autoRedefine/>
    <w:uiPriority w:val="39"/>
    <w:unhideWhenUsed/>
    <w:rsid w:val="008835CA"/>
    <w:pPr>
      <w:ind w:left="1120"/>
      <w:jc w:val="left"/>
    </w:pPr>
    <w:rPr>
      <w:rFonts w:asciiTheme="minorHAnsi" w:hAnsiTheme="minorHAnsi" w:cstheme="minorHAnsi"/>
      <w:sz w:val="20"/>
      <w:szCs w:val="20"/>
    </w:rPr>
  </w:style>
  <w:style w:type="paragraph" w:styleId="71">
    <w:name w:val="toc 7"/>
    <w:basedOn w:val="a0"/>
    <w:next w:val="a0"/>
    <w:autoRedefine/>
    <w:uiPriority w:val="39"/>
    <w:unhideWhenUsed/>
    <w:rsid w:val="008835CA"/>
    <w:pPr>
      <w:ind w:left="1400"/>
      <w:jc w:val="left"/>
    </w:pPr>
    <w:rPr>
      <w:rFonts w:asciiTheme="minorHAnsi" w:hAnsiTheme="minorHAnsi" w:cstheme="minorHAnsi"/>
      <w:sz w:val="20"/>
      <w:szCs w:val="20"/>
    </w:rPr>
  </w:style>
  <w:style w:type="paragraph" w:styleId="81">
    <w:name w:val="toc 8"/>
    <w:basedOn w:val="a0"/>
    <w:next w:val="a0"/>
    <w:autoRedefine/>
    <w:uiPriority w:val="39"/>
    <w:unhideWhenUsed/>
    <w:rsid w:val="008835CA"/>
    <w:pPr>
      <w:ind w:left="1680"/>
      <w:jc w:val="left"/>
    </w:pPr>
    <w:rPr>
      <w:rFonts w:asciiTheme="minorHAnsi" w:hAnsiTheme="minorHAnsi" w:cstheme="minorHAnsi"/>
      <w:sz w:val="20"/>
      <w:szCs w:val="20"/>
    </w:rPr>
  </w:style>
  <w:style w:type="paragraph" w:styleId="91">
    <w:name w:val="toc 9"/>
    <w:basedOn w:val="a0"/>
    <w:next w:val="a0"/>
    <w:autoRedefine/>
    <w:uiPriority w:val="39"/>
    <w:unhideWhenUsed/>
    <w:rsid w:val="008835CA"/>
    <w:pPr>
      <w:ind w:left="1960"/>
      <w:jc w:val="left"/>
    </w:pPr>
    <w:rPr>
      <w:rFonts w:asciiTheme="minorHAnsi" w:hAnsiTheme="minorHAnsi" w:cstheme="minorHAnsi"/>
      <w:sz w:val="20"/>
      <w:szCs w:val="20"/>
    </w:rPr>
  </w:style>
  <w:style w:type="paragraph" w:styleId="af2">
    <w:name w:val="No Spacing"/>
    <w:uiPriority w:val="1"/>
    <w:qFormat/>
    <w:rsid w:val="008835CA"/>
    <w:pPr>
      <w:spacing w:after="0" w:line="240" w:lineRule="auto"/>
      <w:ind w:firstLine="397"/>
      <w:jc w:val="both"/>
    </w:pPr>
    <w:rPr>
      <w:rFonts w:ascii="Times New Roman" w:hAnsi="Times New Roman"/>
      <w:sz w:val="28"/>
    </w:rPr>
  </w:style>
  <w:style w:type="paragraph" w:styleId="af3">
    <w:name w:val="Normal (Web)"/>
    <w:basedOn w:val="a0"/>
    <w:uiPriority w:val="99"/>
    <w:unhideWhenUsed/>
    <w:rsid w:val="004A7E66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Arial10">
    <w:name w:val="Arial 10"/>
    <w:basedOn w:val="a1"/>
    <w:rsid w:val="0067785A"/>
    <w:rPr>
      <w:rFonts w:ascii="Arial" w:hAnsi="Arial"/>
      <w:sz w:val="20"/>
    </w:rPr>
  </w:style>
  <w:style w:type="paragraph" w:customStyle="1" w:styleId="af4">
    <w:name w:val="ГОСТ текст"/>
    <w:basedOn w:val="a0"/>
    <w:link w:val="af5"/>
    <w:qFormat/>
    <w:rsid w:val="00C41C23"/>
    <w:pPr>
      <w:spacing w:line="240" w:lineRule="auto"/>
      <w:ind w:firstLine="426"/>
    </w:pPr>
    <w:rPr>
      <w:rFonts w:eastAsia="Times New Roman" w:cs="Times New Roman"/>
      <w:szCs w:val="28"/>
      <w:lang w:eastAsia="ru-RU"/>
    </w:rPr>
  </w:style>
  <w:style w:type="character" w:customStyle="1" w:styleId="af5">
    <w:name w:val="ГОСТ текст Знак"/>
    <w:link w:val="af4"/>
    <w:rsid w:val="00C41C23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6">
    <w:name w:val="List Paragraph"/>
    <w:basedOn w:val="a0"/>
    <w:uiPriority w:val="34"/>
    <w:qFormat/>
    <w:rsid w:val="003D2C4C"/>
    <w:pPr>
      <w:ind w:left="720"/>
      <w:contextualSpacing/>
    </w:pPr>
  </w:style>
  <w:style w:type="character" w:customStyle="1" w:styleId="30">
    <w:name w:val="Заголовок 3 Знак"/>
    <w:basedOn w:val="a1"/>
    <w:link w:val="3"/>
    <w:rsid w:val="001429C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40">
    <w:name w:val="Заголовок 4 Знак"/>
    <w:basedOn w:val="a1"/>
    <w:link w:val="4"/>
    <w:rsid w:val="001429C5"/>
    <w:rPr>
      <w:rFonts w:asciiTheme="majorHAnsi" w:eastAsiaTheme="majorEastAsia" w:hAnsiTheme="majorHAnsi" w:cstheme="majorBidi"/>
      <w:i/>
      <w:iCs/>
      <w:color w:val="365F91" w:themeColor="accent1" w:themeShade="BF"/>
      <w:sz w:val="28"/>
    </w:rPr>
  </w:style>
  <w:style w:type="character" w:customStyle="1" w:styleId="50">
    <w:name w:val="Заголовок 5 Знак"/>
    <w:basedOn w:val="a1"/>
    <w:link w:val="5"/>
    <w:rsid w:val="001429C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60">
    <w:name w:val="Заголовок 6 Знак"/>
    <w:basedOn w:val="a1"/>
    <w:link w:val="6"/>
    <w:rsid w:val="001429C5"/>
    <w:rPr>
      <w:rFonts w:asciiTheme="majorHAnsi" w:eastAsiaTheme="majorEastAsia" w:hAnsiTheme="majorHAnsi" w:cstheme="majorBidi"/>
      <w:color w:val="243F60" w:themeColor="accent1" w:themeShade="7F"/>
      <w:sz w:val="28"/>
    </w:rPr>
  </w:style>
  <w:style w:type="character" w:customStyle="1" w:styleId="70">
    <w:name w:val="Заголовок 7 Знак"/>
    <w:basedOn w:val="a1"/>
    <w:link w:val="7"/>
    <w:rsid w:val="001429C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80">
    <w:name w:val="Заголовок 8 Знак"/>
    <w:basedOn w:val="a1"/>
    <w:link w:val="8"/>
    <w:rsid w:val="001429C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1"/>
    <w:link w:val="9"/>
    <w:rsid w:val="001429C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af7">
    <w:name w:val="Содержимое таблицы"/>
    <w:basedOn w:val="a0"/>
    <w:rsid w:val="001429C5"/>
    <w:pPr>
      <w:widowControl w:val="0"/>
      <w:suppressLineNumbers/>
      <w:suppressAutoHyphens/>
      <w:spacing w:line="240" w:lineRule="auto"/>
      <w:ind w:firstLine="709"/>
      <w:jc w:val="left"/>
    </w:pPr>
    <w:rPr>
      <w:rFonts w:eastAsia="Lucida Sans Unicode" w:cs="Times New Roman"/>
      <w:kern w:val="1"/>
      <w:sz w:val="20"/>
      <w:szCs w:val="24"/>
    </w:rPr>
  </w:style>
  <w:style w:type="paragraph" w:styleId="af8">
    <w:name w:val="TOC Heading"/>
    <w:basedOn w:val="1"/>
    <w:next w:val="a0"/>
    <w:uiPriority w:val="39"/>
    <w:unhideWhenUsed/>
    <w:qFormat/>
    <w:rsid w:val="001429C5"/>
    <w:pPr>
      <w:spacing w:before="480" w:line="276" w:lineRule="auto"/>
      <w:ind w:firstLine="0"/>
      <w:jc w:val="left"/>
      <w:outlineLvl w:val="9"/>
    </w:pPr>
    <w:rPr>
      <w:rFonts w:asciiTheme="majorHAnsi" w:hAnsiTheme="majorHAnsi"/>
      <w:b/>
      <w:bCs/>
      <w:color w:val="365F91" w:themeColor="accent1" w:themeShade="BF"/>
      <w:szCs w:val="28"/>
    </w:rPr>
  </w:style>
  <w:style w:type="paragraph" w:styleId="af9">
    <w:name w:val="Body Text"/>
    <w:basedOn w:val="a0"/>
    <w:link w:val="afa"/>
    <w:rsid w:val="001429C5"/>
    <w:pPr>
      <w:spacing w:line="200" w:lineRule="atLeast"/>
      <w:jc w:val="left"/>
    </w:pPr>
    <w:rPr>
      <w:rFonts w:eastAsia="Times New Roman" w:cs="Times New Roman"/>
      <w:sz w:val="36"/>
      <w:szCs w:val="20"/>
      <w:lang w:eastAsia="ru-RU"/>
    </w:rPr>
  </w:style>
  <w:style w:type="character" w:customStyle="1" w:styleId="afa">
    <w:name w:val="Основной текст Знак"/>
    <w:basedOn w:val="a1"/>
    <w:link w:val="af9"/>
    <w:rsid w:val="001429C5"/>
    <w:rPr>
      <w:rFonts w:ascii="Times New Roman" w:eastAsia="Times New Roman" w:hAnsi="Times New Roman" w:cs="Times New Roman"/>
      <w:sz w:val="36"/>
      <w:szCs w:val="20"/>
      <w:lang w:eastAsia="ru-RU"/>
    </w:rPr>
  </w:style>
  <w:style w:type="paragraph" w:customStyle="1" w:styleId="a">
    <w:name w:val="Нумерованный"/>
    <w:basedOn w:val="a0"/>
    <w:rsid w:val="001429C5"/>
    <w:pPr>
      <w:numPr>
        <w:numId w:val="1"/>
      </w:numPr>
      <w:spacing w:line="240" w:lineRule="auto"/>
      <w:ind w:right="284"/>
    </w:pPr>
    <w:rPr>
      <w:rFonts w:eastAsia="Times New Roman" w:cs="Times New Roman"/>
      <w:szCs w:val="24"/>
    </w:rPr>
  </w:style>
  <w:style w:type="paragraph" w:styleId="afb">
    <w:name w:val="Plain Text"/>
    <w:basedOn w:val="a0"/>
    <w:link w:val="afc"/>
    <w:unhideWhenUsed/>
    <w:rsid w:val="001429C5"/>
    <w:pPr>
      <w:spacing w:line="240" w:lineRule="auto"/>
      <w:ind w:firstLine="397"/>
    </w:pPr>
    <w:rPr>
      <w:rFonts w:ascii="Consolas" w:eastAsiaTheme="minorEastAsia" w:hAnsi="Consolas"/>
      <w:sz w:val="21"/>
      <w:szCs w:val="21"/>
      <w:lang w:eastAsia="ru-RU"/>
    </w:rPr>
  </w:style>
  <w:style w:type="character" w:customStyle="1" w:styleId="afc">
    <w:name w:val="Текст Знак"/>
    <w:basedOn w:val="a1"/>
    <w:link w:val="afb"/>
    <w:rsid w:val="001429C5"/>
    <w:rPr>
      <w:rFonts w:ascii="Consolas" w:eastAsiaTheme="minorEastAsia" w:hAnsi="Consolas"/>
      <w:sz w:val="21"/>
      <w:szCs w:val="21"/>
      <w:lang w:eastAsia="ru-RU"/>
    </w:rPr>
  </w:style>
  <w:style w:type="character" w:customStyle="1" w:styleId="fontstyle01">
    <w:name w:val="fontstyle01"/>
    <w:basedOn w:val="a1"/>
    <w:rsid w:val="001429C5"/>
    <w:rPr>
      <w:rFonts w:ascii="ArialMT" w:hAnsi="ArialMT" w:hint="default"/>
      <w:b w:val="0"/>
      <w:bCs w:val="0"/>
      <w:i w:val="0"/>
      <w:iCs w:val="0"/>
      <w:color w:val="000000"/>
      <w:sz w:val="20"/>
      <w:szCs w:val="20"/>
    </w:rPr>
  </w:style>
  <w:style w:type="character" w:styleId="afd">
    <w:name w:val="Strong"/>
    <w:basedOn w:val="a1"/>
    <w:uiPriority w:val="22"/>
    <w:qFormat/>
    <w:rsid w:val="00181EA3"/>
    <w:rPr>
      <w:b/>
      <w:bCs/>
    </w:rPr>
  </w:style>
  <w:style w:type="character" w:styleId="afe">
    <w:name w:val="FollowedHyperlink"/>
    <w:basedOn w:val="a1"/>
    <w:uiPriority w:val="99"/>
    <w:semiHidden/>
    <w:unhideWhenUsed/>
    <w:rsid w:val="00972F6A"/>
    <w:rPr>
      <w:color w:val="800080" w:themeColor="followedHyperlink"/>
      <w:u w:val="single"/>
    </w:rPr>
  </w:style>
  <w:style w:type="character" w:styleId="aff">
    <w:name w:val="Emphasis"/>
    <w:basedOn w:val="a1"/>
    <w:uiPriority w:val="20"/>
    <w:qFormat/>
    <w:rsid w:val="00061639"/>
    <w:rPr>
      <w:i/>
      <w:iCs/>
    </w:rPr>
  </w:style>
  <w:style w:type="character" w:customStyle="1" w:styleId="fontstyle21">
    <w:name w:val="fontstyle21"/>
    <w:basedOn w:val="a1"/>
    <w:rsid w:val="000E23AF"/>
    <w:rPr>
      <w:rFonts w:ascii="Wingdings" w:hAnsi="Wingdings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31">
    <w:name w:val="fontstyle31"/>
    <w:basedOn w:val="a1"/>
    <w:rsid w:val="000E23AF"/>
    <w:rPr>
      <w:rFonts w:ascii="CenturySchoolbook" w:hAnsi="CenturySchoolbook" w:hint="default"/>
      <w:b w:val="0"/>
      <w:bCs w:val="0"/>
      <w:i w:val="0"/>
      <w:iCs w:val="0"/>
      <w:color w:val="000000"/>
      <w:sz w:val="16"/>
      <w:szCs w:val="16"/>
    </w:rPr>
  </w:style>
  <w:style w:type="character" w:customStyle="1" w:styleId="mw-headline">
    <w:name w:val="mw-headline"/>
    <w:basedOn w:val="a1"/>
    <w:rsid w:val="00A424CE"/>
  </w:style>
  <w:style w:type="character" w:customStyle="1" w:styleId="mw-editsection">
    <w:name w:val="mw-editsection"/>
    <w:basedOn w:val="a1"/>
    <w:rsid w:val="00A424CE"/>
  </w:style>
  <w:style w:type="character" w:customStyle="1" w:styleId="mw-editsection-bracket">
    <w:name w:val="mw-editsection-bracket"/>
    <w:basedOn w:val="a1"/>
    <w:rsid w:val="00A424CE"/>
  </w:style>
  <w:style w:type="character" w:customStyle="1" w:styleId="mw-editsection-divider">
    <w:name w:val="mw-editsection-divider"/>
    <w:basedOn w:val="a1"/>
    <w:rsid w:val="00A424CE"/>
  </w:style>
  <w:style w:type="paragraph" w:customStyle="1" w:styleId="text-uppercase">
    <w:name w:val="text-uppercase"/>
    <w:basedOn w:val="a0"/>
    <w:rsid w:val="00EB17FC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05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3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1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0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9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4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55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93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8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67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55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3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3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6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4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2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1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4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45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4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4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8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8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17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2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5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66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138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25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3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1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1795">
          <w:blockQuote w:val="1"/>
          <w:marLeft w:val="0"/>
          <w:marRight w:val="0"/>
          <w:marTop w:val="75"/>
          <w:marBottom w:val="375"/>
          <w:divBdr>
            <w:top w:val="single" w:sz="6" w:space="30" w:color="DDDDDD"/>
            <w:left w:val="single" w:sz="6" w:space="30" w:color="DDDDDD"/>
            <w:bottom w:val="single" w:sz="6" w:space="15" w:color="DDDDDD"/>
            <w:right w:val="single" w:sz="6" w:space="30" w:color="DDDDDD"/>
          </w:divBdr>
        </w:div>
      </w:divsChild>
    </w:div>
    <w:div w:id="203033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BC20DB-5A20-4267-983D-F440CDC3F1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558</Words>
  <Characters>3186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2021-10-09T05:45:00Z</dcterms:created>
  <dcterms:modified xsi:type="dcterms:W3CDTF">2022-10-22T07:22:00Z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C32">
    <vt:lpwstr>EA0AF90C</vt:lpwstr>
  </property>
  <property fmtid="{D5CDD505-2E9C-101B-9397-08002B2CF9AE}" pid="3" name="Обозначение">
    <vt:lpwstr>Руководство 456</vt:lpwstr>
  </property>
  <property fmtid="{D5CDD505-2E9C-101B-9397-08002B2CF9AE}" pid="4" name="Наименование">
    <vt:lpwstr>221Т, 251Т, 221Ч, 251Ч</vt:lpwstr>
  </property>
  <property fmtid="{D5CDD505-2E9C-101B-9397-08002B2CF9AE}" pid="5" name="Примечание">
    <vt:lpwstr/>
  </property>
  <property fmtid="{D5CDD505-2E9C-101B-9397-08002B2CF9AE}" pid="6" name="Формат">
    <vt:lpwstr/>
  </property>
  <property fmtid="{D5CDD505-2E9C-101B-9397-08002B2CF9AE}" pid="7" name="Инвентарный номер документа">
    <vt:lpwstr>10042</vt:lpwstr>
  </property>
  <property fmtid="{D5CDD505-2E9C-101B-9397-08002B2CF9AE}" pid="8" name="Подразделение">
    <vt:lpwstr>АО "Златмаш"</vt:lpwstr>
  </property>
  <property fmtid="{D5CDD505-2E9C-101B-9397-08002B2CF9AE}" pid="9" name="Перв. примен.">
    <vt:lpwstr/>
  </property>
  <property fmtid="{D5CDD505-2E9C-101B-9397-08002B2CF9AE}" pid="10" name="Масштаб">
    <vt:lpwstr/>
  </property>
  <property fmtid="{D5CDD505-2E9C-101B-9397-08002B2CF9AE}" pid="11" name="Разработал">
    <vt:lpwstr>Полушкин</vt:lpwstr>
  </property>
  <property fmtid="{D5CDD505-2E9C-101B-9397-08002B2CF9AE}" pid="12" name="Проверил">
    <vt:lpwstr>Полушкин</vt:lpwstr>
  </property>
  <property fmtid="{D5CDD505-2E9C-101B-9397-08002B2CF9AE}" pid="13" name="Н.контр.">
    <vt:lpwstr>Саушкина</vt:lpwstr>
  </property>
  <property fmtid="{D5CDD505-2E9C-101B-9397-08002B2CF9AE}" pid="14" name="Т.контр.">
    <vt:lpwstr/>
  </property>
  <property fmtid="{D5CDD505-2E9C-101B-9397-08002B2CF9AE}" pid="15" name="Утвердил">
    <vt:lpwstr>Бадин</vt:lpwstr>
  </property>
  <property fmtid="{D5CDD505-2E9C-101B-9397-08002B2CF9AE}" pid="16" name="Лист">
    <vt:lpwstr/>
  </property>
  <property fmtid="{D5CDD505-2E9C-101B-9397-08002B2CF9AE}" pid="17" name="Гл.спец.">
    <vt:lpwstr>Скиба</vt:lpwstr>
  </property>
  <property fmtid="{D5CDD505-2E9C-101B-9397-08002B2CF9AE}" pid="18" name="Анунлирован">
    <vt:lpwstr>нет</vt:lpwstr>
  </property>
  <property fmtid="{D5CDD505-2E9C-101B-9397-08002B2CF9AE}" pid="19" name="Код ОКП">
    <vt:lpwstr/>
  </property>
  <property fmtid="{D5CDD505-2E9C-101B-9397-08002B2CF9AE}" pid="20" name="Код исполнения">
    <vt:lpwstr/>
  </property>
  <property fmtid="{D5CDD505-2E9C-101B-9397-08002B2CF9AE}" pid="21" name="Ключ IMBASE">
    <vt:lpwstr/>
  </property>
  <property fmtid="{D5CDD505-2E9C-101B-9397-08002B2CF9AE}" pid="22" name="Масса">
    <vt:lpwstr>0</vt:lpwstr>
  </property>
  <property fmtid="{D5CDD505-2E9C-101B-9397-08002B2CF9AE}" pid="23" name="Единица измерения">
    <vt:lpwstr>кг</vt:lpwstr>
  </property>
  <property fmtid="{D5CDD505-2E9C-101B-9397-08002B2CF9AE}" pid="24" name="Раздел СП">
    <vt:lpwstr>Документация</vt:lpwstr>
  </property>
  <property fmtid="{D5CDD505-2E9C-101B-9397-08002B2CF9AE}" pid="25" name="Покупной">
    <vt:lpwstr/>
  </property>
  <property fmtid="{D5CDD505-2E9C-101B-9397-08002B2CF9AE}" pid="26" name="Литера">
    <vt:lpwstr/>
  </property>
  <property fmtid="{D5CDD505-2E9C-101B-9397-08002B2CF9AE}" pid="27" name="Номер версии">
    <vt:lpwstr>0</vt:lpwstr>
  </property>
  <property fmtid="{D5CDD505-2E9C-101B-9397-08002B2CF9AE}" pid="28" name="Изменение">
    <vt:lpwstr/>
  </property>
  <property fmtid="{D5CDD505-2E9C-101B-9397-08002B2CF9AE}" pid="29" name="Имя файла">
    <vt:lpwstr>ПЭ1.09.000РЭ.docx</vt:lpwstr>
  </property>
  <property fmtid="{D5CDD505-2E9C-101B-9397-08002B2CF9AE}" pid="30" name="Место хранения рабочей копии">
    <vt:lpwstr>C:\USERS\288-KMV\DESKTOP</vt:lpwstr>
  </property>
  <property fmtid="{D5CDD505-2E9C-101B-9397-08002B2CF9AE}" pid="31" name="Владелец">
    <vt:lpwstr>Системный администратор</vt:lpwstr>
  </property>
  <property fmtid="{D5CDD505-2E9C-101B-9397-08002B2CF9AE}" pid="32" name="Дата создания документа">
    <vt:lpwstr>30.06.2015</vt:lpwstr>
  </property>
  <property fmtid="{D5CDD505-2E9C-101B-9397-08002B2CF9AE}" pid="33" name="N извещения">
    <vt:lpwstr/>
  </property>
  <property fmtid="{D5CDD505-2E9C-101B-9397-08002B2CF9AE}" pid="34" name="Тип документа">
    <vt:lpwstr>Руководство по эксплуатации</vt:lpwstr>
  </property>
  <property fmtid="{D5CDD505-2E9C-101B-9397-08002B2CF9AE}" pid="35" name="Тип документа1">
    <vt:lpwstr>Руководство по эксплуатации</vt:lpwstr>
  </property>
  <property fmtid="{D5CDD505-2E9C-101B-9397-08002B2CF9AE}" pid="36" name="Архив">
    <vt:lpwstr>Рабочая документация</vt:lpwstr>
  </property>
  <property fmtid="{D5CDD505-2E9C-101B-9397-08002B2CF9AE}" pid="37" name="Статус ОТД">
    <vt:lpwstr>Не зарегистрирован</vt:lpwstr>
  </property>
  <property fmtid="{D5CDD505-2E9C-101B-9397-08002B2CF9AE}" pid="38" name="Дата регистрации в ОТД">
    <vt:lpwstr/>
  </property>
  <property fmtid="{D5CDD505-2E9C-101B-9397-08002B2CF9AE}" pid="39" name="Дата аннулирования в ОТД">
    <vt:lpwstr/>
  </property>
  <property fmtid="{D5CDD505-2E9C-101B-9397-08002B2CF9AE}" pid="40" name="Инв. номер ОТД">
    <vt:lpwstr/>
  </property>
  <property fmtid="{D5CDD505-2E9C-101B-9397-08002B2CF9AE}" pid="41" name="Взамен инв. номера ОТД">
    <vt:lpwstr/>
  </property>
  <property fmtid="{D5CDD505-2E9C-101B-9397-08002B2CF9AE}" pid="42" name="Инв. номер дубликата">
    <vt:lpwstr/>
  </property>
</Properties>
</file>