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F6F7E" w14:textId="77777777" w:rsidR="00C86528" w:rsidRPr="00AC41E9" w:rsidRDefault="00C86528" w:rsidP="00C86528">
      <w:pPr>
        <w:jc w:val="center"/>
      </w:pPr>
      <w:bookmarkStart w:id="0" w:name="_Hlk102926792"/>
      <w:proofErr w:type="gramStart"/>
      <w:r w:rsidRPr="00AC41E9">
        <w:t>МИНИСТЕРСТВО  НАУКИ</w:t>
      </w:r>
      <w:proofErr w:type="gramEnd"/>
      <w:r w:rsidRPr="00AC41E9">
        <w:t xml:space="preserve">  И ВЫСШЕГО ОБРАЗОВАНИЯ РОССИЙСКОЙ ФЕДЕРАЦИИ</w:t>
      </w:r>
    </w:p>
    <w:p w14:paraId="7F350A57" w14:textId="77777777" w:rsidR="00C86528" w:rsidRPr="00AC41E9" w:rsidRDefault="00C86528" w:rsidP="00C86528">
      <w:pPr>
        <w:jc w:val="center"/>
      </w:pPr>
      <w:r w:rsidRPr="00AC41E9">
        <w:t xml:space="preserve">ФЕДЕРАЛЬНОЕ ГОСУДАРСТВЕННОЕ АВТОНОМНОЕ </w:t>
      </w:r>
    </w:p>
    <w:p w14:paraId="30DA9614" w14:textId="77777777" w:rsidR="00C86528" w:rsidRPr="00AC41E9" w:rsidRDefault="00C86528" w:rsidP="00C86528">
      <w:pPr>
        <w:jc w:val="center"/>
      </w:pPr>
      <w:r w:rsidRPr="00AC41E9">
        <w:t>ОБРАЗОВАТЕЛЬНОЕ УЧРЕЖДЕНИЕ ВЫСШЕГО ОБРАЗОВАНИЯ</w:t>
      </w:r>
    </w:p>
    <w:p w14:paraId="4CBC5B73" w14:textId="77777777" w:rsidR="00C86528" w:rsidRPr="00AC41E9" w:rsidRDefault="00C86528" w:rsidP="00C86528">
      <w:pPr>
        <w:jc w:val="center"/>
      </w:pPr>
      <w:r w:rsidRPr="00AC41E9">
        <w:t xml:space="preserve">«НИЖЕГОРОДСКИЙ ГОСУДАРСТВЕННЫЙ УНИВЕРСИТЕТ </w:t>
      </w:r>
    </w:p>
    <w:p w14:paraId="710D30FA" w14:textId="77777777" w:rsidR="00C86528" w:rsidRPr="00AC41E9" w:rsidRDefault="00C86528" w:rsidP="00C86528">
      <w:pPr>
        <w:jc w:val="center"/>
      </w:pPr>
      <w:r w:rsidRPr="00AC41E9">
        <w:t>ИМ. Н.И. ЛОБАЧЕВСКОГО»</w:t>
      </w:r>
    </w:p>
    <w:p w14:paraId="221CDDBC" w14:textId="77777777" w:rsidR="00C86528" w:rsidRPr="00AC41E9" w:rsidRDefault="00C86528" w:rsidP="00C86528">
      <w:pPr>
        <w:jc w:val="center"/>
      </w:pPr>
    </w:p>
    <w:p w14:paraId="487332F6" w14:textId="77777777" w:rsidR="00C86528" w:rsidRPr="00AC41E9" w:rsidRDefault="00C86528" w:rsidP="00C86528">
      <w:pPr>
        <w:jc w:val="center"/>
      </w:pPr>
      <w:r w:rsidRPr="00AC41E9">
        <w:t xml:space="preserve">ИНСТИТУТ   </w:t>
      </w:r>
      <w:proofErr w:type="gramStart"/>
      <w:r w:rsidRPr="00AC41E9">
        <w:t>ЭКОНОМИКИ  И</w:t>
      </w:r>
      <w:proofErr w:type="gramEnd"/>
      <w:r w:rsidRPr="00AC41E9">
        <w:t xml:space="preserve"> ПРЕДПРИНИМАТЕЛЬСТВА</w:t>
      </w:r>
    </w:p>
    <w:p w14:paraId="0676F404" w14:textId="77777777" w:rsidR="00C86528" w:rsidRPr="00AC41E9" w:rsidRDefault="00C86528" w:rsidP="00C86528">
      <w:pPr>
        <w:jc w:val="center"/>
      </w:pPr>
    </w:p>
    <w:p w14:paraId="1C7BFF78" w14:textId="77777777" w:rsidR="00C86528" w:rsidRPr="00AC41E9" w:rsidRDefault="00C86528" w:rsidP="00C86528">
      <w:pPr>
        <w:pStyle w:val="11"/>
        <w:spacing w:line="288" w:lineRule="auto"/>
        <w:ind w:right="-286"/>
        <w:jc w:val="center"/>
        <w:rPr>
          <w:rFonts w:ascii="Times New Roman" w:hAnsi="Times New Roman" w:cs="Times New Roman"/>
          <w:kern w:val="1"/>
          <w:sz w:val="28"/>
          <w:szCs w:val="28"/>
        </w:rPr>
      </w:pPr>
      <w:proofErr w:type="gramStart"/>
      <w:r w:rsidRPr="00AC41E9">
        <w:rPr>
          <w:rFonts w:ascii="Times New Roman" w:hAnsi="Times New Roman" w:cs="Times New Roman"/>
          <w:kern w:val="1"/>
          <w:sz w:val="28"/>
          <w:szCs w:val="28"/>
        </w:rPr>
        <w:t>КАФЕДРА  БУХГАЛТЕРСКОГО</w:t>
      </w:r>
      <w:proofErr w:type="gramEnd"/>
      <w:r w:rsidRPr="00AC41E9">
        <w:rPr>
          <w:rFonts w:ascii="Times New Roman" w:hAnsi="Times New Roman" w:cs="Times New Roman"/>
          <w:kern w:val="1"/>
          <w:sz w:val="28"/>
          <w:szCs w:val="28"/>
        </w:rPr>
        <w:t xml:space="preserve"> УЧЕТА</w:t>
      </w:r>
    </w:p>
    <w:p w14:paraId="5C04530B" w14:textId="77777777" w:rsidR="00C86528" w:rsidRPr="00AC41E9" w:rsidRDefault="00C86528" w:rsidP="00C86528">
      <w:pPr>
        <w:jc w:val="center"/>
        <w:rPr>
          <w:b/>
          <w:bCs/>
          <w:sz w:val="30"/>
          <w:szCs w:val="30"/>
        </w:rPr>
      </w:pPr>
    </w:p>
    <w:p w14:paraId="2CF2AC88" w14:textId="77777777" w:rsidR="00E140D6" w:rsidRPr="00AC41E9" w:rsidRDefault="00E140D6" w:rsidP="00E140D6">
      <w:pPr>
        <w:jc w:val="center"/>
      </w:pPr>
    </w:p>
    <w:p w14:paraId="74D1A795" w14:textId="77777777" w:rsidR="00E140D6" w:rsidRPr="00AC41E9" w:rsidRDefault="00E140D6" w:rsidP="00E140D6">
      <w:pPr>
        <w:jc w:val="center"/>
      </w:pPr>
    </w:p>
    <w:p w14:paraId="2A16F897" w14:textId="77777777" w:rsidR="00E140D6" w:rsidRPr="00AC41E9" w:rsidRDefault="00E140D6" w:rsidP="00E140D6">
      <w:pPr>
        <w:jc w:val="center"/>
      </w:pPr>
    </w:p>
    <w:p w14:paraId="4E4B7D44" w14:textId="77777777" w:rsidR="00C86528" w:rsidRPr="00AC41E9" w:rsidRDefault="00C86528" w:rsidP="00E140D6">
      <w:pPr>
        <w:jc w:val="center"/>
      </w:pPr>
    </w:p>
    <w:p w14:paraId="41116D53" w14:textId="77777777" w:rsidR="00C86528" w:rsidRPr="00AC41E9" w:rsidRDefault="00C86528" w:rsidP="00E140D6">
      <w:pPr>
        <w:jc w:val="center"/>
      </w:pPr>
    </w:p>
    <w:p w14:paraId="549BD7E7" w14:textId="77777777" w:rsidR="00C86528" w:rsidRPr="00AC41E9" w:rsidRDefault="00C86528" w:rsidP="00E140D6">
      <w:pPr>
        <w:jc w:val="center"/>
      </w:pPr>
    </w:p>
    <w:p w14:paraId="79B68F15" w14:textId="77777777" w:rsidR="00C86528" w:rsidRPr="00AC41E9" w:rsidRDefault="00C86528" w:rsidP="00E140D6">
      <w:pPr>
        <w:jc w:val="center"/>
      </w:pPr>
    </w:p>
    <w:p w14:paraId="6B9C147C" w14:textId="77777777" w:rsidR="00C86528" w:rsidRPr="00AC41E9" w:rsidRDefault="00C86528" w:rsidP="00E140D6">
      <w:pPr>
        <w:jc w:val="center"/>
      </w:pPr>
    </w:p>
    <w:p w14:paraId="5DCABCA0" w14:textId="77777777" w:rsidR="00C86528" w:rsidRPr="00AC41E9" w:rsidRDefault="00C86528" w:rsidP="00E140D6">
      <w:pPr>
        <w:jc w:val="center"/>
      </w:pPr>
    </w:p>
    <w:p w14:paraId="45B32F66" w14:textId="77777777" w:rsidR="00C86528" w:rsidRPr="00AC41E9" w:rsidRDefault="00C86528" w:rsidP="00E140D6">
      <w:pPr>
        <w:jc w:val="center"/>
      </w:pPr>
    </w:p>
    <w:p w14:paraId="062E3DC4" w14:textId="77777777" w:rsidR="00E140D6" w:rsidRPr="00AC41E9" w:rsidRDefault="00E140D6" w:rsidP="00E140D6">
      <w:pPr>
        <w:jc w:val="center"/>
        <w:rPr>
          <w:b/>
          <w:sz w:val="32"/>
          <w:szCs w:val="28"/>
        </w:rPr>
      </w:pPr>
      <w:r w:rsidRPr="00AC41E9">
        <w:rPr>
          <w:b/>
          <w:sz w:val="32"/>
          <w:szCs w:val="28"/>
        </w:rPr>
        <w:t>Курсовая работа по дисциплине:</w:t>
      </w:r>
    </w:p>
    <w:p w14:paraId="37043649" w14:textId="77777777" w:rsidR="00E140D6" w:rsidRPr="00AC41E9" w:rsidRDefault="00E140D6" w:rsidP="00E140D6">
      <w:pPr>
        <w:jc w:val="center"/>
        <w:rPr>
          <w:b/>
          <w:sz w:val="32"/>
          <w:szCs w:val="28"/>
        </w:rPr>
      </w:pPr>
      <w:r w:rsidRPr="00AC41E9">
        <w:rPr>
          <w:b/>
          <w:sz w:val="32"/>
          <w:szCs w:val="28"/>
        </w:rPr>
        <w:t>«</w:t>
      </w:r>
      <w:r w:rsidR="00386E5B" w:rsidRPr="00AC41E9">
        <w:rPr>
          <w:b/>
          <w:sz w:val="32"/>
          <w:szCs w:val="28"/>
        </w:rPr>
        <w:t>Бухгалтерский финансовый учет</w:t>
      </w:r>
      <w:r w:rsidRPr="00AC41E9">
        <w:rPr>
          <w:b/>
          <w:sz w:val="32"/>
          <w:szCs w:val="28"/>
        </w:rPr>
        <w:t>»</w:t>
      </w:r>
    </w:p>
    <w:p w14:paraId="37A35D32" w14:textId="77777777" w:rsidR="00C86528" w:rsidRPr="00AC41E9" w:rsidRDefault="00C86528" w:rsidP="00E140D6">
      <w:pPr>
        <w:jc w:val="center"/>
        <w:rPr>
          <w:b/>
          <w:sz w:val="32"/>
          <w:szCs w:val="28"/>
        </w:rPr>
      </w:pPr>
    </w:p>
    <w:p w14:paraId="113B165E" w14:textId="77777777" w:rsidR="00E140D6" w:rsidRPr="00AC41E9" w:rsidRDefault="00E140D6" w:rsidP="00E140D6">
      <w:pPr>
        <w:jc w:val="center"/>
        <w:rPr>
          <w:b/>
          <w:sz w:val="32"/>
          <w:szCs w:val="28"/>
        </w:rPr>
      </w:pPr>
      <w:r w:rsidRPr="00AC41E9">
        <w:rPr>
          <w:b/>
          <w:sz w:val="32"/>
          <w:szCs w:val="28"/>
        </w:rPr>
        <w:t xml:space="preserve">На тему: </w:t>
      </w:r>
      <w:r w:rsidR="009C4E28" w:rsidRPr="00AC41E9">
        <w:rPr>
          <w:b/>
          <w:sz w:val="32"/>
          <w:szCs w:val="28"/>
        </w:rPr>
        <w:t>«</w:t>
      </w:r>
      <w:r w:rsidR="002D1BBF" w:rsidRPr="00AC41E9">
        <w:rPr>
          <w:b/>
          <w:sz w:val="32"/>
          <w:szCs w:val="28"/>
        </w:rPr>
        <w:t>Учет амортизации основных средств</w:t>
      </w:r>
      <w:r w:rsidR="009C4E28" w:rsidRPr="00AC41E9">
        <w:rPr>
          <w:b/>
          <w:sz w:val="32"/>
          <w:szCs w:val="28"/>
        </w:rPr>
        <w:t>»</w:t>
      </w:r>
    </w:p>
    <w:p w14:paraId="22D5C767" w14:textId="77777777" w:rsidR="00E140D6" w:rsidRPr="00AC41E9" w:rsidRDefault="009C4E28" w:rsidP="00E140D6">
      <w:pPr>
        <w:jc w:val="center"/>
        <w:rPr>
          <w:b/>
          <w:bCs/>
          <w:sz w:val="28"/>
          <w:szCs w:val="28"/>
        </w:rPr>
      </w:pPr>
      <w:r w:rsidRPr="00AC41E9">
        <w:rPr>
          <w:b/>
          <w:bCs/>
          <w:sz w:val="28"/>
          <w:szCs w:val="28"/>
        </w:rPr>
        <w:t xml:space="preserve">Вариант </w:t>
      </w:r>
      <w:r w:rsidR="00AC41E9" w:rsidRPr="00AC41E9">
        <w:rPr>
          <w:b/>
          <w:bCs/>
          <w:sz w:val="28"/>
          <w:szCs w:val="28"/>
        </w:rPr>
        <w:t>1</w:t>
      </w:r>
    </w:p>
    <w:p w14:paraId="7E4F772E" w14:textId="77777777" w:rsidR="00E140D6" w:rsidRPr="00AC41E9" w:rsidRDefault="00E140D6" w:rsidP="00E140D6">
      <w:pPr>
        <w:jc w:val="center"/>
      </w:pPr>
    </w:p>
    <w:p w14:paraId="499C2BD4" w14:textId="77777777" w:rsidR="00E140D6" w:rsidRPr="00AC41E9" w:rsidRDefault="00E140D6" w:rsidP="00E140D6">
      <w:pPr>
        <w:jc w:val="center"/>
      </w:pPr>
    </w:p>
    <w:p w14:paraId="074A3145" w14:textId="77777777" w:rsidR="00E140D6" w:rsidRPr="00AC41E9" w:rsidRDefault="00E140D6" w:rsidP="00E140D6">
      <w:pPr>
        <w:jc w:val="center"/>
      </w:pPr>
    </w:p>
    <w:p w14:paraId="4450E1F5" w14:textId="77777777" w:rsidR="00E140D6" w:rsidRPr="00AC41E9" w:rsidRDefault="00E140D6" w:rsidP="00E140D6">
      <w:pPr>
        <w:jc w:val="center"/>
      </w:pPr>
    </w:p>
    <w:p w14:paraId="6DF94F30" w14:textId="77777777" w:rsidR="00E140D6" w:rsidRPr="00AC41E9" w:rsidRDefault="00E140D6" w:rsidP="00E140D6">
      <w:pPr>
        <w:jc w:val="center"/>
      </w:pPr>
    </w:p>
    <w:p w14:paraId="105FE6D1" w14:textId="77777777" w:rsidR="00E140D6" w:rsidRPr="00AC41E9" w:rsidRDefault="00E140D6" w:rsidP="00E140D6">
      <w:pPr>
        <w:jc w:val="center"/>
      </w:pPr>
    </w:p>
    <w:bookmarkEnd w:id="0"/>
    <w:p w14:paraId="4A269580" w14:textId="77777777" w:rsidR="009C4E28" w:rsidRDefault="009F17F2" w:rsidP="009F17F2">
      <w:pPr>
        <w:suppressAutoHyphens/>
        <w:ind w:right="531"/>
        <w:jc w:val="center"/>
        <w:rPr>
          <w:sz w:val="28"/>
          <w:szCs w:val="28"/>
        </w:rPr>
      </w:pPr>
      <w:r>
        <w:rPr>
          <w:sz w:val="28"/>
          <w:szCs w:val="28"/>
        </w:rPr>
        <w:t xml:space="preserve">                                                        </w:t>
      </w:r>
      <w:r w:rsidR="000610AA">
        <w:rPr>
          <w:sz w:val="28"/>
          <w:szCs w:val="28"/>
        </w:rPr>
        <w:t>Работу выполни</w:t>
      </w:r>
      <w:r>
        <w:rPr>
          <w:sz w:val="28"/>
          <w:szCs w:val="28"/>
        </w:rPr>
        <w:t>л</w:t>
      </w:r>
      <w:r w:rsidR="000610AA">
        <w:rPr>
          <w:sz w:val="28"/>
          <w:szCs w:val="28"/>
        </w:rPr>
        <w:t xml:space="preserve"> студент</w:t>
      </w:r>
    </w:p>
    <w:p w14:paraId="45422478" w14:textId="77777777" w:rsidR="000610AA" w:rsidRDefault="009F17F2" w:rsidP="009F17F2">
      <w:pPr>
        <w:suppressAutoHyphens/>
        <w:ind w:right="531"/>
        <w:jc w:val="center"/>
        <w:rPr>
          <w:sz w:val="28"/>
          <w:szCs w:val="28"/>
        </w:rPr>
      </w:pPr>
      <w:r>
        <w:rPr>
          <w:sz w:val="28"/>
          <w:szCs w:val="28"/>
        </w:rPr>
        <w:t xml:space="preserve">                                                  </w:t>
      </w:r>
      <w:r w:rsidR="000610AA">
        <w:rPr>
          <w:sz w:val="28"/>
          <w:szCs w:val="28"/>
        </w:rPr>
        <w:t xml:space="preserve">Группы </w:t>
      </w:r>
      <w:r w:rsidR="000610AA" w:rsidRPr="000610AA">
        <w:rPr>
          <w:sz w:val="28"/>
          <w:szCs w:val="28"/>
        </w:rPr>
        <w:t>35203-Эф-7К</w:t>
      </w:r>
    </w:p>
    <w:p w14:paraId="157DE8B0" w14:textId="77777777" w:rsidR="009F17F2" w:rsidRDefault="009F17F2" w:rsidP="009F17F2">
      <w:pPr>
        <w:suppressAutoHyphens/>
        <w:ind w:right="531"/>
        <w:jc w:val="center"/>
        <w:rPr>
          <w:sz w:val="28"/>
          <w:szCs w:val="28"/>
        </w:rPr>
      </w:pPr>
    </w:p>
    <w:p w14:paraId="1A545A4B" w14:textId="77777777" w:rsidR="000610AA" w:rsidRDefault="009F17F2" w:rsidP="009F17F2">
      <w:pPr>
        <w:suppressAutoHyphens/>
        <w:ind w:right="531"/>
        <w:jc w:val="center"/>
        <w:rPr>
          <w:sz w:val="28"/>
          <w:szCs w:val="28"/>
        </w:rPr>
      </w:pPr>
      <w:r>
        <w:rPr>
          <w:sz w:val="28"/>
          <w:szCs w:val="28"/>
        </w:rPr>
        <w:t xml:space="preserve">                                                                       </w:t>
      </w:r>
      <w:r w:rsidR="000610AA">
        <w:rPr>
          <w:sz w:val="28"/>
          <w:szCs w:val="28"/>
        </w:rPr>
        <w:t>_______</w:t>
      </w:r>
      <w:r>
        <w:rPr>
          <w:sz w:val="28"/>
          <w:szCs w:val="28"/>
        </w:rPr>
        <w:t>_______</w:t>
      </w:r>
      <w:r w:rsidR="000610AA">
        <w:rPr>
          <w:sz w:val="28"/>
          <w:szCs w:val="28"/>
        </w:rPr>
        <w:t>___О.С. Чернова</w:t>
      </w:r>
    </w:p>
    <w:p w14:paraId="3118A51F" w14:textId="77777777" w:rsidR="009F17F2" w:rsidRPr="009F17F2" w:rsidRDefault="009F17F2" w:rsidP="009F17F2">
      <w:pPr>
        <w:suppressAutoHyphens/>
        <w:ind w:right="531"/>
        <w:jc w:val="center"/>
        <w:rPr>
          <w:sz w:val="18"/>
          <w:szCs w:val="18"/>
        </w:rPr>
      </w:pPr>
      <w:r>
        <w:rPr>
          <w:sz w:val="28"/>
          <w:szCs w:val="28"/>
        </w:rPr>
        <w:t xml:space="preserve">                                                </w:t>
      </w:r>
      <w:r w:rsidRPr="009F17F2">
        <w:rPr>
          <w:sz w:val="18"/>
          <w:szCs w:val="18"/>
        </w:rPr>
        <w:t>(подпись)</w:t>
      </w:r>
    </w:p>
    <w:p w14:paraId="198360BE" w14:textId="77777777" w:rsidR="000610AA" w:rsidRDefault="000610AA" w:rsidP="009C4E28">
      <w:pPr>
        <w:suppressAutoHyphens/>
        <w:ind w:right="531"/>
        <w:jc w:val="right"/>
        <w:rPr>
          <w:sz w:val="28"/>
          <w:szCs w:val="28"/>
        </w:rPr>
      </w:pPr>
      <w:r>
        <w:rPr>
          <w:sz w:val="28"/>
          <w:szCs w:val="28"/>
        </w:rPr>
        <w:t>Номер зачетной книжки 19350496</w:t>
      </w:r>
    </w:p>
    <w:p w14:paraId="602321A1" w14:textId="77777777" w:rsidR="000610AA" w:rsidRDefault="009F17F2" w:rsidP="009F17F2">
      <w:pPr>
        <w:suppressAutoHyphens/>
        <w:ind w:right="531"/>
        <w:jc w:val="center"/>
        <w:rPr>
          <w:sz w:val="28"/>
          <w:szCs w:val="28"/>
        </w:rPr>
      </w:pPr>
      <w:r>
        <w:rPr>
          <w:sz w:val="28"/>
          <w:szCs w:val="28"/>
        </w:rPr>
        <w:t xml:space="preserve">                                                        </w:t>
      </w:r>
      <w:r w:rsidR="000610AA">
        <w:rPr>
          <w:sz w:val="28"/>
          <w:szCs w:val="28"/>
        </w:rPr>
        <w:t>Проверил: к.э.н., доцент</w:t>
      </w:r>
    </w:p>
    <w:p w14:paraId="3ECDF7B4" w14:textId="77777777" w:rsidR="009F17F2" w:rsidRDefault="009F17F2" w:rsidP="009F17F2">
      <w:pPr>
        <w:suppressAutoHyphens/>
        <w:ind w:right="531"/>
        <w:jc w:val="center"/>
        <w:rPr>
          <w:sz w:val="28"/>
          <w:szCs w:val="28"/>
        </w:rPr>
      </w:pPr>
    </w:p>
    <w:p w14:paraId="7EA4828A" w14:textId="77777777" w:rsidR="009F17F2" w:rsidRDefault="009F17F2" w:rsidP="009C4E28">
      <w:pPr>
        <w:suppressAutoHyphens/>
        <w:ind w:right="531"/>
        <w:jc w:val="right"/>
        <w:rPr>
          <w:sz w:val="28"/>
          <w:szCs w:val="28"/>
        </w:rPr>
      </w:pPr>
      <w:r>
        <w:rPr>
          <w:sz w:val="28"/>
          <w:szCs w:val="28"/>
        </w:rPr>
        <w:t>______________М.А. Лаврентьева</w:t>
      </w:r>
    </w:p>
    <w:p w14:paraId="0830D349" w14:textId="77777777" w:rsidR="009F17F2" w:rsidRPr="009F17F2" w:rsidRDefault="009F17F2" w:rsidP="009F17F2">
      <w:pPr>
        <w:suppressAutoHyphens/>
        <w:ind w:right="531"/>
        <w:jc w:val="center"/>
        <w:rPr>
          <w:sz w:val="18"/>
          <w:szCs w:val="18"/>
        </w:rPr>
      </w:pPr>
      <w:r w:rsidRPr="009F17F2">
        <w:rPr>
          <w:sz w:val="18"/>
          <w:szCs w:val="18"/>
        </w:rPr>
        <w:t xml:space="preserve">                                   </w:t>
      </w:r>
      <w:r>
        <w:rPr>
          <w:sz w:val="18"/>
          <w:szCs w:val="18"/>
        </w:rPr>
        <w:t xml:space="preserve">                </w:t>
      </w:r>
      <w:r w:rsidRPr="009F17F2">
        <w:rPr>
          <w:sz w:val="18"/>
          <w:szCs w:val="18"/>
        </w:rPr>
        <w:t xml:space="preserve"> (подпись)</w:t>
      </w:r>
    </w:p>
    <w:p w14:paraId="54264167" w14:textId="77777777" w:rsidR="009C4E28" w:rsidRPr="00AC41E9" w:rsidRDefault="009C4E28" w:rsidP="009C4E28">
      <w:pPr>
        <w:widowControl w:val="0"/>
        <w:tabs>
          <w:tab w:val="left" w:pos="2932"/>
        </w:tabs>
        <w:autoSpaceDE w:val="0"/>
        <w:autoSpaceDN w:val="0"/>
        <w:ind w:left="284"/>
        <w:jc w:val="center"/>
        <w:rPr>
          <w:sz w:val="28"/>
          <w:szCs w:val="28"/>
        </w:rPr>
      </w:pPr>
    </w:p>
    <w:p w14:paraId="5AA7FADC" w14:textId="77777777" w:rsidR="009C4E28" w:rsidRPr="00AC41E9" w:rsidRDefault="009C4E28" w:rsidP="009C4E28">
      <w:pPr>
        <w:widowControl w:val="0"/>
        <w:autoSpaceDE w:val="0"/>
        <w:autoSpaceDN w:val="0"/>
        <w:rPr>
          <w:sz w:val="28"/>
          <w:szCs w:val="28"/>
        </w:rPr>
      </w:pPr>
      <w:r w:rsidRPr="00AC41E9">
        <w:rPr>
          <w:sz w:val="28"/>
          <w:szCs w:val="28"/>
        </w:rPr>
        <w:t xml:space="preserve">                                      </w:t>
      </w:r>
    </w:p>
    <w:p w14:paraId="794FC015" w14:textId="77777777" w:rsidR="009C4E28" w:rsidRDefault="009C4E28" w:rsidP="009C4E28">
      <w:pPr>
        <w:widowControl w:val="0"/>
        <w:autoSpaceDE w:val="0"/>
        <w:autoSpaceDN w:val="0"/>
        <w:rPr>
          <w:sz w:val="28"/>
          <w:szCs w:val="28"/>
        </w:rPr>
      </w:pPr>
    </w:p>
    <w:p w14:paraId="0388D0A1" w14:textId="77777777" w:rsidR="009F17F2" w:rsidRDefault="009F17F2" w:rsidP="009C4E28">
      <w:pPr>
        <w:widowControl w:val="0"/>
        <w:autoSpaceDE w:val="0"/>
        <w:autoSpaceDN w:val="0"/>
        <w:rPr>
          <w:sz w:val="28"/>
          <w:szCs w:val="28"/>
        </w:rPr>
      </w:pPr>
    </w:p>
    <w:p w14:paraId="32B872A7" w14:textId="77777777" w:rsidR="009F17F2" w:rsidRDefault="009F17F2" w:rsidP="009C4E28">
      <w:pPr>
        <w:widowControl w:val="0"/>
        <w:autoSpaceDE w:val="0"/>
        <w:autoSpaceDN w:val="0"/>
        <w:rPr>
          <w:sz w:val="28"/>
          <w:szCs w:val="28"/>
        </w:rPr>
      </w:pPr>
    </w:p>
    <w:p w14:paraId="6913330D" w14:textId="77777777" w:rsidR="009F17F2" w:rsidRPr="00AC41E9" w:rsidRDefault="009F17F2" w:rsidP="009C4E28">
      <w:pPr>
        <w:widowControl w:val="0"/>
        <w:autoSpaceDE w:val="0"/>
        <w:autoSpaceDN w:val="0"/>
        <w:rPr>
          <w:sz w:val="28"/>
          <w:szCs w:val="28"/>
        </w:rPr>
      </w:pPr>
    </w:p>
    <w:p w14:paraId="209A7761" w14:textId="77777777" w:rsidR="009C4E28" w:rsidRPr="00AC41E9" w:rsidRDefault="009C4E28" w:rsidP="009C4E28">
      <w:pPr>
        <w:widowControl w:val="0"/>
        <w:autoSpaceDE w:val="0"/>
        <w:autoSpaceDN w:val="0"/>
        <w:jc w:val="center"/>
        <w:rPr>
          <w:sz w:val="28"/>
          <w:szCs w:val="28"/>
        </w:rPr>
      </w:pPr>
      <w:r w:rsidRPr="00AC41E9">
        <w:rPr>
          <w:sz w:val="28"/>
          <w:szCs w:val="28"/>
        </w:rPr>
        <w:t>Нижний Новгород</w:t>
      </w:r>
    </w:p>
    <w:p w14:paraId="60E28F2A" w14:textId="77777777" w:rsidR="009C4E28" w:rsidRPr="00AC41E9" w:rsidRDefault="009C4E28" w:rsidP="009C4E28">
      <w:pPr>
        <w:widowControl w:val="0"/>
        <w:autoSpaceDE w:val="0"/>
        <w:autoSpaceDN w:val="0"/>
        <w:jc w:val="center"/>
        <w:rPr>
          <w:sz w:val="28"/>
          <w:szCs w:val="28"/>
        </w:rPr>
      </w:pPr>
      <w:proofErr w:type="gramStart"/>
      <w:r w:rsidRPr="00AC41E9">
        <w:rPr>
          <w:sz w:val="28"/>
          <w:szCs w:val="28"/>
        </w:rPr>
        <w:t>202</w:t>
      </w:r>
      <w:r w:rsidR="00AC41E9" w:rsidRPr="00AC41E9">
        <w:rPr>
          <w:sz w:val="28"/>
          <w:szCs w:val="28"/>
        </w:rPr>
        <w:t>3</w:t>
      </w:r>
      <w:r w:rsidRPr="00AC41E9">
        <w:rPr>
          <w:sz w:val="28"/>
          <w:szCs w:val="28"/>
        </w:rPr>
        <w:t xml:space="preserve">  г.</w:t>
      </w:r>
      <w:proofErr w:type="gramEnd"/>
    </w:p>
    <w:p w14:paraId="6E9B30AC" w14:textId="77777777" w:rsidR="00D167E0" w:rsidRPr="00AC41E9" w:rsidRDefault="00D167E0" w:rsidP="00386E5B">
      <w:pPr>
        <w:jc w:val="center"/>
        <w:rPr>
          <w:kern w:val="2"/>
          <w:sz w:val="28"/>
        </w:rPr>
        <w:sectPr w:rsidR="00D167E0" w:rsidRPr="00AC41E9" w:rsidSect="00501D02">
          <w:pgSz w:w="11906" w:h="16838"/>
          <w:pgMar w:top="1134" w:right="851" w:bottom="720" w:left="1134" w:header="709" w:footer="709" w:gutter="0"/>
          <w:cols w:space="708"/>
          <w:titlePg/>
          <w:docGrid w:linePitch="360"/>
        </w:sectPr>
      </w:pPr>
    </w:p>
    <w:p w14:paraId="52A71E56" w14:textId="77777777" w:rsidR="00386E5B" w:rsidRPr="00AC41E9" w:rsidRDefault="00386E5B" w:rsidP="00386E5B">
      <w:pPr>
        <w:jc w:val="center"/>
        <w:rPr>
          <w:b/>
          <w:bCs/>
          <w:caps/>
        </w:rPr>
      </w:pPr>
      <w:r w:rsidRPr="00AC41E9">
        <w:rPr>
          <w:b/>
          <w:bCs/>
          <w:caps/>
        </w:rPr>
        <w:lastRenderedPageBreak/>
        <w:t>Отзыв на курсовую работу</w:t>
      </w:r>
    </w:p>
    <w:p w14:paraId="704399CA" w14:textId="77777777" w:rsidR="00386E5B" w:rsidRPr="00AC41E9" w:rsidRDefault="00386E5B" w:rsidP="00386E5B">
      <w:pPr>
        <w:jc w:val="center"/>
        <w:rPr>
          <w:b/>
          <w:bCs/>
        </w:rPr>
      </w:pPr>
    </w:p>
    <w:p w14:paraId="6C6FBE56" w14:textId="77777777" w:rsidR="00386E5B" w:rsidRPr="00AC41E9" w:rsidRDefault="00386E5B" w:rsidP="00386E5B">
      <w:pPr>
        <w:jc w:val="center"/>
        <w:rPr>
          <w:b/>
          <w:bCs/>
        </w:rPr>
      </w:pPr>
      <w:r w:rsidRPr="00AC41E9">
        <w:rPr>
          <w:b/>
          <w:bCs/>
        </w:rPr>
        <w:t xml:space="preserve">студента группы </w:t>
      </w:r>
      <w:r w:rsidR="004A0BB9" w:rsidRPr="004A0BB9">
        <w:rPr>
          <w:b/>
          <w:bCs/>
          <w:u w:val="single"/>
        </w:rPr>
        <w:t>35203-ЭФ-7К</w:t>
      </w:r>
    </w:p>
    <w:p w14:paraId="15E5CF13" w14:textId="77777777" w:rsidR="00386E5B" w:rsidRDefault="004A0BB9" w:rsidP="00386E5B">
      <w:pPr>
        <w:jc w:val="center"/>
        <w:rPr>
          <w:b/>
          <w:bCs/>
          <w:u w:val="single"/>
        </w:rPr>
      </w:pPr>
      <w:r w:rsidRPr="004A0BB9">
        <w:rPr>
          <w:b/>
          <w:bCs/>
          <w:u w:val="single"/>
        </w:rPr>
        <w:t>Черновой Олеси Сергеевны</w:t>
      </w:r>
    </w:p>
    <w:p w14:paraId="2C45B9AF" w14:textId="77777777" w:rsidR="00FD3790" w:rsidRPr="004A0BB9" w:rsidRDefault="00FD3790" w:rsidP="00386E5B">
      <w:pPr>
        <w:jc w:val="center"/>
        <w:rPr>
          <w:b/>
          <w:bCs/>
          <w:u w:val="single"/>
        </w:rPr>
      </w:pPr>
    </w:p>
    <w:p w14:paraId="09F147BE" w14:textId="77777777" w:rsidR="004A0BB9" w:rsidRDefault="004A0BB9" w:rsidP="004A0BB9">
      <w:pPr>
        <w:rPr>
          <w:b/>
          <w:bCs/>
        </w:rPr>
      </w:pPr>
      <w:r>
        <w:rPr>
          <w:b/>
          <w:bCs/>
        </w:rPr>
        <w:t xml:space="preserve">По дисциплине </w:t>
      </w:r>
      <w:r w:rsidRPr="004A0BB9">
        <w:rPr>
          <w:bCs/>
          <w:u w:val="single"/>
        </w:rPr>
        <w:t>Бухгалтерский финансовый учет</w:t>
      </w:r>
    </w:p>
    <w:p w14:paraId="0859FD59" w14:textId="77777777" w:rsidR="004A0BB9" w:rsidRDefault="004A0BB9" w:rsidP="004A0BB9">
      <w:pPr>
        <w:rPr>
          <w:bCs/>
          <w:u w:val="single"/>
        </w:rPr>
      </w:pPr>
      <w:r>
        <w:rPr>
          <w:b/>
          <w:bCs/>
        </w:rPr>
        <w:t xml:space="preserve">Тема работы </w:t>
      </w:r>
      <w:r w:rsidRPr="004A0BB9">
        <w:rPr>
          <w:bCs/>
          <w:u w:val="single"/>
        </w:rPr>
        <w:t>Учет амортизации основных средств</w:t>
      </w:r>
    </w:p>
    <w:p w14:paraId="7F58F115" w14:textId="77777777" w:rsidR="00FD3790" w:rsidRDefault="00FD3790" w:rsidP="004A0BB9">
      <w:pPr>
        <w:rPr>
          <w:b/>
          <w:bCs/>
        </w:rPr>
      </w:pPr>
    </w:p>
    <w:p w14:paraId="1225A3D9" w14:textId="77777777" w:rsidR="00FD3790" w:rsidRDefault="004A0BB9" w:rsidP="004A0BB9">
      <w:pPr>
        <w:rPr>
          <w:b/>
          <w:bCs/>
        </w:rPr>
      </w:pPr>
      <w:r>
        <w:rPr>
          <w:b/>
          <w:bCs/>
        </w:rPr>
        <w:t>1. КРИТЕРИИ ОЦЕНКИ КУРСОВОЙ РАБОТЫ</w:t>
      </w:r>
    </w:p>
    <w:tbl>
      <w:tblPr>
        <w:tblW w:w="0" w:type="auto"/>
        <w:tblInd w:w="128" w:type="dxa"/>
        <w:tblLayout w:type="fixed"/>
        <w:tblLook w:val="0000" w:firstRow="0" w:lastRow="0" w:firstColumn="0" w:lastColumn="0" w:noHBand="0" w:noVBand="0"/>
      </w:tblPr>
      <w:tblGrid>
        <w:gridCol w:w="665"/>
        <w:gridCol w:w="7790"/>
        <w:gridCol w:w="1183"/>
      </w:tblGrid>
      <w:tr w:rsidR="00FD3790" w:rsidRPr="00FD3790" w14:paraId="2ED30FFF" w14:textId="77777777" w:rsidTr="00594F6E">
        <w:trPr>
          <w:trHeight w:val="286"/>
        </w:trPr>
        <w:tc>
          <w:tcPr>
            <w:tcW w:w="665" w:type="dxa"/>
            <w:tcBorders>
              <w:top w:val="single" w:sz="1" w:space="0" w:color="000000"/>
              <w:left w:val="single" w:sz="1" w:space="0" w:color="000000"/>
              <w:bottom w:val="single" w:sz="1" w:space="0" w:color="000000"/>
            </w:tcBorders>
            <w:shd w:val="clear" w:color="auto" w:fill="auto"/>
          </w:tcPr>
          <w:p w14:paraId="490B80FE" w14:textId="77777777" w:rsidR="00FD3790" w:rsidRPr="00FD3790" w:rsidRDefault="00FD3790" w:rsidP="00FD3790">
            <w:pPr>
              <w:suppressAutoHyphens/>
              <w:snapToGrid w:val="0"/>
              <w:jc w:val="center"/>
              <w:rPr>
                <w:rFonts w:eastAsia="SimSun"/>
                <w:b/>
                <w:bCs/>
                <w:color w:val="000000"/>
                <w:lang w:eastAsia="ar-SA"/>
              </w:rPr>
            </w:pPr>
            <w:r w:rsidRPr="00FD3790">
              <w:rPr>
                <w:rFonts w:eastAsia="SimSun"/>
                <w:b/>
                <w:bCs/>
                <w:color w:val="000000"/>
                <w:lang w:eastAsia="ar-SA"/>
              </w:rPr>
              <w:t>№</w:t>
            </w:r>
          </w:p>
        </w:tc>
        <w:tc>
          <w:tcPr>
            <w:tcW w:w="7790" w:type="dxa"/>
            <w:tcBorders>
              <w:top w:val="single" w:sz="1" w:space="0" w:color="000000"/>
              <w:left w:val="single" w:sz="1" w:space="0" w:color="000000"/>
              <w:bottom w:val="single" w:sz="1" w:space="0" w:color="000000"/>
            </w:tcBorders>
            <w:shd w:val="clear" w:color="auto" w:fill="auto"/>
          </w:tcPr>
          <w:p w14:paraId="59605CD9" w14:textId="77777777" w:rsidR="00FD3790" w:rsidRPr="00FD3790" w:rsidRDefault="00FD3790" w:rsidP="00FD3790">
            <w:pPr>
              <w:suppressAutoHyphens/>
              <w:snapToGrid w:val="0"/>
              <w:jc w:val="center"/>
              <w:rPr>
                <w:rFonts w:eastAsia="Arial"/>
                <w:b/>
                <w:color w:val="000000"/>
                <w:lang w:eastAsia="ar-SA"/>
              </w:rPr>
            </w:pPr>
            <w:r w:rsidRPr="00FD3790">
              <w:rPr>
                <w:rFonts w:eastAsia="Arial"/>
                <w:b/>
                <w:color w:val="000000"/>
                <w:lang w:eastAsia="ar-SA"/>
              </w:rPr>
              <w:t>Критерий</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60D6E319" w14:textId="77777777" w:rsidR="00FD3790" w:rsidRPr="00FD3790" w:rsidRDefault="00FD3790" w:rsidP="00FD3790">
            <w:pPr>
              <w:suppressAutoHyphens/>
              <w:snapToGrid w:val="0"/>
              <w:jc w:val="center"/>
              <w:rPr>
                <w:rFonts w:eastAsia="SimSun"/>
                <w:b/>
                <w:bCs/>
                <w:color w:val="000000"/>
                <w:lang w:eastAsia="ar-SA"/>
              </w:rPr>
            </w:pPr>
            <w:r w:rsidRPr="00FD3790">
              <w:rPr>
                <w:rFonts w:eastAsia="SimSun"/>
                <w:b/>
                <w:bCs/>
                <w:color w:val="000000"/>
                <w:lang w:eastAsia="ar-SA"/>
              </w:rPr>
              <w:t>Оценка</w:t>
            </w:r>
          </w:p>
        </w:tc>
      </w:tr>
      <w:tr w:rsidR="00FD3790" w:rsidRPr="00FD3790" w14:paraId="6032D97A" w14:textId="77777777" w:rsidTr="00594F6E">
        <w:trPr>
          <w:trHeight w:val="271"/>
        </w:trPr>
        <w:tc>
          <w:tcPr>
            <w:tcW w:w="665" w:type="dxa"/>
            <w:tcBorders>
              <w:top w:val="single" w:sz="1" w:space="0" w:color="000000"/>
              <w:left w:val="single" w:sz="1" w:space="0" w:color="000000"/>
              <w:bottom w:val="single" w:sz="1" w:space="0" w:color="000000"/>
            </w:tcBorders>
            <w:shd w:val="clear" w:color="auto" w:fill="auto"/>
          </w:tcPr>
          <w:p w14:paraId="72198246"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w:t>
            </w:r>
          </w:p>
        </w:tc>
        <w:tc>
          <w:tcPr>
            <w:tcW w:w="7790" w:type="dxa"/>
            <w:tcBorders>
              <w:top w:val="single" w:sz="1" w:space="0" w:color="000000"/>
              <w:left w:val="single" w:sz="1" w:space="0" w:color="000000"/>
              <w:bottom w:val="single" w:sz="1" w:space="0" w:color="000000"/>
            </w:tcBorders>
            <w:shd w:val="clear" w:color="auto" w:fill="auto"/>
          </w:tcPr>
          <w:p w14:paraId="57A7B30F"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Соответствие содержания работы выбранной теме </w:t>
            </w:r>
            <w:proofErr w:type="gramStart"/>
            <w:r w:rsidRPr="00FD3790">
              <w:rPr>
                <w:rFonts w:eastAsia="SimSun"/>
                <w:color w:val="000000"/>
                <w:lang w:eastAsia="ar-SA"/>
              </w:rPr>
              <w:t>и  дисциплине</w:t>
            </w:r>
            <w:proofErr w:type="gramEnd"/>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578D3B90"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3C6C5375" w14:textId="77777777" w:rsidTr="00594F6E">
        <w:trPr>
          <w:trHeight w:val="286"/>
        </w:trPr>
        <w:tc>
          <w:tcPr>
            <w:tcW w:w="665" w:type="dxa"/>
            <w:tcBorders>
              <w:top w:val="single" w:sz="1" w:space="0" w:color="000000"/>
              <w:left w:val="single" w:sz="1" w:space="0" w:color="000000"/>
              <w:bottom w:val="single" w:sz="1" w:space="0" w:color="000000"/>
            </w:tcBorders>
            <w:shd w:val="clear" w:color="auto" w:fill="auto"/>
          </w:tcPr>
          <w:p w14:paraId="19CE192E"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2</w:t>
            </w:r>
          </w:p>
        </w:tc>
        <w:tc>
          <w:tcPr>
            <w:tcW w:w="7790" w:type="dxa"/>
            <w:tcBorders>
              <w:top w:val="single" w:sz="1" w:space="0" w:color="000000"/>
              <w:left w:val="single" w:sz="1" w:space="0" w:color="000000"/>
              <w:bottom w:val="single" w:sz="1" w:space="0" w:color="000000"/>
            </w:tcBorders>
            <w:shd w:val="clear" w:color="auto" w:fill="auto"/>
          </w:tcPr>
          <w:p w14:paraId="12A8B6DB" w14:textId="77777777" w:rsidR="00FD3790" w:rsidRPr="00FD3790" w:rsidRDefault="00FD3790" w:rsidP="00FD3790">
            <w:pPr>
              <w:suppressAutoHyphens/>
              <w:snapToGrid w:val="0"/>
              <w:jc w:val="both"/>
              <w:rPr>
                <w:rFonts w:eastAsia="Calibri"/>
                <w:color w:val="000000"/>
                <w:lang w:eastAsia="ar-SA"/>
              </w:rPr>
            </w:pPr>
            <w:r w:rsidRPr="00FD3790">
              <w:rPr>
                <w:rFonts w:eastAsia="Calibri"/>
                <w:color w:val="000000"/>
                <w:lang w:eastAsia="ar-SA"/>
              </w:rPr>
              <w:t>Наличие реферата</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6D7BAB6D"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51006643" w14:textId="77777777" w:rsidTr="00594F6E">
        <w:trPr>
          <w:trHeight w:val="286"/>
        </w:trPr>
        <w:tc>
          <w:tcPr>
            <w:tcW w:w="665" w:type="dxa"/>
            <w:tcBorders>
              <w:left w:val="single" w:sz="1" w:space="0" w:color="000000"/>
              <w:bottom w:val="single" w:sz="1" w:space="0" w:color="000000"/>
            </w:tcBorders>
            <w:shd w:val="clear" w:color="auto" w:fill="auto"/>
          </w:tcPr>
          <w:p w14:paraId="22CA87D9"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 xml:space="preserve"> 3 </w:t>
            </w:r>
          </w:p>
        </w:tc>
        <w:tc>
          <w:tcPr>
            <w:tcW w:w="7790" w:type="dxa"/>
            <w:tcBorders>
              <w:left w:val="single" w:sz="1" w:space="0" w:color="000000"/>
              <w:bottom w:val="single" w:sz="1" w:space="0" w:color="000000"/>
            </w:tcBorders>
            <w:shd w:val="clear" w:color="auto" w:fill="auto"/>
          </w:tcPr>
          <w:p w14:paraId="4ECA493A" w14:textId="77777777" w:rsidR="00FD3790" w:rsidRPr="00FD3790" w:rsidRDefault="00FD3790" w:rsidP="00FD3790">
            <w:pPr>
              <w:suppressAutoHyphens/>
              <w:snapToGrid w:val="0"/>
              <w:jc w:val="both"/>
              <w:rPr>
                <w:rFonts w:eastAsia="Calibri"/>
                <w:color w:val="000000"/>
                <w:lang w:eastAsia="ar-SA"/>
              </w:rPr>
            </w:pPr>
            <w:r w:rsidRPr="00FD3790">
              <w:rPr>
                <w:rFonts w:eastAsia="Calibri"/>
                <w:color w:val="000000"/>
                <w:lang w:eastAsia="ar-SA"/>
              </w:rPr>
              <w:t>Составление плана курсовой работы (2-3 главы, а в них по 2-3 параграфа)</w:t>
            </w:r>
          </w:p>
        </w:tc>
        <w:tc>
          <w:tcPr>
            <w:tcW w:w="1183" w:type="dxa"/>
            <w:tcBorders>
              <w:left w:val="single" w:sz="1" w:space="0" w:color="000000"/>
              <w:bottom w:val="single" w:sz="1" w:space="0" w:color="000000"/>
              <w:right w:val="single" w:sz="1" w:space="0" w:color="000000"/>
            </w:tcBorders>
            <w:shd w:val="clear" w:color="auto" w:fill="auto"/>
          </w:tcPr>
          <w:p w14:paraId="41681528"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1BB6172A" w14:textId="77777777" w:rsidTr="00594F6E">
        <w:trPr>
          <w:trHeight w:val="556"/>
        </w:trPr>
        <w:tc>
          <w:tcPr>
            <w:tcW w:w="665" w:type="dxa"/>
            <w:tcBorders>
              <w:top w:val="single" w:sz="1" w:space="0" w:color="000000"/>
              <w:left w:val="single" w:sz="1" w:space="0" w:color="000000"/>
              <w:bottom w:val="single" w:sz="1" w:space="0" w:color="000000"/>
            </w:tcBorders>
            <w:shd w:val="clear" w:color="auto" w:fill="auto"/>
          </w:tcPr>
          <w:p w14:paraId="1760042A"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4</w:t>
            </w:r>
          </w:p>
        </w:tc>
        <w:tc>
          <w:tcPr>
            <w:tcW w:w="7790" w:type="dxa"/>
            <w:tcBorders>
              <w:top w:val="single" w:sz="1" w:space="0" w:color="000000"/>
              <w:left w:val="single" w:sz="1" w:space="0" w:color="000000"/>
              <w:bottom w:val="single" w:sz="1" w:space="0" w:color="000000"/>
            </w:tcBorders>
            <w:shd w:val="clear" w:color="auto" w:fill="auto"/>
          </w:tcPr>
          <w:p w14:paraId="598C8158"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Обоснование актуальности темы, цель и задачи курсовой работы, описание структуры курсовой работы (во введении)</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7E4AEEBF"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343D5ABA" w14:textId="77777777" w:rsidTr="00594F6E">
        <w:trPr>
          <w:trHeight w:val="571"/>
        </w:trPr>
        <w:tc>
          <w:tcPr>
            <w:tcW w:w="665" w:type="dxa"/>
            <w:tcBorders>
              <w:top w:val="single" w:sz="1" w:space="0" w:color="000000"/>
              <w:left w:val="single" w:sz="1" w:space="0" w:color="000000"/>
              <w:bottom w:val="single" w:sz="1" w:space="0" w:color="000000"/>
            </w:tcBorders>
            <w:shd w:val="clear" w:color="auto" w:fill="auto"/>
          </w:tcPr>
          <w:p w14:paraId="33A370D0"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5</w:t>
            </w:r>
          </w:p>
        </w:tc>
        <w:tc>
          <w:tcPr>
            <w:tcW w:w="7790" w:type="dxa"/>
            <w:tcBorders>
              <w:top w:val="single" w:sz="1" w:space="0" w:color="000000"/>
              <w:left w:val="single" w:sz="1" w:space="0" w:color="000000"/>
              <w:bottom w:val="single" w:sz="1" w:space="0" w:color="000000"/>
            </w:tcBorders>
            <w:shd w:val="clear" w:color="auto" w:fill="auto"/>
          </w:tcPr>
          <w:p w14:paraId="202BAB23"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Классификация соответствующих теме объектов учета и их оценка в бухгалтерском учете и отчетности </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465133CF"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47E39A38" w14:textId="77777777" w:rsidTr="00594F6E">
        <w:trPr>
          <w:trHeight w:val="556"/>
        </w:trPr>
        <w:tc>
          <w:tcPr>
            <w:tcW w:w="665" w:type="dxa"/>
            <w:tcBorders>
              <w:top w:val="single" w:sz="1" w:space="0" w:color="000000"/>
              <w:left w:val="single" w:sz="1" w:space="0" w:color="000000"/>
              <w:bottom w:val="single" w:sz="1" w:space="0" w:color="000000"/>
            </w:tcBorders>
            <w:shd w:val="clear" w:color="auto" w:fill="auto"/>
          </w:tcPr>
          <w:p w14:paraId="30CE52D6"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6</w:t>
            </w:r>
          </w:p>
        </w:tc>
        <w:tc>
          <w:tcPr>
            <w:tcW w:w="7790" w:type="dxa"/>
            <w:tcBorders>
              <w:top w:val="single" w:sz="1" w:space="0" w:color="000000"/>
              <w:left w:val="single" w:sz="1" w:space="0" w:color="000000"/>
              <w:bottom w:val="single" w:sz="1" w:space="0" w:color="000000"/>
            </w:tcBorders>
            <w:shd w:val="clear" w:color="auto" w:fill="auto"/>
          </w:tcPr>
          <w:p w14:paraId="764C973B"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Анализ нормативного регулирования бухгалтерского учета объекта учета с краткой характеристикой содержания основных нормативных документов по теме (по уровням нормативного регулирования)</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7352BB2D"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715C086D" w14:textId="77777777" w:rsidTr="00594F6E">
        <w:trPr>
          <w:trHeight w:val="571"/>
        </w:trPr>
        <w:tc>
          <w:tcPr>
            <w:tcW w:w="665" w:type="dxa"/>
            <w:tcBorders>
              <w:top w:val="single" w:sz="1" w:space="0" w:color="000000"/>
              <w:left w:val="single" w:sz="1" w:space="0" w:color="000000"/>
              <w:bottom w:val="single" w:sz="1" w:space="0" w:color="000000"/>
            </w:tcBorders>
            <w:shd w:val="clear" w:color="auto" w:fill="auto"/>
          </w:tcPr>
          <w:p w14:paraId="01A02D57"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7</w:t>
            </w:r>
          </w:p>
        </w:tc>
        <w:tc>
          <w:tcPr>
            <w:tcW w:w="7790" w:type="dxa"/>
            <w:tcBorders>
              <w:top w:val="single" w:sz="1" w:space="0" w:color="000000"/>
              <w:left w:val="single" w:sz="1" w:space="0" w:color="000000"/>
              <w:bottom w:val="single" w:sz="1" w:space="0" w:color="000000"/>
            </w:tcBorders>
            <w:shd w:val="clear" w:color="auto" w:fill="auto"/>
          </w:tcPr>
          <w:p w14:paraId="78F811A8"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Анализ специальной литературы в отношении конкретных терминов, определений, видов </w:t>
            </w:r>
            <w:proofErr w:type="gramStart"/>
            <w:r w:rsidRPr="00FD3790">
              <w:rPr>
                <w:rFonts w:eastAsia="SimSun"/>
                <w:color w:val="000000"/>
                <w:lang w:eastAsia="ar-SA"/>
              </w:rPr>
              <w:t>оценки,  расчетов</w:t>
            </w:r>
            <w:proofErr w:type="gramEnd"/>
            <w:r w:rsidRPr="00FD3790">
              <w:rPr>
                <w:rFonts w:eastAsia="SimSun"/>
                <w:color w:val="000000"/>
                <w:lang w:eastAsia="ar-SA"/>
              </w:rPr>
              <w:t xml:space="preserve"> и т.п. (со ссылкой на источники) </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5FCA5CEE"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68843D3F" w14:textId="77777777" w:rsidTr="00594F6E">
        <w:trPr>
          <w:trHeight w:val="842"/>
        </w:trPr>
        <w:tc>
          <w:tcPr>
            <w:tcW w:w="665" w:type="dxa"/>
            <w:tcBorders>
              <w:top w:val="single" w:sz="1" w:space="0" w:color="000000"/>
              <w:left w:val="single" w:sz="1" w:space="0" w:color="000000"/>
              <w:bottom w:val="single" w:sz="1" w:space="0" w:color="000000"/>
            </w:tcBorders>
            <w:shd w:val="clear" w:color="auto" w:fill="auto"/>
          </w:tcPr>
          <w:p w14:paraId="72BC2200"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8</w:t>
            </w:r>
          </w:p>
        </w:tc>
        <w:tc>
          <w:tcPr>
            <w:tcW w:w="7790" w:type="dxa"/>
            <w:tcBorders>
              <w:top w:val="single" w:sz="1" w:space="0" w:color="000000"/>
              <w:left w:val="single" w:sz="1" w:space="0" w:color="000000"/>
              <w:bottom w:val="single" w:sz="1" w:space="0" w:color="000000"/>
            </w:tcBorders>
            <w:shd w:val="clear" w:color="auto" w:fill="auto"/>
          </w:tcPr>
          <w:p w14:paraId="36714320"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Анализ проблемных вопросов по теме (противоречий в законодательных и нормативных актах, неполного раскрытия методики бухгалтерского учета в них, отсутствие </w:t>
            </w:r>
            <w:proofErr w:type="gramStart"/>
            <w:r w:rsidRPr="00FD3790">
              <w:rPr>
                <w:rFonts w:eastAsia="SimSun"/>
                <w:color w:val="000000"/>
                <w:lang w:eastAsia="ar-SA"/>
              </w:rPr>
              <w:t>ПБУ;  сопоставление</w:t>
            </w:r>
            <w:proofErr w:type="gramEnd"/>
            <w:r w:rsidRPr="00FD3790">
              <w:rPr>
                <w:rFonts w:eastAsia="SimSun"/>
                <w:color w:val="000000"/>
                <w:lang w:eastAsia="ar-SA"/>
              </w:rPr>
              <w:t xml:space="preserve"> ПБУ с  МСФО приветствуется)</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3228F679"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16A22ABC" w14:textId="77777777" w:rsidTr="00594F6E">
        <w:trPr>
          <w:trHeight w:val="271"/>
        </w:trPr>
        <w:tc>
          <w:tcPr>
            <w:tcW w:w="665" w:type="dxa"/>
            <w:tcBorders>
              <w:top w:val="single" w:sz="1" w:space="0" w:color="000000"/>
              <w:left w:val="single" w:sz="1" w:space="0" w:color="000000"/>
              <w:bottom w:val="single" w:sz="1" w:space="0" w:color="000000"/>
            </w:tcBorders>
            <w:shd w:val="clear" w:color="auto" w:fill="auto"/>
          </w:tcPr>
          <w:p w14:paraId="342E8A0E"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9</w:t>
            </w:r>
          </w:p>
        </w:tc>
        <w:tc>
          <w:tcPr>
            <w:tcW w:w="7790" w:type="dxa"/>
            <w:tcBorders>
              <w:top w:val="single" w:sz="1" w:space="0" w:color="000000"/>
              <w:left w:val="single" w:sz="1" w:space="0" w:color="000000"/>
              <w:bottom w:val="single" w:sz="1" w:space="0" w:color="000000"/>
            </w:tcBorders>
            <w:shd w:val="clear" w:color="auto" w:fill="auto"/>
          </w:tcPr>
          <w:p w14:paraId="787311B3"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Ссылки на источники по тексту курсовой работы […] и их соответствие библиографическому списку</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717AFF54"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08A28453" w14:textId="77777777" w:rsidTr="00594F6E">
        <w:trPr>
          <w:trHeight w:val="286"/>
        </w:trPr>
        <w:tc>
          <w:tcPr>
            <w:tcW w:w="665" w:type="dxa"/>
            <w:tcBorders>
              <w:top w:val="single" w:sz="1" w:space="0" w:color="000000"/>
              <w:left w:val="single" w:sz="1" w:space="0" w:color="000000"/>
              <w:bottom w:val="single" w:sz="1" w:space="0" w:color="000000"/>
            </w:tcBorders>
            <w:shd w:val="clear" w:color="auto" w:fill="auto"/>
          </w:tcPr>
          <w:p w14:paraId="664E3374"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10</w:t>
            </w:r>
          </w:p>
        </w:tc>
        <w:tc>
          <w:tcPr>
            <w:tcW w:w="7790" w:type="dxa"/>
            <w:tcBorders>
              <w:top w:val="single" w:sz="1" w:space="0" w:color="000000"/>
              <w:left w:val="single" w:sz="1" w:space="0" w:color="000000"/>
              <w:bottom w:val="single" w:sz="1" w:space="0" w:color="000000"/>
            </w:tcBorders>
            <w:shd w:val="clear" w:color="auto" w:fill="auto"/>
          </w:tcPr>
          <w:p w14:paraId="6118DC14" w14:textId="77777777" w:rsidR="00FD3790" w:rsidRPr="00FD3790" w:rsidRDefault="00FD3790" w:rsidP="00FD3790">
            <w:pPr>
              <w:suppressAutoHyphens/>
              <w:snapToGrid w:val="0"/>
              <w:jc w:val="both"/>
              <w:rPr>
                <w:rFonts w:eastAsia="Calibri"/>
                <w:color w:val="000000"/>
                <w:lang w:eastAsia="ar-SA"/>
              </w:rPr>
            </w:pPr>
            <w:r w:rsidRPr="00FD3790">
              <w:rPr>
                <w:rFonts w:eastAsia="Calibri"/>
                <w:color w:val="000000"/>
                <w:lang w:eastAsia="ar-SA"/>
              </w:rPr>
              <w:t>Раскрытие методики бухгалтерского учета (синтетический и аналитический учет)</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11BFDD89"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26387694" w14:textId="77777777" w:rsidTr="00594F6E">
        <w:trPr>
          <w:trHeight w:val="571"/>
        </w:trPr>
        <w:tc>
          <w:tcPr>
            <w:tcW w:w="665" w:type="dxa"/>
            <w:tcBorders>
              <w:top w:val="single" w:sz="1" w:space="0" w:color="000000"/>
              <w:left w:val="single" w:sz="1" w:space="0" w:color="000000"/>
              <w:bottom w:val="single" w:sz="1" w:space="0" w:color="000000"/>
            </w:tcBorders>
            <w:shd w:val="clear" w:color="auto" w:fill="auto"/>
          </w:tcPr>
          <w:p w14:paraId="5DBB166E"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11</w:t>
            </w:r>
          </w:p>
        </w:tc>
        <w:tc>
          <w:tcPr>
            <w:tcW w:w="7790" w:type="dxa"/>
            <w:tcBorders>
              <w:top w:val="single" w:sz="1" w:space="0" w:color="000000"/>
              <w:left w:val="single" w:sz="1" w:space="0" w:color="000000"/>
              <w:bottom w:val="single" w:sz="1" w:space="0" w:color="000000"/>
            </w:tcBorders>
            <w:shd w:val="clear" w:color="auto" w:fill="auto"/>
          </w:tcPr>
          <w:p w14:paraId="6D584F3A" w14:textId="77777777" w:rsidR="00FD3790" w:rsidRPr="00FD3790" w:rsidRDefault="00FD3790" w:rsidP="00FD3790">
            <w:pPr>
              <w:suppressAutoHyphens/>
              <w:snapToGrid w:val="0"/>
              <w:jc w:val="both"/>
              <w:rPr>
                <w:rFonts w:eastAsia="Calibri"/>
                <w:color w:val="000000"/>
                <w:lang w:eastAsia="ar-SA"/>
              </w:rPr>
            </w:pPr>
            <w:r w:rsidRPr="00FD3790">
              <w:rPr>
                <w:rFonts w:eastAsia="Calibri"/>
                <w:color w:val="000000"/>
                <w:lang w:eastAsia="ar-SA"/>
              </w:rPr>
              <w:t xml:space="preserve">Использование в тексте </w:t>
            </w:r>
            <w:r w:rsidRPr="00FD3790">
              <w:rPr>
                <w:rFonts w:eastAsia="Calibri"/>
                <w:b/>
                <w:bCs/>
                <w:color w:val="000000"/>
                <w:lang w:eastAsia="ar-SA"/>
              </w:rPr>
              <w:t>числовых примеров</w:t>
            </w:r>
            <w:r w:rsidRPr="00FD3790">
              <w:rPr>
                <w:rFonts w:eastAsia="Calibri"/>
                <w:color w:val="000000"/>
                <w:lang w:eastAsia="ar-SA"/>
              </w:rPr>
              <w:t xml:space="preserve"> (задач, тестов) по теме работы с целью приобретения практических умений </w:t>
            </w:r>
            <w:proofErr w:type="gramStart"/>
            <w:r w:rsidRPr="00FD3790">
              <w:rPr>
                <w:rFonts w:eastAsia="Calibri"/>
                <w:color w:val="000000"/>
                <w:lang w:eastAsia="ar-SA"/>
              </w:rPr>
              <w:t>и  владений</w:t>
            </w:r>
            <w:proofErr w:type="gramEnd"/>
            <w:r w:rsidRPr="00FD3790">
              <w:rPr>
                <w:rFonts w:eastAsia="Calibri"/>
                <w:color w:val="000000"/>
                <w:lang w:eastAsia="ar-SA"/>
              </w:rPr>
              <w:t xml:space="preserve"> правилами бухучета</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6FE45908"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3906256A" w14:textId="77777777" w:rsidTr="00594F6E">
        <w:trPr>
          <w:trHeight w:val="556"/>
        </w:trPr>
        <w:tc>
          <w:tcPr>
            <w:tcW w:w="665" w:type="dxa"/>
            <w:tcBorders>
              <w:top w:val="single" w:sz="1" w:space="0" w:color="000000"/>
              <w:left w:val="single" w:sz="1" w:space="0" w:color="000000"/>
              <w:bottom w:val="single" w:sz="1" w:space="0" w:color="000000"/>
            </w:tcBorders>
            <w:shd w:val="clear" w:color="auto" w:fill="auto"/>
          </w:tcPr>
          <w:p w14:paraId="5F29CA2E"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 xml:space="preserve">12 </w:t>
            </w:r>
          </w:p>
        </w:tc>
        <w:tc>
          <w:tcPr>
            <w:tcW w:w="7790" w:type="dxa"/>
            <w:tcBorders>
              <w:top w:val="single" w:sz="1" w:space="0" w:color="000000"/>
              <w:left w:val="single" w:sz="1" w:space="0" w:color="000000"/>
              <w:bottom w:val="single" w:sz="1" w:space="0" w:color="000000"/>
            </w:tcBorders>
            <w:shd w:val="clear" w:color="auto" w:fill="auto"/>
          </w:tcPr>
          <w:p w14:paraId="613E2C50"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Описание оформления первичных документов и учетных регистров по объекту исследования (таблицы, схемы документооборота)</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2936DE98"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66519E43" w14:textId="77777777" w:rsidTr="00594F6E">
        <w:trPr>
          <w:trHeight w:val="286"/>
        </w:trPr>
        <w:tc>
          <w:tcPr>
            <w:tcW w:w="665" w:type="dxa"/>
            <w:tcBorders>
              <w:top w:val="single" w:sz="1" w:space="0" w:color="000000"/>
              <w:left w:val="single" w:sz="1" w:space="0" w:color="000000"/>
              <w:bottom w:val="single" w:sz="1" w:space="0" w:color="000000"/>
            </w:tcBorders>
            <w:shd w:val="clear" w:color="auto" w:fill="auto"/>
          </w:tcPr>
          <w:p w14:paraId="3BD63630"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13</w:t>
            </w:r>
          </w:p>
        </w:tc>
        <w:tc>
          <w:tcPr>
            <w:tcW w:w="7790" w:type="dxa"/>
            <w:tcBorders>
              <w:top w:val="single" w:sz="1" w:space="0" w:color="000000"/>
              <w:left w:val="single" w:sz="1" w:space="0" w:color="000000"/>
              <w:bottom w:val="single" w:sz="1" w:space="0" w:color="000000"/>
            </w:tcBorders>
            <w:shd w:val="clear" w:color="auto" w:fill="auto"/>
          </w:tcPr>
          <w:p w14:paraId="23E9B1BF" w14:textId="77777777" w:rsidR="00FD3790" w:rsidRPr="00FD3790" w:rsidRDefault="00FD3790" w:rsidP="00FD3790">
            <w:pPr>
              <w:suppressAutoHyphens/>
              <w:snapToGrid w:val="0"/>
              <w:jc w:val="both"/>
              <w:rPr>
                <w:rFonts w:eastAsia="Calibri"/>
                <w:color w:val="000000"/>
                <w:lang w:eastAsia="ar-SA"/>
              </w:rPr>
            </w:pPr>
            <w:r w:rsidRPr="00FD3790">
              <w:rPr>
                <w:rFonts w:eastAsia="Calibri"/>
                <w:color w:val="000000"/>
                <w:lang w:eastAsia="ar-SA"/>
              </w:rPr>
              <w:t xml:space="preserve"> Выводы по главам и их обобщение в заключении </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5754ABDA"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613A11A2" w14:textId="77777777" w:rsidTr="00594F6E">
        <w:trPr>
          <w:trHeight w:val="271"/>
        </w:trPr>
        <w:tc>
          <w:tcPr>
            <w:tcW w:w="665" w:type="dxa"/>
            <w:tcBorders>
              <w:top w:val="single" w:sz="1" w:space="0" w:color="000000"/>
              <w:left w:val="single" w:sz="1" w:space="0" w:color="000000"/>
              <w:bottom w:val="single" w:sz="1" w:space="0" w:color="000000"/>
            </w:tcBorders>
            <w:shd w:val="clear" w:color="auto" w:fill="auto"/>
          </w:tcPr>
          <w:p w14:paraId="643168E6"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14</w:t>
            </w:r>
          </w:p>
        </w:tc>
        <w:tc>
          <w:tcPr>
            <w:tcW w:w="7790" w:type="dxa"/>
            <w:tcBorders>
              <w:top w:val="single" w:sz="1" w:space="0" w:color="000000"/>
              <w:left w:val="single" w:sz="1" w:space="0" w:color="000000"/>
              <w:bottom w:val="single" w:sz="1" w:space="0" w:color="000000"/>
            </w:tcBorders>
            <w:shd w:val="clear" w:color="auto" w:fill="auto"/>
          </w:tcPr>
          <w:p w14:paraId="5692235C"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Заключение (выводы по изученной теме, </w:t>
            </w:r>
            <w:proofErr w:type="gramStart"/>
            <w:r w:rsidRPr="00FD3790">
              <w:rPr>
                <w:rFonts w:eastAsia="SimSun"/>
                <w:color w:val="000000"/>
                <w:lang w:eastAsia="ar-SA"/>
              </w:rPr>
              <w:t>что  изучено</w:t>
            </w:r>
            <w:proofErr w:type="gramEnd"/>
            <w:r w:rsidRPr="00FD3790">
              <w:rPr>
                <w:rFonts w:eastAsia="SimSun"/>
                <w:color w:val="000000"/>
                <w:lang w:eastAsia="ar-SA"/>
              </w:rPr>
              <w:t>, что сделано,   проанализировано, ваши предложения по совершенствованию учета)</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3F63582A"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73FA67A6" w14:textId="77777777" w:rsidTr="00594F6E">
        <w:trPr>
          <w:trHeight w:val="857"/>
        </w:trPr>
        <w:tc>
          <w:tcPr>
            <w:tcW w:w="665" w:type="dxa"/>
            <w:tcBorders>
              <w:top w:val="single" w:sz="1" w:space="0" w:color="000000"/>
              <w:left w:val="single" w:sz="1" w:space="0" w:color="000000"/>
              <w:bottom w:val="single" w:sz="1" w:space="0" w:color="000000"/>
            </w:tcBorders>
            <w:shd w:val="clear" w:color="auto" w:fill="auto"/>
          </w:tcPr>
          <w:p w14:paraId="0BC34D8B"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 xml:space="preserve">15 </w:t>
            </w:r>
          </w:p>
        </w:tc>
        <w:tc>
          <w:tcPr>
            <w:tcW w:w="7790" w:type="dxa"/>
            <w:tcBorders>
              <w:top w:val="single" w:sz="1" w:space="0" w:color="000000"/>
              <w:left w:val="single" w:sz="1" w:space="0" w:color="000000"/>
              <w:bottom w:val="single" w:sz="1" w:space="0" w:color="000000"/>
            </w:tcBorders>
            <w:shd w:val="clear" w:color="auto" w:fill="auto"/>
          </w:tcPr>
          <w:p w14:paraId="5E82913B"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 xml:space="preserve">Приложение </w:t>
            </w:r>
            <w:proofErr w:type="gramStart"/>
            <w:r w:rsidRPr="00FD3790">
              <w:rPr>
                <w:rFonts w:eastAsia="SimSun"/>
                <w:color w:val="000000"/>
                <w:lang w:eastAsia="ar-SA"/>
              </w:rPr>
              <w:t>к  курсовой</w:t>
            </w:r>
            <w:proofErr w:type="gramEnd"/>
            <w:r w:rsidRPr="00FD3790">
              <w:rPr>
                <w:rFonts w:eastAsia="SimSun"/>
                <w:color w:val="000000"/>
                <w:lang w:eastAsia="ar-SA"/>
              </w:rPr>
              <w:t xml:space="preserve"> работе (первичные учетные документы, учетные регистры, отчетность, выписка из учетной политики, типовая корреспонденция счетов, тесты, примеры, классификатор нормативных актов, глоссарий и  т.п.)</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520A6610"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1F963BF9" w14:textId="77777777" w:rsidTr="00594F6E">
        <w:trPr>
          <w:trHeight w:val="556"/>
        </w:trPr>
        <w:tc>
          <w:tcPr>
            <w:tcW w:w="665" w:type="dxa"/>
            <w:tcBorders>
              <w:top w:val="single" w:sz="1" w:space="0" w:color="000000"/>
              <w:left w:val="single" w:sz="1" w:space="0" w:color="000000"/>
              <w:bottom w:val="single" w:sz="1" w:space="0" w:color="000000"/>
            </w:tcBorders>
            <w:shd w:val="clear" w:color="auto" w:fill="auto"/>
          </w:tcPr>
          <w:p w14:paraId="68674476"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16</w:t>
            </w:r>
          </w:p>
        </w:tc>
        <w:tc>
          <w:tcPr>
            <w:tcW w:w="7790" w:type="dxa"/>
            <w:tcBorders>
              <w:top w:val="single" w:sz="1" w:space="0" w:color="000000"/>
              <w:left w:val="single" w:sz="1" w:space="0" w:color="000000"/>
              <w:bottom w:val="single" w:sz="1" w:space="0" w:color="000000"/>
            </w:tcBorders>
            <w:shd w:val="clear" w:color="auto" w:fill="auto"/>
          </w:tcPr>
          <w:p w14:paraId="5CBA5821" w14:textId="77777777" w:rsidR="00FD3790" w:rsidRPr="00FD3790" w:rsidRDefault="00FD3790" w:rsidP="00FD3790">
            <w:pPr>
              <w:suppressAutoHyphens/>
              <w:snapToGrid w:val="0"/>
              <w:jc w:val="both"/>
              <w:rPr>
                <w:rFonts w:eastAsia="SimSun"/>
                <w:color w:val="000000"/>
                <w:lang w:eastAsia="ar-SA"/>
              </w:rPr>
            </w:pPr>
            <w:r w:rsidRPr="00FD3790">
              <w:rPr>
                <w:rFonts w:eastAsia="SimSun"/>
                <w:color w:val="000000"/>
                <w:lang w:eastAsia="ar-SA"/>
              </w:rPr>
              <w:t>Оформление курсовой работы (правильное оформление таблиц, рисунков, 13-14 шрифт, 1,5 интервал, оформление списка источников и приложений)</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73D3CE17"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4C560EA8" w14:textId="77777777" w:rsidTr="00594F6E">
        <w:trPr>
          <w:trHeight w:val="1428"/>
        </w:trPr>
        <w:tc>
          <w:tcPr>
            <w:tcW w:w="665" w:type="dxa"/>
            <w:tcBorders>
              <w:top w:val="single" w:sz="1" w:space="0" w:color="000000"/>
              <w:left w:val="single" w:sz="1" w:space="0" w:color="000000"/>
              <w:bottom w:val="single" w:sz="1" w:space="0" w:color="000000"/>
            </w:tcBorders>
            <w:shd w:val="clear" w:color="auto" w:fill="auto"/>
          </w:tcPr>
          <w:p w14:paraId="61877D6C" w14:textId="77777777" w:rsidR="00FD3790" w:rsidRPr="00FD3790" w:rsidRDefault="00FD3790" w:rsidP="00FD3790">
            <w:pPr>
              <w:suppressAutoHyphens/>
              <w:snapToGrid w:val="0"/>
              <w:jc w:val="center"/>
              <w:rPr>
                <w:rFonts w:eastAsia="Calibri"/>
                <w:color w:val="000000"/>
                <w:lang w:eastAsia="ar-SA"/>
              </w:rPr>
            </w:pPr>
            <w:r w:rsidRPr="00FD3790">
              <w:rPr>
                <w:rFonts w:eastAsia="Calibri"/>
                <w:color w:val="000000"/>
                <w:lang w:eastAsia="ar-SA"/>
              </w:rPr>
              <w:t>17</w:t>
            </w:r>
          </w:p>
        </w:tc>
        <w:tc>
          <w:tcPr>
            <w:tcW w:w="7790" w:type="dxa"/>
            <w:tcBorders>
              <w:top w:val="single" w:sz="1" w:space="0" w:color="000000"/>
              <w:left w:val="single" w:sz="1" w:space="0" w:color="000000"/>
              <w:bottom w:val="single" w:sz="1" w:space="0" w:color="000000"/>
            </w:tcBorders>
            <w:shd w:val="clear" w:color="auto" w:fill="auto"/>
          </w:tcPr>
          <w:p w14:paraId="25E37A64" w14:textId="77777777" w:rsidR="00FD3790" w:rsidRPr="00FD3790" w:rsidRDefault="00FD3790" w:rsidP="00FD3790">
            <w:pPr>
              <w:suppressAutoHyphens/>
              <w:snapToGrid w:val="0"/>
              <w:jc w:val="both"/>
              <w:rPr>
                <w:rFonts w:eastAsia="Calibri"/>
                <w:color w:val="000000"/>
                <w:lang w:eastAsia="ar-SA"/>
              </w:rPr>
            </w:pPr>
            <w:r w:rsidRPr="00FD3790">
              <w:rPr>
                <w:rFonts w:eastAsia="SimSun"/>
                <w:color w:val="000000"/>
                <w:lang w:eastAsia="ar-SA"/>
              </w:rPr>
              <w:t xml:space="preserve">Выполнение практической части (задачи по варианту) </w:t>
            </w:r>
            <w:r w:rsidRPr="00FD3790">
              <w:rPr>
                <w:rFonts w:eastAsia="Calibri"/>
                <w:color w:val="000000"/>
                <w:lang w:eastAsia="ar-SA"/>
              </w:rPr>
              <w:t>(</w:t>
            </w:r>
            <w:r w:rsidRPr="00FD3790">
              <w:rPr>
                <w:rFonts w:eastAsia="Calibri"/>
                <w:b/>
                <w:bCs/>
                <w:color w:val="000000"/>
                <w:lang w:eastAsia="ar-SA"/>
              </w:rPr>
              <w:t xml:space="preserve">наличие </w:t>
            </w:r>
            <w:r w:rsidRPr="00FD3790">
              <w:rPr>
                <w:rFonts w:eastAsia="Calibri"/>
                <w:color w:val="000000"/>
                <w:lang w:eastAsia="ar-SA"/>
              </w:rPr>
              <w:t>журнала регистрации хозяйственных операций, по соответствующим операциям -</w:t>
            </w:r>
            <w:r w:rsidRPr="00FD3790">
              <w:rPr>
                <w:rFonts w:eastAsia="Calibri"/>
                <w:b/>
                <w:bCs/>
                <w:color w:val="000000"/>
                <w:lang w:eastAsia="ar-SA"/>
              </w:rPr>
              <w:t xml:space="preserve"> расчетов необходимых показателей</w:t>
            </w:r>
            <w:r w:rsidRPr="00FD3790">
              <w:rPr>
                <w:rFonts w:eastAsia="Calibri"/>
                <w:color w:val="000000"/>
                <w:lang w:eastAsia="ar-SA"/>
              </w:rPr>
              <w:t xml:space="preserve">, схем используемых счетов, </w:t>
            </w:r>
            <w:proofErr w:type="spellStart"/>
            <w:r w:rsidRPr="00FD3790">
              <w:rPr>
                <w:rFonts w:eastAsia="Calibri"/>
                <w:color w:val="000000"/>
                <w:lang w:eastAsia="ar-SA"/>
              </w:rPr>
              <w:t>оборотно</w:t>
            </w:r>
            <w:proofErr w:type="spellEnd"/>
            <w:r w:rsidRPr="00FD3790">
              <w:rPr>
                <w:rFonts w:eastAsia="Calibri"/>
                <w:color w:val="000000"/>
                <w:lang w:eastAsia="ar-SA"/>
              </w:rPr>
              <w:t>-сальдовой ведомости по всем синтетическим счетам бухгалтерского учета, заполненной за месяц,  бухгалтерского баланса (типовой формы) за месяц в сопоставимых показателях (за отчетный период и предыдущую отчетную дату)</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14:paraId="22DB2639" w14:textId="77777777" w:rsidR="00FD3790" w:rsidRPr="00FD3790" w:rsidRDefault="00FD3790" w:rsidP="00FD3790">
            <w:pPr>
              <w:suppressAutoHyphens/>
              <w:snapToGrid w:val="0"/>
              <w:jc w:val="center"/>
              <w:rPr>
                <w:rFonts w:eastAsia="SimSun"/>
                <w:b/>
                <w:bCs/>
                <w:color w:val="000000"/>
                <w:lang w:eastAsia="ar-SA"/>
              </w:rPr>
            </w:pPr>
          </w:p>
        </w:tc>
      </w:tr>
    </w:tbl>
    <w:p w14:paraId="1C7D147B" w14:textId="77777777" w:rsidR="00FD3790" w:rsidRDefault="00FD3790"/>
    <w:tbl>
      <w:tblPr>
        <w:tblW w:w="0" w:type="auto"/>
        <w:tblInd w:w="128" w:type="dxa"/>
        <w:tblLayout w:type="fixed"/>
        <w:tblLook w:val="0000" w:firstRow="0" w:lastRow="0" w:firstColumn="0" w:lastColumn="0" w:noHBand="0" w:noVBand="0"/>
      </w:tblPr>
      <w:tblGrid>
        <w:gridCol w:w="665"/>
        <w:gridCol w:w="7790"/>
        <w:gridCol w:w="1183"/>
      </w:tblGrid>
      <w:tr w:rsidR="00FD3790" w:rsidRPr="00FD3790" w14:paraId="30382E02" w14:textId="77777777" w:rsidTr="00FD3790">
        <w:trPr>
          <w:trHeight w:val="522"/>
        </w:trPr>
        <w:tc>
          <w:tcPr>
            <w:tcW w:w="665" w:type="dxa"/>
            <w:tcBorders>
              <w:top w:val="single" w:sz="4" w:space="0" w:color="auto"/>
              <w:left w:val="single" w:sz="4" w:space="0" w:color="auto"/>
              <w:bottom w:val="single" w:sz="4" w:space="0" w:color="auto"/>
              <w:right w:val="single" w:sz="4" w:space="0" w:color="auto"/>
            </w:tcBorders>
            <w:shd w:val="clear" w:color="auto" w:fill="auto"/>
          </w:tcPr>
          <w:p w14:paraId="0587772C" w14:textId="77777777" w:rsidR="00FD3790" w:rsidRPr="00FD3790" w:rsidRDefault="00FD3790" w:rsidP="00FD3790">
            <w:pPr>
              <w:suppressAutoHyphens/>
              <w:snapToGrid w:val="0"/>
              <w:jc w:val="center"/>
              <w:rPr>
                <w:rFonts w:eastAsia="SimSun"/>
                <w:color w:val="000000"/>
                <w:lang w:eastAsia="ar-SA"/>
              </w:rPr>
            </w:pPr>
          </w:p>
          <w:p w14:paraId="38F38736" w14:textId="77777777" w:rsidR="00FD3790" w:rsidRPr="00FD3790" w:rsidRDefault="00FD3790" w:rsidP="00FD3790">
            <w:pPr>
              <w:suppressAutoHyphens/>
              <w:rPr>
                <w:rFonts w:eastAsia="Calibri"/>
                <w:lang w:eastAsia="ar-SA"/>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196ED3E" w14:textId="77777777" w:rsidR="00FD3790" w:rsidRPr="00FD3790" w:rsidRDefault="00FD3790" w:rsidP="00FD3790">
            <w:pPr>
              <w:suppressAutoHyphens/>
              <w:snapToGrid w:val="0"/>
              <w:jc w:val="both"/>
              <w:rPr>
                <w:rFonts w:eastAsia="SimSun"/>
                <w:b/>
                <w:bCs/>
                <w:color w:val="000000"/>
                <w:lang w:eastAsia="ar-SA"/>
              </w:rPr>
            </w:pPr>
            <w:r w:rsidRPr="00FD3790">
              <w:rPr>
                <w:rFonts w:eastAsia="SimSun"/>
                <w:b/>
                <w:bCs/>
                <w:color w:val="000000"/>
                <w:lang w:eastAsia="ar-SA"/>
              </w:rPr>
              <w:t>Рекомендации к защите:</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618606E" w14:textId="77777777" w:rsidR="00FD3790" w:rsidRPr="00FD3790" w:rsidRDefault="00FD3790" w:rsidP="00FD3790">
            <w:pPr>
              <w:suppressAutoHyphens/>
              <w:snapToGrid w:val="0"/>
              <w:jc w:val="center"/>
              <w:rPr>
                <w:rFonts w:eastAsia="SimSun"/>
                <w:b/>
                <w:bCs/>
                <w:color w:val="000000"/>
                <w:lang w:eastAsia="ar-SA"/>
              </w:rPr>
            </w:pPr>
          </w:p>
        </w:tc>
      </w:tr>
      <w:tr w:rsidR="00FD3790" w:rsidRPr="00FD3790" w14:paraId="42A9178E" w14:textId="77777777" w:rsidTr="00FD3790">
        <w:trPr>
          <w:trHeight w:val="375"/>
        </w:trPr>
        <w:tc>
          <w:tcPr>
            <w:tcW w:w="665" w:type="dxa"/>
            <w:tcBorders>
              <w:top w:val="single" w:sz="4" w:space="0" w:color="auto"/>
              <w:left w:val="single" w:sz="1" w:space="0" w:color="000000"/>
              <w:bottom w:val="single" w:sz="1" w:space="0" w:color="000000"/>
            </w:tcBorders>
            <w:shd w:val="clear" w:color="auto" w:fill="auto"/>
          </w:tcPr>
          <w:p w14:paraId="7649D897" w14:textId="77777777" w:rsidR="00FD3790" w:rsidRPr="00FD3790" w:rsidRDefault="00FD3790" w:rsidP="00FD3790">
            <w:pPr>
              <w:suppressAutoHyphens/>
              <w:snapToGrid w:val="0"/>
              <w:jc w:val="center"/>
              <w:rPr>
                <w:rFonts w:eastAsia="SimSun"/>
                <w:color w:val="000000"/>
                <w:lang w:eastAsia="ar-SA"/>
              </w:rPr>
            </w:pPr>
          </w:p>
        </w:tc>
        <w:tc>
          <w:tcPr>
            <w:tcW w:w="7790" w:type="dxa"/>
            <w:tcBorders>
              <w:top w:val="single" w:sz="4" w:space="0" w:color="auto"/>
              <w:left w:val="single" w:sz="1" w:space="0" w:color="000000"/>
              <w:bottom w:val="single" w:sz="1" w:space="0" w:color="000000"/>
            </w:tcBorders>
            <w:shd w:val="clear" w:color="auto" w:fill="auto"/>
          </w:tcPr>
          <w:p w14:paraId="0A071F35" w14:textId="77777777" w:rsidR="00FD3790" w:rsidRPr="00FD3790" w:rsidRDefault="00FD3790" w:rsidP="00FD3790">
            <w:pPr>
              <w:suppressAutoHyphens/>
              <w:snapToGrid w:val="0"/>
              <w:jc w:val="both"/>
              <w:rPr>
                <w:rFonts w:eastAsia="SimSun"/>
                <w:b/>
                <w:bCs/>
                <w:color w:val="000000"/>
                <w:lang w:eastAsia="ar-SA"/>
              </w:rPr>
            </w:pPr>
            <w:r w:rsidRPr="00FD3790">
              <w:rPr>
                <w:rFonts w:eastAsia="SimSun"/>
                <w:b/>
                <w:bCs/>
                <w:color w:val="000000"/>
                <w:lang w:eastAsia="ar-SA"/>
              </w:rPr>
              <w:t>Предварительная оценка:</w:t>
            </w:r>
          </w:p>
        </w:tc>
        <w:tc>
          <w:tcPr>
            <w:tcW w:w="1183" w:type="dxa"/>
            <w:tcBorders>
              <w:top w:val="single" w:sz="4" w:space="0" w:color="auto"/>
              <w:left w:val="single" w:sz="1" w:space="0" w:color="000000"/>
              <w:bottom w:val="single" w:sz="1" w:space="0" w:color="000000"/>
              <w:right w:val="single" w:sz="1" w:space="0" w:color="000000"/>
            </w:tcBorders>
            <w:shd w:val="clear" w:color="auto" w:fill="auto"/>
          </w:tcPr>
          <w:p w14:paraId="4E44DB97" w14:textId="77777777" w:rsidR="00FD3790" w:rsidRPr="00FD3790" w:rsidRDefault="00FD3790" w:rsidP="00FD3790">
            <w:pPr>
              <w:suppressAutoHyphens/>
              <w:snapToGrid w:val="0"/>
              <w:jc w:val="center"/>
              <w:rPr>
                <w:rFonts w:eastAsia="SimSun"/>
                <w:b/>
                <w:bCs/>
                <w:color w:val="000000"/>
                <w:lang w:eastAsia="ar-SA"/>
              </w:rPr>
            </w:pPr>
          </w:p>
        </w:tc>
      </w:tr>
    </w:tbl>
    <w:p w14:paraId="6BF98B69" w14:textId="77777777" w:rsidR="00386E5B" w:rsidRPr="00AC41E9" w:rsidRDefault="00386E5B" w:rsidP="00386E5B">
      <w:pPr>
        <w:rPr>
          <w:lang w:eastAsia="en-US"/>
        </w:rPr>
      </w:pPr>
    </w:p>
    <w:p w14:paraId="5F661967" w14:textId="77777777" w:rsidR="00386E5B" w:rsidRPr="00AC41E9" w:rsidRDefault="00386E5B" w:rsidP="00386E5B">
      <w:pPr>
        <w:rPr>
          <w:b/>
          <w:bCs/>
          <w:caps/>
        </w:rPr>
      </w:pPr>
      <w:r w:rsidRPr="00AC41E9">
        <w:rPr>
          <w:b/>
          <w:bCs/>
          <w:caps/>
        </w:rPr>
        <w:t>2. оценка сформированности компетенций</w:t>
      </w:r>
    </w:p>
    <w:p w14:paraId="6AE971BC" w14:textId="77777777" w:rsidR="00386E5B" w:rsidRPr="00AC41E9" w:rsidRDefault="00386E5B" w:rsidP="00386E5B">
      <w:pPr>
        <w:ind w:firstLine="660"/>
        <w:jc w:val="both"/>
      </w:pPr>
      <w:r w:rsidRPr="00AC41E9">
        <w:rPr>
          <w:caps/>
        </w:rPr>
        <w:t xml:space="preserve">В </w:t>
      </w:r>
      <w:r w:rsidRPr="00AC41E9">
        <w:t>результате выполнения курсовой работы у обучающегося сформированы знания, умения, владения по компетенциям, представленным в рабочей программе д</w:t>
      </w:r>
      <w:r w:rsidR="007E0B6F">
        <w:t>исциплины, на данный вид работы:</w:t>
      </w:r>
      <w:r w:rsidRPr="00AC41E9">
        <w:t xml:space="preserve"> Уровень сформированности ________________________________________</w:t>
      </w:r>
    </w:p>
    <w:p w14:paraId="18BD3A07" w14:textId="77777777" w:rsidR="00386E5B" w:rsidRPr="00AC41E9" w:rsidRDefault="00386E5B" w:rsidP="00386E5B">
      <w:pPr>
        <w:ind w:left="-142"/>
        <w:rPr>
          <w:sz w:val="20"/>
          <w:szCs w:val="20"/>
        </w:rPr>
      </w:pPr>
      <w:r w:rsidRPr="00AC41E9">
        <w:rPr>
          <w:sz w:val="20"/>
          <w:szCs w:val="20"/>
        </w:rPr>
        <w:t xml:space="preserve">                                                                                                                            (низкий, средний, высокий)</w:t>
      </w:r>
    </w:p>
    <w:p w14:paraId="2E67D46B" w14:textId="77777777" w:rsidR="00386E5B" w:rsidRPr="00AC41E9" w:rsidRDefault="00386E5B" w:rsidP="00386E5B">
      <w:pPr>
        <w:ind w:left="-142"/>
        <w:rPr>
          <w:b/>
          <w:bCs/>
        </w:rPr>
      </w:pPr>
    </w:p>
    <w:p w14:paraId="604CD759" w14:textId="77777777" w:rsidR="00386E5B" w:rsidRPr="00AC41E9" w:rsidRDefault="00386E5B" w:rsidP="00386E5B">
      <w:pPr>
        <w:rPr>
          <w:b/>
          <w:bCs/>
        </w:rPr>
      </w:pPr>
      <w:r w:rsidRPr="00AC41E9">
        <w:rPr>
          <w:b/>
          <w:bCs/>
        </w:rPr>
        <w:t xml:space="preserve">3. </w:t>
      </w:r>
      <w:r w:rsidRPr="00AC41E9">
        <w:rPr>
          <w:b/>
          <w:bCs/>
          <w:caps/>
        </w:rPr>
        <w:t xml:space="preserve">Заключение руководителя курсовой </w:t>
      </w:r>
      <w:proofErr w:type="gramStart"/>
      <w:r w:rsidRPr="00AC41E9">
        <w:rPr>
          <w:b/>
          <w:bCs/>
          <w:caps/>
        </w:rPr>
        <w:t>работы</w:t>
      </w:r>
      <w:r w:rsidRPr="00AC41E9">
        <w:rPr>
          <w:b/>
          <w:bCs/>
        </w:rPr>
        <w:t xml:space="preserve">  _</w:t>
      </w:r>
      <w:proofErr w:type="gramEnd"/>
      <w:r w:rsidRPr="00AC41E9">
        <w:rPr>
          <w:b/>
          <w:bCs/>
        </w:rPr>
        <w:t>________________________</w:t>
      </w:r>
    </w:p>
    <w:p w14:paraId="7EEE604C" w14:textId="77777777" w:rsidR="00386E5B" w:rsidRPr="00AC41E9" w:rsidRDefault="00386E5B" w:rsidP="00386E5B">
      <w:pPr>
        <w:jc w:val="right"/>
        <w:rPr>
          <w:sz w:val="20"/>
          <w:szCs w:val="20"/>
        </w:rPr>
      </w:pPr>
      <w:r w:rsidRPr="00AC41E9">
        <w:t xml:space="preserve"> </w:t>
      </w:r>
      <w:r w:rsidRPr="00AC41E9">
        <w:rPr>
          <w:sz w:val="20"/>
          <w:szCs w:val="20"/>
        </w:rPr>
        <w:t xml:space="preserve">(допускается/не допускается к защите) </w:t>
      </w:r>
    </w:p>
    <w:p w14:paraId="19F14430" w14:textId="77777777" w:rsidR="00386E5B" w:rsidRDefault="00386E5B" w:rsidP="00386E5B"/>
    <w:p w14:paraId="57D1B396" w14:textId="77777777" w:rsidR="007E0B6F" w:rsidRDefault="007E0B6F" w:rsidP="00386E5B"/>
    <w:p w14:paraId="22E36CA4" w14:textId="77777777" w:rsidR="007E0B6F" w:rsidRDefault="007E0B6F" w:rsidP="00386E5B"/>
    <w:p w14:paraId="09CB9FAE" w14:textId="77777777" w:rsidR="007E0B6F" w:rsidRPr="00AC41E9" w:rsidRDefault="007E0B6F" w:rsidP="00386E5B"/>
    <w:p w14:paraId="63B9905A" w14:textId="77777777" w:rsidR="00554C14" w:rsidRDefault="00386E5B" w:rsidP="00386E5B">
      <w:pPr>
        <w:rPr>
          <w:b/>
          <w:bCs/>
        </w:rPr>
      </w:pPr>
      <w:r w:rsidRPr="00AC41E9">
        <w:rPr>
          <w:b/>
          <w:bCs/>
        </w:rPr>
        <w:t xml:space="preserve">Научный руководитель __________________________ </w:t>
      </w:r>
      <w:r w:rsidR="006B64E9" w:rsidRPr="00AC41E9">
        <w:rPr>
          <w:b/>
          <w:bCs/>
        </w:rPr>
        <w:t>М.А. Лаврентьева</w:t>
      </w:r>
      <w:r w:rsidRPr="00AC41E9">
        <w:rPr>
          <w:b/>
          <w:bCs/>
        </w:rPr>
        <w:t xml:space="preserve">   </w:t>
      </w:r>
    </w:p>
    <w:p w14:paraId="60E3CB19" w14:textId="77777777" w:rsidR="00386E5B" w:rsidRPr="00AC41E9" w:rsidRDefault="00386E5B" w:rsidP="00386E5B">
      <w:pPr>
        <w:rPr>
          <w:b/>
          <w:bCs/>
        </w:rPr>
      </w:pPr>
      <w:r w:rsidRPr="00AC41E9">
        <w:rPr>
          <w:b/>
          <w:bCs/>
        </w:rPr>
        <w:t xml:space="preserve">       </w:t>
      </w:r>
    </w:p>
    <w:p w14:paraId="1DF36855" w14:textId="77777777" w:rsidR="00386E5B" w:rsidRDefault="00386E5B" w:rsidP="00386E5B">
      <w:r w:rsidRPr="00AC41E9">
        <w:t xml:space="preserve"> </w:t>
      </w:r>
      <w:r w:rsidR="007E0B6F">
        <w:t>«_</w:t>
      </w:r>
      <w:proofErr w:type="gramStart"/>
      <w:r w:rsidR="007E0B6F">
        <w:t>_»_</w:t>
      </w:r>
      <w:proofErr w:type="gramEnd"/>
      <w:r w:rsidR="007E0B6F">
        <w:t>____________ 2023г.</w:t>
      </w:r>
    </w:p>
    <w:p w14:paraId="1DF64E16" w14:textId="77777777" w:rsidR="007E0B6F" w:rsidRPr="00AC41E9" w:rsidRDefault="007E0B6F" w:rsidP="00386E5B"/>
    <w:p w14:paraId="0D1E673B" w14:textId="77777777" w:rsidR="00386E5B" w:rsidRPr="00AC41E9" w:rsidRDefault="00386E5B" w:rsidP="00C86528">
      <w:pPr>
        <w:pStyle w:val="a6"/>
        <w:spacing w:line="288" w:lineRule="auto"/>
        <w:ind w:right="-286"/>
        <w:jc w:val="center"/>
        <w:rPr>
          <w:rFonts w:ascii="Times New Roman" w:hAnsi="Times New Roman"/>
          <w:sz w:val="22"/>
        </w:rPr>
        <w:sectPr w:rsidR="00386E5B" w:rsidRPr="00AC41E9" w:rsidSect="00501D02">
          <w:pgSz w:w="11906" w:h="16838"/>
          <w:pgMar w:top="1134" w:right="851" w:bottom="720" w:left="1134" w:header="709" w:footer="709" w:gutter="0"/>
          <w:cols w:space="708"/>
          <w:titlePg/>
          <w:docGrid w:linePitch="360"/>
        </w:sectPr>
      </w:pPr>
    </w:p>
    <w:p w14:paraId="626AEF9D" w14:textId="77777777" w:rsidR="00BF33B7" w:rsidRPr="00AC41E9" w:rsidRDefault="00BF33B7" w:rsidP="0052187F">
      <w:pPr>
        <w:autoSpaceDE w:val="0"/>
        <w:autoSpaceDN w:val="0"/>
        <w:adjustRightInd w:val="0"/>
        <w:spacing w:line="360" w:lineRule="auto"/>
        <w:jc w:val="center"/>
        <w:rPr>
          <w:rFonts w:eastAsia="Calibri"/>
          <w:b/>
          <w:bCs/>
          <w:sz w:val="28"/>
          <w:szCs w:val="28"/>
        </w:rPr>
      </w:pPr>
      <w:bookmarkStart w:id="1" w:name="_Toc309597780"/>
      <w:r w:rsidRPr="00AC41E9">
        <w:rPr>
          <w:rFonts w:eastAsia="Calibri"/>
          <w:b/>
          <w:bCs/>
          <w:sz w:val="28"/>
          <w:szCs w:val="28"/>
        </w:rPr>
        <w:lastRenderedPageBreak/>
        <w:t>РЕФЕРАТ</w:t>
      </w:r>
    </w:p>
    <w:p w14:paraId="3B77482E" w14:textId="77777777" w:rsidR="000760D4" w:rsidRPr="00AC41E9" w:rsidRDefault="000760D4" w:rsidP="0052187F">
      <w:pPr>
        <w:autoSpaceDE w:val="0"/>
        <w:autoSpaceDN w:val="0"/>
        <w:adjustRightInd w:val="0"/>
        <w:spacing w:line="360" w:lineRule="auto"/>
        <w:jc w:val="center"/>
        <w:rPr>
          <w:rFonts w:eastAsia="Calibri"/>
          <w:sz w:val="28"/>
          <w:szCs w:val="28"/>
        </w:rPr>
      </w:pPr>
    </w:p>
    <w:p w14:paraId="6A18E6FF" w14:textId="77777777" w:rsidR="002F0B58" w:rsidRPr="00AC41E9" w:rsidRDefault="002F0B58" w:rsidP="002F0B58">
      <w:pPr>
        <w:spacing w:line="360" w:lineRule="auto"/>
        <w:ind w:firstLine="709"/>
        <w:jc w:val="center"/>
        <w:rPr>
          <w:b/>
          <w:spacing w:val="1"/>
          <w:sz w:val="28"/>
          <w:szCs w:val="28"/>
        </w:rPr>
      </w:pPr>
      <w:r w:rsidRPr="00AC41E9">
        <w:rPr>
          <w:b/>
          <w:spacing w:val="1"/>
          <w:sz w:val="28"/>
          <w:szCs w:val="28"/>
        </w:rPr>
        <w:t>Тема курсовой работы «</w:t>
      </w:r>
      <w:r w:rsidR="002D1BBF" w:rsidRPr="00AC41E9">
        <w:rPr>
          <w:b/>
          <w:spacing w:val="1"/>
          <w:sz w:val="28"/>
          <w:szCs w:val="28"/>
        </w:rPr>
        <w:t>Учет амортизации основных средств</w:t>
      </w:r>
      <w:r w:rsidR="00501D02" w:rsidRPr="00AC41E9">
        <w:rPr>
          <w:b/>
          <w:sz w:val="28"/>
          <w:szCs w:val="28"/>
        </w:rPr>
        <w:t>»</w:t>
      </w:r>
    </w:p>
    <w:p w14:paraId="5862C01E" w14:textId="5E1DAAB3" w:rsidR="002F0B58" w:rsidRPr="00AC41E9" w:rsidRDefault="002F0B58" w:rsidP="002F0B58">
      <w:pPr>
        <w:spacing w:line="360" w:lineRule="auto"/>
        <w:ind w:firstLine="709"/>
        <w:jc w:val="center"/>
        <w:rPr>
          <w:b/>
          <w:spacing w:val="1"/>
          <w:sz w:val="28"/>
          <w:szCs w:val="28"/>
        </w:rPr>
      </w:pPr>
      <w:r w:rsidRPr="00AC41E9">
        <w:rPr>
          <w:b/>
          <w:spacing w:val="1"/>
          <w:sz w:val="28"/>
          <w:szCs w:val="28"/>
        </w:rPr>
        <w:t>(</w:t>
      </w:r>
      <w:r w:rsidR="002D1BBF" w:rsidRPr="00AC41E9">
        <w:rPr>
          <w:b/>
          <w:spacing w:val="1"/>
          <w:sz w:val="28"/>
          <w:szCs w:val="28"/>
        </w:rPr>
        <w:t>23 стр., 3</w:t>
      </w:r>
      <w:r w:rsidRPr="00AC41E9">
        <w:rPr>
          <w:b/>
          <w:spacing w:val="1"/>
          <w:sz w:val="28"/>
          <w:szCs w:val="28"/>
        </w:rPr>
        <w:t xml:space="preserve"> табл., </w:t>
      </w:r>
      <w:r w:rsidR="00AE06A4">
        <w:rPr>
          <w:b/>
          <w:spacing w:val="1"/>
          <w:sz w:val="28"/>
          <w:szCs w:val="28"/>
        </w:rPr>
        <w:t>3</w:t>
      </w:r>
      <w:r w:rsidR="001934E6">
        <w:rPr>
          <w:b/>
          <w:spacing w:val="1"/>
          <w:sz w:val="28"/>
          <w:szCs w:val="28"/>
        </w:rPr>
        <w:t xml:space="preserve"> рис., </w:t>
      </w:r>
      <w:r w:rsidR="0018458A" w:rsidRPr="00AC41E9">
        <w:rPr>
          <w:b/>
          <w:spacing w:val="1"/>
          <w:sz w:val="28"/>
          <w:szCs w:val="28"/>
        </w:rPr>
        <w:t>1</w:t>
      </w:r>
      <w:r w:rsidR="002D1BBF" w:rsidRPr="00AC41E9">
        <w:rPr>
          <w:b/>
          <w:spacing w:val="1"/>
          <w:sz w:val="28"/>
          <w:szCs w:val="28"/>
        </w:rPr>
        <w:t>9</w:t>
      </w:r>
      <w:r w:rsidRPr="00AC41E9">
        <w:rPr>
          <w:b/>
          <w:spacing w:val="1"/>
          <w:sz w:val="28"/>
          <w:szCs w:val="28"/>
        </w:rPr>
        <w:t xml:space="preserve"> источников)</w:t>
      </w:r>
    </w:p>
    <w:p w14:paraId="5F7125EC" w14:textId="77777777" w:rsidR="002F0B58" w:rsidRPr="00AC41E9" w:rsidRDefault="002F0B58" w:rsidP="002F0B58">
      <w:pPr>
        <w:spacing w:line="360" w:lineRule="auto"/>
        <w:ind w:firstLine="709"/>
        <w:jc w:val="both"/>
        <w:rPr>
          <w:b/>
          <w:spacing w:val="1"/>
          <w:sz w:val="28"/>
          <w:szCs w:val="28"/>
        </w:rPr>
      </w:pPr>
    </w:p>
    <w:p w14:paraId="12C8C593" w14:textId="77777777" w:rsidR="002F0B58" w:rsidRPr="00AC41E9" w:rsidRDefault="002F0B58" w:rsidP="002F0B58">
      <w:pPr>
        <w:spacing w:line="360" w:lineRule="auto"/>
        <w:ind w:firstLine="709"/>
        <w:jc w:val="both"/>
        <w:rPr>
          <w:spacing w:val="1"/>
          <w:sz w:val="28"/>
          <w:szCs w:val="28"/>
        </w:rPr>
      </w:pPr>
      <w:r w:rsidRPr="00AC41E9">
        <w:rPr>
          <w:b/>
          <w:spacing w:val="1"/>
          <w:sz w:val="28"/>
          <w:szCs w:val="28"/>
        </w:rPr>
        <w:t xml:space="preserve">Ключевые слова: </w:t>
      </w:r>
      <w:r w:rsidRPr="00AC41E9">
        <w:rPr>
          <w:spacing w:val="1"/>
          <w:sz w:val="28"/>
          <w:szCs w:val="28"/>
        </w:rPr>
        <w:t xml:space="preserve">Бухгалтерский учет, счета бухгалтерского учета, </w:t>
      </w:r>
      <w:r w:rsidR="0087369B" w:rsidRPr="00AC41E9">
        <w:rPr>
          <w:spacing w:val="1"/>
          <w:sz w:val="28"/>
          <w:szCs w:val="28"/>
        </w:rPr>
        <w:t>амортизация, метод начисления амортизации, основные средств</w:t>
      </w:r>
    </w:p>
    <w:p w14:paraId="3B504F07" w14:textId="77777777" w:rsidR="002F0B58" w:rsidRPr="00AC41E9" w:rsidRDefault="002F0B58" w:rsidP="002F0B58">
      <w:pPr>
        <w:spacing w:line="360" w:lineRule="auto"/>
        <w:ind w:firstLine="709"/>
        <w:jc w:val="both"/>
        <w:rPr>
          <w:spacing w:val="1"/>
          <w:sz w:val="28"/>
          <w:szCs w:val="28"/>
        </w:rPr>
      </w:pPr>
    </w:p>
    <w:p w14:paraId="12F482FB" w14:textId="77777777" w:rsidR="0087369B" w:rsidRPr="00AC41E9" w:rsidRDefault="002F0B58" w:rsidP="002F0B58">
      <w:pPr>
        <w:spacing w:line="360" w:lineRule="auto"/>
        <w:ind w:firstLine="709"/>
        <w:jc w:val="both"/>
        <w:rPr>
          <w:spacing w:val="1"/>
        </w:rPr>
      </w:pPr>
      <w:r w:rsidRPr="00AC41E9">
        <w:rPr>
          <w:b/>
          <w:spacing w:val="1"/>
          <w:sz w:val="28"/>
          <w:szCs w:val="28"/>
        </w:rPr>
        <w:t xml:space="preserve">Содержание реферата: </w:t>
      </w:r>
      <w:r w:rsidR="0087369B" w:rsidRPr="00AC41E9">
        <w:rPr>
          <w:sz w:val="28"/>
          <w:szCs w:val="28"/>
        </w:rPr>
        <w:t>Актуальность темы курсовой работы объясняется тем фактом, что учет амортизации основных средств</w:t>
      </w:r>
      <w:r w:rsidR="00372BAD">
        <w:rPr>
          <w:sz w:val="28"/>
          <w:szCs w:val="28"/>
        </w:rPr>
        <w:t xml:space="preserve"> </w:t>
      </w:r>
      <w:r w:rsidR="0087369B" w:rsidRPr="00AC41E9">
        <w:rPr>
          <w:sz w:val="28"/>
          <w:szCs w:val="28"/>
        </w:rPr>
        <w:t>представляет собой важнейший, и в то же время сложный участок бухгалтерского учета. Данная сложность может быть объяснена, в первую очередь тем, что имеют место существенные различия в части налогового и бухгалтерского учета амортизации основных средств.</w:t>
      </w:r>
      <w:r w:rsidR="0087369B" w:rsidRPr="00AC41E9">
        <w:rPr>
          <w:spacing w:val="1"/>
        </w:rPr>
        <w:t xml:space="preserve"> </w:t>
      </w:r>
    </w:p>
    <w:p w14:paraId="49519CF1" w14:textId="77777777" w:rsidR="002D1BBF" w:rsidRPr="00AC41E9" w:rsidRDefault="002D1BBF" w:rsidP="002D1BBF">
      <w:pPr>
        <w:pStyle w:val="aff0"/>
        <w:tabs>
          <w:tab w:val="left" w:pos="9638"/>
        </w:tabs>
        <w:spacing w:line="360" w:lineRule="auto"/>
        <w:ind w:firstLine="709"/>
        <w:jc w:val="both"/>
      </w:pPr>
      <w:r w:rsidRPr="00AC41E9">
        <w:t>Целью курсовой работы является анализ учета</w:t>
      </w:r>
      <w:r w:rsidRPr="00AC41E9">
        <w:rPr>
          <w:spacing w:val="1"/>
        </w:rPr>
        <w:t xml:space="preserve"> </w:t>
      </w:r>
      <w:r w:rsidRPr="00AC41E9">
        <w:t>амортизации</w:t>
      </w:r>
      <w:r w:rsidRPr="00AC41E9">
        <w:rPr>
          <w:spacing w:val="-4"/>
        </w:rPr>
        <w:t xml:space="preserve"> </w:t>
      </w:r>
      <w:r w:rsidRPr="00AC41E9">
        <w:t>основных средств</w:t>
      </w:r>
      <w:r w:rsidRPr="00AC41E9">
        <w:rPr>
          <w:spacing w:val="-3"/>
        </w:rPr>
        <w:t>.</w:t>
      </w:r>
    </w:p>
    <w:p w14:paraId="5AFEA782" w14:textId="77777777" w:rsidR="002D1BBF" w:rsidRPr="00AC41E9" w:rsidRDefault="002D1BBF" w:rsidP="002D1BBF">
      <w:pPr>
        <w:pStyle w:val="21"/>
        <w:tabs>
          <w:tab w:val="left" w:pos="9638"/>
        </w:tabs>
        <w:ind w:firstLine="709"/>
        <w:jc w:val="both"/>
        <w:rPr>
          <w:b w:val="0"/>
          <w:color w:val="auto"/>
          <w:sz w:val="28"/>
          <w:szCs w:val="28"/>
        </w:rPr>
      </w:pPr>
      <w:r w:rsidRPr="00AC41E9">
        <w:rPr>
          <w:b w:val="0"/>
          <w:color w:val="auto"/>
          <w:sz w:val="28"/>
          <w:szCs w:val="28"/>
        </w:rPr>
        <w:t>Методологическую и теоретическую основу работы составили действующие принципы, правила и методологические положения по организации бухгалтерского учета, вытекающие из законодательных и нормативных документов по методике учета хозяйствующих субъектов, принятых в РФ, а также теоретические разработки отечественных исследователей в области бухгалтерского учета.</w:t>
      </w:r>
    </w:p>
    <w:p w14:paraId="766D1DE2" w14:textId="77777777" w:rsidR="002D1BBF" w:rsidRPr="00AC41E9" w:rsidRDefault="002D1BBF" w:rsidP="002F0B58">
      <w:pPr>
        <w:spacing w:line="360" w:lineRule="auto"/>
        <w:ind w:firstLine="709"/>
        <w:jc w:val="both"/>
        <w:rPr>
          <w:spacing w:val="1"/>
        </w:rPr>
      </w:pPr>
    </w:p>
    <w:p w14:paraId="53206A60" w14:textId="77777777" w:rsidR="000760D4" w:rsidRPr="00AC41E9" w:rsidRDefault="000760D4" w:rsidP="0052187F">
      <w:pPr>
        <w:pStyle w:val="afd"/>
        <w:spacing w:before="0" w:after="240" w:line="360" w:lineRule="auto"/>
        <w:jc w:val="center"/>
        <w:rPr>
          <w:rFonts w:ascii="Times New Roman" w:eastAsia="Calibri" w:hAnsi="Times New Roman"/>
          <w:b w:val="0"/>
          <w:bCs w:val="0"/>
          <w:color w:val="auto"/>
          <w:lang w:eastAsia="ru-RU"/>
        </w:rPr>
      </w:pPr>
    </w:p>
    <w:p w14:paraId="1D9DC7B5" w14:textId="77777777" w:rsidR="000760D4" w:rsidRPr="00AC41E9" w:rsidRDefault="000760D4" w:rsidP="0052187F">
      <w:pPr>
        <w:spacing w:line="360" w:lineRule="auto"/>
        <w:rPr>
          <w:rFonts w:eastAsia="Calibri"/>
          <w:sz w:val="28"/>
          <w:szCs w:val="28"/>
        </w:rPr>
      </w:pPr>
    </w:p>
    <w:p w14:paraId="490334A2" w14:textId="77777777" w:rsidR="000760D4" w:rsidRPr="00AC41E9" w:rsidRDefault="000760D4" w:rsidP="0052187F">
      <w:pPr>
        <w:spacing w:line="360" w:lineRule="auto"/>
        <w:rPr>
          <w:rFonts w:eastAsia="Calibri"/>
          <w:sz w:val="28"/>
          <w:szCs w:val="28"/>
        </w:rPr>
      </w:pPr>
    </w:p>
    <w:p w14:paraId="1B070871" w14:textId="77777777" w:rsidR="000760D4" w:rsidRPr="00AC41E9" w:rsidRDefault="000760D4" w:rsidP="0052187F">
      <w:pPr>
        <w:spacing w:line="360" w:lineRule="auto"/>
        <w:rPr>
          <w:rFonts w:eastAsia="Calibri"/>
          <w:sz w:val="28"/>
          <w:szCs w:val="28"/>
        </w:rPr>
      </w:pPr>
    </w:p>
    <w:p w14:paraId="77DB8581" w14:textId="77777777" w:rsidR="000760D4" w:rsidRPr="00AC41E9" w:rsidRDefault="000760D4" w:rsidP="0052187F">
      <w:pPr>
        <w:spacing w:line="360" w:lineRule="auto"/>
        <w:rPr>
          <w:rFonts w:eastAsia="Calibri"/>
          <w:sz w:val="28"/>
          <w:szCs w:val="28"/>
        </w:rPr>
      </w:pPr>
    </w:p>
    <w:p w14:paraId="3B9D9761" w14:textId="77777777" w:rsidR="000760D4" w:rsidRPr="00AC41E9" w:rsidRDefault="000760D4" w:rsidP="0052187F">
      <w:pPr>
        <w:spacing w:line="360" w:lineRule="auto"/>
        <w:rPr>
          <w:rFonts w:eastAsia="Calibri"/>
          <w:sz w:val="28"/>
          <w:szCs w:val="28"/>
        </w:rPr>
      </w:pPr>
    </w:p>
    <w:p w14:paraId="27C54546" w14:textId="77777777" w:rsidR="00386E5B" w:rsidRPr="009A67A7" w:rsidRDefault="00386E5B" w:rsidP="00BC5E18">
      <w:pPr>
        <w:pStyle w:val="afd"/>
        <w:spacing w:before="0" w:line="720" w:lineRule="auto"/>
        <w:jc w:val="center"/>
        <w:rPr>
          <w:rFonts w:ascii="Times New Roman" w:hAnsi="Times New Roman"/>
          <w:bCs w:val="0"/>
          <w:color w:val="auto"/>
        </w:rPr>
      </w:pPr>
      <w:r w:rsidRPr="009A67A7">
        <w:rPr>
          <w:rFonts w:ascii="Times New Roman" w:hAnsi="Times New Roman"/>
          <w:bCs w:val="0"/>
          <w:color w:val="auto"/>
        </w:rPr>
        <w:lastRenderedPageBreak/>
        <w:t>СОДЕРЖАНИЕ</w:t>
      </w:r>
    </w:p>
    <w:p w14:paraId="55FF4A85" w14:textId="77777777" w:rsidR="006A2070" w:rsidRPr="006A2070" w:rsidRDefault="006A2070" w:rsidP="006A2070">
      <w:pPr>
        <w:rPr>
          <w:lang w:eastAsia="en-US"/>
        </w:rPr>
      </w:pPr>
    </w:p>
    <w:p w14:paraId="3DDAC415" w14:textId="77777777" w:rsidR="00660AEA" w:rsidRPr="00583EE5" w:rsidRDefault="006A2070" w:rsidP="00583EE5">
      <w:pPr>
        <w:spacing w:line="360" w:lineRule="auto"/>
        <w:rPr>
          <w:sz w:val="28"/>
          <w:szCs w:val="28"/>
        </w:rPr>
      </w:pPr>
      <w:r w:rsidRPr="00583EE5">
        <w:rPr>
          <w:sz w:val="28"/>
          <w:szCs w:val="28"/>
        </w:rPr>
        <w:t>ВВЕДЕНИЕ</w:t>
      </w:r>
      <w:r w:rsidR="00583EE5">
        <w:rPr>
          <w:sz w:val="28"/>
          <w:szCs w:val="28"/>
        </w:rPr>
        <w:t>……………………………………………………………</w:t>
      </w:r>
      <w:proofErr w:type="gramStart"/>
      <w:r w:rsidR="00583EE5">
        <w:rPr>
          <w:sz w:val="28"/>
          <w:szCs w:val="28"/>
        </w:rPr>
        <w:t>…….</w:t>
      </w:r>
      <w:proofErr w:type="gramEnd"/>
      <w:r w:rsidR="00583EE5">
        <w:rPr>
          <w:sz w:val="28"/>
          <w:szCs w:val="28"/>
        </w:rPr>
        <w:t>.………6</w:t>
      </w:r>
    </w:p>
    <w:p w14:paraId="0CA12576" w14:textId="77777777" w:rsidR="006A2070" w:rsidRPr="00583EE5" w:rsidRDefault="006A2070" w:rsidP="00583EE5">
      <w:pPr>
        <w:spacing w:line="360" w:lineRule="auto"/>
        <w:rPr>
          <w:sz w:val="28"/>
          <w:szCs w:val="28"/>
        </w:rPr>
      </w:pPr>
      <w:r w:rsidRPr="006A2070">
        <w:rPr>
          <w:sz w:val="28"/>
          <w:szCs w:val="28"/>
        </w:rPr>
        <w:t xml:space="preserve">1. </w:t>
      </w:r>
      <w:r w:rsidRPr="00583EE5">
        <w:rPr>
          <w:sz w:val="28"/>
          <w:szCs w:val="28"/>
        </w:rPr>
        <w:t>ПОНЯТИЕ И МЕТОДЫ АМОРТИЗАЦИИ ОСНОВНЫХ СРЕДСТВ</w:t>
      </w:r>
      <w:r w:rsidR="00583EE5">
        <w:rPr>
          <w:sz w:val="28"/>
          <w:szCs w:val="28"/>
        </w:rPr>
        <w:t>………...8</w:t>
      </w:r>
      <w:r w:rsidRPr="00583EE5">
        <w:rPr>
          <w:sz w:val="28"/>
          <w:szCs w:val="28"/>
        </w:rPr>
        <w:t xml:space="preserve"> </w:t>
      </w:r>
    </w:p>
    <w:p w14:paraId="1D26CC74" w14:textId="77777777" w:rsidR="006A2070" w:rsidRPr="00583EE5" w:rsidRDefault="006A2070" w:rsidP="00583EE5">
      <w:pPr>
        <w:pStyle w:val="a8"/>
        <w:numPr>
          <w:ilvl w:val="1"/>
          <w:numId w:val="10"/>
        </w:numPr>
        <w:spacing w:after="0" w:line="360" w:lineRule="auto"/>
        <w:rPr>
          <w:rFonts w:ascii="Times New Roman" w:hAnsi="Times New Roman" w:cs="Times New Roman"/>
          <w:sz w:val="28"/>
          <w:szCs w:val="28"/>
        </w:rPr>
      </w:pPr>
      <w:r w:rsidRPr="00583EE5">
        <w:rPr>
          <w:rFonts w:ascii="Times New Roman" w:hAnsi="Times New Roman" w:cs="Times New Roman"/>
          <w:sz w:val="28"/>
          <w:szCs w:val="28"/>
        </w:rPr>
        <w:t>Понятие и сущность амортизации</w:t>
      </w:r>
      <w:r w:rsidR="00583EE5">
        <w:rPr>
          <w:rFonts w:ascii="Times New Roman" w:hAnsi="Times New Roman" w:cs="Times New Roman"/>
          <w:sz w:val="28"/>
          <w:szCs w:val="28"/>
        </w:rPr>
        <w:t>…………………………………………...8</w:t>
      </w:r>
    </w:p>
    <w:p w14:paraId="747E3489" w14:textId="77777777" w:rsidR="006A2070" w:rsidRPr="00583EE5" w:rsidRDefault="006A2070" w:rsidP="00583EE5">
      <w:pPr>
        <w:pStyle w:val="a8"/>
        <w:numPr>
          <w:ilvl w:val="1"/>
          <w:numId w:val="10"/>
        </w:numPr>
        <w:spacing w:after="0" w:line="360" w:lineRule="auto"/>
        <w:rPr>
          <w:rFonts w:ascii="Times New Roman" w:hAnsi="Times New Roman" w:cs="Times New Roman"/>
          <w:sz w:val="28"/>
          <w:szCs w:val="28"/>
        </w:rPr>
      </w:pPr>
      <w:r w:rsidRPr="00583EE5">
        <w:rPr>
          <w:rFonts w:ascii="Times New Roman" w:hAnsi="Times New Roman" w:cs="Times New Roman"/>
          <w:sz w:val="28"/>
          <w:szCs w:val="28"/>
        </w:rPr>
        <w:t xml:space="preserve"> Начисление амортизации согласно Международным стандартам</w:t>
      </w:r>
      <w:r w:rsidR="00583EE5">
        <w:rPr>
          <w:rFonts w:ascii="Times New Roman" w:hAnsi="Times New Roman" w:cs="Times New Roman"/>
          <w:sz w:val="28"/>
          <w:szCs w:val="28"/>
        </w:rPr>
        <w:t>………10</w:t>
      </w:r>
    </w:p>
    <w:p w14:paraId="28B26707" w14:textId="77777777" w:rsidR="006A2070" w:rsidRPr="00583EE5" w:rsidRDefault="006A2070" w:rsidP="00583EE5">
      <w:pPr>
        <w:pStyle w:val="a8"/>
        <w:numPr>
          <w:ilvl w:val="1"/>
          <w:numId w:val="10"/>
        </w:numPr>
        <w:spacing w:after="0" w:line="360" w:lineRule="auto"/>
        <w:rPr>
          <w:rFonts w:ascii="Times New Roman" w:hAnsi="Times New Roman" w:cs="Times New Roman"/>
          <w:sz w:val="28"/>
          <w:szCs w:val="28"/>
        </w:rPr>
      </w:pPr>
      <w:r w:rsidRPr="00583EE5">
        <w:rPr>
          <w:rFonts w:ascii="Times New Roman" w:hAnsi="Times New Roman" w:cs="Times New Roman"/>
          <w:sz w:val="28"/>
          <w:szCs w:val="28"/>
        </w:rPr>
        <w:t xml:space="preserve"> Нормативно-правовое регулирование амортизации</w:t>
      </w:r>
      <w:r w:rsidR="00583EE5">
        <w:rPr>
          <w:rFonts w:ascii="Times New Roman" w:hAnsi="Times New Roman" w:cs="Times New Roman"/>
          <w:sz w:val="28"/>
          <w:szCs w:val="28"/>
        </w:rPr>
        <w:t>……………………...13</w:t>
      </w:r>
    </w:p>
    <w:p w14:paraId="5F2749BD" w14:textId="77777777" w:rsidR="006A2070" w:rsidRPr="00583EE5" w:rsidRDefault="006A2070" w:rsidP="00583EE5">
      <w:pPr>
        <w:spacing w:line="360" w:lineRule="auto"/>
        <w:rPr>
          <w:sz w:val="28"/>
          <w:szCs w:val="28"/>
        </w:rPr>
      </w:pPr>
      <w:r w:rsidRPr="00583EE5">
        <w:rPr>
          <w:sz w:val="28"/>
          <w:szCs w:val="28"/>
        </w:rPr>
        <w:t>2 ОСОБЕННОСТИ БУХГАЛТЕРСКОГО УЧЕТА АМОРТИЗАЦИИ</w:t>
      </w:r>
      <w:r w:rsidR="00583EE5">
        <w:rPr>
          <w:sz w:val="28"/>
          <w:szCs w:val="28"/>
        </w:rPr>
        <w:t>……</w:t>
      </w:r>
      <w:proofErr w:type="gramStart"/>
      <w:r w:rsidR="00583EE5">
        <w:rPr>
          <w:sz w:val="28"/>
          <w:szCs w:val="28"/>
        </w:rPr>
        <w:t>…….</w:t>
      </w:r>
      <w:proofErr w:type="gramEnd"/>
      <w:r w:rsidR="00583EE5">
        <w:rPr>
          <w:sz w:val="28"/>
          <w:szCs w:val="28"/>
        </w:rPr>
        <w:t>17</w:t>
      </w:r>
    </w:p>
    <w:p w14:paraId="0144BB78" w14:textId="77777777" w:rsidR="00660AEA" w:rsidRPr="00583EE5" w:rsidRDefault="006A2070" w:rsidP="00583EE5">
      <w:pPr>
        <w:spacing w:line="360" w:lineRule="auto"/>
        <w:rPr>
          <w:sz w:val="28"/>
          <w:szCs w:val="28"/>
        </w:rPr>
      </w:pPr>
      <w:r w:rsidRPr="00583EE5">
        <w:rPr>
          <w:sz w:val="28"/>
          <w:szCs w:val="28"/>
        </w:rPr>
        <w:t>2.1. Способы начисления амортизации</w:t>
      </w:r>
      <w:r w:rsidR="00583EE5">
        <w:rPr>
          <w:sz w:val="28"/>
          <w:szCs w:val="28"/>
        </w:rPr>
        <w:t>…………………………………………...17</w:t>
      </w:r>
    </w:p>
    <w:p w14:paraId="44D89BF9" w14:textId="77777777" w:rsidR="006A2070" w:rsidRPr="00583EE5" w:rsidRDefault="006A2070" w:rsidP="00583EE5">
      <w:pPr>
        <w:spacing w:line="360" w:lineRule="auto"/>
        <w:rPr>
          <w:sz w:val="28"/>
          <w:szCs w:val="28"/>
        </w:rPr>
      </w:pPr>
      <w:r w:rsidRPr="00583EE5">
        <w:rPr>
          <w:sz w:val="28"/>
          <w:szCs w:val="28"/>
        </w:rPr>
        <w:t>2.2. Синтетический и аналитический учет амортизации</w:t>
      </w:r>
      <w:r w:rsidR="00583EE5">
        <w:rPr>
          <w:sz w:val="28"/>
          <w:szCs w:val="28"/>
        </w:rPr>
        <w:t>………………………...21</w:t>
      </w:r>
    </w:p>
    <w:p w14:paraId="44E46DD5" w14:textId="77777777" w:rsidR="006A2070" w:rsidRPr="00583EE5" w:rsidRDefault="006A2070" w:rsidP="00583EE5">
      <w:pPr>
        <w:spacing w:line="360" w:lineRule="auto"/>
        <w:rPr>
          <w:sz w:val="28"/>
          <w:szCs w:val="28"/>
        </w:rPr>
      </w:pPr>
      <w:r w:rsidRPr="00583EE5">
        <w:rPr>
          <w:sz w:val="28"/>
          <w:szCs w:val="28"/>
        </w:rPr>
        <w:t>ЗАКЛЮЧЕНИЕ</w:t>
      </w:r>
      <w:r w:rsidR="00583EE5">
        <w:rPr>
          <w:sz w:val="28"/>
          <w:szCs w:val="28"/>
        </w:rPr>
        <w:t>………………………………………………………………</w:t>
      </w:r>
      <w:proofErr w:type="gramStart"/>
      <w:r w:rsidR="00583EE5">
        <w:rPr>
          <w:sz w:val="28"/>
          <w:szCs w:val="28"/>
        </w:rPr>
        <w:t>…….</w:t>
      </w:r>
      <w:proofErr w:type="gramEnd"/>
      <w:r w:rsidR="00583EE5">
        <w:rPr>
          <w:sz w:val="28"/>
          <w:szCs w:val="28"/>
        </w:rPr>
        <w:t>.25</w:t>
      </w:r>
    </w:p>
    <w:p w14:paraId="0A566989" w14:textId="77777777" w:rsidR="006A2070" w:rsidRPr="00583EE5" w:rsidRDefault="006A2070" w:rsidP="00583EE5">
      <w:pPr>
        <w:spacing w:line="360" w:lineRule="auto"/>
        <w:rPr>
          <w:sz w:val="28"/>
          <w:szCs w:val="28"/>
        </w:rPr>
      </w:pPr>
      <w:r w:rsidRPr="00583EE5">
        <w:rPr>
          <w:sz w:val="28"/>
          <w:szCs w:val="28"/>
        </w:rPr>
        <w:t>СПИСОК ИСПОЛЬЗУЕМЫХ ИСТОЧНИКОВ</w:t>
      </w:r>
      <w:r w:rsidR="00583EE5">
        <w:rPr>
          <w:sz w:val="28"/>
          <w:szCs w:val="28"/>
        </w:rPr>
        <w:t>………………………</w:t>
      </w:r>
      <w:proofErr w:type="gramStart"/>
      <w:r w:rsidR="00583EE5">
        <w:rPr>
          <w:sz w:val="28"/>
          <w:szCs w:val="28"/>
        </w:rPr>
        <w:t>…….</w:t>
      </w:r>
      <w:proofErr w:type="gramEnd"/>
      <w:r w:rsidR="00583EE5">
        <w:rPr>
          <w:sz w:val="28"/>
          <w:szCs w:val="28"/>
        </w:rPr>
        <w:t>……26</w:t>
      </w:r>
    </w:p>
    <w:p w14:paraId="301B687D" w14:textId="77777777" w:rsidR="006A2070" w:rsidRPr="00583EE5" w:rsidRDefault="006A2070" w:rsidP="00583EE5">
      <w:pPr>
        <w:spacing w:line="360" w:lineRule="auto"/>
        <w:rPr>
          <w:sz w:val="28"/>
          <w:szCs w:val="28"/>
        </w:rPr>
      </w:pPr>
      <w:r w:rsidRPr="00583EE5">
        <w:rPr>
          <w:sz w:val="28"/>
          <w:szCs w:val="28"/>
        </w:rPr>
        <w:t>ПРАКТИЧЕ</w:t>
      </w:r>
      <w:r w:rsidR="00583EE5" w:rsidRPr="00583EE5">
        <w:rPr>
          <w:sz w:val="28"/>
          <w:szCs w:val="28"/>
        </w:rPr>
        <w:t>СКАЯ ЧАСТЬ</w:t>
      </w:r>
      <w:r w:rsidR="00583EE5">
        <w:rPr>
          <w:sz w:val="28"/>
          <w:szCs w:val="28"/>
        </w:rPr>
        <w:t>………………………………………………………...28</w:t>
      </w:r>
    </w:p>
    <w:p w14:paraId="26845456" w14:textId="77777777" w:rsidR="006A2070" w:rsidRDefault="006A2070">
      <w:pPr>
        <w:rPr>
          <w:b/>
          <w:bCs/>
        </w:rPr>
      </w:pPr>
    </w:p>
    <w:p w14:paraId="3DA42150" w14:textId="77777777" w:rsidR="006A2070" w:rsidRDefault="006A2070">
      <w:pPr>
        <w:rPr>
          <w:b/>
          <w:bCs/>
        </w:rPr>
      </w:pPr>
    </w:p>
    <w:p w14:paraId="5C9ECB22" w14:textId="77777777" w:rsidR="006A2070" w:rsidRDefault="006A2070"/>
    <w:p w14:paraId="52E3C5B8" w14:textId="77777777" w:rsidR="00660AEA" w:rsidRDefault="00660AEA"/>
    <w:p w14:paraId="0725130B" w14:textId="77777777" w:rsidR="00660AEA" w:rsidRDefault="00660AEA"/>
    <w:p w14:paraId="34582F64" w14:textId="77777777" w:rsidR="00660AEA" w:rsidRDefault="00660AEA"/>
    <w:p w14:paraId="361ED11E" w14:textId="77777777" w:rsidR="00660AEA" w:rsidRDefault="00660AEA"/>
    <w:p w14:paraId="574931CE" w14:textId="77777777" w:rsidR="00660AEA" w:rsidRDefault="00660AEA"/>
    <w:p w14:paraId="2E0897BC" w14:textId="77777777" w:rsidR="00660AEA" w:rsidRDefault="00660AEA"/>
    <w:p w14:paraId="1AB1D05B" w14:textId="77777777" w:rsidR="00660AEA" w:rsidRDefault="00660AEA"/>
    <w:p w14:paraId="3292EA5B" w14:textId="77777777" w:rsidR="00660AEA" w:rsidRDefault="00660AEA"/>
    <w:p w14:paraId="493580D8" w14:textId="77777777" w:rsidR="00660AEA" w:rsidRDefault="00660AEA"/>
    <w:p w14:paraId="249CCBDE" w14:textId="77777777" w:rsidR="00660AEA" w:rsidRDefault="00660AEA"/>
    <w:p w14:paraId="2E45BE9E" w14:textId="77777777" w:rsidR="00660AEA" w:rsidRDefault="00660AEA"/>
    <w:p w14:paraId="44AE8B5D" w14:textId="77777777" w:rsidR="00660AEA" w:rsidRDefault="00660AEA"/>
    <w:p w14:paraId="77255210" w14:textId="77777777" w:rsidR="00660AEA" w:rsidRDefault="00660AEA"/>
    <w:p w14:paraId="6DCA2380" w14:textId="77777777" w:rsidR="00660AEA" w:rsidRDefault="00660AEA"/>
    <w:p w14:paraId="7EC0D0B8" w14:textId="77777777" w:rsidR="00660AEA" w:rsidRDefault="00660AEA"/>
    <w:p w14:paraId="46142059" w14:textId="77777777" w:rsidR="00660AEA" w:rsidRDefault="00660AEA"/>
    <w:p w14:paraId="0D29D9C4" w14:textId="77777777" w:rsidR="00660AEA" w:rsidRDefault="00660AEA"/>
    <w:p w14:paraId="1993E91B" w14:textId="77777777" w:rsidR="00660AEA" w:rsidRDefault="00660AEA"/>
    <w:p w14:paraId="5A626D6D" w14:textId="77777777" w:rsidR="00660AEA" w:rsidRDefault="00660AEA"/>
    <w:p w14:paraId="0D0CC66B" w14:textId="77777777" w:rsidR="00660AEA" w:rsidRDefault="00660AEA"/>
    <w:p w14:paraId="3E24A5DA" w14:textId="77777777" w:rsidR="00660AEA" w:rsidRDefault="00660AEA"/>
    <w:p w14:paraId="1EFB71C4" w14:textId="77777777" w:rsidR="00660AEA" w:rsidRDefault="00660AEA"/>
    <w:p w14:paraId="2F483050" w14:textId="77777777" w:rsidR="00660AEA" w:rsidRDefault="00660AEA"/>
    <w:p w14:paraId="7F724B2B" w14:textId="77777777" w:rsidR="00386E5B" w:rsidRPr="00AC41E9" w:rsidRDefault="00386E5B" w:rsidP="00B506FD">
      <w:pPr>
        <w:pStyle w:val="12"/>
      </w:pPr>
    </w:p>
    <w:p w14:paraId="5EBAB637" w14:textId="77777777" w:rsidR="00386E5B" w:rsidRPr="00AC41E9" w:rsidRDefault="00386E5B" w:rsidP="00660AEA">
      <w:pPr>
        <w:pStyle w:val="1"/>
        <w:tabs>
          <w:tab w:val="right" w:leader="dot" w:pos="709"/>
        </w:tabs>
        <w:spacing w:before="0" w:after="240" w:line="360" w:lineRule="auto"/>
        <w:jc w:val="left"/>
        <w:rPr>
          <w:caps/>
        </w:rPr>
      </w:pPr>
      <w:bookmarkStart w:id="2" w:name="_Toc105721555"/>
      <w:bookmarkStart w:id="3" w:name="_Toc135404926"/>
      <w:r w:rsidRPr="00AC41E9">
        <w:rPr>
          <w:caps/>
        </w:rPr>
        <w:lastRenderedPageBreak/>
        <w:t>Введение</w:t>
      </w:r>
      <w:bookmarkEnd w:id="1"/>
      <w:bookmarkEnd w:id="2"/>
      <w:bookmarkEnd w:id="3"/>
    </w:p>
    <w:p w14:paraId="3BED5717" w14:textId="77777777" w:rsidR="00501D02" w:rsidRPr="00AC41E9" w:rsidRDefault="00501D02" w:rsidP="00501D02">
      <w:pPr>
        <w:pStyle w:val="aff0"/>
        <w:tabs>
          <w:tab w:val="left" w:pos="9638"/>
        </w:tabs>
        <w:spacing w:line="360" w:lineRule="auto"/>
        <w:ind w:firstLine="709"/>
        <w:jc w:val="both"/>
      </w:pPr>
      <w:r w:rsidRPr="00AC41E9">
        <w:t>Состояние экономической, социальной и других сфер общественной</w:t>
      </w:r>
      <w:r w:rsidRPr="00AC41E9">
        <w:rPr>
          <w:spacing w:val="1"/>
        </w:rPr>
        <w:t xml:space="preserve"> </w:t>
      </w:r>
      <w:r w:rsidRPr="00AC41E9">
        <w:t>жизни</w:t>
      </w:r>
      <w:r w:rsidRPr="00AC41E9">
        <w:rPr>
          <w:spacing w:val="1"/>
        </w:rPr>
        <w:t xml:space="preserve"> </w:t>
      </w:r>
      <w:r w:rsidRPr="00AC41E9">
        <w:t>каждой</w:t>
      </w:r>
      <w:r w:rsidRPr="00AC41E9">
        <w:rPr>
          <w:spacing w:val="1"/>
        </w:rPr>
        <w:t xml:space="preserve"> </w:t>
      </w:r>
      <w:r w:rsidRPr="00AC41E9">
        <w:t>страны</w:t>
      </w:r>
      <w:r w:rsidRPr="00AC41E9">
        <w:rPr>
          <w:spacing w:val="1"/>
        </w:rPr>
        <w:t xml:space="preserve"> </w:t>
      </w:r>
      <w:r w:rsidRPr="00AC41E9">
        <w:t>определяется</w:t>
      </w:r>
      <w:r w:rsidRPr="00AC41E9">
        <w:rPr>
          <w:spacing w:val="1"/>
        </w:rPr>
        <w:t xml:space="preserve"> </w:t>
      </w:r>
      <w:r w:rsidRPr="00AC41E9">
        <w:t>ее</w:t>
      </w:r>
      <w:r w:rsidRPr="00AC41E9">
        <w:rPr>
          <w:spacing w:val="1"/>
        </w:rPr>
        <w:t xml:space="preserve"> </w:t>
      </w:r>
      <w:r w:rsidRPr="00AC41E9">
        <w:t>производственным</w:t>
      </w:r>
      <w:r w:rsidRPr="00AC41E9">
        <w:rPr>
          <w:spacing w:val="1"/>
        </w:rPr>
        <w:t xml:space="preserve"> </w:t>
      </w:r>
      <w:r w:rsidRPr="00AC41E9">
        <w:t>потенциалом.</w:t>
      </w:r>
      <w:r w:rsidRPr="00AC41E9">
        <w:rPr>
          <w:spacing w:val="1"/>
        </w:rPr>
        <w:t xml:space="preserve"> </w:t>
      </w:r>
      <w:r w:rsidRPr="00AC41E9">
        <w:t>Именно</w:t>
      </w:r>
      <w:r w:rsidRPr="00AC41E9">
        <w:rPr>
          <w:spacing w:val="1"/>
        </w:rPr>
        <w:t xml:space="preserve"> </w:t>
      </w:r>
      <w:r w:rsidRPr="00AC41E9">
        <w:t>поэтому</w:t>
      </w:r>
      <w:r w:rsidRPr="00AC41E9">
        <w:rPr>
          <w:spacing w:val="1"/>
        </w:rPr>
        <w:t xml:space="preserve"> </w:t>
      </w:r>
      <w:r w:rsidRPr="00AC41E9">
        <w:t>производственная</w:t>
      </w:r>
      <w:r w:rsidRPr="00AC41E9">
        <w:rPr>
          <w:spacing w:val="1"/>
        </w:rPr>
        <w:t xml:space="preserve"> </w:t>
      </w:r>
      <w:r w:rsidRPr="00AC41E9">
        <w:t>деятельность</w:t>
      </w:r>
      <w:r w:rsidRPr="00AC41E9">
        <w:rPr>
          <w:spacing w:val="1"/>
        </w:rPr>
        <w:t xml:space="preserve"> </w:t>
      </w:r>
      <w:r w:rsidRPr="00AC41E9">
        <w:t>предприятий</w:t>
      </w:r>
      <w:r w:rsidRPr="00AC41E9">
        <w:rPr>
          <w:spacing w:val="1"/>
        </w:rPr>
        <w:t xml:space="preserve"> </w:t>
      </w:r>
      <w:r w:rsidRPr="00AC41E9">
        <w:t>является</w:t>
      </w:r>
      <w:r w:rsidRPr="00AC41E9">
        <w:rPr>
          <w:spacing w:val="1"/>
        </w:rPr>
        <w:t xml:space="preserve"> </w:t>
      </w:r>
      <w:r w:rsidRPr="00AC41E9">
        <w:t>ключевым</w:t>
      </w:r>
      <w:r w:rsidRPr="00AC41E9">
        <w:rPr>
          <w:spacing w:val="1"/>
        </w:rPr>
        <w:t xml:space="preserve"> </w:t>
      </w:r>
      <w:r w:rsidRPr="00AC41E9">
        <w:t>фактором</w:t>
      </w:r>
      <w:r w:rsidRPr="00AC41E9">
        <w:rPr>
          <w:spacing w:val="1"/>
        </w:rPr>
        <w:t xml:space="preserve"> </w:t>
      </w:r>
      <w:r w:rsidRPr="00AC41E9">
        <w:t>в</w:t>
      </w:r>
      <w:r w:rsidRPr="00AC41E9">
        <w:rPr>
          <w:spacing w:val="1"/>
        </w:rPr>
        <w:t xml:space="preserve"> </w:t>
      </w:r>
      <w:r w:rsidRPr="00AC41E9">
        <w:t>развитии</w:t>
      </w:r>
      <w:r w:rsidRPr="00AC41E9">
        <w:rPr>
          <w:spacing w:val="1"/>
        </w:rPr>
        <w:t xml:space="preserve"> </w:t>
      </w:r>
      <w:r w:rsidRPr="00AC41E9">
        <w:t>любого</w:t>
      </w:r>
      <w:r w:rsidRPr="00AC41E9">
        <w:rPr>
          <w:spacing w:val="1"/>
        </w:rPr>
        <w:t xml:space="preserve"> </w:t>
      </w:r>
      <w:r w:rsidRPr="00AC41E9">
        <w:t>государства.</w:t>
      </w:r>
      <w:r w:rsidRPr="00AC41E9">
        <w:rPr>
          <w:spacing w:val="1"/>
        </w:rPr>
        <w:t xml:space="preserve"> </w:t>
      </w:r>
      <w:r w:rsidRPr="00AC41E9">
        <w:t>В</w:t>
      </w:r>
      <w:r w:rsidRPr="00AC41E9">
        <w:rPr>
          <w:spacing w:val="1"/>
        </w:rPr>
        <w:t xml:space="preserve"> </w:t>
      </w:r>
      <w:r w:rsidRPr="00AC41E9">
        <w:t>связи</w:t>
      </w:r>
      <w:r w:rsidRPr="00AC41E9">
        <w:rPr>
          <w:spacing w:val="1"/>
        </w:rPr>
        <w:t xml:space="preserve"> </w:t>
      </w:r>
      <w:r w:rsidRPr="00AC41E9">
        <w:t>с</w:t>
      </w:r>
      <w:r w:rsidRPr="00AC41E9">
        <w:rPr>
          <w:spacing w:val="70"/>
        </w:rPr>
        <w:t xml:space="preserve"> </w:t>
      </w:r>
      <w:r w:rsidRPr="00AC41E9">
        <w:t>этим</w:t>
      </w:r>
      <w:r w:rsidRPr="00AC41E9">
        <w:rPr>
          <w:spacing w:val="1"/>
        </w:rPr>
        <w:t xml:space="preserve"> </w:t>
      </w:r>
      <w:r w:rsidRPr="00AC41E9">
        <w:t>проблема</w:t>
      </w:r>
      <w:r w:rsidRPr="00AC41E9">
        <w:rPr>
          <w:spacing w:val="1"/>
        </w:rPr>
        <w:t xml:space="preserve"> </w:t>
      </w:r>
      <w:r w:rsidRPr="00AC41E9">
        <w:t>поиска</w:t>
      </w:r>
      <w:r w:rsidRPr="00AC41E9">
        <w:rPr>
          <w:spacing w:val="1"/>
        </w:rPr>
        <w:t xml:space="preserve"> </w:t>
      </w:r>
      <w:r w:rsidRPr="00AC41E9">
        <w:t>путей</w:t>
      </w:r>
      <w:r w:rsidRPr="00AC41E9">
        <w:rPr>
          <w:spacing w:val="1"/>
        </w:rPr>
        <w:t xml:space="preserve"> </w:t>
      </w:r>
      <w:r w:rsidRPr="00AC41E9">
        <w:t>эффективного</w:t>
      </w:r>
      <w:r w:rsidRPr="00AC41E9">
        <w:rPr>
          <w:spacing w:val="1"/>
        </w:rPr>
        <w:t xml:space="preserve"> </w:t>
      </w:r>
      <w:r w:rsidRPr="00AC41E9">
        <w:t>управления</w:t>
      </w:r>
      <w:r w:rsidRPr="00AC41E9">
        <w:rPr>
          <w:spacing w:val="1"/>
        </w:rPr>
        <w:t xml:space="preserve"> </w:t>
      </w:r>
      <w:r w:rsidRPr="00AC41E9">
        <w:t>и</w:t>
      </w:r>
      <w:r w:rsidRPr="00AC41E9">
        <w:rPr>
          <w:spacing w:val="1"/>
        </w:rPr>
        <w:t xml:space="preserve"> </w:t>
      </w:r>
      <w:r w:rsidRPr="00AC41E9">
        <w:t>учета</w:t>
      </w:r>
      <w:r w:rsidRPr="00AC41E9">
        <w:rPr>
          <w:spacing w:val="1"/>
        </w:rPr>
        <w:t xml:space="preserve"> </w:t>
      </w:r>
      <w:r w:rsidRPr="00AC41E9">
        <w:t>основных</w:t>
      </w:r>
      <w:r w:rsidRPr="00AC41E9">
        <w:rPr>
          <w:spacing w:val="1"/>
        </w:rPr>
        <w:t xml:space="preserve"> </w:t>
      </w:r>
      <w:r w:rsidRPr="00AC41E9">
        <w:t>производственных</w:t>
      </w:r>
      <w:r w:rsidRPr="00AC41E9">
        <w:rPr>
          <w:spacing w:val="1"/>
        </w:rPr>
        <w:t xml:space="preserve"> </w:t>
      </w:r>
      <w:r w:rsidRPr="00AC41E9">
        <w:t>фондов</w:t>
      </w:r>
      <w:r w:rsidRPr="00AC41E9">
        <w:rPr>
          <w:spacing w:val="1"/>
        </w:rPr>
        <w:t xml:space="preserve"> </w:t>
      </w:r>
      <w:r w:rsidRPr="00AC41E9">
        <w:t>как</w:t>
      </w:r>
      <w:r w:rsidRPr="00AC41E9">
        <w:rPr>
          <w:spacing w:val="1"/>
        </w:rPr>
        <w:t xml:space="preserve"> </w:t>
      </w:r>
      <w:r w:rsidRPr="00AC41E9">
        <w:t>основы</w:t>
      </w:r>
      <w:r w:rsidRPr="00AC41E9">
        <w:rPr>
          <w:spacing w:val="1"/>
        </w:rPr>
        <w:t xml:space="preserve"> </w:t>
      </w:r>
      <w:r w:rsidRPr="00AC41E9">
        <w:t>любого</w:t>
      </w:r>
      <w:r w:rsidRPr="00AC41E9">
        <w:rPr>
          <w:spacing w:val="1"/>
        </w:rPr>
        <w:t xml:space="preserve"> </w:t>
      </w:r>
      <w:r w:rsidRPr="00AC41E9">
        <w:t>производства</w:t>
      </w:r>
      <w:r w:rsidRPr="00AC41E9">
        <w:rPr>
          <w:spacing w:val="1"/>
        </w:rPr>
        <w:t xml:space="preserve"> </w:t>
      </w:r>
      <w:r w:rsidRPr="00AC41E9">
        <w:t>приобретает</w:t>
      </w:r>
      <w:r w:rsidRPr="00AC41E9">
        <w:rPr>
          <w:spacing w:val="1"/>
        </w:rPr>
        <w:t xml:space="preserve"> </w:t>
      </w:r>
      <w:r w:rsidRPr="00AC41E9">
        <w:t>первостепенное</w:t>
      </w:r>
      <w:r w:rsidRPr="00AC41E9">
        <w:rPr>
          <w:spacing w:val="-1"/>
        </w:rPr>
        <w:t xml:space="preserve"> </w:t>
      </w:r>
      <w:r w:rsidRPr="00AC41E9">
        <w:t>значение.</w:t>
      </w:r>
    </w:p>
    <w:p w14:paraId="1B32D18B" w14:textId="77777777" w:rsidR="00501D02" w:rsidRPr="00AC41E9" w:rsidRDefault="00501D02" w:rsidP="00501D02">
      <w:pPr>
        <w:pStyle w:val="aff0"/>
        <w:tabs>
          <w:tab w:val="left" w:pos="9638"/>
        </w:tabs>
        <w:spacing w:line="360" w:lineRule="auto"/>
        <w:ind w:firstLine="709"/>
        <w:jc w:val="both"/>
      </w:pPr>
      <w:r w:rsidRPr="00AC41E9">
        <w:t>В</w:t>
      </w:r>
      <w:r w:rsidRPr="00AC41E9">
        <w:rPr>
          <w:spacing w:val="1"/>
        </w:rPr>
        <w:t xml:space="preserve"> </w:t>
      </w:r>
      <w:r w:rsidRPr="00AC41E9">
        <w:t>силу</w:t>
      </w:r>
      <w:r w:rsidRPr="00AC41E9">
        <w:rPr>
          <w:spacing w:val="1"/>
        </w:rPr>
        <w:t xml:space="preserve"> </w:t>
      </w:r>
      <w:r w:rsidRPr="00AC41E9">
        <w:t>того,</w:t>
      </w:r>
      <w:r w:rsidRPr="00AC41E9">
        <w:rPr>
          <w:spacing w:val="1"/>
        </w:rPr>
        <w:t xml:space="preserve"> </w:t>
      </w:r>
      <w:r w:rsidRPr="00AC41E9">
        <w:t>что</w:t>
      </w:r>
      <w:r w:rsidRPr="00AC41E9">
        <w:rPr>
          <w:spacing w:val="1"/>
        </w:rPr>
        <w:t xml:space="preserve"> </w:t>
      </w:r>
      <w:r w:rsidRPr="00AC41E9">
        <w:t>основные</w:t>
      </w:r>
      <w:r w:rsidRPr="00AC41E9">
        <w:rPr>
          <w:spacing w:val="1"/>
        </w:rPr>
        <w:t xml:space="preserve"> </w:t>
      </w:r>
      <w:r w:rsidRPr="00AC41E9">
        <w:t>средства</w:t>
      </w:r>
      <w:r w:rsidRPr="00AC41E9">
        <w:rPr>
          <w:spacing w:val="1"/>
        </w:rPr>
        <w:t xml:space="preserve"> </w:t>
      </w:r>
      <w:r w:rsidRPr="00AC41E9">
        <w:t>играют</w:t>
      </w:r>
      <w:r w:rsidRPr="00AC41E9">
        <w:rPr>
          <w:spacing w:val="1"/>
        </w:rPr>
        <w:t xml:space="preserve"> </w:t>
      </w:r>
      <w:r w:rsidRPr="00AC41E9">
        <w:t>важную</w:t>
      </w:r>
      <w:r w:rsidRPr="00AC41E9">
        <w:rPr>
          <w:spacing w:val="1"/>
        </w:rPr>
        <w:t xml:space="preserve"> </w:t>
      </w:r>
      <w:r w:rsidRPr="00AC41E9">
        <w:t>роль</w:t>
      </w:r>
      <w:r w:rsidRPr="00AC41E9">
        <w:rPr>
          <w:spacing w:val="1"/>
        </w:rPr>
        <w:t xml:space="preserve"> </w:t>
      </w:r>
      <w:r w:rsidRPr="00AC41E9">
        <w:t>в</w:t>
      </w:r>
      <w:r w:rsidRPr="00AC41E9">
        <w:rPr>
          <w:spacing w:val="1"/>
        </w:rPr>
        <w:t xml:space="preserve"> </w:t>
      </w:r>
      <w:r w:rsidRPr="00AC41E9">
        <w:t>производственном процессе, а также имеют особенности воспроизводства в</w:t>
      </w:r>
      <w:r w:rsidRPr="00AC41E9">
        <w:rPr>
          <w:spacing w:val="1"/>
        </w:rPr>
        <w:t xml:space="preserve"> </w:t>
      </w:r>
      <w:r w:rsidRPr="00AC41E9">
        <w:t>условиях</w:t>
      </w:r>
      <w:r w:rsidRPr="00AC41E9">
        <w:rPr>
          <w:spacing w:val="1"/>
        </w:rPr>
        <w:t xml:space="preserve"> </w:t>
      </w:r>
      <w:r w:rsidRPr="00AC41E9">
        <w:t>рынка,</w:t>
      </w:r>
      <w:r w:rsidRPr="00AC41E9">
        <w:rPr>
          <w:spacing w:val="1"/>
        </w:rPr>
        <w:t xml:space="preserve"> </w:t>
      </w:r>
      <w:r w:rsidRPr="00AC41E9">
        <w:t>к</w:t>
      </w:r>
      <w:r w:rsidRPr="00AC41E9">
        <w:rPr>
          <w:spacing w:val="1"/>
        </w:rPr>
        <w:t xml:space="preserve"> </w:t>
      </w:r>
      <w:r w:rsidRPr="00AC41E9">
        <w:t>организациям</w:t>
      </w:r>
      <w:r w:rsidRPr="00AC41E9">
        <w:rPr>
          <w:spacing w:val="1"/>
        </w:rPr>
        <w:t xml:space="preserve"> </w:t>
      </w:r>
      <w:r w:rsidRPr="00AC41E9">
        <w:t>предъявляются</w:t>
      </w:r>
      <w:r w:rsidRPr="00AC41E9">
        <w:rPr>
          <w:spacing w:val="1"/>
        </w:rPr>
        <w:t xml:space="preserve"> </w:t>
      </w:r>
      <w:r w:rsidRPr="00AC41E9">
        <w:t>особые</w:t>
      </w:r>
      <w:r w:rsidRPr="00AC41E9">
        <w:rPr>
          <w:spacing w:val="1"/>
        </w:rPr>
        <w:t xml:space="preserve"> </w:t>
      </w:r>
      <w:r w:rsidRPr="00AC41E9">
        <w:t>требования</w:t>
      </w:r>
      <w:r w:rsidRPr="00AC41E9">
        <w:rPr>
          <w:spacing w:val="1"/>
        </w:rPr>
        <w:t xml:space="preserve"> </w:t>
      </w:r>
      <w:r w:rsidRPr="00AC41E9">
        <w:t>в</w:t>
      </w:r>
      <w:r w:rsidRPr="00AC41E9">
        <w:rPr>
          <w:spacing w:val="-67"/>
        </w:rPr>
        <w:t xml:space="preserve"> </w:t>
      </w:r>
      <w:r w:rsidRPr="00AC41E9">
        <w:t>отношении</w:t>
      </w:r>
      <w:r w:rsidRPr="00AC41E9">
        <w:rPr>
          <w:spacing w:val="1"/>
        </w:rPr>
        <w:t xml:space="preserve"> </w:t>
      </w:r>
      <w:r w:rsidRPr="00AC41E9">
        <w:t>учета</w:t>
      </w:r>
      <w:r w:rsidRPr="00AC41E9">
        <w:rPr>
          <w:spacing w:val="1"/>
        </w:rPr>
        <w:t xml:space="preserve"> </w:t>
      </w:r>
      <w:r w:rsidRPr="00AC41E9">
        <w:t>основных</w:t>
      </w:r>
      <w:r w:rsidRPr="00AC41E9">
        <w:rPr>
          <w:spacing w:val="1"/>
        </w:rPr>
        <w:t xml:space="preserve"> </w:t>
      </w:r>
      <w:r w:rsidRPr="00AC41E9">
        <w:t>средств</w:t>
      </w:r>
      <w:r w:rsidRPr="00AC41E9">
        <w:rPr>
          <w:spacing w:val="1"/>
        </w:rPr>
        <w:t xml:space="preserve"> </w:t>
      </w:r>
      <w:r w:rsidRPr="00AC41E9">
        <w:t>и</w:t>
      </w:r>
      <w:r w:rsidRPr="00AC41E9">
        <w:rPr>
          <w:spacing w:val="1"/>
        </w:rPr>
        <w:t xml:space="preserve"> </w:t>
      </w:r>
      <w:r w:rsidRPr="00AC41E9">
        <w:t>документального</w:t>
      </w:r>
      <w:r w:rsidRPr="00AC41E9">
        <w:rPr>
          <w:spacing w:val="1"/>
        </w:rPr>
        <w:t xml:space="preserve"> </w:t>
      </w:r>
      <w:r w:rsidRPr="00AC41E9">
        <w:t>оформления</w:t>
      </w:r>
      <w:r w:rsidRPr="00AC41E9">
        <w:rPr>
          <w:spacing w:val="1"/>
        </w:rPr>
        <w:t xml:space="preserve"> </w:t>
      </w:r>
      <w:r w:rsidRPr="00AC41E9">
        <w:t>их</w:t>
      </w:r>
      <w:r w:rsidRPr="00AC41E9">
        <w:rPr>
          <w:spacing w:val="1"/>
        </w:rPr>
        <w:t xml:space="preserve"> </w:t>
      </w:r>
      <w:r w:rsidRPr="00AC41E9">
        <w:t>движения.</w:t>
      </w:r>
    </w:p>
    <w:p w14:paraId="079D8037" w14:textId="77777777" w:rsidR="00501D02" w:rsidRPr="00AC41E9" w:rsidRDefault="00501D02" w:rsidP="00501D02">
      <w:pPr>
        <w:pStyle w:val="aff0"/>
        <w:tabs>
          <w:tab w:val="left" w:pos="9638"/>
        </w:tabs>
        <w:spacing w:line="360" w:lineRule="auto"/>
        <w:ind w:firstLine="709"/>
        <w:jc w:val="both"/>
      </w:pPr>
      <w:r w:rsidRPr="00AC41E9">
        <w:t>Актуальность</w:t>
      </w:r>
      <w:r w:rsidRPr="00AC41E9">
        <w:rPr>
          <w:spacing w:val="1"/>
        </w:rPr>
        <w:t xml:space="preserve"> </w:t>
      </w:r>
      <w:r w:rsidRPr="00AC41E9">
        <w:t>темы</w:t>
      </w:r>
      <w:r w:rsidRPr="00AC41E9">
        <w:rPr>
          <w:spacing w:val="1"/>
        </w:rPr>
        <w:t xml:space="preserve"> </w:t>
      </w:r>
      <w:r w:rsidRPr="00AC41E9">
        <w:t>курсовой</w:t>
      </w:r>
      <w:r w:rsidRPr="00AC41E9">
        <w:rPr>
          <w:spacing w:val="71"/>
        </w:rPr>
        <w:t xml:space="preserve"> </w:t>
      </w:r>
      <w:r w:rsidRPr="00AC41E9">
        <w:t>работы</w:t>
      </w:r>
      <w:r w:rsidRPr="00AC41E9">
        <w:rPr>
          <w:spacing w:val="1"/>
        </w:rPr>
        <w:t xml:space="preserve"> </w:t>
      </w:r>
      <w:r w:rsidRPr="00AC41E9">
        <w:t>объясняется</w:t>
      </w:r>
      <w:r w:rsidRPr="00AC41E9">
        <w:rPr>
          <w:spacing w:val="1"/>
        </w:rPr>
        <w:t xml:space="preserve"> </w:t>
      </w:r>
      <w:r w:rsidRPr="00AC41E9">
        <w:t>тем</w:t>
      </w:r>
      <w:r w:rsidRPr="00AC41E9">
        <w:rPr>
          <w:spacing w:val="1"/>
        </w:rPr>
        <w:t xml:space="preserve"> </w:t>
      </w:r>
      <w:r w:rsidRPr="00AC41E9">
        <w:t>фактом,</w:t>
      </w:r>
      <w:r w:rsidRPr="00AC41E9">
        <w:rPr>
          <w:spacing w:val="1"/>
        </w:rPr>
        <w:t xml:space="preserve"> </w:t>
      </w:r>
      <w:r w:rsidRPr="00AC41E9">
        <w:t>что</w:t>
      </w:r>
      <w:r w:rsidRPr="00AC41E9">
        <w:rPr>
          <w:spacing w:val="1"/>
        </w:rPr>
        <w:t xml:space="preserve"> </w:t>
      </w:r>
      <w:r w:rsidRPr="00AC41E9">
        <w:t>учет</w:t>
      </w:r>
      <w:r w:rsidRPr="00AC41E9">
        <w:rPr>
          <w:spacing w:val="1"/>
        </w:rPr>
        <w:t xml:space="preserve"> </w:t>
      </w:r>
      <w:r w:rsidRPr="00AC41E9">
        <w:t>амортизации</w:t>
      </w:r>
      <w:r w:rsidRPr="00AC41E9">
        <w:rPr>
          <w:spacing w:val="1"/>
        </w:rPr>
        <w:t xml:space="preserve"> </w:t>
      </w:r>
      <w:r w:rsidRPr="00AC41E9">
        <w:t>основных</w:t>
      </w:r>
      <w:r w:rsidRPr="00AC41E9">
        <w:rPr>
          <w:spacing w:val="1"/>
        </w:rPr>
        <w:t xml:space="preserve"> </w:t>
      </w:r>
      <w:r w:rsidRPr="00AC41E9">
        <w:t>средств</w:t>
      </w:r>
      <w:r w:rsidRPr="00AC41E9">
        <w:rPr>
          <w:spacing w:val="-67"/>
        </w:rPr>
        <w:t xml:space="preserve"> </w:t>
      </w:r>
      <w:r w:rsidR="0087369B" w:rsidRPr="00AC41E9">
        <w:rPr>
          <w:spacing w:val="-67"/>
        </w:rPr>
        <w:t xml:space="preserve"> </w:t>
      </w:r>
      <w:r w:rsidR="002E23E9">
        <w:rPr>
          <w:spacing w:val="-67"/>
        </w:rPr>
        <w:t xml:space="preserve"> </w:t>
      </w:r>
      <w:r w:rsidRPr="00AC41E9">
        <w:t>представляет</w:t>
      </w:r>
      <w:r w:rsidRPr="00AC41E9">
        <w:rPr>
          <w:spacing w:val="1"/>
        </w:rPr>
        <w:t xml:space="preserve"> </w:t>
      </w:r>
      <w:r w:rsidRPr="00AC41E9">
        <w:t>собой</w:t>
      </w:r>
      <w:r w:rsidRPr="00AC41E9">
        <w:rPr>
          <w:spacing w:val="1"/>
        </w:rPr>
        <w:t xml:space="preserve"> </w:t>
      </w:r>
      <w:r w:rsidRPr="00AC41E9">
        <w:t>важнейший,</w:t>
      </w:r>
      <w:r w:rsidRPr="00AC41E9">
        <w:rPr>
          <w:spacing w:val="1"/>
        </w:rPr>
        <w:t xml:space="preserve"> </w:t>
      </w:r>
      <w:r w:rsidRPr="00AC41E9">
        <w:t>и</w:t>
      </w:r>
      <w:r w:rsidRPr="00AC41E9">
        <w:rPr>
          <w:spacing w:val="1"/>
        </w:rPr>
        <w:t xml:space="preserve"> </w:t>
      </w:r>
      <w:r w:rsidRPr="00AC41E9">
        <w:t>в</w:t>
      </w:r>
      <w:r w:rsidRPr="00AC41E9">
        <w:rPr>
          <w:spacing w:val="1"/>
        </w:rPr>
        <w:t xml:space="preserve"> </w:t>
      </w:r>
      <w:r w:rsidRPr="00AC41E9">
        <w:t>то</w:t>
      </w:r>
      <w:r w:rsidRPr="00AC41E9">
        <w:rPr>
          <w:spacing w:val="1"/>
        </w:rPr>
        <w:t xml:space="preserve"> </w:t>
      </w:r>
      <w:r w:rsidRPr="00AC41E9">
        <w:t>же</w:t>
      </w:r>
      <w:r w:rsidRPr="00AC41E9">
        <w:rPr>
          <w:spacing w:val="1"/>
        </w:rPr>
        <w:t xml:space="preserve"> </w:t>
      </w:r>
      <w:r w:rsidRPr="00AC41E9">
        <w:t>время</w:t>
      </w:r>
      <w:r w:rsidRPr="00AC41E9">
        <w:rPr>
          <w:spacing w:val="1"/>
        </w:rPr>
        <w:t xml:space="preserve"> </w:t>
      </w:r>
      <w:r w:rsidRPr="00AC41E9">
        <w:t>сложный</w:t>
      </w:r>
      <w:r w:rsidRPr="00AC41E9">
        <w:rPr>
          <w:spacing w:val="1"/>
        </w:rPr>
        <w:t xml:space="preserve"> </w:t>
      </w:r>
      <w:r w:rsidRPr="00AC41E9">
        <w:t>участок</w:t>
      </w:r>
      <w:r w:rsidRPr="00AC41E9">
        <w:rPr>
          <w:spacing w:val="1"/>
        </w:rPr>
        <w:t xml:space="preserve"> </w:t>
      </w:r>
      <w:r w:rsidRPr="00AC41E9">
        <w:t>бухгалтерского учета. Данная сложность может быть объяснена, в первую</w:t>
      </w:r>
      <w:r w:rsidRPr="00AC41E9">
        <w:rPr>
          <w:spacing w:val="1"/>
        </w:rPr>
        <w:t xml:space="preserve"> </w:t>
      </w:r>
      <w:r w:rsidRPr="00AC41E9">
        <w:t>очередь тем, что имеют место существенные различия в части налогового и</w:t>
      </w:r>
      <w:r w:rsidRPr="00AC41E9">
        <w:rPr>
          <w:spacing w:val="1"/>
        </w:rPr>
        <w:t xml:space="preserve"> </w:t>
      </w:r>
      <w:r w:rsidRPr="00AC41E9">
        <w:t>бухгалтерского</w:t>
      </w:r>
      <w:r w:rsidRPr="00AC41E9">
        <w:rPr>
          <w:spacing w:val="1"/>
        </w:rPr>
        <w:t xml:space="preserve"> </w:t>
      </w:r>
      <w:r w:rsidRPr="00AC41E9">
        <w:t>учета</w:t>
      </w:r>
      <w:r w:rsidRPr="00AC41E9">
        <w:rPr>
          <w:spacing w:val="1"/>
        </w:rPr>
        <w:t xml:space="preserve"> </w:t>
      </w:r>
      <w:r w:rsidRPr="00AC41E9">
        <w:t>амортизации</w:t>
      </w:r>
      <w:r w:rsidRPr="00AC41E9">
        <w:rPr>
          <w:spacing w:val="1"/>
        </w:rPr>
        <w:t xml:space="preserve"> </w:t>
      </w:r>
      <w:r w:rsidRPr="00AC41E9">
        <w:t>основных</w:t>
      </w:r>
      <w:r w:rsidRPr="00AC41E9">
        <w:rPr>
          <w:spacing w:val="1"/>
        </w:rPr>
        <w:t xml:space="preserve"> </w:t>
      </w:r>
      <w:r w:rsidRPr="00AC41E9">
        <w:t>средств.</w:t>
      </w:r>
      <w:r w:rsidRPr="00AC41E9">
        <w:rPr>
          <w:spacing w:val="1"/>
        </w:rPr>
        <w:t xml:space="preserve"> </w:t>
      </w:r>
      <w:r w:rsidRPr="00AC41E9">
        <w:t>Также</w:t>
      </w:r>
      <w:r w:rsidRPr="00AC41E9">
        <w:rPr>
          <w:spacing w:val="1"/>
        </w:rPr>
        <w:t xml:space="preserve"> </w:t>
      </w:r>
      <w:r w:rsidRPr="00AC41E9">
        <w:t>при</w:t>
      </w:r>
      <w:r w:rsidRPr="00AC41E9">
        <w:rPr>
          <w:spacing w:val="1"/>
        </w:rPr>
        <w:t xml:space="preserve"> </w:t>
      </w:r>
      <w:r w:rsidRPr="00AC41E9">
        <w:t>возникновении</w:t>
      </w:r>
      <w:r w:rsidRPr="00AC41E9">
        <w:rPr>
          <w:spacing w:val="1"/>
        </w:rPr>
        <w:t xml:space="preserve"> </w:t>
      </w:r>
      <w:r w:rsidRPr="00AC41E9">
        <w:t>различий</w:t>
      </w:r>
      <w:r w:rsidRPr="00AC41E9">
        <w:rPr>
          <w:spacing w:val="1"/>
        </w:rPr>
        <w:t xml:space="preserve"> </w:t>
      </w:r>
      <w:r w:rsidRPr="00AC41E9">
        <w:t>между</w:t>
      </w:r>
      <w:r w:rsidRPr="00AC41E9">
        <w:rPr>
          <w:spacing w:val="1"/>
        </w:rPr>
        <w:t xml:space="preserve"> </w:t>
      </w:r>
      <w:r w:rsidRPr="00AC41E9">
        <w:t>налоговым</w:t>
      </w:r>
      <w:r w:rsidRPr="00AC41E9">
        <w:rPr>
          <w:spacing w:val="1"/>
        </w:rPr>
        <w:t xml:space="preserve"> </w:t>
      </w:r>
      <w:r w:rsidRPr="00AC41E9">
        <w:t>и</w:t>
      </w:r>
      <w:r w:rsidRPr="00AC41E9">
        <w:rPr>
          <w:spacing w:val="1"/>
        </w:rPr>
        <w:t xml:space="preserve"> </w:t>
      </w:r>
      <w:r w:rsidRPr="00AC41E9">
        <w:t>бухгалтерским</w:t>
      </w:r>
      <w:r w:rsidRPr="00AC41E9">
        <w:rPr>
          <w:spacing w:val="1"/>
        </w:rPr>
        <w:t xml:space="preserve"> </w:t>
      </w:r>
      <w:r w:rsidRPr="00AC41E9">
        <w:t>учетом</w:t>
      </w:r>
      <w:r w:rsidRPr="00AC41E9">
        <w:rPr>
          <w:spacing w:val="1"/>
        </w:rPr>
        <w:t xml:space="preserve"> </w:t>
      </w:r>
      <w:r w:rsidRPr="00AC41E9">
        <w:t>образуются</w:t>
      </w:r>
      <w:r w:rsidRPr="00AC41E9">
        <w:rPr>
          <w:spacing w:val="1"/>
        </w:rPr>
        <w:t xml:space="preserve"> </w:t>
      </w:r>
      <w:r w:rsidRPr="00AC41E9">
        <w:t>постоянные</w:t>
      </w:r>
      <w:r w:rsidRPr="00AC41E9">
        <w:rPr>
          <w:spacing w:val="1"/>
        </w:rPr>
        <w:t xml:space="preserve"> </w:t>
      </w:r>
      <w:r w:rsidRPr="00AC41E9">
        <w:t>и</w:t>
      </w:r>
      <w:r w:rsidRPr="00AC41E9">
        <w:rPr>
          <w:spacing w:val="1"/>
        </w:rPr>
        <w:t xml:space="preserve"> </w:t>
      </w:r>
      <w:r w:rsidRPr="00AC41E9">
        <w:t>временные</w:t>
      </w:r>
      <w:r w:rsidRPr="00AC41E9">
        <w:rPr>
          <w:spacing w:val="1"/>
        </w:rPr>
        <w:t xml:space="preserve"> </w:t>
      </w:r>
      <w:r w:rsidRPr="00AC41E9">
        <w:t>разницы,</w:t>
      </w:r>
      <w:r w:rsidRPr="00AC41E9">
        <w:rPr>
          <w:spacing w:val="1"/>
        </w:rPr>
        <w:t xml:space="preserve"> </w:t>
      </w:r>
      <w:r w:rsidRPr="00AC41E9">
        <w:t>которые</w:t>
      </w:r>
      <w:r w:rsidRPr="00AC41E9">
        <w:rPr>
          <w:spacing w:val="1"/>
        </w:rPr>
        <w:t xml:space="preserve"> </w:t>
      </w:r>
      <w:r w:rsidRPr="00AC41E9">
        <w:t>необходимо</w:t>
      </w:r>
      <w:r w:rsidRPr="00AC41E9">
        <w:rPr>
          <w:spacing w:val="1"/>
        </w:rPr>
        <w:t xml:space="preserve"> </w:t>
      </w:r>
      <w:r w:rsidRPr="00AC41E9">
        <w:t>учитывать.</w:t>
      </w:r>
      <w:r w:rsidRPr="00AC41E9">
        <w:rPr>
          <w:spacing w:val="1"/>
        </w:rPr>
        <w:t xml:space="preserve"> </w:t>
      </w:r>
      <w:r w:rsidRPr="00AC41E9">
        <w:t>Отметим,</w:t>
      </w:r>
      <w:r w:rsidRPr="00AC41E9">
        <w:rPr>
          <w:spacing w:val="1"/>
        </w:rPr>
        <w:t xml:space="preserve"> </w:t>
      </w:r>
      <w:r w:rsidRPr="00AC41E9">
        <w:t>что</w:t>
      </w:r>
      <w:r w:rsidRPr="00AC41E9">
        <w:rPr>
          <w:spacing w:val="1"/>
        </w:rPr>
        <w:t xml:space="preserve"> </w:t>
      </w:r>
      <w:r w:rsidRPr="00AC41E9">
        <w:t>разницы,</w:t>
      </w:r>
      <w:r w:rsidRPr="00AC41E9">
        <w:rPr>
          <w:spacing w:val="1"/>
        </w:rPr>
        <w:t xml:space="preserve"> </w:t>
      </w:r>
      <w:r w:rsidRPr="00AC41E9">
        <w:t>которые</w:t>
      </w:r>
      <w:r w:rsidRPr="00AC41E9">
        <w:rPr>
          <w:spacing w:val="1"/>
        </w:rPr>
        <w:t xml:space="preserve"> </w:t>
      </w:r>
      <w:r w:rsidRPr="00AC41E9">
        <w:t>образуются</w:t>
      </w:r>
      <w:r w:rsidRPr="00AC41E9">
        <w:rPr>
          <w:spacing w:val="1"/>
        </w:rPr>
        <w:t xml:space="preserve"> </w:t>
      </w:r>
      <w:r w:rsidRPr="00AC41E9">
        <w:t>в</w:t>
      </w:r>
      <w:r w:rsidRPr="00AC41E9">
        <w:rPr>
          <w:spacing w:val="1"/>
        </w:rPr>
        <w:t xml:space="preserve"> </w:t>
      </w:r>
      <w:r w:rsidRPr="00AC41E9">
        <w:t>процессе</w:t>
      </w:r>
      <w:r w:rsidRPr="00AC41E9">
        <w:rPr>
          <w:spacing w:val="1"/>
        </w:rPr>
        <w:t xml:space="preserve"> </w:t>
      </w:r>
      <w:r w:rsidRPr="00AC41E9">
        <w:t>учета</w:t>
      </w:r>
      <w:r w:rsidRPr="00AC41E9">
        <w:rPr>
          <w:spacing w:val="-67"/>
        </w:rPr>
        <w:t xml:space="preserve"> </w:t>
      </w:r>
      <w:r w:rsidRPr="00AC41E9">
        <w:t>основных</w:t>
      </w:r>
      <w:r w:rsidRPr="00AC41E9">
        <w:rPr>
          <w:spacing w:val="1"/>
        </w:rPr>
        <w:t xml:space="preserve"> </w:t>
      </w:r>
      <w:r w:rsidRPr="00AC41E9">
        <w:t>средств,</w:t>
      </w:r>
      <w:r w:rsidRPr="00AC41E9">
        <w:rPr>
          <w:spacing w:val="1"/>
        </w:rPr>
        <w:t xml:space="preserve"> </w:t>
      </w:r>
      <w:r w:rsidRPr="00AC41E9">
        <w:t>являются</w:t>
      </w:r>
      <w:r w:rsidRPr="00AC41E9">
        <w:rPr>
          <w:spacing w:val="1"/>
        </w:rPr>
        <w:t xml:space="preserve"> </w:t>
      </w:r>
      <w:r w:rsidRPr="00AC41E9">
        <w:t>долгосрочными,</w:t>
      </w:r>
      <w:r w:rsidRPr="00AC41E9">
        <w:rPr>
          <w:spacing w:val="1"/>
        </w:rPr>
        <w:t xml:space="preserve"> </w:t>
      </w:r>
      <w:r w:rsidRPr="00AC41E9">
        <w:t>так</w:t>
      </w:r>
      <w:r w:rsidRPr="00AC41E9">
        <w:rPr>
          <w:spacing w:val="1"/>
        </w:rPr>
        <w:t xml:space="preserve"> </w:t>
      </w:r>
      <w:r w:rsidRPr="00AC41E9">
        <w:t>как</w:t>
      </w:r>
      <w:r w:rsidRPr="00AC41E9">
        <w:rPr>
          <w:spacing w:val="1"/>
        </w:rPr>
        <w:t xml:space="preserve"> </w:t>
      </w:r>
      <w:r w:rsidRPr="00AC41E9">
        <w:t>образуются</w:t>
      </w:r>
      <w:r w:rsidRPr="00AC41E9">
        <w:rPr>
          <w:spacing w:val="1"/>
        </w:rPr>
        <w:t xml:space="preserve"> </w:t>
      </w:r>
      <w:r w:rsidRPr="00AC41E9">
        <w:t>и</w:t>
      </w:r>
      <w:r w:rsidRPr="00AC41E9">
        <w:rPr>
          <w:spacing w:val="1"/>
        </w:rPr>
        <w:t xml:space="preserve"> </w:t>
      </w:r>
      <w:r w:rsidRPr="00AC41E9">
        <w:t>сокращаются</w:t>
      </w:r>
      <w:r w:rsidRPr="00AC41E9">
        <w:rPr>
          <w:spacing w:val="-2"/>
        </w:rPr>
        <w:t xml:space="preserve"> </w:t>
      </w:r>
      <w:r w:rsidRPr="00AC41E9">
        <w:t>на</w:t>
      </w:r>
      <w:r w:rsidRPr="00AC41E9">
        <w:rPr>
          <w:spacing w:val="-5"/>
        </w:rPr>
        <w:t xml:space="preserve"> </w:t>
      </w:r>
      <w:r w:rsidRPr="00AC41E9">
        <w:t>протяжении</w:t>
      </w:r>
      <w:r w:rsidRPr="00AC41E9">
        <w:rPr>
          <w:spacing w:val="1"/>
        </w:rPr>
        <w:t xml:space="preserve"> </w:t>
      </w:r>
      <w:r w:rsidRPr="00AC41E9">
        <w:t>всего</w:t>
      </w:r>
      <w:r w:rsidRPr="00AC41E9">
        <w:rPr>
          <w:spacing w:val="-1"/>
        </w:rPr>
        <w:t xml:space="preserve"> </w:t>
      </w:r>
      <w:r w:rsidRPr="00AC41E9">
        <w:t>срока</w:t>
      </w:r>
      <w:r w:rsidRPr="00AC41E9">
        <w:rPr>
          <w:spacing w:val="-1"/>
        </w:rPr>
        <w:t xml:space="preserve"> </w:t>
      </w:r>
      <w:r w:rsidRPr="00AC41E9">
        <w:t>амортизации</w:t>
      </w:r>
      <w:r w:rsidRPr="00AC41E9">
        <w:rPr>
          <w:spacing w:val="-5"/>
        </w:rPr>
        <w:t xml:space="preserve"> </w:t>
      </w:r>
      <w:r w:rsidRPr="00AC41E9">
        <w:t>основного средства.</w:t>
      </w:r>
    </w:p>
    <w:p w14:paraId="404C72BB" w14:textId="77777777" w:rsidR="00501D02" w:rsidRPr="00AC41E9" w:rsidRDefault="00501D02" w:rsidP="00501D02">
      <w:pPr>
        <w:pStyle w:val="aff0"/>
        <w:tabs>
          <w:tab w:val="left" w:pos="9638"/>
        </w:tabs>
        <w:spacing w:line="360" w:lineRule="auto"/>
        <w:ind w:firstLine="709"/>
        <w:jc w:val="both"/>
      </w:pPr>
      <w:r w:rsidRPr="00AC41E9">
        <w:t>Также стоит отметить, что существует большое количество спорных</w:t>
      </w:r>
      <w:r w:rsidRPr="00AC41E9">
        <w:rPr>
          <w:spacing w:val="1"/>
        </w:rPr>
        <w:t xml:space="preserve"> </w:t>
      </w:r>
      <w:r w:rsidRPr="00AC41E9">
        <w:t>моментов</w:t>
      </w:r>
      <w:r w:rsidRPr="00AC41E9">
        <w:rPr>
          <w:spacing w:val="1"/>
        </w:rPr>
        <w:t xml:space="preserve"> </w:t>
      </w:r>
      <w:r w:rsidRPr="00AC41E9">
        <w:t>в</w:t>
      </w:r>
      <w:r w:rsidRPr="00AC41E9">
        <w:rPr>
          <w:spacing w:val="1"/>
        </w:rPr>
        <w:t xml:space="preserve"> </w:t>
      </w:r>
      <w:r w:rsidRPr="00AC41E9">
        <w:t>части</w:t>
      </w:r>
      <w:r w:rsidRPr="00AC41E9">
        <w:rPr>
          <w:spacing w:val="1"/>
        </w:rPr>
        <w:t xml:space="preserve"> </w:t>
      </w:r>
      <w:r w:rsidRPr="00AC41E9">
        <w:t>учета</w:t>
      </w:r>
      <w:r w:rsidRPr="00AC41E9">
        <w:rPr>
          <w:spacing w:val="1"/>
        </w:rPr>
        <w:t xml:space="preserve"> </w:t>
      </w:r>
      <w:r w:rsidRPr="00AC41E9">
        <w:t>основных</w:t>
      </w:r>
      <w:r w:rsidRPr="00AC41E9">
        <w:rPr>
          <w:spacing w:val="1"/>
        </w:rPr>
        <w:t xml:space="preserve"> </w:t>
      </w:r>
      <w:r w:rsidRPr="00AC41E9">
        <w:t>средств,</w:t>
      </w:r>
      <w:r w:rsidRPr="00AC41E9">
        <w:rPr>
          <w:spacing w:val="1"/>
        </w:rPr>
        <w:t xml:space="preserve"> </w:t>
      </w:r>
      <w:r w:rsidRPr="00AC41E9">
        <w:t>которые</w:t>
      </w:r>
      <w:r w:rsidRPr="00AC41E9">
        <w:rPr>
          <w:spacing w:val="1"/>
        </w:rPr>
        <w:t xml:space="preserve"> </w:t>
      </w:r>
      <w:r w:rsidRPr="00AC41E9">
        <w:t>не</w:t>
      </w:r>
      <w:r w:rsidRPr="00AC41E9">
        <w:rPr>
          <w:spacing w:val="1"/>
        </w:rPr>
        <w:t xml:space="preserve"> </w:t>
      </w:r>
      <w:r w:rsidRPr="00AC41E9">
        <w:t>были</w:t>
      </w:r>
      <w:r w:rsidRPr="00AC41E9">
        <w:rPr>
          <w:spacing w:val="1"/>
        </w:rPr>
        <w:t xml:space="preserve"> </w:t>
      </w:r>
      <w:r w:rsidRPr="00AC41E9">
        <w:t>до</w:t>
      </w:r>
      <w:r w:rsidRPr="00AC41E9">
        <w:rPr>
          <w:spacing w:val="1"/>
        </w:rPr>
        <w:t xml:space="preserve"> </w:t>
      </w:r>
      <w:r w:rsidRPr="00AC41E9">
        <w:t>конца</w:t>
      </w:r>
      <w:r w:rsidRPr="00AC41E9">
        <w:rPr>
          <w:spacing w:val="1"/>
        </w:rPr>
        <w:t xml:space="preserve"> </w:t>
      </w:r>
      <w:r w:rsidRPr="00AC41E9">
        <w:t>урегулированы.</w:t>
      </w:r>
    </w:p>
    <w:p w14:paraId="4FDA44FA" w14:textId="77777777" w:rsidR="00501D02" w:rsidRPr="00AC41E9" w:rsidRDefault="00501D02" w:rsidP="00501D02">
      <w:pPr>
        <w:pStyle w:val="aff0"/>
        <w:tabs>
          <w:tab w:val="left" w:pos="9638"/>
        </w:tabs>
        <w:spacing w:line="360" w:lineRule="auto"/>
        <w:ind w:firstLine="709"/>
        <w:jc w:val="both"/>
      </w:pPr>
      <w:r w:rsidRPr="00AC41E9">
        <w:t>Таким</w:t>
      </w:r>
      <w:r w:rsidRPr="00AC41E9">
        <w:rPr>
          <w:spacing w:val="1"/>
        </w:rPr>
        <w:t xml:space="preserve"> </w:t>
      </w:r>
      <w:r w:rsidRPr="00AC41E9">
        <w:t>образом,</w:t>
      </w:r>
      <w:r w:rsidRPr="00AC41E9">
        <w:rPr>
          <w:spacing w:val="1"/>
        </w:rPr>
        <w:t xml:space="preserve"> </w:t>
      </w:r>
      <w:r w:rsidRPr="00AC41E9">
        <w:t>главным</w:t>
      </w:r>
      <w:r w:rsidRPr="00AC41E9">
        <w:rPr>
          <w:spacing w:val="1"/>
        </w:rPr>
        <w:t xml:space="preserve"> </w:t>
      </w:r>
      <w:r w:rsidRPr="00AC41E9">
        <w:t>источником</w:t>
      </w:r>
      <w:r w:rsidRPr="00AC41E9">
        <w:rPr>
          <w:spacing w:val="1"/>
        </w:rPr>
        <w:t xml:space="preserve"> </w:t>
      </w:r>
      <w:r w:rsidRPr="00AC41E9">
        <w:t>средств,</w:t>
      </w:r>
      <w:r w:rsidRPr="00AC41E9">
        <w:rPr>
          <w:spacing w:val="1"/>
        </w:rPr>
        <w:t xml:space="preserve"> </w:t>
      </w:r>
      <w:r w:rsidRPr="00AC41E9">
        <w:t>необходимых</w:t>
      </w:r>
      <w:r w:rsidRPr="00AC41E9">
        <w:rPr>
          <w:spacing w:val="1"/>
        </w:rPr>
        <w:t xml:space="preserve"> </w:t>
      </w:r>
      <w:r w:rsidRPr="00AC41E9">
        <w:t>для</w:t>
      </w:r>
      <w:r w:rsidRPr="00AC41E9">
        <w:rPr>
          <w:spacing w:val="1"/>
        </w:rPr>
        <w:t xml:space="preserve"> </w:t>
      </w:r>
      <w:r w:rsidRPr="00AC41E9">
        <w:t>приобретения новых объектов основных средств, выступает правильный и</w:t>
      </w:r>
      <w:r w:rsidRPr="00AC41E9">
        <w:rPr>
          <w:spacing w:val="1"/>
        </w:rPr>
        <w:t xml:space="preserve"> </w:t>
      </w:r>
      <w:r w:rsidRPr="00AC41E9">
        <w:t>достоверный</w:t>
      </w:r>
      <w:r w:rsidRPr="00AC41E9">
        <w:rPr>
          <w:spacing w:val="-1"/>
        </w:rPr>
        <w:t xml:space="preserve"> </w:t>
      </w:r>
      <w:r w:rsidRPr="00AC41E9">
        <w:t>бухгалтерский</w:t>
      </w:r>
      <w:r w:rsidRPr="00AC41E9">
        <w:rPr>
          <w:spacing w:val="-1"/>
        </w:rPr>
        <w:t xml:space="preserve"> </w:t>
      </w:r>
      <w:r w:rsidRPr="00AC41E9">
        <w:t>учет</w:t>
      </w:r>
      <w:r w:rsidRPr="00AC41E9">
        <w:rPr>
          <w:spacing w:val="-1"/>
        </w:rPr>
        <w:t xml:space="preserve"> </w:t>
      </w:r>
      <w:r w:rsidRPr="00AC41E9">
        <w:t>амортизационных отчислений.</w:t>
      </w:r>
    </w:p>
    <w:p w14:paraId="03950AE2" w14:textId="77777777" w:rsidR="00501D02" w:rsidRPr="00AC41E9" w:rsidRDefault="00501D02" w:rsidP="00501D02">
      <w:pPr>
        <w:pStyle w:val="aff0"/>
        <w:tabs>
          <w:tab w:val="left" w:pos="9638"/>
        </w:tabs>
        <w:spacing w:line="360" w:lineRule="auto"/>
        <w:ind w:firstLine="709"/>
        <w:jc w:val="both"/>
      </w:pPr>
      <w:r w:rsidRPr="00AC41E9">
        <w:t>Целью курсовой работы является анализ учета</w:t>
      </w:r>
      <w:r w:rsidRPr="00AC41E9">
        <w:rPr>
          <w:spacing w:val="1"/>
        </w:rPr>
        <w:t xml:space="preserve"> </w:t>
      </w:r>
      <w:r w:rsidRPr="00AC41E9">
        <w:t>амортизации</w:t>
      </w:r>
      <w:r w:rsidRPr="00AC41E9">
        <w:rPr>
          <w:spacing w:val="-4"/>
        </w:rPr>
        <w:t xml:space="preserve"> </w:t>
      </w:r>
      <w:r w:rsidRPr="00AC41E9">
        <w:t>основных средств</w:t>
      </w:r>
      <w:r w:rsidRPr="00AC41E9">
        <w:rPr>
          <w:spacing w:val="-3"/>
        </w:rPr>
        <w:t>.</w:t>
      </w:r>
    </w:p>
    <w:p w14:paraId="07CF2E56" w14:textId="77777777" w:rsidR="00501D02" w:rsidRPr="00AC41E9" w:rsidRDefault="00501D02" w:rsidP="00501D02">
      <w:pPr>
        <w:pStyle w:val="aff0"/>
        <w:tabs>
          <w:tab w:val="left" w:pos="9638"/>
        </w:tabs>
        <w:spacing w:line="360" w:lineRule="auto"/>
        <w:ind w:firstLine="709"/>
        <w:jc w:val="both"/>
      </w:pPr>
      <w:r w:rsidRPr="00AC41E9">
        <w:lastRenderedPageBreak/>
        <w:t>Задачами</w:t>
      </w:r>
      <w:r w:rsidRPr="00AC41E9">
        <w:rPr>
          <w:spacing w:val="-4"/>
        </w:rPr>
        <w:t xml:space="preserve"> </w:t>
      </w:r>
      <w:r w:rsidRPr="00AC41E9">
        <w:t>курсовой</w:t>
      </w:r>
      <w:r w:rsidRPr="00AC41E9">
        <w:rPr>
          <w:spacing w:val="-3"/>
        </w:rPr>
        <w:t xml:space="preserve"> </w:t>
      </w:r>
      <w:r w:rsidRPr="00AC41E9">
        <w:t>работы</w:t>
      </w:r>
      <w:r w:rsidRPr="00AC41E9">
        <w:rPr>
          <w:spacing w:val="-3"/>
        </w:rPr>
        <w:t xml:space="preserve"> </w:t>
      </w:r>
      <w:r w:rsidRPr="00AC41E9">
        <w:t>являются:</w:t>
      </w:r>
    </w:p>
    <w:p w14:paraId="32314F7E" w14:textId="77777777" w:rsidR="002D1BBF" w:rsidRPr="00AC41E9" w:rsidRDefault="002D1BBF" w:rsidP="00501D02">
      <w:pPr>
        <w:pStyle w:val="aff0"/>
        <w:tabs>
          <w:tab w:val="left" w:pos="9638"/>
        </w:tabs>
        <w:spacing w:line="360" w:lineRule="auto"/>
        <w:ind w:firstLine="709"/>
        <w:jc w:val="both"/>
      </w:pPr>
      <w:r w:rsidRPr="00AC41E9">
        <w:t>– анализ сущности амортизации;</w:t>
      </w:r>
    </w:p>
    <w:p w14:paraId="28C35BBB" w14:textId="77777777" w:rsidR="002D1BBF" w:rsidRPr="00AC41E9" w:rsidRDefault="002D1BBF" w:rsidP="00501D02">
      <w:pPr>
        <w:pStyle w:val="aff0"/>
        <w:tabs>
          <w:tab w:val="left" w:pos="9638"/>
        </w:tabs>
        <w:spacing w:line="360" w:lineRule="auto"/>
        <w:ind w:firstLine="709"/>
        <w:jc w:val="both"/>
      </w:pPr>
      <w:r w:rsidRPr="00AC41E9">
        <w:t>– рассмотреть способы начисления амортизации;</w:t>
      </w:r>
    </w:p>
    <w:p w14:paraId="69A2EF4B" w14:textId="77777777" w:rsidR="002D1BBF" w:rsidRPr="00AC41E9" w:rsidRDefault="002D1BBF" w:rsidP="00501D02">
      <w:pPr>
        <w:pStyle w:val="aff0"/>
        <w:tabs>
          <w:tab w:val="left" w:pos="9638"/>
        </w:tabs>
        <w:spacing w:line="360" w:lineRule="auto"/>
        <w:ind w:firstLine="709"/>
        <w:jc w:val="both"/>
      </w:pPr>
      <w:r w:rsidRPr="00AC41E9">
        <w:t>– рассмотреть регулирование амортизационных начислений;</w:t>
      </w:r>
    </w:p>
    <w:p w14:paraId="2AC312B3" w14:textId="77777777" w:rsidR="002D1BBF" w:rsidRPr="00AC41E9" w:rsidRDefault="002D1BBF" w:rsidP="00501D02">
      <w:pPr>
        <w:pStyle w:val="aff0"/>
        <w:tabs>
          <w:tab w:val="left" w:pos="9638"/>
        </w:tabs>
        <w:spacing w:line="360" w:lineRule="auto"/>
        <w:ind w:firstLine="709"/>
        <w:jc w:val="both"/>
      </w:pPr>
      <w:r w:rsidRPr="00AC41E9">
        <w:t xml:space="preserve">– охарактеризовать синтетический и аналитический учет амортизаций. </w:t>
      </w:r>
    </w:p>
    <w:p w14:paraId="18B11992" w14:textId="77777777" w:rsidR="00207FB9" w:rsidRPr="00AC41E9" w:rsidRDefault="00207FB9" w:rsidP="00501D02">
      <w:pPr>
        <w:pStyle w:val="21"/>
        <w:tabs>
          <w:tab w:val="left" w:pos="9638"/>
        </w:tabs>
        <w:ind w:firstLine="709"/>
        <w:jc w:val="both"/>
        <w:rPr>
          <w:b w:val="0"/>
          <w:color w:val="auto"/>
          <w:sz w:val="28"/>
          <w:szCs w:val="28"/>
        </w:rPr>
      </w:pPr>
      <w:r w:rsidRPr="00AC41E9">
        <w:rPr>
          <w:b w:val="0"/>
          <w:color w:val="auto"/>
          <w:sz w:val="28"/>
          <w:szCs w:val="28"/>
        </w:rPr>
        <w:t>Методологическую и теоретическую основу работы составили действующие принципы, правила и методологические положения по организации бухгалтерского учета, вытекающие из законодательных и нормативных документов по методике учета хозяйствующих субъектов, принятых в РФ, а также теоретические разработки отечественных исследователей в области бухгалтерского учета.</w:t>
      </w:r>
    </w:p>
    <w:p w14:paraId="5D2EC6E3" w14:textId="77777777" w:rsidR="002B1883" w:rsidRPr="00AC41E9" w:rsidRDefault="002B1883" w:rsidP="002B1883">
      <w:pPr>
        <w:spacing w:line="360" w:lineRule="auto"/>
        <w:ind w:firstLine="709"/>
        <w:jc w:val="both"/>
        <w:rPr>
          <w:sz w:val="28"/>
          <w:szCs w:val="28"/>
        </w:rPr>
      </w:pPr>
    </w:p>
    <w:p w14:paraId="6690CBED" w14:textId="77777777" w:rsidR="00386E5B" w:rsidRPr="00AC41E9" w:rsidRDefault="00386E5B" w:rsidP="00386E5B">
      <w:pPr>
        <w:pStyle w:val="af1"/>
        <w:tabs>
          <w:tab w:val="right" w:leader="dot" w:pos="709"/>
        </w:tabs>
        <w:spacing w:after="0" w:line="360" w:lineRule="auto"/>
        <w:ind w:left="0" w:firstLine="709"/>
        <w:jc w:val="both"/>
        <w:rPr>
          <w:rFonts w:ascii="Times New Roman" w:hAnsi="Times New Roman"/>
          <w:sz w:val="28"/>
          <w:szCs w:val="28"/>
        </w:rPr>
      </w:pPr>
    </w:p>
    <w:p w14:paraId="5BEC3EA7" w14:textId="77777777" w:rsidR="00386E5B" w:rsidRPr="00AC41E9" w:rsidRDefault="00386E5B" w:rsidP="00386E5B">
      <w:pPr>
        <w:pStyle w:val="af1"/>
        <w:tabs>
          <w:tab w:val="right" w:leader="dot" w:pos="709"/>
        </w:tabs>
        <w:spacing w:after="0" w:line="360" w:lineRule="auto"/>
        <w:ind w:left="0" w:right="-1" w:firstLine="709"/>
        <w:jc w:val="both"/>
        <w:rPr>
          <w:rFonts w:ascii="Times New Roman" w:hAnsi="Times New Roman"/>
          <w:sz w:val="28"/>
          <w:szCs w:val="28"/>
        </w:rPr>
        <w:sectPr w:rsidR="00386E5B" w:rsidRPr="00AC41E9" w:rsidSect="00501D02">
          <w:headerReference w:type="default" r:id="rId8"/>
          <w:footerReference w:type="first" r:id="rId9"/>
          <w:pgSz w:w="11906" w:h="16838"/>
          <w:pgMar w:top="1134" w:right="567" w:bottom="1134" w:left="1701" w:header="709" w:footer="680" w:gutter="0"/>
          <w:pgNumType w:start="4"/>
          <w:cols w:space="708"/>
          <w:titlePg/>
          <w:docGrid w:linePitch="360"/>
        </w:sectPr>
      </w:pPr>
    </w:p>
    <w:p w14:paraId="112C7AAA" w14:textId="77777777" w:rsidR="00386E5B" w:rsidRPr="00AC41E9" w:rsidRDefault="00386E5B" w:rsidP="00F00785">
      <w:pPr>
        <w:pStyle w:val="1"/>
        <w:spacing w:before="0" w:after="240" w:line="360" w:lineRule="auto"/>
        <w:ind w:firstLine="709"/>
        <w:jc w:val="both"/>
        <w:rPr>
          <w:caps/>
        </w:rPr>
      </w:pPr>
      <w:bookmarkStart w:id="4" w:name="_Toc309597781"/>
      <w:bookmarkStart w:id="5" w:name="_Toc105721556"/>
      <w:bookmarkStart w:id="6" w:name="_Toc135404927"/>
      <w:bookmarkStart w:id="7" w:name="_Hlk135636805"/>
      <w:r w:rsidRPr="00AC41E9">
        <w:rPr>
          <w:caps/>
        </w:rPr>
        <w:lastRenderedPageBreak/>
        <w:t xml:space="preserve">1. </w:t>
      </w:r>
      <w:bookmarkEnd w:id="4"/>
      <w:r w:rsidRPr="00AC41E9">
        <w:rPr>
          <w:caps/>
        </w:rPr>
        <w:t xml:space="preserve">Понятие и </w:t>
      </w:r>
      <w:r w:rsidR="00501D02" w:rsidRPr="00AC41E9">
        <w:rPr>
          <w:caps/>
        </w:rPr>
        <w:t>методы амортизации основных средств</w:t>
      </w:r>
      <w:bookmarkEnd w:id="5"/>
      <w:bookmarkEnd w:id="6"/>
      <w:r w:rsidRPr="00AC41E9">
        <w:rPr>
          <w:caps/>
        </w:rPr>
        <w:t xml:space="preserve"> </w:t>
      </w:r>
    </w:p>
    <w:p w14:paraId="726A981B" w14:textId="77777777" w:rsidR="00501D02" w:rsidRPr="00F64A8E" w:rsidRDefault="00501D02" w:rsidP="00F64A8E">
      <w:pPr>
        <w:pStyle w:val="2"/>
        <w:numPr>
          <w:ilvl w:val="1"/>
          <w:numId w:val="3"/>
        </w:numPr>
        <w:spacing w:before="0" w:after="240" w:line="360" w:lineRule="auto"/>
        <w:ind w:left="1276" w:hanging="567"/>
        <w:jc w:val="both"/>
        <w:rPr>
          <w:rFonts w:eastAsia="MS Mincho"/>
          <w:sz w:val="28"/>
          <w:szCs w:val="28"/>
        </w:rPr>
      </w:pPr>
      <w:bookmarkStart w:id="8" w:name="_Toc105721557"/>
      <w:bookmarkStart w:id="9" w:name="_Toc135404928"/>
      <w:bookmarkEnd w:id="7"/>
      <w:r w:rsidRPr="00AC41E9">
        <w:rPr>
          <w:rFonts w:eastAsia="MS Mincho"/>
          <w:sz w:val="28"/>
          <w:szCs w:val="28"/>
        </w:rPr>
        <w:t>Понятие и сущность амортизации</w:t>
      </w:r>
      <w:bookmarkEnd w:id="8"/>
      <w:bookmarkEnd w:id="9"/>
    </w:p>
    <w:p w14:paraId="7E5A4787" w14:textId="77777777" w:rsidR="00501D02" w:rsidRPr="00AC41E9" w:rsidRDefault="00501D02" w:rsidP="00501D02">
      <w:pPr>
        <w:spacing w:line="360" w:lineRule="auto"/>
        <w:ind w:firstLine="709"/>
        <w:jc w:val="both"/>
        <w:rPr>
          <w:sz w:val="28"/>
          <w:szCs w:val="28"/>
        </w:rPr>
      </w:pPr>
      <w:r w:rsidRPr="00AC41E9">
        <w:rPr>
          <w:sz w:val="28"/>
          <w:szCs w:val="28"/>
        </w:rPr>
        <w:t xml:space="preserve">Амортизация – постепенное погашение стоимости имущества компании. Имущество со временем изнашивается, и списать износ можно по-разному. </w:t>
      </w:r>
    </w:p>
    <w:p w14:paraId="687712D5" w14:textId="77777777" w:rsidR="00501D02" w:rsidRPr="00AC41E9" w:rsidRDefault="00501D02" w:rsidP="00501D02">
      <w:pPr>
        <w:spacing w:line="360" w:lineRule="auto"/>
        <w:ind w:firstLine="709"/>
        <w:jc w:val="both"/>
        <w:rPr>
          <w:sz w:val="28"/>
          <w:szCs w:val="28"/>
        </w:rPr>
      </w:pPr>
      <w:r w:rsidRPr="00AC41E9">
        <w:rPr>
          <w:sz w:val="28"/>
          <w:szCs w:val="28"/>
        </w:rPr>
        <w:t>Задача амортизации – распределить стоимость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w:t>
      </w:r>
    </w:p>
    <w:p w14:paraId="3B1A5AE8" w14:textId="77777777" w:rsidR="00501D02" w:rsidRPr="00AC41E9" w:rsidRDefault="00501D02" w:rsidP="00501D02">
      <w:pPr>
        <w:spacing w:line="360" w:lineRule="auto"/>
        <w:ind w:firstLine="709"/>
        <w:jc w:val="both"/>
        <w:rPr>
          <w:sz w:val="28"/>
          <w:szCs w:val="28"/>
        </w:rPr>
      </w:pPr>
      <w:r w:rsidRPr="00AC41E9">
        <w:rPr>
          <w:sz w:val="28"/>
          <w:szCs w:val="28"/>
        </w:rPr>
        <w:t>Начисление амортизации – это процесс возмещения затрат, понесенных при приобретении объектов основных средств. Суммы, потраченные на покупку основных средств, возмещаются посредством участия амортизации в составе выручки от продаж продукции, работ, услуг. Таким образом, происходит оборот капитала.</w:t>
      </w:r>
    </w:p>
    <w:p w14:paraId="7D1E54D6" w14:textId="77777777" w:rsidR="00501D02" w:rsidRPr="00AC41E9" w:rsidRDefault="00501D02" w:rsidP="00501D02">
      <w:pPr>
        <w:spacing w:line="360" w:lineRule="auto"/>
        <w:ind w:firstLine="709"/>
        <w:jc w:val="both"/>
        <w:rPr>
          <w:sz w:val="28"/>
          <w:szCs w:val="28"/>
        </w:rPr>
      </w:pPr>
      <w:r w:rsidRPr="00AC41E9">
        <w:rPr>
          <w:sz w:val="28"/>
          <w:szCs w:val="28"/>
        </w:rPr>
        <w:t>Различают физический и моральный износ основных средств. Физический износ представляет собой потерю основными средствами технико-эксплуатационных качеств в результате использования.</w:t>
      </w:r>
    </w:p>
    <w:p w14:paraId="0FA99ECA" w14:textId="77777777" w:rsidR="00501D02" w:rsidRPr="00AC41E9" w:rsidRDefault="00501D02" w:rsidP="00501D02">
      <w:pPr>
        <w:spacing w:line="360" w:lineRule="auto"/>
        <w:ind w:firstLine="709"/>
        <w:jc w:val="both"/>
        <w:rPr>
          <w:sz w:val="28"/>
          <w:szCs w:val="28"/>
        </w:rPr>
      </w:pPr>
      <w:r w:rsidRPr="00AC41E9">
        <w:rPr>
          <w:sz w:val="28"/>
          <w:szCs w:val="28"/>
        </w:rPr>
        <w:t xml:space="preserve">Физический (материальный износ) представляет собой утрату основным средством технико-эксплуатационных свойств, прочности, надежности. </w:t>
      </w:r>
    </w:p>
    <w:p w14:paraId="793D6766" w14:textId="77777777" w:rsidR="00501D02" w:rsidRPr="00AC41E9" w:rsidRDefault="00501D02" w:rsidP="00501D02">
      <w:pPr>
        <w:spacing w:line="360" w:lineRule="auto"/>
        <w:ind w:firstLine="709"/>
        <w:jc w:val="both"/>
        <w:rPr>
          <w:sz w:val="28"/>
          <w:szCs w:val="28"/>
        </w:rPr>
      </w:pPr>
      <w:proofErr w:type="gramStart"/>
      <w:r w:rsidRPr="00AC41E9">
        <w:rPr>
          <w:sz w:val="28"/>
          <w:szCs w:val="28"/>
        </w:rPr>
        <w:t>Моральный износ</w:t>
      </w:r>
      <w:r w:rsidR="008879DF">
        <w:rPr>
          <w:sz w:val="28"/>
          <w:szCs w:val="28"/>
        </w:rPr>
        <w:t xml:space="preserve"> </w:t>
      </w:r>
      <w:r w:rsidRPr="00AC41E9">
        <w:rPr>
          <w:sz w:val="28"/>
          <w:szCs w:val="28"/>
        </w:rPr>
        <w:t>это снижение стоимости основных средств</w:t>
      </w:r>
      <w:proofErr w:type="gramEnd"/>
      <w:r w:rsidRPr="00AC41E9">
        <w:rPr>
          <w:sz w:val="28"/>
          <w:szCs w:val="28"/>
        </w:rPr>
        <w:t xml:space="preserve"> в результате:</w:t>
      </w:r>
    </w:p>
    <w:p w14:paraId="43B4A0DA" w14:textId="77777777" w:rsidR="00501D02" w:rsidRPr="00AC41E9" w:rsidRDefault="00501D02" w:rsidP="00501D02">
      <w:pPr>
        <w:spacing w:line="360" w:lineRule="auto"/>
        <w:ind w:firstLine="709"/>
        <w:jc w:val="both"/>
        <w:rPr>
          <w:sz w:val="28"/>
          <w:szCs w:val="28"/>
        </w:rPr>
      </w:pPr>
      <w:r w:rsidRPr="00AC41E9">
        <w:rPr>
          <w:sz w:val="28"/>
          <w:szCs w:val="28"/>
        </w:rPr>
        <w:t>– снижения себестоимости производства такого же товара;</w:t>
      </w:r>
    </w:p>
    <w:p w14:paraId="038B9B26" w14:textId="77777777" w:rsidR="00501D02" w:rsidRPr="00AC41E9" w:rsidRDefault="00501D02" w:rsidP="00501D02">
      <w:pPr>
        <w:spacing w:line="360" w:lineRule="auto"/>
        <w:ind w:firstLine="709"/>
        <w:jc w:val="both"/>
        <w:rPr>
          <w:sz w:val="28"/>
          <w:szCs w:val="28"/>
        </w:rPr>
      </w:pPr>
      <w:r w:rsidRPr="00AC41E9">
        <w:rPr>
          <w:sz w:val="28"/>
          <w:szCs w:val="28"/>
        </w:rPr>
        <w:t>– появление более совершенных и производительных машин.</w:t>
      </w:r>
    </w:p>
    <w:p w14:paraId="1DCBAD04" w14:textId="77777777" w:rsidR="00501D02" w:rsidRPr="00AC41E9" w:rsidRDefault="00501D02" w:rsidP="00501D02">
      <w:pPr>
        <w:spacing w:line="360" w:lineRule="auto"/>
        <w:ind w:firstLine="709"/>
        <w:jc w:val="both"/>
        <w:rPr>
          <w:sz w:val="28"/>
          <w:szCs w:val="28"/>
        </w:rPr>
      </w:pPr>
      <w:r w:rsidRPr="00AC41E9">
        <w:rPr>
          <w:sz w:val="28"/>
          <w:szCs w:val="28"/>
        </w:rPr>
        <w:t>Моральный износ основных средств не зависит от их физического износа. И физический и моральный износ ведет к потере стоимости. Поэтому каждому предприятию следует обеспечить накапливание средств (источников), необходимых для приобретения и восстановления окончательно износившихся основных средств</w:t>
      </w:r>
      <w:r w:rsidR="00B506FD" w:rsidRPr="00AC41E9">
        <w:rPr>
          <w:sz w:val="28"/>
          <w:szCs w:val="28"/>
        </w:rPr>
        <w:t xml:space="preserve"> [12, </w:t>
      </w:r>
      <w:r w:rsidR="00B506FD" w:rsidRPr="00AC41E9">
        <w:rPr>
          <w:sz w:val="28"/>
          <w:szCs w:val="28"/>
          <w:lang w:val="en-US"/>
        </w:rPr>
        <w:t>c</w:t>
      </w:r>
      <w:r w:rsidR="00B506FD" w:rsidRPr="00AC41E9">
        <w:rPr>
          <w:sz w:val="28"/>
          <w:szCs w:val="28"/>
        </w:rPr>
        <w:t>.18]</w:t>
      </w:r>
      <w:r w:rsidRPr="00AC41E9">
        <w:rPr>
          <w:sz w:val="28"/>
          <w:szCs w:val="28"/>
        </w:rPr>
        <w:t>.</w:t>
      </w:r>
    </w:p>
    <w:p w14:paraId="29B92C60" w14:textId="77777777" w:rsidR="00FA3414" w:rsidRPr="00AC41E9" w:rsidRDefault="00501D02" w:rsidP="00FA3414">
      <w:pPr>
        <w:spacing w:line="360" w:lineRule="auto"/>
        <w:ind w:firstLine="709"/>
        <w:jc w:val="both"/>
        <w:rPr>
          <w:sz w:val="28"/>
          <w:szCs w:val="28"/>
        </w:rPr>
      </w:pPr>
      <w:r w:rsidRPr="00AC41E9">
        <w:rPr>
          <w:sz w:val="28"/>
          <w:szCs w:val="28"/>
        </w:rPr>
        <w:t xml:space="preserve">Амортизация обусловлена особенностями участия основных средств в процессе производства. Основные средства участвуют в процессе производства длительный период (не менее одного года). При этом они сохраняют свою </w:t>
      </w:r>
      <w:r w:rsidRPr="00AC41E9">
        <w:rPr>
          <w:sz w:val="28"/>
          <w:szCs w:val="28"/>
        </w:rPr>
        <w:lastRenderedPageBreak/>
        <w:t xml:space="preserve">натуральную форму, но постепенно снашиваются. Амортизация начисляется ежемесячно по установленным нормам амортизационных отчислений. Начисленные суммы амортизации включаются в себестоимость выпускаемой продукции или издержки обращения. </w:t>
      </w:r>
    </w:p>
    <w:p w14:paraId="3FE82203" w14:textId="77777777" w:rsidR="00FA3414" w:rsidRPr="00AC41E9" w:rsidRDefault="00FA3414" w:rsidP="00FA3414">
      <w:pPr>
        <w:spacing w:line="360" w:lineRule="auto"/>
        <w:ind w:firstLine="709"/>
        <w:jc w:val="both"/>
        <w:rPr>
          <w:sz w:val="28"/>
          <w:szCs w:val="28"/>
        </w:rPr>
      </w:pPr>
      <w:r w:rsidRPr="00AC41E9">
        <w:rPr>
          <w:sz w:val="28"/>
          <w:szCs w:val="28"/>
        </w:rPr>
        <w:t>С 2022 года начислять амортизацию по объектам основных средств должны все юридические лица, на которых распространяется новый стандарт — как коммерческие, так и некоммерческие организации. Как и раньше, не нужно амортизировать объекты, свойства которых не меняются со временем, например — земельные участки.</w:t>
      </w:r>
    </w:p>
    <w:p w14:paraId="476D9D57" w14:textId="77777777" w:rsidR="00FA3414" w:rsidRPr="00AC41E9" w:rsidRDefault="00FA3414" w:rsidP="00FA3414">
      <w:pPr>
        <w:spacing w:line="360" w:lineRule="auto"/>
        <w:ind w:firstLine="709"/>
        <w:jc w:val="both"/>
        <w:rPr>
          <w:sz w:val="28"/>
          <w:szCs w:val="28"/>
        </w:rPr>
      </w:pPr>
      <w:r w:rsidRPr="00AC41E9">
        <w:rPr>
          <w:sz w:val="28"/>
          <w:szCs w:val="28"/>
        </w:rPr>
        <w:t>Новый стандарт добавил ещё одну группу основных средств, не подлежащую амортизации. Это инвестиционная недвижимость, которую организация учитывает по переоценённой стоимости (</w:t>
      </w:r>
      <w:hyperlink r:id="rId10" w:anchor="Q0000ZZZZ1NFS3AH?utm_source=klerk&amp;utm_medium=referral&amp;utm_campaign=article&amp;utm_content=blogs-moedelo-08122021" w:tgtFrame="_blank" w:history="1">
        <w:r w:rsidRPr="00AC41E9">
          <w:rPr>
            <w:sz w:val="28"/>
            <w:szCs w:val="28"/>
          </w:rPr>
          <w:t>п. 28 ФСБУ 6/2020)</w:t>
        </w:r>
      </w:hyperlink>
      <w:r w:rsidRPr="00AC41E9">
        <w:rPr>
          <w:sz w:val="28"/>
          <w:szCs w:val="28"/>
        </w:rPr>
        <w:t>.</w:t>
      </w:r>
    </w:p>
    <w:p w14:paraId="5339DAB0" w14:textId="77777777" w:rsidR="00FA3414" w:rsidRPr="00AC41E9" w:rsidRDefault="00FA3414" w:rsidP="00FA3414">
      <w:pPr>
        <w:spacing w:line="360" w:lineRule="auto"/>
        <w:ind w:firstLine="709"/>
        <w:jc w:val="both"/>
        <w:rPr>
          <w:sz w:val="28"/>
          <w:szCs w:val="28"/>
        </w:rPr>
      </w:pPr>
      <w:r w:rsidRPr="00AC41E9">
        <w:rPr>
          <w:sz w:val="28"/>
          <w:szCs w:val="28"/>
        </w:rPr>
        <w:t>В общем случае начинать начисление амортизации нужно с даты признания объекта в учёте, а завершать — с даты его списания. Но организация имеет право начинать и завершать начисление амортизации с 1 числа месяца, следующего соответственно за месяцем признания или списания объекта (</w:t>
      </w:r>
      <w:hyperlink r:id="rId11" w:anchor="Q0000ZZZZ23D63EH?utm_source=klerk&amp;utm_medium=referral&amp;utm_campaign=article&amp;utm_content=blogs-moedelo-08122021" w:tgtFrame="_blank" w:history="1">
        <w:r w:rsidRPr="00AC41E9">
          <w:rPr>
            <w:sz w:val="28"/>
            <w:szCs w:val="28"/>
          </w:rPr>
          <w:t>п. 33 ФСБУ </w:t>
        </w:r>
      </w:hyperlink>
      <w:hyperlink r:id="rId12" w:anchor="Q0000ZZZZ23D63EH" w:tgtFrame="_blank" w:history="1">
        <w:r w:rsidRPr="00AC41E9">
          <w:rPr>
            <w:sz w:val="28"/>
            <w:szCs w:val="28"/>
          </w:rPr>
          <w:t>6/2020)</w:t>
        </w:r>
      </w:hyperlink>
      <w:r w:rsidRPr="00AC41E9">
        <w:rPr>
          <w:sz w:val="28"/>
          <w:szCs w:val="28"/>
        </w:rPr>
        <w:t>.  </w:t>
      </w:r>
    </w:p>
    <w:p w14:paraId="6D8761BC" w14:textId="77777777" w:rsidR="00FA3414" w:rsidRPr="00AC41E9" w:rsidRDefault="00FA3414" w:rsidP="00FA3414">
      <w:pPr>
        <w:spacing w:line="360" w:lineRule="auto"/>
        <w:ind w:firstLine="709"/>
        <w:jc w:val="both"/>
        <w:rPr>
          <w:sz w:val="28"/>
          <w:szCs w:val="28"/>
        </w:rPr>
      </w:pPr>
      <w:r w:rsidRPr="00AC41E9">
        <w:rPr>
          <w:sz w:val="28"/>
          <w:szCs w:val="28"/>
        </w:rPr>
        <w:t>Чтобы применять альтернативный способ начисления амортизации с 1 числа следующего месяца, нужно отразить это положение в учётной политике. Такой вариант позволит избежать отклонений между бухгалтерским и налоговым учётом, но лишь в том случае, когда объект введён в эксплуатацию в том же месяце, что и принят к бухучёту.</w:t>
      </w:r>
    </w:p>
    <w:p w14:paraId="7DBD544B" w14:textId="77777777" w:rsidR="00FA3414" w:rsidRPr="00AC41E9" w:rsidRDefault="00FA3414" w:rsidP="00FA3414">
      <w:pPr>
        <w:spacing w:line="360" w:lineRule="auto"/>
        <w:ind w:firstLine="709"/>
        <w:jc w:val="both"/>
        <w:rPr>
          <w:sz w:val="28"/>
          <w:szCs w:val="28"/>
        </w:rPr>
      </w:pPr>
      <w:r w:rsidRPr="00AC41E9">
        <w:rPr>
          <w:sz w:val="28"/>
          <w:szCs w:val="28"/>
        </w:rPr>
        <w:t>Теперь амортизацию нужно начислять вне зависимости от фактического использования основного средства, в том числе при длительных простоях или консервации.</w:t>
      </w:r>
    </w:p>
    <w:p w14:paraId="6357A9C5" w14:textId="77777777" w:rsidR="00FA3414" w:rsidRPr="00AC41E9" w:rsidRDefault="00FA3414" w:rsidP="00FA3414">
      <w:pPr>
        <w:spacing w:line="360" w:lineRule="auto"/>
        <w:ind w:firstLine="709"/>
        <w:jc w:val="both"/>
        <w:rPr>
          <w:sz w:val="28"/>
          <w:szCs w:val="28"/>
        </w:rPr>
      </w:pPr>
      <w:r w:rsidRPr="00AC41E9">
        <w:rPr>
          <w:sz w:val="28"/>
          <w:szCs w:val="28"/>
        </w:rPr>
        <w:t>Амортизацию по новым правилам не обязательно начислять ежемесячно. Это можно делать за отчётный период. Но если организация ведёт управленческий учёт и каждый месяц определяет финансовый результат, то логично продолжать считать амортизацию ежемесячно.</w:t>
      </w:r>
    </w:p>
    <w:p w14:paraId="3518D364" w14:textId="77777777" w:rsidR="00FA3414" w:rsidRPr="00AC41E9" w:rsidRDefault="00FA3414" w:rsidP="00FA3414">
      <w:pPr>
        <w:spacing w:line="360" w:lineRule="auto"/>
        <w:ind w:firstLine="709"/>
        <w:jc w:val="both"/>
        <w:rPr>
          <w:sz w:val="28"/>
          <w:szCs w:val="28"/>
        </w:rPr>
      </w:pPr>
      <w:r w:rsidRPr="00AC41E9">
        <w:rPr>
          <w:sz w:val="28"/>
          <w:szCs w:val="28"/>
        </w:rPr>
        <w:lastRenderedPageBreak/>
        <w:t>Принимая объект основных средств на учёт, организация должна определить для него ликвидационную стоимость, срок полезного использования и способ начисления амортизации. Вместе эти показатели называются элементами амортизации.</w:t>
      </w:r>
    </w:p>
    <w:p w14:paraId="14728197" w14:textId="77777777" w:rsidR="00FA3414" w:rsidRPr="00AC41E9" w:rsidRDefault="00FA3414" w:rsidP="00FA3414">
      <w:pPr>
        <w:spacing w:line="360" w:lineRule="auto"/>
        <w:ind w:firstLine="709"/>
        <w:jc w:val="both"/>
        <w:rPr>
          <w:sz w:val="28"/>
          <w:szCs w:val="28"/>
        </w:rPr>
      </w:pPr>
      <w:r w:rsidRPr="00AC41E9">
        <w:rPr>
          <w:bCs/>
          <w:sz w:val="28"/>
          <w:szCs w:val="28"/>
        </w:rPr>
        <w:t>Ликвидационная стоимость</w:t>
      </w:r>
      <w:r w:rsidRPr="00AC41E9">
        <w:rPr>
          <w:sz w:val="28"/>
          <w:szCs w:val="28"/>
        </w:rPr>
        <w:t> — это материальная выгода, которую организация предполагает получить от выбытия объекта в конце срока его полезного использования (</w:t>
      </w:r>
      <w:hyperlink r:id="rId13" w:anchor="Q0000ZZZZ25Q43JG?utm_source=klerk&amp;utm_medium=referral&amp;utm_campaign=article&amp;utm_content=blogs-moedelo-08122021" w:tgtFrame="_blank" w:history="1">
        <w:r w:rsidRPr="00AC41E9">
          <w:rPr>
            <w:sz w:val="28"/>
            <w:szCs w:val="28"/>
          </w:rPr>
          <w:t>п. 30 ФСБУ</w:t>
        </w:r>
      </w:hyperlink>
      <w:hyperlink r:id="rId14" w:anchor="Q0000ZZZZ25Q43JG?utm_source=klerk&amp;utm_medium=referral&amp;utm_campaign=article&amp;utm_content=blogs-moedelo-08122021" w:tgtFrame="_blank" w:history="1">
        <w:r w:rsidRPr="00AC41E9">
          <w:rPr>
            <w:sz w:val="28"/>
            <w:szCs w:val="28"/>
          </w:rPr>
          <w:t> 6/2020</w:t>
        </w:r>
      </w:hyperlink>
      <w:r w:rsidRPr="00AC41E9">
        <w:rPr>
          <w:sz w:val="28"/>
          <w:szCs w:val="28"/>
        </w:rPr>
        <w:t>).</w:t>
      </w:r>
    </w:p>
    <w:p w14:paraId="07E244AB" w14:textId="77777777" w:rsidR="00FA3414" w:rsidRPr="00AC41E9" w:rsidRDefault="00FA3414" w:rsidP="00FA3414">
      <w:pPr>
        <w:spacing w:line="360" w:lineRule="auto"/>
        <w:ind w:firstLine="709"/>
        <w:jc w:val="both"/>
        <w:rPr>
          <w:sz w:val="28"/>
          <w:szCs w:val="28"/>
        </w:rPr>
      </w:pPr>
      <w:r w:rsidRPr="00AC41E9">
        <w:rPr>
          <w:bCs/>
          <w:sz w:val="28"/>
          <w:szCs w:val="28"/>
        </w:rPr>
        <w:t>Срок полезного использования</w:t>
      </w:r>
      <w:r w:rsidRPr="00AC41E9">
        <w:rPr>
          <w:sz w:val="28"/>
          <w:szCs w:val="28"/>
        </w:rPr>
        <w:t> по каждому объекту организация определяет на основе ожидаемых условий эксплуатации, предполагаемого физического износа и морального устаревания, а также планов по замене и модернизации ОС (</w:t>
      </w:r>
      <w:hyperlink r:id="rId15" w:anchor="Q0000ZZZZ2DAE3EQ?utm_source=klerk&amp;utm_medium=referral&amp;utm_campaign=article&amp;utm_content=blogs-moedelo-08122021" w:tgtFrame="_blank" w:history="1">
        <w:r w:rsidRPr="00AC41E9">
          <w:rPr>
            <w:sz w:val="28"/>
            <w:szCs w:val="28"/>
          </w:rPr>
          <w:t>п. 9 ФСБУ </w:t>
        </w:r>
      </w:hyperlink>
      <w:hyperlink r:id="rId16" w:anchor="Q0000ZZZZ2DAE3EQ" w:tgtFrame="_blank" w:history="1">
        <w:r w:rsidRPr="00AC41E9">
          <w:rPr>
            <w:sz w:val="28"/>
            <w:szCs w:val="28"/>
          </w:rPr>
          <w:t>6/2020)</w:t>
        </w:r>
      </w:hyperlink>
      <w:r w:rsidRPr="00AC41E9">
        <w:rPr>
          <w:sz w:val="28"/>
          <w:szCs w:val="28"/>
        </w:rPr>
        <w:t>.</w:t>
      </w:r>
    </w:p>
    <w:p w14:paraId="0E70FA30" w14:textId="77777777" w:rsidR="00FA3414" w:rsidRPr="00AC41E9" w:rsidRDefault="00FA3414" w:rsidP="00FA3414">
      <w:pPr>
        <w:spacing w:line="360" w:lineRule="auto"/>
        <w:ind w:firstLine="709"/>
        <w:jc w:val="both"/>
        <w:rPr>
          <w:sz w:val="28"/>
          <w:szCs w:val="28"/>
        </w:rPr>
      </w:pPr>
      <w:r w:rsidRPr="00AC41E9">
        <w:rPr>
          <w:sz w:val="28"/>
          <w:szCs w:val="28"/>
        </w:rPr>
        <w:t>Амортизацию по новому стандарту нужно начислять так, чтобы к концу срока полезного использования балансовая стоимость объекта стала равной его ликвидационной стоимости (</w:t>
      </w:r>
      <w:hyperlink r:id="rId17" w:anchor="Q0000ZZZZ24TO3JL?utm_source=klerk&amp;utm_medium=referral&amp;utm_campaign=article&amp;utm_content=blogs-moedelo-08122021" w:tgtFrame="_blank" w:history="1">
        <w:r w:rsidRPr="00AC41E9">
          <w:rPr>
            <w:sz w:val="28"/>
            <w:szCs w:val="28"/>
          </w:rPr>
          <w:t>п. 32 ФСБУ </w:t>
        </w:r>
      </w:hyperlink>
      <w:hyperlink r:id="rId18" w:anchor="Q0000ZZZZ24TO3JL" w:tgtFrame="_blank" w:history="1">
        <w:r w:rsidRPr="00AC41E9">
          <w:rPr>
            <w:sz w:val="28"/>
            <w:szCs w:val="28"/>
          </w:rPr>
          <w:t>6/2020)</w:t>
        </w:r>
      </w:hyperlink>
      <w:r w:rsidRPr="00AC41E9">
        <w:rPr>
          <w:sz w:val="28"/>
          <w:szCs w:val="28"/>
        </w:rPr>
        <w:t xml:space="preserve">. Если балансовая стоимость достигла ликвидационной, или стала ниже её, например, после переоценки, то начисление амортизации следует приостановить. Таким образом, полностью </w:t>
      </w:r>
      <w:proofErr w:type="spellStart"/>
      <w:r w:rsidRPr="00AC41E9">
        <w:rPr>
          <w:sz w:val="28"/>
          <w:szCs w:val="28"/>
        </w:rPr>
        <w:t>самортизированные</w:t>
      </w:r>
      <w:proofErr w:type="spellEnd"/>
      <w:r w:rsidRPr="00AC41E9">
        <w:rPr>
          <w:sz w:val="28"/>
          <w:szCs w:val="28"/>
        </w:rPr>
        <w:t xml:space="preserve"> объекты ОС теперь будут отражаться в учёте не по нулевой, а по ликвидационной стоимости.</w:t>
      </w:r>
    </w:p>
    <w:p w14:paraId="1F3AC168" w14:textId="77777777" w:rsidR="00FA3414" w:rsidRPr="00AC41E9" w:rsidRDefault="00FA3414" w:rsidP="00FA3414">
      <w:pPr>
        <w:spacing w:line="360" w:lineRule="auto"/>
        <w:ind w:firstLine="709"/>
        <w:jc w:val="both"/>
        <w:rPr>
          <w:sz w:val="28"/>
          <w:szCs w:val="28"/>
        </w:rPr>
      </w:pPr>
      <w:r w:rsidRPr="00AC41E9">
        <w:rPr>
          <w:sz w:val="28"/>
          <w:szCs w:val="28"/>
        </w:rPr>
        <w:t>Ликвидационная стоимость может быть равна нулю, если выполняется одно из следующих условий (</w:t>
      </w:r>
      <w:hyperlink r:id="rId19" w:anchor="Q0000ZZZZ27P83FB?utm_source=klerk&amp;utm_medium=referral&amp;utm_campaign=article&amp;utm_content=blogs-moedelo-08122021" w:tgtFrame="_blank" w:history="1">
        <w:r w:rsidRPr="00AC41E9">
          <w:rPr>
            <w:sz w:val="28"/>
            <w:szCs w:val="28"/>
          </w:rPr>
          <w:t>п. 31 ФСБУ </w:t>
        </w:r>
      </w:hyperlink>
      <w:hyperlink r:id="rId20" w:anchor="Q0000ZZZZ27P83FB" w:tgtFrame="_blank" w:history="1">
        <w:r w:rsidRPr="00AC41E9">
          <w:rPr>
            <w:sz w:val="28"/>
            <w:szCs w:val="28"/>
          </w:rPr>
          <w:t>6/2020</w:t>
        </w:r>
      </w:hyperlink>
      <w:r w:rsidRPr="00AC41E9">
        <w:rPr>
          <w:sz w:val="28"/>
          <w:szCs w:val="28"/>
        </w:rPr>
        <w:t>):</w:t>
      </w:r>
    </w:p>
    <w:p w14:paraId="2C1A6E93" w14:textId="77777777" w:rsidR="00FA3414" w:rsidRPr="00AC41E9" w:rsidRDefault="00FA3414" w:rsidP="00FA3414">
      <w:pPr>
        <w:spacing w:line="360" w:lineRule="auto"/>
        <w:ind w:firstLine="709"/>
        <w:jc w:val="both"/>
        <w:rPr>
          <w:sz w:val="28"/>
          <w:szCs w:val="28"/>
        </w:rPr>
      </w:pPr>
      <w:r w:rsidRPr="00AC41E9">
        <w:rPr>
          <w:sz w:val="28"/>
          <w:szCs w:val="28"/>
        </w:rPr>
        <w:t>1. Материальной выгоды от выбытия объекта в конце срока полезного использования не ожидается.</w:t>
      </w:r>
    </w:p>
    <w:p w14:paraId="0D10D54C" w14:textId="77777777" w:rsidR="00FA3414" w:rsidRDefault="00FA3414" w:rsidP="00FA3414">
      <w:pPr>
        <w:spacing w:line="360" w:lineRule="auto"/>
        <w:ind w:firstLine="709"/>
        <w:jc w:val="both"/>
        <w:rPr>
          <w:sz w:val="28"/>
          <w:szCs w:val="28"/>
        </w:rPr>
      </w:pPr>
      <w:r w:rsidRPr="00AC41E9">
        <w:rPr>
          <w:sz w:val="28"/>
          <w:szCs w:val="28"/>
        </w:rPr>
        <w:t>2. Указанная материальная выгода незначительна или не может быть определена</w:t>
      </w:r>
      <w:r w:rsidR="00B506FD" w:rsidRPr="00AC41E9">
        <w:rPr>
          <w:sz w:val="28"/>
          <w:szCs w:val="28"/>
        </w:rPr>
        <w:t xml:space="preserve"> [15]</w:t>
      </w:r>
      <w:r w:rsidRPr="00AC41E9">
        <w:rPr>
          <w:sz w:val="28"/>
          <w:szCs w:val="28"/>
        </w:rPr>
        <w:t>.</w:t>
      </w:r>
    </w:p>
    <w:p w14:paraId="59D37A8E" w14:textId="77777777" w:rsidR="001B634B" w:rsidRDefault="001B634B" w:rsidP="00FA3414">
      <w:pPr>
        <w:spacing w:line="360" w:lineRule="auto"/>
        <w:ind w:firstLine="709"/>
        <w:jc w:val="both"/>
        <w:rPr>
          <w:sz w:val="28"/>
          <w:szCs w:val="28"/>
        </w:rPr>
      </w:pPr>
    </w:p>
    <w:p w14:paraId="21119166" w14:textId="77777777" w:rsidR="001B634B" w:rsidRDefault="001B634B" w:rsidP="00660AEA">
      <w:pPr>
        <w:pStyle w:val="a8"/>
        <w:numPr>
          <w:ilvl w:val="1"/>
          <w:numId w:val="3"/>
        </w:numPr>
        <w:spacing w:line="360" w:lineRule="auto"/>
        <w:jc w:val="both"/>
        <w:rPr>
          <w:rFonts w:ascii="Times New Roman" w:hAnsi="Times New Roman" w:cs="Times New Roman"/>
          <w:b/>
          <w:bCs/>
          <w:sz w:val="28"/>
          <w:szCs w:val="28"/>
        </w:rPr>
      </w:pPr>
      <w:r w:rsidRPr="001B634B">
        <w:rPr>
          <w:rFonts w:ascii="Times New Roman" w:hAnsi="Times New Roman" w:cs="Times New Roman"/>
          <w:b/>
          <w:bCs/>
          <w:sz w:val="28"/>
          <w:szCs w:val="28"/>
        </w:rPr>
        <w:t xml:space="preserve">Начисление амортизации согласно </w:t>
      </w:r>
      <w:r w:rsidR="00F64A8E">
        <w:rPr>
          <w:rFonts w:ascii="Times New Roman" w:hAnsi="Times New Roman" w:cs="Times New Roman"/>
          <w:b/>
          <w:bCs/>
          <w:sz w:val="28"/>
          <w:szCs w:val="28"/>
        </w:rPr>
        <w:t>М</w:t>
      </w:r>
      <w:r w:rsidRPr="001B634B">
        <w:rPr>
          <w:rFonts w:ascii="Times New Roman" w:hAnsi="Times New Roman" w:cs="Times New Roman"/>
          <w:b/>
          <w:bCs/>
          <w:sz w:val="28"/>
          <w:szCs w:val="28"/>
        </w:rPr>
        <w:t>еждународным стандартам</w:t>
      </w:r>
    </w:p>
    <w:p w14:paraId="3A03BA8A" w14:textId="77777777" w:rsidR="00FF5BAF" w:rsidRPr="00FF5BAF" w:rsidRDefault="00FF5BAF" w:rsidP="00F64A8E">
      <w:pPr>
        <w:spacing w:line="360" w:lineRule="auto"/>
        <w:ind w:firstLine="709"/>
        <w:jc w:val="both"/>
        <w:rPr>
          <w:sz w:val="28"/>
          <w:szCs w:val="28"/>
        </w:rPr>
      </w:pPr>
      <w:r w:rsidRPr="00FF5BAF">
        <w:rPr>
          <w:sz w:val="28"/>
          <w:szCs w:val="28"/>
        </w:rPr>
        <w:t xml:space="preserve">Анализируя основные средства, ученые опираются на показатели, которые содержатся в финансовой отчетности. Полное и достоверное представление данных показателей складывается из предпочитаемых способах и методов учета </w:t>
      </w:r>
      <w:r w:rsidRPr="00FF5BAF">
        <w:rPr>
          <w:sz w:val="28"/>
          <w:szCs w:val="28"/>
        </w:rPr>
        <w:lastRenderedPageBreak/>
        <w:t>информации, которые регулируются Федеральными стандартами бухгалтерского учета и Международными стандартами финансовой отчетности.</w:t>
      </w:r>
    </w:p>
    <w:p w14:paraId="3C181AB9" w14:textId="77777777" w:rsidR="00FF5BAF" w:rsidRDefault="00FF5BAF" w:rsidP="00F64A8E">
      <w:pPr>
        <w:spacing w:line="360" w:lineRule="auto"/>
        <w:ind w:firstLine="709"/>
        <w:jc w:val="both"/>
        <w:rPr>
          <w:sz w:val="28"/>
          <w:szCs w:val="28"/>
        </w:rPr>
      </w:pPr>
      <w:r w:rsidRPr="00FF5BAF">
        <w:rPr>
          <w:sz w:val="28"/>
          <w:szCs w:val="28"/>
        </w:rPr>
        <w:t xml:space="preserve">Некоторые организации Российской Федерации составляют отчетность в соответствии с Международными стандартами финансовой отчетности, с целью предоставления информации зарубежным инвесторам. МСФО (IAS) 16 «Основные средства» определяет порядок ведения учета и отражения в балансе основных средств, основной целью которого является получение полной и достоверной информации об инвестициях организации в основные средства. Особенностью учета основных средств по МСФО является расчет балансовой стоимости активов, расчет амортизационных отчислений и убытков, выявленных в результате обесценения. МСФО (IAS) 16 «Основные средства» применяются к основным средствам, за исключением некоторых случаев, которые представлены на рисунке </w:t>
      </w:r>
      <w:r>
        <w:rPr>
          <w:sz w:val="28"/>
          <w:szCs w:val="28"/>
        </w:rPr>
        <w:t>1.</w:t>
      </w:r>
    </w:p>
    <w:p w14:paraId="03C5F5D7" w14:textId="77777777" w:rsidR="00FF5BAF" w:rsidRDefault="00FF5BAF" w:rsidP="00FF5BAF">
      <w:pPr>
        <w:spacing w:line="360" w:lineRule="auto"/>
        <w:jc w:val="both"/>
        <w:rPr>
          <w:sz w:val="28"/>
          <w:szCs w:val="28"/>
        </w:rPr>
      </w:pPr>
      <w:r>
        <w:rPr>
          <w:noProof/>
          <w:sz w:val="28"/>
          <w:szCs w:val="28"/>
        </w:rPr>
        <w:drawing>
          <wp:inline distT="0" distB="0" distL="0" distR="0" wp14:anchorId="76AF9DF4" wp14:editId="4A4B8A08">
            <wp:extent cx="6120130" cy="34905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 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130" cy="3490595"/>
                    </a:xfrm>
                    <a:prstGeom prst="rect">
                      <a:avLst/>
                    </a:prstGeom>
                  </pic:spPr>
                </pic:pic>
              </a:graphicData>
            </a:graphic>
          </wp:inline>
        </w:drawing>
      </w:r>
    </w:p>
    <w:p w14:paraId="5C74E948" w14:textId="77777777" w:rsidR="00FF5BAF" w:rsidRDefault="00FF5BAF" w:rsidP="00B72729">
      <w:pPr>
        <w:spacing w:line="360" w:lineRule="auto"/>
        <w:jc w:val="center"/>
        <w:rPr>
          <w:sz w:val="28"/>
          <w:szCs w:val="28"/>
        </w:rPr>
      </w:pPr>
      <w:r>
        <w:rPr>
          <w:sz w:val="28"/>
          <w:szCs w:val="28"/>
        </w:rPr>
        <w:t>Рис</w:t>
      </w:r>
      <w:r w:rsidR="00822719">
        <w:rPr>
          <w:sz w:val="28"/>
          <w:szCs w:val="28"/>
        </w:rPr>
        <w:t>.</w:t>
      </w:r>
      <w:r>
        <w:rPr>
          <w:sz w:val="28"/>
          <w:szCs w:val="28"/>
        </w:rPr>
        <w:t xml:space="preserve"> </w:t>
      </w:r>
      <w:r w:rsidR="00822719">
        <w:rPr>
          <w:sz w:val="28"/>
          <w:szCs w:val="28"/>
        </w:rPr>
        <w:t>1.</w:t>
      </w:r>
      <w:r>
        <w:rPr>
          <w:sz w:val="28"/>
          <w:szCs w:val="28"/>
        </w:rPr>
        <w:t xml:space="preserve">1 - </w:t>
      </w:r>
      <w:r w:rsidRPr="00FF5BAF">
        <w:rPr>
          <w:sz w:val="28"/>
          <w:szCs w:val="28"/>
        </w:rPr>
        <w:t>Активы, которые не применяются в соответствии с МСФО (IAS) 16 «Основные средства»</w:t>
      </w:r>
    </w:p>
    <w:p w14:paraId="0C26677F" w14:textId="77777777" w:rsidR="00FF5BAF" w:rsidRDefault="00FF5BAF" w:rsidP="00FF5BAF">
      <w:pPr>
        <w:spacing w:line="360" w:lineRule="auto"/>
        <w:jc w:val="both"/>
        <w:rPr>
          <w:sz w:val="28"/>
          <w:szCs w:val="28"/>
        </w:rPr>
      </w:pPr>
    </w:p>
    <w:p w14:paraId="385D1BAC" w14:textId="77777777" w:rsidR="00FF5BAF" w:rsidRPr="00FF5BAF" w:rsidRDefault="00FF5BAF" w:rsidP="00FF5BAF">
      <w:pPr>
        <w:spacing w:line="360" w:lineRule="auto"/>
        <w:ind w:firstLine="709"/>
        <w:jc w:val="both"/>
        <w:rPr>
          <w:sz w:val="28"/>
          <w:szCs w:val="28"/>
        </w:rPr>
      </w:pPr>
      <w:r w:rsidRPr="00FF5BAF">
        <w:rPr>
          <w:sz w:val="28"/>
          <w:szCs w:val="28"/>
        </w:rPr>
        <w:t xml:space="preserve">Следует отметить, что по международным правилам возможна амортизация отдельного элемента объекта основных средств, если ее стоимость </w:t>
      </w:r>
      <w:r w:rsidRPr="00FF5BAF">
        <w:rPr>
          <w:sz w:val="28"/>
          <w:szCs w:val="28"/>
        </w:rPr>
        <w:lastRenderedPageBreak/>
        <w:t xml:space="preserve">значительна </w:t>
      </w:r>
      <w:proofErr w:type="gramStart"/>
      <w:r w:rsidRPr="00FF5BAF">
        <w:rPr>
          <w:sz w:val="28"/>
          <w:szCs w:val="28"/>
        </w:rPr>
        <w:t>в общей доли</w:t>
      </w:r>
      <w:proofErr w:type="gramEnd"/>
      <w:r w:rsidRPr="00FF5BAF">
        <w:rPr>
          <w:sz w:val="28"/>
          <w:szCs w:val="28"/>
        </w:rPr>
        <w:t xml:space="preserve"> первоначальной стоимости этого объекта. При этом СПИ и метод амортизации одного значительного элемента объекта основных средств аналогичны со СПИ и методом амортизации другого значительного элемента этого же объекта основных средств. Данные компоненты можно формировать в группы по величине расходов по амортизации. Также в соответствии с МСФО (IAS) 16 «Основные средства», чтобы организация начисляла амортизацию отдельно по элементам объектам, не обязательно, чтобы первоначальная стоимость была значительной </w:t>
      </w:r>
      <w:proofErr w:type="gramStart"/>
      <w:r w:rsidRPr="00FF5BAF">
        <w:rPr>
          <w:sz w:val="28"/>
          <w:szCs w:val="28"/>
        </w:rPr>
        <w:t>в общей доли</w:t>
      </w:r>
      <w:proofErr w:type="gramEnd"/>
      <w:r w:rsidRPr="00FF5BAF">
        <w:rPr>
          <w:sz w:val="28"/>
          <w:szCs w:val="28"/>
        </w:rPr>
        <w:t xml:space="preserve"> стоимости всего объекта основных средств.</w:t>
      </w:r>
    </w:p>
    <w:p w14:paraId="66FB7996" w14:textId="77777777" w:rsidR="00FF5BAF" w:rsidRPr="00FF5BAF" w:rsidRDefault="00FF5BAF" w:rsidP="00FF5BAF">
      <w:pPr>
        <w:spacing w:line="360" w:lineRule="auto"/>
        <w:ind w:firstLine="709"/>
        <w:jc w:val="both"/>
        <w:rPr>
          <w:sz w:val="28"/>
          <w:szCs w:val="28"/>
        </w:rPr>
      </w:pPr>
      <w:r w:rsidRPr="00FF5BAF">
        <w:rPr>
          <w:sz w:val="28"/>
          <w:szCs w:val="28"/>
        </w:rPr>
        <w:t xml:space="preserve">Сумма амортизационных отчислений, как правило, учитываются в составе прибыли и убытка. Тем не менее, встречаются случаи, когда доходы будущих периодов, заключенные в активе, используются в процессе производства других активов. В результате этого сумма амортизационных отчислений включается в первоначальную стоимость другого актива и относится к его балансовой стоимости. Допустим, суммы амортизации здания, связанного с производством, и оборудования учитываются в составе расходов на переработку материалов при производстве запасов. На основании МСФО (IAS) 16 организация может выбрать различные методы амортизации, которые представлены на рисунке </w:t>
      </w:r>
      <w:r w:rsidR="00B72729">
        <w:rPr>
          <w:sz w:val="28"/>
          <w:szCs w:val="28"/>
        </w:rPr>
        <w:t>2</w:t>
      </w:r>
      <w:r w:rsidRPr="00FF5BAF">
        <w:rPr>
          <w:sz w:val="28"/>
          <w:szCs w:val="28"/>
        </w:rPr>
        <w:t>.</w:t>
      </w:r>
    </w:p>
    <w:p w14:paraId="5874631B" w14:textId="77777777" w:rsidR="00FF5BAF" w:rsidRPr="00FF5BAF" w:rsidRDefault="00B72729" w:rsidP="00FF5BAF">
      <w:pPr>
        <w:spacing w:line="360" w:lineRule="auto"/>
        <w:jc w:val="both"/>
        <w:rPr>
          <w:sz w:val="28"/>
          <w:szCs w:val="28"/>
        </w:rPr>
      </w:pPr>
      <w:r>
        <w:rPr>
          <w:noProof/>
          <w:sz w:val="28"/>
          <w:szCs w:val="28"/>
        </w:rPr>
        <w:drawing>
          <wp:inline distT="0" distB="0" distL="0" distR="0" wp14:anchorId="4EFB406E" wp14:editId="17E3888A">
            <wp:extent cx="6120130" cy="26073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130" cy="2607310"/>
                    </a:xfrm>
                    <a:prstGeom prst="rect">
                      <a:avLst/>
                    </a:prstGeom>
                  </pic:spPr>
                </pic:pic>
              </a:graphicData>
            </a:graphic>
          </wp:inline>
        </w:drawing>
      </w:r>
    </w:p>
    <w:p w14:paraId="040AE711" w14:textId="77777777" w:rsidR="00B72729" w:rsidRDefault="00B72729" w:rsidP="00B72729">
      <w:pPr>
        <w:spacing w:line="360" w:lineRule="auto"/>
        <w:jc w:val="center"/>
        <w:rPr>
          <w:sz w:val="28"/>
          <w:szCs w:val="28"/>
        </w:rPr>
      </w:pPr>
      <w:r>
        <w:rPr>
          <w:sz w:val="28"/>
          <w:szCs w:val="28"/>
        </w:rPr>
        <w:t>Рис</w:t>
      </w:r>
      <w:r w:rsidR="00822719">
        <w:rPr>
          <w:sz w:val="28"/>
          <w:szCs w:val="28"/>
        </w:rPr>
        <w:t>.</w:t>
      </w:r>
      <w:r>
        <w:rPr>
          <w:sz w:val="28"/>
          <w:szCs w:val="28"/>
        </w:rPr>
        <w:t xml:space="preserve"> </w:t>
      </w:r>
      <w:r w:rsidR="00822719">
        <w:rPr>
          <w:sz w:val="28"/>
          <w:szCs w:val="28"/>
        </w:rPr>
        <w:t>1.</w:t>
      </w:r>
      <w:r>
        <w:rPr>
          <w:sz w:val="28"/>
          <w:szCs w:val="28"/>
        </w:rPr>
        <w:t xml:space="preserve">2 - </w:t>
      </w:r>
      <w:r w:rsidRPr="00B72729">
        <w:rPr>
          <w:sz w:val="28"/>
          <w:szCs w:val="28"/>
        </w:rPr>
        <w:t>Методы начисления амортизации в соответствии с МСФО (IAS) 16 «Основные средства»</w:t>
      </w:r>
    </w:p>
    <w:p w14:paraId="314F2C00" w14:textId="77777777" w:rsidR="00B72729" w:rsidRDefault="00B72729" w:rsidP="00B72729">
      <w:pPr>
        <w:spacing w:line="360" w:lineRule="auto"/>
        <w:rPr>
          <w:sz w:val="28"/>
          <w:szCs w:val="28"/>
        </w:rPr>
      </w:pPr>
    </w:p>
    <w:p w14:paraId="4557D803" w14:textId="77777777" w:rsidR="002405B0" w:rsidRDefault="00B72729" w:rsidP="002405B0">
      <w:pPr>
        <w:spacing w:line="360" w:lineRule="auto"/>
        <w:ind w:firstLine="709"/>
        <w:jc w:val="both"/>
        <w:rPr>
          <w:sz w:val="28"/>
          <w:szCs w:val="28"/>
        </w:rPr>
      </w:pPr>
      <w:r w:rsidRPr="00B72729">
        <w:rPr>
          <w:sz w:val="28"/>
          <w:szCs w:val="28"/>
        </w:rPr>
        <w:lastRenderedPageBreak/>
        <w:t xml:space="preserve">Каждый экономический субъект самостоятельно выбирает наиболее подходящий под его деятельность метод. Предпочитаемый метод используется в соответствии с хронологией: от одного отчетного периода к другому. </w:t>
      </w:r>
    </w:p>
    <w:p w14:paraId="5606C707" w14:textId="77777777" w:rsidR="00B72729" w:rsidRPr="00B72729" w:rsidRDefault="00B72729" w:rsidP="002405B0">
      <w:pPr>
        <w:spacing w:line="360" w:lineRule="auto"/>
        <w:ind w:firstLine="709"/>
        <w:jc w:val="both"/>
        <w:rPr>
          <w:sz w:val="28"/>
          <w:szCs w:val="28"/>
        </w:rPr>
      </w:pPr>
      <w:r w:rsidRPr="00B72729">
        <w:rPr>
          <w:sz w:val="28"/>
          <w:szCs w:val="28"/>
        </w:rPr>
        <w:t>Начисление амортизации линейным методом в соответствии с МСФО 16 рассчитывается по формуле</w:t>
      </w:r>
      <w:r w:rsidR="00E21D2B">
        <w:rPr>
          <w:sz w:val="28"/>
          <w:szCs w:val="28"/>
        </w:rPr>
        <w:t xml:space="preserve"> (1)</w:t>
      </w:r>
      <w:r w:rsidRPr="00B72729">
        <w:rPr>
          <w:sz w:val="28"/>
          <w:szCs w:val="28"/>
        </w:rPr>
        <w:t>:</w:t>
      </w:r>
    </w:p>
    <w:p w14:paraId="5D0E2C83" w14:textId="77777777" w:rsidR="00B72729" w:rsidRPr="00B72729" w:rsidRDefault="002405B0" w:rsidP="002405B0">
      <w:pPr>
        <w:spacing w:line="360" w:lineRule="auto"/>
        <w:jc w:val="center"/>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М</m:t>
            </m:r>
          </m:sub>
        </m:sSub>
        <m:r>
          <w:rPr>
            <w:rFonts w:ascii="Cambria Math" w:hAnsi="Cambria Math"/>
            <w:sz w:val="28"/>
            <w:szCs w:val="28"/>
          </w:rPr>
          <m:t>=(ПС-ЛС)/СПИ</m:t>
        </m:r>
      </m:oMath>
      <w:proofErr w:type="gramStart"/>
      <w:r>
        <w:rPr>
          <w:sz w:val="28"/>
          <w:szCs w:val="28"/>
        </w:rPr>
        <w:t xml:space="preserve">,   </w:t>
      </w:r>
      <w:proofErr w:type="gramEnd"/>
      <w:r>
        <w:rPr>
          <w:sz w:val="28"/>
          <w:szCs w:val="28"/>
        </w:rPr>
        <w:t xml:space="preserve">                                                (1)</w:t>
      </w:r>
    </w:p>
    <w:p w14:paraId="03CE76AF" w14:textId="77777777" w:rsidR="00B72729" w:rsidRPr="00B72729" w:rsidRDefault="00B72729" w:rsidP="00B72729">
      <w:pPr>
        <w:spacing w:line="360" w:lineRule="auto"/>
        <w:rPr>
          <w:sz w:val="28"/>
          <w:szCs w:val="28"/>
        </w:rPr>
      </w:pPr>
      <w:r w:rsidRPr="00B72729">
        <w:rPr>
          <w:sz w:val="28"/>
          <w:szCs w:val="28"/>
        </w:rPr>
        <w:t xml:space="preserve">Где </w:t>
      </w:r>
      <w:proofErr w:type="spellStart"/>
      <w:r w:rsidRPr="00B72729">
        <w:rPr>
          <w:sz w:val="28"/>
          <w:szCs w:val="28"/>
        </w:rPr>
        <w:t>Ам</w:t>
      </w:r>
      <w:proofErr w:type="spellEnd"/>
      <w:r w:rsidRPr="00B72729">
        <w:rPr>
          <w:sz w:val="28"/>
          <w:szCs w:val="28"/>
        </w:rPr>
        <w:t xml:space="preserve"> – Сумма начисленной амортизации; </w:t>
      </w:r>
    </w:p>
    <w:p w14:paraId="22ABC9EE" w14:textId="77777777" w:rsidR="00B72729" w:rsidRPr="00B72729" w:rsidRDefault="00B72729" w:rsidP="00B72729">
      <w:pPr>
        <w:spacing w:line="360" w:lineRule="auto"/>
        <w:rPr>
          <w:sz w:val="28"/>
          <w:szCs w:val="28"/>
        </w:rPr>
      </w:pPr>
      <w:r w:rsidRPr="00B72729">
        <w:rPr>
          <w:sz w:val="28"/>
          <w:szCs w:val="28"/>
        </w:rPr>
        <w:t xml:space="preserve">ПС – Первоначальная стоимость объекта; </w:t>
      </w:r>
    </w:p>
    <w:p w14:paraId="336E6556" w14:textId="77777777" w:rsidR="00B72729" w:rsidRPr="00B72729" w:rsidRDefault="00B72729" w:rsidP="00B72729">
      <w:pPr>
        <w:spacing w:line="360" w:lineRule="auto"/>
        <w:rPr>
          <w:sz w:val="28"/>
          <w:szCs w:val="28"/>
        </w:rPr>
      </w:pPr>
      <w:r w:rsidRPr="00B72729">
        <w:rPr>
          <w:sz w:val="28"/>
          <w:szCs w:val="28"/>
        </w:rPr>
        <w:t>ЛС – Ликвидационная стоимость объекта</w:t>
      </w:r>
      <w:r w:rsidR="00CA035D">
        <w:rPr>
          <w:sz w:val="28"/>
          <w:szCs w:val="28"/>
        </w:rPr>
        <w:t>;</w:t>
      </w:r>
      <w:r w:rsidRPr="00B72729">
        <w:rPr>
          <w:sz w:val="28"/>
          <w:szCs w:val="28"/>
        </w:rPr>
        <w:t xml:space="preserve"> </w:t>
      </w:r>
    </w:p>
    <w:p w14:paraId="2D325EB9" w14:textId="77777777" w:rsidR="00CA035D" w:rsidRPr="00B72729" w:rsidRDefault="00B72729" w:rsidP="00B72729">
      <w:pPr>
        <w:spacing w:line="360" w:lineRule="auto"/>
        <w:rPr>
          <w:sz w:val="28"/>
          <w:szCs w:val="28"/>
        </w:rPr>
      </w:pPr>
      <w:r w:rsidRPr="00B72729">
        <w:rPr>
          <w:sz w:val="28"/>
          <w:szCs w:val="28"/>
        </w:rPr>
        <w:t>СПИ – Срок полезного использования объекта</w:t>
      </w:r>
      <w:r w:rsidR="00CA035D">
        <w:rPr>
          <w:sz w:val="28"/>
          <w:szCs w:val="28"/>
        </w:rPr>
        <w:t>.</w:t>
      </w:r>
    </w:p>
    <w:p w14:paraId="0068A7D1" w14:textId="77777777" w:rsidR="00B72729" w:rsidRPr="00B72729" w:rsidRDefault="00B72729" w:rsidP="00CA035D">
      <w:pPr>
        <w:spacing w:line="360" w:lineRule="auto"/>
        <w:ind w:firstLine="709"/>
        <w:jc w:val="both"/>
        <w:rPr>
          <w:sz w:val="28"/>
          <w:szCs w:val="28"/>
        </w:rPr>
      </w:pPr>
      <w:r w:rsidRPr="00B72729">
        <w:rPr>
          <w:sz w:val="28"/>
          <w:szCs w:val="28"/>
        </w:rPr>
        <w:t>На примере ООО «Клен» проведем расчеты амортизации линейным методом по МСФО 16, опираясь на условия: первоначальная стоимость объекта 1400000 руб., срок полезного использования (СПИ) 3 года, ликвидационная стоимость равна 200000 руб. Тогда сумма амортизации за 1 год составит:</w:t>
      </w:r>
    </w:p>
    <w:p w14:paraId="49FAB0C7" w14:textId="77777777" w:rsidR="00B72729" w:rsidRPr="00B72729" w:rsidRDefault="00822719" w:rsidP="00B72729">
      <w:pPr>
        <w:spacing w:line="360" w:lineRule="auto"/>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м</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1400000-200000</m:t>
            </m:r>
          </m:num>
          <m:den>
            <m:r>
              <w:rPr>
                <w:rFonts w:ascii="Cambria Math" w:hAnsi="Cambria Math"/>
                <w:sz w:val="28"/>
                <w:szCs w:val="28"/>
              </w:rPr>
              <m:t>3</m:t>
            </m:r>
          </m:den>
        </m:f>
        <m:r>
          <w:rPr>
            <w:rFonts w:ascii="Cambria Math" w:hAnsi="Cambria Math"/>
            <w:sz w:val="28"/>
            <w:szCs w:val="28"/>
          </w:rPr>
          <m:t>=400000</m:t>
        </m:r>
      </m:oMath>
      <w:r>
        <w:rPr>
          <w:sz w:val="28"/>
          <w:szCs w:val="28"/>
        </w:rPr>
        <w:t xml:space="preserve">                                    (2)</w:t>
      </w:r>
    </w:p>
    <w:p w14:paraId="315C9072" w14:textId="77777777" w:rsidR="00B72729" w:rsidRPr="00B72729" w:rsidRDefault="00B72729" w:rsidP="00CA035D">
      <w:pPr>
        <w:spacing w:line="360" w:lineRule="auto"/>
        <w:ind w:firstLine="709"/>
        <w:rPr>
          <w:sz w:val="28"/>
          <w:szCs w:val="28"/>
        </w:rPr>
      </w:pPr>
      <w:r w:rsidRPr="00B72729">
        <w:rPr>
          <w:sz w:val="28"/>
          <w:szCs w:val="28"/>
        </w:rPr>
        <w:t>Соответственно, сумма амортизации за весь срок эксплуатации составит: 400000×3 года = 1200000 руб.</w:t>
      </w:r>
    </w:p>
    <w:p w14:paraId="471E3896" w14:textId="77777777" w:rsidR="001B634B" w:rsidRDefault="001B634B" w:rsidP="00B72729">
      <w:pPr>
        <w:spacing w:line="360" w:lineRule="auto"/>
        <w:jc w:val="both"/>
        <w:rPr>
          <w:sz w:val="28"/>
          <w:szCs w:val="28"/>
        </w:rPr>
      </w:pPr>
    </w:p>
    <w:p w14:paraId="6D6D9DCB" w14:textId="29E858AF" w:rsidR="00CA035D" w:rsidRPr="00F64A8E" w:rsidRDefault="00F64A8E" w:rsidP="00F64A8E">
      <w:pPr>
        <w:spacing w:line="360" w:lineRule="auto"/>
        <w:jc w:val="both"/>
        <w:rPr>
          <w:b/>
          <w:bCs/>
          <w:sz w:val="28"/>
          <w:szCs w:val="28"/>
        </w:rPr>
      </w:pPr>
      <w:r>
        <w:rPr>
          <w:b/>
          <w:bCs/>
          <w:sz w:val="28"/>
          <w:szCs w:val="28"/>
        </w:rPr>
        <w:t xml:space="preserve">       </w:t>
      </w:r>
      <w:r w:rsidR="008A2C6E">
        <w:rPr>
          <w:b/>
          <w:bCs/>
          <w:sz w:val="28"/>
          <w:szCs w:val="28"/>
        </w:rPr>
        <w:t>1.3.</w:t>
      </w:r>
      <w:r w:rsidR="00CA035D" w:rsidRPr="00F64A8E">
        <w:rPr>
          <w:b/>
          <w:bCs/>
          <w:sz w:val="28"/>
          <w:szCs w:val="28"/>
        </w:rPr>
        <w:t xml:space="preserve"> Нормативно-правовое регулирование амортизации</w:t>
      </w:r>
      <w:r w:rsidR="0052640F">
        <w:rPr>
          <w:b/>
          <w:bCs/>
          <w:sz w:val="28"/>
          <w:szCs w:val="28"/>
        </w:rPr>
        <w:t xml:space="preserve"> основных средств</w:t>
      </w:r>
    </w:p>
    <w:p w14:paraId="214B63A4" w14:textId="77777777" w:rsidR="00CA035D" w:rsidRPr="00CA035D" w:rsidRDefault="00CA035D" w:rsidP="00104D6E">
      <w:pPr>
        <w:spacing w:line="360" w:lineRule="auto"/>
        <w:ind w:firstLine="709"/>
        <w:jc w:val="both"/>
        <w:rPr>
          <w:sz w:val="28"/>
          <w:szCs w:val="28"/>
        </w:rPr>
      </w:pPr>
      <w:r w:rsidRPr="00CA035D">
        <w:rPr>
          <w:sz w:val="28"/>
          <w:szCs w:val="28"/>
        </w:rPr>
        <w:t xml:space="preserve">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 </w:t>
      </w:r>
    </w:p>
    <w:p w14:paraId="5AF59626" w14:textId="5683CB23" w:rsidR="00CA035D" w:rsidRDefault="00CF4325" w:rsidP="00104D6E">
      <w:pPr>
        <w:spacing w:line="360" w:lineRule="auto"/>
        <w:ind w:firstLine="709"/>
        <w:jc w:val="both"/>
        <w:rPr>
          <w:sz w:val="28"/>
          <w:szCs w:val="28"/>
        </w:rPr>
      </w:pPr>
      <w:r w:rsidRPr="00CF4325">
        <w:rPr>
          <w:sz w:val="28"/>
          <w:szCs w:val="28"/>
        </w:rPr>
        <w:t>Регулирование вопросов бухгалтерского учёта основных средств сводится к четырем уровням законодательных и нормативных актов.</w:t>
      </w:r>
    </w:p>
    <w:p w14:paraId="456533DF" w14:textId="6FBBD058" w:rsidR="00CF4325" w:rsidRDefault="00CF4325" w:rsidP="00104D6E">
      <w:pPr>
        <w:spacing w:line="360" w:lineRule="auto"/>
        <w:ind w:firstLine="709"/>
        <w:jc w:val="both"/>
        <w:rPr>
          <w:sz w:val="28"/>
          <w:szCs w:val="28"/>
        </w:rPr>
      </w:pPr>
      <w:bookmarkStart w:id="10" w:name="_Hlk136329116"/>
      <w:r w:rsidRPr="00CF4325">
        <w:rPr>
          <w:sz w:val="28"/>
          <w:szCs w:val="28"/>
        </w:rPr>
        <w:t>Четырехуровневая классификация законодательных и нормативных</w:t>
      </w:r>
      <w:r>
        <w:rPr>
          <w:sz w:val="28"/>
          <w:szCs w:val="28"/>
        </w:rPr>
        <w:t xml:space="preserve"> </w:t>
      </w:r>
      <w:r w:rsidRPr="00CF4325">
        <w:rPr>
          <w:sz w:val="28"/>
          <w:szCs w:val="28"/>
        </w:rPr>
        <w:t>актов</w:t>
      </w:r>
      <w:bookmarkEnd w:id="10"/>
      <w:r w:rsidR="008258A1">
        <w:rPr>
          <w:sz w:val="28"/>
          <w:szCs w:val="28"/>
        </w:rPr>
        <w:t xml:space="preserve"> </w:t>
      </w:r>
      <w:r w:rsidRPr="00CF4325">
        <w:rPr>
          <w:sz w:val="28"/>
          <w:szCs w:val="28"/>
        </w:rPr>
        <w:t xml:space="preserve">представлена </w:t>
      </w:r>
      <w:r>
        <w:rPr>
          <w:sz w:val="28"/>
          <w:szCs w:val="28"/>
        </w:rPr>
        <w:t>на рисунке 3.</w:t>
      </w:r>
    </w:p>
    <w:p w14:paraId="5AA99BD9" w14:textId="77777777" w:rsidR="00B72729" w:rsidRDefault="00B72729" w:rsidP="00B72729">
      <w:pPr>
        <w:spacing w:line="360" w:lineRule="auto"/>
        <w:jc w:val="both"/>
        <w:rPr>
          <w:sz w:val="28"/>
          <w:szCs w:val="28"/>
        </w:rPr>
      </w:pPr>
    </w:p>
    <w:p w14:paraId="5FCE2D9A" w14:textId="1DC6BEE3" w:rsidR="00CF4325" w:rsidRDefault="00CF4325" w:rsidP="00386E5B">
      <w:pPr>
        <w:rPr>
          <w:b/>
          <w:caps/>
        </w:rPr>
      </w:pPr>
      <w:r>
        <w:rPr>
          <w:b/>
          <w:caps/>
          <w:noProof/>
        </w:rPr>
        <w:lastRenderedPageBreak/>
        <w:drawing>
          <wp:inline distT="0" distB="0" distL="0" distR="0" wp14:anchorId="243857FD" wp14:editId="2F08E185">
            <wp:extent cx="6120130" cy="38982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23">
                      <a:extLst>
                        <a:ext uri="{28A0092B-C50C-407E-A947-70E740481C1C}">
                          <a14:useLocalDpi xmlns:a14="http://schemas.microsoft.com/office/drawing/2010/main" val="0"/>
                        </a:ext>
                      </a:extLst>
                    </a:blip>
                    <a:stretch>
                      <a:fillRect/>
                    </a:stretch>
                  </pic:blipFill>
                  <pic:spPr>
                    <a:xfrm>
                      <a:off x="0" y="0"/>
                      <a:ext cx="6120130" cy="3898265"/>
                    </a:xfrm>
                    <a:prstGeom prst="rect">
                      <a:avLst/>
                    </a:prstGeom>
                  </pic:spPr>
                </pic:pic>
              </a:graphicData>
            </a:graphic>
          </wp:inline>
        </w:drawing>
      </w:r>
    </w:p>
    <w:p w14:paraId="53EFCB9B" w14:textId="2EA5D23A" w:rsidR="00CF4325" w:rsidRPr="00424093" w:rsidRDefault="00CF4325" w:rsidP="00424093">
      <w:pPr>
        <w:jc w:val="center"/>
        <w:rPr>
          <w:bCs/>
          <w:caps/>
          <w:sz w:val="28"/>
          <w:szCs w:val="28"/>
        </w:rPr>
      </w:pPr>
      <w:r w:rsidRPr="00424093">
        <w:rPr>
          <w:bCs/>
          <w:sz w:val="28"/>
          <w:szCs w:val="28"/>
        </w:rPr>
        <w:t>Рис. 1.3</w:t>
      </w:r>
      <w:r w:rsidR="00424093" w:rsidRPr="00424093">
        <w:rPr>
          <w:bCs/>
          <w:sz w:val="28"/>
          <w:szCs w:val="28"/>
        </w:rPr>
        <w:t xml:space="preserve"> - Четырехуровневая классификация законодательных и нормативных актов</w:t>
      </w:r>
    </w:p>
    <w:p w14:paraId="01013373" w14:textId="7E84ACA0" w:rsidR="00CF4325" w:rsidRDefault="00CF4325" w:rsidP="00386E5B">
      <w:pPr>
        <w:rPr>
          <w:bCs/>
          <w:caps/>
          <w:sz w:val="28"/>
          <w:szCs w:val="28"/>
        </w:rPr>
      </w:pPr>
    </w:p>
    <w:p w14:paraId="35DB85F2" w14:textId="637CD971" w:rsidR="00C85BDD" w:rsidRDefault="00C85BDD" w:rsidP="00181104">
      <w:pPr>
        <w:spacing w:line="360" w:lineRule="auto"/>
        <w:ind w:firstLine="709"/>
        <w:jc w:val="both"/>
        <w:rPr>
          <w:sz w:val="28"/>
          <w:szCs w:val="28"/>
        </w:rPr>
      </w:pPr>
      <w:r>
        <w:rPr>
          <w:sz w:val="28"/>
          <w:szCs w:val="28"/>
        </w:rPr>
        <w:t>1 уровень:</w:t>
      </w:r>
    </w:p>
    <w:p w14:paraId="55720636" w14:textId="4A03A3A2" w:rsidR="00C85BDD" w:rsidRPr="00CA035D" w:rsidRDefault="002A564A" w:rsidP="002A564A">
      <w:pPr>
        <w:spacing w:line="360" w:lineRule="auto"/>
        <w:ind w:firstLine="709"/>
        <w:jc w:val="both"/>
        <w:rPr>
          <w:sz w:val="28"/>
          <w:szCs w:val="28"/>
        </w:rPr>
      </w:pPr>
      <w:r>
        <w:rPr>
          <w:sz w:val="28"/>
          <w:szCs w:val="28"/>
        </w:rPr>
        <w:t xml:space="preserve">- </w:t>
      </w:r>
      <w:r w:rsidR="00C85BDD" w:rsidRPr="00CA035D">
        <w:rPr>
          <w:sz w:val="28"/>
          <w:szCs w:val="28"/>
        </w:rPr>
        <w:t>Налоговый кодекс РФ определяет основы налоговой системы, что влияет на организацию бухгалтерского учета при определении базы для расчета налогов [3]. Статья 256 содержит понятие Амортизируемое имущество.</w:t>
      </w:r>
    </w:p>
    <w:p w14:paraId="1338E8E5" w14:textId="6647D3EF" w:rsidR="00C85BDD" w:rsidRDefault="002A564A" w:rsidP="002A564A">
      <w:pPr>
        <w:spacing w:line="360" w:lineRule="auto"/>
        <w:ind w:firstLine="709"/>
        <w:jc w:val="both"/>
        <w:rPr>
          <w:sz w:val="28"/>
          <w:szCs w:val="28"/>
        </w:rPr>
      </w:pPr>
      <w:r>
        <w:rPr>
          <w:sz w:val="28"/>
          <w:szCs w:val="28"/>
        </w:rPr>
        <w:t xml:space="preserve">- </w:t>
      </w:r>
      <w:r w:rsidR="00C85BDD" w:rsidRPr="00CA035D">
        <w:rPr>
          <w:sz w:val="28"/>
          <w:szCs w:val="28"/>
        </w:rPr>
        <w:t>Федеральный закон «О бухгалтерском учете» от 6 декабря 2011 г. № 402-ФЗ (ред. от 26.07.2019) [5] занимает центральное место в системе нормативного регулирования бухгалтерского учета и отчетности, поскольку: определяет юридический статус норм бухгалтерского учета для коммерческих и некоммерческих организаций, закрепляет обязанность юридических лиц ведения бухгалтерского учета, определяет ответственность за организацию учетной работы. В законе дано определение бухгалтерского учета, приведены основные понятия, используемые в бухгалтерском учете (синтетический и аналитический учет, План счетов, бухгалтерская отчетность и другие) [5].</w:t>
      </w:r>
    </w:p>
    <w:p w14:paraId="112B42A8" w14:textId="42325AE0" w:rsidR="00C85BDD" w:rsidRDefault="00C85BDD" w:rsidP="002A564A">
      <w:pPr>
        <w:spacing w:line="360" w:lineRule="auto"/>
        <w:ind w:firstLine="709"/>
        <w:jc w:val="both"/>
        <w:rPr>
          <w:sz w:val="28"/>
          <w:szCs w:val="28"/>
        </w:rPr>
      </w:pPr>
      <w:r>
        <w:rPr>
          <w:sz w:val="28"/>
          <w:szCs w:val="28"/>
        </w:rPr>
        <w:t xml:space="preserve">2 уровень: </w:t>
      </w:r>
    </w:p>
    <w:p w14:paraId="4D5BC061" w14:textId="09A93BAE" w:rsidR="002A564A" w:rsidRPr="002A564A" w:rsidRDefault="002A564A" w:rsidP="002A564A">
      <w:pPr>
        <w:spacing w:line="360" w:lineRule="auto"/>
        <w:ind w:firstLine="709"/>
        <w:jc w:val="both"/>
        <w:rPr>
          <w:sz w:val="28"/>
          <w:szCs w:val="28"/>
        </w:rPr>
      </w:pPr>
      <w:r>
        <w:rPr>
          <w:sz w:val="28"/>
          <w:szCs w:val="28"/>
        </w:rPr>
        <w:t xml:space="preserve">- </w:t>
      </w:r>
      <w:r w:rsidRPr="002A564A">
        <w:rPr>
          <w:sz w:val="28"/>
          <w:szCs w:val="28"/>
        </w:rPr>
        <w:t>ФСБУ 6/2020 "Основные средства" и 26/2020 "Капитальные вложения".</w:t>
      </w:r>
    </w:p>
    <w:p w14:paraId="20D51F64" w14:textId="53F015D0" w:rsidR="002A564A" w:rsidRDefault="002A564A" w:rsidP="002A564A">
      <w:pPr>
        <w:spacing w:line="360" w:lineRule="auto"/>
        <w:ind w:firstLine="709"/>
        <w:jc w:val="both"/>
        <w:rPr>
          <w:sz w:val="28"/>
          <w:szCs w:val="28"/>
        </w:rPr>
      </w:pPr>
      <w:r w:rsidRPr="002A564A">
        <w:rPr>
          <w:sz w:val="28"/>
          <w:szCs w:val="28"/>
        </w:rPr>
        <w:lastRenderedPageBreak/>
        <w:t>С отчетности за 2022 год обязателен ФСБУ 6/2020 «Основные средства», который Минфин утвердил приказом от 17.09.2020 № 204н (п. 2 приказа Минфина от 17.09.2020 № 204н). Стандарт обязателен для всех компаний, кроме бюджетных организаций. Организации с правом упрощенного бухучета – малые предприятия, некоммерческие организации и т. д. – могут применять стандарт за некоторыми исключениями (п. 2, 3 ФСБУ 6/2020, п. 4 и 5 ст. 6 Закона от 06.12.2011 № 402-ФЗ)</w:t>
      </w:r>
    </w:p>
    <w:p w14:paraId="2F6A6B55" w14:textId="5D0020EC" w:rsidR="00C85BDD" w:rsidRPr="00CA035D" w:rsidRDefault="002A564A" w:rsidP="002A564A">
      <w:pPr>
        <w:spacing w:line="360" w:lineRule="auto"/>
        <w:ind w:firstLine="709"/>
        <w:jc w:val="both"/>
        <w:rPr>
          <w:sz w:val="28"/>
          <w:szCs w:val="28"/>
        </w:rPr>
      </w:pPr>
      <w:r>
        <w:rPr>
          <w:sz w:val="28"/>
          <w:szCs w:val="28"/>
        </w:rPr>
        <w:t xml:space="preserve">- </w:t>
      </w:r>
      <w:r w:rsidR="00C85BDD" w:rsidRPr="00CA035D">
        <w:rPr>
          <w:sz w:val="28"/>
          <w:szCs w:val="28"/>
        </w:rPr>
        <w:t>Положение по ведению бухгалтерского учета и бухгалтерской отчетности</w:t>
      </w:r>
      <w:r w:rsidR="00C85BDD" w:rsidRPr="00CA035D">
        <w:rPr>
          <w:sz w:val="28"/>
          <w:szCs w:val="28"/>
          <w:vertAlign w:val="superscript"/>
        </w:rPr>
        <w:t xml:space="preserve"> </w:t>
      </w:r>
      <w:r w:rsidR="00C85BDD" w:rsidRPr="00CA035D">
        <w:rPr>
          <w:sz w:val="28"/>
          <w:szCs w:val="28"/>
        </w:rPr>
        <w:t>в РФ от 29.07.1998 г. № 34н (</w:t>
      </w:r>
      <w:proofErr w:type="spellStart"/>
      <w:r w:rsidR="00C85BDD" w:rsidRPr="00CA035D">
        <w:rPr>
          <w:sz w:val="28"/>
          <w:szCs w:val="28"/>
        </w:rPr>
        <w:t>peд</w:t>
      </w:r>
      <w:proofErr w:type="spellEnd"/>
      <w:r w:rsidR="00C85BDD" w:rsidRPr="00CA035D">
        <w:rPr>
          <w:sz w:val="28"/>
          <w:szCs w:val="28"/>
        </w:rPr>
        <w:t>. от 11.04.2018г.).</w:t>
      </w:r>
    </w:p>
    <w:p w14:paraId="20A46396" w14:textId="77777777" w:rsidR="00C85BDD" w:rsidRPr="00CA035D" w:rsidRDefault="00C85BDD" w:rsidP="002A564A">
      <w:pPr>
        <w:spacing w:line="360" w:lineRule="auto"/>
        <w:ind w:firstLine="709"/>
        <w:jc w:val="both"/>
        <w:rPr>
          <w:sz w:val="28"/>
          <w:szCs w:val="28"/>
        </w:rPr>
      </w:pPr>
      <w:r w:rsidRPr="00CA035D">
        <w:rPr>
          <w:sz w:val="28"/>
          <w:szCs w:val="28"/>
        </w:rPr>
        <w:t>Данный документ конкретизирует Закон «О бухгалтерском учете» и занимает по своей значимости второе место. Положение закрепляет первостепенную роль Министерства финансов РФ по разработке нормативных документов по бухгалтерскому учету, на ответственность руководителя за организацию учета, определяет сущность бухгалтерского учета и его задачи, правила ведения бухгалтерского учета, требования к ведению бухгалтерского учета, порядок документирования хозяйственных операций, ведения регистров бухгалтерского учета, оценки имущества обязательств, порядок проведения инвентаризации, правила составления и представления бухгалтерской отчетности и правила оценки ее статей, сроки представления бухгалтерской отчетности (в том числе сводной), порядок хранения документов.</w:t>
      </w:r>
    </w:p>
    <w:p w14:paraId="4C5EF952" w14:textId="22F9B803" w:rsidR="002A564A" w:rsidRPr="00CA035D" w:rsidRDefault="002A564A" w:rsidP="002A564A">
      <w:pPr>
        <w:spacing w:line="360" w:lineRule="auto"/>
        <w:ind w:firstLine="709"/>
        <w:jc w:val="both"/>
        <w:rPr>
          <w:sz w:val="28"/>
          <w:szCs w:val="28"/>
        </w:rPr>
      </w:pPr>
      <w:r>
        <w:rPr>
          <w:sz w:val="28"/>
          <w:szCs w:val="28"/>
        </w:rPr>
        <w:t xml:space="preserve">- </w:t>
      </w:r>
      <w:r w:rsidRPr="00CA035D">
        <w:rPr>
          <w:sz w:val="28"/>
          <w:szCs w:val="28"/>
        </w:rPr>
        <w:t xml:space="preserve">ПБУ 10/99 «Расходы организации» от 06.05.1999г. № 33н (ред. от 06.04.2015 г.) – устанавливает правила формирования в бухгалтерском учете информации о расходах организации. Амортизация включается в состав расходов. </w:t>
      </w:r>
    </w:p>
    <w:p w14:paraId="43ACA706" w14:textId="77777777" w:rsidR="002A564A" w:rsidRDefault="002A564A" w:rsidP="002A564A">
      <w:pPr>
        <w:spacing w:line="360" w:lineRule="auto"/>
        <w:ind w:firstLine="709"/>
        <w:jc w:val="both"/>
        <w:rPr>
          <w:sz w:val="28"/>
          <w:szCs w:val="28"/>
        </w:rPr>
      </w:pPr>
      <w:r>
        <w:rPr>
          <w:sz w:val="28"/>
          <w:szCs w:val="28"/>
        </w:rPr>
        <w:t xml:space="preserve">- </w:t>
      </w:r>
      <w:r w:rsidRPr="002A564A">
        <w:rPr>
          <w:sz w:val="28"/>
          <w:szCs w:val="28"/>
        </w:rPr>
        <w:t>ПБУ 1/2008 «Учетная политика организации» от 06.10.2008г. № 106н (</w:t>
      </w:r>
      <w:proofErr w:type="spellStart"/>
      <w:r w:rsidRPr="002A564A">
        <w:rPr>
          <w:sz w:val="28"/>
          <w:szCs w:val="28"/>
        </w:rPr>
        <w:t>peд</w:t>
      </w:r>
      <w:proofErr w:type="spellEnd"/>
      <w:r w:rsidRPr="002A564A">
        <w:rPr>
          <w:sz w:val="28"/>
          <w:szCs w:val="28"/>
        </w:rPr>
        <w:t>. от 07.02.2020 г.) – является одним из основных документов, устанавливающих правила ведения в организации бухгалтерского и налогового учета, помогает оптимизации учетного процесса с целью снижения его трудоемкости и повышения качества представления и группировки учетной информации</w:t>
      </w:r>
    </w:p>
    <w:p w14:paraId="094AC03C" w14:textId="343ECBE3" w:rsidR="002A564A" w:rsidRDefault="002A564A" w:rsidP="002A564A">
      <w:pPr>
        <w:spacing w:line="360" w:lineRule="auto"/>
        <w:ind w:firstLine="709"/>
        <w:jc w:val="both"/>
        <w:rPr>
          <w:sz w:val="28"/>
          <w:szCs w:val="28"/>
        </w:rPr>
      </w:pPr>
      <w:r>
        <w:rPr>
          <w:bCs/>
          <w:sz w:val="28"/>
          <w:szCs w:val="28"/>
        </w:rPr>
        <w:lastRenderedPageBreak/>
        <w:t>3 Уровень:</w:t>
      </w:r>
    </w:p>
    <w:p w14:paraId="68AC2330" w14:textId="77777777" w:rsidR="002A564A" w:rsidRPr="002A564A" w:rsidRDefault="002A564A" w:rsidP="002A564A">
      <w:pPr>
        <w:spacing w:line="360" w:lineRule="auto"/>
        <w:ind w:firstLine="709"/>
        <w:jc w:val="both"/>
        <w:rPr>
          <w:sz w:val="28"/>
          <w:szCs w:val="28"/>
        </w:rPr>
      </w:pPr>
      <w:r w:rsidRPr="002A564A">
        <w:rPr>
          <w:sz w:val="28"/>
          <w:szCs w:val="28"/>
        </w:rPr>
        <w:t>– «План счетов бухгалтерского учета финансово-хозяйственной деятельности организации и инструкции по его применению». Пан счетов бухгалтерского учета представляет собой упорядоченную номенклатуру перечня счетов, которую должны применять организации всех организационно-правовых форм собственности различных отраслей хозяйствования. На основе счетов бухгалтерского учета организация утверждает рабочий план счетов бухгалтерского учета, содержащий полный перечень синтетических и аналитических (включая субсчета) счетов, применяемых этой организацией.</w:t>
      </w:r>
    </w:p>
    <w:p w14:paraId="68208CF8" w14:textId="6484A639" w:rsidR="002A564A" w:rsidRDefault="00B86225" w:rsidP="00B86225">
      <w:pPr>
        <w:spacing w:line="360" w:lineRule="auto"/>
        <w:ind w:firstLine="709"/>
        <w:jc w:val="both"/>
        <w:rPr>
          <w:sz w:val="28"/>
          <w:szCs w:val="28"/>
        </w:rPr>
      </w:pPr>
      <w:r>
        <w:rPr>
          <w:sz w:val="28"/>
          <w:szCs w:val="28"/>
        </w:rPr>
        <w:t xml:space="preserve">4 уровень: </w:t>
      </w:r>
    </w:p>
    <w:p w14:paraId="10B746BE" w14:textId="77777777" w:rsidR="00B86225" w:rsidRPr="00B86225" w:rsidRDefault="00B86225" w:rsidP="00B86225">
      <w:pPr>
        <w:spacing w:line="360" w:lineRule="auto"/>
        <w:ind w:firstLine="709"/>
        <w:jc w:val="both"/>
        <w:rPr>
          <w:sz w:val="28"/>
          <w:szCs w:val="28"/>
        </w:rPr>
      </w:pPr>
      <w:r w:rsidRPr="00B86225">
        <w:rPr>
          <w:sz w:val="28"/>
          <w:szCs w:val="28"/>
        </w:rPr>
        <w:t>В системе нормативного регулирования бухгалтерского учета рабочие документы конкретной организации относят к четвертому уровню нормативно-правовой системы регулирования бухгалтерского учета.</w:t>
      </w:r>
    </w:p>
    <w:p w14:paraId="6221B3AC" w14:textId="77777777" w:rsidR="00B86225" w:rsidRPr="00B86225" w:rsidRDefault="00B86225" w:rsidP="00B86225">
      <w:pPr>
        <w:spacing w:line="360" w:lineRule="auto"/>
        <w:ind w:firstLine="709"/>
        <w:jc w:val="both"/>
        <w:rPr>
          <w:sz w:val="28"/>
          <w:szCs w:val="28"/>
        </w:rPr>
      </w:pPr>
      <w:r w:rsidRPr="00B86225">
        <w:rPr>
          <w:sz w:val="28"/>
          <w:szCs w:val="28"/>
        </w:rPr>
        <w:t>Основными рабочими документами конкретной организации являются:</w:t>
      </w:r>
    </w:p>
    <w:p w14:paraId="41F6C6B8" w14:textId="77777777" w:rsidR="00B86225" w:rsidRPr="00B86225" w:rsidRDefault="00B86225" w:rsidP="00B86225">
      <w:pPr>
        <w:spacing w:line="360" w:lineRule="auto"/>
        <w:ind w:firstLine="709"/>
        <w:jc w:val="both"/>
        <w:rPr>
          <w:sz w:val="28"/>
          <w:szCs w:val="28"/>
        </w:rPr>
      </w:pPr>
      <w:r w:rsidRPr="00B86225">
        <w:rPr>
          <w:sz w:val="28"/>
          <w:szCs w:val="28"/>
        </w:rPr>
        <w:t xml:space="preserve">– документы по учетной политике организации; </w:t>
      </w:r>
    </w:p>
    <w:p w14:paraId="333256A3" w14:textId="77777777" w:rsidR="00B86225" w:rsidRPr="00B86225" w:rsidRDefault="00B86225" w:rsidP="00B86225">
      <w:pPr>
        <w:spacing w:line="360" w:lineRule="auto"/>
        <w:ind w:firstLine="709"/>
        <w:jc w:val="both"/>
        <w:rPr>
          <w:sz w:val="28"/>
          <w:szCs w:val="28"/>
        </w:rPr>
      </w:pPr>
      <w:r w:rsidRPr="00B86225">
        <w:rPr>
          <w:sz w:val="28"/>
          <w:szCs w:val="28"/>
        </w:rPr>
        <w:t xml:space="preserve">– утвержденные руководителем формы первичных учетных документов; </w:t>
      </w:r>
    </w:p>
    <w:p w14:paraId="2D32843B" w14:textId="77777777" w:rsidR="00B86225" w:rsidRPr="00B86225" w:rsidRDefault="00B86225" w:rsidP="00B86225">
      <w:pPr>
        <w:spacing w:line="360" w:lineRule="auto"/>
        <w:ind w:firstLine="709"/>
        <w:jc w:val="both"/>
        <w:rPr>
          <w:sz w:val="28"/>
          <w:szCs w:val="28"/>
        </w:rPr>
      </w:pPr>
      <w:r w:rsidRPr="00B86225">
        <w:rPr>
          <w:sz w:val="28"/>
          <w:szCs w:val="28"/>
        </w:rPr>
        <w:t>– утвержденный руководителем рабочий план счетов бухгалтерского учета;</w:t>
      </w:r>
    </w:p>
    <w:p w14:paraId="06079D2F" w14:textId="77777777" w:rsidR="00B86225" w:rsidRPr="00B86225" w:rsidRDefault="00B86225" w:rsidP="00B86225">
      <w:pPr>
        <w:spacing w:line="360" w:lineRule="auto"/>
        <w:ind w:firstLine="709"/>
        <w:jc w:val="both"/>
        <w:rPr>
          <w:sz w:val="28"/>
          <w:szCs w:val="28"/>
        </w:rPr>
      </w:pPr>
      <w:r w:rsidRPr="00B86225">
        <w:rPr>
          <w:sz w:val="28"/>
          <w:szCs w:val="28"/>
        </w:rPr>
        <w:t>– утвержденные руководителем формы внутренней отчетности.</w:t>
      </w:r>
    </w:p>
    <w:p w14:paraId="38577859" w14:textId="066422E6" w:rsidR="00C85BDD" w:rsidRDefault="00C85BDD" w:rsidP="00386E5B">
      <w:pPr>
        <w:rPr>
          <w:sz w:val="28"/>
          <w:szCs w:val="28"/>
        </w:rPr>
      </w:pPr>
    </w:p>
    <w:p w14:paraId="4A9B822F" w14:textId="77777777" w:rsidR="002B1489" w:rsidRPr="00AC41E9" w:rsidRDefault="002B1489" w:rsidP="00386E5B">
      <w:pPr>
        <w:rPr>
          <w:bCs/>
          <w:caps/>
          <w:sz w:val="28"/>
          <w:szCs w:val="28"/>
        </w:rPr>
      </w:pPr>
    </w:p>
    <w:p w14:paraId="431B268D" w14:textId="77777777" w:rsidR="00B32241" w:rsidRDefault="00386E5B" w:rsidP="00B32241">
      <w:pPr>
        <w:pStyle w:val="1"/>
        <w:spacing w:before="0" w:after="240" w:line="360" w:lineRule="auto"/>
        <w:ind w:firstLine="709"/>
        <w:jc w:val="both"/>
        <w:rPr>
          <w:caps/>
        </w:rPr>
      </w:pPr>
      <w:bookmarkStart w:id="11" w:name="_Toc105721559"/>
      <w:bookmarkStart w:id="12" w:name="_Toc135404929"/>
      <w:bookmarkStart w:id="13" w:name="_Hlk135636891"/>
      <w:r w:rsidRPr="00AC41E9">
        <w:rPr>
          <w:caps/>
        </w:rPr>
        <w:t>2 особенности</w:t>
      </w:r>
      <w:r w:rsidR="00027A38" w:rsidRPr="00AC41E9">
        <w:rPr>
          <w:caps/>
        </w:rPr>
        <w:t xml:space="preserve"> бухгалтерского учета </w:t>
      </w:r>
      <w:r w:rsidR="00FA3414" w:rsidRPr="00AC41E9">
        <w:rPr>
          <w:caps/>
        </w:rPr>
        <w:t>амортизации</w:t>
      </w:r>
      <w:bookmarkEnd w:id="11"/>
      <w:bookmarkEnd w:id="12"/>
    </w:p>
    <w:bookmarkEnd w:id="13"/>
    <w:p w14:paraId="03A2CFF6" w14:textId="77777777" w:rsidR="00B32241" w:rsidRPr="008A2C6E" w:rsidRDefault="00B32241" w:rsidP="00B32241">
      <w:pPr>
        <w:rPr>
          <w:b/>
          <w:bCs/>
          <w:sz w:val="28"/>
          <w:szCs w:val="28"/>
          <w:lang w:eastAsia="en-US"/>
        </w:rPr>
      </w:pPr>
      <w:r w:rsidRPr="008A2C6E">
        <w:rPr>
          <w:b/>
          <w:bCs/>
          <w:sz w:val="28"/>
          <w:szCs w:val="28"/>
          <w:lang w:eastAsia="en-US"/>
        </w:rPr>
        <w:t xml:space="preserve">2.1. </w:t>
      </w:r>
      <w:bookmarkStart w:id="14" w:name="_Hlk135636907"/>
      <w:r w:rsidRPr="008A2C6E">
        <w:rPr>
          <w:b/>
          <w:bCs/>
          <w:sz w:val="28"/>
          <w:szCs w:val="28"/>
          <w:lang w:eastAsia="en-US"/>
        </w:rPr>
        <w:t>Способы начисления амортизации</w:t>
      </w:r>
      <w:bookmarkEnd w:id="14"/>
    </w:p>
    <w:p w14:paraId="1810B097" w14:textId="77777777" w:rsidR="00B32241" w:rsidRPr="00B32241" w:rsidRDefault="00B32241" w:rsidP="00B32241">
      <w:pPr>
        <w:rPr>
          <w:lang w:eastAsia="en-US"/>
        </w:rPr>
      </w:pPr>
    </w:p>
    <w:p w14:paraId="53534860" w14:textId="77777777" w:rsidR="00B32241" w:rsidRPr="00AC41E9" w:rsidRDefault="00B32241" w:rsidP="00B32241">
      <w:pPr>
        <w:spacing w:line="360" w:lineRule="auto"/>
        <w:ind w:firstLine="709"/>
        <w:jc w:val="both"/>
        <w:rPr>
          <w:sz w:val="28"/>
          <w:szCs w:val="28"/>
        </w:rPr>
      </w:pPr>
      <w:r w:rsidRPr="00B32241">
        <w:rPr>
          <w:sz w:val="28"/>
          <w:szCs w:val="28"/>
        </w:rPr>
        <w:t>Организация должна выбрать для каждой группы основных средств метод начисления амортизации</w:t>
      </w:r>
      <w:r w:rsidRPr="00AC41E9">
        <w:rPr>
          <w:sz w:val="28"/>
          <w:szCs w:val="28"/>
        </w:rPr>
        <w:t xml:space="preserve"> из трёх </w:t>
      </w:r>
      <w:r w:rsidRPr="00AC41E9">
        <w:rPr>
          <w:bCs/>
          <w:sz w:val="28"/>
          <w:szCs w:val="28"/>
        </w:rPr>
        <w:t>способов начисления амортизации</w:t>
      </w:r>
      <w:r w:rsidRPr="00AC41E9">
        <w:rPr>
          <w:sz w:val="28"/>
          <w:szCs w:val="28"/>
        </w:rPr>
        <w:t>, предусмотренных стандартом:</w:t>
      </w:r>
    </w:p>
    <w:p w14:paraId="3D0C7B91" w14:textId="77777777" w:rsidR="00B32241" w:rsidRPr="00AC41E9" w:rsidRDefault="00B32241" w:rsidP="00B32241">
      <w:pPr>
        <w:pStyle w:val="a8"/>
        <w:numPr>
          <w:ilvl w:val="0"/>
          <w:numId w:val="5"/>
        </w:numPr>
        <w:spacing w:after="0" w:line="360" w:lineRule="auto"/>
        <w:ind w:left="0" w:firstLine="709"/>
        <w:jc w:val="both"/>
        <w:rPr>
          <w:rFonts w:ascii="Times New Roman" w:hAnsi="Times New Roman" w:cs="Times New Roman"/>
          <w:sz w:val="28"/>
          <w:szCs w:val="28"/>
        </w:rPr>
      </w:pPr>
      <w:r w:rsidRPr="00AC41E9">
        <w:rPr>
          <w:rFonts w:ascii="Times New Roman" w:hAnsi="Times New Roman" w:cs="Times New Roman"/>
          <w:sz w:val="28"/>
          <w:szCs w:val="28"/>
        </w:rPr>
        <w:t>линейный способ;</w:t>
      </w:r>
    </w:p>
    <w:p w14:paraId="22ED4AB6" w14:textId="77777777" w:rsidR="00B32241" w:rsidRPr="00AC41E9" w:rsidRDefault="00B32241" w:rsidP="00B32241">
      <w:pPr>
        <w:pStyle w:val="a8"/>
        <w:numPr>
          <w:ilvl w:val="0"/>
          <w:numId w:val="5"/>
        </w:numPr>
        <w:spacing w:after="0" w:line="360" w:lineRule="auto"/>
        <w:ind w:left="0" w:firstLine="709"/>
        <w:jc w:val="both"/>
        <w:rPr>
          <w:rFonts w:ascii="Times New Roman" w:hAnsi="Times New Roman" w:cs="Times New Roman"/>
          <w:sz w:val="28"/>
          <w:szCs w:val="28"/>
        </w:rPr>
      </w:pPr>
      <w:r w:rsidRPr="00AC41E9">
        <w:rPr>
          <w:rFonts w:ascii="Times New Roman" w:hAnsi="Times New Roman" w:cs="Times New Roman"/>
          <w:sz w:val="28"/>
          <w:szCs w:val="28"/>
        </w:rPr>
        <w:t>способ уменьшаемого остатка;</w:t>
      </w:r>
    </w:p>
    <w:p w14:paraId="0457E437" w14:textId="77777777" w:rsidR="00B32241" w:rsidRPr="00AC41E9" w:rsidRDefault="00B32241" w:rsidP="00B32241">
      <w:pPr>
        <w:pStyle w:val="a8"/>
        <w:numPr>
          <w:ilvl w:val="0"/>
          <w:numId w:val="5"/>
        </w:numPr>
        <w:spacing w:after="0" w:line="360" w:lineRule="auto"/>
        <w:ind w:left="0" w:firstLine="709"/>
        <w:jc w:val="both"/>
        <w:rPr>
          <w:rFonts w:ascii="Times New Roman" w:hAnsi="Times New Roman" w:cs="Times New Roman"/>
          <w:sz w:val="28"/>
          <w:szCs w:val="28"/>
        </w:rPr>
      </w:pPr>
      <w:r w:rsidRPr="00AC41E9">
        <w:rPr>
          <w:rFonts w:ascii="Times New Roman" w:hAnsi="Times New Roman" w:cs="Times New Roman"/>
          <w:sz w:val="28"/>
          <w:szCs w:val="28"/>
        </w:rPr>
        <w:t>способ расчёта пропорционально количеству продукции или объему работ.</w:t>
      </w:r>
    </w:p>
    <w:p w14:paraId="3ADAB905" w14:textId="77777777" w:rsidR="00B32241" w:rsidRPr="00AC41E9" w:rsidRDefault="00B32241" w:rsidP="00B32241">
      <w:pPr>
        <w:spacing w:line="360" w:lineRule="auto"/>
        <w:ind w:firstLine="709"/>
        <w:jc w:val="both"/>
        <w:rPr>
          <w:sz w:val="28"/>
          <w:szCs w:val="28"/>
        </w:rPr>
      </w:pPr>
      <w:r w:rsidRPr="00AC41E9">
        <w:rPr>
          <w:sz w:val="28"/>
          <w:szCs w:val="28"/>
        </w:rPr>
        <w:lastRenderedPageBreak/>
        <w:t>Способ начисления амортизации нужно выбирать так, чтобы наиболее точно отразить распределение экономических выгод от использования объекта во времени (</w:t>
      </w:r>
      <w:hyperlink r:id="rId24" w:anchor="Q0000ZZZZ2L143JQ?utm_source=klerk&amp;utm_medium=referral&amp;utm_campaign=article&amp;utm_content=blogs-moedelo-08122021" w:tgtFrame="_blank" w:history="1">
        <w:r w:rsidRPr="00AC41E9">
          <w:rPr>
            <w:sz w:val="28"/>
            <w:szCs w:val="28"/>
          </w:rPr>
          <w:t>п. 34 ФСБУ </w:t>
        </w:r>
      </w:hyperlink>
      <w:hyperlink r:id="rId25" w:anchor="Q0000ZZZZ2L143JQ" w:tgtFrame="_blank" w:history="1">
        <w:r w:rsidRPr="00AC41E9">
          <w:rPr>
            <w:sz w:val="28"/>
            <w:szCs w:val="28"/>
          </w:rPr>
          <w:t>6/2020</w:t>
        </w:r>
      </w:hyperlink>
      <w:r w:rsidRPr="00AC41E9">
        <w:rPr>
          <w:sz w:val="28"/>
          <w:szCs w:val="28"/>
        </w:rPr>
        <w:t>).</w:t>
      </w:r>
    </w:p>
    <w:p w14:paraId="73F8C0A4" w14:textId="77777777" w:rsidR="00B32241" w:rsidRPr="00AC41E9" w:rsidRDefault="00B32241" w:rsidP="00B32241">
      <w:pPr>
        <w:spacing w:line="360" w:lineRule="auto"/>
        <w:ind w:firstLine="709"/>
        <w:jc w:val="both"/>
        <w:rPr>
          <w:sz w:val="28"/>
          <w:szCs w:val="28"/>
        </w:rPr>
      </w:pPr>
      <w:r w:rsidRPr="00AC41E9">
        <w:rPr>
          <w:sz w:val="28"/>
          <w:szCs w:val="28"/>
        </w:rPr>
        <w:t>Например, офисное или складское здание, как правило, приносит организации одну и ту же пользу и в первый, и в десятый год эксплуатации. Поэтому для здания нужно применять линейный способ амортизации. В этом случае амортизация за каждый период определяется, как отношение разности между балансовой и ликвидационной стоимостью к оставшемуся числу лет полезного использования (</w:t>
      </w:r>
      <w:hyperlink r:id="rId26" w:anchor="Q0000ZZZZ1T803DG?utm_source=klerk&amp;utm_medium=referral&amp;utm_campaign=article&amp;utm_content=blogs-moedelo-08122021" w:tgtFrame="_blank" w:history="1">
        <w:r w:rsidRPr="00AC41E9">
          <w:rPr>
            <w:sz w:val="28"/>
            <w:szCs w:val="28"/>
          </w:rPr>
          <w:t>п. 35 ФСБУ </w:t>
        </w:r>
      </w:hyperlink>
      <w:hyperlink r:id="rId27" w:anchor="Q0000ZZZZ1T803DG" w:tgtFrame="_blank" w:history="1">
        <w:r w:rsidRPr="00AC41E9">
          <w:rPr>
            <w:sz w:val="28"/>
            <w:szCs w:val="28"/>
          </w:rPr>
          <w:t>6/2020</w:t>
        </w:r>
      </w:hyperlink>
      <w:r w:rsidRPr="00AC41E9">
        <w:rPr>
          <w:sz w:val="28"/>
          <w:szCs w:val="28"/>
        </w:rPr>
        <w:t>).</w:t>
      </w:r>
    </w:p>
    <w:p w14:paraId="29034CE4" w14:textId="77777777" w:rsidR="00B32241" w:rsidRPr="00AC41E9" w:rsidRDefault="00B32241" w:rsidP="00B32241">
      <w:pPr>
        <w:spacing w:line="360" w:lineRule="auto"/>
        <w:ind w:firstLine="709"/>
        <w:jc w:val="both"/>
        <w:rPr>
          <w:sz w:val="28"/>
          <w:szCs w:val="28"/>
        </w:rPr>
      </w:pPr>
      <w:r w:rsidRPr="00AC41E9">
        <w:rPr>
          <w:sz w:val="28"/>
          <w:szCs w:val="28"/>
        </w:rPr>
        <w:t>Транспортное средство или станок обычно в первые годы использования эксплуатируют интенсивно, а затем — в щадящем режиме. В таких случаях следует использовать один из методов, которые учитывают интенсивность использования.</w:t>
      </w:r>
    </w:p>
    <w:p w14:paraId="7EA97D4C" w14:textId="77777777" w:rsidR="00B32241" w:rsidRPr="00AC41E9" w:rsidRDefault="00B32241" w:rsidP="00B32241">
      <w:pPr>
        <w:spacing w:line="360" w:lineRule="auto"/>
        <w:ind w:firstLine="709"/>
        <w:jc w:val="both"/>
        <w:rPr>
          <w:sz w:val="28"/>
          <w:szCs w:val="28"/>
        </w:rPr>
      </w:pPr>
      <w:r w:rsidRPr="00AC41E9">
        <w:rPr>
          <w:sz w:val="28"/>
          <w:szCs w:val="28"/>
        </w:rPr>
        <w:t>Если срок полезного использования объекта зависит от длительности работы, но внутри периода интенсивность эксплуатации меняется, то нужно использовать метод уменьшаемого остатка. При этом сумма амортизации за каждый последующий год должна быть меньше, чем за предыдущий. Формулу расчёта организация должна определить самостоятельно.</w:t>
      </w:r>
    </w:p>
    <w:p w14:paraId="4738CED6" w14:textId="77777777" w:rsidR="00B32241" w:rsidRPr="00AC41E9" w:rsidRDefault="00B32241" w:rsidP="00B32241">
      <w:pPr>
        <w:spacing w:line="360" w:lineRule="auto"/>
        <w:ind w:firstLine="709"/>
        <w:jc w:val="both"/>
        <w:rPr>
          <w:sz w:val="28"/>
          <w:szCs w:val="28"/>
        </w:rPr>
      </w:pPr>
      <w:r w:rsidRPr="00AC41E9">
        <w:rPr>
          <w:sz w:val="28"/>
          <w:szCs w:val="28"/>
        </w:rPr>
        <w:t>Если можно привязать срок полезного использования объекта к выпущенной продукции или выполненным работам, нужно применять способ расчёта амортизации пропорционально количеству продукции или объему работ. При этом нельзя определять сумму амортизации исходя из поступившей выручки (</w:t>
      </w:r>
      <w:hyperlink r:id="rId28" w:anchor="Q0000ZZZZ1U8K3AV?utm_source=klerk&amp;utm_medium=referral&amp;utm_campaign=article&amp;utm_content=blogs-moedelo-08122021" w:tgtFrame="_blank" w:history="1">
        <w:r w:rsidRPr="00AC41E9">
          <w:rPr>
            <w:sz w:val="28"/>
            <w:szCs w:val="28"/>
          </w:rPr>
          <w:t>п. 36 ФСБУ </w:t>
        </w:r>
      </w:hyperlink>
      <w:hyperlink r:id="rId29" w:anchor="Q0000ZZZZ1U8K3AV" w:tgtFrame="_blank" w:history="1">
        <w:r w:rsidRPr="00AC41E9">
          <w:rPr>
            <w:sz w:val="28"/>
            <w:szCs w:val="28"/>
          </w:rPr>
          <w:t>6/2020</w:t>
        </w:r>
      </w:hyperlink>
      <w:r w:rsidRPr="00AC41E9">
        <w:rPr>
          <w:sz w:val="28"/>
          <w:szCs w:val="28"/>
        </w:rPr>
        <w:t>).</w:t>
      </w:r>
    </w:p>
    <w:p w14:paraId="6963B5E4" w14:textId="49858D72" w:rsidR="00B32241" w:rsidRPr="00AC41E9" w:rsidRDefault="00B32241" w:rsidP="00B32241">
      <w:pPr>
        <w:spacing w:line="360" w:lineRule="auto"/>
        <w:ind w:firstLine="709"/>
        <w:jc w:val="both"/>
        <w:rPr>
          <w:sz w:val="28"/>
          <w:szCs w:val="28"/>
        </w:rPr>
      </w:pPr>
      <w:r w:rsidRPr="00AC41E9">
        <w:rPr>
          <w:sz w:val="28"/>
          <w:szCs w:val="28"/>
        </w:rPr>
        <w:t xml:space="preserve">Линейный метод начисления амортизации предполагает равномерное списание стоимости основного средства на себестоимость создаваемой продукции в течение всего срока полезного использования. </w:t>
      </w:r>
    </w:p>
    <w:p w14:paraId="3145D6FA" w14:textId="77777777" w:rsidR="00B32241" w:rsidRPr="00AC41E9" w:rsidRDefault="00B32241" w:rsidP="00B32241">
      <w:pPr>
        <w:spacing w:line="360" w:lineRule="auto"/>
        <w:ind w:firstLine="709"/>
        <w:jc w:val="both"/>
        <w:rPr>
          <w:sz w:val="28"/>
          <w:szCs w:val="28"/>
        </w:rPr>
      </w:pPr>
      <w:r w:rsidRPr="00AC41E9">
        <w:rPr>
          <w:sz w:val="28"/>
          <w:szCs w:val="28"/>
        </w:rPr>
        <w:t xml:space="preserve">Таким образом, каждый год в себестоимость производимой продукции включается одна и та же часть стоимости основных фондов. </w:t>
      </w:r>
    </w:p>
    <w:p w14:paraId="5F5504EB" w14:textId="20BBE4FC" w:rsidR="00B32241" w:rsidRPr="00214224" w:rsidRDefault="00B32241" w:rsidP="00214224">
      <w:pPr>
        <w:shd w:val="clear" w:color="auto" w:fill="FFFFFF" w:themeFill="background1"/>
        <w:spacing w:line="360" w:lineRule="auto"/>
        <w:ind w:firstLine="709"/>
        <w:jc w:val="both"/>
        <w:rPr>
          <w:sz w:val="28"/>
          <w:szCs w:val="28"/>
          <w:highlight w:val="red"/>
        </w:rPr>
      </w:pPr>
      <w:r w:rsidRPr="002825AF">
        <w:rPr>
          <w:sz w:val="28"/>
          <w:szCs w:val="28"/>
          <w:highlight w:val="yellow"/>
        </w:rPr>
        <w:t xml:space="preserve">Сумма амортизации, рассчитанная линейным способом, определяется исходя из первоначальной стоимости основных фондов, умноженной на норму </w:t>
      </w:r>
      <w:r w:rsidRPr="002825AF">
        <w:rPr>
          <w:sz w:val="28"/>
          <w:szCs w:val="28"/>
          <w:highlight w:val="yellow"/>
        </w:rPr>
        <w:lastRenderedPageBreak/>
        <w:t>амортизации. Норма амортизации рассчитывается по формуле (</w:t>
      </w:r>
      <w:r w:rsidR="007B5549" w:rsidRPr="002825AF">
        <w:rPr>
          <w:sz w:val="28"/>
          <w:szCs w:val="28"/>
          <w:highlight w:val="yellow"/>
        </w:rPr>
        <w:t>3</w:t>
      </w:r>
      <w:r w:rsidRPr="002825AF">
        <w:rPr>
          <w:sz w:val="28"/>
          <w:szCs w:val="28"/>
          <w:highlight w:val="yellow"/>
        </w:rPr>
        <w:t>), исходя из срока полезного использования основных фондов.</w:t>
      </w:r>
      <w:r w:rsidR="00214224" w:rsidRPr="00214224">
        <w:t xml:space="preserve"> </w:t>
      </w:r>
      <w:r w:rsidR="00214224" w:rsidRPr="00214224">
        <w:rPr>
          <w:sz w:val="28"/>
          <w:szCs w:val="28"/>
          <w:highlight w:val="red"/>
        </w:rPr>
        <w:t>это понятие для коммерческих организаций не применяется с 2001 года</w:t>
      </w:r>
      <w:r w:rsidR="00214224">
        <w:rPr>
          <w:sz w:val="28"/>
          <w:szCs w:val="28"/>
          <w:highlight w:val="red"/>
        </w:rPr>
        <w:t xml:space="preserve"> (комментарий </w:t>
      </w:r>
      <w:proofErr w:type="spellStart"/>
      <w:r w:rsidR="00214224">
        <w:rPr>
          <w:sz w:val="28"/>
          <w:szCs w:val="28"/>
          <w:highlight w:val="red"/>
        </w:rPr>
        <w:t>преподователя</w:t>
      </w:r>
      <w:proofErr w:type="spellEnd"/>
      <w:r w:rsidR="00214224">
        <w:rPr>
          <w:sz w:val="28"/>
          <w:szCs w:val="28"/>
          <w:highlight w:val="red"/>
        </w:rPr>
        <w:t xml:space="preserve">) </w:t>
      </w:r>
    </w:p>
    <w:p w14:paraId="5BAA8BE1" w14:textId="77777777" w:rsidR="00B32241" w:rsidRPr="00AC41E9" w:rsidRDefault="00B32241" w:rsidP="00B32241">
      <w:pPr>
        <w:spacing w:line="360" w:lineRule="auto"/>
        <w:ind w:firstLine="709"/>
        <w:jc w:val="both"/>
        <w:rPr>
          <w:rFonts w:eastAsiaTheme="minorEastAsia"/>
          <w:sz w:val="28"/>
          <w:szCs w:val="28"/>
        </w:rPr>
      </w:pPr>
      <w:bookmarkStart w:id="15" w:name="_Hlk135636458"/>
      <m:oMathPara>
        <m:oMathParaPr>
          <m:jc m:val="right"/>
        </m:oMathParaPr>
        <m:oMath>
          <m:r>
            <w:rPr>
              <w:rFonts w:ascii="Cambria Math"/>
              <w:sz w:val="28"/>
              <w:szCs w:val="28"/>
              <w:highlight w:val="yellow"/>
            </w:rPr>
            <m:t>Нл</m:t>
          </m:r>
          <m:r>
            <w:rPr>
              <w:rFonts w:ascii="Cambria Math"/>
              <w:sz w:val="28"/>
              <w:szCs w:val="28"/>
              <w:highlight w:val="yellow"/>
            </w:rPr>
            <m:t>=</m:t>
          </m:r>
          <m:f>
            <m:fPr>
              <m:ctrlPr>
                <w:rPr>
                  <w:rFonts w:ascii="Cambria Math" w:hAnsi="Cambria Math"/>
                  <w:i/>
                  <w:sz w:val="28"/>
                  <w:szCs w:val="28"/>
                  <w:highlight w:val="yellow"/>
                </w:rPr>
              </m:ctrlPr>
            </m:fPr>
            <m:num>
              <m:r>
                <w:rPr>
                  <w:rFonts w:ascii="Cambria Math"/>
                  <w:sz w:val="28"/>
                  <w:szCs w:val="28"/>
                  <w:highlight w:val="yellow"/>
                </w:rPr>
                <m:t>1</m:t>
              </m:r>
            </m:num>
            <m:den>
              <m:r>
                <w:rPr>
                  <w:rFonts w:ascii="Cambria Math"/>
                  <w:sz w:val="28"/>
                  <w:szCs w:val="28"/>
                  <w:highlight w:val="yellow"/>
                </w:rPr>
                <m:t>Т</m:t>
              </m:r>
            </m:den>
          </m:f>
          <m:r>
            <w:rPr>
              <w:rFonts w:ascii="Cambria Math" w:hAnsi="Cambria Math"/>
              <w:sz w:val="28"/>
              <w:szCs w:val="28"/>
              <w:highlight w:val="yellow"/>
            </w:rPr>
            <m:t>*</m:t>
          </m:r>
          <m:r>
            <w:rPr>
              <w:rFonts w:ascii="Cambria Math"/>
              <w:sz w:val="28"/>
              <w:szCs w:val="28"/>
              <w:highlight w:val="yellow"/>
            </w:rPr>
            <m:t>100</m:t>
          </m:r>
          <m:r>
            <w:rPr>
              <w:rFonts w:ascii="Cambria Math"/>
              <w:sz w:val="28"/>
              <w:szCs w:val="28"/>
            </w:rPr>
            <m:t xml:space="preserve">              </m:t>
          </m:r>
          <w:bookmarkEnd w:id="15"/>
          <m:r>
            <w:rPr>
              <w:rFonts w:ascii="Cambria Math"/>
              <w:sz w:val="28"/>
              <w:szCs w:val="28"/>
            </w:rPr>
            <m:t xml:space="preserve">                                                 (3)</m:t>
          </m:r>
        </m:oMath>
      </m:oMathPara>
    </w:p>
    <w:p w14:paraId="38C50EC8" w14:textId="77777777" w:rsidR="00B32241" w:rsidRPr="00AC41E9" w:rsidRDefault="00B32241" w:rsidP="00B32241">
      <w:pPr>
        <w:spacing w:line="360" w:lineRule="auto"/>
        <w:ind w:firstLine="709"/>
        <w:jc w:val="both"/>
        <w:rPr>
          <w:sz w:val="28"/>
          <w:szCs w:val="28"/>
        </w:rPr>
      </w:pPr>
      <w:r w:rsidRPr="00AC41E9">
        <w:rPr>
          <w:sz w:val="28"/>
          <w:szCs w:val="28"/>
        </w:rPr>
        <w:t>где Т - срок полезного использования основного фонда. Сумма амортизации рассчитывается по формуле (</w:t>
      </w:r>
      <w:r w:rsidR="007B5549">
        <w:rPr>
          <w:sz w:val="28"/>
          <w:szCs w:val="28"/>
        </w:rPr>
        <w:t>4</w:t>
      </w:r>
      <w:r w:rsidRPr="00AC41E9">
        <w:rPr>
          <w:sz w:val="28"/>
          <w:szCs w:val="28"/>
        </w:rPr>
        <w:t>):</w:t>
      </w:r>
    </w:p>
    <w:p w14:paraId="7AD4D28A" w14:textId="77777777" w:rsidR="00B32241" w:rsidRPr="00AC41E9" w:rsidRDefault="00B32241" w:rsidP="00B32241">
      <w:pPr>
        <w:spacing w:line="360" w:lineRule="auto"/>
        <w:ind w:firstLine="709"/>
        <w:jc w:val="both"/>
        <w:rPr>
          <w:rFonts w:eastAsiaTheme="minorEastAsia"/>
          <w:sz w:val="28"/>
          <w:szCs w:val="28"/>
        </w:rPr>
      </w:pPr>
      <m:oMathPara>
        <m:oMathParaPr>
          <m:jc m:val="right"/>
        </m:oMathParaPr>
        <m:oMath>
          <m:r>
            <w:rPr>
              <w:rFonts w:ascii="Cambria Math"/>
              <w:sz w:val="28"/>
              <w:szCs w:val="28"/>
            </w:rPr>
            <m:t>А</m:t>
          </m:r>
          <m:r>
            <w:rPr>
              <w:rFonts w:ascii="Cambria Math"/>
              <w:sz w:val="28"/>
              <w:szCs w:val="28"/>
            </w:rPr>
            <m:t>=</m:t>
          </m:r>
          <m:f>
            <m:fPr>
              <m:ctrlPr>
                <w:rPr>
                  <w:rFonts w:ascii="Cambria Math" w:hAnsi="Cambria Math"/>
                  <w:i/>
                  <w:sz w:val="28"/>
                  <w:szCs w:val="28"/>
                </w:rPr>
              </m:ctrlPr>
            </m:fPr>
            <m:num>
              <m:r>
                <w:rPr>
                  <w:rFonts w:ascii="Cambria Math"/>
                  <w:sz w:val="28"/>
                  <w:szCs w:val="28"/>
                </w:rPr>
                <m:t>Фпер</m:t>
              </m:r>
              <m:r>
                <w:rPr>
                  <w:rFonts w:ascii="Cambria Math" w:hAnsi="Cambria Math"/>
                  <w:sz w:val="28"/>
                  <w:szCs w:val="28"/>
                </w:rPr>
                <m:t>*</m:t>
              </m:r>
              <m:r>
                <w:rPr>
                  <w:rFonts w:ascii="Cambria Math"/>
                  <w:sz w:val="28"/>
                  <w:szCs w:val="28"/>
                </w:rPr>
                <m:t>Нл</m:t>
              </m:r>
            </m:num>
            <m:den>
              <m:r>
                <w:rPr>
                  <w:rFonts w:ascii="Cambria Math"/>
                  <w:sz w:val="28"/>
                  <w:szCs w:val="28"/>
                </w:rPr>
                <m:t>100</m:t>
              </m:r>
            </m:den>
          </m:f>
          <m:r>
            <w:rPr>
              <w:rFonts w:ascii="Cambria Math"/>
              <w:sz w:val="28"/>
              <w:szCs w:val="28"/>
            </w:rPr>
            <m:t xml:space="preserve">                                                               (4)</m:t>
          </m:r>
        </m:oMath>
      </m:oMathPara>
    </w:p>
    <w:p w14:paraId="519DE7B3" w14:textId="77777777" w:rsidR="00B32241" w:rsidRPr="00AC41E9" w:rsidRDefault="00B32241" w:rsidP="00B32241">
      <w:pPr>
        <w:spacing w:line="360" w:lineRule="auto"/>
        <w:ind w:firstLine="709"/>
        <w:jc w:val="both"/>
        <w:rPr>
          <w:sz w:val="28"/>
          <w:szCs w:val="28"/>
        </w:rPr>
      </w:pPr>
    </w:p>
    <w:p w14:paraId="31CEA9B3" w14:textId="77777777" w:rsidR="00B32241" w:rsidRDefault="00B32241" w:rsidP="00B32241">
      <w:pPr>
        <w:spacing w:line="360" w:lineRule="auto"/>
        <w:ind w:firstLine="709"/>
        <w:jc w:val="both"/>
        <w:rPr>
          <w:sz w:val="28"/>
          <w:szCs w:val="28"/>
        </w:rPr>
      </w:pPr>
      <w:r w:rsidRPr="00AC41E9">
        <w:rPr>
          <w:sz w:val="28"/>
          <w:szCs w:val="28"/>
        </w:rPr>
        <w:t xml:space="preserve">где </w:t>
      </w:r>
      <w:proofErr w:type="spellStart"/>
      <w:r w:rsidRPr="00AC41E9">
        <w:rPr>
          <w:sz w:val="28"/>
          <w:szCs w:val="28"/>
        </w:rPr>
        <w:t>Фпер</w:t>
      </w:r>
      <w:proofErr w:type="spellEnd"/>
      <w:r w:rsidRPr="00AC41E9">
        <w:rPr>
          <w:sz w:val="28"/>
          <w:szCs w:val="28"/>
        </w:rPr>
        <w:t xml:space="preserve"> - первоначальная стоимость основных фондов. Способ уменьшаемого остатка считается ускоренным методом начисления амортизации. </w:t>
      </w:r>
    </w:p>
    <w:p w14:paraId="6051128A" w14:textId="75B02AC9" w:rsidR="00770FBE" w:rsidRDefault="00770FBE" w:rsidP="00B32241">
      <w:pPr>
        <w:spacing w:line="360" w:lineRule="auto"/>
        <w:ind w:firstLine="709"/>
        <w:jc w:val="both"/>
        <w:rPr>
          <w:sz w:val="28"/>
          <w:szCs w:val="28"/>
        </w:rPr>
      </w:pPr>
      <w:r w:rsidRPr="00770FBE">
        <w:rPr>
          <w:sz w:val="28"/>
          <w:szCs w:val="28"/>
        </w:rPr>
        <w:t>Пример:</w:t>
      </w:r>
    </w:p>
    <w:p w14:paraId="0266504B" w14:textId="518CBB15" w:rsidR="00E62BF5" w:rsidRDefault="00E62BF5" w:rsidP="00B32241">
      <w:pPr>
        <w:spacing w:line="360" w:lineRule="auto"/>
        <w:ind w:firstLine="709"/>
        <w:jc w:val="both"/>
        <w:rPr>
          <w:sz w:val="28"/>
          <w:szCs w:val="28"/>
        </w:rPr>
      </w:pPr>
      <w:r w:rsidRPr="00E62BF5">
        <w:rPr>
          <w:sz w:val="28"/>
          <w:szCs w:val="28"/>
        </w:rPr>
        <w:t>Компания в июле 2022 года приняла к учету основное средство первоначальной стоимостью 120 000 рублей со сроком полезного использования 15 месяцев. Ликвидационную стоимость определили в размере 20 000 рублей. Амортизация начисляется линейным способом с 1-го числа месяца, следующего за месяцем принятия к учету.</w:t>
      </w:r>
    </w:p>
    <w:p w14:paraId="020092F9" w14:textId="77777777" w:rsidR="00E62BF5" w:rsidRPr="00E62BF5" w:rsidRDefault="00E62BF5" w:rsidP="00E62BF5">
      <w:pPr>
        <w:spacing w:line="360" w:lineRule="auto"/>
        <w:ind w:firstLine="709"/>
        <w:jc w:val="both"/>
        <w:rPr>
          <w:sz w:val="28"/>
          <w:szCs w:val="28"/>
        </w:rPr>
      </w:pPr>
      <w:r w:rsidRPr="00E62BF5">
        <w:rPr>
          <w:sz w:val="28"/>
          <w:szCs w:val="28"/>
        </w:rPr>
        <w:t>Расчет амортизации:</w:t>
      </w:r>
    </w:p>
    <w:p w14:paraId="6B12FD99" w14:textId="77777777" w:rsidR="00E62BF5" w:rsidRPr="00E62BF5" w:rsidRDefault="00E62BF5" w:rsidP="00E62BF5">
      <w:pPr>
        <w:numPr>
          <w:ilvl w:val="0"/>
          <w:numId w:val="11"/>
        </w:numPr>
        <w:spacing w:line="360" w:lineRule="auto"/>
        <w:jc w:val="both"/>
        <w:rPr>
          <w:sz w:val="28"/>
          <w:szCs w:val="28"/>
        </w:rPr>
      </w:pPr>
      <w:r w:rsidRPr="00E62BF5">
        <w:rPr>
          <w:sz w:val="28"/>
          <w:szCs w:val="28"/>
        </w:rPr>
        <w:t>август 2022 — (120 000 — 20 000) / 15 = 6 666,67 рубля</w:t>
      </w:r>
    </w:p>
    <w:p w14:paraId="5297B7B1" w14:textId="77777777" w:rsidR="00E62BF5" w:rsidRPr="00E62BF5" w:rsidRDefault="00E62BF5" w:rsidP="00E62BF5">
      <w:pPr>
        <w:numPr>
          <w:ilvl w:val="0"/>
          <w:numId w:val="11"/>
        </w:numPr>
        <w:spacing w:line="360" w:lineRule="auto"/>
        <w:jc w:val="both"/>
        <w:rPr>
          <w:sz w:val="28"/>
          <w:szCs w:val="28"/>
        </w:rPr>
      </w:pPr>
      <w:r w:rsidRPr="00E62BF5">
        <w:rPr>
          <w:sz w:val="28"/>
          <w:szCs w:val="28"/>
        </w:rPr>
        <w:t>сентябрь 2022 — (120 000 — 20 000 — 6 666,67) / 14 = 6 666,67 рубля</w:t>
      </w:r>
    </w:p>
    <w:p w14:paraId="216EDB71" w14:textId="77777777" w:rsidR="00E62BF5" w:rsidRPr="00E62BF5" w:rsidRDefault="00E62BF5" w:rsidP="00E62BF5">
      <w:pPr>
        <w:numPr>
          <w:ilvl w:val="0"/>
          <w:numId w:val="11"/>
        </w:numPr>
        <w:spacing w:line="360" w:lineRule="auto"/>
        <w:jc w:val="both"/>
        <w:rPr>
          <w:sz w:val="28"/>
          <w:szCs w:val="28"/>
        </w:rPr>
      </w:pPr>
      <w:r w:rsidRPr="00E62BF5">
        <w:rPr>
          <w:sz w:val="28"/>
          <w:szCs w:val="28"/>
        </w:rPr>
        <w:t>октябрь 2022 — (120 000 — 20 000 — 13 333,34) / 13 = 6 666,67 рубля</w:t>
      </w:r>
    </w:p>
    <w:p w14:paraId="34E5453C" w14:textId="77777777" w:rsidR="00E62BF5" w:rsidRPr="00E62BF5" w:rsidRDefault="00E62BF5" w:rsidP="00E62BF5">
      <w:pPr>
        <w:numPr>
          <w:ilvl w:val="0"/>
          <w:numId w:val="11"/>
        </w:numPr>
        <w:spacing w:line="360" w:lineRule="auto"/>
        <w:jc w:val="both"/>
        <w:rPr>
          <w:sz w:val="28"/>
          <w:szCs w:val="28"/>
        </w:rPr>
      </w:pPr>
      <w:r w:rsidRPr="00E62BF5">
        <w:rPr>
          <w:sz w:val="28"/>
          <w:szCs w:val="28"/>
        </w:rPr>
        <w:t xml:space="preserve">ноябрь 2022 </w:t>
      </w:r>
      <w:proofErr w:type="gramStart"/>
      <w:r w:rsidRPr="00E62BF5">
        <w:rPr>
          <w:sz w:val="28"/>
          <w:szCs w:val="28"/>
        </w:rPr>
        <w:t>—  (</w:t>
      </w:r>
      <w:proofErr w:type="gramEnd"/>
      <w:r w:rsidRPr="00E62BF5">
        <w:rPr>
          <w:sz w:val="28"/>
          <w:szCs w:val="28"/>
        </w:rPr>
        <w:t>120 000 — 20 000 — 20 000,01) / 12 = 6 666,67 рубля</w:t>
      </w:r>
    </w:p>
    <w:p w14:paraId="5A9DD7B3" w14:textId="77777777" w:rsidR="00E62BF5" w:rsidRPr="00E62BF5" w:rsidRDefault="00E62BF5" w:rsidP="00E62BF5">
      <w:pPr>
        <w:numPr>
          <w:ilvl w:val="0"/>
          <w:numId w:val="11"/>
        </w:numPr>
        <w:spacing w:line="360" w:lineRule="auto"/>
        <w:jc w:val="both"/>
        <w:rPr>
          <w:sz w:val="28"/>
          <w:szCs w:val="28"/>
        </w:rPr>
      </w:pPr>
      <w:r w:rsidRPr="00E62BF5">
        <w:rPr>
          <w:sz w:val="28"/>
          <w:szCs w:val="28"/>
        </w:rPr>
        <w:t>декабрь 2022 — (120 000 — 20 000 — 26 666,68) / 11 = 6 666,67 рубля</w:t>
      </w:r>
    </w:p>
    <w:p w14:paraId="7468E41D" w14:textId="77777777" w:rsidR="00E62BF5" w:rsidRPr="00E62BF5" w:rsidRDefault="00E62BF5" w:rsidP="00E62BF5">
      <w:pPr>
        <w:numPr>
          <w:ilvl w:val="0"/>
          <w:numId w:val="11"/>
        </w:numPr>
        <w:spacing w:line="360" w:lineRule="auto"/>
        <w:jc w:val="both"/>
        <w:rPr>
          <w:sz w:val="28"/>
          <w:szCs w:val="28"/>
        </w:rPr>
      </w:pPr>
      <w:r w:rsidRPr="00E62BF5">
        <w:rPr>
          <w:sz w:val="28"/>
          <w:szCs w:val="28"/>
        </w:rPr>
        <w:t>...</w:t>
      </w:r>
    </w:p>
    <w:p w14:paraId="77041090" w14:textId="77777777" w:rsidR="00E62BF5" w:rsidRPr="00E62BF5" w:rsidRDefault="00E62BF5" w:rsidP="00E62BF5">
      <w:pPr>
        <w:numPr>
          <w:ilvl w:val="0"/>
          <w:numId w:val="11"/>
        </w:numPr>
        <w:spacing w:line="360" w:lineRule="auto"/>
        <w:jc w:val="both"/>
        <w:rPr>
          <w:sz w:val="28"/>
          <w:szCs w:val="28"/>
        </w:rPr>
      </w:pPr>
      <w:r w:rsidRPr="00E62BF5">
        <w:rPr>
          <w:sz w:val="28"/>
          <w:szCs w:val="28"/>
        </w:rPr>
        <w:t>октябрь 2023 — (120 000 — 20 000 — 93 333,33) / 1 = 6 666,67 рубля</w:t>
      </w:r>
    </w:p>
    <w:p w14:paraId="1EF204CD" w14:textId="0B6B49E4" w:rsidR="00E62BF5" w:rsidRPr="00770FBE" w:rsidRDefault="00E62BF5" w:rsidP="00E62BF5">
      <w:pPr>
        <w:spacing w:line="360" w:lineRule="auto"/>
        <w:ind w:firstLine="709"/>
        <w:jc w:val="both"/>
        <w:rPr>
          <w:sz w:val="28"/>
          <w:szCs w:val="28"/>
        </w:rPr>
      </w:pPr>
      <w:r w:rsidRPr="00E62BF5">
        <w:rPr>
          <w:sz w:val="28"/>
          <w:szCs w:val="28"/>
        </w:rPr>
        <w:t>Через 15 месяцев балансовая стоимость основного средства станет равна его ликвидационной стоимости — 20 000 рублей.</w:t>
      </w:r>
    </w:p>
    <w:p w14:paraId="5B8C654C" w14:textId="77777777" w:rsidR="00E01F11" w:rsidRDefault="00CE6E40" w:rsidP="00B32241">
      <w:pPr>
        <w:spacing w:line="360" w:lineRule="auto"/>
        <w:ind w:firstLine="709"/>
        <w:jc w:val="both"/>
        <w:rPr>
          <w:sz w:val="28"/>
          <w:szCs w:val="28"/>
        </w:rPr>
      </w:pPr>
      <w:r w:rsidRPr="00CE6E40">
        <w:rPr>
          <w:sz w:val="28"/>
          <w:szCs w:val="28"/>
        </w:rPr>
        <w:t xml:space="preserve">Для вычисления амортизации способом уменьшаемого остатка нужно знать остаточную стоимость объекта на начало года (в первый год эксплуатации </w:t>
      </w:r>
      <w:r w:rsidRPr="00CE6E40">
        <w:rPr>
          <w:sz w:val="28"/>
          <w:szCs w:val="28"/>
        </w:rPr>
        <w:lastRenderedPageBreak/>
        <w:t>это будет первоначальная стоимость актива) и вычислить амортизационную норму с учетом коэффициента ускорения. </w:t>
      </w:r>
    </w:p>
    <w:p w14:paraId="3416EE3A" w14:textId="77777777" w:rsidR="00CE6E40" w:rsidRPr="00AC41E9" w:rsidRDefault="00CE6E40" w:rsidP="00B32241">
      <w:pPr>
        <w:spacing w:line="360" w:lineRule="auto"/>
        <w:ind w:firstLine="709"/>
        <w:jc w:val="both"/>
        <w:rPr>
          <w:sz w:val="28"/>
          <w:szCs w:val="28"/>
        </w:rPr>
      </w:pPr>
      <w:r w:rsidRPr="00CE6E40">
        <w:rPr>
          <w:sz w:val="28"/>
          <w:szCs w:val="28"/>
        </w:rPr>
        <w:t>Данный коэффициент устанавливается законодательно, но есть некоторые ограничения, например, активные объекты основных средств, взятые в лизинг, не могут быть амортизируемы с коэффициентом больше 3.</w:t>
      </w:r>
    </w:p>
    <w:p w14:paraId="6EBDE3D6" w14:textId="77777777" w:rsidR="00B32241" w:rsidRPr="00AC41E9" w:rsidRDefault="00B32241" w:rsidP="00CE6E40">
      <w:pPr>
        <w:spacing w:line="360" w:lineRule="auto"/>
        <w:ind w:firstLine="709"/>
        <w:jc w:val="both"/>
        <w:rPr>
          <w:sz w:val="28"/>
          <w:szCs w:val="28"/>
        </w:rPr>
      </w:pPr>
      <w:r w:rsidRPr="00AC41E9">
        <w:rPr>
          <w:sz w:val="28"/>
          <w:szCs w:val="28"/>
        </w:rPr>
        <w:t>Норма амортизации рассчитывается с использованием коэффициента ускорения (</w:t>
      </w:r>
      <w:proofErr w:type="spellStart"/>
      <w:r w:rsidRPr="00AC41E9">
        <w:rPr>
          <w:sz w:val="28"/>
          <w:szCs w:val="28"/>
        </w:rPr>
        <w:t>Куск</w:t>
      </w:r>
      <w:proofErr w:type="spellEnd"/>
      <w:r w:rsidRPr="00AC41E9">
        <w:rPr>
          <w:sz w:val="28"/>
          <w:szCs w:val="28"/>
        </w:rPr>
        <w:t>) по формуле (</w:t>
      </w:r>
      <w:r w:rsidR="007B5549">
        <w:rPr>
          <w:sz w:val="28"/>
          <w:szCs w:val="28"/>
        </w:rPr>
        <w:t>5</w:t>
      </w:r>
      <w:r w:rsidRPr="00AC41E9">
        <w:rPr>
          <w:sz w:val="28"/>
          <w:szCs w:val="28"/>
        </w:rPr>
        <w:t xml:space="preserve">). </w:t>
      </w:r>
    </w:p>
    <w:p w14:paraId="05DA6E80" w14:textId="77777777" w:rsidR="00B32241" w:rsidRPr="00AC41E9" w:rsidRDefault="00B32241" w:rsidP="00B32241">
      <w:pPr>
        <w:spacing w:line="360" w:lineRule="auto"/>
        <w:ind w:firstLine="709"/>
        <w:jc w:val="both"/>
        <w:rPr>
          <w:rFonts w:eastAsiaTheme="minorEastAsia"/>
          <w:sz w:val="28"/>
          <w:szCs w:val="28"/>
        </w:rPr>
      </w:pPr>
      <m:oMathPara>
        <m:oMathParaPr>
          <m:jc m:val="right"/>
        </m:oMathParaPr>
        <m:oMath>
          <m:r>
            <w:rPr>
              <w:rFonts w:ascii="Cambria Math"/>
              <w:sz w:val="28"/>
              <w:szCs w:val="28"/>
            </w:rPr>
            <m:t>Нуо</m:t>
          </m:r>
          <m:r>
            <w:rPr>
              <w:rFonts w:ascii="Cambria Math"/>
              <w:sz w:val="28"/>
              <w:szCs w:val="28"/>
            </w:rPr>
            <m:t>=</m:t>
          </m:r>
          <m:f>
            <m:fPr>
              <m:ctrlPr>
                <w:rPr>
                  <w:rFonts w:ascii="Cambria Math" w:hAnsi="Cambria Math"/>
                  <w:i/>
                  <w:sz w:val="28"/>
                  <w:szCs w:val="28"/>
                </w:rPr>
              </m:ctrlPr>
            </m:fPr>
            <m:num>
              <m:r>
                <w:rPr>
                  <w:rFonts w:ascii="Cambria Math"/>
                  <w:sz w:val="28"/>
                  <w:szCs w:val="28"/>
                </w:rPr>
                <m:t>Куск</m:t>
              </m:r>
            </m:num>
            <m:den>
              <m:r>
                <w:rPr>
                  <w:rFonts w:ascii="Cambria Math"/>
                  <w:sz w:val="28"/>
                  <w:szCs w:val="28"/>
                </w:rPr>
                <m:t>Т</m:t>
              </m:r>
            </m:den>
          </m:f>
          <m:r>
            <w:rPr>
              <w:rFonts w:ascii="Cambria Math" w:hAnsi="Cambria Math"/>
              <w:sz w:val="28"/>
              <w:szCs w:val="28"/>
            </w:rPr>
            <m:t>*</m:t>
          </m:r>
          <m:r>
            <w:rPr>
              <w:rFonts w:ascii="Cambria Math"/>
              <w:sz w:val="28"/>
              <w:szCs w:val="28"/>
            </w:rPr>
            <m:t>100                                                               (5)</m:t>
          </m:r>
        </m:oMath>
      </m:oMathPara>
    </w:p>
    <w:p w14:paraId="27CDCB64" w14:textId="77777777" w:rsidR="00B32241" w:rsidRPr="00AC41E9" w:rsidRDefault="00B32241" w:rsidP="00B32241">
      <w:pPr>
        <w:spacing w:line="360" w:lineRule="auto"/>
        <w:ind w:firstLine="709"/>
        <w:jc w:val="both"/>
        <w:rPr>
          <w:sz w:val="28"/>
          <w:szCs w:val="28"/>
        </w:rPr>
      </w:pPr>
    </w:p>
    <w:p w14:paraId="1D007939" w14:textId="77777777" w:rsidR="00B32241" w:rsidRPr="00AC41E9" w:rsidRDefault="00B32241" w:rsidP="00B32241">
      <w:pPr>
        <w:spacing w:line="360" w:lineRule="auto"/>
        <w:ind w:firstLine="709"/>
        <w:jc w:val="both"/>
        <w:rPr>
          <w:sz w:val="28"/>
          <w:szCs w:val="28"/>
        </w:rPr>
      </w:pPr>
      <w:r w:rsidRPr="00AC41E9">
        <w:rPr>
          <w:sz w:val="28"/>
          <w:szCs w:val="28"/>
        </w:rPr>
        <w:t>Сумма амортизации рассчитывается по формуле (</w:t>
      </w:r>
      <w:r w:rsidR="007B5549">
        <w:rPr>
          <w:sz w:val="28"/>
          <w:szCs w:val="28"/>
        </w:rPr>
        <w:t>6</w:t>
      </w:r>
      <w:r w:rsidRPr="00AC41E9">
        <w:rPr>
          <w:sz w:val="28"/>
          <w:szCs w:val="28"/>
        </w:rPr>
        <w:t>):</w:t>
      </w:r>
    </w:p>
    <w:p w14:paraId="36373488" w14:textId="77777777" w:rsidR="00B32241" w:rsidRPr="00AC41E9" w:rsidRDefault="00B32241" w:rsidP="00B32241">
      <w:pPr>
        <w:spacing w:line="360" w:lineRule="auto"/>
        <w:ind w:firstLine="709"/>
        <w:jc w:val="both"/>
        <w:rPr>
          <w:rFonts w:eastAsiaTheme="minorEastAsia"/>
          <w:sz w:val="28"/>
          <w:szCs w:val="28"/>
        </w:rPr>
      </w:pPr>
      <m:oMathPara>
        <m:oMathParaPr>
          <m:jc m:val="right"/>
        </m:oMathParaPr>
        <m:oMath>
          <m:r>
            <w:rPr>
              <w:rFonts w:ascii="Cambria Math"/>
              <w:sz w:val="28"/>
              <w:szCs w:val="28"/>
            </w:rPr>
            <m:t>А</m:t>
          </m:r>
          <m:r>
            <w:rPr>
              <w:rFonts w:ascii="Cambria Math"/>
              <w:sz w:val="28"/>
              <w:szCs w:val="28"/>
            </w:rPr>
            <m:t>=</m:t>
          </m:r>
          <m:f>
            <m:fPr>
              <m:ctrlPr>
                <w:rPr>
                  <w:rFonts w:ascii="Cambria Math" w:hAnsi="Cambria Math"/>
                  <w:i/>
                  <w:sz w:val="28"/>
                  <w:szCs w:val="28"/>
                </w:rPr>
              </m:ctrlPr>
            </m:fPr>
            <m:num>
              <m:r>
                <w:rPr>
                  <w:rFonts w:ascii="Cambria Math"/>
                  <w:sz w:val="28"/>
                  <w:szCs w:val="28"/>
                </w:rPr>
                <m:t>Фост</m:t>
              </m:r>
              <m:r>
                <w:rPr>
                  <w:rFonts w:ascii="Cambria Math" w:hAnsi="Cambria Math"/>
                  <w:sz w:val="28"/>
                  <w:szCs w:val="28"/>
                </w:rPr>
                <m:t>*</m:t>
              </m:r>
              <m:r>
                <w:rPr>
                  <w:rFonts w:ascii="Cambria Math"/>
                  <w:sz w:val="28"/>
                  <w:szCs w:val="28"/>
                </w:rPr>
                <m:t>Нуо</m:t>
              </m:r>
            </m:num>
            <m:den>
              <m:r>
                <w:rPr>
                  <w:rFonts w:ascii="Cambria Math"/>
                  <w:sz w:val="28"/>
                  <w:szCs w:val="28"/>
                </w:rPr>
                <m:t>100</m:t>
              </m:r>
            </m:den>
          </m:f>
          <m:r>
            <w:rPr>
              <w:rFonts w:ascii="Cambria Math"/>
              <w:sz w:val="28"/>
              <w:szCs w:val="28"/>
            </w:rPr>
            <m:t xml:space="preserve">                                                               (6)</m:t>
          </m:r>
        </m:oMath>
      </m:oMathPara>
    </w:p>
    <w:p w14:paraId="7EE7216A" w14:textId="68860DBC" w:rsidR="00CE6E40" w:rsidRPr="00CE6E40" w:rsidRDefault="00770FBE" w:rsidP="00CE6E40">
      <w:pPr>
        <w:spacing w:line="360" w:lineRule="auto"/>
        <w:ind w:firstLine="709"/>
        <w:jc w:val="both"/>
        <w:rPr>
          <w:sz w:val="28"/>
          <w:szCs w:val="28"/>
        </w:rPr>
      </w:pPr>
      <w:r w:rsidRPr="00882FBF">
        <w:rPr>
          <w:sz w:val="28"/>
          <w:szCs w:val="28"/>
          <w:highlight w:val="yellow"/>
        </w:rPr>
        <w:t xml:space="preserve">ООО «Клен» </w:t>
      </w:r>
      <w:r w:rsidR="00CE6E40" w:rsidRPr="00882FBF">
        <w:rPr>
          <w:sz w:val="28"/>
          <w:szCs w:val="28"/>
          <w:highlight w:val="yellow"/>
        </w:rPr>
        <w:t>приобрела деревообрабатывающий станок за 100 000 руб., срок эксплуатации которого установлен в 10 лет. Коэффициент ускорения для этой группы амортизации составляет 2. Скорость потери стоимости составит: 100% / 10 х 2 = 20%. Это и будет сумма, списываемая от остаточной стоимости на начало года:</w:t>
      </w:r>
      <w:r w:rsidR="00214224" w:rsidRPr="00214224">
        <w:t xml:space="preserve"> </w:t>
      </w:r>
      <w:r w:rsidR="00214224" w:rsidRPr="00214224">
        <w:rPr>
          <w:sz w:val="28"/>
          <w:szCs w:val="28"/>
          <w:highlight w:val="red"/>
        </w:rPr>
        <w:t>нет остаточной стоимости в новом документе!!!</w:t>
      </w:r>
      <w:r w:rsidR="00214224" w:rsidRPr="00214224">
        <w:rPr>
          <w:sz w:val="28"/>
          <w:szCs w:val="28"/>
          <w:highlight w:val="red"/>
        </w:rPr>
        <w:t xml:space="preserve">(комментарий </w:t>
      </w:r>
      <w:proofErr w:type="spellStart"/>
      <w:r w:rsidR="00214224" w:rsidRPr="00214224">
        <w:rPr>
          <w:sz w:val="28"/>
          <w:szCs w:val="28"/>
          <w:highlight w:val="red"/>
        </w:rPr>
        <w:t>преподователя</w:t>
      </w:r>
      <w:proofErr w:type="spellEnd"/>
      <w:r w:rsidR="00214224" w:rsidRPr="00214224">
        <w:rPr>
          <w:sz w:val="28"/>
          <w:szCs w:val="28"/>
          <w:highlight w:val="red"/>
        </w:rPr>
        <w:t>)</w:t>
      </w:r>
    </w:p>
    <w:p w14:paraId="03F9E1D0" w14:textId="77777777" w:rsidR="00CE6E40" w:rsidRPr="00CE6E40" w:rsidRDefault="00CE6E40" w:rsidP="00CE6E40">
      <w:pPr>
        <w:numPr>
          <w:ilvl w:val="0"/>
          <w:numId w:val="9"/>
        </w:numPr>
        <w:spacing w:line="360" w:lineRule="auto"/>
        <w:jc w:val="both"/>
        <w:rPr>
          <w:sz w:val="28"/>
          <w:szCs w:val="28"/>
        </w:rPr>
      </w:pPr>
      <w:r w:rsidRPr="00CE6E40">
        <w:rPr>
          <w:sz w:val="28"/>
          <w:szCs w:val="28"/>
        </w:rPr>
        <w:t>в первый год – 20% от 100 тыс. руб. = 20 тыс. руб., остаточная стоимость составит 100 000 – 20 000 = 80 000 руб.;</w:t>
      </w:r>
    </w:p>
    <w:p w14:paraId="2458973F" w14:textId="77777777" w:rsidR="00CE6E40" w:rsidRPr="00CE6E40" w:rsidRDefault="00CE6E40" w:rsidP="00CE6E40">
      <w:pPr>
        <w:numPr>
          <w:ilvl w:val="0"/>
          <w:numId w:val="9"/>
        </w:numPr>
        <w:spacing w:line="360" w:lineRule="auto"/>
        <w:jc w:val="both"/>
        <w:rPr>
          <w:sz w:val="28"/>
          <w:szCs w:val="28"/>
        </w:rPr>
      </w:pPr>
      <w:r w:rsidRPr="00CE6E40">
        <w:rPr>
          <w:sz w:val="28"/>
          <w:szCs w:val="28"/>
        </w:rPr>
        <w:t>во второй год – 20% от 80 000 руб. = 16 000 руб., остаточная стоимость будет 80 000 – 16 000 = 64 000 руб. и так далее.</w:t>
      </w:r>
    </w:p>
    <w:p w14:paraId="75AF0594" w14:textId="77777777" w:rsidR="00CE6E40" w:rsidRDefault="00CE6E40" w:rsidP="00C676E8">
      <w:pPr>
        <w:spacing w:line="360" w:lineRule="auto"/>
        <w:ind w:firstLine="709"/>
        <w:jc w:val="both"/>
        <w:rPr>
          <w:sz w:val="28"/>
          <w:szCs w:val="28"/>
        </w:rPr>
      </w:pPr>
      <w:r w:rsidRPr="00CE6E40">
        <w:rPr>
          <w:sz w:val="28"/>
          <w:szCs w:val="28"/>
        </w:rPr>
        <w:t xml:space="preserve">К концу 10 года службы станка его остаточная стоимость не будет равна 0, а составит </w:t>
      </w:r>
      <w:proofErr w:type="spellStart"/>
      <w:r w:rsidRPr="00CE6E40">
        <w:rPr>
          <w:sz w:val="28"/>
          <w:szCs w:val="28"/>
        </w:rPr>
        <w:t>неснятый</w:t>
      </w:r>
      <w:proofErr w:type="spellEnd"/>
      <w:r w:rsidRPr="00CE6E40">
        <w:rPr>
          <w:sz w:val="28"/>
          <w:szCs w:val="28"/>
        </w:rPr>
        <w:t xml:space="preserve"> остаток, который уже не удастся списать. Тем не менее, основная стоимость данного актива оказалась списанной уже в первые годы его эксплуатации, что перекрывает значительно перекрывает стоимость </w:t>
      </w:r>
      <w:proofErr w:type="spellStart"/>
      <w:r w:rsidRPr="00CE6E40">
        <w:rPr>
          <w:sz w:val="28"/>
          <w:szCs w:val="28"/>
        </w:rPr>
        <w:t>неснимаемого</w:t>
      </w:r>
      <w:proofErr w:type="spellEnd"/>
      <w:r w:rsidRPr="00CE6E40">
        <w:rPr>
          <w:sz w:val="28"/>
          <w:szCs w:val="28"/>
        </w:rPr>
        <w:t xml:space="preserve"> остатка.</w:t>
      </w:r>
    </w:p>
    <w:p w14:paraId="5675F9B9" w14:textId="77777777" w:rsidR="00B32241" w:rsidRPr="00AC41E9" w:rsidRDefault="00B32241" w:rsidP="00B32241">
      <w:pPr>
        <w:spacing w:line="360" w:lineRule="auto"/>
        <w:ind w:firstLine="709"/>
        <w:jc w:val="both"/>
        <w:rPr>
          <w:sz w:val="28"/>
          <w:szCs w:val="28"/>
        </w:rPr>
      </w:pPr>
      <w:r w:rsidRPr="00C676E8">
        <w:rPr>
          <w:sz w:val="28"/>
          <w:szCs w:val="28"/>
        </w:rPr>
        <w:t>Метод</w:t>
      </w:r>
      <w:r w:rsidRPr="00AC41E9">
        <w:rPr>
          <w:sz w:val="28"/>
          <w:szCs w:val="28"/>
        </w:rPr>
        <w:t xml:space="preserve"> начисления амортизации пропорционально объему выпускаемой продукции используется достаточно редко, только в тех случаях, когда возможно достаточно достоверно и точно определить объем продукции, который </w:t>
      </w:r>
      <w:r w:rsidRPr="00AC41E9">
        <w:rPr>
          <w:sz w:val="28"/>
          <w:szCs w:val="28"/>
        </w:rPr>
        <w:lastRenderedPageBreak/>
        <w:t xml:space="preserve">производится данной группой основных средств за определенный период времени, и есть информация о максимальном объеме, который может произвести данная группа основных средств за весь период эксплуатации. </w:t>
      </w:r>
    </w:p>
    <w:p w14:paraId="06FA0AE6" w14:textId="77777777" w:rsidR="00B32241" w:rsidRPr="00AC41E9" w:rsidRDefault="00B32241" w:rsidP="00B32241">
      <w:pPr>
        <w:spacing w:line="360" w:lineRule="auto"/>
        <w:ind w:firstLine="709"/>
        <w:jc w:val="both"/>
        <w:rPr>
          <w:sz w:val="28"/>
          <w:szCs w:val="28"/>
        </w:rPr>
      </w:pPr>
      <w:proofErr w:type="gramStart"/>
      <w:r w:rsidRPr="00AC41E9">
        <w:rPr>
          <w:sz w:val="28"/>
          <w:szCs w:val="28"/>
        </w:rPr>
        <w:t>Согласно данному методу</w:t>
      </w:r>
      <w:proofErr w:type="gramEnd"/>
      <w:r w:rsidRPr="00AC41E9">
        <w:rPr>
          <w:sz w:val="28"/>
          <w:szCs w:val="28"/>
        </w:rPr>
        <w:t xml:space="preserve"> первоначальная стоимость основных средств умножается на соотношение натурального показателя объема продукции (работ) в отчетном периоде (</w:t>
      </w:r>
      <w:proofErr w:type="spellStart"/>
      <w:r w:rsidRPr="00AC41E9">
        <w:rPr>
          <w:sz w:val="28"/>
          <w:szCs w:val="28"/>
        </w:rPr>
        <w:t>Vt</w:t>
      </w:r>
      <w:proofErr w:type="spellEnd"/>
      <w:r w:rsidRPr="00AC41E9">
        <w:rPr>
          <w:sz w:val="28"/>
          <w:szCs w:val="28"/>
        </w:rPr>
        <w:t>) и предполагаемого объема выпуска продукции (работ) за весь срок полезного использования объекта основных средств (</w:t>
      </w:r>
      <w:proofErr w:type="spellStart"/>
      <w:r w:rsidRPr="00AC41E9">
        <w:rPr>
          <w:sz w:val="28"/>
          <w:szCs w:val="28"/>
        </w:rPr>
        <w:t>Vmax</w:t>
      </w:r>
      <w:proofErr w:type="spellEnd"/>
      <w:r w:rsidRPr="00AC41E9">
        <w:rPr>
          <w:sz w:val="28"/>
          <w:szCs w:val="28"/>
        </w:rPr>
        <w:t>).</w:t>
      </w:r>
    </w:p>
    <w:p w14:paraId="4180C11E" w14:textId="77777777" w:rsidR="00B32241" w:rsidRPr="00AC41E9" w:rsidRDefault="00B32241" w:rsidP="00B32241">
      <w:pPr>
        <w:spacing w:line="360" w:lineRule="auto"/>
        <w:ind w:firstLine="709"/>
        <w:jc w:val="both"/>
        <w:rPr>
          <w:rFonts w:eastAsiaTheme="minorEastAsia"/>
          <w:sz w:val="28"/>
          <w:szCs w:val="28"/>
        </w:rPr>
      </w:pPr>
      <m:oMathPara>
        <m:oMathParaPr>
          <m:jc m:val="right"/>
        </m:oMathParaPr>
        <m:oMath>
          <m:r>
            <w:rPr>
              <w:rFonts w:ascii="Cambria Math"/>
              <w:sz w:val="28"/>
              <w:szCs w:val="28"/>
            </w:rPr>
            <m:t>А</m:t>
          </m:r>
          <m:r>
            <w:rPr>
              <w:rFonts w:ascii="Cambria Math"/>
              <w:sz w:val="28"/>
              <w:szCs w:val="28"/>
            </w:rPr>
            <m:t>=</m:t>
          </m:r>
          <m:f>
            <m:fPr>
              <m:ctrlPr>
                <w:rPr>
                  <w:rFonts w:ascii="Cambria Math" w:hAnsi="Cambria Math"/>
                  <w:i/>
                  <w:sz w:val="28"/>
                  <w:szCs w:val="28"/>
                </w:rPr>
              </m:ctrlPr>
            </m:fPr>
            <m:num>
              <m:r>
                <w:rPr>
                  <w:rFonts w:ascii="Cambria Math"/>
                  <w:sz w:val="28"/>
                  <w:szCs w:val="28"/>
                </w:rPr>
                <m:t>Фпер</m:t>
              </m:r>
              <m:r>
                <w:rPr>
                  <w:rFonts w:ascii="Cambria Math" w:hAnsi="Cambria Math"/>
                  <w:sz w:val="28"/>
                  <w:szCs w:val="28"/>
                </w:rPr>
                <m:t>*</m:t>
              </m:r>
              <m:r>
                <w:rPr>
                  <w:rFonts w:ascii="Cambria Math" w:hAnsi="Cambria Math"/>
                  <w:sz w:val="28"/>
                  <w:szCs w:val="28"/>
                  <w:lang w:val="en-US"/>
                </w:rPr>
                <m:t>Vt</m:t>
              </m:r>
            </m:num>
            <m:den>
              <m:r>
                <w:rPr>
                  <w:rFonts w:ascii="Cambria Math" w:hAnsi="Cambria Math"/>
                  <w:sz w:val="28"/>
                  <w:szCs w:val="28"/>
                </w:rPr>
                <m:t>Vmax</m:t>
              </m:r>
            </m:den>
          </m:f>
          <m:r>
            <w:rPr>
              <w:rFonts w:ascii="Cambria Math"/>
              <w:sz w:val="28"/>
              <w:szCs w:val="28"/>
            </w:rPr>
            <m:t xml:space="preserve">                                                               (7)</m:t>
          </m:r>
        </m:oMath>
      </m:oMathPara>
    </w:p>
    <w:p w14:paraId="037D7225" w14:textId="77777777" w:rsidR="00B32241" w:rsidRDefault="00B32241" w:rsidP="00B32241">
      <w:pPr>
        <w:spacing w:line="360" w:lineRule="auto"/>
        <w:ind w:firstLine="709"/>
        <w:jc w:val="both"/>
        <w:rPr>
          <w:sz w:val="28"/>
          <w:szCs w:val="28"/>
        </w:rPr>
      </w:pPr>
      <w:r w:rsidRPr="00AC41E9">
        <w:rPr>
          <w:sz w:val="28"/>
          <w:szCs w:val="28"/>
        </w:rPr>
        <w:t>Этот способ позволяет учесть реальный процесс эксплуатации оборудования и отразить его реальный износ за рассмотренный промежуток времени.</w:t>
      </w:r>
    </w:p>
    <w:p w14:paraId="7E90AB89" w14:textId="77777777" w:rsidR="00570F5D" w:rsidRPr="00570F5D" w:rsidRDefault="00570F5D" w:rsidP="00570F5D">
      <w:pPr>
        <w:spacing w:line="360" w:lineRule="auto"/>
        <w:ind w:firstLine="709"/>
        <w:jc w:val="both"/>
        <w:rPr>
          <w:sz w:val="28"/>
          <w:szCs w:val="28"/>
        </w:rPr>
      </w:pPr>
      <w:r w:rsidRPr="00882FBF">
        <w:rPr>
          <w:sz w:val="28"/>
          <w:szCs w:val="28"/>
          <w:highlight w:val="yellow"/>
        </w:rPr>
        <w:t>Комп</w:t>
      </w:r>
      <w:r w:rsidR="004F4251" w:rsidRPr="00882FBF">
        <w:rPr>
          <w:sz w:val="28"/>
          <w:szCs w:val="28"/>
          <w:highlight w:val="yellow"/>
        </w:rPr>
        <w:t>ания</w:t>
      </w:r>
      <w:r w:rsidRPr="00882FBF">
        <w:rPr>
          <w:sz w:val="28"/>
          <w:szCs w:val="28"/>
          <w:highlight w:val="yellow"/>
        </w:rPr>
        <w:t xml:space="preserve"> производит металлические комплектующие к производственному оборудованию по заявкам заказчиков. Для этих целей в феврале 2023 года был приобретен и введен в эксплуатацию токарный станок с электронно-числовым программным управлением первоначальной стоимостью 3 000 000 руб. Ликвидационная стоимость определена</w:t>
      </w:r>
      <w:r w:rsidRPr="00570F5D">
        <w:rPr>
          <w:sz w:val="28"/>
          <w:szCs w:val="28"/>
        </w:rPr>
        <w:t xml:space="preserve"> как 250 000 руб.</w:t>
      </w:r>
    </w:p>
    <w:p w14:paraId="0F11AC85" w14:textId="77777777" w:rsidR="00570F5D" w:rsidRPr="00570F5D" w:rsidRDefault="00570F5D" w:rsidP="00570F5D">
      <w:pPr>
        <w:spacing w:line="360" w:lineRule="auto"/>
        <w:ind w:firstLine="709"/>
        <w:jc w:val="both"/>
        <w:rPr>
          <w:sz w:val="28"/>
          <w:szCs w:val="28"/>
        </w:rPr>
      </w:pPr>
      <w:r w:rsidRPr="00570F5D">
        <w:rPr>
          <w:sz w:val="28"/>
          <w:szCs w:val="28"/>
        </w:rPr>
        <w:t>Учитывая технический ресурс и производительность данного станка, планируется произвести на нем за весь срок его полезного использования 300 000 единиц продукции.</w:t>
      </w:r>
    </w:p>
    <w:p w14:paraId="341426A2" w14:textId="77777777" w:rsidR="00570F5D" w:rsidRPr="00570F5D" w:rsidRDefault="00570F5D" w:rsidP="00570F5D">
      <w:pPr>
        <w:spacing w:line="360" w:lineRule="auto"/>
        <w:ind w:firstLine="709"/>
        <w:jc w:val="both"/>
        <w:rPr>
          <w:sz w:val="28"/>
          <w:szCs w:val="28"/>
        </w:rPr>
      </w:pPr>
      <w:r w:rsidRPr="00570F5D">
        <w:rPr>
          <w:sz w:val="28"/>
          <w:szCs w:val="28"/>
        </w:rPr>
        <w:t>В марте и апреле 2023 года на данном станке было произведено 2 500 и 3 200 ед. продукции соответственно, а в мае станок простаивал из-за отсутствия заявок со стороны заказчика на данный вид продукции. Определим сумму амортизации в указанные месяцы:</w:t>
      </w:r>
    </w:p>
    <w:p w14:paraId="041AF729" w14:textId="77777777" w:rsidR="00570F5D" w:rsidRPr="00570F5D" w:rsidRDefault="00570F5D" w:rsidP="004F4251">
      <w:pPr>
        <w:spacing w:line="360" w:lineRule="auto"/>
        <w:ind w:firstLine="709"/>
        <w:jc w:val="both"/>
        <w:rPr>
          <w:sz w:val="28"/>
          <w:szCs w:val="28"/>
        </w:rPr>
      </w:pPr>
      <w:r w:rsidRPr="00570F5D">
        <w:rPr>
          <w:sz w:val="28"/>
          <w:szCs w:val="28"/>
        </w:rPr>
        <w:t>В марте: (3 000 000 руб. - 250 000 руб.) / 300 000 ед. × 2 500 ед. = 22 917 руб.</w:t>
      </w:r>
    </w:p>
    <w:p w14:paraId="19889F5D" w14:textId="77777777" w:rsidR="00570F5D" w:rsidRPr="00570F5D" w:rsidRDefault="00570F5D" w:rsidP="00570F5D">
      <w:pPr>
        <w:spacing w:line="360" w:lineRule="auto"/>
        <w:ind w:firstLine="709"/>
        <w:jc w:val="both"/>
        <w:rPr>
          <w:sz w:val="28"/>
          <w:szCs w:val="28"/>
        </w:rPr>
      </w:pPr>
      <w:r w:rsidRPr="00570F5D">
        <w:rPr>
          <w:sz w:val="28"/>
          <w:szCs w:val="28"/>
        </w:rPr>
        <w:t>В апреле: (3 000 000 руб. - 250 000 руб.) / 300 000 ед. × 3 200 ед. = 29 333 руб.</w:t>
      </w:r>
    </w:p>
    <w:p w14:paraId="2956607E" w14:textId="77777777" w:rsidR="00570F5D" w:rsidRPr="00570F5D" w:rsidRDefault="00570F5D" w:rsidP="004F4251">
      <w:pPr>
        <w:spacing w:line="360" w:lineRule="auto"/>
        <w:ind w:firstLine="709"/>
        <w:jc w:val="both"/>
        <w:rPr>
          <w:sz w:val="28"/>
          <w:szCs w:val="28"/>
        </w:rPr>
      </w:pPr>
      <w:r w:rsidRPr="00570F5D">
        <w:rPr>
          <w:sz w:val="28"/>
          <w:szCs w:val="28"/>
        </w:rPr>
        <w:t>В мае: (3 000 000 руб. - 250 000 руб.) / 300 000 ед. × 0 ед. = 0 руб.</w:t>
      </w:r>
    </w:p>
    <w:p w14:paraId="71C093F8" w14:textId="77777777" w:rsidR="00570F5D" w:rsidRPr="00AC41E9" w:rsidRDefault="00570F5D" w:rsidP="00570F5D">
      <w:pPr>
        <w:spacing w:line="360" w:lineRule="auto"/>
        <w:ind w:firstLine="709"/>
        <w:jc w:val="both"/>
        <w:rPr>
          <w:sz w:val="28"/>
          <w:szCs w:val="28"/>
        </w:rPr>
      </w:pPr>
      <w:r w:rsidRPr="00570F5D">
        <w:rPr>
          <w:sz w:val="28"/>
          <w:szCs w:val="28"/>
        </w:rPr>
        <w:lastRenderedPageBreak/>
        <w:t>Пример показывает, что при методе СПО списание стоимости имущества может быть ускоренным (если имущество используется в интенсивном, многосменном режиме) либо может не производиться вовсе (если отсутствуют заказы, упал спрос на данный вид продукции и т. д.). В ситуации стойкой нестабильности заказов применять СПО становится невыгодно.</w:t>
      </w:r>
    </w:p>
    <w:p w14:paraId="03F974E7" w14:textId="77777777" w:rsidR="00B32241" w:rsidRPr="00AC41E9" w:rsidRDefault="00B32241" w:rsidP="00B32241">
      <w:pPr>
        <w:spacing w:line="360" w:lineRule="auto"/>
        <w:ind w:firstLine="709"/>
        <w:jc w:val="both"/>
        <w:rPr>
          <w:sz w:val="28"/>
          <w:szCs w:val="28"/>
        </w:rPr>
      </w:pPr>
      <w:r w:rsidRPr="00AC41E9">
        <w:rPr>
          <w:sz w:val="28"/>
          <w:szCs w:val="28"/>
        </w:rPr>
        <w:t xml:space="preserve">Таким образом, амортизация </w:t>
      </w:r>
      <w:proofErr w:type="gramStart"/>
      <w:r w:rsidRPr="00AC41E9">
        <w:rPr>
          <w:sz w:val="28"/>
          <w:szCs w:val="28"/>
        </w:rPr>
        <w:t>- это</w:t>
      </w:r>
      <w:proofErr w:type="gramEnd"/>
      <w:r w:rsidRPr="00AC41E9">
        <w:rPr>
          <w:sz w:val="28"/>
          <w:szCs w:val="28"/>
        </w:rPr>
        <w:t xml:space="preserve"> процесс постепенного переноса стоимости основных фондов на себестоимость создаваемой с их помощью продукции. Амортизационная политика является не менее важным инструментом. Устанавливая норму амортизации, порядок ее начисления и использования, государство регулирует темпы и характер воспроизводства в отраслях, а именно через норму амортизации задается скорость обесценивания, а через нее - скорость обновления основных фондов.</w:t>
      </w:r>
    </w:p>
    <w:p w14:paraId="4B3161B3" w14:textId="77777777" w:rsidR="00214224" w:rsidRPr="00214224" w:rsidRDefault="00214224" w:rsidP="00214224">
      <w:pPr>
        <w:rPr>
          <w:b/>
          <w:color w:val="000000" w:themeColor="text1"/>
          <w:sz w:val="28"/>
          <w:lang w:eastAsia="en-US"/>
        </w:rPr>
      </w:pPr>
      <w:r w:rsidRPr="00214224">
        <w:rPr>
          <w:b/>
          <w:color w:val="000000" w:themeColor="text1"/>
          <w:sz w:val="28"/>
          <w:highlight w:val="red"/>
          <w:lang w:eastAsia="en-US"/>
        </w:rPr>
        <w:t xml:space="preserve">поменять год в примере не </w:t>
      </w:r>
      <w:proofErr w:type="gramStart"/>
      <w:r w:rsidRPr="00214224">
        <w:rPr>
          <w:b/>
          <w:color w:val="000000" w:themeColor="text1"/>
          <w:sz w:val="28"/>
          <w:highlight w:val="red"/>
          <w:lang w:eastAsia="en-US"/>
        </w:rPr>
        <w:t>значит</w:t>
      </w:r>
      <w:proofErr w:type="gramEnd"/>
      <w:r w:rsidRPr="00214224">
        <w:rPr>
          <w:b/>
          <w:color w:val="000000" w:themeColor="text1"/>
          <w:sz w:val="28"/>
          <w:highlight w:val="red"/>
          <w:lang w:eastAsia="en-US"/>
        </w:rPr>
        <w:t xml:space="preserve"> что вы его изменили</w:t>
      </w:r>
      <w:bookmarkStart w:id="16" w:name="_GoBack"/>
      <w:bookmarkEnd w:id="16"/>
    </w:p>
    <w:p w14:paraId="1406734C" w14:textId="77777777" w:rsidR="00B32241" w:rsidRDefault="00B32241" w:rsidP="00B32241">
      <w:pPr>
        <w:rPr>
          <w:lang w:eastAsia="en-US"/>
        </w:rPr>
      </w:pPr>
    </w:p>
    <w:p w14:paraId="5681F8FC" w14:textId="77777777" w:rsidR="00B32241" w:rsidRPr="00B32241" w:rsidRDefault="00B32241" w:rsidP="00B32241">
      <w:pPr>
        <w:rPr>
          <w:lang w:eastAsia="en-US"/>
        </w:rPr>
      </w:pPr>
    </w:p>
    <w:p w14:paraId="5339B53C" w14:textId="77777777" w:rsidR="00A05664" w:rsidRPr="00AC41E9" w:rsidRDefault="00A05664" w:rsidP="00A86DD3">
      <w:pPr>
        <w:pStyle w:val="1"/>
        <w:spacing w:before="0" w:line="360" w:lineRule="auto"/>
        <w:ind w:firstLine="709"/>
        <w:jc w:val="both"/>
      </w:pPr>
      <w:bookmarkStart w:id="17" w:name="_Toc105721561"/>
      <w:bookmarkStart w:id="18" w:name="_Toc135404930"/>
      <w:r w:rsidRPr="00AC41E9">
        <w:t xml:space="preserve">2.2 </w:t>
      </w:r>
      <w:bookmarkStart w:id="19" w:name="_Hlk135636985"/>
      <w:r w:rsidR="00AC4FEE" w:rsidRPr="00AC41E9">
        <w:t>Синтетический и аналитический учет</w:t>
      </w:r>
      <w:r w:rsidR="00760C4F" w:rsidRPr="00AC41E9">
        <w:t xml:space="preserve"> </w:t>
      </w:r>
      <w:r w:rsidR="00FA3414" w:rsidRPr="00AC41E9">
        <w:t>амортизации</w:t>
      </w:r>
      <w:bookmarkEnd w:id="17"/>
      <w:bookmarkEnd w:id="18"/>
    </w:p>
    <w:bookmarkEnd w:id="19"/>
    <w:p w14:paraId="67EAA8E5" w14:textId="77777777" w:rsidR="00A86DD3" w:rsidRPr="00AC41E9" w:rsidRDefault="00A86DD3" w:rsidP="00386E5B">
      <w:pPr>
        <w:spacing w:line="360" w:lineRule="auto"/>
        <w:ind w:firstLine="709"/>
        <w:jc w:val="both"/>
        <w:rPr>
          <w:noProof/>
          <w:sz w:val="28"/>
          <w:szCs w:val="28"/>
        </w:rPr>
      </w:pPr>
    </w:p>
    <w:p w14:paraId="305E3AD3" w14:textId="77777777" w:rsidR="00224E34" w:rsidRPr="00AC41E9" w:rsidRDefault="00224E34" w:rsidP="00224E34">
      <w:pPr>
        <w:spacing w:line="360" w:lineRule="auto"/>
        <w:ind w:firstLine="709"/>
        <w:jc w:val="both"/>
        <w:rPr>
          <w:sz w:val="28"/>
          <w:szCs w:val="28"/>
        </w:rPr>
      </w:pPr>
      <w:r w:rsidRPr="00AC41E9">
        <w:rPr>
          <w:sz w:val="28"/>
          <w:szCs w:val="28"/>
        </w:rPr>
        <w:t>Для учета сумм рассчитанного износа объектов основных фондов применяется счет 02 «Амортизация основных средств». Он является пассивным, т. е. рассчитанные суммы износа на нем показываются по кредиту, а их списание – по дебету.</w:t>
      </w:r>
    </w:p>
    <w:p w14:paraId="2A037E21" w14:textId="77777777" w:rsidR="00224E34" w:rsidRPr="00AC41E9" w:rsidRDefault="00224E34" w:rsidP="00224E34">
      <w:pPr>
        <w:spacing w:line="360" w:lineRule="auto"/>
        <w:ind w:firstLine="709"/>
        <w:jc w:val="both"/>
        <w:rPr>
          <w:sz w:val="28"/>
          <w:szCs w:val="28"/>
        </w:rPr>
      </w:pPr>
      <w:r w:rsidRPr="00AC41E9">
        <w:rPr>
          <w:sz w:val="28"/>
          <w:szCs w:val="28"/>
        </w:rPr>
        <w:t>Счет имеет следующую структуру:</w:t>
      </w:r>
    </w:p>
    <w:p w14:paraId="630A8AC8" w14:textId="77777777" w:rsidR="00224E34" w:rsidRPr="00AC41E9" w:rsidRDefault="00224E34" w:rsidP="00224E34">
      <w:pPr>
        <w:spacing w:line="360" w:lineRule="auto"/>
        <w:ind w:firstLine="709"/>
        <w:jc w:val="both"/>
        <w:rPr>
          <w:sz w:val="28"/>
          <w:szCs w:val="28"/>
        </w:rPr>
      </w:pPr>
      <w:r w:rsidRPr="00AC41E9">
        <w:rPr>
          <w:sz w:val="28"/>
          <w:szCs w:val="28"/>
        </w:rPr>
        <w:t xml:space="preserve">– начальный остаток по кредиту – показывает сумму накопленного износа на начало расчетного периода; </w:t>
      </w:r>
    </w:p>
    <w:p w14:paraId="267B0FD9" w14:textId="77777777" w:rsidR="00224E34" w:rsidRPr="00AC41E9" w:rsidRDefault="00224E34" w:rsidP="00224E34">
      <w:pPr>
        <w:spacing w:line="360" w:lineRule="auto"/>
        <w:ind w:firstLine="709"/>
        <w:jc w:val="both"/>
        <w:rPr>
          <w:sz w:val="28"/>
          <w:szCs w:val="28"/>
        </w:rPr>
      </w:pPr>
      <w:r w:rsidRPr="00AC41E9">
        <w:rPr>
          <w:sz w:val="28"/>
          <w:szCs w:val="28"/>
        </w:rPr>
        <w:t xml:space="preserve">– оборот по дебету – показывает сумму износа, списанную в связи с выбытием ОС, продажей и т. д.; </w:t>
      </w:r>
    </w:p>
    <w:p w14:paraId="5A1BAE9A" w14:textId="77777777" w:rsidR="00224E34" w:rsidRPr="00AC41E9" w:rsidRDefault="00224E34" w:rsidP="00224E34">
      <w:pPr>
        <w:spacing w:line="360" w:lineRule="auto"/>
        <w:ind w:firstLine="709"/>
        <w:jc w:val="both"/>
        <w:rPr>
          <w:sz w:val="28"/>
          <w:szCs w:val="28"/>
        </w:rPr>
      </w:pPr>
      <w:r w:rsidRPr="00AC41E9">
        <w:rPr>
          <w:sz w:val="28"/>
          <w:szCs w:val="28"/>
        </w:rPr>
        <w:t>– оборот по кредиту – показывает размер начисленной амортизации;</w:t>
      </w:r>
    </w:p>
    <w:p w14:paraId="730641AE" w14:textId="77777777" w:rsidR="00224E34" w:rsidRPr="00AC41E9" w:rsidRDefault="00224E34" w:rsidP="00224E34">
      <w:pPr>
        <w:spacing w:line="360" w:lineRule="auto"/>
        <w:ind w:firstLine="709"/>
        <w:jc w:val="both"/>
        <w:rPr>
          <w:sz w:val="28"/>
          <w:szCs w:val="28"/>
        </w:rPr>
      </w:pPr>
      <w:r w:rsidRPr="00AC41E9">
        <w:rPr>
          <w:sz w:val="28"/>
          <w:szCs w:val="28"/>
        </w:rPr>
        <w:t xml:space="preserve">– конечный остаток по кредиту – показывает размер накопленной амортизации на конец расчетного периода. </w:t>
      </w:r>
    </w:p>
    <w:p w14:paraId="52129417" w14:textId="77777777" w:rsidR="00224E34" w:rsidRPr="00AC41E9" w:rsidRDefault="00224E34" w:rsidP="00224E34">
      <w:pPr>
        <w:spacing w:line="360" w:lineRule="auto"/>
        <w:ind w:firstLine="709"/>
        <w:jc w:val="both"/>
        <w:rPr>
          <w:sz w:val="28"/>
          <w:szCs w:val="28"/>
        </w:rPr>
      </w:pPr>
      <w:r w:rsidRPr="00AC41E9">
        <w:rPr>
          <w:sz w:val="28"/>
          <w:szCs w:val="28"/>
        </w:rPr>
        <w:lastRenderedPageBreak/>
        <w:t>Определение конечного остатка производится по следующему алгоритму: к начальному остатку прибавляют кредитовый оборот и вычитают дебетовый оборот.</w:t>
      </w:r>
    </w:p>
    <w:p w14:paraId="2DC81524" w14:textId="77777777" w:rsidR="00224E34" w:rsidRPr="00AC41E9" w:rsidRDefault="00224E34" w:rsidP="00224E34">
      <w:pPr>
        <w:spacing w:line="360" w:lineRule="auto"/>
        <w:ind w:firstLine="709"/>
        <w:jc w:val="both"/>
        <w:rPr>
          <w:sz w:val="28"/>
          <w:szCs w:val="28"/>
        </w:rPr>
      </w:pPr>
      <w:r w:rsidRPr="00AC41E9">
        <w:rPr>
          <w:sz w:val="28"/>
          <w:szCs w:val="28"/>
        </w:rPr>
        <w:t>Для достоверного и полного отражения информации, по счету открываются аналитические счета по каждому объекту ОС. Остаток по данному счету напрямую в балансе не отражается. Остаток по нему уменьшает остаток по счету 01. Закрытие счета 02 производится только когда объект ОС полностью списывается с баланса – при продаже, ликвидации и т. д. До этого момента остаток всегда должен быть и показывать размер износа ОС на текущий момент времени. Закрытия счета выполняется списанием остатка на счет 01 либо 91.</w:t>
      </w:r>
    </w:p>
    <w:p w14:paraId="6FDFD74C" w14:textId="77777777" w:rsidR="00224E34" w:rsidRPr="00AC41E9" w:rsidRDefault="00224E34" w:rsidP="00224E34">
      <w:pPr>
        <w:spacing w:line="360" w:lineRule="auto"/>
        <w:ind w:firstLine="709"/>
        <w:jc w:val="both"/>
        <w:rPr>
          <w:sz w:val="28"/>
          <w:szCs w:val="28"/>
        </w:rPr>
      </w:pPr>
      <w:r w:rsidRPr="00AC41E9">
        <w:rPr>
          <w:sz w:val="28"/>
          <w:szCs w:val="28"/>
        </w:rPr>
        <w:t xml:space="preserve">С дебета 02 счет бухгалтерского учета в кредит счетов: </w:t>
      </w:r>
    </w:p>
    <w:p w14:paraId="79537AEA"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01 – Списание рассчитанной амортизации по ОС, выбывшим по различным причинам; </w:t>
      </w:r>
    </w:p>
    <w:p w14:paraId="129F4A0A"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02 – </w:t>
      </w:r>
      <w:proofErr w:type="gramStart"/>
      <w:r w:rsidRPr="00AC41E9">
        <w:rPr>
          <w:sz w:val="28"/>
          <w:szCs w:val="28"/>
        </w:rPr>
        <w:t>Перенос начисления амортизации</w:t>
      </w:r>
      <w:proofErr w:type="gramEnd"/>
      <w:r w:rsidRPr="00AC41E9">
        <w:rPr>
          <w:sz w:val="28"/>
          <w:szCs w:val="28"/>
        </w:rPr>
        <w:t xml:space="preserve"> арендованного ОС на отдельный счет, перешедшего в собственность; </w:t>
      </w:r>
    </w:p>
    <w:p w14:paraId="03E80BD2"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79 – Списание амортизации по объектам ОС, которые были переданы в иное обособленное подразделение, либо получены из него;</w:t>
      </w:r>
    </w:p>
    <w:p w14:paraId="781A34E1"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83 – Списание ранее рассчитанной амортизации на добавочный капитал при переоценке. </w:t>
      </w:r>
    </w:p>
    <w:p w14:paraId="206B816B" w14:textId="77777777" w:rsidR="00224E34" w:rsidRPr="00AC41E9" w:rsidRDefault="00224E34" w:rsidP="00224E34">
      <w:pPr>
        <w:spacing w:line="360" w:lineRule="auto"/>
        <w:ind w:firstLine="709"/>
        <w:jc w:val="both"/>
        <w:rPr>
          <w:sz w:val="28"/>
          <w:szCs w:val="28"/>
        </w:rPr>
      </w:pPr>
      <w:r w:rsidRPr="00AC41E9">
        <w:rPr>
          <w:sz w:val="28"/>
          <w:szCs w:val="28"/>
        </w:rPr>
        <w:t xml:space="preserve">В кредит счета 02 с дебета счетов: </w:t>
      </w:r>
    </w:p>
    <w:p w14:paraId="5750AC14"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02 – Перенос начисленной амортизации на другой счет по арендованным ОС, ставшими собственностью арендатора;</w:t>
      </w:r>
    </w:p>
    <w:p w14:paraId="4CE65CAC"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08, 20, 23, 25, 26, 29, 44, 90, 91, 97 – начисление амортизации ОС; </w:t>
      </w:r>
    </w:p>
    <w:p w14:paraId="3C7E116B"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79 – Начисление амортизации, переданных в иные структурные подразделения; </w:t>
      </w:r>
    </w:p>
    <w:p w14:paraId="4B6F1508"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xml:space="preserve">. 83 – Доначисление амортизации за счет добавочного капитала при дооценке ОС; </w:t>
      </w:r>
    </w:p>
    <w:p w14:paraId="7F86A19A" w14:textId="77777777" w:rsidR="00224E34" w:rsidRPr="00AC41E9" w:rsidRDefault="00224E34" w:rsidP="00224E34">
      <w:pPr>
        <w:spacing w:line="360" w:lineRule="auto"/>
        <w:ind w:firstLine="709"/>
        <w:jc w:val="both"/>
        <w:rPr>
          <w:sz w:val="28"/>
          <w:szCs w:val="28"/>
        </w:rPr>
      </w:pPr>
      <w:proofErr w:type="spellStart"/>
      <w:r w:rsidRPr="00AC41E9">
        <w:rPr>
          <w:sz w:val="28"/>
          <w:szCs w:val="28"/>
        </w:rPr>
        <w:t>сч</w:t>
      </w:r>
      <w:proofErr w:type="spellEnd"/>
      <w:r w:rsidRPr="00AC41E9">
        <w:rPr>
          <w:sz w:val="28"/>
          <w:szCs w:val="28"/>
        </w:rPr>
        <w:t>. 91 – Начисление амортизации по ОС, находящимся в аренде, если это не основной источник дохода.</w:t>
      </w:r>
    </w:p>
    <w:p w14:paraId="6AF29F02" w14:textId="77777777" w:rsidR="00224E34" w:rsidRPr="00AC41E9" w:rsidRDefault="00224E34" w:rsidP="00224E34">
      <w:pPr>
        <w:spacing w:line="360" w:lineRule="auto"/>
        <w:ind w:firstLine="709"/>
        <w:jc w:val="both"/>
        <w:rPr>
          <w:sz w:val="28"/>
          <w:szCs w:val="28"/>
        </w:rPr>
      </w:pPr>
      <w:r w:rsidRPr="00AC41E9">
        <w:rPr>
          <w:sz w:val="28"/>
          <w:szCs w:val="28"/>
        </w:rPr>
        <w:lastRenderedPageBreak/>
        <w:t>Хозяйственные операции при начислении амортизации, на основе степени участия ОС в производственном процессе представлены в таблице 1.</w:t>
      </w:r>
    </w:p>
    <w:p w14:paraId="78CAF88C" w14:textId="77777777" w:rsidR="00224E34" w:rsidRPr="00AC41E9" w:rsidRDefault="00224E34" w:rsidP="00224E34">
      <w:pPr>
        <w:spacing w:line="360" w:lineRule="auto"/>
        <w:ind w:firstLine="709"/>
        <w:jc w:val="both"/>
        <w:rPr>
          <w:sz w:val="28"/>
          <w:szCs w:val="28"/>
        </w:rPr>
      </w:pPr>
      <w:r w:rsidRPr="00AC41E9">
        <w:rPr>
          <w:sz w:val="28"/>
          <w:szCs w:val="28"/>
        </w:rPr>
        <w:t>Таблица 1 – Начисление амортизации, на основе степени участия ОС в производственном процессе</w:t>
      </w:r>
    </w:p>
    <w:tbl>
      <w:tblPr>
        <w:tblStyle w:val="aa"/>
        <w:tblW w:w="0" w:type="auto"/>
        <w:jc w:val="center"/>
        <w:tblLook w:val="04A0" w:firstRow="1" w:lastRow="0" w:firstColumn="1" w:lastColumn="0" w:noHBand="0" w:noVBand="1"/>
      </w:tblPr>
      <w:tblGrid>
        <w:gridCol w:w="1101"/>
        <w:gridCol w:w="1275"/>
        <w:gridCol w:w="7194"/>
      </w:tblGrid>
      <w:tr w:rsidR="00224E34" w:rsidRPr="00AC41E9" w14:paraId="13D150F9" w14:textId="77777777" w:rsidTr="00224E34">
        <w:trPr>
          <w:jc w:val="center"/>
        </w:trPr>
        <w:tc>
          <w:tcPr>
            <w:tcW w:w="1101" w:type="dxa"/>
          </w:tcPr>
          <w:p w14:paraId="1DAE178F" w14:textId="77777777" w:rsidR="00224E34" w:rsidRPr="00AC41E9" w:rsidRDefault="00224E34" w:rsidP="00224E34">
            <w:pPr>
              <w:jc w:val="center"/>
              <w:rPr>
                <w:rFonts w:cs="Times New Roman"/>
              </w:rPr>
            </w:pPr>
            <w:r w:rsidRPr="00AC41E9">
              <w:rPr>
                <w:rFonts w:cs="Times New Roman"/>
              </w:rPr>
              <w:t>Дебет</w:t>
            </w:r>
          </w:p>
        </w:tc>
        <w:tc>
          <w:tcPr>
            <w:tcW w:w="1275" w:type="dxa"/>
          </w:tcPr>
          <w:p w14:paraId="3ACA96CD" w14:textId="77777777" w:rsidR="00224E34" w:rsidRPr="00AC41E9" w:rsidRDefault="00224E34" w:rsidP="00224E34">
            <w:pPr>
              <w:jc w:val="center"/>
              <w:rPr>
                <w:rFonts w:cs="Times New Roman"/>
              </w:rPr>
            </w:pPr>
            <w:r w:rsidRPr="00AC41E9">
              <w:rPr>
                <w:rFonts w:cs="Times New Roman"/>
              </w:rPr>
              <w:t>Кредит</w:t>
            </w:r>
          </w:p>
        </w:tc>
        <w:tc>
          <w:tcPr>
            <w:tcW w:w="7194" w:type="dxa"/>
          </w:tcPr>
          <w:p w14:paraId="090805C0" w14:textId="77777777" w:rsidR="00224E34" w:rsidRPr="00AC41E9" w:rsidRDefault="00224E34" w:rsidP="00224E34">
            <w:pPr>
              <w:jc w:val="center"/>
              <w:rPr>
                <w:rFonts w:cs="Times New Roman"/>
              </w:rPr>
            </w:pPr>
            <w:r w:rsidRPr="00AC41E9">
              <w:rPr>
                <w:rFonts w:cs="Times New Roman"/>
              </w:rPr>
              <w:t>Операция</w:t>
            </w:r>
          </w:p>
        </w:tc>
      </w:tr>
      <w:tr w:rsidR="00224E34" w:rsidRPr="00AC41E9" w14:paraId="2BDAF543" w14:textId="77777777" w:rsidTr="00224E34">
        <w:trPr>
          <w:jc w:val="center"/>
        </w:trPr>
        <w:tc>
          <w:tcPr>
            <w:tcW w:w="1101" w:type="dxa"/>
          </w:tcPr>
          <w:p w14:paraId="601C191A" w14:textId="77777777" w:rsidR="00224E34" w:rsidRPr="00AC41E9" w:rsidRDefault="00224E34" w:rsidP="00224E34">
            <w:pPr>
              <w:jc w:val="center"/>
              <w:rPr>
                <w:rFonts w:cs="Times New Roman"/>
              </w:rPr>
            </w:pPr>
            <w:r w:rsidRPr="00AC41E9">
              <w:rPr>
                <w:rFonts w:cs="Times New Roman"/>
              </w:rPr>
              <w:t>08</w:t>
            </w:r>
          </w:p>
        </w:tc>
        <w:tc>
          <w:tcPr>
            <w:tcW w:w="1275" w:type="dxa"/>
          </w:tcPr>
          <w:p w14:paraId="30FBE093" w14:textId="77777777" w:rsidR="00224E34" w:rsidRPr="00AC41E9" w:rsidRDefault="00224E34" w:rsidP="00224E34">
            <w:pPr>
              <w:jc w:val="center"/>
              <w:rPr>
                <w:rFonts w:cs="Times New Roman"/>
              </w:rPr>
            </w:pPr>
            <w:r w:rsidRPr="00AC41E9">
              <w:rPr>
                <w:rFonts w:cs="Times New Roman"/>
              </w:rPr>
              <w:t>02</w:t>
            </w:r>
          </w:p>
        </w:tc>
        <w:tc>
          <w:tcPr>
            <w:tcW w:w="7194" w:type="dxa"/>
          </w:tcPr>
          <w:p w14:paraId="49E330FB" w14:textId="77777777" w:rsidR="00224E34" w:rsidRPr="00AC41E9" w:rsidRDefault="00224E34" w:rsidP="00224E34">
            <w:pPr>
              <w:rPr>
                <w:rFonts w:cs="Times New Roman"/>
              </w:rPr>
            </w:pPr>
            <w:r w:rsidRPr="00AC41E9">
              <w:rPr>
                <w:rFonts w:cs="Times New Roman"/>
              </w:rPr>
              <w:t>Рассчитана амортизация на ОС, используемые при модернизации других ОС</w:t>
            </w:r>
          </w:p>
        </w:tc>
      </w:tr>
      <w:tr w:rsidR="00224E34" w:rsidRPr="00AC41E9" w14:paraId="601E2CB4" w14:textId="77777777" w:rsidTr="00224E34">
        <w:trPr>
          <w:jc w:val="center"/>
        </w:trPr>
        <w:tc>
          <w:tcPr>
            <w:tcW w:w="1101" w:type="dxa"/>
          </w:tcPr>
          <w:p w14:paraId="09FFCA49" w14:textId="77777777" w:rsidR="00224E34" w:rsidRPr="00AC41E9" w:rsidRDefault="00224E34" w:rsidP="00224E34">
            <w:pPr>
              <w:jc w:val="center"/>
              <w:rPr>
                <w:rFonts w:cs="Times New Roman"/>
              </w:rPr>
            </w:pPr>
            <w:r w:rsidRPr="00AC41E9">
              <w:rPr>
                <w:rFonts w:cs="Times New Roman"/>
              </w:rPr>
              <w:t>08/3</w:t>
            </w:r>
          </w:p>
        </w:tc>
        <w:tc>
          <w:tcPr>
            <w:tcW w:w="1275" w:type="dxa"/>
          </w:tcPr>
          <w:p w14:paraId="34FFF5D0" w14:textId="77777777" w:rsidR="00224E34" w:rsidRPr="00AC41E9" w:rsidRDefault="00224E34" w:rsidP="00224E34">
            <w:pPr>
              <w:jc w:val="center"/>
              <w:rPr>
                <w:rFonts w:cs="Times New Roman"/>
              </w:rPr>
            </w:pPr>
            <w:r w:rsidRPr="00AC41E9">
              <w:rPr>
                <w:rFonts w:cs="Times New Roman"/>
              </w:rPr>
              <w:t>02</w:t>
            </w:r>
          </w:p>
        </w:tc>
        <w:tc>
          <w:tcPr>
            <w:tcW w:w="7194" w:type="dxa"/>
          </w:tcPr>
          <w:p w14:paraId="5A85F53E" w14:textId="77777777" w:rsidR="00224E34" w:rsidRPr="00AC41E9" w:rsidRDefault="00224E34" w:rsidP="00224E34">
            <w:pPr>
              <w:rPr>
                <w:rFonts w:cs="Times New Roman"/>
              </w:rPr>
            </w:pPr>
            <w:r w:rsidRPr="00AC41E9">
              <w:rPr>
                <w:rFonts w:cs="Times New Roman"/>
              </w:rPr>
              <w:t>Рассчитана амортизация для ОС, применяемом при строительстве собственного объекта ОС</w:t>
            </w:r>
          </w:p>
        </w:tc>
      </w:tr>
      <w:tr w:rsidR="00224E34" w:rsidRPr="00AC41E9" w14:paraId="55ABB853" w14:textId="77777777" w:rsidTr="00224E34">
        <w:trPr>
          <w:jc w:val="center"/>
        </w:trPr>
        <w:tc>
          <w:tcPr>
            <w:tcW w:w="1101" w:type="dxa"/>
          </w:tcPr>
          <w:p w14:paraId="00A5E5CA" w14:textId="77777777" w:rsidR="00224E34" w:rsidRPr="00AC41E9" w:rsidRDefault="00224E34" w:rsidP="00224E34">
            <w:pPr>
              <w:jc w:val="center"/>
              <w:rPr>
                <w:rFonts w:cs="Times New Roman"/>
              </w:rPr>
            </w:pPr>
            <w:r w:rsidRPr="00AC41E9">
              <w:rPr>
                <w:rFonts w:cs="Times New Roman"/>
              </w:rPr>
              <w:t>20</w:t>
            </w:r>
          </w:p>
        </w:tc>
        <w:tc>
          <w:tcPr>
            <w:tcW w:w="1275" w:type="dxa"/>
          </w:tcPr>
          <w:p w14:paraId="776D152D" w14:textId="77777777" w:rsidR="00224E34" w:rsidRPr="00AC41E9" w:rsidRDefault="00224E34" w:rsidP="00224E34">
            <w:pPr>
              <w:jc w:val="center"/>
              <w:rPr>
                <w:rFonts w:cs="Times New Roman"/>
              </w:rPr>
            </w:pPr>
            <w:r w:rsidRPr="00AC41E9">
              <w:rPr>
                <w:rFonts w:cs="Times New Roman"/>
              </w:rPr>
              <w:t>02</w:t>
            </w:r>
          </w:p>
        </w:tc>
        <w:tc>
          <w:tcPr>
            <w:tcW w:w="7194" w:type="dxa"/>
          </w:tcPr>
          <w:p w14:paraId="2ED2524A" w14:textId="77777777" w:rsidR="00224E34" w:rsidRPr="00AC41E9" w:rsidRDefault="00224E34" w:rsidP="00224E34">
            <w:pPr>
              <w:rPr>
                <w:rFonts w:cs="Times New Roman"/>
              </w:rPr>
            </w:pPr>
            <w:r w:rsidRPr="00AC41E9">
              <w:rPr>
                <w:rFonts w:cs="Times New Roman"/>
              </w:rPr>
              <w:t>Рассчитана амортизация для ОС, применяемом в основном производстве</w:t>
            </w:r>
          </w:p>
        </w:tc>
      </w:tr>
      <w:tr w:rsidR="00224E34" w:rsidRPr="00AC41E9" w14:paraId="612D42EC" w14:textId="77777777" w:rsidTr="00224E34">
        <w:trPr>
          <w:jc w:val="center"/>
        </w:trPr>
        <w:tc>
          <w:tcPr>
            <w:tcW w:w="1101" w:type="dxa"/>
          </w:tcPr>
          <w:p w14:paraId="37CB2105" w14:textId="77777777" w:rsidR="00224E34" w:rsidRPr="00AC41E9" w:rsidRDefault="00224E34" w:rsidP="00224E34">
            <w:pPr>
              <w:jc w:val="center"/>
              <w:rPr>
                <w:rFonts w:cs="Times New Roman"/>
              </w:rPr>
            </w:pPr>
            <w:r w:rsidRPr="00AC41E9">
              <w:rPr>
                <w:rFonts w:cs="Times New Roman"/>
              </w:rPr>
              <w:t>23</w:t>
            </w:r>
          </w:p>
        </w:tc>
        <w:tc>
          <w:tcPr>
            <w:tcW w:w="1275" w:type="dxa"/>
          </w:tcPr>
          <w:p w14:paraId="06BE80A1" w14:textId="77777777" w:rsidR="00224E34" w:rsidRPr="00AC41E9" w:rsidRDefault="00224E34" w:rsidP="00224E34">
            <w:pPr>
              <w:jc w:val="center"/>
              <w:rPr>
                <w:rFonts w:cs="Times New Roman"/>
              </w:rPr>
            </w:pPr>
            <w:r w:rsidRPr="00AC41E9">
              <w:rPr>
                <w:rFonts w:cs="Times New Roman"/>
              </w:rPr>
              <w:t>02</w:t>
            </w:r>
          </w:p>
        </w:tc>
        <w:tc>
          <w:tcPr>
            <w:tcW w:w="7194" w:type="dxa"/>
          </w:tcPr>
          <w:p w14:paraId="555962B9" w14:textId="77777777" w:rsidR="00224E34" w:rsidRPr="00AC41E9" w:rsidRDefault="00224E34" w:rsidP="00224E34">
            <w:pPr>
              <w:rPr>
                <w:rFonts w:cs="Times New Roman"/>
              </w:rPr>
            </w:pPr>
            <w:r w:rsidRPr="00AC41E9">
              <w:rPr>
                <w:rFonts w:cs="Times New Roman"/>
              </w:rPr>
              <w:t>Рассчитана амортизация для ОС, применяемом во вспомогательном производстве</w:t>
            </w:r>
          </w:p>
        </w:tc>
      </w:tr>
      <w:tr w:rsidR="00224E34" w:rsidRPr="00AC41E9" w14:paraId="7A4B913D" w14:textId="77777777" w:rsidTr="00224E34">
        <w:trPr>
          <w:jc w:val="center"/>
        </w:trPr>
        <w:tc>
          <w:tcPr>
            <w:tcW w:w="1101" w:type="dxa"/>
          </w:tcPr>
          <w:p w14:paraId="206D5145" w14:textId="77777777" w:rsidR="00224E34" w:rsidRPr="00AC41E9" w:rsidRDefault="00224E34" w:rsidP="00224E34">
            <w:pPr>
              <w:jc w:val="center"/>
              <w:rPr>
                <w:rFonts w:cs="Times New Roman"/>
              </w:rPr>
            </w:pPr>
            <w:r w:rsidRPr="00AC41E9">
              <w:rPr>
                <w:rFonts w:cs="Times New Roman"/>
              </w:rPr>
              <w:t>25</w:t>
            </w:r>
          </w:p>
        </w:tc>
        <w:tc>
          <w:tcPr>
            <w:tcW w:w="1275" w:type="dxa"/>
          </w:tcPr>
          <w:p w14:paraId="1CD38F5F" w14:textId="77777777" w:rsidR="00224E34" w:rsidRPr="00AC41E9" w:rsidRDefault="00224E34" w:rsidP="00224E34">
            <w:pPr>
              <w:jc w:val="center"/>
              <w:rPr>
                <w:rFonts w:cs="Times New Roman"/>
              </w:rPr>
            </w:pPr>
            <w:r w:rsidRPr="00AC41E9">
              <w:rPr>
                <w:rFonts w:cs="Times New Roman"/>
              </w:rPr>
              <w:t>02</w:t>
            </w:r>
          </w:p>
        </w:tc>
        <w:tc>
          <w:tcPr>
            <w:tcW w:w="7194" w:type="dxa"/>
          </w:tcPr>
          <w:p w14:paraId="7B2FF80A" w14:textId="77777777" w:rsidR="00224E34" w:rsidRPr="00AC41E9" w:rsidRDefault="00224E34" w:rsidP="00224E34">
            <w:pPr>
              <w:rPr>
                <w:rFonts w:cs="Times New Roman"/>
              </w:rPr>
            </w:pPr>
            <w:r w:rsidRPr="00AC41E9">
              <w:rPr>
                <w:rFonts w:cs="Times New Roman"/>
              </w:rPr>
              <w:t>Рассчитана амортизация для ОС общепроизводственных нужд</w:t>
            </w:r>
          </w:p>
        </w:tc>
      </w:tr>
      <w:tr w:rsidR="00224E34" w:rsidRPr="00AC41E9" w14:paraId="022B1009" w14:textId="77777777" w:rsidTr="00224E34">
        <w:trPr>
          <w:jc w:val="center"/>
        </w:trPr>
        <w:tc>
          <w:tcPr>
            <w:tcW w:w="1101" w:type="dxa"/>
          </w:tcPr>
          <w:p w14:paraId="400FC9DF" w14:textId="77777777" w:rsidR="00224E34" w:rsidRPr="00AC41E9" w:rsidRDefault="00224E34" w:rsidP="00224E34">
            <w:pPr>
              <w:jc w:val="center"/>
              <w:rPr>
                <w:rFonts w:cs="Times New Roman"/>
              </w:rPr>
            </w:pPr>
            <w:r w:rsidRPr="00AC41E9">
              <w:rPr>
                <w:rFonts w:cs="Times New Roman"/>
              </w:rPr>
              <w:t>26</w:t>
            </w:r>
          </w:p>
        </w:tc>
        <w:tc>
          <w:tcPr>
            <w:tcW w:w="1275" w:type="dxa"/>
          </w:tcPr>
          <w:p w14:paraId="38C03B77" w14:textId="77777777" w:rsidR="00224E34" w:rsidRPr="00AC41E9" w:rsidRDefault="00224E34" w:rsidP="00224E34">
            <w:pPr>
              <w:jc w:val="center"/>
              <w:rPr>
                <w:rFonts w:cs="Times New Roman"/>
              </w:rPr>
            </w:pPr>
            <w:r w:rsidRPr="00AC41E9">
              <w:rPr>
                <w:rFonts w:cs="Times New Roman"/>
              </w:rPr>
              <w:t>02</w:t>
            </w:r>
          </w:p>
        </w:tc>
        <w:tc>
          <w:tcPr>
            <w:tcW w:w="7194" w:type="dxa"/>
          </w:tcPr>
          <w:p w14:paraId="41B61AB3" w14:textId="77777777" w:rsidR="00224E34" w:rsidRPr="00AC41E9" w:rsidRDefault="00224E34" w:rsidP="00224E34">
            <w:pPr>
              <w:rPr>
                <w:rFonts w:cs="Times New Roman"/>
              </w:rPr>
            </w:pPr>
            <w:r w:rsidRPr="00AC41E9">
              <w:rPr>
                <w:rFonts w:cs="Times New Roman"/>
              </w:rPr>
              <w:t>Рассчитана амортизация для ОС общехозяйственных нужд</w:t>
            </w:r>
          </w:p>
        </w:tc>
      </w:tr>
      <w:tr w:rsidR="00224E34" w:rsidRPr="00AC41E9" w14:paraId="3CBFB940" w14:textId="77777777" w:rsidTr="00224E34">
        <w:trPr>
          <w:jc w:val="center"/>
        </w:trPr>
        <w:tc>
          <w:tcPr>
            <w:tcW w:w="1101" w:type="dxa"/>
          </w:tcPr>
          <w:p w14:paraId="4912D5ED" w14:textId="77777777" w:rsidR="00224E34" w:rsidRPr="00AC41E9" w:rsidRDefault="00224E34" w:rsidP="00224E34">
            <w:pPr>
              <w:jc w:val="center"/>
              <w:rPr>
                <w:rFonts w:cs="Times New Roman"/>
              </w:rPr>
            </w:pPr>
            <w:r w:rsidRPr="00AC41E9">
              <w:rPr>
                <w:rFonts w:cs="Times New Roman"/>
              </w:rPr>
              <w:t>29</w:t>
            </w:r>
          </w:p>
        </w:tc>
        <w:tc>
          <w:tcPr>
            <w:tcW w:w="1275" w:type="dxa"/>
          </w:tcPr>
          <w:p w14:paraId="72A5C8D4" w14:textId="77777777" w:rsidR="00224E34" w:rsidRPr="00AC41E9" w:rsidRDefault="00224E34" w:rsidP="00224E34">
            <w:pPr>
              <w:jc w:val="center"/>
              <w:rPr>
                <w:rFonts w:cs="Times New Roman"/>
              </w:rPr>
            </w:pPr>
            <w:r w:rsidRPr="00AC41E9">
              <w:rPr>
                <w:rFonts w:cs="Times New Roman"/>
              </w:rPr>
              <w:t>02</w:t>
            </w:r>
          </w:p>
        </w:tc>
        <w:tc>
          <w:tcPr>
            <w:tcW w:w="7194" w:type="dxa"/>
          </w:tcPr>
          <w:p w14:paraId="5D1654CA" w14:textId="77777777" w:rsidR="00224E34" w:rsidRPr="00AC41E9" w:rsidRDefault="00224E34" w:rsidP="00224E34">
            <w:pPr>
              <w:rPr>
                <w:rFonts w:cs="Times New Roman"/>
              </w:rPr>
            </w:pPr>
            <w:r w:rsidRPr="00AC41E9">
              <w:rPr>
                <w:rFonts w:cs="Times New Roman"/>
              </w:rPr>
              <w:t>Рассчитана амортизация для ОС, применяемом в обслуживающих службах</w:t>
            </w:r>
          </w:p>
        </w:tc>
      </w:tr>
      <w:tr w:rsidR="00224E34" w:rsidRPr="00AC41E9" w14:paraId="4BCBD5B8" w14:textId="77777777" w:rsidTr="00224E34">
        <w:trPr>
          <w:jc w:val="center"/>
        </w:trPr>
        <w:tc>
          <w:tcPr>
            <w:tcW w:w="1101" w:type="dxa"/>
          </w:tcPr>
          <w:p w14:paraId="2232AD5C" w14:textId="77777777" w:rsidR="00224E34" w:rsidRPr="00AC41E9" w:rsidRDefault="00224E34" w:rsidP="00224E34">
            <w:pPr>
              <w:jc w:val="center"/>
              <w:rPr>
                <w:rFonts w:cs="Times New Roman"/>
              </w:rPr>
            </w:pPr>
            <w:r w:rsidRPr="00AC41E9">
              <w:rPr>
                <w:rFonts w:cs="Times New Roman"/>
              </w:rPr>
              <w:t>44</w:t>
            </w:r>
          </w:p>
        </w:tc>
        <w:tc>
          <w:tcPr>
            <w:tcW w:w="1275" w:type="dxa"/>
          </w:tcPr>
          <w:p w14:paraId="0D31657C" w14:textId="77777777" w:rsidR="00224E34" w:rsidRPr="00AC41E9" w:rsidRDefault="00224E34" w:rsidP="00224E34">
            <w:pPr>
              <w:jc w:val="center"/>
              <w:rPr>
                <w:rFonts w:cs="Times New Roman"/>
              </w:rPr>
            </w:pPr>
            <w:r w:rsidRPr="00AC41E9">
              <w:rPr>
                <w:rFonts w:cs="Times New Roman"/>
              </w:rPr>
              <w:t>02</w:t>
            </w:r>
          </w:p>
        </w:tc>
        <w:tc>
          <w:tcPr>
            <w:tcW w:w="7194" w:type="dxa"/>
          </w:tcPr>
          <w:p w14:paraId="3B0F0F54" w14:textId="77777777" w:rsidR="00224E34" w:rsidRPr="00AC41E9" w:rsidRDefault="00224E34" w:rsidP="00224E34">
            <w:pPr>
              <w:rPr>
                <w:rFonts w:cs="Times New Roman"/>
              </w:rPr>
            </w:pPr>
            <w:r w:rsidRPr="00AC41E9">
              <w:rPr>
                <w:rFonts w:cs="Times New Roman"/>
              </w:rPr>
              <w:t>Рассчитана амортизация для ОС, применяемом при обслуживании процесса продаж</w:t>
            </w:r>
          </w:p>
        </w:tc>
      </w:tr>
      <w:tr w:rsidR="00224E34" w:rsidRPr="00AC41E9" w14:paraId="74C96BD5" w14:textId="77777777" w:rsidTr="00224E34">
        <w:trPr>
          <w:jc w:val="center"/>
        </w:trPr>
        <w:tc>
          <w:tcPr>
            <w:tcW w:w="1101" w:type="dxa"/>
          </w:tcPr>
          <w:p w14:paraId="65D2C344" w14:textId="77777777" w:rsidR="00224E34" w:rsidRPr="00AC41E9" w:rsidRDefault="00224E34" w:rsidP="00224E34">
            <w:pPr>
              <w:jc w:val="center"/>
              <w:rPr>
                <w:rFonts w:cs="Times New Roman"/>
              </w:rPr>
            </w:pPr>
            <w:r w:rsidRPr="00AC41E9">
              <w:rPr>
                <w:rFonts w:cs="Times New Roman"/>
              </w:rPr>
              <w:t>79</w:t>
            </w:r>
          </w:p>
        </w:tc>
        <w:tc>
          <w:tcPr>
            <w:tcW w:w="1275" w:type="dxa"/>
          </w:tcPr>
          <w:p w14:paraId="6199F638" w14:textId="77777777" w:rsidR="00224E34" w:rsidRPr="00AC41E9" w:rsidRDefault="00224E34" w:rsidP="00224E34">
            <w:pPr>
              <w:jc w:val="center"/>
              <w:rPr>
                <w:rFonts w:cs="Times New Roman"/>
              </w:rPr>
            </w:pPr>
            <w:r w:rsidRPr="00AC41E9">
              <w:rPr>
                <w:rFonts w:cs="Times New Roman"/>
              </w:rPr>
              <w:t>02</w:t>
            </w:r>
          </w:p>
        </w:tc>
        <w:tc>
          <w:tcPr>
            <w:tcW w:w="7194" w:type="dxa"/>
          </w:tcPr>
          <w:p w14:paraId="6A87BF79" w14:textId="77777777" w:rsidR="00224E34" w:rsidRPr="00AC41E9" w:rsidRDefault="00224E34" w:rsidP="00224E34">
            <w:pPr>
              <w:rPr>
                <w:rFonts w:cs="Times New Roman"/>
              </w:rPr>
            </w:pPr>
            <w:r w:rsidRPr="00AC41E9">
              <w:rPr>
                <w:rFonts w:cs="Times New Roman"/>
              </w:rPr>
              <w:t>Рассчитана амортизация для ОС, полученном от иного подразделения либо переданного туда</w:t>
            </w:r>
          </w:p>
        </w:tc>
      </w:tr>
      <w:tr w:rsidR="00224E34" w:rsidRPr="00AC41E9" w14:paraId="5EB40952" w14:textId="77777777" w:rsidTr="00224E34">
        <w:trPr>
          <w:jc w:val="center"/>
        </w:trPr>
        <w:tc>
          <w:tcPr>
            <w:tcW w:w="1101" w:type="dxa"/>
          </w:tcPr>
          <w:p w14:paraId="6E3AB347" w14:textId="77777777" w:rsidR="00224E34" w:rsidRPr="00AC41E9" w:rsidRDefault="00224E34" w:rsidP="00224E34">
            <w:pPr>
              <w:jc w:val="center"/>
              <w:rPr>
                <w:rFonts w:cs="Times New Roman"/>
              </w:rPr>
            </w:pPr>
            <w:r w:rsidRPr="00AC41E9">
              <w:rPr>
                <w:rFonts w:cs="Times New Roman"/>
              </w:rPr>
              <w:t>91/2</w:t>
            </w:r>
          </w:p>
        </w:tc>
        <w:tc>
          <w:tcPr>
            <w:tcW w:w="1275" w:type="dxa"/>
          </w:tcPr>
          <w:p w14:paraId="5CFC9005" w14:textId="77777777" w:rsidR="00224E34" w:rsidRPr="00AC41E9" w:rsidRDefault="00224E34" w:rsidP="00224E34">
            <w:pPr>
              <w:jc w:val="center"/>
              <w:rPr>
                <w:rFonts w:cs="Times New Roman"/>
              </w:rPr>
            </w:pPr>
            <w:r w:rsidRPr="00AC41E9">
              <w:rPr>
                <w:rFonts w:cs="Times New Roman"/>
              </w:rPr>
              <w:t>02</w:t>
            </w:r>
          </w:p>
        </w:tc>
        <w:tc>
          <w:tcPr>
            <w:tcW w:w="7194" w:type="dxa"/>
          </w:tcPr>
          <w:p w14:paraId="602DF8F0" w14:textId="77777777" w:rsidR="00224E34" w:rsidRPr="00AC41E9" w:rsidRDefault="00224E34" w:rsidP="00224E34">
            <w:pPr>
              <w:rPr>
                <w:rFonts w:cs="Times New Roman"/>
              </w:rPr>
            </w:pPr>
            <w:r w:rsidRPr="00AC41E9">
              <w:rPr>
                <w:rFonts w:cs="Times New Roman"/>
              </w:rPr>
              <w:t xml:space="preserve">Рассчитана амортизация </w:t>
            </w:r>
            <w:proofErr w:type="gramStart"/>
            <w:r w:rsidRPr="00AC41E9">
              <w:rPr>
                <w:rFonts w:cs="Times New Roman"/>
              </w:rPr>
              <w:t>для ОС</w:t>
            </w:r>
            <w:proofErr w:type="gramEnd"/>
            <w:r w:rsidRPr="00AC41E9">
              <w:rPr>
                <w:rFonts w:cs="Times New Roman"/>
              </w:rPr>
              <w:t xml:space="preserve"> переданных в аренду</w:t>
            </w:r>
          </w:p>
        </w:tc>
      </w:tr>
      <w:tr w:rsidR="00224E34" w:rsidRPr="00AC41E9" w14:paraId="4921F673" w14:textId="77777777" w:rsidTr="00224E34">
        <w:trPr>
          <w:jc w:val="center"/>
        </w:trPr>
        <w:tc>
          <w:tcPr>
            <w:tcW w:w="1101" w:type="dxa"/>
          </w:tcPr>
          <w:p w14:paraId="3BD66B7A" w14:textId="77777777" w:rsidR="00224E34" w:rsidRPr="00AC41E9" w:rsidRDefault="00224E34" w:rsidP="00224E34">
            <w:pPr>
              <w:jc w:val="center"/>
              <w:rPr>
                <w:rFonts w:cs="Times New Roman"/>
              </w:rPr>
            </w:pPr>
            <w:r w:rsidRPr="00AC41E9">
              <w:rPr>
                <w:rFonts w:cs="Times New Roman"/>
              </w:rPr>
              <w:t>97</w:t>
            </w:r>
          </w:p>
        </w:tc>
        <w:tc>
          <w:tcPr>
            <w:tcW w:w="1275" w:type="dxa"/>
          </w:tcPr>
          <w:p w14:paraId="2BE5F53F" w14:textId="77777777" w:rsidR="00224E34" w:rsidRPr="00AC41E9" w:rsidRDefault="00224E34" w:rsidP="00224E34">
            <w:pPr>
              <w:jc w:val="center"/>
              <w:rPr>
                <w:rFonts w:cs="Times New Roman"/>
              </w:rPr>
            </w:pPr>
            <w:r w:rsidRPr="00AC41E9">
              <w:rPr>
                <w:rFonts w:cs="Times New Roman"/>
              </w:rPr>
              <w:t>02</w:t>
            </w:r>
          </w:p>
        </w:tc>
        <w:tc>
          <w:tcPr>
            <w:tcW w:w="7194" w:type="dxa"/>
          </w:tcPr>
          <w:p w14:paraId="2FFE4821" w14:textId="77777777" w:rsidR="00224E34" w:rsidRPr="00AC41E9" w:rsidRDefault="00224E34" w:rsidP="00224E34">
            <w:pPr>
              <w:rPr>
                <w:rFonts w:cs="Times New Roman"/>
              </w:rPr>
            </w:pPr>
            <w:r w:rsidRPr="00AC41E9">
              <w:rPr>
                <w:rFonts w:cs="Times New Roman"/>
              </w:rPr>
              <w:t>Рассчитана амортизация для ОС, применяемых в процессах, затраты по которым будут учитываться в будущих периодах Списание начисленной амортизации</w:t>
            </w:r>
          </w:p>
        </w:tc>
      </w:tr>
    </w:tbl>
    <w:p w14:paraId="36F87929" w14:textId="77777777" w:rsidR="00224E34" w:rsidRPr="00AC41E9" w:rsidRDefault="00224E34" w:rsidP="00224E34">
      <w:pPr>
        <w:spacing w:line="360" w:lineRule="auto"/>
      </w:pPr>
    </w:p>
    <w:p w14:paraId="754CFC7F" w14:textId="77777777" w:rsidR="00224E34" w:rsidRPr="00AC41E9" w:rsidRDefault="00224E34" w:rsidP="00224E34">
      <w:pPr>
        <w:spacing w:line="360" w:lineRule="auto"/>
        <w:ind w:firstLine="709"/>
        <w:jc w:val="both"/>
        <w:rPr>
          <w:sz w:val="28"/>
          <w:szCs w:val="28"/>
        </w:rPr>
      </w:pPr>
      <w:r w:rsidRPr="00AC41E9">
        <w:rPr>
          <w:sz w:val="28"/>
          <w:szCs w:val="28"/>
        </w:rPr>
        <w:t>Хозяйственные операции по списанию начисленной амортизации представлены в таблице 2.</w:t>
      </w:r>
    </w:p>
    <w:p w14:paraId="257F95D7" w14:textId="77777777" w:rsidR="00B506FD" w:rsidRPr="00AC41E9" w:rsidRDefault="00B506FD" w:rsidP="00224E34">
      <w:pPr>
        <w:spacing w:line="360" w:lineRule="auto"/>
        <w:ind w:firstLine="709"/>
        <w:jc w:val="both"/>
        <w:rPr>
          <w:sz w:val="28"/>
          <w:szCs w:val="28"/>
        </w:rPr>
      </w:pPr>
    </w:p>
    <w:p w14:paraId="2AA41CC4" w14:textId="77777777" w:rsidR="00224E34" w:rsidRPr="00AC41E9" w:rsidRDefault="00224E34" w:rsidP="00224E34">
      <w:pPr>
        <w:spacing w:line="360" w:lineRule="auto"/>
        <w:jc w:val="both"/>
        <w:rPr>
          <w:sz w:val="28"/>
          <w:szCs w:val="28"/>
        </w:rPr>
      </w:pPr>
      <w:r w:rsidRPr="00AC41E9">
        <w:rPr>
          <w:sz w:val="28"/>
          <w:szCs w:val="28"/>
        </w:rPr>
        <w:t>Таблица 2 – Списание начисленной амортизации</w:t>
      </w:r>
    </w:p>
    <w:tbl>
      <w:tblPr>
        <w:tblStyle w:val="aa"/>
        <w:tblW w:w="0" w:type="auto"/>
        <w:jc w:val="right"/>
        <w:tblLook w:val="04A0" w:firstRow="1" w:lastRow="0" w:firstColumn="1" w:lastColumn="0" w:noHBand="0" w:noVBand="1"/>
      </w:tblPr>
      <w:tblGrid>
        <w:gridCol w:w="1097"/>
        <w:gridCol w:w="1421"/>
        <w:gridCol w:w="7110"/>
      </w:tblGrid>
      <w:tr w:rsidR="00224E34" w:rsidRPr="00AC41E9" w14:paraId="5E2B1EEA" w14:textId="77777777" w:rsidTr="00224E34">
        <w:trPr>
          <w:jc w:val="right"/>
        </w:trPr>
        <w:tc>
          <w:tcPr>
            <w:tcW w:w="1101" w:type="dxa"/>
          </w:tcPr>
          <w:p w14:paraId="74F065DD" w14:textId="77777777" w:rsidR="00224E34" w:rsidRPr="00AC41E9" w:rsidRDefault="00224E34" w:rsidP="00224E34">
            <w:pPr>
              <w:jc w:val="center"/>
              <w:rPr>
                <w:rFonts w:cs="Times New Roman"/>
              </w:rPr>
            </w:pPr>
            <w:r w:rsidRPr="00AC41E9">
              <w:rPr>
                <w:rFonts w:cs="Times New Roman"/>
              </w:rPr>
              <w:t>Дебет</w:t>
            </w:r>
          </w:p>
        </w:tc>
        <w:tc>
          <w:tcPr>
            <w:tcW w:w="1275" w:type="dxa"/>
          </w:tcPr>
          <w:p w14:paraId="4580C73F" w14:textId="77777777" w:rsidR="00224E34" w:rsidRPr="00AC41E9" w:rsidRDefault="00224E34" w:rsidP="00224E34">
            <w:pPr>
              <w:jc w:val="center"/>
              <w:rPr>
                <w:rFonts w:cs="Times New Roman"/>
              </w:rPr>
            </w:pPr>
            <w:r w:rsidRPr="00AC41E9">
              <w:rPr>
                <w:rFonts w:cs="Times New Roman"/>
              </w:rPr>
              <w:t>Кредит</w:t>
            </w:r>
          </w:p>
        </w:tc>
        <w:tc>
          <w:tcPr>
            <w:tcW w:w="7194" w:type="dxa"/>
          </w:tcPr>
          <w:p w14:paraId="78688E61" w14:textId="77777777" w:rsidR="00224E34" w:rsidRPr="00AC41E9" w:rsidRDefault="00224E34" w:rsidP="00224E34">
            <w:pPr>
              <w:jc w:val="center"/>
              <w:rPr>
                <w:rFonts w:cs="Times New Roman"/>
              </w:rPr>
            </w:pPr>
            <w:r w:rsidRPr="00AC41E9">
              <w:rPr>
                <w:rFonts w:cs="Times New Roman"/>
              </w:rPr>
              <w:t>Операция</w:t>
            </w:r>
          </w:p>
        </w:tc>
      </w:tr>
      <w:tr w:rsidR="00224E34" w:rsidRPr="00AC41E9" w14:paraId="6B698D5E" w14:textId="77777777" w:rsidTr="00224E34">
        <w:trPr>
          <w:jc w:val="right"/>
        </w:trPr>
        <w:tc>
          <w:tcPr>
            <w:tcW w:w="1101" w:type="dxa"/>
          </w:tcPr>
          <w:p w14:paraId="374DE4A1" w14:textId="77777777" w:rsidR="00224E34" w:rsidRPr="00AC41E9" w:rsidRDefault="00224E34" w:rsidP="00224E34">
            <w:pPr>
              <w:jc w:val="center"/>
              <w:rPr>
                <w:rFonts w:cs="Times New Roman"/>
              </w:rPr>
            </w:pPr>
            <w:r w:rsidRPr="00AC41E9">
              <w:rPr>
                <w:rFonts w:cs="Times New Roman"/>
              </w:rPr>
              <w:t>02</w:t>
            </w:r>
          </w:p>
        </w:tc>
        <w:tc>
          <w:tcPr>
            <w:tcW w:w="1275" w:type="dxa"/>
          </w:tcPr>
          <w:p w14:paraId="4248C45D" w14:textId="77777777" w:rsidR="00224E34" w:rsidRPr="00AC41E9" w:rsidRDefault="00224E34" w:rsidP="00224E34">
            <w:pPr>
              <w:jc w:val="center"/>
              <w:rPr>
                <w:rFonts w:cs="Times New Roman"/>
              </w:rPr>
            </w:pPr>
            <w:r w:rsidRPr="00AC41E9">
              <w:rPr>
                <w:rFonts w:cs="Times New Roman"/>
              </w:rPr>
              <w:t>01/выбытие</w:t>
            </w:r>
          </w:p>
        </w:tc>
        <w:tc>
          <w:tcPr>
            <w:tcW w:w="7194" w:type="dxa"/>
          </w:tcPr>
          <w:p w14:paraId="7CA1EF62" w14:textId="77777777" w:rsidR="00224E34" w:rsidRPr="00AC41E9" w:rsidRDefault="00224E34" w:rsidP="00224E34">
            <w:pPr>
              <w:rPr>
                <w:rFonts w:cs="Times New Roman"/>
              </w:rPr>
            </w:pPr>
            <w:r w:rsidRPr="00AC41E9">
              <w:rPr>
                <w:rFonts w:cs="Times New Roman"/>
              </w:rPr>
              <w:t>Списание амортизации по ОС, которое выбыло, продано, ликвидировано и т. д.</w:t>
            </w:r>
          </w:p>
        </w:tc>
      </w:tr>
      <w:tr w:rsidR="00224E34" w:rsidRPr="00AC41E9" w14:paraId="6AB603F2" w14:textId="77777777" w:rsidTr="00224E34">
        <w:trPr>
          <w:jc w:val="right"/>
        </w:trPr>
        <w:tc>
          <w:tcPr>
            <w:tcW w:w="1101" w:type="dxa"/>
          </w:tcPr>
          <w:p w14:paraId="4B613846" w14:textId="77777777" w:rsidR="00224E34" w:rsidRPr="00AC41E9" w:rsidRDefault="00224E34" w:rsidP="00224E34">
            <w:pPr>
              <w:jc w:val="center"/>
              <w:rPr>
                <w:rFonts w:cs="Times New Roman"/>
              </w:rPr>
            </w:pPr>
            <w:r w:rsidRPr="00AC41E9">
              <w:rPr>
                <w:rFonts w:cs="Times New Roman"/>
              </w:rPr>
              <w:t>02</w:t>
            </w:r>
          </w:p>
        </w:tc>
        <w:tc>
          <w:tcPr>
            <w:tcW w:w="1275" w:type="dxa"/>
          </w:tcPr>
          <w:p w14:paraId="6BB8A946" w14:textId="77777777" w:rsidR="00224E34" w:rsidRPr="00AC41E9" w:rsidRDefault="00224E34" w:rsidP="00224E34">
            <w:pPr>
              <w:jc w:val="center"/>
              <w:rPr>
                <w:rFonts w:cs="Times New Roman"/>
              </w:rPr>
            </w:pPr>
            <w:r w:rsidRPr="00AC41E9">
              <w:rPr>
                <w:rFonts w:cs="Times New Roman"/>
              </w:rPr>
              <w:t>03</w:t>
            </w:r>
          </w:p>
        </w:tc>
        <w:tc>
          <w:tcPr>
            <w:tcW w:w="7194" w:type="dxa"/>
          </w:tcPr>
          <w:p w14:paraId="2642C616" w14:textId="77777777" w:rsidR="00224E34" w:rsidRPr="00AC41E9" w:rsidRDefault="00224E34" w:rsidP="00224E34">
            <w:pPr>
              <w:rPr>
                <w:rFonts w:cs="Times New Roman"/>
              </w:rPr>
            </w:pPr>
            <w:r w:rsidRPr="00AC41E9">
              <w:rPr>
                <w:rFonts w:cs="Times New Roman"/>
              </w:rPr>
              <w:t>Списание амортизации по ОС, которое было предназначено для сдачи в аренду</w:t>
            </w:r>
          </w:p>
        </w:tc>
      </w:tr>
      <w:tr w:rsidR="00224E34" w:rsidRPr="00AC41E9" w14:paraId="60E2D85D" w14:textId="77777777" w:rsidTr="00224E34">
        <w:trPr>
          <w:jc w:val="right"/>
        </w:trPr>
        <w:tc>
          <w:tcPr>
            <w:tcW w:w="1101" w:type="dxa"/>
          </w:tcPr>
          <w:p w14:paraId="63C23F77" w14:textId="77777777" w:rsidR="00224E34" w:rsidRPr="00AC41E9" w:rsidRDefault="00224E34" w:rsidP="00224E34">
            <w:pPr>
              <w:jc w:val="center"/>
              <w:rPr>
                <w:rFonts w:cs="Times New Roman"/>
              </w:rPr>
            </w:pPr>
            <w:r w:rsidRPr="00AC41E9">
              <w:rPr>
                <w:rFonts w:cs="Times New Roman"/>
              </w:rPr>
              <w:t>02</w:t>
            </w:r>
          </w:p>
        </w:tc>
        <w:tc>
          <w:tcPr>
            <w:tcW w:w="1275" w:type="dxa"/>
          </w:tcPr>
          <w:p w14:paraId="2E09AF4B" w14:textId="77777777" w:rsidR="00224E34" w:rsidRPr="00AC41E9" w:rsidRDefault="00224E34" w:rsidP="00224E34">
            <w:pPr>
              <w:jc w:val="center"/>
              <w:rPr>
                <w:rFonts w:cs="Times New Roman"/>
              </w:rPr>
            </w:pPr>
            <w:r w:rsidRPr="00AC41E9">
              <w:rPr>
                <w:rFonts w:cs="Times New Roman"/>
              </w:rPr>
              <w:t>79</w:t>
            </w:r>
          </w:p>
        </w:tc>
        <w:tc>
          <w:tcPr>
            <w:tcW w:w="7194" w:type="dxa"/>
          </w:tcPr>
          <w:p w14:paraId="44969BC6" w14:textId="77777777" w:rsidR="00224E34" w:rsidRPr="00AC41E9" w:rsidRDefault="00224E34" w:rsidP="00224E34">
            <w:pPr>
              <w:rPr>
                <w:rFonts w:cs="Times New Roman"/>
              </w:rPr>
            </w:pPr>
            <w:r w:rsidRPr="00AC41E9">
              <w:rPr>
                <w:rFonts w:cs="Times New Roman"/>
              </w:rPr>
              <w:t>Списание амортизации по ОС, которое было получено либо передано в иное подразделение</w:t>
            </w:r>
          </w:p>
        </w:tc>
      </w:tr>
    </w:tbl>
    <w:p w14:paraId="79935507" w14:textId="77777777" w:rsidR="00224E34" w:rsidRPr="00AC41E9" w:rsidRDefault="00224E34" w:rsidP="00224E34">
      <w:pPr>
        <w:spacing w:line="360" w:lineRule="auto"/>
        <w:ind w:firstLine="709"/>
        <w:jc w:val="both"/>
        <w:rPr>
          <w:sz w:val="28"/>
          <w:szCs w:val="28"/>
        </w:rPr>
      </w:pPr>
    </w:p>
    <w:p w14:paraId="2431E74E" w14:textId="77777777" w:rsidR="00224E34" w:rsidRPr="00AC41E9" w:rsidRDefault="00224E34" w:rsidP="00224E34">
      <w:pPr>
        <w:spacing w:line="360" w:lineRule="auto"/>
        <w:ind w:firstLine="709"/>
        <w:jc w:val="both"/>
        <w:rPr>
          <w:sz w:val="28"/>
          <w:szCs w:val="28"/>
        </w:rPr>
      </w:pPr>
      <w:r w:rsidRPr="00AC41E9">
        <w:rPr>
          <w:sz w:val="28"/>
          <w:szCs w:val="28"/>
        </w:rPr>
        <w:t xml:space="preserve">Хозяйственные операции по начислению амортизации при переоценке представлены в таблице </w:t>
      </w:r>
      <w:r w:rsidR="002D1BBF" w:rsidRPr="00AC41E9">
        <w:rPr>
          <w:sz w:val="28"/>
          <w:szCs w:val="28"/>
        </w:rPr>
        <w:t>3</w:t>
      </w:r>
      <w:r w:rsidRPr="00AC41E9">
        <w:rPr>
          <w:sz w:val="28"/>
          <w:szCs w:val="28"/>
        </w:rPr>
        <w:t>.</w:t>
      </w:r>
    </w:p>
    <w:p w14:paraId="29835542" w14:textId="77777777" w:rsidR="00224E34" w:rsidRPr="00AC41E9" w:rsidRDefault="00224E34" w:rsidP="00224E34">
      <w:pPr>
        <w:spacing w:line="360" w:lineRule="auto"/>
        <w:ind w:firstLine="709"/>
        <w:jc w:val="both"/>
        <w:rPr>
          <w:sz w:val="28"/>
          <w:szCs w:val="28"/>
        </w:rPr>
      </w:pPr>
      <w:r w:rsidRPr="00AC41E9">
        <w:rPr>
          <w:sz w:val="28"/>
          <w:szCs w:val="28"/>
        </w:rPr>
        <w:t>Таблица 3 – Амортизация при переоценке</w:t>
      </w:r>
    </w:p>
    <w:tbl>
      <w:tblPr>
        <w:tblStyle w:val="aa"/>
        <w:tblW w:w="0" w:type="auto"/>
        <w:jc w:val="right"/>
        <w:tblLook w:val="04A0" w:firstRow="1" w:lastRow="0" w:firstColumn="1" w:lastColumn="0" w:noHBand="0" w:noVBand="1"/>
      </w:tblPr>
      <w:tblGrid>
        <w:gridCol w:w="1101"/>
        <w:gridCol w:w="1275"/>
        <w:gridCol w:w="7194"/>
      </w:tblGrid>
      <w:tr w:rsidR="00224E34" w:rsidRPr="00AC41E9" w14:paraId="5545B03E" w14:textId="77777777" w:rsidTr="00224E34">
        <w:trPr>
          <w:jc w:val="right"/>
        </w:trPr>
        <w:tc>
          <w:tcPr>
            <w:tcW w:w="1101" w:type="dxa"/>
          </w:tcPr>
          <w:p w14:paraId="2E6A881D" w14:textId="77777777" w:rsidR="00224E34" w:rsidRPr="00AC41E9" w:rsidRDefault="00224E34" w:rsidP="00224E34">
            <w:pPr>
              <w:jc w:val="center"/>
              <w:rPr>
                <w:rFonts w:cs="Times New Roman"/>
              </w:rPr>
            </w:pPr>
            <w:r w:rsidRPr="00AC41E9">
              <w:rPr>
                <w:rFonts w:cs="Times New Roman"/>
              </w:rPr>
              <w:t>Дебет</w:t>
            </w:r>
          </w:p>
        </w:tc>
        <w:tc>
          <w:tcPr>
            <w:tcW w:w="1275" w:type="dxa"/>
          </w:tcPr>
          <w:p w14:paraId="47F490C8" w14:textId="77777777" w:rsidR="00224E34" w:rsidRPr="00AC41E9" w:rsidRDefault="00224E34" w:rsidP="00224E34">
            <w:pPr>
              <w:jc w:val="center"/>
              <w:rPr>
                <w:rFonts w:cs="Times New Roman"/>
              </w:rPr>
            </w:pPr>
            <w:r w:rsidRPr="00AC41E9">
              <w:rPr>
                <w:rFonts w:cs="Times New Roman"/>
              </w:rPr>
              <w:t>Кредит</w:t>
            </w:r>
          </w:p>
        </w:tc>
        <w:tc>
          <w:tcPr>
            <w:tcW w:w="7194" w:type="dxa"/>
          </w:tcPr>
          <w:p w14:paraId="0C63371B" w14:textId="77777777" w:rsidR="00224E34" w:rsidRPr="00AC41E9" w:rsidRDefault="00224E34" w:rsidP="00224E34">
            <w:pPr>
              <w:jc w:val="center"/>
              <w:rPr>
                <w:rFonts w:cs="Times New Roman"/>
              </w:rPr>
            </w:pPr>
            <w:r w:rsidRPr="00AC41E9">
              <w:rPr>
                <w:rFonts w:cs="Times New Roman"/>
              </w:rPr>
              <w:t>Операция</w:t>
            </w:r>
          </w:p>
        </w:tc>
      </w:tr>
      <w:tr w:rsidR="00224E34" w:rsidRPr="00AC41E9" w14:paraId="19A6E7CC" w14:textId="77777777" w:rsidTr="00224E34">
        <w:trPr>
          <w:jc w:val="right"/>
        </w:trPr>
        <w:tc>
          <w:tcPr>
            <w:tcW w:w="1101" w:type="dxa"/>
          </w:tcPr>
          <w:p w14:paraId="6D872585" w14:textId="77777777" w:rsidR="00224E34" w:rsidRPr="00AC41E9" w:rsidRDefault="00224E34" w:rsidP="00224E34">
            <w:pPr>
              <w:jc w:val="center"/>
              <w:rPr>
                <w:rFonts w:cs="Times New Roman"/>
              </w:rPr>
            </w:pPr>
            <w:r w:rsidRPr="00AC41E9">
              <w:rPr>
                <w:rFonts w:cs="Times New Roman"/>
              </w:rPr>
              <w:lastRenderedPageBreak/>
              <w:t>02</w:t>
            </w:r>
          </w:p>
        </w:tc>
        <w:tc>
          <w:tcPr>
            <w:tcW w:w="1275" w:type="dxa"/>
          </w:tcPr>
          <w:p w14:paraId="74B747D7" w14:textId="77777777" w:rsidR="00224E34" w:rsidRPr="00AC41E9" w:rsidRDefault="00224E34" w:rsidP="00224E34">
            <w:pPr>
              <w:jc w:val="center"/>
              <w:rPr>
                <w:rFonts w:cs="Times New Roman"/>
              </w:rPr>
            </w:pPr>
            <w:r w:rsidRPr="00AC41E9">
              <w:rPr>
                <w:rFonts w:cs="Times New Roman"/>
              </w:rPr>
              <w:t>83</w:t>
            </w:r>
          </w:p>
        </w:tc>
        <w:tc>
          <w:tcPr>
            <w:tcW w:w="7194" w:type="dxa"/>
          </w:tcPr>
          <w:p w14:paraId="364BEBEE" w14:textId="77777777" w:rsidR="00224E34" w:rsidRPr="00AC41E9" w:rsidRDefault="00224E34" w:rsidP="00224E34">
            <w:pPr>
              <w:rPr>
                <w:rFonts w:cs="Times New Roman"/>
              </w:rPr>
            </w:pPr>
            <w:r w:rsidRPr="00AC41E9">
              <w:rPr>
                <w:rFonts w:cs="Times New Roman"/>
              </w:rPr>
              <w:t>Уменьшена начисленная амортизация при переоценке</w:t>
            </w:r>
          </w:p>
        </w:tc>
      </w:tr>
      <w:tr w:rsidR="00224E34" w:rsidRPr="00AC41E9" w14:paraId="0CDA55B4" w14:textId="77777777" w:rsidTr="00224E34">
        <w:trPr>
          <w:jc w:val="right"/>
        </w:trPr>
        <w:tc>
          <w:tcPr>
            <w:tcW w:w="1101" w:type="dxa"/>
          </w:tcPr>
          <w:p w14:paraId="33174AE3" w14:textId="77777777" w:rsidR="00224E34" w:rsidRPr="00AC41E9" w:rsidRDefault="00224E34" w:rsidP="00224E34">
            <w:pPr>
              <w:jc w:val="center"/>
              <w:rPr>
                <w:rFonts w:cs="Times New Roman"/>
              </w:rPr>
            </w:pPr>
            <w:r w:rsidRPr="00AC41E9">
              <w:rPr>
                <w:rFonts w:cs="Times New Roman"/>
              </w:rPr>
              <w:t>83</w:t>
            </w:r>
          </w:p>
        </w:tc>
        <w:tc>
          <w:tcPr>
            <w:tcW w:w="1275" w:type="dxa"/>
          </w:tcPr>
          <w:p w14:paraId="1FA0AEC6" w14:textId="77777777" w:rsidR="00224E34" w:rsidRPr="00AC41E9" w:rsidRDefault="00224E34" w:rsidP="00224E34">
            <w:pPr>
              <w:jc w:val="center"/>
              <w:rPr>
                <w:rFonts w:cs="Times New Roman"/>
              </w:rPr>
            </w:pPr>
            <w:r w:rsidRPr="00AC41E9">
              <w:rPr>
                <w:rFonts w:cs="Times New Roman"/>
              </w:rPr>
              <w:t>02</w:t>
            </w:r>
          </w:p>
        </w:tc>
        <w:tc>
          <w:tcPr>
            <w:tcW w:w="7194" w:type="dxa"/>
          </w:tcPr>
          <w:p w14:paraId="725DA044" w14:textId="77777777" w:rsidR="00224E34" w:rsidRPr="00AC41E9" w:rsidRDefault="00224E34" w:rsidP="00224E34">
            <w:pPr>
              <w:rPr>
                <w:rFonts w:cs="Times New Roman"/>
              </w:rPr>
            </w:pPr>
            <w:r w:rsidRPr="00AC41E9">
              <w:rPr>
                <w:rFonts w:cs="Times New Roman"/>
              </w:rPr>
              <w:t>Доначислена амортизация при переоценке ОС</w:t>
            </w:r>
          </w:p>
        </w:tc>
      </w:tr>
    </w:tbl>
    <w:p w14:paraId="2F169DC1" w14:textId="77777777" w:rsidR="00224E34" w:rsidRPr="00AC41E9" w:rsidRDefault="00224E34" w:rsidP="00224E34">
      <w:pPr>
        <w:spacing w:line="360" w:lineRule="auto"/>
      </w:pPr>
    </w:p>
    <w:p w14:paraId="11AEB3E8" w14:textId="77777777" w:rsidR="000204C5" w:rsidRPr="00AC41E9" w:rsidRDefault="000204C5" w:rsidP="001F6D65">
      <w:pPr>
        <w:spacing w:line="360" w:lineRule="auto"/>
        <w:ind w:firstLine="709"/>
        <w:jc w:val="both"/>
        <w:rPr>
          <w:sz w:val="28"/>
        </w:rPr>
      </w:pPr>
    </w:p>
    <w:p w14:paraId="763886FF" w14:textId="77777777" w:rsidR="00AF55EC" w:rsidRPr="00AC41E9" w:rsidRDefault="00AF55EC">
      <w:pPr>
        <w:rPr>
          <w:b/>
          <w:bCs/>
          <w:caps/>
          <w:sz w:val="28"/>
          <w:szCs w:val="28"/>
        </w:rPr>
      </w:pPr>
      <w:bookmarkStart w:id="20" w:name="_Toc2542081"/>
      <w:r w:rsidRPr="00AC41E9">
        <w:rPr>
          <w:caps/>
        </w:rPr>
        <w:br w:type="page"/>
      </w:r>
    </w:p>
    <w:p w14:paraId="719FDBEB" w14:textId="77777777" w:rsidR="00386E5B" w:rsidRPr="00AC41E9" w:rsidRDefault="00386E5B" w:rsidP="00A86DD3">
      <w:pPr>
        <w:pStyle w:val="1"/>
        <w:spacing w:before="0" w:after="240" w:line="360" w:lineRule="auto"/>
        <w:ind w:firstLine="708"/>
        <w:jc w:val="left"/>
        <w:rPr>
          <w:rFonts w:eastAsia="Times New Roman"/>
          <w:caps/>
          <w:lang w:eastAsia="ru-RU"/>
        </w:rPr>
      </w:pPr>
      <w:bookmarkStart w:id="21" w:name="_Toc105721562"/>
      <w:bookmarkStart w:id="22" w:name="_Toc135404931"/>
      <w:r w:rsidRPr="00AC41E9">
        <w:rPr>
          <w:rFonts w:eastAsia="Times New Roman"/>
          <w:caps/>
          <w:lang w:eastAsia="ru-RU"/>
        </w:rPr>
        <w:lastRenderedPageBreak/>
        <w:t>Заключение</w:t>
      </w:r>
      <w:bookmarkEnd w:id="20"/>
      <w:bookmarkEnd w:id="21"/>
      <w:bookmarkEnd w:id="22"/>
    </w:p>
    <w:p w14:paraId="1CC4CD2B" w14:textId="77777777" w:rsidR="00B506FD" w:rsidRPr="00AC41E9" w:rsidRDefault="00B506FD" w:rsidP="00B506FD">
      <w:pPr>
        <w:spacing w:line="360" w:lineRule="auto"/>
        <w:ind w:firstLine="709"/>
        <w:jc w:val="both"/>
        <w:rPr>
          <w:sz w:val="28"/>
          <w:szCs w:val="28"/>
          <w:shd w:val="clear" w:color="auto" w:fill="FFFFFF"/>
        </w:rPr>
      </w:pPr>
      <w:r w:rsidRPr="00AC41E9">
        <w:rPr>
          <w:sz w:val="28"/>
          <w:szCs w:val="28"/>
          <w:shd w:val="clear" w:color="auto" w:fill="FFFFFF"/>
        </w:rPr>
        <w:t>Ведение бухгалтерского учета – обязанность любой компании независимо от ее организационно-правовой формы, применяемого налогового режима и иных особенностей деятельности. Основополагающими нормативными документами по бухгалтерскому учету в Российской Федерации являются Федеральный закон «О бухгалтерском учете» от3 06.12.2011 № 402-ФЗ (ред. от 28 ноября 2019 г. № 444-ФЗ) и Положение по ведению бухгалтерского учета и бухгалтерской отчетности в Российской Федерации, утвержденное приказом Минфина  РФ от 29.07.1998 № 34н (ред. от 11.04.2019).</w:t>
      </w:r>
    </w:p>
    <w:p w14:paraId="44FFBBC5" w14:textId="77777777" w:rsidR="00B506FD" w:rsidRPr="00AC41E9" w:rsidRDefault="00B506FD" w:rsidP="00B506FD">
      <w:pPr>
        <w:spacing w:line="360" w:lineRule="auto"/>
        <w:ind w:firstLine="709"/>
        <w:jc w:val="both"/>
        <w:rPr>
          <w:sz w:val="28"/>
          <w:szCs w:val="28"/>
          <w:shd w:val="clear" w:color="auto" w:fill="FFFFFF"/>
        </w:rPr>
      </w:pPr>
      <w:r w:rsidRPr="00AC41E9">
        <w:rPr>
          <w:sz w:val="28"/>
          <w:szCs w:val="28"/>
          <w:shd w:val="clear" w:color="auto" w:fill="FFFFFF"/>
        </w:rPr>
        <w:t xml:space="preserve">Амортизация – постепенное погашение стоимости имущества компании. Имущество со временем изнашивается, и списать износ можно по-разному. В налоговом учете и бухгалтерском учете амортизации существуют некоторые существенные отличия. Ниже рассмотрены эти отличия и особенности начисления амортизации в налоговом и бухгалтерском учете. В налоговом учете и бухгалтерском учете амортизации существуют некоторые существенные отличия. В бухгалтерском учете выделяют четыре метода начисления амортизации основных средств: 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выпущенной продукции. </w:t>
      </w:r>
    </w:p>
    <w:p w14:paraId="21D3438B" w14:textId="77777777" w:rsidR="00B506FD" w:rsidRPr="00AC41E9" w:rsidRDefault="00B506FD" w:rsidP="00B506FD">
      <w:pPr>
        <w:spacing w:line="360" w:lineRule="auto"/>
        <w:ind w:firstLine="709"/>
        <w:jc w:val="both"/>
        <w:rPr>
          <w:sz w:val="28"/>
          <w:szCs w:val="28"/>
          <w:shd w:val="clear" w:color="auto" w:fill="FFFFFF"/>
        </w:rPr>
      </w:pPr>
      <w:r w:rsidRPr="00AC41E9">
        <w:rPr>
          <w:sz w:val="28"/>
          <w:szCs w:val="28"/>
          <w:shd w:val="clear" w:color="auto" w:fill="FFFFFF"/>
        </w:rPr>
        <w:t xml:space="preserve">Начисление амортизации – это процесс возмещения затрат, понесенных при приобретении объектов основных средств. </w:t>
      </w:r>
    </w:p>
    <w:p w14:paraId="40D2F035" w14:textId="77777777" w:rsidR="00B506FD" w:rsidRPr="00AC41E9" w:rsidRDefault="00B506FD" w:rsidP="00B506FD">
      <w:pPr>
        <w:spacing w:line="360" w:lineRule="auto"/>
        <w:ind w:firstLine="709"/>
        <w:jc w:val="both"/>
        <w:rPr>
          <w:sz w:val="28"/>
          <w:szCs w:val="28"/>
          <w:shd w:val="clear" w:color="auto" w:fill="FFFFFF"/>
        </w:rPr>
      </w:pPr>
      <w:r w:rsidRPr="00AC41E9">
        <w:rPr>
          <w:sz w:val="28"/>
          <w:szCs w:val="28"/>
          <w:shd w:val="clear" w:color="auto" w:fill="FFFFFF"/>
        </w:rPr>
        <w:t>Различают физический и моральный износ основных средств. Физический износ представляет собой потерю основными средствами технико-эксплуатационных качеств в результате использования.</w:t>
      </w:r>
    </w:p>
    <w:p w14:paraId="7755EA62" w14:textId="77777777" w:rsidR="00B506FD" w:rsidRPr="00AC41E9" w:rsidRDefault="00B506FD" w:rsidP="00B506FD">
      <w:pPr>
        <w:spacing w:line="360" w:lineRule="auto"/>
        <w:ind w:firstLine="709"/>
        <w:jc w:val="both"/>
        <w:rPr>
          <w:sz w:val="28"/>
          <w:szCs w:val="28"/>
          <w:shd w:val="clear" w:color="auto" w:fill="FFFFFF"/>
        </w:rPr>
      </w:pPr>
      <w:r w:rsidRPr="00AC41E9">
        <w:rPr>
          <w:sz w:val="28"/>
          <w:szCs w:val="28"/>
          <w:shd w:val="clear" w:color="auto" w:fill="FFFFFF"/>
        </w:rPr>
        <w:t xml:space="preserve">Для учета амортизации основных средств используется счет 02. </w:t>
      </w:r>
    </w:p>
    <w:p w14:paraId="360D963B" w14:textId="77777777" w:rsidR="001F6D65" w:rsidRPr="00AC41E9" w:rsidRDefault="001F6D65" w:rsidP="001F6D65">
      <w:pPr>
        <w:spacing w:line="360" w:lineRule="auto"/>
        <w:ind w:firstLine="709"/>
        <w:jc w:val="both"/>
        <w:rPr>
          <w:sz w:val="28"/>
          <w:szCs w:val="28"/>
          <w:shd w:val="clear" w:color="auto" w:fill="FFFFFF"/>
        </w:rPr>
      </w:pPr>
    </w:p>
    <w:p w14:paraId="42492D2D" w14:textId="77777777" w:rsidR="001F6D65" w:rsidRPr="00AC41E9" w:rsidRDefault="001F6D65" w:rsidP="001F6D65">
      <w:pPr>
        <w:pStyle w:val="af6"/>
        <w:shd w:val="clear" w:color="auto" w:fill="FFFFFF"/>
        <w:spacing w:before="0" w:beforeAutospacing="0" w:after="0" w:afterAutospacing="0" w:line="360" w:lineRule="auto"/>
        <w:ind w:firstLine="709"/>
        <w:jc w:val="both"/>
        <w:rPr>
          <w:sz w:val="28"/>
          <w:szCs w:val="28"/>
        </w:rPr>
      </w:pPr>
    </w:p>
    <w:p w14:paraId="0C56E5BA" w14:textId="77777777" w:rsidR="00386E5B" w:rsidRPr="00AC41E9" w:rsidRDefault="00386E5B" w:rsidP="000E2D36">
      <w:pPr>
        <w:pStyle w:val="a8"/>
        <w:spacing w:after="0" w:line="360" w:lineRule="auto"/>
        <w:ind w:left="0" w:firstLine="709"/>
        <w:contextualSpacing/>
        <w:jc w:val="both"/>
        <w:rPr>
          <w:rFonts w:ascii="Times New Roman" w:hAnsi="Times New Roman" w:cs="Times New Roman"/>
          <w:sz w:val="28"/>
          <w:szCs w:val="28"/>
        </w:rPr>
      </w:pPr>
    </w:p>
    <w:p w14:paraId="7CB7C3E5" w14:textId="77777777" w:rsidR="00386E5B" w:rsidRPr="00AC41E9" w:rsidRDefault="00386E5B" w:rsidP="00704070">
      <w:pPr>
        <w:spacing w:after="240" w:line="360" w:lineRule="auto"/>
        <w:ind w:firstLine="709"/>
        <w:jc w:val="center"/>
        <w:rPr>
          <w:sz w:val="28"/>
        </w:rPr>
      </w:pPr>
      <w:r w:rsidRPr="00AC41E9">
        <w:rPr>
          <w:sz w:val="28"/>
        </w:rPr>
        <w:br w:type="page"/>
      </w:r>
    </w:p>
    <w:p w14:paraId="30E3124B" w14:textId="77777777" w:rsidR="00386E5B" w:rsidRPr="00AC41E9" w:rsidRDefault="00386E5B" w:rsidP="005D169F">
      <w:pPr>
        <w:pStyle w:val="1"/>
        <w:spacing w:before="0" w:after="240" w:line="360" w:lineRule="auto"/>
        <w:rPr>
          <w:caps/>
        </w:rPr>
      </w:pPr>
      <w:bookmarkStart w:id="23" w:name="_Toc2542082"/>
      <w:bookmarkStart w:id="24" w:name="_Toc105721563"/>
      <w:bookmarkStart w:id="25" w:name="_Toc135404932"/>
      <w:r w:rsidRPr="00AC41E9">
        <w:rPr>
          <w:caps/>
        </w:rPr>
        <w:lastRenderedPageBreak/>
        <w:t>Список использованных источников</w:t>
      </w:r>
      <w:bookmarkEnd w:id="23"/>
      <w:bookmarkEnd w:id="24"/>
      <w:bookmarkEnd w:id="25"/>
    </w:p>
    <w:p w14:paraId="12418284"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w:t>
      </w:r>
    </w:p>
    <w:p w14:paraId="7638CF6D"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lang w:eastAsia="ru-RU"/>
        </w:rPr>
        <w:t xml:space="preserve">Гражданский кодекс Российской Федерации (часть вторая) от 26.01.1996 N 14-ФЗ (ред. от 18.03.2020 г.) </w:t>
      </w:r>
      <w:r w:rsidRPr="00AC41E9">
        <w:rPr>
          <w:rFonts w:ascii="Times New Roman" w:eastAsia="Times New Roman" w:hAnsi="Times New Roman" w:cs="Times New Roman"/>
          <w:sz w:val="28"/>
          <w:szCs w:val="28"/>
          <w:lang w:eastAsia="ru-RU"/>
        </w:rPr>
        <w:t>[Электронный ресурс] //http://www.consultant.ru/document/cons_doc_LAW_9027/ (дата обращения 22.04. 2022)</w:t>
      </w:r>
    </w:p>
    <w:p w14:paraId="7C7A81C1"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lang w:eastAsia="ru-RU"/>
        </w:rPr>
        <w:t xml:space="preserve">Налоговый кодекс Российской Федерации Часть 2 от 5 августа 2000 года N 117-ФЗ (ред. 29.09.2020г.) </w:t>
      </w:r>
      <w:r w:rsidRPr="00AC41E9">
        <w:rPr>
          <w:rFonts w:ascii="Times New Roman" w:eastAsia="Times New Roman" w:hAnsi="Times New Roman" w:cs="Times New Roman"/>
          <w:sz w:val="28"/>
          <w:szCs w:val="28"/>
          <w:lang w:eastAsia="ru-RU"/>
        </w:rPr>
        <w:t>[Электронный ресурс] //</w:t>
      </w:r>
      <w:r w:rsidRPr="00AC41E9">
        <w:rPr>
          <w:rFonts w:ascii="Times New Roman" w:eastAsia="Times New Roman" w:hAnsi="Times New Roman" w:cs="Times New Roman"/>
          <w:sz w:val="28"/>
          <w:szCs w:val="28"/>
          <w:lang w:val="en-US" w:eastAsia="ru-RU"/>
        </w:rPr>
        <w:t>http</w:t>
      </w:r>
      <w:r w:rsidRPr="00AC41E9">
        <w:rPr>
          <w:rFonts w:ascii="Times New Roman" w:eastAsia="Times New Roman" w:hAnsi="Times New Roman" w:cs="Times New Roman"/>
          <w:sz w:val="28"/>
          <w:szCs w:val="28"/>
          <w:lang w:eastAsia="ru-RU"/>
        </w:rPr>
        <w:t>://</w:t>
      </w:r>
      <w:r w:rsidRPr="00AC41E9">
        <w:rPr>
          <w:rFonts w:ascii="Times New Roman" w:eastAsia="Times New Roman" w:hAnsi="Times New Roman" w:cs="Times New Roman"/>
          <w:sz w:val="28"/>
          <w:szCs w:val="28"/>
          <w:lang w:val="en-US" w:eastAsia="ru-RU"/>
        </w:rPr>
        <w:t>www</w:t>
      </w:r>
      <w:r w:rsidRPr="00AC41E9">
        <w:rPr>
          <w:rFonts w:ascii="Times New Roman" w:eastAsia="Times New Roman" w:hAnsi="Times New Roman" w:cs="Times New Roman"/>
          <w:sz w:val="28"/>
          <w:szCs w:val="28"/>
          <w:lang w:eastAsia="ru-RU"/>
        </w:rPr>
        <w:t>.</w:t>
      </w:r>
      <w:r w:rsidRPr="00AC41E9">
        <w:rPr>
          <w:rFonts w:ascii="Times New Roman" w:eastAsia="Times New Roman" w:hAnsi="Times New Roman" w:cs="Times New Roman"/>
          <w:sz w:val="28"/>
          <w:szCs w:val="28"/>
          <w:lang w:val="en-US" w:eastAsia="ru-RU"/>
        </w:rPr>
        <w:t>consultant</w:t>
      </w:r>
      <w:r w:rsidRPr="00AC41E9">
        <w:rPr>
          <w:rFonts w:ascii="Times New Roman" w:eastAsia="Times New Roman" w:hAnsi="Times New Roman" w:cs="Times New Roman"/>
          <w:sz w:val="28"/>
          <w:szCs w:val="28"/>
          <w:lang w:eastAsia="ru-RU"/>
        </w:rPr>
        <w:t>.</w:t>
      </w:r>
      <w:proofErr w:type="spellStart"/>
      <w:r w:rsidRPr="00AC41E9">
        <w:rPr>
          <w:rFonts w:ascii="Times New Roman" w:eastAsia="Times New Roman" w:hAnsi="Times New Roman" w:cs="Times New Roman"/>
          <w:sz w:val="28"/>
          <w:szCs w:val="28"/>
          <w:lang w:val="en-US" w:eastAsia="ru-RU"/>
        </w:rPr>
        <w:t>ru</w:t>
      </w:r>
      <w:proofErr w:type="spellEnd"/>
      <w:r w:rsidRPr="00AC41E9">
        <w:rPr>
          <w:rFonts w:ascii="Times New Roman" w:eastAsia="Times New Roman" w:hAnsi="Times New Roman" w:cs="Times New Roman"/>
          <w:sz w:val="28"/>
          <w:szCs w:val="28"/>
          <w:lang w:eastAsia="ru-RU"/>
        </w:rPr>
        <w:t>/</w:t>
      </w:r>
      <w:r w:rsidRPr="00AC41E9">
        <w:rPr>
          <w:rFonts w:ascii="Times New Roman" w:eastAsia="Times New Roman" w:hAnsi="Times New Roman" w:cs="Times New Roman"/>
          <w:sz w:val="28"/>
          <w:szCs w:val="28"/>
          <w:lang w:val="en-US" w:eastAsia="ru-RU"/>
        </w:rPr>
        <w:t>document</w:t>
      </w:r>
      <w:r w:rsidRPr="00AC41E9">
        <w:rPr>
          <w:rFonts w:ascii="Times New Roman" w:eastAsia="Times New Roman" w:hAnsi="Times New Roman" w:cs="Times New Roman"/>
          <w:sz w:val="28"/>
          <w:szCs w:val="28"/>
          <w:lang w:eastAsia="ru-RU"/>
        </w:rPr>
        <w:t>/</w:t>
      </w:r>
      <w:r w:rsidRPr="00AC41E9">
        <w:rPr>
          <w:rFonts w:ascii="Times New Roman" w:eastAsia="Times New Roman" w:hAnsi="Times New Roman" w:cs="Times New Roman"/>
          <w:sz w:val="28"/>
          <w:szCs w:val="28"/>
          <w:lang w:val="en-US" w:eastAsia="ru-RU"/>
        </w:rPr>
        <w:t>cons</w:t>
      </w:r>
      <w:r w:rsidRPr="00AC41E9">
        <w:rPr>
          <w:rFonts w:ascii="Times New Roman" w:eastAsia="Times New Roman" w:hAnsi="Times New Roman" w:cs="Times New Roman"/>
          <w:sz w:val="28"/>
          <w:szCs w:val="28"/>
          <w:lang w:eastAsia="ru-RU"/>
        </w:rPr>
        <w:t>_</w:t>
      </w:r>
      <w:r w:rsidRPr="00AC41E9">
        <w:rPr>
          <w:rFonts w:ascii="Times New Roman" w:eastAsia="Times New Roman" w:hAnsi="Times New Roman" w:cs="Times New Roman"/>
          <w:sz w:val="28"/>
          <w:szCs w:val="28"/>
          <w:lang w:val="en-US" w:eastAsia="ru-RU"/>
        </w:rPr>
        <w:t>doc</w:t>
      </w:r>
      <w:r w:rsidRPr="00AC41E9">
        <w:rPr>
          <w:rFonts w:ascii="Times New Roman" w:eastAsia="Times New Roman" w:hAnsi="Times New Roman" w:cs="Times New Roman"/>
          <w:sz w:val="28"/>
          <w:szCs w:val="28"/>
          <w:lang w:eastAsia="ru-RU"/>
        </w:rPr>
        <w:t>_</w:t>
      </w:r>
      <w:r w:rsidRPr="00AC41E9">
        <w:rPr>
          <w:rFonts w:ascii="Times New Roman" w:eastAsia="Times New Roman" w:hAnsi="Times New Roman" w:cs="Times New Roman"/>
          <w:sz w:val="28"/>
          <w:szCs w:val="28"/>
          <w:lang w:val="en-US" w:eastAsia="ru-RU"/>
        </w:rPr>
        <w:t>LAW</w:t>
      </w:r>
      <w:r w:rsidRPr="00AC41E9">
        <w:rPr>
          <w:rFonts w:ascii="Times New Roman" w:eastAsia="Times New Roman" w:hAnsi="Times New Roman" w:cs="Times New Roman"/>
          <w:sz w:val="28"/>
          <w:szCs w:val="28"/>
          <w:lang w:eastAsia="ru-RU"/>
        </w:rPr>
        <w:t>_28165/ (дата обращения 22.04. 2022)</w:t>
      </w:r>
    </w:p>
    <w:p w14:paraId="02D0BE61"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eastAsia="Times New Roman" w:hAnsi="Times New Roman" w:cs="Times New Roman"/>
          <w:sz w:val="28"/>
          <w:szCs w:val="28"/>
          <w:lang w:eastAsia="ru-RU"/>
        </w:rPr>
        <w:t xml:space="preserve">Трудовой кодекс Российской Федерации» от 30.12.2001 N 197–ФЗ (ред. от 01.04.2020) [Электронный ресурс] // URL: </w:t>
      </w:r>
      <w:hyperlink r:id="rId30" w:history="1">
        <w:r w:rsidRPr="00AC41E9">
          <w:rPr>
            <w:rStyle w:val="ac"/>
            <w:rFonts w:ascii="Times New Roman" w:eastAsia="Times New Roman" w:hAnsi="Times New Roman" w:cs="Times New Roman"/>
            <w:color w:val="auto"/>
            <w:sz w:val="28"/>
            <w:szCs w:val="28"/>
            <w:u w:val="none"/>
            <w:lang w:eastAsia="ru-RU"/>
          </w:rPr>
          <w:t>http://base.garant.ru/12125268/</w:t>
        </w:r>
      </w:hyperlink>
      <w:r w:rsidRPr="00AC41E9">
        <w:rPr>
          <w:rFonts w:ascii="Times New Roman" w:eastAsia="Times New Roman" w:hAnsi="Times New Roman" w:cs="Times New Roman"/>
          <w:sz w:val="28"/>
          <w:szCs w:val="28"/>
          <w:lang w:eastAsia="ru-RU"/>
        </w:rPr>
        <w:t xml:space="preserve"> (дата обращения 22.04. 2022)</w:t>
      </w:r>
    </w:p>
    <w:p w14:paraId="1D244D0E" w14:textId="77777777" w:rsidR="00B506FD" w:rsidRPr="00AC41E9" w:rsidRDefault="00450C90"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hyperlink r:id="rId31" w:history="1">
        <w:r w:rsidR="00B506FD" w:rsidRPr="00AC41E9">
          <w:rPr>
            <w:rFonts w:ascii="Times New Roman" w:eastAsia="Times New Roman" w:hAnsi="Times New Roman" w:cs="Times New Roman"/>
            <w:sz w:val="28"/>
            <w:szCs w:val="28"/>
            <w:lang w:eastAsia="ru-RU"/>
          </w:rPr>
          <w:t>Федеральный закон от 06.12.2011 N 402-ФЗ (ред. от 26.07.2019) «О бухгалтерском учете»</w:t>
        </w:r>
      </w:hyperlink>
      <w:r w:rsidR="00B506FD" w:rsidRPr="00AC41E9">
        <w:rPr>
          <w:rFonts w:ascii="Times New Roman" w:eastAsia="Times New Roman" w:hAnsi="Times New Roman" w:cs="Times New Roman"/>
          <w:sz w:val="28"/>
          <w:szCs w:val="28"/>
          <w:lang w:eastAsia="ru-RU"/>
        </w:rPr>
        <w:t xml:space="preserve"> [Электронный ресурс] //</w:t>
      </w:r>
      <w:proofErr w:type="gramStart"/>
      <w:r w:rsidR="00B506FD" w:rsidRPr="00AC41E9">
        <w:rPr>
          <w:rFonts w:ascii="Times New Roman" w:eastAsia="Times New Roman" w:hAnsi="Times New Roman" w:cs="Times New Roman"/>
          <w:sz w:val="28"/>
          <w:szCs w:val="28"/>
          <w:lang w:eastAsia="ru-RU"/>
        </w:rPr>
        <w:t>http://www.consultant.ru/document/cons_doc_LAW_122855/92ac9f7477854087def9635b0510f2ad701e8db2/  (</w:t>
      </w:r>
      <w:proofErr w:type="gramEnd"/>
      <w:r w:rsidR="00B506FD" w:rsidRPr="00AC41E9">
        <w:rPr>
          <w:rFonts w:ascii="Times New Roman" w:eastAsia="Times New Roman" w:hAnsi="Times New Roman" w:cs="Times New Roman"/>
          <w:sz w:val="28"/>
          <w:szCs w:val="28"/>
          <w:lang w:eastAsia="ru-RU"/>
        </w:rPr>
        <w:t>дата обращения 22.04.2021)</w:t>
      </w:r>
    </w:p>
    <w:p w14:paraId="14ACE650"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rPr>
        <w:t xml:space="preserve">Федеральный стандарт бухгалтерского учета ФСБУ 6/2020 «Основные средства».  [Электронный ресурс]. Режим доступа: </w:t>
      </w:r>
      <w:hyperlink r:id="rId32" w:history="1">
        <w:r w:rsidRPr="00AC41E9">
          <w:rPr>
            <w:rStyle w:val="ac"/>
            <w:rFonts w:ascii="Times New Roman" w:hAnsi="Times New Roman" w:cs="Times New Roman"/>
            <w:color w:val="auto"/>
            <w:sz w:val="28"/>
            <w:szCs w:val="28"/>
            <w:u w:val="none"/>
          </w:rPr>
          <w:t>https://minfin.gov.ru/ru/document/?id_4=133537-federalnyi_standart_bukhgalterskogo_ucheta_fsbu_62020_osnovnye_sredstva</w:t>
        </w:r>
      </w:hyperlink>
    </w:p>
    <w:p w14:paraId="480C3579"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rPr>
        <w:t>ФСБУ 26/2020 «Капитальные вложения» Приказ Министерства финансов РФ № 204н от 17.09.2020. [Электронный ресурс]. Режим доступа: http://www.consultant.ru/document/cons_doc_LAW_365338/4202162b3f1be45ec732fa00352d93a28db03f6a/</w:t>
      </w:r>
    </w:p>
    <w:p w14:paraId="176C3575" w14:textId="77777777" w:rsidR="00B506FD" w:rsidRPr="008079B8"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rPr>
        <w:t xml:space="preserve">Об утверждении Федеральных стандартов бухгалтерского учета ФСБУ 6/2020 «Основные средства» [от 17 сент. 2020 г. № 204н] // Собрание </w:t>
      </w:r>
      <w:r w:rsidRPr="00AC41E9">
        <w:rPr>
          <w:rFonts w:ascii="Times New Roman" w:hAnsi="Times New Roman" w:cs="Times New Roman"/>
          <w:sz w:val="28"/>
          <w:szCs w:val="28"/>
        </w:rPr>
        <w:lastRenderedPageBreak/>
        <w:t>законодательства Рос. Федерации. – 2020. – № 11.</w:t>
      </w:r>
    </w:p>
    <w:p w14:paraId="2D4B7C75" w14:textId="77777777" w:rsidR="008564C5" w:rsidRDefault="008564C5"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8564C5">
        <w:rPr>
          <w:rFonts w:ascii="Times New Roman" w:eastAsia="Times New Roman" w:hAnsi="Times New Roman" w:cs="Times New Roman"/>
          <w:sz w:val="28"/>
          <w:szCs w:val="28"/>
          <w:lang w:eastAsia="ru-RU"/>
        </w:rPr>
        <w:t xml:space="preserve">Алиев А.С., Мирзаева Х.М., </w:t>
      </w:r>
      <w:proofErr w:type="spellStart"/>
      <w:r w:rsidRPr="008564C5">
        <w:rPr>
          <w:rFonts w:ascii="Times New Roman" w:eastAsia="Times New Roman" w:hAnsi="Times New Roman" w:cs="Times New Roman"/>
          <w:sz w:val="28"/>
          <w:szCs w:val="28"/>
          <w:lang w:eastAsia="ru-RU"/>
        </w:rPr>
        <w:t>Шахбанов</w:t>
      </w:r>
      <w:proofErr w:type="spellEnd"/>
      <w:r w:rsidRPr="008564C5">
        <w:rPr>
          <w:rFonts w:ascii="Times New Roman" w:eastAsia="Times New Roman" w:hAnsi="Times New Roman" w:cs="Times New Roman"/>
          <w:sz w:val="28"/>
          <w:szCs w:val="28"/>
          <w:lang w:eastAsia="ru-RU"/>
        </w:rPr>
        <w:t xml:space="preserve"> Р.Б. Вопросы оценки основных средств в соответствии с ФСБУ 6/2020 «Основные средства» // Экономика и предпринимательство. – 2021. – № 2 (127)</w:t>
      </w:r>
      <w:r>
        <w:rPr>
          <w:rFonts w:ascii="Times New Roman" w:eastAsia="Times New Roman" w:hAnsi="Times New Roman" w:cs="Times New Roman"/>
          <w:sz w:val="28"/>
          <w:szCs w:val="28"/>
          <w:lang w:eastAsia="ru-RU"/>
        </w:rPr>
        <w:t>.</w:t>
      </w:r>
    </w:p>
    <w:p w14:paraId="43F25BC3" w14:textId="77777777" w:rsidR="008079B8" w:rsidRPr="00AC41E9" w:rsidRDefault="008079B8"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8079B8">
        <w:rPr>
          <w:rFonts w:ascii="Times New Roman" w:eastAsia="Times New Roman" w:hAnsi="Times New Roman" w:cs="Times New Roman"/>
          <w:sz w:val="28"/>
          <w:szCs w:val="28"/>
          <w:lang w:eastAsia="ru-RU"/>
        </w:rPr>
        <w:t>Верников В. А. Правильность начисления амортизации по основным средствам в НКО при переходе на ФСБУ 6/2020 // Актуальные научные исследования в современном мире. 2021. № 12-12(80). С. 57–87.</w:t>
      </w:r>
    </w:p>
    <w:p w14:paraId="43B717B7" w14:textId="77777777" w:rsidR="00B506FD" w:rsidRPr="008079B8"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8079B8">
        <w:rPr>
          <w:rFonts w:ascii="Times New Roman" w:hAnsi="Times New Roman" w:cs="Times New Roman"/>
          <w:sz w:val="28"/>
          <w:szCs w:val="28"/>
        </w:rPr>
        <w:t>Мишанова</w:t>
      </w:r>
      <w:proofErr w:type="spellEnd"/>
      <w:r w:rsidRPr="008079B8">
        <w:rPr>
          <w:rFonts w:ascii="Times New Roman" w:hAnsi="Times New Roman" w:cs="Times New Roman"/>
          <w:sz w:val="28"/>
          <w:szCs w:val="28"/>
        </w:rPr>
        <w:t xml:space="preserve"> Е.В. Проблемные вопросы бухгалтерского учета основных средств // Е.В. </w:t>
      </w:r>
      <w:proofErr w:type="spellStart"/>
      <w:r w:rsidRPr="008079B8">
        <w:rPr>
          <w:rFonts w:ascii="Times New Roman" w:hAnsi="Times New Roman" w:cs="Times New Roman"/>
          <w:sz w:val="28"/>
          <w:szCs w:val="28"/>
        </w:rPr>
        <w:t>Мишанова</w:t>
      </w:r>
      <w:proofErr w:type="spellEnd"/>
      <w:r w:rsidRPr="008079B8">
        <w:rPr>
          <w:rFonts w:ascii="Times New Roman" w:hAnsi="Times New Roman" w:cs="Times New Roman"/>
          <w:sz w:val="28"/>
          <w:szCs w:val="28"/>
        </w:rPr>
        <w:t>, Г.В. Калинина. – Вестник Алтайской академии экономики и права, 2019. – № 11-1. – С. 120-124.</w:t>
      </w:r>
    </w:p>
    <w:p w14:paraId="62159315" w14:textId="77777777" w:rsidR="008079B8" w:rsidRPr="008079B8" w:rsidRDefault="008079B8"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8079B8">
        <w:rPr>
          <w:rFonts w:ascii="Times New Roman" w:eastAsia="Times New Roman" w:hAnsi="Times New Roman" w:cs="Times New Roman"/>
          <w:sz w:val="28"/>
          <w:szCs w:val="28"/>
          <w:lang w:eastAsia="ru-RU"/>
        </w:rPr>
        <w:t>Мурашова Юлия Геннадьевна, Кокоулина Евгения Александровна Амортизационная политика бухгалтерского учета: содержание и подходы к формированию // Вестник ПГУ. Серия: Экономика. 2022. № 2. С. 245–261.</w:t>
      </w:r>
    </w:p>
    <w:p w14:paraId="70B87108" w14:textId="77777777" w:rsidR="00B506FD" w:rsidRPr="008079B8"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AC41E9">
        <w:rPr>
          <w:rFonts w:ascii="Times New Roman" w:hAnsi="Times New Roman" w:cs="Times New Roman"/>
          <w:sz w:val="28"/>
          <w:szCs w:val="28"/>
        </w:rPr>
        <w:t>Покидченко</w:t>
      </w:r>
      <w:proofErr w:type="spellEnd"/>
      <w:r w:rsidRPr="00AC41E9">
        <w:rPr>
          <w:rFonts w:ascii="Times New Roman" w:hAnsi="Times New Roman" w:cs="Times New Roman"/>
          <w:sz w:val="28"/>
          <w:szCs w:val="28"/>
        </w:rPr>
        <w:t xml:space="preserve"> М.Г. История экономических учений: учебное пособие / М.Г. </w:t>
      </w:r>
      <w:proofErr w:type="spellStart"/>
      <w:r w:rsidRPr="00AC41E9">
        <w:rPr>
          <w:rFonts w:ascii="Times New Roman" w:hAnsi="Times New Roman" w:cs="Times New Roman"/>
          <w:sz w:val="28"/>
          <w:szCs w:val="28"/>
        </w:rPr>
        <w:t>Покидченко</w:t>
      </w:r>
      <w:proofErr w:type="spellEnd"/>
      <w:r w:rsidRPr="00AC41E9">
        <w:rPr>
          <w:rFonts w:ascii="Times New Roman" w:hAnsi="Times New Roman" w:cs="Times New Roman"/>
          <w:sz w:val="28"/>
          <w:szCs w:val="28"/>
        </w:rPr>
        <w:t>, И.Г. Чаплыгина. – Москва: ИНФРА-М, 2020. – С. 58.</w:t>
      </w:r>
    </w:p>
    <w:p w14:paraId="6ED52907" w14:textId="77777777" w:rsidR="008079B8" w:rsidRPr="00AC41E9" w:rsidRDefault="008079B8"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8079B8">
        <w:rPr>
          <w:rFonts w:ascii="Times New Roman" w:eastAsia="Times New Roman" w:hAnsi="Times New Roman" w:cs="Times New Roman"/>
          <w:sz w:val="28"/>
          <w:szCs w:val="28"/>
          <w:lang w:eastAsia="ru-RU"/>
        </w:rPr>
        <w:t>Растова</w:t>
      </w:r>
      <w:proofErr w:type="spellEnd"/>
      <w:r w:rsidRPr="008079B8">
        <w:rPr>
          <w:rFonts w:ascii="Times New Roman" w:eastAsia="Times New Roman" w:hAnsi="Times New Roman" w:cs="Times New Roman"/>
          <w:sz w:val="28"/>
          <w:szCs w:val="28"/>
          <w:lang w:eastAsia="ru-RU"/>
        </w:rPr>
        <w:t xml:space="preserve"> Ю.И., Фирсова С.А. Экономика организации (предприятия). Учебное пособие. – М.: </w:t>
      </w:r>
      <w:proofErr w:type="spellStart"/>
      <w:r w:rsidRPr="008079B8">
        <w:rPr>
          <w:rFonts w:ascii="Times New Roman" w:eastAsia="Times New Roman" w:hAnsi="Times New Roman" w:cs="Times New Roman"/>
          <w:sz w:val="28"/>
          <w:szCs w:val="28"/>
          <w:lang w:eastAsia="ru-RU"/>
        </w:rPr>
        <w:t>КноРус</w:t>
      </w:r>
      <w:proofErr w:type="spellEnd"/>
      <w:r w:rsidRPr="008079B8">
        <w:rPr>
          <w:rFonts w:ascii="Times New Roman" w:eastAsia="Times New Roman" w:hAnsi="Times New Roman" w:cs="Times New Roman"/>
          <w:sz w:val="28"/>
          <w:szCs w:val="28"/>
          <w:lang w:eastAsia="ru-RU"/>
        </w:rPr>
        <w:t>, 2019,-208 с.</w:t>
      </w:r>
    </w:p>
    <w:p w14:paraId="0293EBC1" w14:textId="77777777" w:rsidR="00B506FD" w:rsidRPr="00AC41E9"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rPr>
        <w:t>Сафронов Н.А. Экономика организации (предприятия): учебник для ср. спец. учеб. заведений. – 2-е изд., с изм. / Н.А. Сафронов. – Москва: Магистр: ИНФРА-М, 2021. – С. 64- 66.</w:t>
      </w:r>
    </w:p>
    <w:p w14:paraId="7FC8087A" w14:textId="77777777" w:rsidR="00B506FD" w:rsidRPr="00EB6D40" w:rsidRDefault="00B506FD" w:rsidP="00270009">
      <w:pPr>
        <w:pStyle w:val="a8"/>
        <w:widowControl w:val="0"/>
        <w:numPr>
          <w:ilvl w:val="0"/>
          <w:numId w:val="6"/>
        </w:numPr>
        <w:tabs>
          <w:tab w:val="clear" w:pos="720"/>
          <w:tab w:val="num" w:pos="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AC41E9">
        <w:rPr>
          <w:rFonts w:ascii="Times New Roman" w:hAnsi="Times New Roman" w:cs="Times New Roman"/>
          <w:sz w:val="28"/>
          <w:szCs w:val="28"/>
        </w:rPr>
        <w:t>Справочник экономиста предприятия: справочник / под ред. доц. Н.Б. Акуленко, доц. С.Н. Кукушкина, доц. А.И. Кучеренко. – Москва: ИНФРА-М, 2020. – С. 154.</w:t>
      </w:r>
    </w:p>
    <w:p w14:paraId="37FA2776" w14:textId="77777777" w:rsidR="00EB6D40" w:rsidRDefault="00EB6D40" w:rsidP="00EB6D40">
      <w:pPr>
        <w:widowControl w:val="0"/>
        <w:tabs>
          <w:tab w:val="num" w:pos="0"/>
        </w:tabs>
        <w:autoSpaceDE w:val="0"/>
        <w:autoSpaceDN w:val="0"/>
        <w:adjustRightInd w:val="0"/>
        <w:spacing w:line="360" w:lineRule="auto"/>
        <w:contextualSpacing/>
        <w:jc w:val="both"/>
        <w:rPr>
          <w:sz w:val="28"/>
          <w:szCs w:val="28"/>
        </w:rPr>
      </w:pPr>
    </w:p>
    <w:p w14:paraId="12C89D15" w14:textId="77777777" w:rsidR="008079B8" w:rsidRDefault="008079B8" w:rsidP="00EB6D40">
      <w:pPr>
        <w:widowControl w:val="0"/>
        <w:tabs>
          <w:tab w:val="num" w:pos="0"/>
        </w:tabs>
        <w:autoSpaceDE w:val="0"/>
        <w:autoSpaceDN w:val="0"/>
        <w:adjustRightInd w:val="0"/>
        <w:spacing w:line="360" w:lineRule="auto"/>
        <w:contextualSpacing/>
        <w:jc w:val="both"/>
        <w:rPr>
          <w:sz w:val="28"/>
          <w:szCs w:val="28"/>
        </w:rPr>
      </w:pPr>
    </w:p>
    <w:p w14:paraId="353EDF7C" w14:textId="77777777" w:rsidR="008079B8" w:rsidRDefault="008079B8" w:rsidP="00EB6D40">
      <w:pPr>
        <w:widowControl w:val="0"/>
        <w:tabs>
          <w:tab w:val="num" w:pos="0"/>
        </w:tabs>
        <w:autoSpaceDE w:val="0"/>
        <w:autoSpaceDN w:val="0"/>
        <w:adjustRightInd w:val="0"/>
        <w:spacing w:line="360" w:lineRule="auto"/>
        <w:contextualSpacing/>
        <w:jc w:val="both"/>
        <w:rPr>
          <w:sz w:val="28"/>
          <w:szCs w:val="28"/>
        </w:rPr>
      </w:pPr>
    </w:p>
    <w:p w14:paraId="48105C02" w14:textId="77777777" w:rsidR="008079B8" w:rsidRPr="00EB6D40" w:rsidRDefault="008079B8" w:rsidP="00EB6D40">
      <w:pPr>
        <w:widowControl w:val="0"/>
        <w:tabs>
          <w:tab w:val="num" w:pos="0"/>
        </w:tabs>
        <w:autoSpaceDE w:val="0"/>
        <w:autoSpaceDN w:val="0"/>
        <w:adjustRightInd w:val="0"/>
        <w:spacing w:line="360" w:lineRule="auto"/>
        <w:contextualSpacing/>
        <w:jc w:val="both"/>
        <w:rPr>
          <w:sz w:val="28"/>
          <w:szCs w:val="28"/>
        </w:rPr>
      </w:pPr>
    </w:p>
    <w:p w14:paraId="36A688E7" w14:textId="77777777" w:rsidR="005D169F" w:rsidRPr="00AC41E9" w:rsidRDefault="005D169F" w:rsidP="00270009">
      <w:pPr>
        <w:pStyle w:val="a8"/>
        <w:numPr>
          <w:ilvl w:val="0"/>
          <w:numId w:val="6"/>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AC41E9">
        <w:rPr>
          <w:rFonts w:ascii="Times New Roman" w:hAnsi="Times New Roman" w:cs="Times New Roman"/>
          <w:sz w:val="28"/>
          <w:szCs w:val="28"/>
        </w:rPr>
        <w:br w:type="page"/>
      </w:r>
    </w:p>
    <w:p w14:paraId="2DDEC708" w14:textId="77777777" w:rsidR="004C287C" w:rsidRPr="00AC41E9" w:rsidRDefault="005D169F" w:rsidP="00AF55EC">
      <w:pPr>
        <w:pStyle w:val="1"/>
        <w:spacing w:before="0" w:line="360" w:lineRule="auto"/>
      </w:pPr>
      <w:bookmarkStart w:id="26" w:name="_Toc105721564"/>
      <w:bookmarkStart w:id="27" w:name="_Toc135404933"/>
      <w:r w:rsidRPr="00AC41E9">
        <w:lastRenderedPageBreak/>
        <w:t>ПРАКТИЧЕСКАЯ ЧАСТЬ</w:t>
      </w:r>
      <w:bookmarkEnd w:id="26"/>
      <w:bookmarkEnd w:id="27"/>
    </w:p>
    <w:p w14:paraId="568651D3" w14:textId="77777777" w:rsidR="00501D02" w:rsidRPr="00AC41E9" w:rsidRDefault="00501D02" w:rsidP="00501D02"/>
    <w:p w14:paraId="79FDF646" w14:textId="77777777" w:rsidR="00AC41E9" w:rsidRPr="00AC41E9" w:rsidRDefault="00AC41E9" w:rsidP="00AC41E9">
      <w:pPr>
        <w:widowControl w:val="0"/>
        <w:spacing w:line="360" w:lineRule="auto"/>
        <w:jc w:val="both"/>
        <w:rPr>
          <w:rFonts w:eastAsia="Calibri"/>
          <w:sz w:val="28"/>
          <w:szCs w:val="22"/>
          <w:lang w:eastAsia="en-US"/>
        </w:rPr>
      </w:pPr>
      <w:r w:rsidRPr="00AC41E9">
        <w:rPr>
          <w:rFonts w:eastAsia="Calibri"/>
          <w:sz w:val="28"/>
          <w:szCs w:val="22"/>
          <w:lang w:eastAsia="en-US"/>
        </w:rPr>
        <w:t>Ведомость остатков по счетам синтетического учета ООО «РУСТЕХ» на 30.09.2018</w:t>
      </w:r>
    </w:p>
    <w:tbl>
      <w:tblPr>
        <w:tblStyle w:val="61"/>
        <w:tblW w:w="9345" w:type="dxa"/>
        <w:tblLook w:val="04A0" w:firstRow="1" w:lastRow="0" w:firstColumn="1" w:lastColumn="0" w:noHBand="0" w:noVBand="1"/>
      </w:tblPr>
      <w:tblGrid>
        <w:gridCol w:w="893"/>
        <w:gridCol w:w="943"/>
        <w:gridCol w:w="5656"/>
        <w:gridCol w:w="1853"/>
      </w:tblGrid>
      <w:tr w:rsidR="00AC41E9" w:rsidRPr="00AC41E9" w14:paraId="1BA91E1B" w14:textId="77777777" w:rsidTr="000610AA">
        <w:trPr>
          <w:trHeight w:val="612"/>
        </w:trPr>
        <w:tc>
          <w:tcPr>
            <w:tcW w:w="893" w:type="dxa"/>
          </w:tcPr>
          <w:p w14:paraId="1EDDC77B" w14:textId="77777777" w:rsidR="00AC41E9" w:rsidRPr="00AC41E9" w:rsidRDefault="00AC41E9" w:rsidP="00AC41E9">
            <w:pPr>
              <w:jc w:val="center"/>
              <w:rPr>
                <w:b/>
                <w:bCs/>
                <w:sz w:val="23"/>
                <w:szCs w:val="23"/>
              </w:rPr>
            </w:pPr>
            <w:r w:rsidRPr="00AC41E9">
              <w:rPr>
                <w:b/>
                <w:bCs/>
                <w:sz w:val="23"/>
                <w:szCs w:val="23"/>
              </w:rPr>
              <w:t>№ п/п</w:t>
            </w:r>
          </w:p>
        </w:tc>
        <w:tc>
          <w:tcPr>
            <w:tcW w:w="943" w:type="dxa"/>
            <w:hideMark/>
          </w:tcPr>
          <w:p w14:paraId="3D3A6A76" w14:textId="77777777" w:rsidR="00AC41E9" w:rsidRPr="00AC41E9" w:rsidRDefault="00AC41E9" w:rsidP="00AC41E9">
            <w:pPr>
              <w:jc w:val="center"/>
              <w:rPr>
                <w:b/>
                <w:bCs/>
                <w:sz w:val="23"/>
                <w:szCs w:val="23"/>
              </w:rPr>
            </w:pPr>
            <w:r w:rsidRPr="00AC41E9">
              <w:rPr>
                <w:b/>
                <w:bCs/>
                <w:sz w:val="23"/>
                <w:szCs w:val="23"/>
              </w:rPr>
              <w:t xml:space="preserve">Код счета </w:t>
            </w:r>
          </w:p>
        </w:tc>
        <w:tc>
          <w:tcPr>
            <w:tcW w:w="5656" w:type="dxa"/>
            <w:hideMark/>
          </w:tcPr>
          <w:p w14:paraId="0513143A" w14:textId="77777777" w:rsidR="00AC41E9" w:rsidRPr="00AC41E9" w:rsidRDefault="00AC41E9" w:rsidP="00AC41E9">
            <w:r w:rsidRPr="00AC41E9">
              <w:t>Остатки по счетам бухгалтерского учета</w:t>
            </w:r>
          </w:p>
        </w:tc>
        <w:tc>
          <w:tcPr>
            <w:tcW w:w="1853" w:type="dxa"/>
            <w:hideMark/>
          </w:tcPr>
          <w:p w14:paraId="47FBA300" w14:textId="77777777" w:rsidR="00AC41E9" w:rsidRPr="00AC41E9" w:rsidRDefault="00AC41E9" w:rsidP="00AC41E9">
            <w:pPr>
              <w:jc w:val="center"/>
              <w:rPr>
                <w:b/>
                <w:bCs/>
                <w:sz w:val="23"/>
                <w:szCs w:val="23"/>
              </w:rPr>
            </w:pPr>
            <w:r w:rsidRPr="00AC41E9">
              <w:rPr>
                <w:b/>
                <w:bCs/>
                <w:sz w:val="23"/>
                <w:szCs w:val="23"/>
              </w:rPr>
              <w:t xml:space="preserve">Сумма, руб. </w:t>
            </w:r>
          </w:p>
        </w:tc>
      </w:tr>
      <w:tr w:rsidR="00AC41E9" w:rsidRPr="00AC41E9" w14:paraId="3914B27D" w14:textId="77777777" w:rsidTr="000610AA">
        <w:trPr>
          <w:trHeight w:val="324"/>
        </w:trPr>
        <w:tc>
          <w:tcPr>
            <w:tcW w:w="893" w:type="dxa"/>
          </w:tcPr>
          <w:p w14:paraId="41F4A2E3" w14:textId="77777777" w:rsidR="00AC41E9" w:rsidRPr="00AC41E9" w:rsidRDefault="00AC41E9" w:rsidP="00AC41E9">
            <w:pPr>
              <w:jc w:val="center"/>
              <w:rPr>
                <w:sz w:val="23"/>
                <w:szCs w:val="23"/>
              </w:rPr>
            </w:pPr>
            <w:r w:rsidRPr="00AC41E9">
              <w:rPr>
                <w:sz w:val="23"/>
                <w:szCs w:val="23"/>
              </w:rPr>
              <w:t>1</w:t>
            </w:r>
          </w:p>
        </w:tc>
        <w:tc>
          <w:tcPr>
            <w:tcW w:w="943" w:type="dxa"/>
            <w:hideMark/>
          </w:tcPr>
          <w:p w14:paraId="6119B754" w14:textId="77777777" w:rsidR="00AC41E9" w:rsidRPr="00AC41E9" w:rsidRDefault="00AC41E9" w:rsidP="00AC41E9">
            <w:pPr>
              <w:jc w:val="center"/>
              <w:rPr>
                <w:sz w:val="23"/>
                <w:szCs w:val="23"/>
              </w:rPr>
            </w:pPr>
            <w:r w:rsidRPr="00AC41E9">
              <w:rPr>
                <w:sz w:val="23"/>
                <w:szCs w:val="23"/>
              </w:rPr>
              <w:t>1</w:t>
            </w:r>
          </w:p>
        </w:tc>
        <w:tc>
          <w:tcPr>
            <w:tcW w:w="5656" w:type="dxa"/>
            <w:hideMark/>
          </w:tcPr>
          <w:p w14:paraId="329AFBB1" w14:textId="77777777" w:rsidR="00AC41E9" w:rsidRPr="00AC41E9" w:rsidRDefault="00AC41E9" w:rsidP="00AC41E9">
            <w:pPr>
              <w:rPr>
                <w:sz w:val="23"/>
                <w:szCs w:val="23"/>
              </w:rPr>
            </w:pPr>
            <w:r w:rsidRPr="00AC41E9">
              <w:rPr>
                <w:sz w:val="23"/>
                <w:szCs w:val="23"/>
              </w:rPr>
              <w:t xml:space="preserve">Основные средства </w:t>
            </w:r>
          </w:p>
        </w:tc>
        <w:tc>
          <w:tcPr>
            <w:tcW w:w="1853" w:type="dxa"/>
            <w:hideMark/>
          </w:tcPr>
          <w:p w14:paraId="7EB67789" w14:textId="77777777" w:rsidR="00AC41E9" w:rsidRPr="00AC41E9" w:rsidRDefault="00AC41E9" w:rsidP="00AC41E9">
            <w:pPr>
              <w:jc w:val="center"/>
            </w:pPr>
            <w:r w:rsidRPr="00AC41E9">
              <w:t>3 100 000</w:t>
            </w:r>
          </w:p>
        </w:tc>
      </w:tr>
      <w:tr w:rsidR="00AC41E9" w:rsidRPr="00AC41E9" w14:paraId="01C0A97B" w14:textId="77777777" w:rsidTr="000610AA">
        <w:trPr>
          <w:trHeight w:val="324"/>
        </w:trPr>
        <w:tc>
          <w:tcPr>
            <w:tcW w:w="893" w:type="dxa"/>
          </w:tcPr>
          <w:p w14:paraId="6A1038A7" w14:textId="77777777" w:rsidR="00AC41E9" w:rsidRPr="00AC41E9" w:rsidRDefault="00AC41E9" w:rsidP="00AC41E9">
            <w:pPr>
              <w:jc w:val="center"/>
              <w:rPr>
                <w:sz w:val="23"/>
                <w:szCs w:val="23"/>
              </w:rPr>
            </w:pPr>
            <w:r w:rsidRPr="00AC41E9">
              <w:rPr>
                <w:sz w:val="23"/>
                <w:szCs w:val="23"/>
              </w:rPr>
              <w:t>2</w:t>
            </w:r>
          </w:p>
        </w:tc>
        <w:tc>
          <w:tcPr>
            <w:tcW w:w="943" w:type="dxa"/>
            <w:hideMark/>
          </w:tcPr>
          <w:p w14:paraId="0B5A574E" w14:textId="77777777" w:rsidR="00AC41E9" w:rsidRPr="00AC41E9" w:rsidRDefault="00AC41E9" w:rsidP="00AC41E9">
            <w:pPr>
              <w:jc w:val="center"/>
              <w:rPr>
                <w:sz w:val="23"/>
                <w:szCs w:val="23"/>
              </w:rPr>
            </w:pPr>
            <w:r w:rsidRPr="00AC41E9">
              <w:rPr>
                <w:sz w:val="23"/>
                <w:szCs w:val="23"/>
              </w:rPr>
              <w:t>2</w:t>
            </w:r>
          </w:p>
        </w:tc>
        <w:tc>
          <w:tcPr>
            <w:tcW w:w="5656" w:type="dxa"/>
            <w:hideMark/>
          </w:tcPr>
          <w:p w14:paraId="23D40FBF" w14:textId="77777777" w:rsidR="00AC41E9" w:rsidRPr="00AC41E9" w:rsidRDefault="00AC41E9" w:rsidP="00AC41E9">
            <w:pPr>
              <w:rPr>
                <w:sz w:val="23"/>
                <w:szCs w:val="23"/>
              </w:rPr>
            </w:pPr>
            <w:r w:rsidRPr="00AC41E9">
              <w:rPr>
                <w:sz w:val="23"/>
                <w:szCs w:val="23"/>
              </w:rPr>
              <w:t xml:space="preserve">Амортизация основных средств </w:t>
            </w:r>
          </w:p>
        </w:tc>
        <w:tc>
          <w:tcPr>
            <w:tcW w:w="1853" w:type="dxa"/>
            <w:hideMark/>
          </w:tcPr>
          <w:p w14:paraId="196CE602" w14:textId="77777777" w:rsidR="00AC41E9" w:rsidRPr="00AC41E9" w:rsidRDefault="00AC41E9" w:rsidP="00AC41E9">
            <w:pPr>
              <w:jc w:val="center"/>
            </w:pPr>
            <w:r w:rsidRPr="00AC41E9">
              <w:t>1 062 500</w:t>
            </w:r>
          </w:p>
        </w:tc>
      </w:tr>
      <w:tr w:rsidR="00AC41E9" w:rsidRPr="00AC41E9" w14:paraId="703DE985" w14:textId="77777777" w:rsidTr="000610AA">
        <w:trPr>
          <w:trHeight w:val="324"/>
        </w:trPr>
        <w:tc>
          <w:tcPr>
            <w:tcW w:w="893" w:type="dxa"/>
          </w:tcPr>
          <w:p w14:paraId="5732837D" w14:textId="77777777" w:rsidR="00AC41E9" w:rsidRPr="00AC41E9" w:rsidRDefault="00AC41E9" w:rsidP="00AC41E9">
            <w:pPr>
              <w:jc w:val="center"/>
              <w:rPr>
                <w:sz w:val="23"/>
                <w:szCs w:val="23"/>
              </w:rPr>
            </w:pPr>
            <w:r w:rsidRPr="00AC41E9">
              <w:rPr>
                <w:sz w:val="23"/>
                <w:szCs w:val="23"/>
              </w:rPr>
              <w:t>3</w:t>
            </w:r>
          </w:p>
        </w:tc>
        <w:tc>
          <w:tcPr>
            <w:tcW w:w="943" w:type="dxa"/>
            <w:hideMark/>
          </w:tcPr>
          <w:p w14:paraId="47EB27E8" w14:textId="77777777" w:rsidR="00AC41E9" w:rsidRPr="00AC41E9" w:rsidRDefault="00AC41E9" w:rsidP="00AC41E9">
            <w:pPr>
              <w:jc w:val="center"/>
              <w:rPr>
                <w:sz w:val="23"/>
                <w:szCs w:val="23"/>
              </w:rPr>
            </w:pPr>
            <w:r w:rsidRPr="00AC41E9">
              <w:rPr>
                <w:sz w:val="23"/>
                <w:szCs w:val="23"/>
              </w:rPr>
              <w:t>10</w:t>
            </w:r>
          </w:p>
        </w:tc>
        <w:tc>
          <w:tcPr>
            <w:tcW w:w="5656" w:type="dxa"/>
            <w:hideMark/>
          </w:tcPr>
          <w:p w14:paraId="2366C36E" w14:textId="77777777" w:rsidR="00AC41E9" w:rsidRPr="00AC41E9" w:rsidRDefault="00AC41E9" w:rsidP="00AC41E9">
            <w:pPr>
              <w:rPr>
                <w:sz w:val="23"/>
                <w:szCs w:val="23"/>
              </w:rPr>
            </w:pPr>
            <w:r w:rsidRPr="00AC41E9">
              <w:rPr>
                <w:sz w:val="23"/>
                <w:szCs w:val="23"/>
              </w:rPr>
              <w:t xml:space="preserve">Материалы </w:t>
            </w:r>
          </w:p>
        </w:tc>
        <w:tc>
          <w:tcPr>
            <w:tcW w:w="1853" w:type="dxa"/>
            <w:hideMark/>
          </w:tcPr>
          <w:p w14:paraId="386405C3" w14:textId="77777777" w:rsidR="00AC41E9" w:rsidRPr="00AC41E9" w:rsidRDefault="00AC41E9" w:rsidP="00AC41E9">
            <w:pPr>
              <w:jc w:val="center"/>
            </w:pPr>
            <w:r w:rsidRPr="00AC41E9">
              <w:t>2 000 300</w:t>
            </w:r>
          </w:p>
        </w:tc>
      </w:tr>
      <w:tr w:rsidR="00AC41E9" w:rsidRPr="00AC41E9" w14:paraId="3747E7CB" w14:textId="77777777" w:rsidTr="000610AA">
        <w:trPr>
          <w:trHeight w:val="312"/>
        </w:trPr>
        <w:tc>
          <w:tcPr>
            <w:tcW w:w="893" w:type="dxa"/>
          </w:tcPr>
          <w:p w14:paraId="123491CC" w14:textId="77777777" w:rsidR="00AC41E9" w:rsidRPr="00AC41E9" w:rsidRDefault="00AC41E9" w:rsidP="00AC41E9">
            <w:pPr>
              <w:jc w:val="center"/>
              <w:rPr>
                <w:sz w:val="23"/>
                <w:szCs w:val="23"/>
              </w:rPr>
            </w:pPr>
            <w:r w:rsidRPr="00AC41E9">
              <w:rPr>
                <w:sz w:val="23"/>
                <w:szCs w:val="23"/>
              </w:rPr>
              <w:t>4</w:t>
            </w:r>
          </w:p>
        </w:tc>
        <w:tc>
          <w:tcPr>
            <w:tcW w:w="943" w:type="dxa"/>
            <w:hideMark/>
          </w:tcPr>
          <w:p w14:paraId="05CA09F7" w14:textId="77777777" w:rsidR="00AC41E9" w:rsidRPr="00AC41E9" w:rsidRDefault="00AC41E9" w:rsidP="00AC41E9">
            <w:pPr>
              <w:jc w:val="center"/>
              <w:rPr>
                <w:sz w:val="23"/>
                <w:szCs w:val="23"/>
              </w:rPr>
            </w:pPr>
            <w:r w:rsidRPr="00AC41E9">
              <w:rPr>
                <w:sz w:val="23"/>
                <w:szCs w:val="23"/>
              </w:rPr>
              <w:t>16</w:t>
            </w:r>
          </w:p>
        </w:tc>
        <w:tc>
          <w:tcPr>
            <w:tcW w:w="5656" w:type="dxa"/>
            <w:hideMark/>
          </w:tcPr>
          <w:p w14:paraId="32ED0DD1" w14:textId="77777777" w:rsidR="00AC41E9" w:rsidRPr="00AC41E9" w:rsidRDefault="00AC41E9" w:rsidP="00AC41E9">
            <w:pPr>
              <w:rPr>
                <w:sz w:val="23"/>
                <w:szCs w:val="23"/>
              </w:rPr>
            </w:pPr>
            <w:r w:rsidRPr="00AC41E9">
              <w:rPr>
                <w:sz w:val="23"/>
                <w:szCs w:val="23"/>
              </w:rPr>
              <w:t xml:space="preserve">Отклонения в стоимости материальных ценностей </w:t>
            </w:r>
          </w:p>
        </w:tc>
        <w:tc>
          <w:tcPr>
            <w:tcW w:w="1853" w:type="dxa"/>
            <w:hideMark/>
          </w:tcPr>
          <w:p w14:paraId="4B37D089" w14:textId="77777777" w:rsidR="00AC41E9" w:rsidRPr="00AC41E9" w:rsidRDefault="00AC41E9" w:rsidP="00AC41E9">
            <w:pPr>
              <w:jc w:val="center"/>
              <w:rPr>
                <w:sz w:val="23"/>
                <w:szCs w:val="23"/>
              </w:rPr>
            </w:pPr>
            <w:r w:rsidRPr="00AC41E9">
              <w:rPr>
                <w:sz w:val="23"/>
                <w:szCs w:val="23"/>
              </w:rPr>
              <w:t>200 000</w:t>
            </w:r>
          </w:p>
        </w:tc>
      </w:tr>
      <w:tr w:rsidR="00AC41E9" w:rsidRPr="00AC41E9" w14:paraId="2818F5AF" w14:textId="77777777" w:rsidTr="000610AA">
        <w:trPr>
          <w:trHeight w:val="324"/>
        </w:trPr>
        <w:tc>
          <w:tcPr>
            <w:tcW w:w="893" w:type="dxa"/>
          </w:tcPr>
          <w:p w14:paraId="5C943049" w14:textId="77777777" w:rsidR="00AC41E9" w:rsidRPr="00AC41E9" w:rsidRDefault="00AC41E9" w:rsidP="00AC41E9">
            <w:pPr>
              <w:jc w:val="center"/>
              <w:rPr>
                <w:sz w:val="23"/>
                <w:szCs w:val="23"/>
              </w:rPr>
            </w:pPr>
            <w:r w:rsidRPr="00AC41E9">
              <w:rPr>
                <w:sz w:val="23"/>
                <w:szCs w:val="23"/>
              </w:rPr>
              <w:t>5</w:t>
            </w:r>
          </w:p>
        </w:tc>
        <w:tc>
          <w:tcPr>
            <w:tcW w:w="943" w:type="dxa"/>
            <w:hideMark/>
          </w:tcPr>
          <w:p w14:paraId="3C0D3CAF" w14:textId="77777777" w:rsidR="00AC41E9" w:rsidRPr="00AC41E9" w:rsidRDefault="00AC41E9" w:rsidP="00AC41E9">
            <w:pPr>
              <w:jc w:val="center"/>
              <w:rPr>
                <w:sz w:val="23"/>
                <w:szCs w:val="23"/>
              </w:rPr>
            </w:pPr>
            <w:r w:rsidRPr="00AC41E9">
              <w:rPr>
                <w:sz w:val="23"/>
                <w:szCs w:val="23"/>
              </w:rPr>
              <w:t>20</w:t>
            </w:r>
          </w:p>
        </w:tc>
        <w:tc>
          <w:tcPr>
            <w:tcW w:w="5656" w:type="dxa"/>
            <w:hideMark/>
          </w:tcPr>
          <w:p w14:paraId="62DDC915" w14:textId="77777777" w:rsidR="00AC41E9" w:rsidRPr="00AC41E9" w:rsidRDefault="00AC41E9" w:rsidP="00AC41E9">
            <w:pPr>
              <w:rPr>
                <w:sz w:val="23"/>
                <w:szCs w:val="23"/>
              </w:rPr>
            </w:pPr>
            <w:r w:rsidRPr="00AC41E9">
              <w:rPr>
                <w:sz w:val="23"/>
                <w:szCs w:val="23"/>
              </w:rPr>
              <w:t xml:space="preserve">Основное производство </w:t>
            </w:r>
          </w:p>
        </w:tc>
        <w:tc>
          <w:tcPr>
            <w:tcW w:w="1853" w:type="dxa"/>
            <w:hideMark/>
          </w:tcPr>
          <w:p w14:paraId="71781DB7" w14:textId="77777777" w:rsidR="00AC41E9" w:rsidRPr="00AC41E9" w:rsidRDefault="00AC41E9" w:rsidP="00AC41E9">
            <w:pPr>
              <w:jc w:val="center"/>
              <w:rPr>
                <w:sz w:val="23"/>
                <w:szCs w:val="23"/>
              </w:rPr>
            </w:pPr>
            <w:r w:rsidRPr="00AC41E9">
              <w:rPr>
                <w:sz w:val="23"/>
                <w:szCs w:val="23"/>
              </w:rPr>
              <w:t>337 500</w:t>
            </w:r>
          </w:p>
        </w:tc>
      </w:tr>
      <w:tr w:rsidR="00AC41E9" w:rsidRPr="00AC41E9" w14:paraId="4379A342" w14:textId="77777777" w:rsidTr="000610AA">
        <w:trPr>
          <w:trHeight w:val="324"/>
        </w:trPr>
        <w:tc>
          <w:tcPr>
            <w:tcW w:w="893" w:type="dxa"/>
          </w:tcPr>
          <w:p w14:paraId="60960C52" w14:textId="77777777" w:rsidR="00AC41E9" w:rsidRPr="00AC41E9" w:rsidRDefault="00AC41E9" w:rsidP="00AC41E9">
            <w:pPr>
              <w:jc w:val="center"/>
              <w:rPr>
                <w:sz w:val="23"/>
                <w:szCs w:val="23"/>
              </w:rPr>
            </w:pPr>
            <w:r w:rsidRPr="00AC41E9">
              <w:rPr>
                <w:sz w:val="23"/>
                <w:szCs w:val="23"/>
              </w:rPr>
              <w:t>6</w:t>
            </w:r>
          </w:p>
        </w:tc>
        <w:tc>
          <w:tcPr>
            <w:tcW w:w="943" w:type="dxa"/>
            <w:hideMark/>
          </w:tcPr>
          <w:p w14:paraId="77638625" w14:textId="77777777" w:rsidR="00AC41E9" w:rsidRPr="00AC41E9" w:rsidRDefault="00AC41E9" w:rsidP="00AC41E9">
            <w:pPr>
              <w:jc w:val="center"/>
              <w:rPr>
                <w:sz w:val="23"/>
                <w:szCs w:val="23"/>
              </w:rPr>
            </w:pPr>
            <w:r w:rsidRPr="00AC41E9">
              <w:rPr>
                <w:sz w:val="23"/>
                <w:szCs w:val="23"/>
              </w:rPr>
              <w:t>43</w:t>
            </w:r>
          </w:p>
        </w:tc>
        <w:tc>
          <w:tcPr>
            <w:tcW w:w="5656" w:type="dxa"/>
            <w:hideMark/>
          </w:tcPr>
          <w:p w14:paraId="401E29E9" w14:textId="77777777" w:rsidR="00AC41E9" w:rsidRPr="00AC41E9" w:rsidRDefault="00AC41E9" w:rsidP="00AC41E9">
            <w:pPr>
              <w:rPr>
                <w:sz w:val="23"/>
                <w:szCs w:val="23"/>
              </w:rPr>
            </w:pPr>
            <w:r w:rsidRPr="00AC41E9">
              <w:rPr>
                <w:sz w:val="23"/>
                <w:szCs w:val="23"/>
              </w:rPr>
              <w:t xml:space="preserve">Готовая продукция </w:t>
            </w:r>
          </w:p>
        </w:tc>
        <w:tc>
          <w:tcPr>
            <w:tcW w:w="1853" w:type="dxa"/>
            <w:hideMark/>
          </w:tcPr>
          <w:p w14:paraId="603A9BD8" w14:textId="77777777" w:rsidR="00AC41E9" w:rsidRPr="00AC41E9" w:rsidRDefault="00AC41E9" w:rsidP="00AC41E9">
            <w:pPr>
              <w:jc w:val="center"/>
            </w:pPr>
            <w:r w:rsidRPr="00AC41E9">
              <w:t>437 500</w:t>
            </w:r>
          </w:p>
        </w:tc>
      </w:tr>
      <w:tr w:rsidR="00AC41E9" w:rsidRPr="00AC41E9" w14:paraId="17EDB93F" w14:textId="77777777" w:rsidTr="000610AA">
        <w:trPr>
          <w:trHeight w:val="324"/>
        </w:trPr>
        <w:tc>
          <w:tcPr>
            <w:tcW w:w="893" w:type="dxa"/>
          </w:tcPr>
          <w:p w14:paraId="2C78E322" w14:textId="77777777" w:rsidR="00AC41E9" w:rsidRPr="00AC41E9" w:rsidRDefault="00AC41E9" w:rsidP="00AC41E9">
            <w:pPr>
              <w:jc w:val="center"/>
              <w:rPr>
                <w:sz w:val="23"/>
                <w:szCs w:val="23"/>
              </w:rPr>
            </w:pPr>
            <w:r w:rsidRPr="00AC41E9">
              <w:rPr>
                <w:sz w:val="23"/>
                <w:szCs w:val="23"/>
              </w:rPr>
              <w:t>7</w:t>
            </w:r>
          </w:p>
        </w:tc>
        <w:tc>
          <w:tcPr>
            <w:tcW w:w="943" w:type="dxa"/>
            <w:hideMark/>
          </w:tcPr>
          <w:p w14:paraId="34AE661F" w14:textId="77777777" w:rsidR="00AC41E9" w:rsidRPr="00AC41E9" w:rsidRDefault="00AC41E9" w:rsidP="00AC41E9">
            <w:pPr>
              <w:jc w:val="center"/>
              <w:rPr>
                <w:sz w:val="23"/>
                <w:szCs w:val="23"/>
              </w:rPr>
            </w:pPr>
            <w:r w:rsidRPr="00AC41E9">
              <w:rPr>
                <w:sz w:val="23"/>
                <w:szCs w:val="23"/>
              </w:rPr>
              <w:t>50</w:t>
            </w:r>
          </w:p>
        </w:tc>
        <w:tc>
          <w:tcPr>
            <w:tcW w:w="5656" w:type="dxa"/>
            <w:hideMark/>
          </w:tcPr>
          <w:p w14:paraId="219073C7" w14:textId="77777777" w:rsidR="00AC41E9" w:rsidRPr="00AC41E9" w:rsidRDefault="00AC41E9" w:rsidP="00AC41E9">
            <w:pPr>
              <w:rPr>
                <w:sz w:val="23"/>
                <w:szCs w:val="23"/>
              </w:rPr>
            </w:pPr>
            <w:r w:rsidRPr="00AC41E9">
              <w:rPr>
                <w:sz w:val="23"/>
                <w:szCs w:val="23"/>
              </w:rPr>
              <w:t xml:space="preserve">Касса </w:t>
            </w:r>
          </w:p>
        </w:tc>
        <w:tc>
          <w:tcPr>
            <w:tcW w:w="1853" w:type="dxa"/>
            <w:hideMark/>
          </w:tcPr>
          <w:p w14:paraId="3DB65BD4" w14:textId="77777777" w:rsidR="00AC41E9" w:rsidRPr="00AC41E9" w:rsidRDefault="00AC41E9" w:rsidP="00AC41E9">
            <w:pPr>
              <w:jc w:val="center"/>
            </w:pPr>
            <w:r w:rsidRPr="00AC41E9">
              <w:t>26 250</w:t>
            </w:r>
          </w:p>
        </w:tc>
      </w:tr>
      <w:tr w:rsidR="00AC41E9" w:rsidRPr="00AC41E9" w14:paraId="52A47688" w14:textId="77777777" w:rsidTr="000610AA">
        <w:trPr>
          <w:trHeight w:val="312"/>
        </w:trPr>
        <w:tc>
          <w:tcPr>
            <w:tcW w:w="893" w:type="dxa"/>
          </w:tcPr>
          <w:p w14:paraId="15E86893" w14:textId="77777777" w:rsidR="00AC41E9" w:rsidRPr="00AC41E9" w:rsidRDefault="00AC41E9" w:rsidP="00AC41E9">
            <w:pPr>
              <w:jc w:val="center"/>
              <w:rPr>
                <w:sz w:val="23"/>
                <w:szCs w:val="23"/>
              </w:rPr>
            </w:pPr>
            <w:r w:rsidRPr="00AC41E9">
              <w:rPr>
                <w:sz w:val="23"/>
                <w:szCs w:val="23"/>
              </w:rPr>
              <w:t>8</w:t>
            </w:r>
          </w:p>
        </w:tc>
        <w:tc>
          <w:tcPr>
            <w:tcW w:w="943" w:type="dxa"/>
            <w:hideMark/>
          </w:tcPr>
          <w:p w14:paraId="10009C35" w14:textId="77777777" w:rsidR="00AC41E9" w:rsidRPr="00AC41E9" w:rsidRDefault="00AC41E9" w:rsidP="00AC41E9">
            <w:pPr>
              <w:jc w:val="center"/>
              <w:rPr>
                <w:sz w:val="23"/>
                <w:szCs w:val="23"/>
              </w:rPr>
            </w:pPr>
            <w:r w:rsidRPr="00AC41E9">
              <w:rPr>
                <w:sz w:val="23"/>
                <w:szCs w:val="23"/>
              </w:rPr>
              <w:t>51</w:t>
            </w:r>
          </w:p>
        </w:tc>
        <w:tc>
          <w:tcPr>
            <w:tcW w:w="5656" w:type="dxa"/>
            <w:hideMark/>
          </w:tcPr>
          <w:p w14:paraId="027557B4" w14:textId="77777777" w:rsidR="00AC41E9" w:rsidRPr="00AC41E9" w:rsidRDefault="00AC41E9" w:rsidP="00AC41E9">
            <w:pPr>
              <w:rPr>
                <w:sz w:val="23"/>
                <w:szCs w:val="23"/>
              </w:rPr>
            </w:pPr>
            <w:r w:rsidRPr="00AC41E9">
              <w:rPr>
                <w:sz w:val="23"/>
                <w:szCs w:val="23"/>
              </w:rPr>
              <w:t xml:space="preserve">Расчетный счет в банке </w:t>
            </w:r>
          </w:p>
        </w:tc>
        <w:tc>
          <w:tcPr>
            <w:tcW w:w="1853" w:type="dxa"/>
            <w:hideMark/>
          </w:tcPr>
          <w:p w14:paraId="6AB23B93" w14:textId="77777777" w:rsidR="00AC41E9" w:rsidRPr="00AC41E9" w:rsidRDefault="00AC41E9" w:rsidP="00AC41E9">
            <w:pPr>
              <w:jc w:val="center"/>
              <w:rPr>
                <w:sz w:val="23"/>
                <w:szCs w:val="23"/>
              </w:rPr>
            </w:pPr>
            <w:r w:rsidRPr="00AC41E9">
              <w:rPr>
                <w:sz w:val="23"/>
                <w:szCs w:val="23"/>
              </w:rPr>
              <w:t>2 530 800</w:t>
            </w:r>
          </w:p>
        </w:tc>
      </w:tr>
      <w:tr w:rsidR="00AC41E9" w:rsidRPr="00AC41E9" w14:paraId="498D99E0" w14:textId="77777777" w:rsidTr="000610AA">
        <w:trPr>
          <w:trHeight w:val="324"/>
        </w:trPr>
        <w:tc>
          <w:tcPr>
            <w:tcW w:w="893" w:type="dxa"/>
          </w:tcPr>
          <w:p w14:paraId="0A64211E" w14:textId="77777777" w:rsidR="00AC41E9" w:rsidRPr="00AC41E9" w:rsidRDefault="00AC41E9" w:rsidP="00AC41E9">
            <w:pPr>
              <w:jc w:val="center"/>
              <w:rPr>
                <w:sz w:val="23"/>
                <w:szCs w:val="23"/>
              </w:rPr>
            </w:pPr>
            <w:r w:rsidRPr="00AC41E9">
              <w:rPr>
                <w:sz w:val="23"/>
                <w:szCs w:val="23"/>
              </w:rPr>
              <w:t>9</w:t>
            </w:r>
          </w:p>
        </w:tc>
        <w:tc>
          <w:tcPr>
            <w:tcW w:w="943" w:type="dxa"/>
            <w:hideMark/>
          </w:tcPr>
          <w:p w14:paraId="3E5729FB" w14:textId="77777777" w:rsidR="00AC41E9" w:rsidRPr="00AC41E9" w:rsidRDefault="00AC41E9" w:rsidP="00AC41E9">
            <w:pPr>
              <w:jc w:val="center"/>
              <w:rPr>
                <w:sz w:val="23"/>
                <w:szCs w:val="23"/>
              </w:rPr>
            </w:pPr>
            <w:r w:rsidRPr="00AC41E9">
              <w:rPr>
                <w:sz w:val="23"/>
                <w:szCs w:val="23"/>
              </w:rPr>
              <w:t>60</w:t>
            </w:r>
          </w:p>
        </w:tc>
        <w:tc>
          <w:tcPr>
            <w:tcW w:w="5656" w:type="dxa"/>
            <w:hideMark/>
          </w:tcPr>
          <w:p w14:paraId="30F250DC" w14:textId="77777777" w:rsidR="00AC41E9" w:rsidRPr="00AC41E9" w:rsidRDefault="00AC41E9" w:rsidP="00AC41E9">
            <w:pPr>
              <w:rPr>
                <w:sz w:val="23"/>
                <w:szCs w:val="23"/>
              </w:rPr>
            </w:pPr>
            <w:r w:rsidRPr="00AC41E9">
              <w:rPr>
                <w:sz w:val="23"/>
                <w:szCs w:val="23"/>
              </w:rPr>
              <w:t xml:space="preserve">Задолженность поставщикам </w:t>
            </w:r>
          </w:p>
        </w:tc>
        <w:tc>
          <w:tcPr>
            <w:tcW w:w="1853" w:type="dxa"/>
            <w:hideMark/>
          </w:tcPr>
          <w:p w14:paraId="5B14D71F" w14:textId="77777777" w:rsidR="00AC41E9" w:rsidRPr="00AC41E9" w:rsidRDefault="00AC41E9" w:rsidP="00AC41E9">
            <w:pPr>
              <w:jc w:val="center"/>
            </w:pPr>
            <w:r w:rsidRPr="00AC41E9">
              <w:t>219 750</w:t>
            </w:r>
          </w:p>
        </w:tc>
      </w:tr>
      <w:tr w:rsidR="00AC41E9" w:rsidRPr="00AC41E9" w14:paraId="7117EE5A" w14:textId="77777777" w:rsidTr="000610AA">
        <w:trPr>
          <w:trHeight w:val="312"/>
        </w:trPr>
        <w:tc>
          <w:tcPr>
            <w:tcW w:w="893" w:type="dxa"/>
          </w:tcPr>
          <w:p w14:paraId="58550981" w14:textId="77777777" w:rsidR="00AC41E9" w:rsidRPr="00AC41E9" w:rsidRDefault="00AC41E9" w:rsidP="00AC41E9">
            <w:pPr>
              <w:jc w:val="center"/>
              <w:rPr>
                <w:sz w:val="23"/>
                <w:szCs w:val="23"/>
              </w:rPr>
            </w:pPr>
            <w:r w:rsidRPr="00AC41E9">
              <w:rPr>
                <w:sz w:val="23"/>
                <w:szCs w:val="23"/>
              </w:rPr>
              <w:t>10</w:t>
            </w:r>
          </w:p>
        </w:tc>
        <w:tc>
          <w:tcPr>
            <w:tcW w:w="943" w:type="dxa"/>
            <w:hideMark/>
          </w:tcPr>
          <w:p w14:paraId="515A7F9D" w14:textId="77777777" w:rsidR="00AC41E9" w:rsidRPr="00AC41E9" w:rsidRDefault="00AC41E9" w:rsidP="00AC41E9">
            <w:pPr>
              <w:jc w:val="center"/>
              <w:rPr>
                <w:sz w:val="23"/>
                <w:szCs w:val="23"/>
              </w:rPr>
            </w:pPr>
            <w:r w:rsidRPr="00AC41E9">
              <w:rPr>
                <w:sz w:val="23"/>
                <w:szCs w:val="23"/>
              </w:rPr>
              <w:t>62</w:t>
            </w:r>
          </w:p>
        </w:tc>
        <w:tc>
          <w:tcPr>
            <w:tcW w:w="5656" w:type="dxa"/>
            <w:hideMark/>
          </w:tcPr>
          <w:p w14:paraId="17DE9D81" w14:textId="77777777" w:rsidR="00AC41E9" w:rsidRPr="00AC41E9" w:rsidRDefault="00AC41E9" w:rsidP="00AC41E9">
            <w:pPr>
              <w:rPr>
                <w:sz w:val="23"/>
                <w:szCs w:val="23"/>
              </w:rPr>
            </w:pPr>
            <w:r w:rsidRPr="00AC41E9">
              <w:rPr>
                <w:sz w:val="23"/>
                <w:szCs w:val="23"/>
              </w:rPr>
              <w:t xml:space="preserve">Задолженность покупателей </w:t>
            </w:r>
          </w:p>
        </w:tc>
        <w:tc>
          <w:tcPr>
            <w:tcW w:w="1853" w:type="dxa"/>
            <w:hideMark/>
          </w:tcPr>
          <w:p w14:paraId="524D0DD1" w14:textId="77777777" w:rsidR="00AC41E9" w:rsidRPr="00AC41E9" w:rsidRDefault="00AC41E9" w:rsidP="00AC41E9">
            <w:pPr>
              <w:jc w:val="center"/>
              <w:rPr>
                <w:sz w:val="23"/>
                <w:szCs w:val="23"/>
              </w:rPr>
            </w:pPr>
            <w:r w:rsidRPr="00AC41E9">
              <w:rPr>
                <w:sz w:val="23"/>
                <w:szCs w:val="23"/>
              </w:rPr>
              <w:t>68 750</w:t>
            </w:r>
          </w:p>
        </w:tc>
      </w:tr>
      <w:tr w:rsidR="00AC41E9" w:rsidRPr="00AC41E9" w14:paraId="177282A2" w14:textId="77777777" w:rsidTr="000610AA">
        <w:trPr>
          <w:trHeight w:val="312"/>
        </w:trPr>
        <w:tc>
          <w:tcPr>
            <w:tcW w:w="893" w:type="dxa"/>
          </w:tcPr>
          <w:p w14:paraId="3E1FF452" w14:textId="77777777" w:rsidR="00AC41E9" w:rsidRPr="00AC41E9" w:rsidRDefault="00AC41E9" w:rsidP="00AC41E9">
            <w:pPr>
              <w:jc w:val="center"/>
              <w:rPr>
                <w:sz w:val="23"/>
                <w:szCs w:val="23"/>
              </w:rPr>
            </w:pPr>
            <w:r w:rsidRPr="00AC41E9">
              <w:rPr>
                <w:sz w:val="23"/>
                <w:szCs w:val="23"/>
              </w:rPr>
              <w:t>11</w:t>
            </w:r>
          </w:p>
        </w:tc>
        <w:tc>
          <w:tcPr>
            <w:tcW w:w="943" w:type="dxa"/>
            <w:hideMark/>
          </w:tcPr>
          <w:p w14:paraId="6AECD0EB" w14:textId="77777777" w:rsidR="00AC41E9" w:rsidRPr="00AC41E9" w:rsidRDefault="00AC41E9" w:rsidP="00AC41E9">
            <w:pPr>
              <w:jc w:val="center"/>
              <w:rPr>
                <w:sz w:val="23"/>
                <w:szCs w:val="23"/>
              </w:rPr>
            </w:pPr>
            <w:r w:rsidRPr="00AC41E9">
              <w:rPr>
                <w:sz w:val="23"/>
                <w:szCs w:val="23"/>
              </w:rPr>
              <w:t>67</w:t>
            </w:r>
          </w:p>
        </w:tc>
        <w:tc>
          <w:tcPr>
            <w:tcW w:w="5656" w:type="dxa"/>
            <w:hideMark/>
          </w:tcPr>
          <w:p w14:paraId="1A17AD20" w14:textId="77777777" w:rsidR="00AC41E9" w:rsidRPr="00AC41E9" w:rsidRDefault="00AC41E9" w:rsidP="00AC41E9">
            <w:pPr>
              <w:rPr>
                <w:sz w:val="23"/>
                <w:szCs w:val="23"/>
              </w:rPr>
            </w:pPr>
            <w:r w:rsidRPr="00AC41E9">
              <w:rPr>
                <w:sz w:val="23"/>
                <w:szCs w:val="23"/>
              </w:rPr>
              <w:t xml:space="preserve">Долгосрочный кредит банка </w:t>
            </w:r>
          </w:p>
        </w:tc>
        <w:tc>
          <w:tcPr>
            <w:tcW w:w="1853" w:type="dxa"/>
            <w:hideMark/>
          </w:tcPr>
          <w:p w14:paraId="195971E1" w14:textId="77777777" w:rsidR="00AC41E9" w:rsidRPr="00AC41E9" w:rsidRDefault="00AC41E9" w:rsidP="00AC41E9">
            <w:pPr>
              <w:jc w:val="center"/>
              <w:rPr>
                <w:sz w:val="23"/>
                <w:szCs w:val="23"/>
              </w:rPr>
            </w:pPr>
            <w:r w:rsidRPr="00AC41E9">
              <w:rPr>
                <w:sz w:val="23"/>
                <w:szCs w:val="23"/>
              </w:rPr>
              <w:t>562 500</w:t>
            </w:r>
          </w:p>
        </w:tc>
      </w:tr>
      <w:tr w:rsidR="00AC41E9" w:rsidRPr="00AC41E9" w14:paraId="1E85F7EC" w14:textId="77777777" w:rsidTr="000610AA">
        <w:trPr>
          <w:trHeight w:val="312"/>
        </w:trPr>
        <w:tc>
          <w:tcPr>
            <w:tcW w:w="893" w:type="dxa"/>
          </w:tcPr>
          <w:p w14:paraId="1F0A35AE" w14:textId="77777777" w:rsidR="00AC41E9" w:rsidRPr="00AC41E9" w:rsidRDefault="00AC41E9" w:rsidP="00AC41E9">
            <w:pPr>
              <w:jc w:val="center"/>
              <w:rPr>
                <w:sz w:val="23"/>
                <w:szCs w:val="23"/>
              </w:rPr>
            </w:pPr>
            <w:r w:rsidRPr="00AC41E9">
              <w:rPr>
                <w:sz w:val="23"/>
                <w:szCs w:val="23"/>
              </w:rPr>
              <w:t>12</w:t>
            </w:r>
          </w:p>
        </w:tc>
        <w:tc>
          <w:tcPr>
            <w:tcW w:w="943" w:type="dxa"/>
            <w:hideMark/>
          </w:tcPr>
          <w:p w14:paraId="65BA09DC" w14:textId="77777777" w:rsidR="00AC41E9" w:rsidRPr="00AC41E9" w:rsidRDefault="00AC41E9" w:rsidP="00AC41E9">
            <w:pPr>
              <w:jc w:val="center"/>
              <w:rPr>
                <w:sz w:val="23"/>
                <w:szCs w:val="23"/>
              </w:rPr>
            </w:pPr>
            <w:r w:rsidRPr="00AC41E9">
              <w:rPr>
                <w:sz w:val="23"/>
                <w:szCs w:val="23"/>
              </w:rPr>
              <w:t>68</w:t>
            </w:r>
          </w:p>
        </w:tc>
        <w:tc>
          <w:tcPr>
            <w:tcW w:w="5656" w:type="dxa"/>
            <w:hideMark/>
          </w:tcPr>
          <w:p w14:paraId="2D1918DC" w14:textId="77777777" w:rsidR="00AC41E9" w:rsidRPr="00AC41E9" w:rsidRDefault="00AC41E9" w:rsidP="00AC41E9">
            <w:pPr>
              <w:rPr>
                <w:sz w:val="23"/>
                <w:szCs w:val="23"/>
              </w:rPr>
            </w:pPr>
            <w:r w:rsidRPr="00AC41E9">
              <w:rPr>
                <w:sz w:val="23"/>
                <w:szCs w:val="23"/>
              </w:rPr>
              <w:t xml:space="preserve">Задолженность по налогам и сборам </w:t>
            </w:r>
          </w:p>
        </w:tc>
        <w:tc>
          <w:tcPr>
            <w:tcW w:w="1853" w:type="dxa"/>
            <w:hideMark/>
          </w:tcPr>
          <w:p w14:paraId="36DB84E4" w14:textId="77777777" w:rsidR="00AC41E9" w:rsidRPr="00AC41E9" w:rsidRDefault="00AC41E9" w:rsidP="00AC41E9">
            <w:pPr>
              <w:jc w:val="center"/>
              <w:rPr>
                <w:sz w:val="23"/>
                <w:szCs w:val="23"/>
              </w:rPr>
            </w:pPr>
            <w:r w:rsidRPr="00AC41E9">
              <w:rPr>
                <w:sz w:val="23"/>
                <w:szCs w:val="23"/>
              </w:rPr>
              <w:t>57 591</w:t>
            </w:r>
          </w:p>
        </w:tc>
      </w:tr>
      <w:tr w:rsidR="00AC41E9" w:rsidRPr="00AC41E9" w14:paraId="1D3C2254" w14:textId="77777777" w:rsidTr="000610AA">
        <w:trPr>
          <w:trHeight w:val="312"/>
        </w:trPr>
        <w:tc>
          <w:tcPr>
            <w:tcW w:w="893" w:type="dxa"/>
          </w:tcPr>
          <w:p w14:paraId="1484CB17" w14:textId="77777777" w:rsidR="00AC41E9" w:rsidRPr="00AC41E9" w:rsidRDefault="00AC41E9" w:rsidP="00AC41E9">
            <w:pPr>
              <w:jc w:val="center"/>
              <w:rPr>
                <w:sz w:val="23"/>
                <w:szCs w:val="23"/>
              </w:rPr>
            </w:pPr>
            <w:r w:rsidRPr="00AC41E9">
              <w:rPr>
                <w:sz w:val="23"/>
                <w:szCs w:val="23"/>
              </w:rPr>
              <w:t>13</w:t>
            </w:r>
          </w:p>
        </w:tc>
        <w:tc>
          <w:tcPr>
            <w:tcW w:w="943" w:type="dxa"/>
            <w:hideMark/>
          </w:tcPr>
          <w:p w14:paraId="456FE73B" w14:textId="77777777" w:rsidR="00AC41E9" w:rsidRPr="00AC41E9" w:rsidRDefault="00AC41E9" w:rsidP="00AC41E9">
            <w:pPr>
              <w:jc w:val="center"/>
              <w:rPr>
                <w:sz w:val="23"/>
                <w:szCs w:val="23"/>
              </w:rPr>
            </w:pPr>
            <w:r w:rsidRPr="00AC41E9">
              <w:rPr>
                <w:sz w:val="23"/>
                <w:szCs w:val="23"/>
              </w:rPr>
              <w:t>69</w:t>
            </w:r>
          </w:p>
        </w:tc>
        <w:tc>
          <w:tcPr>
            <w:tcW w:w="5656" w:type="dxa"/>
            <w:hideMark/>
          </w:tcPr>
          <w:p w14:paraId="71068CE9" w14:textId="77777777" w:rsidR="00AC41E9" w:rsidRPr="00AC41E9" w:rsidRDefault="00AC41E9" w:rsidP="00AC41E9">
            <w:pPr>
              <w:rPr>
                <w:sz w:val="23"/>
                <w:szCs w:val="23"/>
              </w:rPr>
            </w:pPr>
            <w:r w:rsidRPr="00AC41E9">
              <w:rPr>
                <w:sz w:val="23"/>
                <w:szCs w:val="23"/>
              </w:rPr>
              <w:t xml:space="preserve">Задолженность органам социального страхования </w:t>
            </w:r>
          </w:p>
        </w:tc>
        <w:tc>
          <w:tcPr>
            <w:tcW w:w="1853" w:type="dxa"/>
            <w:hideMark/>
          </w:tcPr>
          <w:p w14:paraId="2358B59E" w14:textId="77777777" w:rsidR="00AC41E9" w:rsidRPr="00AC41E9" w:rsidRDefault="00AC41E9" w:rsidP="00AC41E9">
            <w:pPr>
              <w:jc w:val="center"/>
              <w:rPr>
                <w:sz w:val="23"/>
                <w:szCs w:val="23"/>
              </w:rPr>
            </w:pPr>
            <w:r w:rsidRPr="00AC41E9">
              <w:rPr>
                <w:sz w:val="23"/>
                <w:szCs w:val="23"/>
              </w:rPr>
              <w:t>62 500</w:t>
            </w:r>
          </w:p>
        </w:tc>
      </w:tr>
      <w:tr w:rsidR="00AC41E9" w:rsidRPr="00AC41E9" w14:paraId="2F932290" w14:textId="77777777" w:rsidTr="000610AA">
        <w:trPr>
          <w:trHeight w:val="312"/>
        </w:trPr>
        <w:tc>
          <w:tcPr>
            <w:tcW w:w="893" w:type="dxa"/>
          </w:tcPr>
          <w:p w14:paraId="26FD9F46" w14:textId="77777777" w:rsidR="00AC41E9" w:rsidRPr="00AC41E9" w:rsidRDefault="00AC41E9" w:rsidP="00AC41E9">
            <w:pPr>
              <w:jc w:val="center"/>
              <w:rPr>
                <w:sz w:val="23"/>
                <w:szCs w:val="23"/>
              </w:rPr>
            </w:pPr>
            <w:r w:rsidRPr="00AC41E9">
              <w:rPr>
                <w:sz w:val="23"/>
                <w:szCs w:val="23"/>
              </w:rPr>
              <w:t>14</w:t>
            </w:r>
          </w:p>
        </w:tc>
        <w:tc>
          <w:tcPr>
            <w:tcW w:w="943" w:type="dxa"/>
            <w:hideMark/>
          </w:tcPr>
          <w:p w14:paraId="6AD40117" w14:textId="77777777" w:rsidR="00AC41E9" w:rsidRPr="00AC41E9" w:rsidRDefault="00AC41E9" w:rsidP="00AC41E9">
            <w:pPr>
              <w:jc w:val="center"/>
              <w:rPr>
                <w:sz w:val="23"/>
                <w:szCs w:val="23"/>
              </w:rPr>
            </w:pPr>
            <w:r w:rsidRPr="00AC41E9">
              <w:rPr>
                <w:sz w:val="23"/>
                <w:szCs w:val="23"/>
              </w:rPr>
              <w:t>70</w:t>
            </w:r>
          </w:p>
        </w:tc>
        <w:tc>
          <w:tcPr>
            <w:tcW w:w="5656" w:type="dxa"/>
            <w:hideMark/>
          </w:tcPr>
          <w:p w14:paraId="623AC631" w14:textId="77777777" w:rsidR="00AC41E9" w:rsidRPr="00AC41E9" w:rsidRDefault="00AC41E9" w:rsidP="00AC41E9">
            <w:pPr>
              <w:rPr>
                <w:sz w:val="23"/>
                <w:szCs w:val="23"/>
              </w:rPr>
            </w:pPr>
            <w:r w:rsidRPr="00AC41E9">
              <w:rPr>
                <w:sz w:val="23"/>
                <w:szCs w:val="23"/>
              </w:rPr>
              <w:t xml:space="preserve">Задолженность персоналу по оплате труда </w:t>
            </w:r>
          </w:p>
        </w:tc>
        <w:tc>
          <w:tcPr>
            <w:tcW w:w="1853" w:type="dxa"/>
            <w:hideMark/>
          </w:tcPr>
          <w:p w14:paraId="03D222F1" w14:textId="77777777" w:rsidR="00AC41E9" w:rsidRPr="00AC41E9" w:rsidRDefault="00AC41E9" w:rsidP="00AC41E9">
            <w:pPr>
              <w:jc w:val="center"/>
              <w:rPr>
                <w:sz w:val="23"/>
                <w:szCs w:val="23"/>
              </w:rPr>
            </w:pPr>
            <w:r w:rsidRPr="00AC41E9">
              <w:rPr>
                <w:sz w:val="23"/>
                <w:szCs w:val="23"/>
              </w:rPr>
              <w:t>218 750</w:t>
            </w:r>
          </w:p>
        </w:tc>
      </w:tr>
      <w:tr w:rsidR="00AC41E9" w:rsidRPr="00AC41E9" w14:paraId="0CD26610" w14:textId="77777777" w:rsidTr="000610AA">
        <w:trPr>
          <w:trHeight w:val="324"/>
        </w:trPr>
        <w:tc>
          <w:tcPr>
            <w:tcW w:w="893" w:type="dxa"/>
          </w:tcPr>
          <w:p w14:paraId="3AA1ABD4" w14:textId="77777777" w:rsidR="00AC41E9" w:rsidRPr="00AC41E9" w:rsidRDefault="00AC41E9" w:rsidP="00AC41E9">
            <w:pPr>
              <w:jc w:val="center"/>
              <w:rPr>
                <w:sz w:val="23"/>
                <w:szCs w:val="23"/>
              </w:rPr>
            </w:pPr>
            <w:r w:rsidRPr="00AC41E9">
              <w:rPr>
                <w:sz w:val="23"/>
                <w:szCs w:val="23"/>
              </w:rPr>
              <w:t>15</w:t>
            </w:r>
          </w:p>
        </w:tc>
        <w:tc>
          <w:tcPr>
            <w:tcW w:w="943" w:type="dxa"/>
            <w:hideMark/>
          </w:tcPr>
          <w:p w14:paraId="6749C2B9" w14:textId="77777777" w:rsidR="00AC41E9" w:rsidRPr="00AC41E9" w:rsidRDefault="00AC41E9" w:rsidP="00AC41E9">
            <w:pPr>
              <w:jc w:val="center"/>
              <w:rPr>
                <w:sz w:val="23"/>
                <w:szCs w:val="23"/>
              </w:rPr>
            </w:pPr>
            <w:r w:rsidRPr="00AC41E9">
              <w:rPr>
                <w:sz w:val="23"/>
                <w:szCs w:val="23"/>
              </w:rPr>
              <w:t>71</w:t>
            </w:r>
          </w:p>
        </w:tc>
        <w:tc>
          <w:tcPr>
            <w:tcW w:w="5656" w:type="dxa"/>
            <w:hideMark/>
          </w:tcPr>
          <w:p w14:paraId="13C023D4" w14:textId="77777777" w:rsidR="00AC41E9" w:rsidRPr="00AC41E9" w:rsidRDefault="00AC41E9" w:rsidP="00AC41E9">
            <w:pPr>
              <w:rPr>
                <w:sz w:val="23"/>
                <w:szCs w:val="23"/>
              </w:rPr>
            </w:pPr>
            <w:r w:rsidRPr="00AC41E9">
              <w:rPr>
                <w:sz w:val="23"/>
                <w:szCs w:val="23"/>
              </w:rPr>
              <w:t xml:space="preserve">Задолженность подотчетных лиц </w:t>
            </w:r>
          </w:p>
        </w:tc>
        <w:tc>
          <w:tcPr>
            <w:tcW w:w="1853" w:type="dxa"/>
            <w:hideMark/>
          </w:tcPr>
          <w:p w14:paraId="4D2B2FB7" w14:textId="77777777" w:rsidR="00AC41E9" w:rsidRPr="00AC41E9" w:rsidRDefault="00AC41E9" w:rsidP="00AC41E9">
            <w:pPr>
              <w:jc w:val="center"/>
            </w:pPr>
            <w:r w:rsidRPr="00AC41E9">
              <w:t>43 950</w:t>
            </w:r>
          </w:p>
        </w:tc>
      </w:tr>
      <w:tr w:rsidR="00AC41E9" w:rsidRPr="00AC41E9" w14:paraId="3F9BB5E8" w14:textId="77777777" w:rsidTr="000610AA">
        <w:trPr>
          <w:trHeight w:val="324"/>
        </w:trPr>
        <w:tc>
          <w:tcPr>
            <w:tcW w:w="893" w:type="dxa"/>
          </w:tcPr>
          <w:p w14:paraId="7EA21A79" w14:textId="77777777" w:rsidR="00AC41E9" w:rsidRPr="00AC41E9" w:rsidRDefault="00AC41E9" w:rsidP="00AC41E9">
            <w:pPr>
              <w:jc w:val="center"/>
              <w:rPr>
                <w:sz w:val="23"/>
                <w:szCs w:val="23"/>
              </w:rPr>
            </w:pPr>
            <w:r w:rsidRPr="00AC41E9">
              <w:rPr>
                <w:sz w:val="23"/>
                <w:szCs w:val="23"/>
              </w:rPr>
              <w:t>16</w:t>
            </w:r>
          </w:p>
        </w:tc>
        <w:tc>
          <w:tcPr>
            <w:tcW w:w="943" w:type="dxa"/>
            <w:hideMark/>
          </w:tcPr>
          <w:p w14:paraId="2BDE89AC" w14:textId="77777777" w:rsidR="00AC41E9" w:rsidRPr="00AC41E9" w:rsidRDefault="00AC41E9" w:rsidP="00AC41E9">
            <w:pPr>
              <w:jc w:val="center"/>
              <w:rPr>
                <w:sz w:val="23"/>
                <w:szCs w:val="23"/>
              </w:rPr>
            </w:pPr>
            <w:r w:rsidRPr="00AC41E9">
              <w:rPr>
                <w:sz w:val="23"/>
                <w:szCs w:val="23"/>
              </w:rPr>
              <w:t>80</w:t>
            </w:r>
          </w:p>
        </w:tc>
        <w:tc>
          <w:tcPr>
            <w:tcW w:w="5656" w:type="dxa"/>
            <w:hideMark/>
          </w:tcPr>
          <w:p w14:paraId="13544CC0" w14:textId="77777777" w:rsidR="00AC41E9" w:rsidRPr="00AC41E9" w:rsidRDefault="00AC41E9" w:rsidP="00AC41E9">
            <w:pPr>
              <w:rPr>
                <w:sz w:val="23"/>
                <w:szCs w:val="23"/>
              </w:rPr>
            </w:pPr>
            <w:r w:rsidRPr="00AC41E9">
              <w:rPr>
                <w:sz w:val="23"/>
                <w:szCs w:val="23"/>
              </w:rPr>
              <w:t xml:space="preserve">Уставный капитал </w:t>
            </w:r>
          </w:p>
        </w:tc>
        <w:tc>
          <w:tcPr>
            <w:tcW w:w="1853" w:type="dxa"/>
            <w:hideMark/>
          </w:tcPr>
          <w:p w14:paraId="24111D3F" w14:textId="77777777" w:rsidR="00AC41E9" w:rsidRPr="00AC41E9" w:rsidRDefault="00AC41E9" w:rsidP="00AC41E9">
            <w:pPr>
              <w:jc w:val="center"/>
            </w:pPr>
            <w:r w:rsidRPr="00AC41E9">
              <w:t>1 875 000</w:t>
            </w:r>
          </w:p>
        </w:tc>
      </w:tr>
      <w:tr w:rsidR="00AC41E9" w:rsidRPr="00AC41E9" w14:paraId="43914B41" w14:textId="77777777" w:rsidTr="000610AA">
        <w:trPr>
          <w:trHeight w:val="324"/>
        </w:trPr>
        <w:tc>
          <w:tcPr>
            <w:tcW w:w="893" w:type="dxa"/>
          </w:tcPr>
          <w:p w14:paraId="539E4BB7" w14:textId="77777777" w:rsidR="00AC41E9" w:rsidRPr="00AC41E9" w:rsidRDefault="00AC41E9" w:rsidP="00AC41E9">
            <w:pPr>
              <w:jc w:val="center"/>
              <w:rPr>
                <w:sz w:val="23"/>
                <w:szCs w:val="23"/>
              </w:rPr>
            </w:pPr>
            <w:r w:rsidRPr="00AC41E9">
              <w:rPr>
                <w:sz w:val="23"/>
                <w:szCs w:val="23"/>
              </w:rPr>
              <w:t>17</w:t>
            </w:r>
          </w:p>
        </w:tc>
        <w:tc>
          <w:tcPr>
            <w:tcW w:w="943" w:type="dxa"/>
            <w:hideMark/>
          </w:tcPr>
          <w:p w14:paraId="7ACB7B6D" w14:textId="77777777" w:rsidR="00AC41E9" w:rsidRPr="00AC41E9" w:rsidRDefault="00AC41E9" w:rsidP="00AC41E9">
            <w:pPr>
              <w:jc w:val="center"/>
              <w:rPr>
                <w:sz w:val="23"/>
                <w:szCs w:val="23"/>
              </w:rPr>
            </w:pPr>
            <w:r w:rsidRPr="00AC41E9">
              <w:rPr>
                <w:sz w:val="23"/>
                <w:szCs w:val="23"/>
              </w:rPr>
              <w:t>82</w:t>
            </w:r>
          </w:p>
        </w:tc>
        <w:tc>
          <w:tcPr>
            <w:tcW w:w="5656" w:type="dxa"/>
            <w:hideMark/>
          </w:tcPr>
          <w:p w14:paraId="6B4AFD88" w14:textId="77777777" w:rsidR="00AC41E9" w:rsidRPr="00AC41E9" w:rsidRDefault="00AC41E9" w:rsidP="00AC41E9">
            <w:pPr>
              <w:rPr>
                <w:sz w:val="23"/>
                <w:szCs w:val="23"/>
              </w:rPr>
            </w:pPr>
            <w:r w:rsidRPr="00AC41E9">
              <w:rPr>
                <w:sz w:val="23"/>
                <w:szCs w:val="23"/>
              </w:rPr>
              <w:t xml:space="preserve">Резервный капитал </w:t>
            </w:r>
          </w:p>
        </w:tc>
        <w:tc>
          <w:tcPr>
            <w:tcW w:w="1853" w:type="dxa"/>
            <w:hideMark/>
          </w:tcPr>
          <w:p w14:paraId="36ED2AD7" w14:textId="77777777" w:rsidR="00AC41E9" w:rsidRPr="00AC41E9" w:rsidRDefault="00AC41E9" w:rsidP="00AC41E9">
            <w:pPr>
              <w:jc w:val="center"/>
            </w:pPr>
            <w:r w:rsidRPr="00AC41E9">
              <w:t>750 000</w:t>
            </w:r>
          </w:p>
        </w:tc>
      </w:tr>
      <w:tr w:rsidR="00AC41E9" w:rsidRPr="00AC41E9" w14:paraId="56B212E5" w14:textId="77777777" w:rsidTr="000610AA">
        <w:trPr>
          <w:trHeight w:val="312"/>
        </w:trPr>
        <w:tc>
          <w:tcPr>
            <w:tcW w:w="893" w:type="dxa"/>
          </w:tcPr>
          <w:p w14:paraId="3800CB97" w14:textId="77777777" w:rsidR="00AC41E9" w:rsidRPr="00AC41E9" w:rsidRDefault="00AC41E9" w:rsidP="00AC41E9">
            <w:pPr>
              <w:jc w:val="center"/>
              <w:rPr>
                <w:sz w:val="23"/>
                <w:szCs w:val="23"/>
              </w:rPr>
            </w:pPr>
            <w:r w:rsidRPr="00AC41E9">
              <w:rPr>
                <w:sz w:val="23"/>
                <w:szCs w:val="23"/>
              </w:rPr>
              <w:t>18</w:t>
            </w:r>
          </w:p>
        </w:tc>
        <w:tc>
          <w:tcPr>
            <w:tcW w:w="943" w:type="dxa"/>
            <w:hideMark/>
          </w:tcPr>
          <w:p w14:paraId="118F2491" w14:textId="77777777" w:rsidR="00AC41E9" w:rsidRPr="00AC41E9" w:rsidRDefault="00AC41E9" w:rsidP="00AC41E9">
            <w:pPr>
              <w:jc w:val="center"/>
              <w:rPr>
                <w:sz w:val="23"/>
                <w:szCs w:val="23"/>
              </w:rPr>
            </w:pPr>
            <w:r w:rsidRPr="00AC41E9">
              <w:rPr>
                <w:sz w:val="23"/>
                <w:szCs w:val="23"/>
              </w:rPr>
              <w:t>83</w:t>
            </w:r>
          </w:p>
        </w:tc>
        <w:tc>
          <w:tcPr>
            <w:tcW w:w="5656" w:type="dxa"/>
            <w:hideMark/>
          </w:tcPr>
          <w:p w14:paraId="3B7A97CE" w14:textId="77777777" w:rsidR="00AC41E9" w:rsidRPr="00AC41E9" w:rsidRDefault="00AC41E9" w:rsidP="00AC41E9">
            <w:pPr>
              <w:rPr>
                <w:sz w:val="23"/>
                <w:szCs w:val="23"/>
              </w:rPr>
            </w:pPr>
            <w:r w:rsidRPr="00AC41E9">
              <w:rPr>
                <w:sz w:val="23"/>
                <w:szCs w:val="23"/>
              </w:rPr>
              <w:t xml:space="preserve">Добавочный капитал </w:t>
            </w:r>
          </w:p>
        </w:tc>
        <w:tc>
          <w:tcPr>
            <w:tcW w:w="1853" w:type="dxa"/>
            <w:hideMark/>
          </w:tcPr>
          <w:p w14:paraId="691E9E76" w14:textId="77777777" w:rsidR="00AC41E9" w:rsidRPr="00AC41E9" w:rsidRDefault="00AC41E9" w:rsidP="00AC41E9">
            <w:pPr>
              <w:jc w:val="center"/>
              <w:rPr>
                <w:sz w:val="23"/>
                <w:szCs w:val="23"/>
              </w:rPr>
            </w:pPr>
            <w:r w:rsidRPr="00AC41E9">
              <w:rPr>
                <w:sz w:val="23"/>
                <w:szCs w:val="23"/>
              </w:rPr>
              <w:t>943 750</w:t>
            </w:r>
          </w:p>
        </w:tc>
      </w:tr>
      <w:tr w:rsidR="00AC41E9" w:rsidRPr="00AC41E9" w14:paraId="185BFA55" w14:textId="77777777" w:rsidTr="000610AA">
        <w:trPr>
          <w:trHeight w:val="312"/>
        </w:trPr>
        <w:tc>
          <w:tcPr>
            <w:tcW w:w="893" w:type="dxa"/>
          </w:tcPr>
          <w:p w14:paraId="088BC8F7" w14:textId="77777777" w:rsidR="00AC41E9" w:rsidRPr="00AC41E9" w:rsidRDefault="00AC41E9" w:rsidP="00AC41E9">
            <w:pPr>
              <w:jc w:val="center"/>
              <w:rPr>
                <w:sz w:val="23"/>
                <w:szCs w:val="23"/>
              </w:rPr>
            </w:pPr>
            <w:r w:rsidRPr="00AC41E9">
              <w:rPr>
                <w:sz w:val="23"/>
                <w:szCs w:val="23"/>
              </w:rPr>
              <w:t>19</w:t>
            </w:r>
          </w:p>
        </w:tc>
        <w:tc>
          <w:tcPr>
            <w:tcW w:w="943" w:type="dxa"/>
            <w:hideMark/>
          </w:tcPr>
          <w:p w14:paraId="75A9632D" w14:textId="77777777" w:rsidR="00AC41E9" w:rsidRPr="00AC41E9" w:rsidRDefault="00AC41E9" w:rsidP="00AC41E9">
            <w:pPr>
              <w:jc w:val="center"/>
              <w:rPr>
                <w:sz w:val="23"/>
                <w:szCs w:val="23"/>
              </w:rPr>
            </w:pPr>
            <w:r w:rsidRPr="00AC41E9">
              <w:rPr>
                <w:sz w:val="23"/>
                <w:szCs w:val="23"/>
              </w:rPr>
              <w:t>84</w:t>
            </w:r>
          </w:p>
        </w:tc>
        <w:tc>
          <w:tcPr>
            <w:tcW w:w="5656" w:type="dxa"/>
            <w:hideMark/>
          </w:tcPr>
          <w:p w14:paraId="7E4E9F11" w14:textId="77777777" w:rsidR="00AC41E9" w:rsidRPr="00AC41E9" w:rsidRDefault="00AC41E9" w:rsidP="00AC41E9">
            <w:pPr>
              <w:rPr>
                <w:sz w:val="23"/>
                <w:szCs w:val="23"/>
              </w:rPr>
            </w:pPr>
            <w:r w:rsidRPr="00AC41E9">
              <w:rPr>
                <w:sz w:val="23"/>
                <w:szCs w:val="23"/>
              </w:rPr>
              <w:t xml:space="preserve">Нераспределенная прибыль прошлых лет </w:t>
            </w:r>
          </w:p>
        </w:tc>
        <w:tc>
          <w:tcPr>
            <w:tcW w:w="1853" w:type="dxa"/>
            <w:hideMark/>
          </w:tcPr>
          <w:p w14:paraId="29395AC5" w14:textId="77777777" w:rsidR="00AC41E9" w:rsidRPr="00AC41E9" w:rsidRDefault="00AC41E9" w:rsidP="00AC41E9">
            <w:pPr>
              <w:jc w:val="center"/>
              <w:rPr>
                <w:sz w:val="23"/>
                <w:szCs w:val="23"/>
              </w:rPr>
            </w:pPr>
            <w:r w:rsidRPr="00AC41E9">
              <w:rPr>
                <w:sz w:val="23"/>
                <w:szCs w:val="23"/>
              </w:rPr>
              <w:t>1 000 000</w:t>
            </w:r>
          </w:p>
        </w:tc>
      </w:tr>
      <w:tr w:rsidR="00AC41E9" w:rsidRPr="00AC41E9" w14:paraId="2907F32E" w14:textId="77777777" w:rsidTr="000610AA">
        <w:trPr>
          <w:trHeight w:val="312"/>
        </w:trPr>
        <w:tc>
          <w:tcPr>
            <w:tcW w:w="893" w:type="dxa"/>
          </w:tcPr>
          <w:p w14:paraId="1B9F3C4A" w14:textId="77777777" w:rsidR="00AC41E9" w:rsidRPr="00AC41E9" w:rsidRDefault="00AC41E9" w:rsidP="00AC41E9">
            <w:pPr>
              <w:jc w:val="center"/>
              <w:rPr>
                <w:sz w:val="23"/>
                <w:szCs w:val="23"/>
              </w:rPr>
            </w:pPr>
            <w:r w:rsidRPr="00AC41E9">
              <w:rPr>
                <w:sz w:val="23"/>
                <w:szCs w:val="23"/>
              </w:rPr>
              <w:t>20</w:t>
            </w:r>
          </w:p>
        </w:tc>
        <w:tc>
          <w:tcPr>
            <w:tcW w:w="943" w:type="dxa"/>
            <w:hideMark/>
          </w:tcPr>
          <w:p w14:paraId="46D89935" w14:textId="77777777" w:rsidR="00AC41E9" w:rsidRPr="00AC41E9" w:rsidRDefault="00AC41E9" w:rsidP="00AC41E9">
            <w:pPr>
              <w:jc w:val="center"/>
              <w:rPr>
                <w:sz w:val="23"/>
                <w:szCs w:val="23"/>
              </w:rPr>
            </w:pPr>
            <w:r w:rsidRPr="00AC41E9">
              <w:rPr>
                <w:sz w:val="23"/>
                <w:szCs w:val="23"/>
              </w:rPr>
              <w:t>96</w:t>
            </w:r>
          </w:p>
        </w:tc>
        <w:tc>
          <w:tcPr>
            <w:tcW w:w="5656" w:type="dxa"/>
            <w:hideMark/>
          </w:tcPr>
          <w:p w14:paraId="7E7A542D" w14:textId="77777777" w:rsidR="00AC41E9" w:rsidRPr="00AC41E9" w:rsidRDefault="00AC41E9" w:rsidP="00AC41E9">
            <w:pPr>
              <w:rPr>
                <w:sz w:val="23"/>
                <w:szCs w:val="23"/>
              </w:rPr>
            </w:pPr>
            <w:r w:rsidRPr="00AC41E9">
              <w:rPr>
                <w:sz w:val="23"/>
                <w:szCs w:val="23"/>
              </w:rPr>
              <w:t xml:space="preserve">Резервы предстоящих расходов </w:t>
            </w:r>
          </w:p>
        </w:tc>
        <w:tc>
          <w:tcPr>
            <w:tcW w:w="1853" w:type="dxa"/>
            <w:hideMark/>
          </w:tcPr>
          <w:p w14:paraId="35FC3EF4" w14:textId="77777777" w:rsidR="00AC41E9" w:rsidRPr="00AC41E9" w:rsidRDefault="00AC41E9" w:rsidP="00AC41E9">
            <w:pPr>
              <w:jc w:val="center"/>
              <w:rPr>
                <w:sz w:val="23"/>
                <w:szCs w:val="23"/>
              </w:rPr>
            </w:pPr>
            <w:r w:rsidRPr="00AC41E9">
              <w:rPr>
                <w:sz w:val="23"/>
                <w:szCs w:val="23"/>
              </w:rPr>
              <w:t>400 000</w:t>
            </w:r>
          </w:p>
        </w:tc>
      </w:tr>
      <w:tr w:rsidR="00AC41E9" w:rsidRPr="00AC41E9" w14:paraId="0B4B5383" w14:textId="77777777" w:rsidTr="000610AA">
        <w:trPr>
          <w:trHeight w:val="312"/>
        </w:trPr>
        <w:tc>
          <w:tcPr>
            <w:tcW w:w="893" w:type="dxa"/>
          </w:tcPr>
          <w:p w14:paraId="3108EBB3" w14:textId="77777777" w:rsidR="00AC41E9" w:rsidRPr="00AC41E9" w:rsidRDefault="00AC41E9" w:rsidP="00AC41E9">
            <w:pPr>
              <w:jc w:val="center"/>
              <w:rPr>
                <w:sz w:val="23"/>
                <w:szCs w:val="23"/>
              </w:rPr>
            </w:pPr>
            <w:r w:rsidRPr="00AC41E9">
              <w:rPr>
                <w:sz w:val="23"/>
                <w:szCs w:val="23"/>
              </w:rPr>
              <w:t>21</w:t>
            </w:r>
          </w:p>
        </w:tc>
        <w:tc>
          <w:tcPr>
            <w:tcW w:w="943" w:type="dxa"/>
            <w:hideMark/>
          </w:tcPr>
          <w:p w14:paraId="3E471083" w14:textId="77777777" w:rsidR="00AC41E9" w:rsidRPr="00AC41E9" w:rsidRDefault="00AC41E9" w:rsidP="00AC41E9">
            <w:pPr>
              <w:jc w:val="center"/>
              <w:rPr>
                <w:sz w:val="23"/>
                <w:szCs w:val="23"/>
              </w:rPr>
            </w:pPr>
            <w:r w:rsidRPr="00AC41E9">
              <w:rPr>
                <w:sz w:val="23"/>
                <w:szCs w:val="23"/>
              </w:rPr>
              <w:t>99</w:t>
            </w:r>
          </w:p>
        </w:tc>
        <w:tc>
          <w:tcPr>
            <w:tcW w:w="5656" w:type="dxa"/>
            <w:hideMark/>
          </w:tcPr>
          <w:p w14:paraId="47514D4D" w14:textId="77777777" w:rsidR="00AC41E9" w:rsidRPr="00AC41E9" w:rsidRDefault="00AC41E9" w:rsidP="00AC41E9">
            <w:pPr>
              <w:rPr>
                <w:sz w:val="23"/>
                <w:szCs w:val="23"/>
              </w:rPr>
            </w:pPr>
            <w:r w:rsidRPr="00AC41E9">
              <w:rPr>
                <w:sz w:val="23"/>
                <w:szCs w:val="23"/>
              </w:rPr>
              <w:t xml:space="preserve">Прибыль отчетного года </w:t>
            </w:r>
          </w:p>
        </w:tc>
        <w:tc>
          <w:tcPr>
            <w:tcW w:w="1853" w:type="dxa"/>
            <w:hideMark/>
          </w:tcPr>
          <w:p w14:paraId="150F6967" w14:textId="77777777" w:rsidR="00AC41E9" w:rsidRPr="00AC41E9" w:rsidRDefault="00AC41E9" w:rsidP="00AC41E9">
            <w:pPr>
              <w:jc w:val="center"/>
              <w:rPr>
                <w:sz w:val="23"/>
                <w:szCs w:val="23"/>
              </w:rPr>
            </w:pPr>
            <w:r w:rsidRPr="00AC41E9">
              <w:rPr>
                <w:sz w:val="23"/>
                <w:szCs w:val="23"/>
              </w:rPr>
              <w:t>1 592 709</w:t>
            </w:r>
          </w:p>
        </w:tc>
      </w:tr>
    </w:tbl>
    <w:p w14:paraId="63CF79D1" w14:textId="77777777" w:rsidR="00AC41E9" w:rsidRPr="00AC41E9" w:rsidRDefault="00AC41E9" w:rsidP="00AC41E9">
      <w:pPr>
        <w:widowControl w:val="0"/>
        <w:spacing w:line="360" w:lineRule="auto"/>
        <w:jc w:val="both"/>
        <w:rPr>
          <w:rFonts w:eastAsia="Calibri"/>
          <w:sz w:val="28"/>
          <w:szCs w:val="22"/>
          <w:lang w:eastAsia="en-US"/>
        </w:rPr>
      </w:pPr>
    </w:p>
    <w:p w14:paraId="29812DBB" w14:textId="77777777" w:rsidR="00AC41E9" w:rsidRPr="00AC41E9" w:rsidRDefault="00AC41E9" w:rsidP="00AC41E9">
      <w:pPr>
        <w:widowControl w:val="0"/>
        <w:spacing w:line="360" w:lineRule="auto"/>
        <w:jc w:val="center"/>
        <w:rPr>
          <w:rFonts w:eastAsia="Calibri"/>
          <w:sz w:val="28"/>
          <w:szCs w:val="22"/>
          <w:lang w:eastAsia="en-US"/>
        </w:rPr>
      </w:pPr>
    </w:p>
    <w:p w14:paraId="5BC41A80" w14:textId="77777777" w:rsidR="00AC41E9" w:rsidRPr="00AC41E9" w:rsidRDefault="00AC41E9" w:rsidP="00AC41E9">
      <w:pPr>
        <w:widowControl w:val="0"/>
        <w:spacing w:line="360" w:lineRule="auto"/>
        <w:jc w:val="center"/>
        <w:rPr>
          <w:rFonts w:eastAsia="Calibri"/>
          <w:sz w:val="28"/>
          <w:szCs w:val="22"/>
          <w:lang w:eastAsia="en-US"/>
        </w:rPr>
      </w:pPr>
    </w:p>
    <w:p w14:paraId="0D3989DA" w14:textId="77777777" w:rsidR="00AC41E9" w:rsidRPr="00AC41E9" w:rsidRDefault="00AC41E9" w:rsidP="00AC41E9">
      <w:pPr>
        <w:widowControl w:val="0"/>
        <w:spacing w:line="360" w:lineRule="auto"/>
        <w:jc w:val="center"/>
        <w:rPr>
          <w:rFonts w:eastAsia="Calibri"/>
          <w:sz w:val="28"/>
          <w:szCs w:val="22"/>
          <w:lang w:eastAsia="en-US"/>
        </w:rPr>
      </w:pPr>
    </w:p>
    <w:p w14:paraId="736A3281" w14:textId="77777777" w:rsidR="00AC41E9" w:rsidRPr="00AC41E9" w:rsidRDefault="00AC41E9" w:rsidP="00AC41E9">
      <w:pPr>
        <w:widowControl w:val="0"/>
        <w:spacing w:line="360" w:lineRule="auto"/>
        <w:jc w:val="center"/>
        <w:rPr>
          <w:rFonts w:eastAsia="Calibri"/>
          <w:sz w:val="28"/>
          <w:szCs w:val="22"/>
          <w:lang w:eastAsia="en-US"/>
        </w:rPr>
      </w:pPr>
    </w:p>
    <w:p w14:paraId="4C20758D" w14:textId="77777777" w:rsidR="00AC41E9" w:rsidRPr="00AC41E9" w:rsidRDefault="00AC41E9" w:rsidP="00AC41E9">
      <w:pPr>
        <w:widowControl w:val="0"/>
        <w:spacing w:line="360" w:lineRule="auto"/>
        <w:jc w:val="center"/>
        <w:rPr>
          <w:rFonts w:eastAsia="Calibri"/>
          <w:sz w:val="28"/>
          <w:szCs w:val="22"/>
          <w:lang w:eastAsia="en-US"/>
        </w:rPr>
      </w:pPr>
    </w:p>
    <w:p w14:paraId="144A7146" w14:textId="77777777" w:rsidR="00AC41E9" w:rsidRPr="00AC41E9" w:rsidRDefault="00AC41E9" w:rsidP="00AC41E9">
      <w:pPr>
        <w:widowControl w:val="0"/>
        <w:spacing w:line="360" w:lineRule="auto"/>
        <w:jc w:val="center"/>
        <w:rPr>
          <w:rFonts w:eastAsia="Calibri"/>
          <w:sz w:val="28"/>
          <w:szCs w:val="22"/>
          <w:lang w:eastAsia="en-US"/>
        </w:rPr>
      </w:pPr>
    </w:p>
    <w:p w14:paraId="06E8561C" w14:textId="77777777" w:rsidR="00AC41E9" w:rsidRPr="00AC41E9" w:rsidRDefault="00AC41E9" w:rsidP="00AC41E9">
      <w:pPr>
        <w:widowControl w:val="0"/>
        <w:spacing w:line="360" w:lineRule="auto"/>
        <w:jc w:val="center"/>
        <w:rPr>
          <w:rFonts w:eastAsia="Calibri"/>
          <w:sz w:val="28"/>
          <w:szCs w:val="22"/>
          <w:lang w:eastAsia="en-US"/>
        </w:rPr>
      </w:pPr>
    </w:p>
    <w:p w14:paraId="1A3C352F" w14:textId="77777777" w:rsidR="00AC41E9" w:rsidRPr="00AC41E9" w:rsidRDefault="00AC41E9" w:rsidP="00AC41E9">
      <w:pPr>
        <w:spacing w:after="160" w:line="259" w:lineRule="auto"/>
        <w:rPr>
          <w:rFonts w:eastAsia="Calibri"/>
          <w:sz w:val="28"/>
          <w:szCs w:val="22"/>
          <w:lang w:eastAsia="en-US"/>
        </w:rPr>
      </w:pPr>
      <w:r w:rsidRPr="00AC41E9">
        <w:rPr>
          <w:rFonts w:eastAsia="Calibri"/>
          <w:sz w:val="28"/>
          <w:szCs w:val="22"/>
          <w:lang w:eastAsia="en-US"/>
        </w:rPr>
        <w:br w:type="page"/>
      </w:r>
    </w:p>
    <w:p w14:paraId="12D10AB8" w14:textId="77777777" w:rsidR="00AC41E9" w:rsidRPr="00AC41E9" w:rsidRDefault="00AC41E9" w:rsidP="00AC41E9">
      <w:pPr>
        <w:widowControl w:val="0"/>
        <w:spacing w:line="360" w:lineRule="auto"/>
        <w:jc w:val="center"/>
        <w:outlineLvl w:val="0"/>
        <w:rPr>
          <w:rFonts w:eastAsia="Calibri"/>
          <w:sz w:val="28"/>
          <w:szCs w:val="22"/>
          <w:lang w:eastAsia="en-US"/>
        </w:rPr>
      </w:pPr>
      <w:bookmarkStart w:id="28" w:name="_Toc135404934"/>
      <w:r w:rsidRPr="00AC41E9">
        <w:rPr>
          <w:rFonts w:eastAsia="Calibri"/>
          <w:sz w:val="28"/>
          <w:szCs w:val="22"/>
          <w:lang w:eastAsia="en-US"/>
        </w:rPr>
        <w:lastRenderedPageBreak/>
        <w:t>БУХГАЛТЕРСКИЙ БАЛАНС</w:t>
      </w:r>
      <w:bookmarkEnd w:id="28"/>
    </w:p>
    <w:p w14:paraId="7894E29F" w14:textId="77777777" w:rsidR="00AC41E9" w:rsidRPr="00AC41E9" w:rsidRDefault="00AC41E9" w:rsidP="00AC41E9">
      <w:pPr>
        <w:widowControl w:val="0"/>
        <w:spacing w:line="360" w:lineRule="auto"/>
        <w:jc w:val="center"/>
        <w:rPr>
          <w:rFonts w:eastAsia="Calibri"/>
          <w:lang w:eastAsia="en-US"/>
        </w:rPr>
      </w:pPr>
      <w:r w:rsidRPr="00AC41E9">
        <w:rPr>
          <w:rFonts w:eastAsia="Calibri"/>
          <w:lang w:eastAsia="en-US"/>
        </w:rPr>
        <w:t>На</w:t>
      </w:r>
      <w:r w:rsidRPr="00AC41E9">
        <w:rPr>
          <w:rFonts w:eastAsia="Calibri"/>
          <w:u w:val="single"/>
          <w:lang w:eastAsia="en-US"/>
        </w:rPr>
        <w:t xml:space="preserve"> </w:t>
      </w:r>
      <w:proofErr w:type="gramStart"/>
      <w:r w:rsidRPr="00AC41E9">
        <w:rPr>
          <w:rFonts w:eastAsia="Calibri"/>
          <w:u w:val="single"/>
          <w:lang w:eastAsia="en-US"/>
        </w:rPr>
        <w:t>30  сентября</w:t>
      </w:r>
      <w:proofErr w:type="gramEnd"/>
      <w:r w:rsidRPr="00AC41E9">
        <w:rPr>
          <w:rFonts w:eastAsia="Calibri"/>
          <w:u w:val="single"/>
          <w:lang w:eastAsia="en-US"/>
        </w:rPr>
        <w:t xml:space="preserve">      </w:t>
      </w:r>
      <w:r w:rsidRPr="00AC41E9">
        <w:rPr>
          <w:rFonts w:eastAsia="Calibri"/>
          <w:lang w:eastAsia="en-US"/>
        </w:rPr>
        <w:t xml:space="preserve"> 201</w:t>
      </w:r>
      <w:r w:rsidRPr="00AC41E9">
        <w:rPr>
          <w:rFonts w:eastAsia="Calibri"/>
          <w:u w:val="single"/>
          <w:lang w:eastAsia="en-US"/>
        </w:rPr>
        <w:t xml:space="preserve"> 8  </w:t>
      </w:r>
      <w:r w:rsidRPr="00AC41E9">
        <w:rPr>
          <w:rFonts w:eastAsia="Calibri"/>
          <w:lang w:eastAsia="en-US"/>
        </w:rPr>
        <w:t>г.</w:t>
      </w:r>
    </w:p>
    <w:p w14:paraId="02C6ED4B" w14:textId="77777777" w:rsidR="00AC41E9" w:rsidRPr="00AC41E9" w:rsidRDefault="00AC41E9" w:rsidP="00AC41E9">
      <w:pPr>
        <w:widowControl w:val="0"/>
        <w:spacing w:line="360" w:lineRule="auto"/>
        <w:jc w:val="both"/>
        <w:outlineLvl w:val="0"/>
        <w:rPr>
          <w:rFonts w:eastAsia="Calibri"/>
          <w:lang w:eastAsia="en-US"/>
        </w:rPr>
      </w:pPr>
      <w:bookmarkStart w:id="29" w:name="_Toc135404935"/>
      <w:r w:rsidRPr="00AC41E9">
        <w:rPr>
          <w:rFonts w:eastAsia="Calibri"/>
          <w:lang w:eastAsia="en-US"/>
        </w:rPr>
        <w:t xml:space="preserve">Организация </w:t>
      </w:r>
      <w:r w:rsidRPr="00AC41E9">
        <w:rPr>
          <w:rFonts w:eastAsia="Calibri"/>
          <w:u w:val="single"/>
          <w:lang w:eastAsia="en-US"/>
        </w:rPr>
        <w:t>ООО «</w:t>
      </w:r>
      <w:proofErr w:type="gramStart"/>
      <w:r w:rsidRPr="00AC41E9">
        <w:rPr>
          <w:rFonts w:eastAsia="Calibri"/>
          <w:u w:val="single"/>
          <w:lang w:eastAsia="en-US"/>
        </w:rPr>
        <w:t>РУСТЕХ»_</w:t>
      </w:r>
      <w:proofErr w:type="gramEnd"/>
      <w:r w:rsidRPr="00AC41E9">
        <w:rPr>
          <w:rFonts w:eastAsia="Calibri"/>
          <w:u w:val="single"/>
          <w:lang w:eastAsia="en-US"/>
        </w:rPr>
        <w:t>____________________________________________</w:t>
      </w:r>
      <w:r w:rsidRPr="00AC41E9">
        <w:rPr>
          <w:rFonts w:eastAsia="Calibri"/>
          <w:lang w:eastAsia="en-US"/>
        </w:rPr>
        <w:t xml:space="preserve"> по ОКПО</w:t>
      </w:r>
      <w:bookmarkEnd w:id="29"/>
    </w:p>
    <w:p w14:paraId="248A0FB8"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ИНН _______________________________________________________________________</w:t>
      </w:r>
    </w:p>
    <w:p w14:paraId="5F89C589"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Вид деятельности ____________________________________________________по ОКДП</w:t>
      </w:r>
    </w:p>
    <w:p w14:paraId="436BF262"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 xml:space="preserve">Организационно-правовая форма /форма </w:t>
      </w:r>
      <w:proofErr w:type="spellStart"/>
      <w:r w:rsidRPr="00AC41E9">
        <w:rPr>
          <w:rFonts w:eastAsia="Calibri"/>
          <w:lang w:eastAsia="en-US"/>
        </w:rPr>
        <w:t>собственности_____________по</w:t>
      </w:r>
      <w:proofErr w:type="spellEnd"/>
      <w:r w:rsidRPr="00AC41E9">
        <w:rPr>
          <w:rFonts w:eastAsia="Calibri"/>
          <w:lang w:eastAsia="en-US"/>
        </w:rPr>
        <w:t xml:space="preserve"> ОКОПФ / ОКФС</w:t>
      </w:r>
    </w:p>
    <w:p w14:paraId="1F3E7CBC" w14:textId="77777777" w:rsidR="00AC41E9" w:rsidRPr="00AC41E9" w:rsidRDefault="00AC41E9" w:rsidP="00AC41E9">
      <w:pPr>
        <w:widowControl w:val="0"/>
        <w:spacing w:line="360" w:lineRule="auto"/>
        <w:jc w:val="both"/>
        <w:rPr>
          <w:rFonts w:eastAsia="Calibri"/>
          <w:sz w:val="28"/>
          <w:szCs w:val="22"/>
          <w:lang w:eastAsia="en-US"/>
        </w:rPr>
      </w:pPr>
      <w:r w:rsidRPr="00AC41E9">
        <w:rPr>
          <w:rFonts w:eastAsia="Calibri"/>
          <w:lang w:eastAsia="en-US"/>
        </w:rPr>
        <w:t>Единица измерения: тыс.руб./млн.руб. ____________________________по ОКЕИ 384 / 385</w:t>
      </w:r>
      <w:r w:rsidRPr="00AC41E9">
        <w:rPr>
          <w:rFonts w:eastAsia="Calibri"/>
          <w:sz w:val="28"/>
          <w:szCs w:val="22"/>
          <w:lang w:eastAsia="en-US"/>
        </w:rPr>
        <w:cr/>
      </w:r>
    </w:p>
    <w:tbl>
      <w:tblPr>
        <w:tblStyle w:val="61"/>
        <w:tblW w:w="5000" w:type="pct"/>
        <w:tblLook w:val="04A0" w:firstRow="1" w:lastRow="0" w:firstColumn="1" w:lastColumn="0" w:noHBand="0" w:noVBand="1"/>
      </w:tblPr>
      <w:tblGrid>
        <w:gridCol w:w="7005"/>
        <w:gridCol w:w="695"/>
        <w:gridCol w:w="1928"/>
      </w:tblGrid>
      <w:tr w:rsidR="00AC41E9" w:rsidRPr="00AC41E9" w14:paraId="604A3904" w14:textId="77777777" w:rsidTr="000610AA">
        <w:tc>
          <w:tcPr>
            <w:tcW w:w="3638" w:type="pct"/>
          </w:tcPr>
          <w:p w14:paraId="3B43F7B0" w14:textId="77777777" w:rsidR="00AC41E9" w:rsidRPr="00AC41E9" w:rsidRDefault="00AC41E9" w:rsidP="00AC41E9">
            <w:pPr>
              <w:widowControl w:val="0"/>
              <w:spacing w:line="360" w:lineRule="auto"/>
              <w:jc w:val="center"/>
              <w:rPr>
                <w:rFonts w:eastAsia="Calibri"/>
                <w:b/>
                <w:bCs/>
              </w:rPr>
            </w:pPr>
            <w:r w:rsidRPr="00AC41E9">
              <w:rPr>
                <w:rFonts w:eastAsia="Calibri"/>
                <w:b/>
                <w:bCs/>
              </w:rPr>
              <w:t>АКТИВ</w:t>
            </w:r>
          </w:p>
        </w:tc>
        <w:tc>
          <w:tcPr>
            <w:tcW w:w="361" w:type="pct"/>
          </w:tcPr>
          <w:p w14:paraId="3981E80A" w14:textId="77777777" w:rsidR="00AC41E9" w:rsidRPr="00AC41E9" w:rsidRDefault="00AC41E9" w:rsidP="00AC41E9">
            <w:pPr>
              <w:widowControl w:val="0"/>
              <w:spacing w:line="360" w:lineRule="auto"/>
              <w:jc w:val="center"/>
              <w:rPr>
                <w:rFonts w:eastAsia="Calibri"/>
                <w:b/>
                <w:bCs/>
              </w:rPr>
            </w:pPr>
            <w:r w:rsidRPr="00AC41E9">
              <w:rPr>
                <w:rFonts w:eastAsia="Calibri"/>
                <w:b/>
                <w:bCs/>
              </w:rPr>
              <w:t>Код стр.</w:t>
            </w:r>
          </w:p>
        </w:tc>
        <w:tc>
          <w:tcPr>
            <w:tcW w:w="1001" w:type="pct"/>
          </w:tcPr>
          <w:p w14:paraId="47AF9DF3" w14:textId="77777777" w:rsidR="00AC41E9" w:rsidRPr="00AC41E9" w:rsidRDefault="00AC41E9" w:rsidP="00AC41E9">
            <w:pPr>
              <w:widowControl w:val="0"/>
              <w:spacing w:line="360" w:lineRule="auto"/>
              <w:jc w:val="center"/>
              <w:rPr>
                <w:rFonts w:eastAsia="Calibri"/>
                <w:b/>
                <w:bCs/>
              </w:rPr>
            </w:pPr>
            <w:r w:rsidRPr="00AC41E9">
              <w:rPr>
                <w:rFonts w:eastAsia="Calibri"/>
                <w:b/>
                <w:bCs/>
              </w:rPr>
              <w:t>На отчетную</w:t>
            </w:r>
          </w:p>
          <w:p w14:paraId="374B56B5" w14:textId="77777777" w:rsidR="00AC41E9" w:rsidRPr="00AC41E9" w:rsidRDefault="00AC41E9" w:rsidP="00AC41E9">
            <w:pPr>
              <w:widowControl w:val="0"/>
              <w:spacing w:line="360" w:lineRule="auto"/>
              <w:jc w:val="center"/>
              <w:rPr>
                <w:rFonts w:eastAsia="Calibri"/>
                <w:b/>
                <w:bCs/>
              </w:rPr>
            </w:pPr>
            <w:r w:rsidRPr="00AC41E9">
              <w:rPr>
                <w:rFonts w:eastAsia="Calibri"/>
                <w:b/>
                <w:bCs/>
              </w:rPr>
              <w:t>дату</w:t>
            </w:r>
          </w:p>
        </w:tc>
      </w:tr>
      <w:tr w:rsidR="00AC41E9" w:rsidRPr="00AC41E9" w14:paraId="1639D5CE" w14:textId="77777777" w:rsidTr="000610AA">
        <w:tc>
          <w:tcPr>
            <w:tcW w:w="3638" w:type="pct"/>
          </w:tcPr>
          <w:p w14:paraId="1A7A3170" w14:textId="77777777" w:rsidR="00AC41E9" w:rsidRPr="00AC41E9" w:rsidRDefault="00AC41E9" w:rsidP="00AC41E9">
            <w:pPr>
              <w:widowControl w:val="0"/>
              <w:spacing w:line="360" w:lineRule="auto"/>
              <w:jc w:val="both"/>
              <w:rPr>
                <w:rFonts w:eastAsia="Calibri"/>
                <w:b/>
                <w:bCs/>
              </w:rPr>
            </w:pPr>
            <w:r w:rsidRPr="00AC41E9">
              <w:rPr>
                <w:rFonts w:eastAsia="Calibri"/>
                <w:b/>
                <w:bCs/>
              </w:rPr>
              <w:t>1</w:t>
            </w:r>
          </w:p>
        </w:tc>
        <w:tc>
          <w:tcPr>
            <w:tcW w:w="361" w:type="pct"/>
          </w:tcPr>
          <w:p w14:paraId="5CC74724" w14:textId="77777777" w:rsidR="00AC41E9" w:rsidRPr="00AC41E9" w:rsidRDefault="00AC41E9" w:rsidP="00AC41E9">
            <w:pPr>
              <w:widowControl w:val="0"/>
              <w:spacing w:line="360" w:lineRule="auto"/>
              <w:jc w:val="center"/>
              <w:rPr>
                <w:rFonts w:eastAsia="Calibri"/>
                <w:b/>
                <w:bCs/>
              </w:rPr>
            </w:pPr>
            <w:r w:rsidRPr="00AC41E9">
              <w:rPr>
                <w:rFonts w:eastAsia="Calibri"/>
                <w:b/>
                <w:bCs/>
              </w:rPr>
              <w:t>2</w:t>
            </w:r>
          </w:p>
        </w:tc>
        <w:tc>
          <w:tcPr>
            <w:tcW w:w="1001" w:type="pct"/>
          </w:tcPr>
          <w:p w14:paraId="6401056B" w14:textId="77777777" w:rsidR="00AC41E9" w:rsidRPr="00AC41E9" w:rsidRDefault="00AC41E9" w:rsidP="00AC41E9">
            <w:pPr>
              <w:widowControl w:val="0"/>
              <w:spacing w:line="360" w:lineRule="auto"/>
              <w:jc w:val="center"/>
              <w:rPr>
                <w:rFonts w:eastAsia="Calibri"/>
                <w:b/>
                <w:bCs/>
              </w:rPr>
            </w:pPr>
            <w:r w:rsidRPr="00AC41E9">
              <w:rPr>
                <w:rFonts w:eastAsia="Calibri"/>
                <w:b/>
                <w:bCs/>
              </w:rPr>
              <w:t>3</w:t>
            </w:r>
          </w:p>
        </w:tc>
      </w:tr>
      <w:tr w:rsidR="00AC41E9" w:rsidRPr="00AC41E9" w14:paraId="006DAAEC" w14:textId="77777777" w:rsidTr="000610AA">
        <w:tc>
          <w:tcPr>
            <w:tcW w:w="3638" w:type="pct"/>
          </w:tcPr>
          <w:p w14:paraId="43CC03F2" w14:textId="77777777" w:rsidR="00AC41E9" w:rsidRPr="00AC41E9" w:rsidRDefault="00AC41E9" w:rsidP="00AC41E9">
            <w:pPr>
              <w:widowControl w:val="0"/>
              <w:spacing w:line="360" w:lineRule="auto"/>
              <w:jc w:val="both"/>
              <w:rPr>
                <w:rFonts w:eastAsia="Calibri"/>
              </w:rPr>
            </w:pPr>
            <w:r w:rsidRPr="00AC41E9">
              <w:rPr>
                <w:rFonts w:eastAsia="Calibri"/>
              </w:rPr>
              <w:t>I. ВНЕОБОРОТНЫЕ АКТИВЫ</w:t>
            </w:r>
          </w:p>
          <w:p w14:paraId="04C03907" w14:textId="77777777" w:rsidR="00AC41E9" w:rsidRPr="00AC41E9" w:rsidRDefault="00AC41E9" w:rsidP="00AC41E9">
            <w:pPr>
              <w:widowControl w:val="0"/>
              <w:spacing w:line="360" w:lineRule="auto"/>
              <w:jc w:val="both"/>
              <w:rPr>
                <w:rFonts w:eastAsia="Calibri"/>
              </w:rPr>
            </w:pPr>
            <w:r w:rsidRPr="00AC41E9">
              <w:rPr>
                <w:rFonts w:eastAsia="Calibri"/>
              </w:rPr>
              <w:t>Нематериальные активы (04,05)</w:t>
            </w:r>
          </w:p>
          <w:p w14:paraId="5D587A69" w14:textId="77777777" w:rsidR="00AC41E9" w:rsidRPr="00AC41E9" w:rsidRDefault="00AC41E9" w:rsidP="00AC41E9">
            <w:pPr>
              <w:widowControl w:val="0"/>
              <w:spacing w:line="360" w:lineRule="auto"/>
              <w:jc w:val="both"/>
              <w:rPr>
                <w:rFonts w:eastAsia="Calibri"/>
              </w:rPr>
            </w:pPr>
            <w:r w:rsidRPr="00AC41E9">
              <w:rPr>
                <w:rFonts w:eastAsia="Calibri"/>
              </w:rPr>
              <w:t>Основные средства (01,02)</w:t>
            </w:r>
          </w:p>
          <w:p w14:paraId="265D092E" w14:textId="77777777" w:rsidR="00AC41E9" w:rsidRPr="00AC41E9" w:rsidRDefault="00AC41E9" w:rsidP="00AC41E9">
            <w:pPr>
              <w:widowControl w:val="0"/>
              <w:spacing w:line="360" w:lineRule="auto"/>
              <w:jc w:val="both"/>
              <w:rPr>
                <w:rFonts w:eastAsia="Calibri"/>
              </w:rPr>
            </w:pPr>
            <w:r w:rsidRPr="00AC41E9">
              <w:rPr>
                <w:rFonts w:eastAsia="Calibri"/>
              </w:rPr>
              <w:t xml:space="preserve">Доходные вложения в </w:t>
            </w:r>
            <w:proofErr w:type="spellStart"/>
            <w:proofErr w:type="gramStart"/>
            <w:r w:rsidRPr="00AC41E9">
              <w:rPr>
                <w:rFonts w:eastAsia="Calibri"/>
              </w:rPr>
              <w:t>матер.ценности</w:t>
            </w:r>
            <w:proofErr w:type="spellEnd"/>
            <w:proofErr w:type="gramEnd"/>
            <w:r w:rsidRPr="00AC41E9">
              <w:rPr>
                <w:rFonts w:eastAsia="Calibri"/>
              </w:rPr>
              <w:t xml:space="preserve"> (03, 02)</w:t>
            </w:r>
          </w:p>
          <w:p w14:paraId="5A35E6ED" w14:textId="77777777" w:rsidR="00AC41E9" w:rsidRPr="00AC41E9" w:rsidRDefault="00AC41E9" w:rsidP="00AC41E9">
            <w:pPr>
              <w:widowControl w:val="0"/>
              <w:spacing w:line="360" w:lineRule="auto"/>
              <w:jc w:val="both"/>
              <w:rPr>
                <w:rFonts w:eastAsia="Calibri"/>
              </w:rPr>
            </w:pPr>
            <w:r w:rsidRPr="00AC41E9">
              <w:rPr>
                <w:rFonts w:eastAsia="Calibri"/>
              </w:rPr>
              <w:t>Финансовые вложения (58,59)</w:t>
            </w:r>
          </w:p>
          <w:p w14:paraId="60E8FB4C" w14:textId="77777777" w:rsidR="00AC41E9" w:rsidRPr="00AC41E9" w:rsidRDefault="00AC41E9" w:rsidP="00AC41E9">
            <w:pPr>
              <w:widowControl w:val="0"/>
              <w:spacing w:line="360" w:lineRule="auto"/>
              <w:jc w:val="both"/>
              <w:rPr>
                <w:rFonts w:eastAsia="Calibri"/>
              </w:rPr>
            </w:pPr>
            <w:r w:rsidRPr="00AC41E9">
              <w:rPr>
                <w:rFonts w:eastAsia="Calibri"/>
              </w:rPr>
              <w:t>Отложенные налоговые активы (09)</w:t>
            </w:r>
          </w:p>
          <w:p w14:paraId="64FD6D58" w14:textId="77777777" w:rsidR="00AC41E9" w:rsidRPr="00AC41E9" w:rsidRDefault="00AC41E9" w:rsidP="00AC41E9">
            <w:pPr>
              <w:widowControl w:val="0"/>
              <w:spacing w:line="360" w:lineRule="auto"/>
              <w:jc w:val="both"/>
              <w:rPr>
                <w:rFonts w:eastAsia="Calibri"/>
              </w:rPr>
            </w:pPr>
            <w:r w:rsidRPr="00AC41E9">
              <w:rPr>
                <w:rFonts w:eastAsia="Calibri"/>
              </w:rPr>
              <w:t>Прочие внеоборотные активы</w:t>
            </w:r>
          </w:p>
        </w:tc>
        <w:tc>
          <w:tcPr>
            <w:tcW w:w="361" w:type="pct"/>
          </w:tcPr>
          <w:p w14:paraId="6958C7E5" w14:textId="77777777" w:rsidR="00AC41E9" w:rsidRPr="00AC41E9" w:rsidRDefault="00AC41E9" w:rsidP="00AC41E9">
            <w:pPr>
              <w:widowControl w:val="0"/>
              <w:spacing w:line="360" w:lineRule="auto"/>
              <w:jc w:val="center"/>
              <w:rPr>
                <w:rFonts w:eastAsia="Calibri"/>
              </w:rPr>
            </w:pPr>
          </w:p>
        </w:tc>
        <w:tc>
          <w:tcPr>
            <w:tcW w:w="1001" w:type="pct"/>
          </w:tcPr>
          <w:p w14:paraId="0DF990DC" w14:textId="77777777" w:rsidR="00AC41E9" w:rsidRPr="00AC41E9" w:rsidRDefault="00AC41E9" w:rsidP="00AC41E9">
            <w:pPr>
              <w:widowControl w:val="0"/>
              <w:spacing w:line="360" w:lineRule="auto"/>
              <w:jc w:val="center"/>
              <w:rPr>
                <w:rFonts w:eastAsia="Calibri"/>
              </w:rPr>
            </w:pPr>
          </w:p>
          <w:p w14:paraId="3A36F448" w14:textId="77777777" w:rsidR="00AC41E9" w:rsidRPr="00AC41E9" w:rsidRDefault="00AC41E9" w:rsidP="00AC41E9">
            <w:pPr>
              <w:widowControl w:val="0"/>
              <w:spacing w:line="360" w:lineRule="auto"/>
              <w:jc w:val="center"/>
              <w:rPr>
                <w:rFonts w:eastAsia="Calibri"/>
              </w:rPr>
            </w:pPr>
          </w:p>
          <w:p w14:paraId="69463603" w14:textId="77777777" w:rsidR="00AC41E9" w:rsidRPr="00AC41E9" w:rsidRDefault="00AC41E9" w:rsidP="00AC41E9">
            <w:pPr>
              <w:jc w:val="center"/>
              <w:rPr>
                <w:rFonts w:eastAsia="Calibri"/>
              </w:rPr>
            </w:pPr>
            <w:r w:rsidRPr="00AC41E9">
              <w:rPr>
                <w:rFonts w:eastAsia="Calibri"/>
              </w:rPr>
              <w:t>2 037 500</w:t>
            </w:r>
          </w:p>
          <w:p w14:paraId="4592F259" w14:textId="77777777" w:rsidR="00AC41E9" w:rsidRPr="00AC41E9" w:rsidRDefault="00AC41E9" w:rsidP="00AC41E9">
            <w:pPr>
              <w:widowControl w:val="0"/>
              <w:spacing w:line="360" w:lineRule="auto"/>
              <w:jc w:val="center"/>
              <w:rPr>
                <w:rFonts w:eastAsia="Calibri"/>
              </w:rPr>
            </w:pPr>
          </w:p>
          <w:p w14:paraId="31681155" w14:textId="77777777" w:rsidR="00AC41E9" w:rsidRPr="00AC41E9" w:rsidRDefault="00AC41E9" w:rsidP="00AC41E9">
            <w:pPr>
              <w:widowControl w:val="0"/>
              <w:spacing w:line="360" w:lineRule="auto"/>
              <w:jc w:val="center"/>
              <w:rPr>
                <w:rFonts w:eastAsia="Calibri"/>
              </w:rPr>
            </w:pPr>
          </w:p>
        </w:tc>
      </w:tr>
      <w:tr w:rsidR="00AC41E9" w:rsidRPr="00AC41E9" w14:paraId="2672E4F8" w14:textId="77777777" w:rsidTr="000610AA">
        <w:tc>
          <w:tcPr>
            <w:tcW w:w="3638" w:type="pct"/>
          </w:tcPr>
          <w:p w14:paraId="0A42C653"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w:t>
            </w:r>
          </w:p>
        </w:tc>
        <w:tc>
          <w:tcPr>
            <w:tcW w:w="361" w:type="pct"/>
          </w:tcPr>
          <w:p w14:paraId="3EBF2689" w14:textId="77777777" w:rsidR="00AC41E9" w:rsidRPr="00AC41E9" w:rsidRDefault="00AC41E9" w:rsidP="00AC41E9">
            <w:pPr>
              <w:widowControl w:val="0"/>
              <w:spacing w:line="360" w:lineRule="auto"/>
              <w:jc w:val="center"/>
              <w:rPr>
                <w:rFonts w:eastAsia="Calibri"/>
                <w:b/>
                <w:bCs/>
              </w:rPr>
            </w:pPr>
          </w:p>
        </w:tc>
        <w:tc>
          <w:tcPr>
            <w:tcW w:w="1001" w:type="pct"/>
          </w:tcPr>
          <w:p w14:paraId="46362694" w14:textId="77777777" w:rsidR="00AC41E9" w:rsidRPr="00AC41E9" w:rsidRDefault="00AC41E9" w:rsidP="00AC41E9">
            <w:pPr>
              <w:jc w:val="center"/>
              <w:rPr>
                <w:rFonts w:eastAsia="Calibri"/>
                <w:b/>
              </w:rPr>
            </w:pPr>
            <w:r w:rsidRPr="00AC41E9">
              <w:rPr>
                <w:rFonts w:eastAsia="Calibri"/>
                <w:b/>
              </w:rPr>
              <w:t>2 037 500</w:t>
            </w:r>
          </w:p>
        </w:tc>
      </w:tr>
      <w:tr w:rsidR="00AC41E9" w:rsidRPr="00AC41E9" w14:paraId="579A603F" w14:textId="77777777" w:rsidTr="000610AA">
        <w:tc>
          <w:tcPr>
            <w:tcW w:w="3638" w:type="pct"/>
          </w:tcPr>
          <w:p w14:paraId="20C6B279" w14:textId="77777777" w:rsidR="00AC41E9" w:rsidRPr="00AC41E9" w:rsidRDefault="00AC41E9" w:rsidP="00AC41E9">
            <w:pPr>
              <w:widowControl w:val="0"/>
              <w:spacing w:line="360" w:lineRule="auto"/>
              <w:jc w:val="both"/>
              <w:rPr>
                <w:rFonts w:eastAsia="Calibri"/>
              </w:rPr>
            </w:pPr>
            <w:r w:rsidRPr="00AC41E9">
              <w:rPr>
                <w:rFonts w:eastAsia="Calibri"/>
              </w:rPr>
              <w:t>II. ОБОРОТНЫЕ АКТИВЫ</w:t>
            </w:r>
          </w:p>
          <w:p w14:paraId="01B97E2A" w14:textId="77777777" w:rsidR="00AC41E9" w:rsidRPr="00AC41E9" w:rsidRDefault="00AC41E9" w:rsidP="00AC41E9">
            <w:pPr>
              <w:widowControl w:val="0"/>
              <w:spacing w:line="360" w:lineRule="auto"/>
              <w:jc w:val="both"/>
              <w:rPr>
                <w:rFonts w:eastAsia="Calibri"/>
              </w:rPr>
            </w:pPr>
            <w:r w:rsidRPr="00AC41E9">
              <w:rPr>
                <w:rFonts w:eastAsia="Calibri"/>
              </w:rPr>
              <w:t>Запасы, в т.ч.:</w:t>
            </w:r>
          </w:p>
          <w:p w14:paraId="4429B932" w14:textId="77777777" w:rsidR="00AC41E9" w:rsidRPr="00AC41E9" w:rsidRDefault="00AC41E9" w:rsidP="00AC41E9">
            <w:pPr>
              <w:widowControl w:val="0"/>
              <w:spacing w:line="360" w:lineRule="auto"/>
              <w:jc w:val="both"/>
              <w:rPr>
                <w:rFonts w:eastAsia="Calibri"/>
              </w:rPr>
            </w:pPr>
            <w:r w:rsidRPr="00AC41E9">
              <w:rPr>
                <w:rFonts w:eastAsia="Calibri"/>
              </w:rPr>
              <w:t>сырье, материалы и другие ценности (10,15,16)</w:t>
            </w:r>
          </w:p>
          <w:p w14:paraId="0FB285E4" w14:textId="77777777" w:rsidR="00AC41E9" w:rsidRPr="00AC41E9" w:rsidRDefault="00AC41E9" w:rsidP="00AC41E9">
            <w:pPr>
              <w:widowControl w:val="0"/>
              <w:spacing w:line="360" w:lineRule="auto"/>
              <w:jc w:val="both"/>
              <w:rPr>
                <w:rFonts w:eastAsia="Calibri"/>
              </w:rPr>
            </w:pPr>
            <w:r w:rsidRPr="00AC41E9">
              <w:rPr>
                <w:rFonts w:eastAsia="Calibri"/>
              </w:rPr>
              <w:t>затраты в незавершенном производстве (20 и др.)</w:t>
            </w:r>
          </w:p>
          <w:p w14:paraId="4EC73453" w14:textId="77777777" w:rsidR="00AC41E9" w:rsidRPr="00AC41E9" w:rsidRDefault="00AC41E9" w:rsidP="00AC41E9">
            <w:pPr>
              <w:widowControl w:val="0"/>
              <w:spacing w:line="360" w:lineRule="auto"/>
              <w:jc w:val="both"/>
              <w:rPr>
                <w:rFonts w:eastAsia="Calibri"/>
              </w:rPr>
            </w:pPr>
            <w:r w:rsidRPr="00AC41E9">
              <w:rPr>
                <w:rFonts w:eastAsia="Calibri"/>
              </w:rPr>
              <w:t xml:space="preserve">готовая продукция и товары для перепродажи </w:t>
            </w:r>
          </w:p>
          <w:p w14:paraId="4B2F2C58" w14:textId="77777777" w:rsidR="00AC41E9" w:rsidRPr="00AC41E9" w:rsidRDefault="00AC41E9" w:rsidP="00AC41E9">
            <w:pPr>
              <w:widowControl w:val="0"/>
              <w:spacing w:line="360" w:lineRule="auto"/>
              <w:jc w:val="both"/>
              <w:rPr>
                <w:rFonts w:eastAsia="Calibri"/>
              </w:rPr>
            </w:pPr>
            <w:r w:rsidRPr="00AC41E9">
              <w:rPr>
                <w:rFonts w:eastAsia="Calibri"/>
              </w:rPr>
              <w:t>НДС по приобретенным ценностям (19)</w:t>
            </w:r>
          </w:p>
        </w:tc>
        <w:tc>
          <w:tcPr>
            <w:tcW w:w="361" w:type="pct"/>
          </w:tcPr>
          <w:p w14:paraId="6BC4FDCA" w14:textId="77777777" w:rsidR="00AC41E9" w:rsidRPr="00AC41E9" w:rsidRDefault="00AC41E9" w:rsidP="00AC41E9">
            <w:pPr>
              <w:widowControl w:val="0"/>
              <w:spacing w:line="360" w:lineRule="auto"/>
              <w:jc w:val="center"/>
              <w:rPr>
                <w:rFonts w:eastAsia="Calibri"/>
              </w:rPr>
            </w:pPr>
          </w:p>
        </w:tc>
        <w:tc>
          <w:tcPr>
            <w:tcW w:w="1001" w:type="pct"/>
          </w:tcPr>
          <w:p w14:paraId="7F4915B5" w14:textId="77777777" w:rsidR="00AC41E9" w:rsidRPr="00AC41E9" w:rsidRDefault="00AC41E9" w:rsidP="00AC41E9">
            <w:pPr>
              <w:widowControl w:val="0"/>
              <w:spacing w:line="360" w:lineRule="auto"/>
              <w:jc w:val="center"/>
              <w:rPr>
                <w:rFonts w:eastAsia="Calibri"/>
              </w:rPr>
            </w:pPr>
          </w:p>
          <w:p w14:paraId="31D2AD2D" w14:textId="77777777" w:rsidR="00AC41E9" w:rsidRPr="00AC41E9" w:rsidRDefault="00AC41E9" w:rsidP="00AC41E9">
            <w:pPr>
              <w:widowControl w:val="0"/>
              <w:spacing w:line="360" w:lineRule="auto"/>
              <w:jc w:val="center"/>
              <w:rPr>
                <w:rFonts w:eastAsia="Calibri"/>
              </w:rPr>
            </w:pPr>
          </w:p>
          <w:p w14:paraId="7A4A6AE4" w14:textId="77777777" w:rsidR="00AC41E9" w:rsidRPr="00AC41E9" w:rsidRDefault="00AC41E9" w:rsidP="00AC41E9">
            <w:pPr>
              <w:widowControl w:val="0"/>
              <w:spacing w:line="360" w:lineRule="auto"/>
              <w:jc w:val="center"/>
              <w:rPr>
                <w:rFonts w:eastAsia="Calibri"/>
              </w:rPr>
            </w:pPr>
            <w:r w:rsidRPr="00AC41E9">
              <w:rPr>
                <w:rFonts w:eastAsia="Calibri"/>
              </w:rPr>
              <w:t>2 200 300</w:t>
            </w:r>
          </w:p>
          <w:p w14:paraId="13F39AFA" w14:textId="77777777" w:rsidR="00AC41E9" w:rsidRPr="00AC41E9" w:rsidRDefault="00AC41E9" w:rsidP="00AC41E9">
            <w:pPr>
              <w:widowControl w:val="0"/>
              <w:spacing w:line="360" w:lineRule="auto"/>
              <w:jc w:val="center"/>
              <w:rPr>
                <w:rFonts w:eastAsia="Calibri"/>
              </w:rPr>
            </w:pPr>
            <w:r w:rsidRPr="00AC41E9">
              <w:rPr>
                <w:rFonts w:eastAsia="Calibri"/>
              </w:rPr>
              <w:t>337 500</w:t>
            </w:r>
          </w:p>
          <w:p w14:paraId="038D1CE6" w14:textId="77777777" w:rsidR="00AC41E9" w:rsidRPr="00AC41E9" w:rsidRDefault="00AC41E9" w:rsidP="00AC41E9">
            <w:pPr>
              <w:widowControl w:val="0"/>
              <w:spacing w:line="360" w:lineRule="auto"/>
              <w:jc w:val="center"/>
              <w:rPr>
                <w:rFonts w:eastAsia="Calibri"/>
              </w:rPr>
            </w:pPr>
            <w:r w:rsidRPr="00AC41E9">
              <w:rPr>
                <w:rFonts w:eastAsia="Calibri"/>
              </w:rPr>
              <w:t>437 500</w:t>
            </w:r>
          </w:p>
        </w:tc>
      </w:tr>
      <w:tr w:rsidR="00AC41E9" w:rsidRPr="00AC41E9" w14:paraId="12A10E9E" w14:textId="77777777" w:rsidTr="000610AA">
        <w:tc>
          <w:tcPr>
            <w:tcW w:w="3638" w:type="pct"/>
          </w:tcPr>
          <w:p w14:paraId="586B2FAB" w14:textId="77777777" w:rsidR="00AC41E9" w:rsidRPr="00AC41E9" w:rsidRDefault="00AC41E9" w:rsidP="00AC41E9">
            <w:pPr>
              <w:widowControl w:val="0"/>
              <w:spacing w:line="360" w:lineRule="auto"/>
              <w:jc w:val="both"/>
              <w:rPr>
                <w:rFonts w:eastAsia="Calibri"/>
              </w:rPr>
            </w:pPr>
            <w:r w:rsidRPr="00AC41E9">
              <w:rPr>
                <w:rFonts w:eastAsia="Calibri"/>
              </w:rPr>
              <w:t>Дебиторская задолженность (71,73,60,62,63,75,76)</w:t>
            </w:r>
          </w:p>
        </w:tc>
        <w:tc>
          <w:tcPr>
            <w:tcW w:w="361" w:type="pct"/>
          </w:tcPr>
          <w:p w14:paraId="2310AAB5" w14:textId="77777777" w:rsidR="00AC41E9" w:rsidRPr="00AC41E9" w:rsidRDefault="00AC41E9" w:rsidP="00AC41E9">
            <w:pPr>
              <w:widowControl w:val="0"/>
              <w:spacing w:line="360" w:lineRule="auto"/>
              <w:jc w:val="center"/>
              <w:rPr>
                <w:rFonts w:eastAsia="Calibri"/>
              </w:rPr>
            </w:pPr>
          </w:p>
        </w:tc>
        <w:tc>
          <w:tcPr>
            <w:tcW w:w="1001" w:type="pct"/>
          </w:tcPr>
          <w:p w14:paraId="5171B7B2" w14:textId="77777777" w:rsidR="00AC41E9" w:rsidRPr="00AC41E9" w:rsidRDefault="00AC41E9" w:rsidP="00AC41E9">
            <w:pPr>
              <w:jc w:val="center"/>
              <w:rPr>
                <w:rFonts w:eastAsia="Calibri"/>
              </w:rPr>
            </w:pPr>
            <w:r w:rsidRPr="00AC41E9">
              <w:rPr>
                <w:rFonts w:eastAsia="Calibri"/>
              </w:rPr>
              <w:t>112 700</w:t>
            </w:r>
          </w:p>
        </w:tc>
      </w:tr>
      <w:tr w:rsidR="00AC41E9" w:rsidRPr="00AC41E9" w14:paraId="2DF4A997" w14:textId="77777777" w:rsidTr="000610AA">
        <w:tc>
          <w:tcPr>
            <w:tcW w:w="3638" w:type="pct"/>
          </w:tcPr>
          <w:p w14:paraId="47BA8CE7" w14:textId="77777777" w:rsidR="00AC41E9" w:rsidRPr="00AC41E9" w:rsidRDefault="00AC41E9" w:rsidP="00AC41E9">
            <w:pPr>
              <w:widowControl w:val="0"/>
              <w:spacing w:line="360" w:lineRule="auto"/>
              <w:jc w:val="both"/>
              <w:rPr>
                <w:rFonts w:eastAsia="Calibri"/>
              </w:rPr>
            </w:pPr>
            <w:r w:rsidRPr="00AC41E9">
              <w:rPr>
                <w:rFonts w:eastAsia="Calibri"/>
              </w:rPr>
              <w:t>Финансовые вложения (58,59, 55)</w:t>
            </w:r>
          </w:p>
        </w:tc>
        <w:tc>
          <w:tcPr>
            <w:tcW w:w="361" w:type="pct"/>
          </w:tcPr>
          <w:p w14:paraId="5ABC5B06" w14:textId="77777777" w:rsidR="00AC41E9" w:rsidRPr="00AC41E9" w:rsidRDefault="00AC41E9" w:rsidP="00AC41E9">
            <w:pPr>
              <w:widowControl w:val="0"/>
              <w:spacing w:line="360" w:lineRule="auto"/>
              <w:jc w:val="center"/>
              <w:rPr>
                <w:rFonts w:eastAsia="Calibri"/>
              </w:rPr>
            </w:pPr>
          </w:p>
        </w:tc>
        <w:tc>
          <w:tcPr>
            <w:tcW w:w="1001" w:type="pct"/>
          </w:tcPr>
          <w:p w14:paraId="06FCDE9C" w14:textId="77777777" w:rsidR="00AC41E9" w:rsidRPr="00AC41E9" w:rsidRDefault="00AC41E9" w:rsidP="00AC41E9">
            <w:pPr>
              <w:widowControl w:val="0"/>
              <w:spacing w:line="360" w:lineRule="auto"/>
              <w:jc w:val="center"/>
              <w:rPr>
                <w:rFonts w:eastAsia="Calibri"/>
              </w:rPr>
            </w:pPr>
          </w:p>
        </w:tc>
      </w:tr>
      <w:tr w:rsidR="00AC41E9" w:rsidRPr="00AC41E9" w14:paraId="4D2C6FDC" w14:textId="77777777" w:rsidTr="000610AA">
        <w:tc>
          <w:tcPr>
            <w:tcW w:w="3638" w:type="pct"/>
          </w:tcPr>
          <w:p w14:paraId="1E1AD20F" w14:textId="77777777" w:rsidR="00AC41E9" w:rsidRPr="00AC41E9" w:rsidRDefault="00AC41E9" w:rsidP="00AC41E9">
            <w:pPr>
              <w:widowControl w:val="0"/>
              <w:spacing w:line="360" w:lineRule="auto"/>
              <w:jc w:val="both"/>
              <w:rPr>
                <w:rFonts w:eastAsia="Calibri"/>
              </w:rPr>
            </w:pPr>
            <w:r w:rsidRPr="00AC41E9">
              <w:rPr>
                <w:rFonts w:eastAsia="Calibri"/>
              </w:rPr>
              <w:t>Денежные средства и денежные эквиваленты</w:t>
            </w:r>
          </w:p>
          <w:p w14:paraId="05F958E1" w14:textId="77777777" w:rsidR="00AC41E9" w:rsidRPr="00AC41E9" w:rsidRDefault="00AC41E9" w:rsidP="00AC41E9">
            <w:pPr>
              <w:widowControl w:val="0"/>
              <w:spacing w:line="360" w:lineRule="auto"/>
              <w:jc w:val="both"/>
              <w:rPr>
                <w:rFonts w:eastAsia="Calibri"/>
              </w:rPr>
            </w:pPr>
            <w:r w:rsidRPr="00AC41E9">
              <w:rPr>
                <w:rFonts w:eastAsia="Calibri"/>
              </w:rPr>
              <w:t>Прочие оборотные активы</w:t>
            </w:r>
          </w:p>
        </w:tc>
        <w:tc>
          <w:tcPr>
            <w:tcW w:w="361" w:type="pct"/>
          </w:tcPr>
          <w:p w14:paraId="49D35188" w14:textId="77777777" w:rsidR="00AC41E9" w:rsidRPr="00AC41E9" w:rsidRDefault="00AC41E9" w:rsidP="00AC41E9">
            <w:pPr>
              <w:widowControl w:val="0"/>
              <w:spacing w:line="360" w:lineRule="auto"/>
              <w:jc w:val="center"/>
              <w:rPr>
                <w:rFonts w:eastAsia="Calibri"/>
              </w:rPr>
            </w:pPr>
          </w:p>
        </w:tc>
        <w:tc>
          <w:tcPr>
            <w:tcW w:w="1001" w:type="pct"/>
          </w:tcPr>
          <w:p w14:paraId="4AEBA52C" w14:textId="77777777" w:rsidR="00AC41E9" w:rsidRPr="00AC41E9" w:rsidRDefault="00AC41E9" w:rsidP="00AC41E9">
            <w:pPr>
              <w:jc w:val="center"/>
              <w:rPr>
                <w:rFonts w:eastAsia="Calibri"/>
              </w:rPr>
            </w:pPr>
            <w:r w:rsidRPr="00AC41E9">
              <w:rPr>
                <w:rFonts w:eastAsia="Calibri"/>
              </w:rPr>
              <w:t>2 557 050</w:t>
            </w:r>
          </w:p>
        </w:tc>
      </w:tr>
      <w:tr w:rsidR="00AC41E9" w:rsidRPr="00AC41E9" w14:paraId="0A86442B" w14:textId="77777777" w:rsidTr="000610AA">
        <w:tc>
          <w:tcPr>
            <w:tcW w:w="3638" w:type="pct"/>
          </w:tcPr>
          <w:p w14:paraId="3CCC33D2"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II</w:t>
            </w:r>
          </w:p>
        </w:tc>
        <w:tc>
          <w:tcPr>
            <w:tcW w:w="361" w:type="pct"/>
          </w:tcPr>
          <w:p w14:paraId="00ECE485" w14:textId="77777777" w:rsidR="00AC41E9" w:rsidRPr="00AC41E9" w:rsidRDefault="00AC41E9" w:rsidP="00AC41E9">
            <w:pPr>
              <w:widowControl w:val="0"/>
              <w:spacing w:line="360" w:lineRule="auto"/>
              <w:jc w:val="center"/>
              <w:rPr>
                <w:rFonts w:eastAsia="Calibri"/>
                <w:b/>
                <w:bCs/>
              </w:rPr>
            </w:pPr>
          </w:p>
        </w:tc>
        <w:tc>
          <w:tcPr>
            <w:tcW w:w="1001" w:type="pct"/>
          </w:tcPr>
          <w:p w14:paraId="1B078501" w14:textId="77777777" w:rsidR="00AC41E9" w:rsidRPr="00AC41E9" w:rsidRDefault="00AC41E9" w:rsidP="00AC41E9">
            <w:pPr>
              <w:widowControl w:val="0"/>
              <w:spacing w:line="360" w:lineRule="auto"/>
              <w:jc w:val="center"/>
              <w:rPr>
                <w:rFonts w:eastAsia="Calibri"/>
                <w:b/>
                <w:bCs/>
              </w:rPr>
            </w:pPr>
            <w:r w:rsidRPr="00AC41E9">
              <w:rPr>
                <w:rFonts w:eastAsia="Calibri"/>
                <w:b/>
                <w:bCs/>
              </w:rPr>
              <w:t>5 645 050</w:t>
            </w:r>
          </w:p>
        </w:tc>
      </w:tr>
      <w:tr w:rsidR="00AC41E9" w:rsidRPr="00AC41E9" w14:paraId="1C19AB02" w14:textId="77777777" w:rsidTr="000610AA">
        <w:tc>
          <w:tcPr>
            <w:tcW w:w="3638" w:type="pct"/>
          </w:tcPr>
          <w:p w14:paraId="5BF1EB91" w14:textId="77777777" w:rsidR="00AC41E9" w:rsidRPr="00AC41E9" w:rsidRDefault="00AC41E9" w:rsidP="00AC41E9">
            <w:pPr>
              <w:widowControl w:val="0"/>
              <w:spacing w:line="360" w:lineRule="auto"/>
              <w:jc w:val="both"/>
              <w:rPr>
                <w:rFonts w:eastAsia="Calibri"/>
                <w:b/>
                <w:bCs/>
              </w:rPr>
            </w:pPr>
            <w:r w:rsidRPr="00AC41E9">
              <w:rPr>
                <w:rFonts w:eastAsia="Calibri"/>
                <w:b/>
                <w:bCs/>
              </w:rPr>
              <w:t>БАЛАНС</w:t>
            </w:r>
          </w:p>
        </w:tc>
        <w:tc>
          <w:tcPr>
            <w:tcW w:w="361" w:type="pct"/>
          </w:tcPr>
          <w:p w14:paraId="6AE6F5DF" w14:textId="77777777" w:rsidR="00AC41E9" w:rsidRPr="00AC41E9" w:rsidRDefault="00AC41E9" w:rsidP="00AC41E9">
            <w:pPr>
              <w:widowControl w:val="0"/>
              <w:spacing w:line="360" w:lineRule="auto"/>
              <w:jc w:val="center"/>
              <w:rPr>
                <w:rFonts w:eastAsia="Calibri"/>
                <w:b/>
                <w:bCs/>
              </w:rPr>
            </w:pPr>
          </w:p>
        </w:tc>
        <w:tc>
          <w:tcPr>
            <w:tcW w:w="1001" w:type="pct"/>
          </w:tcPr>
          <w:p w14:paraId="39736C97" w14:textId="77777777" w:rsidR="00AC41E9" w:rsidRPr="00AC41E9" w:rsidRDefault="00AC41E9" w:rsidP="00AC41E9">
            <w:pPr>
              <w:widowControl w:val="0"/>
              <w:spacing w:line="360" w:lineRule="auto"/>
              <w:jc w:val="center"/>
              <w:rPr>
                <w:rFonts w:eastAsia="Calibri"/>
                <w:b/>
                <w:bCs/>
              </w:rPr>
            </w:pPr>
            <w:r w:rsidRPr="00AC41E9">
              <w:rPr>
                <w:rFonts w:eastAsia="Calibri"/>
                <w:b/>
                <w:bCs/>
              </w:rPr>
              <w:t>7 682 550</w:t>
            </w:r>
          </w:p>
        </w:tc>
      </w:tr>
    </w:tbl>
    <w:p w14:paraId="1FC23083" w14:textId="77777777" w:rsidR="00AC41E9" w:rsidRPr="00AC41E9" w:rsidRDefault="00AC41E9" w:rsidP="00AC41E9">
      <w:pPr>
        <w:widowControl w:val="0"/>
        <w:spacing w:line="360" w:lineRule="auto"/>
        <w:jc w:val="both"/>
        <w:rPr>
          <w:rFonts w:eastAsia="Calibri"/>
          <w:sz w:val="28"/>
          <w:szCs w:val="22"/>
          <w:lang w:eastAsia="en-US"/>
        </w:rPr>
      </w:pPr>
    </w:p>
    <w:tbl>
      <w:tblPr>
        <w:tblStyle w:val="61"/>
        <w:tblW w:w="5000" w:type="pct"/>
        <w:tblLook w:val="04A0" w:firstRow="1" w:lastRow="0" w:firstColumn="1" w:lastColumn="0" w:noHBand="0" w:noVBand="1"/>
      </w:tblPr>
      <w:tblGrid>
        <w:gridCol w:w="7005"/>
        <w:gridCol w:w="695"/>
        <w:gridCol w:w="1928"/>
      </w:tblGrid>
      <w:tr w:rsidR="00AC41E9" w:rsidRPr="00AC41E9" w14:paraId="109B6789" w14:textId="77777777" w:rsidTr="000610AA">
        <w:tc>
          <w:tcPr>
            <w:tcW w:w="3638" w:type="pct"/>
          </w:tcPr>
          <w:p w14:paraId="77CBE1AF" w14:textId="77777777" w:rsidR="00AC41E9" w:rsidRPr="00AC41E9" w:rsidRDefault="00AC41E9" w:rsidP="00AC41E9">
            <w:pPr>
              <w:widowControl w:val="0"/>
              <w:spacing w:line="360" w:lineRule="auto"/>
              <w:jc w:val="center"/>
              <w:rPr>
                <w:rFonts w:eastAsia="Calibri"/>
                <w:b/>
                <w:bCs/>
              </w:rPr>
            </w:pPr>
            <w:r w:rsidRPr="00AC41E9">
              <w:rPr>
                <w:rFonts w:eastAsia="Calibri"/>
                <w:b/>
                <w:bCs/>
              </w:rPr>
              <w:t>ПАССИВ</w:t>
            </w:r>
          </w:p>
        </w:tc>
        <w:tc>
          <w:tcPr>
            <w:tcW w:w="361" w:type="pct"/>
          </w:tcPr>
          <w:p w14:paraId="639DFD71" w14:textId="77777777" w:rsidR="00AC41E9" w:rsidRPr="00AC41E9" w:rsidRDefault="00AC41E9" w:rsidP="00AC41E9">
            <w:pPr>
              <w:widowControl w:val="0"/>
              <w:spacing w:line="360" w:lineRule="auto"/>
              <w:jc w:val="center"/>
              <w:rPr>
                <w:rFonts w:eastAsia="Calibri"/>
                <w:b/>
                <w:bCs/>
              </w:rPr>
            </w:pPr>
            <w:r w:rsidRPr="00AC41E9">
              <w:rPr>
                <w:rFonts w:eastAsia="Calibri"/>
                <w:b/>
                <w:bCs/>
              </w:rPr>
              <w:t>Код стр.</w:t>
            </w:r>
          </w:p>
        </w:tc>
        <w:tc>
          <w:tcPr>
            <w:tcW w:w="1001" w:type="pct"/>
          </w:tcPr>
          <w:p w14:paraId="3F10D675" w14:textId="77777777" w:rsidR="00AC41E9" w:rsidRPr="00AC41E9" w:rsidRDefault="00AC41E9" w:rsidP="00AC41E9">
            <w:pPr>
              <w:widowControl w:val="0"/>
              <w:spacing w:line="360" w:lineRule="auto"/>
              <w:jc w:val="center"/>
              <w:rPr>
                <w:rFonts w:eastAsia="Calibri"/>
                <w:b/>
                <w:bCs/>
              </w:rPr>
            </w:pPr>
            <w:r w:rsidRPr="00AC41E9">
              <w:rPr>
                <w:rFonts w:eastAsia="Calibri"/>
                <w:b/>
                <w:bCs/>
              </w:rPr>
              <w:t>На отчетную</w:t>
            </w:r>
          </w:p>
          <w:p w14:paraId="04000A65" w14:textId="77777777" w:rsidR="00AC41E9" w:rsidRPr="00AC41E9" w:rsidRDefault="00AC41E9" w:rsidP="00AC41E9">
            <w:pPr>
              <w:widowControl w:val="0"/>
              <w:spacing w:line="360" w:lineRule="auto"/>
              <w:jc w:val="center"/>
              <w:rPr>
                <w:rFonts w:eastAsia="Calibri"/>
                <w:b/>
                <w:bCs/>
              </w:rPr>
            </w:pPr>
            <w:r w:rsidRPr="00AC41E9">
              <w:rPr>
                <w:rFonts w:eastAsia="Calibri"/>
                <w:b/>
                <w:bCs/>
              </w:rPr>
              <w:t>дату</w:t>
            </w:r>
          </w:p>
        </w:tc>
      </w:tr>
      <w:tr w:rsidR="00AC41E9" w:rsidRPr="00AC41E9" w14:paraId="1FFFF2E3" w14:textId="77777777" w:rsidTr="000610AA">
        <w:tc>
          <w:tcPr>
            <w:tcW w:w="3638" w:type="pct"/>
          </w:tcPr>
          <w:p w14:paraId="34DFB801" w14:textId="77777777" w:rsidR="00AC41E9" w:rsidRPr="00AC41E9" w:rsidRDefault="00AC41E9" w:rsidP="00AC41E9">
            <w:pPr>
              <w:widowControl w:val="0"/>
              <w:spacing w:line="360" w:lineRule="auto"/>
              <w:jc w:val="both"/>
              <w:rPr>
                <w:rFonts w:eastAsia="Calibri"/>
                <w:b/>
                <w:bCs/>
              </w:rPr>
            </w:pPr>
            <w:r w:rsidRPr="00AC41E9">
              <w:rPr>
                <w:rFonts w:eastAsia="Calibri"/>
                <w:b/>
                <w:bCs/>
              </w:rPr>
              <w:lastRenderedPageBreak/>
              <w:t>1</w:t>
            </w:r>
          </w:p>
        </w:tc>
        <w:tc>
          <w:tcPr>
            <w:tcW w:w="361" w:type="pct"/>
          </w:tcPr>
          <w:p w14:paraId="05A2D1EA" w14:textId="77777777" w:rsidR="00AC41E9" w:rsidRPr="00AC41E9" w:rsidRDefault="00AC41E9" w:rsidP="00AC41E9">
            <w:pPr>
              <w:widowControl w:val="0"/>
              <w:spacing w:line="360" w:lineRule="auto"/>
              <w:jc w:val="center"/>
              <w:rPr>
                <w:rFonts w:eastAsia="Calibri"/>
                <w:b/>
                <w:bCs/>
              </w:rPr>
            </w:pPr>
            <w:r w:rsidRPr="00AC41E9">
              <w:rPr>
                <w:rFonts w:eastAsia="Calibri"/>
                <w:b/>
                <w:bCs/>
              </w:rPr>
              <w:t>2</w:t>
            </w:r>
          </w:p>
        </w:tc>
        <w:tc>
          <w:tcPr>
            <w:tcW w:w="1001" w:type="pct"/>
          </w:tcPr>
          <w:p w14:paraId="525B9F6D" w14:textId="77777777" w:rsidR="00AC41E9" w:rsidRPr="00AC41E9" w:rsidRDefault="00AC41E9" w:rsidP="00AC41E9">
            <w:pPr>
              <w:widowControl w:val="0"/>
              <w:spacing w:line="360" w:lineRule="auto"/>
              <w:jc w:val="center"/>
              <w:rPr>
                <w:rFonts w:eastAsia="Calibri"/>
                <w:b/>
                <w:bCs/>
              </w:rPr>
            </w:pPr>
            <w:r w:rsidRPr="00AC41E9">
              <w:rPr>
                <w:rFonts w:eastAsia="Calibri"/>
                <w:b/>
                <w:bCs/>
              </w:rPr>
              <w:t>3</w:t>
            </w:r>
          </w:p>
        </w:tc>
      </w:tr>
      <w:tr w:rsidR="00AC41E9" w:rsidRPr="00AC41E9" w14:paraId="0A6C0C8D" w14:textId="77777777" w:rsidTr="000610AA">
        <w:tc>
          <w:tcPr>
            <w:tcW w:w="3638" w:type="pct"/>
          </w:tcPr>
          <w:p w14:paraId="3915C396" w14:textId="77777777" w:rsidR="00AC41E9" w:rsidRPr="00AC41E9" w:rsidRDefault="00AC41E9" w:rsidP="00AC41E9">
            <w:pPr>
              <w:widowControl w:val="0"/>
              <w:spacing w:line="360" w:lineRule="auto"/>
              <w:jc w:val="both"/>
              <w:rPr>
                <w:rFonts w:eastAsia="Calibri"/>
              </w:rPr>
            </w:pPr>
            <w:r w:rsidRPr="00AC41E9">
              <w:rPr>
                <w:rFonts w:eastAsia="Calibri"/>
              </w:rPr>
              <w:t>III. КАПИТАЛ И РЕЗЕРВЫ</w:t>
            </w:r>
          </w:p>
          <w:p w14:paraId="12FD1229" w14:textId="77777777" w:rsidR="00AC41E9" w:rsidRPr="00AC41E9" w:rsidRDefault="00AC41E9" w:rsidP="00AC41E9">
            <w:pPr>
              <w:widowControl w:val="0"/>
              <w:spacing w:line="360" w:lineRule="auto"/>
              <w:jc w:val="both"/>
              <w:rPr>
                <w:rFonts w:eastAsia="Calibri"/>
              </w:rPr>
            </w:pPr>
            <w:r w:rsidRPr="00AC41E9">
              <w:rPr>
                <w:rFonts w:eastAsia="Calibri"/>
              </w:rPr>
              <w:t>Уставный капитал (80)</w:t>
            </w:r>
          </w:p>
          <w:p w14:paraId="11AE5902" w14:textId="77777777" w:rsidR="00AC41E9" w:rsidRPr="00AC41E9" w:rsidRDefault="00AC41E9" w:rsidP="00AC41E9">
            <w:pPr>
              <w:widowControl w:val="0"/>
              <w:spacing w:line="360" w:lineRule="auto"/>
              <w:jc w:val="both"/>
              <w:rPr>
                <w:rFonts w:eastAsia="Calibri"/>
              </w:rPr>
            </w:pPr>
            <w:r w:rsidRPr="00AC41E9">
              <w:rPr>
                <w:rFonts w:eastAsia="Calibri"/>
              </w:rPr>
              <w:t>Собственные акции, выкупленные у акционеров</w:t>
            </w:r>
          </w:p>
          <w:p w14:paraId="68995859" w14:textId="77777777" w:rsidR="00AC41E9" w:rsidRPr="00AC41E9" w:rsidRDefault="00AC41E9" w:rsidP="00AC41E9">
            <w:pPr>
              <w:widowControl w:val="0"/>
              <w:spacing w:line="360" w:lineRule="auto"/>
              <w:jc w:val="both"/>
              <w:rPr>
                <w:rFonts w:eastAsia="Calibri"/>
              </w:rPr>
            </w:pPr>
            <w:r w:rsidRPr="00AC41E9">
              <w:rPr>
                <w:rFonts w:eastAsia="Calibri"/>
              </w:rPr>
              <w:t>Добавочный капитал (83)</w:t>
            </w:r>
          </w:p>
          <w:p w14:paraId="5DDF3821" w14:textId="77777777" w:rsidR="00AC41E9" w:rsidRPr="00AC41E9" w:rsidRDefault="00AC41E9" w:rsidP="00AC41E9">
            <w:pPr>
              <w:widowControl w:val="0"/>
              <w:spacing w:line="360" w:lineRule="auto"/>
              <w:jc w:val="both"/>
              <w:rPr>
                <w:rFonts w:eastAsia="Calibri"/>
              </w:rPr>
            </w:pPr>
            <w:r w:rsidRPr="00AC41E9">
              <w:rPr>
                <w:rFonts w:eastAsia="Calibri"/>
              </w:rPr>
              <w:t>Резервный капитал (82)</w:t>
            </w:r>
          </w:p>
          <w:p w14:paraId="5779361C" w14:textId="77777777" w:rsidR="00AC41E9" w:rsidRPr="00AC41E9" w:rsidRDefault="00AC41E9" w:rsidP="00AC41E9">
            <w:pPr>
              <w:widowControl w:val="0"/>
              <w:spacing w:line="360" w:lineRule="auto"/>
              <w:jc w:val="both"/>
              <w:rPr>
                <w:rFonts w:eastAsia="Calibri"/>
              </w:rPr>
            </w:pPr>
            <w:r w:rsidRPr="00AC41E9">
              <w:rPr>
                <w:rFonts w:eastAsia="Calibri"/>
              </w:rPr>
              <w:t>Нераспределенная прибыль (</w:t>
            </w:r>
            <w:proofErr w:type="spellStart"/>
            <w:r w:rsidRPr="00AC41E9">
              <w:rPr>
                <w:rFonts w:eastAsia="Calibri"/>
              </w:rPr>
              <w:t>непокр</w:t>
            </w:r>
            <w:proofErr w:type="spellEnd"/>
            <w:r w:rsidRPr="00AC41E9">
              <w:rPr>
                <w:rFonts w:eastAsia="Calibri"/>
              </w:rPr>
              <w:t>. убыток) (99, 84)</w:t>
            </w:r>
          </w:p>
        </w:tc>
        <w:tc>
          <w:tcPr>
            <w:tcW w:w="361" w:type="pct"/>
          </w:tcPr>
          <w:p w14:paraId="601DAE21" w14:textId="77777777" w:rsidR="00AC41E9" w:rsidRPr="00AC41E9" w:rsidRDefault="00AC41E9" w:rsidP="00AC41E9">
            <w:pPr>
              <w:widowControl w:val="0"/>
              <w:spacing w:line="360" w:lineRule="auto"/>
              <w:jc w:val="center"/>
              <w:rPr>
                <w:rFonts w:eastAsia="Calibri"/>
              </w:rPr>
            </w:pPr>
          </w:p>
        </w:tc>
        <w:tc>
          <w:tcPr>
            <w:tcW w:w="1001" w:type="pct"/>
          </w:tcPr>
          <w:p w14:paraId="6DAE1FA5" w14:textId="77777777" w:rsidR="00AC41E9" w:rsidRPr="00AC41E9" w:rsidRDefault="00AC41E9" w:rsidP="00AC41E9">
            <w:pPr>
              <w:widowControl w:val="0"/>
              <w:spacing w:line="360" w:lineRule="auto"/>
              <w:jc w:val="center"/>
              <w:rPr>
                <w:rFonts w:eastAsia="Calibri"/>
              </w:rPr>
            </w:pPr>
          </w:p>
          <w:p w14:paraId="4C010037" w14:textId="77777777" w:rsidR="00AC41E9" w:rsidRPr="00AC41E9" w:rsidRDefault="00AC41E9" w:rsidP="00AC41E9">
            <w:pPr>
              <w:jc w:val="center"/>
              <w:rPr>
                <w:rFonts w:eastAsia="Calibri"/>
              </w:rPr>
            </w:pPr>
            <w:r w:rsidRPr="00AC41E9">
              <w:rPr>
                <w:rFonts w:eastAsia="Calibri"/>
              </w:rPr>
              <w:t>1 875 000</w:t>
            </w:r>
          </w:p>
          <w:p w14:paraId="5D7220CF" w14:textId="77777777" w:rsidR="00AC41E9" w:rsidRPr="00AC41E9" w:rsidRDefault="00AC41E9" w:rsidP="00AC41E9">
            <w:pPr>
              <w:widowControl w:val="0"/>
              <w:spacing w:line="360" w:lineRule="auto"/>
              <w:jc w:val="center"/>
              <w:rPr>
                <w:rFonts w:eastAsia="Calibri"/>
              </w:rPr>
            </w:pPr>
          </w:p>
          <w:p w14:paraId="7E619570" w14:textId="77777777" w:rsidR="00AC41E9" w:rsidRPr="00AC41E9" w:rsidRDefault="00AC41E9" w:rsidP="00AC41E9">
            <w:pPr>
              <w:jc w:val="center"/>
              <w:rPr>
                <w:rFonts w:eastAsia="Calibri"/>
              </w:rPr>
            </w:pPr>
            <w:r w:rsidRPr="00AC41E9">
              <w:rPr>
                <w:rFonts w:eastAsia="Calibri"/>
              </w:rPr>
              <w:t>943 750</w:t>
            </w:r>
          </w:p>
          <w:p w14:paraId="00AEEDA4" w14:textId="77777777" w:rsidR="00AC41E9" w:rsidRPr="00AC41E9" w:rsidRDefault="00AC41E9" w:rsidP="00AC41E9">
            <w:pPr>
              <w:jc w:val="center"/>
              <w:rPr>
                <w:rFonts w:eastAsia="Calibri"/>
              </w:rPr>
            </w:pPr>
            <w:r w:rsidRPr="00AC41E9">
              <w:rPr>
                <w:rFonts w:eastAsia="Calibri"/>
              </w:rPr>
              <w:t>750 000</w:t>
            </w:r>
          </w:p>
          <w:p w14:paraId="51DF5B1C" w14:textId="77777777" w:rsidR="00AC41E9" w:rsidRPr="00AC41E9" w:rsidRDefault="00AC41E9" w:rsidP="00AC41E9">
            <w:pPr>
              <w:widowControl w:val="0"/>
              <w:spacing w:line="360" w:lineRule="auto"/>
              <w:jc w:val="center"/>
              <w:rPr>
                <w:rFonts w:eastAsia="Calibri"/>
              </w:rPr>
            </w:pPr>
          </w:p>
          <w:p w14:paraId="00B7134C" w14:textId="77777777" w:rsidR="00AC41E9" w:rsidRPr="00AC41E9" w:rsidRDefault="00AC41E9" w:rsidP="00AC41E9">
            <w:pPr>
              <w:jc w:val="center"/>
              <w:rPr>
                <w:rFonts w:eastAsia="Calibri"/>
              </w:rPr>
            </w:pPr>
            <w:r w:rsidRPr="00AC41E9">
              <w:rPr>
                <w:rFonts w:eastAsia="Calibri"/>
              </w:rPr>
              <w:t>2 592 709</w:t>
            </w:r>
          </w:p>
        </w:tc>
      </w:tr>
      <w:tr w:rsidR="00AC41E9" w:rsidRPr="00AC41E9" w14:paraId="11F5E508" w14:textId="77777777" w:rsidTr="000610AA">
        <w:tc>
          <w:tcPr>
            <w:tcW w:w="3638" w:type="pct"/>
          </w:tcPr>
          <w:p w14:paraId="6E2A2AB4"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III</w:t>
            </w:r>
          </w:p>
        </w:tc>
        <w:tc>
          <w:tcPr>
            <w:tcW w:w="361" w:type="pct"/>
          </w:tcPr>
          <w:p w14:paraId="62B52A8C" w14:textId="77777777" w:rsidR="00AC41E9" w:rsidRPr="00AC41E9" w:rsidRDefault="00AC41E9" w:rsidP="00AC41E9">
            <w:pPr>
              <w:widowControl w:val="0"/>
              <w:spacing w:line="360" w:lineRule="auto"/>
              <w:jc w:val="center"/>
              <w:rPr>
                <w:rFonts w:eastAsia="Calibri"/>
                <w:b/>
                <w:bCs/>
              </w:rPr>
            </w:pPr>
          </w:p>
        </w:tc>
        <w:tc>
          <w:tcPr>
            <w:tcW w:w="1001" w:type="pct"/>
          </w:tcPr>
          <w:p w14:paraId="5B2E1559" w14:textId="77777777" w:rsidR="00AC41E9" w:rsidRPr="00AC41E9" w:rsidRDefault="00AC41E9" w:rsidP="00AC41E9">
            <w:pPr>
              <w:widowControl w:val="0"/>
              <w:spacing w:line="360" w:lineRule="auto"/>
              <w:jc w:val="center"/>
              <w:rPr>
                <w:rFonts w:eastAsia="Calibri"/>
                <w:b/>
                <w:bCs/>
              </w:rPr>
            </w:pPr>
            <w:r w:rsidRPr="00AC41E9">
              <w:rPr>
                <w:rFonts w:eastAsia="Calibri"/>
                <w:b/>
                <w:bCs/>
              </w:rPr>
              <w:t>6 161 459</w:t>
            </w:r>
          </w:p>
        </w:tc>
      </w:tr>
      <w:tr w:rsidR="00AC41E9" w:rsidRPr="00AC41E9" w14:paraId="56896B7E" w14:textId="77777777" w:rsidTr="000610AA">
        <w:tc>
          <w:tcPr>
            <w:tcW w:w="3638" w:type="pct"/>
          </w:tcPr>
          <w:p w14:paraId="21601463" w14:textId="77777777" w:rsidR="00AC41E9" w:rsidRPr="00AC41E9" w:rsidRDefault="00AC41E9" w:rsidP="00AC41E9">
            <w:pPr>
              <w:widowControl w:val="0"/>
              <w:spacing w:line="360" w:lineRule="auto"/>
              <w:jc w:val="both"/>
              <w:rPr>
                <w:rFonts w:eastAsia="Calibri"/>
              </w:rPr>
            </w:pPr>
            <w:r w:rsidRPr="00AC41E9">
              <w:rPr>
                <w:rFonts w:eastAsia="Calibri"/>
              </w:rPr>
              <w:t>IV. ДОЛГОСРОЧНЫЕ ОБЯЗАТЕЛЬСТВА</w:t>
            </w:r>
          </w:p>
          <w:p w14:paraId="7DFAE171" w14:textId="77777777" w:rsidR="00AC41E9" w:rsidRPr="00AC41E9" w:rsidRDefault="00AC41E9" w:rsidP="00AC41E9">
            <w:pPr>
              <w:widowControl w:val="0"/>
              <w:spacing w:line="360" w:lineRule="auto"/>
              <w:jc w:val="both"/>
              <w:rPr>
                <w:rFonts w:eastAsia="Calibri"/>
              </w:rPr>
            </w:pPr>
            <w:r w:rsidRPr="00AC41E9">
              <w:rPr>
                <w:rFonts w:eastAsia="Calibri"/>
              </w:rPr>
              <w:t>Заемные средства (67)</w:t>
            </w:r>
          </w:p>
          <w:p w14:paraId="1CA7B732" w14:textId="77777777" w:rsidR="00AC41E9" w:rsidRPr="00AC41E9" w:rsidRDefault="00AC41E9" w:rsidP="00AC41E9">
            <w:pPr>
              <w:widowControl w:val="0"/>
              <w:spacing w:line="360" w:lineRule="auto"/>
              <w:jc w:val="both"/>
              <w:rPr>
                <w:rFonts w:eastAsia="Calibri"/>
              </w:rPr>
            </w:pPr>
            <w:r w:rsidRPr="00AC41E9">
              <w:rPr>
                <w:rFonts w:eastAsia="Calibri"/>
              </w:rPr>
              <w:t>Отложенные налоговые обязательства (77)</w:t>
            </w:r>
          </w:p>
          <w:p w14:paraId="692BB87A" w14:textId="77777777" w:rsidR="00AC41E9" w:rsidRPr="00AC41E9" w:rsidRDefault="00AC41E9" w:rsidP="00AC41E9">
            <w:pPr>
              <w:widowControl w:val="0"/>
              <w:spacing w:line="360" w:lineRule="auto"/>
              <w:jc w:val="both"/>
              <w:rPr>
                <w:rFonts w:eastAsia="Calibri"/>
              </w:rPr>
            </w:pPr>
            <w:r w:rsidRPr="00AC41E9">
              <w:rPr>
                <w:rFonts w:eastAsia="Calibri"/>
              </w:rPr>
              <w:t>Оценочные обязательства (96)</w:t>
            </w:r>
          </w:p>
          <w:p w14:paraId="4D510CD1" w14:textId="77777777" w:rsidR="00AC41E9" w:rsidRPr="00AC41E9" w:rsidRDefault="00AC41E9" w:rsidP="00AC41E9">
            <w:pPr>
              <w:widowControl w:val="0"/>
              <w:spacing w:line="360" w:lineRule="auto"/>
              <w:jc w:val="both"/>
              <w:rPr>
                <w:rFonts w:eastAsia="Calibri"/>
              </w:rPr>
            </w:pPr>
            <w:r w:rsidRPr="00AC41E9">
              <w:rPr>
                <w:rFonts w:eastAsia="Calibri"/>
              </w:rPr>
              <w:t>Прочие долгосрочные обязательства</w:t>
            </w:r>
          </w:p>
        </w:tc>
        <w:tc>
          <w:tcPr>
            <w:tcW w:w="361" w:type="pct"/>
          </w:tcPr>
          <w:p w14:paraId="3965885D" w14:textId="77777777" w:rsidR="00AC41E9" w:rsidRPr="00AC41E9" w:rsidRDefault="00AC41E9" w:rsidP="00AC41E9">
            <w:pPr>
              <w:widowControl w:val="0"/>
              <w:spacing w:line="360" w:lineRule="auto"/>
              <w:jc w:val="center"/>
              <w:rPr>
                <w:rFonts w:eastAsia="Calibri"/>
              </w:rPr>
            </w:pPr>
          </w:p>
        </w:tc>
        <w:tc>
          <w:tcPr>
            <w:tcW w:w="1001" w:type="pct"/>
          </w:tcPr>
          <w:p w14:paraId="072D3AD8" w14:textId="77777777" w:rsidR="00AC41E9" w:rsidRPr="00AC41E9" w:rsidRDefault="00AC41E9" w:rsidP="00AC41E9">
            <w:pPr>
              <w:widowControl w:val="0"/>
              <w:spacing w:line="360" w:lineRule="auto"/>
              <w:jc w:val="center"/>
              <w:rPr>
                <w:rFonts w:eastAsia="Calibri"/>
              </w:rPr>
            </w:pPr>
          </w:p>
          <w:p w14:paraId="6D3728E3" w14:textId="77777777" w:rsidR="00AC41E9" w:rsidRPr="00AC41E9" w:rsidRDefault="00AC41E9" w:rsidP="00AC41E9">
            <w:pPr>
              <w:jc w:val="center"/>
              <w:rPr>
                <w:rFonts w:eastAsia="Calibri"/>
              </w:rPr>
            </w:pPr>
            <w:r w:rsidRPr="00AC41E9">
              <w:rPr>
                <w:rFonts w:eastAsia="Calibri"/>
              </w:rPr>
              <w:t>562 500</w:t>
            </w:r>
          </w:p>
          <w:p w14:paraId="7828840C" w14:textId="77777777" w:rsidR="00AC41E9" w:rsidRPr="00AC41E9" w:rsidRDefault="00AC41E9" w:rsidP="00AC41E9">
            <w:pPr>
              <w:jc w:val="center"/>
              <w:rPr>
                <w:rFonts w:eastAsia="Calibri"/>
              </w:rPr>
            </w:pPr>
          </w:p>
          <w:p w14:paraId="455EBCAA" w14:textId="77777777" w:rsidR="00AC41E9" w:rsidRPr="00AC41E9" w:rsidRDefault="00AC41E9" w:rsidP="00AC41E9">
            <w:pPr>
              <w:jc w:val="center"/>
              <w:rPr>
                <w:rFonts w:eastAsia="Calibri"/>
              </w:rPr>
            </w:pPr>
          </w:p>
          <w:p w14:paraId="5E78ACC8" w14:textId="77777777" w:rsidR="00AC41E9" w:rsidRPr="00AC41E9" w:rsidRDefault="00AC41E9" w:rsidP="00AC41E9">
            <w:pPr>
              <w:jc w:val="center"/>
              <w:rPr>
                <w:rFonts w:eastAsia="Calibri"/>
              </w:rPr>
            </w:pPr>
            <w:r w:rsidRPr="00AC41E9">
              <w:rPr>
                <w:rFonts w:eastAsia="Calibri"/>
              </w:rPr>
              <w:t>400 000</w:t>
            </w:r>
          </w:p>
        </w:tc>
      </w:tr>
      <w:tr w:rsidR="00AC41E9" w:rsidRPr="00AC41E9" w14:paraId="01881130" w14:textId="77777777" w:rsidTr="000610AA">
        <w:tc>
          <w:tcPr>
            <w:tcW w:w="3638" w:type="pct"/>
          </w:tcPr>
          <w:p w14:paraId="70ED9DC2"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IV</w:t>
            </w:r>
          </w:p>
        </w:tc>
        <w:tc>
          <w:tcPr>
            <w:tcW w:w="361" w:type="pct"/>
          </w:tcPr>
          <w:p w14:paraId="66CA0546" w14:textId="77777777" w:rsidR="00AC41E9" w:rsidRPr="00AC41E9" w:rsidRDefault="00AC41E9" w:rsidP="00AC41E9">
            <w:pPr>
              <w:widowControl w:val="0"/>
              <w:spacing w:line="360" w:lineRule="auto"/>
              <w:jc w:val="center"/>
              <w:rPr>
                <w:rFonts w:eastAsia="Calibri"/>
                <w:b/>
                <w:bCs/>
              </w:rPr>
            </w:pPr>
          </w:p>
        </w:tc>
        <w:tc>
          <w:tcPr>
            <w:tcW w:w="1001" w:type="pct"/>
          </w:tcPr>
          <w:p w14:paraId="6F393A8C" w14:textId="77777777" w:rsidR="00AC41E9" w:rsidRPr="00AC41E9" w:rsidRDefault="00AC41E9" w:rsidP="00AC41E9">
            <w:pPr>
              <w:widowControl w:val="0"/>
              <w:spacing w:line="360" w:lineRule="auto"/>
              <w:jc w:val="center"/>
              <w:rPr>
                <w:rFonts w:eastAsia="Calibri"/>
                <w:b/>
                <w:bCs/>
              </w:rPr>
            </w:pPr>
            <w:r w:rsidRPr="00AC41E9">
              <w:rPr>
                <w:rFonts w:eastAsia="Calibri"/>
                <w:b/>
                <w:bCs/>
              </w:rPr>
              <w:t>962 500</w:t>
            </w:r>
          </w:p>
        </w:tc>
      </w:tr>
      <w:tr w:rsidR="00AC41E9" w:rsidRPr="00AC41E9" w14:paraId="261724AF" w14:textId="77777777" w:rsidTr="000610AA">
        <w:tc>
          <w:tcPr>
            <w:tcW w:w="3638" w:type="pct"/>
          </w:tcPr>
          <w:p w14:paraId="5C080985" w14:textId="77777777" w:rsidR="00AC41E9" w:rsidRPr="00AC41E9" w:rsidRDefault="00AC41E9" w:rsidP="00AC41E9">
            <w:pPr>
              <w:widowControl w:val="0"/>
              <w:spacing w:line="360" w:lineRule="auto"/>
              <w:jc w:val="both"/>
              <w:rPr>
                <w:rFonts w:eastAsia="Calibri"/>
              </w:rPr>
            </w:pPr>
            <w:r w:rsidRPr="00AC41E9">
              <w:rPr>
                <w:rFonts w:eastAsia="Calibri"/>
              </w:rPr>
              <w:t>V. КРАТКОСРОЧНЫЕ ОБЯЗАТЕЛЬСТВА</w:t>
            </w:r>
          </w:p>
          <w:p w14:paraId="3B621E2A" w14:textId="77777777" w:rsidR="00AC41E9" w:rsidRPr="00AC41E9" w:rsidRDefault="00AC41E9" w:rsidP="00AC41E9">
            <w:pPr>
              <w:widowControl w:val="0"/>
              <w:spacing w:line="360" w:lineRule="auto"/>
              <w:jc w:val="both"/>
              <w:rPr>
                <w:rFonts w:eastAsia="Calibri"/>
              </w:rPr>
            </w:pPr>
            <w:r w:rsidRPr="00AC41E9">
              <w:rPr>
                <w:rFonts w:eastAsia="Calibri"/>
              </w:rPr>
              <w:t>Заемные средства (66)</w:t>
            </w:r>
          </w:p>
        </w:tc>
        <w:tc>
          <w:tcPr>
            <w:tcW w:w="361" w:type="pct"/>
          </w:tcPr>
          <w:p w14:paraId="3E2C1750" w14:textId="77777777" w:rsidR="00AC41E9" w:rsidRPr="00AC41E9" w:rsidRDefault="00AC41E9" w:rsidP="00AC41E9">
            <w:pPr>
              <w:widowControl w:val="0"/>
              <w:spacing w:line="360" w:lineRule="auto"/>
              <w:jc w:val="center"/>
              <w:rPr>
                <w:rFonts w:eastAsia="Calibri"/>
              </w:rPr>
            </w:pPr>
          </w:p>
        </w:tc>
        <w:tc>
          <w:tcPr>
            <w:tcW w:w="1001" w:type="pct"/>
          </w:tcPr>
          <w:p w14:paraId="3C871AAD" w14:textId="77777777" w:rsidR="00AC41E9" w:rsidRPr="00AC41E9" w:rsidRDefault="00AC41E9" w:rsidP="00AC41E9">
            <w:pPr>
              <w:widowControl w:val="0"/>
              <w:spacing w:line="360" w:lineRule="auto"/>
              <w:jc w:val="center"/>
              <w:rPr>
                <w:rFonts w:eastAsia="Calibri"/>
              </w:rPr>
            </w:pPr>
          </w:p>
        </w:tc>
      </w:tr>
      <w:tr w:rsidR="00AC41E9" w:rsidRPr="00AC41E9" w14:paraId="00AF59D6" w14:textId="77777777" w:rsidTr="000610AA">
        <w:tc>
          <w:tcPr>
            <w:tcW w:w="3638" w:type="pct"/>
          </w:tcPr>
          <w:p w14:paraId="60E70C23" w14:textId="77777777" w:rsidR="00AC41E9" w:rsidRPr="00AC41E9" w:rsidRDefault="00AC41E9" w:rsidP="00AC41E9">
            <w:pPr>
              <w:widowControl w:val="0"/>
              <w:spacing w:line="360" w:lineRule="auto"/>
              <w:jc w:val="both"/>
              <w:rPr>
                <w:rFonts w:eastAsia="Calibri"/>
              </w:rPr>
            </w:pPr>
            <w:r w:rsidRPr="00AC41E9">
              <w:rPr>
                <w:rFonts w:eastAsia="Calibri"/>
              </w:rPr>
              <w:t xml:space="preserve">Кредиторская задолженность </w:t>
            </w:r>
          </w:p>
          <w:p w14:paraId="1AC98E42" w14:textId="77777777" w:rsidR="00AC41E9" w:rsidRPr="00AC41E9" w:rsidRDefault="00AC41E9" w:rsidP="00AC41E9">
            <w:pPr>
              <w:widowControl w:val="0"/>
              <w:spacing w:line="360" w:lineRule="auto"/>
              <w:jc w:val="both"/>
              <w:rPr>
                <w:rFonts w:eastAsia="Calibri"/>
              </w:rPr>
            </w:pPr>
            <w:r w:rsidRPr="00AC41E9">
              <w:rPr>
                <w:rFonts w:eastAsia="Calibri"/>
              </w:rPr>
              <w:t>в т.ч.: поставщикам и подрядчикам (60)</w:t>
            </w:r>
          </w:p>
          <w:p w14:paraId="416330E6" w14:textId="77777777" w:rsidR="00AC41E9" w:rsidRPr="00AC41E9" w:rsidRDefault="00AC41E9" w:rsidP="00AC41E9">
            <w:pPr>
              <w:widowControl w:val="0"/>
              <w:spacing w:line="360" w:lineRule="auto"/>
              <w:jc w:val="both"/>
              <w:rPr>
                <w:rFonts w:eastAsia="Calibri"/>
              </w:rPr>
            </w:pPr>
            <w:r w:rsidRPr="00AC41E9">
              <w:rPr>
                <w:rFonts w:eastAsia="Calibri"/>
              </w:rPr>
              <w:t>задолженность перед персоналом организации (70)</w:t>
            </w:r>
          </w:p>
          <w:p w14:paraId="1557C6DE" w14:textId="77777777" w:rsidR="00AC41E9" w:rsidRPr="00AC41E9" w:rsidRDefault="00AC41E9" w:rsidP="00AC41E9">
            <w:pPr>
              <w:widowControl w:val="0"/>
              <w:spacing w:line="360" w:lineRule="auto"/>
              <w:jc w:val="both"/>
              <w:rPr>
                <w:rFonts w:eastAsia="Calibri"/>
              </w:rPr>
            </w:pPr>
            <w:r w:rsidRPr="00AC41E9">
              <w:rPr>
                <w:rFonts w:eastAsia="Calibri"/>
              </w:rPr>
              <w:t xml:space="preserve">задолженность перед государственными </w:t>
            </w:r>
          </w:p>
          <w:p w14:paraId="6374E7EC" w14:textId="77777777" w:rsidR="00AC41E9" w:rsidRPr="00AC41E9" w:rsidRDefault="00AC41E9" w:rsidP="00AC41E9">
            <w:pPr>
              <w:widowControl w:val="0"/>
              <w:spacing w:line="360" w:lineRule="auto"/>
              <w:jc w:val="both"/>
              <w:rPr>
                <w:rFonts w:eastAsia="Calibri"/>
              </w:rPr>
            </w:pPr>
            <w:r w:rsidRPr="00AC41E9">
              <w:rPr>
                <w:rFonts w:eastAsia="Calibri"/>
              </w:rPr>
              <w:t>внебюджетными фондами (69)</w:t>
            </w:r>
          </w:p>
          <w:p w14:paraId="16F22832" w14:textId="77777777" w:rsidR="00AC41E9" w:rsidRPr="00AC41E9" w:rsidRDefault="00AC41E9" w:rsidP="00AC41E9">
            <w:pPr>
              <w:widowControl w:val="0"/>
              <w:spacing w:line="360" w:lineRule="auto"/>
              <w:jc w:val="both"/>
              <w:rPr>
                <w:rFonts w:eastAsia="Calibri"/>
              </w:rPr>
            </w:pPr>
            <w:r w:rsidRPr="00AC41E9">
              <w:rPr>
                <w:rFonts w:eastAsia="Calibri"/>
              </w:rPr>
              <w:t>задолженность по налогам и сборам (68)</w:t>
            </w:r>
          </w:p>
          <w:p w14:paraId="62FCC95F" w14:textId="77777777" w:rsidR="00AC41E9" w:rsidRPr="00AC41E9" w:rsidRDefault="00AC41E9" w:rsidP="00AC41E9">
            <w:pPr>
              <w:widowControl w:val="0"/>
              <w:spacing w:line="360" w:lineRule="auto"/>
              <w:jc w:val="both"/>
              <w:rPr>
                <w:rFonts w:eastAsia="Calibri"/>
              </w:rPr>
            </w:pPr>
            <w:r w:rsidRPr="00AC41E9">
              <w:rPr>
                <w:rFonts w:eastAsia="Calibri"/>
              </w:rPr>
              <w:t>учредителям (акционерам) по выплате доходов (75,70)</w:t>
            </w:r>
          </w:p>
          <w:p w14:paraId="16C63F18" w14:textId="77777777" w:rsidR="00AC41E9" w:rsidRPr="00AC41E9" w:rsidRDefault="00AC41E9" w:rsidP="00AC41E9">
            <w:pPr>
              <w:widowControl w:val="0"/>
              <w:spacing w:line="360" w:lineRule="auto"/>
              <w:jc w:val="both"/>
              <w:rPr>
                <w:rFonts w:eastAsia="Calibri"/>
              </w:rPr>
            </w:pPr>
            <w:r w:rsidRPr="00AC41E9">
              <w:rPr>
                <w:rFonts w:eastAsia="Calibri"/>
              </w:rPr>
              <w:t>прочим кредиторам (62, 71, 73, 76)</w:t>
            </w:r>
          </w:p>
          <w:p w14:paraId="4E6F3FAE" w14:textId="77777777" w:rsidR="00AC41E9" w:rsidRPr="00AC41E9" w:rsidRDefault="00AC41E9" w:rsidP="00AC41E9">
            <w:pPr>
              <w:widowControl w:val="0"/>
              <w:spacing w:line="360" w:lineRule="auto"/>
              <w:jc w:val="both"/>
              <w:rPr>
                <w:rFonts w:eastAsia="Calibri"/>
              </w:rPr>
            </w:pPr>
            <w:r w:rsidRPr="00AC41E9">
              <w:rPr>
                <w:rFonts w:eastAsia="Calibri"/>
              </w:rPr>
              <w:t>Доходы будущих периодов (98)</w:t>
            </w:r>
          </w:p>
          <w:p w14:paraId="1CEAC663" w14:textId="77777777" w:rsidR="00AC41E9" w:rsidRPr="00AC41E9" w:rsidRDefault="00AC41E9" w:rsidP="00AC41E9">
            <w:pPr>
              <w:widowControl w:val="0"/>
              <w:spacing w:line="360" w:lineRule="auto"/>
              <w:jc w:val="both"/>
              <w:rPr>
                <w:rFonts w:eastAsia="Calibri"/>
              </w:rPr>
            </w:pPr>
            <w:r w:rsidRPr="00AC41E9">
              <w:rPr>
                <w:rFonts w:eastAsia="Calibri"/>
              </w:rPr>
              <w:t>Оценочные обязательства (96)</w:t>
            </w:r>
          </w:p>
          <w:p w14:paraId="75C98513" w14:textId="77777777" w:rsidR="00AC41E9" w:rsidRPr="00AC41E9" w:rsidRDefault="00AC41E9" w:rsidP="00AC41E9">
            <w:pPr>
              <w:widowControl w:val="0"/>
              <w:spacing w:line="360" w:lineRule="auto"/>
              <w:jc w:val="both"/>
              <w:rPr>
                <w:rFonts w:eastAsia="Calibri"/>
              </w:rPr>
            </w:pPr>
            <w:r w:rsidRPr="00AC41E9">
              <w:rPr>
                <w:rFonts w:eastAsia="Calibri"/>
              </w:rPr>
              <w:t>Прочие краткосрочные обязательства</w:t>
            </w:r>
          </w:p>
        </w:tc>
        <w:tc>
          <w:tcPr>
            <w:tcW w:w="361" w:type="pct"/>
          </w:tcPr>
          <w:p w14:paraId="4F03242F" w14:textId="77777777" w:rsidR="00AC41E9" w:rsidRPr="00AC41E9" w:rsidRDefault="00AC41E9" w:rsidP="00AC41E9">
            <w:pPr>
              <w:widowControl w:val="0"/>
              <w:spacing w:line="360" w:lineRule="auto"/>
              <w:jc w:val="center"/>
              <w:rPr>
                <w:rFonts w:eastAsia="Calibri"/>
              </w:rPr>
            </w:pPr>
          </w:p>
        </w:tc>
        <w:tc>
          <w:tcPr>
            <w:tcW w:w="1001" w:type="pct"/>
          </w:tcPr>
          <w:p w14:paraId="469009B2" w14:textId="77777777" w:rsidR="00AC41E9" w:rsidRPr="00AC41E9" w:rsidRDefault="00AC41E9" w:rsidP="00AC41E9">
            <w:pPr>
              <w:widowControl w:val="0"/>
              <w:spacing w:line="360" w:lineRule="auto"/>
              <w:jc w:val="center"/>
              <w:rPr>
                <w:rFonts w:eastAsia="Calibri"/>
              </w:rPr>
            </w:pPr>
          </w:p>
          <w:p w14:paraId="1ED0DDB7" w14:textId="77777777" w:rsidR="00AC41E9" w:rsidRPr="00AC41E9" w:rsidRDefault="00AC41E9" w:rsidP="00AC41E9">
            <w:pPr>
              <w:jc w:val="center"/>
              <w:rPr>
                <w:rFonts w:eastAsia="Calibri"/>
              </w:rPr>
            </w:pPr>
            <w:r w:rsidRPr="00AC41E9">
              <w:rPr>
                <w:rFonts w:eastAsia="Calibri"/>
              </w:rPr>
              <w:t>219 750</w:t>
            </w:r>
          </w:p>
          <w:p w14:paraId="4DD6661C" w14:textId="77777777" w:rsidR="00AC41E9" w:rsidRPr="00AC41E9" w:rsidRDefault="00AC41E9" w:rsidP="00AC41E9">
            <w:pPr>
              <w:jc w:val="center"/>
              <w:rPr>
                <w:rFonts w:eastAsia="Calibri"/>
              </w:rPr>
            </w:pPr>
            <w:r w:rsidRPr="00AC41E9">
              <w:rPr>
                <w:rFonts w:eastAsia="Calibri"/>
              </w:rPr>
              <w:t>218 750</w:t>
            </w:r>
          </w:p>
          <w:p w14:paraId="35181597" w14:textId="77777777" w:rsidR="00AC41E9" w:rsidRPr="00AC41E9" w:rsidRDefault="00AC41E9" w:rsidP="00AC41E9">
            <w:pPr>
              <w:widowControl w:val="0"/>
              <w:spacing w:line="360" w:lineRule="auto"/>
              <w:jc w:val="center"/>
              <w:rPr>
                <w:rFonts w:eastAsia="Calibri"/>
              </w:rPr>
            </w:pPr>
          </w:p>
          <w:p w14:paraId="78011E64" w14:textId="77777777" w:rsidR="00AC41E9" w:rsidRPr="00AC41E9" w:rsidRDefault="00AC41E9" w:rsidP="00AC41E9">
            <w:pPr>
              <w:widowControl w:val="0"/>
              <w:spacing w:line="360" w:lineRule="auto"/>
              <w:jc w:val="center"/>
              <w:rPr>
                <w:rFonts w:eastAsia="Calibri"/>
              </w:rPr>
            </w:pPr>
          </w:p>
          <w:p w14:paraId="5DF7C8AE" w14:textId="77777777" w:rsidR="00AC41E9" w:rsidRPr="00AC41E9" w:rsidRDefault="00AC41E9" w:rsidP="00AC41E9">
            <w:pPr>
              <w:jc w:val="center"/>
              <w:rPr>
                <w:rFonts w:eastAsia="Calibri"/>
              </w:rPr>
            </w:pPr>
            <w:r w:rsidRPr="00AC41E9">
              <w:rPr>
                <w:rFonts w:eastAsia="Calibri"/>
              </w:rPr>
              <w:t>62 500</w:t>
            </w:r>
          </w:p>
          <w:p w14:paraId="05DA99D9" w14:textId="77777777" w:rsidR="00AC41E9" w:rsidRPr="00AC41E9" w:rsidRDefault="00AC41E9" w:rsidP="00AC41E9">
            <w:pPr>
              <w:jc w:val="center"/>
              <w:rPr>
                <w:rFonts w:eastAsia="Calibri"/>
              </w:rPr>
            </w:pPr>
            <w:r w:rsidRPr="00AC41E9">
              <w:rPr>
                <w:rFonts w:eastAsia="Calibri"/>
              </w:rPr>
              <w:t>57 591</w:t>
            </w:r>
          </w:p>
          <w:p w14:paraId="2E4CDD1E" w14:textId="77777777" w:rsidR="00AC41E9" w:rsidRPr="00AC41E9" w:rsidRDefault="00AC41E9" w:rsidP="00AC41E9">
            <w:pPr>
              <w:widowControl w:val="0"/>
              <w:spacing w:line="360" w:lineRule="auto"/>
              <w:jc w:val="center"/>
              <w:rPr>
                <w:rFonts w:eastAsia="Calibri"/>
              </w:rPr>
            </w:pPr>
          </w:p>
          <w:p w14:paraId="55CBA615" w14:textId="77777777" w:rsidR="00AC41E9" w:rsidRPr="00AC41E9" w:rsidRDefault="00AC41E9" w:rsidP="00AC41E9">
            <w:pPr>
              <w:widowControl w:val="0"/>
              <w:spacing w:line="360" w:lineRule="auto"/>
              <w:jc w:val="center"/>
              <w:rPr>
                <w:rFonts w:eastAsia="Calibri"/>
              </w:rPr>
            </w:pPr>
          </w:p>
        </w:tc>
      </w:tr>
      <w:tr w:rsidR="00AC41E9" w:rsidRPr="00AC41E9" w14:paraId="2A0071C4" w14:textId="77777777" w:rsidTr="000610AA">
        <w:tc>
          <w:tcPr>
            <w:tcW w:w="3638" w:type="pct"/>
          </w:tcPr>
          <w:p w14:paraId="621610ED"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V</w:t>
            </w:r>
          </w:p>
        </w:tc>
        <w:tc>
          <w:tcPr>
            <w:tcW w:w="361" w:type="pct"/>
          </w:tcPr>
          <w:p w14:paraId="0394380F" w14:textId="77777777" w:rsidR="00AC41E9" w:rsidRPr="00AC41E9" w:rsidRDefault="00AC41E9" w:rsidP="00AC41E9">
            <w:pPr>
              <w:widowControl w:val="0"/>
              <w:spacing w:line="360" w:lineRule="auto"/>
              <w:jc w:val="center"/>
              <w:rPr>
                <w:rFonts w:eastAsia="Calibri"/>
                <w:b/>
                <w:bCs/>
              </w:rPr>
            </w:pPr>
          </w:p>
        </w:tc>
        <w:tc>
          <w:tcPr>
            <w:tcW w:w="1001" w:type="pct"/>
          </w:tcPr>
          <w:p w14:paraId="68373BDD" w14:textId="77777777" w:rsidR="00AC41E9" w:rsidRPr="00AC41E9" w:rsidRDefault="00AC41E9" w:rsidP="00AC41E9">
            <w:pPr>
              <w:widowControl w:val="0"/>
              <w:spacing w:line="360" w:lineRule="auto"/>
              <w:jc w:val="center"/>
              <w:rPr>
                <w:rFonts w:eastAsia="Calibri"/>
                <w:b/>
                <w:bCs/>
              </w:rPr>
            </w:pPr>
            <w:r w:rsidRPr="00AC41E9">
              <w:rPr>
                <w:rFonts w:eastAsia="Calibri"/>
                <w:b/>
                <w:bCs/>
              </w:rPr>
              <w:t>558 591</w:t>
            </w:r>
          </w:p>
        </w:tc>
      </w:tr>
      <w:tr w:rsidR="00AC41E9" w:rsidRPr="00AC41E9" w14:paraId="3560B618" w14:textId="77777777" w:rsidTr="000610AA">
        <w:tc>
          <w:tcPr>
            <w:tcW w:w="3638" w:type="pct"/>
          </w:tcPr>
          <w:p w14:paraId="6E1935EE" w14:textId="77777777" w:rsidR="00AC41E9" w:rsidRPr="00AC41E9" w:rsidRDefault="00AC41E9" w:rsidP="00AC41E9">
            <w:pPr>
              <w:widowControl w:val="0"/>
              <w:spacing w:line="360" w:lineRule="auto"/>
              <w:jc w:val="both"/>
              <w:rPr>
                <w:rFonts w:eastAsia="Calibri"/>
                <w:b/>
                <w:bCs/>
              </w:rPr>
            </w:pPr>
            <w:r w:rsidRPr="00AC41E9">
              <w:rPr>
                <w:rFonts w:eastAsia="Calibri"/>
                <w:b/>
                <w:bCs/>
              </w:rPr>
              <w:t>БАЛАНС</w:t>
            </w:r>
          </w:p>
        </w:tc>
        <w:tc>
          <w:tcPr>
            <w:tcW w:w="361" w:type="pct"/>
          </w:tcPr>
          <w:p w14:paraId="5836E179" w14:textId="77777777" w:rsidR="00AC41E9" w:rsidRPr="00AC41E9" w:rsidRDefault="00AC41E9" w:rsidP="00AC41E9">
            <w:pPr>
              <w:widowControl w:val="0"/>
              <w:spacing w:line="360" w:lineRule="auto"/>
              <w:jc w:val="center"/>
              <w:rPr>
                <w:rFonts w:eastAsia="Calibri"/>
                <w:b/>
                <w:bCs/>
              </w:rPr>
            </w:pPr>
          </w:p>
        </w:tc>
        <w:tc>
          <w:tcPr>
            <w:tcW w:w="1001" w:type="pct"/>
          </w:tcPr>
          <w:p w14:paraId="4C74BC18" w14:textId="77777777" w:rsidR="00AC41E9" w:rsidRPr="00AC41E9" w:rsidRDefault="00AC41E9" w:rsidP="00AC41E9">
            <w:pPr>
              <w:widowControl w:val="0"/>
              <w:spacing w:line="360" w:lineRule="auto"/>
              <w:jc w:val="center"/>
              <w:rPr>
                <w:rFonts w:eastAsia="Calibri"/>
                <w:b/>
                <w:bCs/>
              </w:rPr>
            </w:pPr>
            <w:r w:rsidRPr="00AC41E9">
              <w:rPr>
                <w:rFonts w:eastAsia="Calibri"/>
                <w:b/>
                <w:bCs/>
              </w:rPr>
              <w:t>7 682 550</w:t>
            </w:r>
          </w:p>
        </w:tc>
      </w:tr>
    </w:tbl>
    <w:p w14:paraId="5A36743C" w14:textId="77777777" w:rsidR="00AC41E9" w:rsidRPr="00AC41E9" w:rsidRDefault="00AC41E9" w:rsidP="00AC41E9">
      <w:pPr>
        <w:widowControl w:val="0"/>
        <w:spacing w:line="360" w:lineRule="auto"/>
        <w:jc w:val="both"/>
        <w:rPr>
          <w:rFonts w:eastAsia="Calibri"/>
          <w:sz w:val="28"/>
          <w:szCs w:val="22"/>
          <w:lang w:eastAsia="en-US"/>
        </w:rPr>
      </w:pPr>
    </w:p>
    <w:p w14:paraId="76160081" w14:textId="77777777" w:rsidR="00AC41E9" w:rsidRPr="00AC41E9" w:rsidRDefault="00AC41E9" w:rsidP="00AC41E9">
      <w:pPr>
        <w:widowControl w:val="0"/>
        <w:spacing w:line="360" w:lineRule="auto"/>
        <w:jc w:val="both"/>
        <w:rPr>
          <w:rFonts w:eastAsia="Calibri"/>
          <w:sz w:val="28"/>
          <w:szCs w:val="22"/>
          <w:lang w:eastAsia="en-US"/>
        </w:rPr>
      </w:pPr>
    </w:p>
    <w:p w14:paraId="451E457B" w14:textId="14FE28E6" w:rsidR="00AC41E9" w:rsidRDefault="00AC41E9" w:rsidP="00AC41E9">
      <w:pPr>
        <w:widowControl w:val="0"/>
        <w:spacing w:line="360" w:lineRule="auto"/>
        <w:jc w:val="both"/>
        <w:rPr>
          <w:rFonts w:eastAsia="Calibri"/>
          <w:sz w:val="28"/>
          <w:szCs w:val="22"/>
          <w:lang w:eastAsia="en-US"/>
        </w:rPr>
      </w:pPr>
    </w:p>
    <w:p w14:paraId="7573C4DC" w14:textId="75542CCC" w:rsidR="00C27635" w:rsidRDefault="00C27635" w:rsidP="00AC41E9">
      <w:pPr>
        <w:widowControl w:val="0"/>
        <w:spacing w:line="360" w:lineRule="auto"/>
        <w:jc w:val="both"/>
        <w:rPr>
          <w:rFonts w:eastAsia="Calibri"/>
          <w:sz w:val="28"/>
          <w:szCs w:val="22"/>
          <w:lang w:eastAsia="en-US"/>
        </w:rPr>
      </w:pPr>
    </w:p>
    <w:p w14:paraId="39477822" w14:textId="77777777" w:rsidR="00C27635" w:rsidRPr="00AC41E9" w:rsidRDefault="00C27635" w:rsidP="00AC41E9">
      <w:pPr>
        <w:widowControl w:val="0"/>
        <w:spacing w:line="360" w:lineRule="auto"/>
        <w:jc w:val="both"/>
        <w:rPr>
          <w:rFonts w:eastAsia="Calibri"/>
          <w:sz w:val="28"/>
          <w:szCs w:val="22"/>
          <w:lang w:eastAsia="en-US"/>
        </w:rPr>
      </w:pPr>
    </w:p>
    <w:p w14:paraId="355C59D3" w14:textId="77777777" w:rsidR="00AC41E9" w:rsidRPr="00AC41E9" w:rsidRDefault="00AC41E9" w:rsidP="00AC41E9">
      <w:pPr>
        <w:widowControl w:val="0"/>
        <w:spacing w:line="360" w:lineRule="auto"/>
        <w:jc w:val="both"/>
        <w:rPr>
          <w:rFonts w:eastAsia="Calibri"/>
          <w:sz w:val="28"/>
          <w:szCs w:val="22"/>
          <w:lang w:eastAsia="en-US"/>
        </w:rPr>
      </w:pPr>
      <w:r w:rsidRPr="00AC41E9">
        <w:rPr>
          <w:rFonts w:eastAsia="Calibri"/>
          <w:sz w:val="28"/>
          <w:szCs w:val="22"/>
          <w:lang w:eastAsia="en-US"/>
        </w:rPr>
        <w:lastRenderedPageBreak/>
        <w:t>3. Хозяйственные операции за октябрь 2018 года</w:t>
      </w:r>
    </w:p>
    <w:tbl>
      <w:tblPr>
        <w:tblW w:w="5000" w:type="pct"/>
        <w:tblLook w:val="04A0" w:firstRow="1" w:lastRow="0" w:firstColumn="1" w:lastColumn="0" w:noHBand="0" w:noVBand="1"/>
      </w:tblPr>
      <w:tblGrid>
        <w:gridCol w:w="573"/>
        <w:gridCol w:w="2827"/>
        <w:gridCol w:w="2124"/>
        <w:gridCol w:w="1512"/>
        <w:gridCol w:w="2592"/>
      </w:tblGrid>
      <w:tr w:rsidR="00AC41E9" w:rsidRPr="00AC41E9" w14:paraId="164649B0" w14:textId="77777777" w:rsidTr="000610AA">
        <w:trPr>
          <w:trHeight w:val="300"/>
          <w:tblHeader/>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EEBAD6" w14:textId="77777777" w:rsidR="00AC41E9" w:rsidRPr="00AC41E9" w:rsidRDefault="00AC41E9" w:rsidP="00AC41E9">
            <w:pPr>
              <w:rPr>
                <w:sz w:val="23"/>
                <w:szCs w:val="23"/>
              </w:rPr>
            </w:pPr>
            <w:r w:rsidRPr="00AC41E9">
              <w:rPr>
                <w:sz w:val="23"/>
                <w:szCs w:val="23"/>
              </w:rPr>
              <w:t xml:space="preserve">№ п/п </w:t>
            </w:r>
          </w:p>
        </w:tc>
        <w:tc>
          <w:tcPr>
            <w:tcW w:w="146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826CA7" w14:textId="77777777" w:rsidR="00AC41E9" w:rsidRPr="00AC41E9" w:rsidRDefault="00AC41E9" w:rsidP="00AC41E9">
            <w:pPr>
              <w:rPr>
                <w:b/>
                <w:bCs/>
                <w:sz w:val="23"/>
                <w:szCs w:val="23"/>
              </w:rPr>
            </w:pPr>
            <w:r w:rsidRPr="00AC41E9">
              <w:rPr>
                <w:b/>
                <w:bCs/>
                <w:sz w:val="23"/>
                <w:szCs w:val="23"/>
              </w:rPr>
              <w:t xml:space="preserve">Документ и содержание хозяйственной операции </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8EEC08" w14:textId="77777777" w:rsidR="00AC41E9" w:rsidRPr="00AC41E9" w:rsidRDefault="00AC41E9" w:rsidP="00AC41E9">
            <w:pPr>
              <w:jc w:val="center"/>
              <w:rPr>
                <w:b/>
                <w:bCs/>
                <w:sz w:val="23"/>
                <w:szCs w:val="23"/>
              </w:rPr>
            </w:pPr>
            <w:r w:rsidRPr="00AC41E9">
              <w:rPr>
                <w:b/>
                <w:bCs/>
                <w:sz w:val="23"/>
                <w:szCs w:val="23"/>
              </w:rPr>
              <w:t>Сумма, руб.</w:t>
            </w:r>
          </w:p>
        </w:tc>
        <w:tc>
          <w:tcPr>
            <w:tcW w:w="2131" w:type="pct"/>
            <w:gridSpan w:val="2"/>
            <w:tcBorders>
              <w:top w:val="single" w:sz="4" w:space="0" w:color="auto"/>
              <w:left w:val="nil"/>
              <w:bottom w:val="single" w:sz="4" w:space="0" w:color="auto"/>
              <w:right w:val="single" w:sz="4" w:space="0" w:color="auto"/>
            </w:tcBorders>
            <w:shd w:val="clear" w:color="auto" w:fill="auto"/>
            <w:hideMark/>
          </w:tcPr>
          <w:p w14:paraId="7701AC92" w14:textId="77777777" w:rsidR="00AC41E9" w:rsidRPr="00AC41E9" w:rsidRDefault="00AC41E9" w:rsidP="00AC41E9">
            <w:pPr>
              <w:jc w:val="center"/>
              <w:rPr>
                <w:b/>
                <w:bCs/>
                <w:sz w:val="23"/>
                <w:szCs w:val="23"/>
              </w:rPr>
            </w:pPr>
            <w:r w:rsidRPr="00AC41E9">
              <w:rPr>
                <w:b/>
                <w:bCs/>
                <w:sz w:val="23"/>
                <w:szCs w:val="23"/>
              </w:rPr>
              <w:t>Бухгалтерская проводка</w:t>
            </w:r>
          </w:p>
        </w:tc>
      </w:tr>
      <w:tr w:rsidR="00AC41E9" w:rsidRPr="00AC41E9" w14:paraId="724F2F42" w14:textId="77777777" w:rsidTr="000610AA">
        <w:trPr>
          <w:trHeight w:val="300"/>
          <w:tblHeader/>
        </w:trPr>
        <w:tc>
          <w:tcPr>
            <w:tcW w:w="298" w:type="pct"/>
            <w:vMerge/>
            <w:tcBorders>
              <w:top w:val="single" w:sz="4" w:space="0" w:color="auto"/>
              <w:left w:val="single" w:sz="4" w:space="0" w:color="auto"/>
              <w:bottom w:val="single" w:sz="4" w:space="0" w:color="auto"/>
              <w:right w:val="single" w:sz="4" w:space="0" w:color="auto"/>
            </w:tcBorders>
            <w:vAlign w:val="center"/>
            <w:hideMark/>
          </w:tcPr>
          <w:p w14:paraId="2185A71A" w14:textId="77777777" w:rsidR="00AC41E9" w:rsidRPr="00AC41E9" w:rsidRDefault="00AC41E9" w:rsidP="00AC41E9">
            <w:pPr>
              <w:rPr>
                <w:sz w:val="23"/>
                <w:szCs w:val="23"/>
              </w:rPr>
            </w:pPr>
          </w:p>
        </w:tc>
        <w:tc>
          <w:tcPr>
            <w:tcW w:w="1468" w:type="pct"/>
            <w:vMerge/>
            <w:tcBorders>
              <w:top w:val="single" w:sz="4" w:space="0" w:color="auto"/>
              <w:left w:val="single" w:sz="4" w:space="0" w:color="auto"/>
              <w:bottom w:val="single" w:sz="4" w:space="0" w:color="auto"/>
              <w:right w:val="single" w:sz="4" w:space="0" w:color="auto"/>
            </w:tcBorders>
            <w:vAlign w:val="center"/>
            <w:hideMark/>
          </w:tcPr>
          <w:p w14:paraId="1F6852D6" w14:textId="77777777" w:rsidR="00AC41E9" w:rsidRPr="00AC41E9" w:rsidRDefault="00AC41E9" w:rsidP="00AC41E9">
            <w:pPr>
              <w:rPr>
                <w:b/>
                <w:bCs/>
                <w:sz w:val="23"/>
                <w:szCs w:val="23"/>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14:paraId="003E8CAD" w14:textId="77777777" w:rsidR="00AC41E9" w:rsidRPr="00AC41E9" w:rsidRDefault="00AC41E9" w:rsidP="00AC41E9">
            <w:pPr>
              <w:rPr>
                <w:b/>
                <w:bCs/>
                <w:sz w:val="23"/>
                <w:szCs w:val="23"/>
              </w:rPr>
            </w:pPr>
          </w:p>
        </w:tc>
        <w:tc>
          <w:tcPr>
            <w:tcW w:w="785" w:type="pct"/>
            <w:tcBorders>
              <w:top w:val="nil"/>
              <w:left w:val="nil"/>
              <w:bottom w:val="single" w:sz="4" w:space="0" w:color="auto"/>
              <w:right w:val="single" w:sz="4" w:space="0" w:color="auto"/>
            </w:tcBorders>
            <w:shd w:val="clear" w:color="auto" w:fill="auto"/>
            <w:hideMark/>
          </w:tcPr>
          <w:p w14:paraId="7AA76D69" w14:textId="77777777" w:rsidR="00AC41E9" w:rsidRPr="00AC41E9" w:rsidRDefault="00AC41E9" w:rsidP="00AC41E9">
            <w:pPr>
              <w:jc w:val="center"/>
              <w:rPr>
                <w:b/>
                <w:bCs/>
                <w:sz w:val="23"/>
                <w:szCs w:val="23"/>
              </w:rPr>
            </w:pPr>
            <w:r w:rsidRPr="00AC41E9">
              <w:rPr>
                <w:b/>
                <w:bCs/>
                <w:sz w:val="23"/>
                <w:szCs w:val="23"/>
              </w:rPr>
              <w:t>Дебет</w:t>
            </w:r>
          </w:p>
        </w:tc>
        <w:tc>
          <w:tcPr>
            <w:tcW w:w="1346" w:type="pct"/>
            <w:tcBorders>
              <w:top w:val="nil"/>
              <w:left w:val="nil"/>
              <w:bottom w:val="single" w:sz="4" w:space="0" w:color="auto"/>
              <w:right w:val="single" w:sz="4" w:space="0" w:color="auto"/>
            </w:tcBorders>
            <w:shd w:val="clear" w:color="auto" w:fill="auto"/>
            <w:hideMark/>
          </w:tcPr>
          <w:p w14:paraId="041D4791" w14:textId="77777777" w:rsidR="00AC41E9" w:rsidRPr="00AC41E9" w:rsidRDefault="00AC41E9" w:rsidP="00AC41E9">
            <w:pPr>
              <w:jc w:val="center"/>
              <w:rPr>
                <w:b/>
                <w:bCs/>
                <w:sz w:val="23"/>
                <w:szCs w:val="23"/>
              </w:rPr>
            </w:pPr>
            <w:r w:rsidRPr="00AC41E9">
              <w:rPr>
                <w:b/>
                <w:bCs/>
                <w:sz w:val="23"/>
                <w:szCs w:val="23"/>
              </w:rPr>
              <w:t>Кредит</w:t>
            </w:r>
          </w:p>
        </w:tc>
      </w:tr>
      <w:tr w:rsidR="00AC41E9" w:rsidRPr="00AC41E9" w14:paraId="0FD0E768"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2D4EFE9" w14:textId="77777777" w:rsidR="00AC41E9" w:rsidRPr="00AC41E9" w:rsidRDefault="00AC41E9" w:rsidP="00AC41E9">
            <w:pPr>
              <w:rPr>
                <w:sz w:val="23"/>
                <w:szCs w:val="23"/>
              </w:rPr>
            </w:pPr>
            <w:r w:rsidRPr="00AC41E9">
              <w:rPr>
                <w:sz w:val="23"/>
                <w:szCs w:val="23"/>
              </w:rPr>
              <w:t xml:space="preserve">1. </w:t>
            </w:r>
          </w:p>
        </w:tc>
        <w:tc>
          <w:tcPr>
            <w:tcW w:w="1468" w:type="pct"/>
            <w:tcBorders>
              <w:top w:val="nil"/>
              <w:left w:val="nil"/>
              <w:bottom w:val="single" w:sz="4" w:space="0" w:color="auto"/>
              <w:right w:val="single" w:sz="4" w:space="0" w:color="auto"/>
            </w:tcBorders>
            <w:shd w:val="clear" w:color="auto" w:fill="auto"/>
            <w:hideMark/>
          </w:tcPr>
          <w:p w14:paraId="1E049E14" w14:textId="77777777" w:rsidR="00AC41E9" w:rsidRPr="00AC41E9" w:rsidRDefault="00AC41E9" w:rsidP="00AC41E9">
            <w:pPr>
              <w:rPr>
                <w:i/>
                <w:iCs/>
                <w:sz w:val="23"/>
                <w:szCs w:val="23"/>
              </w:rPr>
            </w:pPr>
            <w:r w:rsidRPr="00AC41E9">
              <w:rPr>
                <w:i/>
                <w:iCs/>
                <w:sz w:val="23"/>
                <w:szCs w:val="23"/>
              </w:rPr>
              <w:t xml:space="preserve">Счет – фактура № 31 ООО «Сигнал» </w:t>
            </w:r>
          </w:p>
        </w:tc>
        <w:tc>
          <w:tcPr>
            <w:tcW w:w="1103" w:type="pct"/>
            <w:tcBorders>
              <w:top w:val="nil"/>
              <w:left w:val="nil"/>
              <w:bottom w:val="single" w:sz="4" w:space="0" w:color="auto"/>
              <w:right w:val="single" w:sz="4" w:space="0" w:color="auto"/>
            </w:tcBorders>
            <w:shd w:val="clear" w:color="auto" w:fill="auto"/>
            <w:hideMark/>
          </w:tcPr>
          <w:p w14:paraId="32313657"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24FE6F9D"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500CA2DD" w14:textId="77777777" w:rsidR="00AC41E9" w:rsidRPr="00AC41E9" w:rsidRDefault="00AC41E9" w:rsidP="00AC41E9">
            <w:pPr>
              <w:jc w:val="center"/>
              <w:rPr>
                <w:sz w:val="23"/>
                <w:szCs w:val="23"/>
              </w:rPr>
            </w:pPr>
            <w:r w:rsidRPr="00AC41E9">
              <w:rPr>
                <w:sz w:val="23"/>
                <w:szCs w:val="23"/>
              </w:rPr>
              <w:t> </w:t>
            </w:r>
          </w:p>
        </w:tc>
      </w:tr>
      <w:tr w:rsidR="00AC41E9" w:rsidRPr="00AC41E9" w14:paraId="1796B93D"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C4A4291"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7E8A0F3" w14:textId="77777777" w:rsidR="00AC41E9" w:rsidRPr="00AC41E9" w:rsidRDefault="00AC41E9" w:rsidP="00AC41E9">
            <w:pPr>
              <w:rPr>
                <w:sz w:val="23"/>
                <w:szCs w:val="23"/>
              </w:rPr>
            </w:pPr>
            <w:r w:rsidRPr="00AC41E9">
              <w:rPr>
                <w:sz w:val="23"/>
                <w:szCs w:val="23"/>
              </w:rPr>
              <w:t>Акцептован</w:t>
            </w:r>
            <w:r w:rsidRPr="00AC41E9">
              <w:rPr>
                <w:sz w:val="16"/>
                <w:szCs w:val="16"/>
              </w:rPr>
              <w:t xml:space="preserve">3 </w:t>
            </w:r>
            <w:r w:rsidRPr="00AC41E9">
              <w:rPr>
                <w:sz w:val="23"/>
                <w:szCs w:val="23"/>
              </w:rPr>
              <w:t xml:space="preserve">счет за поступившие запасные части: </w:t>
            </w:r>
          </w:p>
        </w:tc>
        <w:tc>
          <w:tcPr>
            <w:tcW w:w="1103" w:type="pct"/>
            <w:tcBorders>
              <w:top w:val="nil"/>
              <w:left w:val="nil"/>
              <w:bottom w:val="single" w:sz="4" w:space="0" w:color="auto"/>
              <w:right w:val="single" w:sz="4" w:space="0" w:color="auto"/>
            </w:tcBorders>
            <w:shd w:val="clear" w:color="auto" w:fill="auto"/>
            <w:hideMark/>
          </w:tcPr>
          <w:p w14:paraId="22734FD0"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3CC9A79E"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1F303610" w14:textId="77777777" w:rsidR="00AC41E9" w:rsidRPr="00AC41E9" w:rsidRDefault="00AC41E9" w:rsidP="00AC41E9">
            <w:pPr>
              <w:jc w:val="center"/>
              <w:rPr>
                <w:sz w:val="23"/>
                <w:szCs w:val="23"/>
              </w:rPr>
            </w:pPr>
            <w:r w:rsidRPr="00AC41E9">
              <w:rPr>
                <w:sz w:val="23"/>
                <w:szCs w:val="23"/>
              </w:rPr>
              <w:t> </w:t>
            </w:r>
          </w:p>
        </w:tc>
      </w:tr>
      <w:tr w:rsidR="00AC41E9" w:rsidRPr="00AC41E9" w14:paraId="2007725C" w14:textId="77777777" w:rsidTr="00650794">
        <w:trPr>
          <w:trHeight w:val="300"/>
        </w:trPr>
        <w:tc>
          <w:tcPr>
            <w:tcW w:w="298" w:type="pct"/>
            <w:vMerge/>
            <w:tcBorders>
              <w:top w:val="nil"/>
              <w:left w:val="single" w:sz="4" w:space="0" w:color="auto"/>
              <w:bottom w:val="single" w:sz="4" w:space="0" w:color="auto"/>
              <w:right w:val="single" w:sz="4" w:space="0" w:color="auto"/>
            </w:tcBorders>
            <w:vAlign w:val="center"/>
            <w:hideMark/>
          </w:tcPr>
          <w:p w14:paraId="0C4D203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5D8D923" w14:textId="77777777" w:rsidR="00AC41E9" w:rsidRPr="00AC41E9" w:rsidRDefault="00AC41E9" w:rsidP="00AC41E9">
            <w:pPr>
              <w:rPr>
                <w:sz w:val="23"/>
                <w:szCs w:val="23"/>
              </w:rPr>
            </w:pPr>
            <w:r w:rsidRPr="00AC41E9">
              <w:rPr>
                <w:sz w:val="23"/>
                <w:szCs w:val="23"/>
              </w:rPr>
              <w:t xml:space="preserve">на договорную стоимость </w:t>
            </w:r>
          </w:p>
        </w:tc>
        <w:tc>
          <w:tcPr>
            <w:tcW w:w="1103" w:type="pct"/>
            <w:tcBorders>
              <w:top w:val="nil"/>
              <w:left w:val="nil"/>
              <w:bottom w:val="single" w:sz="4" w:space="0" w:color="auto"/>
              <w:right w:val="single" w:sz="4" w:space="0" w:color="auto"/>
            </w:tcBorders>
            <w:shd w:val="clear" w:color="auto" w:fill="FFFFFF" w:themeFill="background1"/>
            <w:hideMark/>
          </w:tcPr>
          <w:p w14:paraId="6B0EC551" w14:textId="77777777" w:rsidR="00AC41E9" w:rsidRPr="00DD3E99" w:rsidRDefault="00AC41E9" w:rsidP="00C27635">
            <w:pPr>
              <w:jc w:val="center"/>
              <w:rPr>
                <w:sz w:val="23"/>
                <w:szCs w:val="23"/>
              </w:rPr>
            </w:pPr>
            <w:r w:rsidRPr="00DD3E99">
              <w:rPr>
                <w:sz w:val="23"/>
                <w:szCs w:val="23"/>
              </w:rPr>
              <w:t>48 750</w:t>
            </w:r>
          </w:p>
        </w:tc>
        <w:tc>
          <w:tcPr>
            <w:tcW w:w="785" w:type="pct"/>
            <w:tcBorders>
              <w:top w:val="nil"/>
              <w:left w:val="nil"/>
              <w:bottom w:val="single" w:sz="4" w:space="0" w:color="auto"/>
              <w:right w:val="single" w:sz="4" w:space="0" w:color="auto"/>
            </w:tcBorders>
            <w:shd w:val="clear" w:color="auto" w:fill="FFFFFF" w:themeFill="background1"/>
            <w:hideMark/>
          </w:tcPr>
          <w:p w14:paraId="30B497B5" w14:textId="77777777" w:rsidR="00AC41E9" w:rsidRPr="00DD3E99" w:rsidRDefault="00AC41E9" w:rsidP="00AC41E9">
            <w:pPr>
              <w:jc w:val="center"/>
              <w:rPr>
                <w:sz w:val="23"/>
                <w:szCs w:val="23"/>
              </w:rPr>
            </w:pPr>
            <w:r w:rsidRPr="00DD3E99">
              <w:rPr>
                <w:sz w:val="23"/>
                <w:szCs w:val="23"/>
              </w:rPr>
              <w:t>15</w:t>
            </w:r>
          </w:p>
        </w:tc>
        <w:tc>
          <w:tcPr>
            <w:tcW w:w="1346" w:type="pct"/>
            <w:tcBorders>
              <w:top w:val="nil"/>
              <w:left w:val="nil"/>
              <w:bottom w:val="single" w:sz="4" w:space="0" w:color="auto"/>
              <w:right w:val="single" w:sz="4" w:space="0" w:color="auto"/>
            </w:tcBorders>
            <w:shd w:val="clear" w:color="auto" w:fill="FFFFFF" w:themeFill="background1"/>
            <w:hideMark/>
          </w:tcPr>
          <w:p w14:paraId="1B2CC828" w14:textId="77777777" w:rsidR="00AC41E9" w:rsidRPr="00DD3E99" w:rsidRDefault="00AC41E9" w:rsidP="00AC41E9">
            <w:pPr>
              <w:jc w:val="center"/>
              <w:rPr>
                <w:sz w:val="23"/>
                <w:szCs w:val="23"/>
              </w:rPr>
            </w:pPr>
            <w:r w:rsidRPr="00DD3E99">
              <w:rPr>
                <w:sz w:val="23"/>
                <w:szCs w:val="23"/>
              </w:rPr>
              <w:t>60</w:t>
            </w:r>
          </w:p>
        </w:tc>
      </w:tr>
      <w:tr w:rsidR="00AC41E9" w:rsidRPr="00AC41E9" w14:paraId="620E64A3" w14:textId="77777777" w:rsidTr="00650794">
        <w:trPr>
          <w:trHeight w:val="300"/>
        </w:trPr>
        <w:tc>
          <w:tcPr>
            <w:tcW w:w="298" w:type="pct"/>
            <w:vMerge/>
            <w:tcBorders>
              <w:top w:val="nil"/>
              <w:left w:val="single" w:sz="4" w:space="0" w:color="auto"/>
              <w:bottom w:val="single" w:sz="4" w:space="0" w:color="auto"/>
              <w:right w:val="single" w:sz="4" w:space="0" w:color="auto"/>
            </w:tcBorders>
            <w:vAlign w:val="center"/>
            <w:hideMark/>
          </w:tcPr>
          <w:p w14:paraId="58BB065E"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9F020EA" w14:textId="77777777" w:rsidR="00AC41E9" w:rsidRPr="00AC41E9" w:rsidRDefault="00AC41E9" w:rsidP="00AC41E9">
            <w:pPr>
              <w:rPr>
                <w:sz w:val="23"/>
                <w:szCs w:val="23"/>
              </w:rPr>
            </w:pPr>
            <w:proofErr w:type="gramStart"/>
            <w:r w:rsidRPr="00AC41E9">
              <w:rPr>
                <w:sz w:val="23"/>
                <w:szCs w:val="23"/>
              </w:rPr>
              <w:t>кроме того</w:t>
            </w:r>
            <w:proofErr w:type="gramEnd"/>
            <w:r w:rsidRPr="00AC41E9">
              <w:rPr>
                <w:sz w:val="23"/>
                <w:szCs w:val="23"/>
              </w:rPr>
              <w:t xml:space="preserve"> начислен НДС </w:t>
            </w:r>
          </w:p>
        </w:tc>
        <w:tc>
          <w:tcPr>
            <w:tcW w:w="1103" w:type="pct"/>
            <w:tcBorders>
              <w:top w:val="nil"/>
              <w:left w:val="nil"/>
              <w:bottom w:val="single" w:sz="4" w:space="0" w:color="auto"/>
              <w:right w:val="single" w:sz="4" w:space="0" w:color="auto"/>
            </w:tcBorders>
            <w:shd w:val="clear" w:color="auto" w:fill="FFFFFF" w:themeFill="background1"/>
            <w:hideMark/>
          </w:tcPr>
          <w:p w14:paraId="2C2B5F8A" w14:textId="77777777" w:rsidR="00AC41E9" w:rsidRPr="00AC41E9" w:rsidRDefault="00AC41E9" w:rsidP="00C27635">
            <w:pPr>
              <w:jc w:val="center"/>
              <w:rPr>
                <w:sz w:val="23"/>
                <w:szCs w:val="23"/>
              </w:rPr>
            </w:pPr>
            <w:r w:rsidRPr="00AC41E9">
              <w:rPr>
                <w:sz w:val="23"/>
                <w:szCs w:val="23"/>
              </w:rPr>
              <w:t>9750</w:t>
            </w:r>
          </w:p>
        </w:tc>
        <w:tc>
          <w:tcPr>
            <w:tcW w:w="785" w:type="pct"/>
            <w:tcBorders>
              <w:top w:val="nil"/>
              <w:left w:val="nil"/>
              <w:bottom w:val="single" w:sz="4" w:space="0" w:color="auto"/>
              <w:right w:val="single" w:sz="4" w:space="0" w:color="auto"/>
            </w:tcBorders>
            <w:shd w:val="clear" w:color="auto" w:fill="FFFFFF" w:themeFill="background1"/>
            <w:hideMark/>
          </w:tcPr>
          <w:p w14:paraId="16FD0342" w14:textId="77777777" w:rsidR="00AC41E9" w:rsidRPr="00AC41E9" w:rsidRDefault="00AC41E9" w:rsidP="00AC41E9">
            <w:pPr>
              <w:jc w:val="center"/>
              <w:rPr>
                <w:sz w:val="23"/>
                <w:szCs w:val="23"/>
              </w:rPr>
            </w:pPr>
            <w:r w:rsidRPr="00AC41E9">
              <w:rPr>
                <w:sz w:val="23"/>
                <w:szCs w:val="23"/>
              </w:rPr>
              <w:t>19</w:t>
            </w:r>
          </w:p>
        </w:tc>
        <w:tc>
          <w:tcPr>
            <w:tcW w:w="1346" w:type="pct"/>
            <w:tcBorders>
              <w:top w:val="nil"/>
              <w:left w:val="nil"/>
              <w:bottom w:val="single" w:sz="4" w:space="0" w:color="auto"/>
              <w:right w:val="single" w:sz="4" w:space="0" w:color="auto"/>
            </w:tcBorders>
            <w:shd w:val="clear" w:color="auto" w:fill="FFFFFF" w:themeFill="background1"/>
            <w:hideMark/>
          </w:tcPr>
          <w:p w14:paraId="0372B174" w14:textId="77777777" w:rsidR="00AC41E9" w:rsidRPr="00AC41E9" w:rsidRDefault="00AC41E9" w:rsidP="00AC41E9">
            <w:pPr>
              <w:jc w:val="center"/>
              <w:rPr>
                <w:sz w:val="23"/>
                <w:szCs w:val="23"/>
              </w:rPr>
            </w:pPr>
            <w:r w:rsidRPr="00AC41E9">
              <w:rPr>
                <w:sz w:val="23"/>
                <w:szCs w:val="23"/>
              </w:rPr>
              <w:t>60</w:t>
            </w:r>
          </w:p>
        </w:tc>
      </w:tr>
      <w:tr w:rsidR="00AC41E9" w:rsidRPr="00AC41E9" w14:paraId="0EA14DD9" w14:textId="77777777" w:rsidTr="00650794">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5D37B594" w14:textId="77777777" w:rsidR="00AC41E9" w:rsidRPr="00AC41E9" w:rsidRDefault="00AC41E9" w:rsidP="00AC41E9">
            <w:pPr>
              <w:rPr>
                <w:sz w:val="23"/>
                <w:szCs w:val="23"/>
              </w:rPr>
            </w:pPr>
            <w:r w:rsidRPr="00AC41E9">
              <w:rPr>
                <w:sz w:val="23"/>
                <w:szCs w:val="23"/>
              </w:rPr>
              <w:t xml:space="preserve">2. </w:t>
            </w:r>
          </w:p>
        </w:tc>
        <w:tc>
          <w:tcPr>
            <w:tcW w:w="1468" w:type="pct"/>
            <w:tcBorders>
              <w:top w:val="nil"/>
              <w:left w:val="nil"/>
              <w:bottom w:val="single" w:sz="4" w:space="0" w:color="auto"/>
              <w:right w:val="single" w:sz="4" w:space="0" w:color="auto"/>
            </w:tcBorders>
            <w:shd w:val="clear" w:color="auto" w:fill="auto"/>
            <w:hideMark/>
          </w:tcPr>
          <w:p w14:paraId="3D3DCBFA" w14:textId="77777777" w:rsidR="00AC41E9" w:rsidRPr="00AC41E9" w:rsidRDefault="00AC41E9" w:rsidP="00AC41E9">
            <w:pPr>
              <w:rPr>
                <w:i/>
                <w:iCs/>
                <w:sz w:val="23"/>
                <w:szCs w:val="23"/>
              </w:rPr>
            </w:pPr>
            <w:r w:rsidRPr="00AC41E9">
              <w:rPr>
                <w:i/>
                <w:iCs/>
                <w:sz w:val="23"/>
                <w:szCs w:val="23"/>
              </w:rPr>
              <w:t>Счет- фактура № 58 ПАО «</w:t>
            </w:r>
            <w:proofErr w:type="spellStart"/>
            <w:r w:rsidRPr="00AC41E9">
              <w:rPr>
                <w:i/>
                <w:iCs/>
                <w:sz w:val="23"/>
                <w:szCs w:val="23"/>
              </w:rPr>
              <w:t>Автотранс</w:t>
            </w:r>
            <w:proofErr w:type="spellEnd"/>
            <w:r w:rsidRPr="00AC41E9">
              <w:rPr>
                <w:i/>
                <w:iCs/>
                <w:sz w:val="23"/>
                <w:szCs w:val="23"/>
              </w:rPr>
              <w:t xml:space="preserve">» </w:t>
            </w:r>
          </w:p>
        </w:tc>
        <w:tc>
          <w:tcPr>
            <w:tcW w:w="1103" w:type="pct"/>
            <w:tcBorders>
              <w:top w:val="nil"/>
              <w:left w:val="nil"/>
              <w:bottom w:val="single" w:sz="4" w:space="0" w:color="auto"/>
              <w:right w:val="single" w:sz="4" w:space="0" w:color="auto"/>
            </w:tcBorders>
            <w:shd w:val="clear" w:color="auto" w:fill="FFFFFF" w:themeFill="background1"/>
            <w:hideMark/>
          </w:tcPr>
          <w:p w14:paraId="06C70E2A" w14:textId="6C255166" w:rsidR="00AC41E9" w:rsidRPr="00AC41E9" w:rsidRDefault="00AC41E9" w:rsidP="00C27635">
            <w:pPr>
              <w:jc w:val="center"/>
              <w:rPr>
                <w:sz w:val="23"/>
                <w:szCs w:val="23"/>
              </w:rPr>
            </w:pPr>
          </w:p>
        </w:tc>
        <w:tc>
          <w:tcPr>
            <w:tcW w:w="785" w:type="pct"/>
            <w:tcBorders>
              <w:top w:val="nil"/>
              <w:left w:val="nil"/>
              <w:bottom w:val="single" w:sz="4" w:space="0" w:color="auto"/>
              <w:right w:val="single" w:sz="4" w:space="0" w:color="auto"/>
            </w:tcBorders>
            <w:shd w:val="clear" w:color="auto" w:fill="FFFFFF" w:themeFill="background1"/>
            <w:hideMark/>
          </w:tcPr>
          <w:p w14:paraId="1D771AA8" w14:textId="6EB0B9ED" w:rsidR="00AC41E9" w:rsidRPr="00AC41E9" w:rsidRDefault="00AC41E9" w:rsidP="00AC41E9">
            <w:pPr>
              <w:jc w:val="center"/>
              <w:rPr>
                <w:sz w:val="23"/>
                <w:szCs w:val="23"/>
              </w:rPr>
            </w:pPr>
          </w:p>
        </w:tc>
        <w:tc>
          <w:tcPr>
            <w:tcW w:w="1346" w:type="pct"/>
            <w:tcBorders>
              <w:top w:val="nil"/>
              <w:left w:val="nil"/>
              <w:bottom w:val="single" w:sz="4" w:space="0" w:color="auto"/>
              <w:right w:val="single" w:sz="4" w:space="0" w:color="auto"/>
            </w:tcBorders>
            <w:shd w:val="clear" w:color="auto" w:fill="FFFFFF" w:themeFill="background1"/>
            <w:hideMark/>
          </w:tcPr>
          <w:p w14:paraId="7D4657C0" w14:textId="0CD9AD51" w:rsidR="00AC41E9" w:rsidRPr="00AC41E9" w:rsidRDefault="00AC41E9" w:rsidP="00AC41E9">
            <w:pPr>
              <w:jc w:val="center"/>
              <w:rPr>
                <w:sz w:val="23"/>
                <w:szCs w:val="23"/>
              </w:rPr>
            </w:pPr>
          </w:p>
        </w:tc>
      </w:tr>
      <w:tr w:rsidR="00AC41E9" w:rsidRPr="00AC41E9" w14:paraId="6D7458AF" w14:textId="77777777" w:rsidTr="00650794">
        <w:trPr>
          <w:trHeight w:val="600"/>
        </w:trPr>
        <w:tc>
          <w:tcPr>
            <w:tcW w:w="298" w:type="pct"/>
            <w:vMerge/>
            <w:tcBorders>
              <w:top w:val="nil"/>
              <w:left w:val="single" w:sz="4" w:space="0" w:color="auto"/>
              <w:bottom w:val="single" w:sz="4" w:space="0" w:color="auto"/>
              <w:right w:val="single" w:sz="4" w:space="0" w:color="auto"/>
            </w:tcBorders>
            <w:vAlign w:val="center"/>
            <w:hideMark/>
          </w:tcPr>
          <w:p w14:paraId="5D34434A"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9065655" w14:textId="77777777" w:rsidR="00AC41E9" w:rsidRPr="00AC41E9" w:rsidRDefault="00AC41E9" w:rsidP="00AC41E9">
            <w:pPr>
              <w:rPr>
                <w:sz w:val="23"/>
                <w:szCs w:val="23"/>
              </w:rPr>
            </w:pPr>
            <w:r w:rsidRPr="00AC41E9">
              <w:rPr>
                <w:sz w:val="23"/>
                <w:szCs w:val="23"/>
              </w:rPr>
              <w:t xml:space="preserve">Акцептован счет за перевозку запасных частей, </w:t>
            </w:r>
          </w:p>
        </w:tc>
        <w:tc>
          <w:tcPr>
            <w:tcW w:w="1103" w:type="pct"/>
            <w:tcBorders>
              <w:top w:val="nil"/>
              <w:left w:val="nil"/>
              <w:bottom w:val="single" w:sz="4" w:space="0" w:color="auto"/>
              <w:right w:val="single" w:sz="4" w:space="0" w:color="auto"/>
            </w:tcBorders>
            <w:shd w:val="clear" w:color="auto" w:fill="FFFFFF" w:themeFill="background1"/>
            <w:hideMark/>
          </w:tcPr>
          <w:p w14:paraId="432ADCA9" w14:textId="1096A33E" w:rsidR="00AC41E9" w:rsidRPr="00AC41E9" w:rsidRDefault="00DD3E99" w:rsidP="00DD3E99">
            <w:pPr>
              <w:jc w:val="center"/>
              <w:rPr>
                <w:sz w:val="23"/>
                <w:szCs w:val="23"/>
              </w:rPr>
            </w:pPr>
            <w:r>
              <w:rPr>
                <w:sz w:val="23"/>
                <w:szCs w:val="23"/>
              </w:rPr>
              <w:t>3500</w:t>
            </w:r>
          </w:p>
        </w:tc>
        <w:tc>
          <w:tcPr>
            <w:tcW w:w="785" w:type="pct"/>
            <w:tcBorders>
              <w:top w:val="nil"/>
              <w:left w:val="nil"/>
              <w:bottom w:val="single" w:sz="4" w:space="0" w:color="auto"/>
              <w:right w:val="single" w:sz="4" w:space="0" w:color="auto"/>
            </w:tcBorders>
            <w:shd w:val="clear" w:color="auto" w:fill="FFFFFF" w:themeFill="background1"/>
            <w:hideMark/>
          </w:tcPr>
          <w:p w14:paraId="5E601ACE" w14:textId="3514704F" w:rsidR="00AC41E9" w:rsidRPr="00AC41E9" w:rsidRDefault="00DD3E99" w:rsidP="00DD3E99">
            <w:pPr>
              <w:jc w:val="center"/>
              <w:rPr>
                <w:sz w:val="23"/>
                <w:szCs w:val="23"/>
              </w:rPr>
            </w:pPr>
            <w:r>
              <w:rPr>
                <w:sz w:val="23"/>
                <w:szCs w:val="23"/>
              </w:rPr>
              <w:t>15</w:t>
            </w:r>
          </w:p>
        </w:tc>
        <w:tc>
          <w:tcPr>
            <w:tcW w:w="1346" w:type="pct"/>
            <w:tcBorders>
              <w:top w:val="nil"/>
              <w:left w:val="nil"/>
              <w:bottom w:val="single" w:sz="4" w:space="0" w:color="auto"/>
              <w:right w:val="single" w:sz="4" w:space="0" w:color="auto"/>
            </w:tcBorders>
            <w:shd w:val="clear" w:color="auto" w:fill="FFFFFF" w:themeFill="background1"/>
            <w:hideMark/>
          </w:tcPr>
          <w:p w14:paraId="27F141C1" w14:textId="77777777" w:rsidR="00AC41E9" w:rsidRPr="00AC41E9" w:rsidRDefault="00AC41E9" w:rsidP="00DD3E99">
            <w:pPr>
              <w:jc w:val="center"/>
              <w:rPr>
                <w:sz w:val="23"/>
                <w:szCs w:val="23"/>
              </w:rPr>
            </w:pPr>
            <w:r w:rsidRPr="00AC41E9">
              <w:rPr>
                <w:sz w:val="23"/>
                <w:szCs w:val="23"/>
              </w:rPr>
              <w:t>60</w:t>
            </w:r>
          </w:p>
        </w:tc>
      </w:tr>
      <w:tr w:rsidR="00AC41E9" w:rsidRPr="00AC41E9" w14:paraId="6DE0F46E" w14:textId="77777777" w:rsidTr="00650794">
        <w:trPr>
          <w:trHeight w:val="300"/>
        </w:trPr>
        <w:tc>
          <w:tcPr>
            <w:tcW w:w="298" w:type="pct"/>
            <w:vMerge/>
            <w:tcBorders>
              <w:top w:val="nil"/>
              <w:left w:val="single" w:sz="4" w:space="0" w:color="auto"/>
              <w:bottom w:val="single" w:sz="4" w:space="0" w:color="auto"/>
              <w:right w:val="single" w:sz="4" w:space="0" w:color="auto"/>
            </w:tcBorders>
            <w:vAlign w:val="center"/>
            <w:hideMark/>
          </w:tcPr>
          <w:p w14:paraId="237B2E0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7A1B782" w14:textId="77777777" w:rsidR="00AC41E9" w:rsidRPr="00AC41E9" w:rsidRDefault="00AC41E9" w:rsidP="00AC41E9">
            <w:pPr>
              <w:rPr>
                <w:sz w:val="23"/>
                <w:szCs w:val="23"/>
              </w:rPr>
            </w:pPr>
            <w:proofErr w:type="gramStart"/>
            <w:r w:rsidRPr="00AC41E9">
              <w:rPr>
                <w:sz w:val="23"/>
                <w:szCs w:val="23"/>
              </w:rPr>
              <w:t>кроме того</w:t>
            </w:r>
            <w:proofErr w:type="gramEnd"/>
            <w:r w:rsidRPr="00AC41E9">
              <w:rPr>
                <w:sz w:val="23"/>
                <w:szCs w:val="23"/>
              </w:rPr>
              <w:t xml:space="preserve"> начислен НДС </w:t>
            </w:r>
          </w:p>
        </w:tc>
        <w:tc>
          <w:tcPr>
            <w:tcW w:w="1103" w:type="pct"/>
            <w:tcBorders>
              <w:top w:val="nil"/>
              <w:left w:val="nil"/>
              <w:bottom w:val="single" w:sz="4" w:space="0" w:color="auto"/>
              <w:right w:val="single" w:sz="4" w:space="0" w:color="auto"/>
            </w:tcBorders>
            <w:shd w:val="clear" w:color="auto" w:fill="FFFFFF" w:themeFill="background1"/>
            <w:hideMark/>
          </w:tcPr>
          <w:p w14:paraId="2209BE76" w14:textId="2B4ECAE3" w:rsidR="00AC41E9" w:rsidRPr="00AC41E9" w:rsidRDefault="00DD3E99" w:rsidP="00C27635">
            <w:pPr>
              <w:jc w:val="center"/>
              <w:rPr>
                <w:sz w:val="22"/>
                <w:szCs w:val="22"/>
              </w:rPr>
            </w:pPr>
            <w:r>
              <w:rPr>
                <w:sz w:val="22"/>
                <w:szCs w:val="22"/>
              </w:rPr>
              <w:t>700</w:t>
            </w:r>
          </w:p>
        </w:tc>
        <w:tc>
          <w:tcPr>
            <w:tcW w:w="785" w:type="pct"/>
            <w:tcBorders>
              <w:top w:val="nil"/>
              <w:left w:val="nil"/>
              <w:bottom w:val="single" w:sz="4" w:space="0" w:color="auto"/>
              <w:right w:val="single" w:sz="4" w:space="0" w:color="auto"/>
            </w:tcBorders>
            <w:shd w:val="clear" w:color="auto" w:fill="FFFFFF" w:themeFill="background1"/>
            <w:hideMark/>
          </w:tcPr>
          <w:p w14:paraId="6ADC6C3D" w14:textId="4E7CCB43" w:rsidR="00AC41E9" w:rsidRPr="00AC41E9" w:rsidRDefault="00AC41E9" w:rsidP="00AC41E9">
            <w:pPr>
              <w:rPr>
                <w:sz w:val="22"/>
                <w:szCs w:val="22"/>
              </w:rPr>
            </w:pPr>
            <w:r w:rsidRPr="00AC41E9">
              <w:rPr>
                <w:sz w:val="22"/>
                <w:szCs w:val="22"/>
              </w:rPr>
              <w:t> </w:t>
            </w:r>
            <w:r w:rsidR="00DD3E99">
              <w:rPr>
                <w:sz w:val="22"/>
                <w:szCs w:val="22"/>
              </w:rPr>
              <w:t>19</w:t>
            </w:r>
          </w:p>
        </w:tc>
        <w:tc>
          <w:tcPr>
            <w:tcW w:w="1346" w:type="pct"/>
            <w:tcBorders>
              <w:top w:val="nil"/>
              <w:left w:val="nil"/>
              <w:bottom w:val="single" w:sz="4" w:space="0" w:color="auto"/>
              <w:right w:val="single" w:sz="4" w:space="0" w:color="auto"/>
            </w:tcBorders>
            <w:shd w:val="clear" w:color="auto" w:fill="FFFFFF" w:themeFill="background1"/>
            <w:hideMark/>
          </w:tcPr>
          <w:p w14:paraId="253142EB" w14:textId="108F7C72" w:rsidR="00AC41E9" w:rsidRPr="00AC41E9" w:rsidRDefault="00AC41E9" w:rsidP="00AC41E9">
            <w:pPr>
              <w:rPr>
                <w:sz w:val="22"/>
                <w:szCs w:val="22"/>
              </w:rPr>
            </w:pPr>
            <w:r w:rsidRPr="00AC41E9">
              <w:rPr>
                <w:sz w:val="22"/>
                <w:szCs w:val="22"/>
              </w:rPr>
              <w:t> </w:t>
            </w:r>
            <w:r w:rsidR="00DD3E99">
              <w:rPr>
                <w:sz w:val="22"/>
                <w:szCs w:val="22"/>
              </w:rPr>
              <w:t>60</w:t>
            </w:r>
          </w:p>
        </w:tc>
      </w:tr>
      <w:tr w:rsidR="00AC41E9" w:rsidRPr="00AC41E9" w14:paraId="7F94804C" w14:textId="77777777" w:rsidTr="00650794">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A0E0F9A" w14:textId="77777777" w:rsidR="00AC41E9" w:rsidRPr="00AC41E9" w:rsidRDefault="00AC41E9" w:rsidP="00AC41E9">
            <w:pPr>
              <w:rPr>
                <w:sz w:val="23"/>
                <w:szCs w:val="23"/>
              </w:rPr>
            </w:pPr>
            <w:r w:rsidRPr="00AC41E9">
              <w:rPr>
                <w:sz w:val="23"/>
                <w:szCs w:val="23"/>
              </w:rPr>
              <w:t xml:space="preserve">3. </w:t>
            </w:r>
          </w:p>
        </w:tc>
        <w:tc>
          <w:tcPr>
            <w:tcW w:w="1468" w:type="pct"/>
            <w:tcBorders>
              <w:top w:val="nil"/>
              <w:left w:val="nil"/>
              <w:bottom w:val="single" w:sz="4" w:space="0" w:color="auto"/>
              <w:right w:val="single" w:sz="4" w:space="0" w:color="auto"/>
            </w:tcBorders>
            <w:shd w:val="clear" w:color="auto" w:fill="auto"/>
            <w:hideMark/>
          </w:tcPr>
          <w:p w14:paraId="387979A9" w14:textId="77777777" w:rsidR="00AC41E9" w:rsidRPr="00AC41E9" w:rsidRDefault="00AC41E9" w:rsidP="00AC41E9">
            <w:pPr>
              <w:rPr>
                <w:i/>
                <w:iCs/>
                <w:sz w:val="23"/>
                <w:szCs w:val="23"/>
              </w:rPr>
            </w:pPr>
            <w:r w:rsidRPr="00AC41E9">
              <w:rPr>
                <w:i/>
                <w:iCs/>
                <w:sz w:val="23"/>
                <w:szCs w:val="23"/>
              </w:rPr>
              <w:t xml:space="preserve">Расчет бухгалтерии. Счета –фактуры № 31 и 58 </w:t>
            </w:r>
          </w:p>
        </w:tc>
        <w:tc>
          <w:tcPr>
            <w:tcW w:w="1103" w:type="pct"/>
            <w:tcBorders>
              <w:top w:val="nil"/>
              <w:left w:val="nil"/>
              <w:bottom w:val="single" w:sz="4" w:space="0" w:color="auto"/>
              <w:right w:val="single" w:sz="4" w:space="0" w:color="auto"/>
            </w:tcBorders>
            <w:shd w:val="clear" w:color="auto" w:fill="FFFFFF" w:themeFill="background1"/>
            <w:hideMark/>
          </w:tcPr>
          <w:p w14:paraId="273D25C2" w14:textId="054929CE" w:rsidR="00AC41E9" w:rsidRPr="00AC41E9" w:rsidRDefault="00AC41E9" w:rsidP="00C27635">
            <w:pPr>
              <w:jc w:val="center"/>
              <w:rPr>
                <w:sz w:val="23"/>
                <w:szCs w:val="23"/>
              </w:rPr>
            </w:pPr>
          </w:p>
        </w:tc>
        <w:tc>
          <w:tcPr>
            <w:tcW w:w="785" w:type="pct"/>
            <w:tcBorders>
              <w:top w:val="nil"/>
              <w:left w:val="nil"/>
              <w:bottom w:val="single" w:sz="4" w:space="0" w:color="auto"/>
              <w:right w:val="single" w:sz="4" w:space="0" w:color="auto"/>
            </w:tcBorders>
            <w:shd w:val="clear" w:color="auto" w:fill="FFFFFF" w:themeFill="background1"/>
            <w:hideMark/>
          </w:tcPr>
          <w:p w14:paraId="6FDE4363" w14:textId="77777777" w:rsidR="00AC41E9" w:rsidRPr="00AC41E9" w:rsidRDefault="00AC41E9" w:rsidP="00AC41E9">
            <w:pP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FFFFFF" w:themeFill="background1"/>
            <w:hideMark/>
          </w:tcPr>
          <w:p w14:paraId="3CCC2AD8" w14:textId="77777777" w:rsidR="00AC41E9" w:rsidRPr="00AC41E9" w:rsidRDefault="00AC41E9" w:rsidP="00AC41E9">
            <w:pPr>
              <w:rPr>
                <w:sz w:val="23"/>
                <w:szCs w:val="23"/>
              </w:rPr>
            </w:pPr>
            <w:r w:rsidRPr="00AC41E9">
              <w:rPr>
                <w:sz w:val="23"/>
                <w:szCs w:val="23"/>
              </w:rPr>
              <w:t> </w:t>
            </w:r>
          </w:p>
        </w:tc>
      </w:tr>
      <w:tr w:rsidR="00AC41E9" w:rsidRPr="00AC41E9" w14:paraId="4AC83542" w14:textId="77777777" w:rsidTr="00650794">
        <w:trPr>
          <w:trHeight w:val="600"/>
        </w:trPr>
        <w:tc>
          <w:tcPr>
            <w:tcW w:w="298" w:type="pct"/>
            <w:vMerge/>
            <w:tcBorders>
              <w:top w:val="nil"/>
              <w:left w:val="single" w:sz="4" w:space="0" w:color="auto"/>
              <w:bottom w:val="single" w:sz="4" w:space="0" w:color="auto"/>
              <w:right w:val="single" w:sz="4" w:space="0" w:color="auto"/>
            </w:tcBorders>
            <w:vAlign w:val="center"/>
            <w:hideMark/>
          </w:tcPr>
          <w:p w14:paraId="7F0AF005"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1A6FF4D" w14:textId="77777777" w:rsidR="00AC41E9" w:rsidRPr="00AC41E9" w:rsidRDefault="00AC41E9" w:rsidP="00AC41E9">
            <w:pPr>
              <w:rPr>
                <w:sz w:val="23"/>
                <w:szCs w:val="23"/>
              </w:rPr>
            </w:pPr>
            <w:r w:rsidRPr="00AC41E9">
              <w:rPr>
                <w:sz w:val="23"/>
                <w:szCs w:val="23"/>
              </w:rPr>
              <w:t xml:space="preserve">Предъявлен к вычету НДС по принятым к учету запчастям </w:t>
            </w:r>
          </w:p>
        </w:tc>
        <w:tc>
          <w:tcPr>
            <w:tcW w:w="1103" w:type="pct"/>
            <w:tcBorders>
              <w:top w:val="nil"/>
              <w:left w:val="nil"/>
              <w:bottom w:val="single" w:sz="4" w:space="0" w:color="auto"/>
              <w:right w:val="single" w:sz="4" w:space="0" w:color="auto"/>
            </w:tcBorders>
            <w:shd w:val="clear" w:color="auto" w:fill="FFFFFF" w:themeFill="background1"/>
            <w:hideMark/>
          </w:tcPr>
          <w:p w14:paraId="5E9D272E" w14:textId="77777777" w:rsidR="00AC41E9" w:rsidRPr="00AC41E9" w:rsidRDefault="00AC41E9" w:rsidP="00C27635">
            <w:pPr>
              <w:jc w:val="center"/>
              <w:rPr>
                <w:sz w:val="23"/>
                <w:szCs w:val="23"/>
              </w:rPr>
            </w:pPr>
            <w:r w:rsidRPr="00AC41E9">
              <w:rPr>
                <w:sz w:val="23"/>
                <w:szCs w:val="23"/>
              </w:rPr>
              <w:t>9750</w:t>
            </w:r>
          </w:p>
        </w:tc>
        <w:tc>
          <w:tcPr>
            <w:tcW w:w="785" w:type="pct"/>
            <w:tcBorders>
              <w:top w:val="nil"/>
              <w:left w:val="nil"/>
              <w:bottom w:val="single" w:sz="4" w:space="0" w:color="auto"/>
              <w:right w:val="single" w:sz="4" w:space="0" w:color="auto"/>
            </w:tcBorders>
            <w:shd w:val="clear" w:color="auto" w:fill="FFFFFF" w:themeFill="background1"/>
            <w:hideMark/>
          </w:tcPr>
          <w:p w14:paraId="4DF4F35D" w14:textId="000894B3" w:rsidR="00AC41E9" w:rsidRPr="00AC41E9" w:rsidRDefault="00AC41E9" w:rsidP="00AC41E9">
            <w:pPr>
              <w:jc w:val="right"/>
              <w:rPr>
                <w:sz w:val="23"/>
                <w:szCs w:val="23"/>
              </w:rPr>
            </w:pPr>
            <w:r w:rsidRPr="00AC41E9">
              <w:rPr>
                <w:sz w:val="23"/>
                <w:szCs w:val="23"/>
              </w:rPr>
              <w:t>68</w:t>
            </w:r>
            <w:r w:rsidR="00DD3E99">
              <w:rPr>
                <w:sz w:val="23"/>
                <w:szCs w:val="23"/>
              </w:rPr>
              <w:t>.2</w:t>
            </w:r>
          </w:p>
        </w:tc>
        <w:tc>
          <w:tcPr>
            <w:tcW w:w="1346" w:type="pct"/>
            <w:tcBorders>
              <w:top w:val="nil"/>
              <w:left w:val="nil"/>
              <w:bottom w:val="single" w:sz="4" w:space="0" w:color="auto"/>
              <w:right w:val="single" w:sz="4" w:space="0" w:color="auto"/>
            </w:tcBorders>
            <w:shd w:val="clear" w:color="auto" w:fill="FFFFFF" w:themeFill="background1"/>
            <w:hideMark/>
          </w:tcPr>
          <w:p w14:paraId="492926F4" w14:textId="77777777" w:rsidR="00AC41E9" w:rsidRPr="00AC41E9" w:rsidRDefault="00AC41E9" w:rsidP="00AC41E9">
            <w:pPr>
              <w:jc w:val="right"/>
              <w:rPr>
                <w:sz w:val="23"/>
                <w:szCs w:val="23"/>
              </w:rPr>
            </w:pPr>
            <w:r w:rsidRPr="00AC41E9">
              <w:rPr>
                <w:sz w:val="23"/>
                <w:szCs w:val="23"/>
              </w:rPr>
              <w:t>19</w:t>
            </w:r>
          </w:p>
        </w:tc>
      </w:tr>
      <w:tr w:rsidR="00AC41E9" w:rsidRPr="00AC41E9" w14:paraId="5D4D95D6" w14:textId="77777777" w:rsidTr="00650794">
        <w:trPr>
          <w:trHeight w:val="300"/>
        </w:trPr>
        <w:tc>
          <w:tcPr>
            <w:tcW w:w="298" w:type="pct"/>
            <w:vMerge/>
            <w:tcBorders>
              <w:top w:val="nil"/>
              <w:left w:val="single" w:sz="4" w:space="0" w:color="auto"/>
              <w:bottom w:val="single" w:sz="4" w:space="0" w:color="auto"/>
              <w:right w:val="single" w:sz="4" w:space="0" w:color="auto"/>
            </w:tcBorders>
            <w:vAlign w:val="center"/>
            <w:hideMark/>
          </w:tcPr>
          <w:p w14:paraId="7DAFFDEA"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3ACEB26" w14:textId="77777777" w:rsidR="00AC41E9" w:rsidRPr="00AC41E9" w:rsidRDefault="00AC41E9" w:rsidP="00AC41E9">
            <w:pPr>
              <w:rPr>
                <w:sz w:val="23"/>
                <w:szCs w:val="23"/>
              </w:rPr>
            </w:pPr>
            <w:r w:rsidRPr="00AC41E9">
              <w:rPr>
                <w:sz w:val="23"/>
                <w:szCs w:val="23"/>
              </w:rPr>
              <w:t xml:space="preserve">и по транспортным работам </w:t>
            </w:r>
          </w:p>
        </w:tc>
        <w:tc>
          <w:tcPr>
            <w:tcW w:w="1103" w:type="pct"/>
            <w:tcBorders>
              <w:top w:val="nil"/>
              <w:left w:val="nil"/>
              <w:bottom w:val="single" w:sz="4" w:space="0" w:color="auto"/>
              <w:right w:val="single" w:sz="4" w:space="0" w:color="auto"/>
            </w:tcBorders>
            <w:shd w:val="clear" w:color="auto" w:fill="FFFFFF" w:themeFill="background1"/>
            <w:hideMark/>
          </w:tcPr>
          <w:p w14:paraId="7BC5F56E" w14:textId="77777777" w:rsidR="00AC41E9" w:rsidRPr="00AC41E9" w:rsidRDefault="00AC41E9" w:rsidP="00C27635">
            <w:pPr>
              <w:jc w:val="center"/>
              <w:rPr>
                <w:sz w:val="23"/>
                <w:szCs w:val="23"/>
              </w:rPr>
            </w:pPr>
            <w:r w:rsidRPr="00AC41E9">
              <w:rPr>
                <w:sz w:val="23"/>
                <w:szCs w:val="23"/>
              </w:rPr>
              <w:t>700</w:t>
            </w:r>
          </w:p>
        </w:tc>
        <w:tc>
          <w:tcPr>
            <w:tcW w:w="785" w:type="pct"/>
            <w:tcBorders>
              <w:top w:val="nil"/>
              <w:left w:val="nil"/>
              <w:bottom w:val="single" w:sz="4" w:space="0" w:color="auto"/>
              <w:right w:val="single" w:sz="4" w:space="0" w:color="auto"/>
            </w:tcBorders>
            <w:shd w:val="clear" w:color="auto" w:fill="FFFFFF" w:themeFill="background1"/>
            <w:hideMark/>
          </w:tcPr>
          <w:p w14:paraId="74657AFD" w14:textId="1E8846BA" w:rsidR="00AC41E9" w:rsidRPr="00AC41E9" w:rsidRDefault="00AC41E9" w:rsidP="00AC41E9">
            <w:pPr>
              <w:jc w:val="right"/>
              <w:rPr>
                <w:sz w:val="23"/>
                <w:szCs w:val="23"/>
              </w:rPr>
            </w:pPr>
            <w:r w:rsidRPr="00AC41E9">
              <w:rPr>
                <w:sz w:val="23"/>
                <w:szCs w:val="23"/>
              </w:rPr>
              <w:t>68</w:t>
            </w:r>
            <w:r w:rsidR="00DD3E99">
              <w:rPr>
                <w:sz w:val="23"/>
                <w:szCs w:val="23"/>
              </w:rPr>
              <w:t>.2</w:t>
            </w:r>
          </w:p>
        </w:tc>
        <w:tc>
          <w:tcPr>
            <w:tcW w:w="1346" w:type="pct"/>
            <w:tcBorders>
              <w:top w:val="nil"/>
              <w:left w:val="nil"/>
              <w:bottom w:val="single" w:sz="4" w:space="0" w:color="auto"/>
              <w:right w:val="single" w:sz="4" w:space="0" w:color="auto"/>
            </w:tcBorders>
            <w:shd w:val="clear" w:color="auto" w:fill="FFFFFF" w:themeFill="background1"/>
            <w:hideMark/>
          </w:tcPr>
          <w:p w14:paraId="742C29D4" w14:textId="77777777" w:rsidR="00AC41E9" w:rsidRPr="00AC41E9" w:rsidRDefault="00AC41E9" w:rsidP="00AC41E9">
            <w:pPr>
              <w:jc w:val="right"/>
              <w:rPr>
                <w:sz w:val="23"/>
                <w:szCs w:val="23"/>
              </w:rPr>
            </w:pPr>
            <w:r w:rsidRPr="00AC41E9">
              <w:rPr>
                <w:sz w:val="23"/>
                <w:szCs w:val="23"/>
              </w:rPr>
              <w:t>19</w:t>
            </w:r>
          </w:p>
        </w:tc>
      </w:tr>
      <w:tr w:rsidR="00AC41E9" w:rsidRPr="00AC41E9" w14:paraId="7428409B" w14:textId="77777777" w:rsidTr="00650794">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047A1B45" w14:textId="77777777" w:rsidR="00AC41E9" w:rsidRPr="00AC41E9" w:rsidRDefault="00AC41E9" w:rsidP="00AC41E9">
            <w:pPr>
              <w:rPr>
                <w:sz w:val="23"/>
                <w:szCs w:val="23"/>
              </w:rPr>
            </w:pPr>
            <w:r w:rsidRPr="00AC41E9">
              <w:rPr>
                <w:sz w:val="23"/>
                <w:szCs w:val="23"/>
              </w:rPr>
              <w:t xml:space="preserve">4. </w:t>
            </w:r>
          </w:p>
        </w:tc>
        <w:tc>
          <w:tcPr>
            <w:tcW w:w="1468" w:type="pct"/>
            <w:tcBorders>
              <w:top w:val="nil"/>
              <w:left w:val="nil"/>
              <w:bottom w:val="single" w:sz="4" w:space="0" w:color="auto"/>
              <w:right w:val="single" w:sz="4" w:space="0" w:color="auto"/>
            </w:tcBorders>
            <w:shd w:val="clear" w:color="auto" w:fill="auto"/>
            <w:hideMark/>
          </w:tcPr>
          <w:p w14:paraId="5B74E874" w14:textId="77777777" w:rsidR="00AC41E9" w:rsidRPr="00AC41E9" w:rsidRDefault="00AC41E9" w:rsidP="00AC41E9">
            <w:pPr>
              <w:rPr>
                <w:i/>
                <w:iCs/>
                <w:sz w:val="23"/>
                <w:szCs w:val="23"/>
              </w:rPr>
            </w:pPr>
            <w:r w:rsidRPr="00AC41E9">
              <w:rPr>
                <w:i/>
                <w:iCs/>
                <w:sz w:val="23"/>
                <w:szCs w:val="23"/>
              </w:rPr>
              <w:t xml:space="preserve">Выписка банка. Платежные поручения № 71, 72. </w:t>
            </w:r>
          </w:p>
        </w:tc>
        <w:tc>
          <w:tcPr>
            <w:tcW w:w="1103" w:type="pct"/>
            <w:tcBorders>
              <w:top w:val="nil"/>
              <w:left w:val="nil"/>
              <w:bottom w:val="single" w:sz="4" w:space="0" w:color="auto"/>
              <w:right w:val="single" w:sz="4" w:space="0" w:color="auto"/>
            </w:tcBorders>
            <w:shd w:val="clear" w:color="auto" w:fill="FFFFFF" w:themeFill="background1"/>
            <w:hideMark/>
          </w:tcPr>
          <w:p w14:paraId="2F06816F" w14:textId="62D584DF" w:rsidR="00AC41E9" w:rsidRPr="00AC41E9" w:rsidRDefault="00AC41E9" w:rsidP="00C27635">
            <w:pPr>
              <w:jc w:val="center"/>
              <w:rPr>
                <w:sz w:val="23"/>
                <w:szCs w:val="23"/>
              </w:rPr>
            </w:pPr>
          </w:p>
        </w:tc>
        <w:tc>
          <w:tcPr>
            <w:tcW w:w="785" w:type="pct"/>
            <w:tcBorders>
              <w:top w:val="nil"/>
              <w:left w:val="nil"/>
              <w:bottom w:val="single" w:sz="4" w:space="0" w:color="auto"/>
              <w:right w:val="single" w:sz="4" w:space="0" w:color="auto"/>
            </w:tcBorders>
            <w:shd w:val="clear" w:color="auto" w:fill="FFFFFF" w:themeFill="background1"/>
            <w:hideMark/>
          </w:tcPr>
          <w:p w14:paraId="27A04A41"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FFFFFF" w:themeFill="background1"/>
            <w:hideMark/>
          </w:tcPr>
          <w:p w14:paraId="4B4D6BAA" w14:textId="77777777" w:rsidR="00AC41E9" w:rsidRPr="00AC41E9" w:rsidRDefault="00AC41E9" w:rsidP="00AC41E9">
            <w:pPr>
              <w:jc w:val="center"/>
              <w:rPr>
                <w:sz w:val="23"/>
                <w:szCs w:val="23"/>
              </w:rPr>
            </w:pPr>
            <w:r w:rsidRPr="00AC41E9">
              <w:rPr>
                <w:sz w:val="23"/>
                <w:szCs w:val="23"/>
              </w:rPr>
              <w:t> </w:t>
            </w:r>
          </w:p>
        </w:tc>
      </w:tr>
      <w:tr w:rsidR="00AC41E9" w:rsidRPr="00AC41E9" w14:paraId="52DA49A7" w14:textId="77777777" w:rsidTr="00650794">
        <w:trPr>
          <w:trHeight w:val="600"/>
        </w:trPr>
        <w:tc>
          <w:tcPr>
            <w:tcW w:w="298" w:type="pct"/>
            <w:vMerge/>
            <w:tcBorders>
              <w:top w:val="nil"/>
              <w:left w:val="single" w:sz="4" w:space="0" w:color="auto"/>
              <w:bottom w:val="single" w:sz="4" w:space="0" w:color="auto"/>
              <w:right w:val="single" w:sz="4" w:space="0" w:color="auto"/>
            </w:tcBorders>
            <w:vAlign w:val="center"/>
            <w:hideMark/>
          </w:tcPr>
          <w:p w14:paraId="4743711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15595A3" w14:textId="77777777" w:rsidR="00AC41E9" w:rsidRPr="00AC41E9" w:rsidRDefault="00AC41E9" w:rsidP="00AC41E9">
            <w:pPr>
              <w:rPr>
                <w:sz w:val="23"/>
                <w:szCs w:val="23"/>
              </w:rPr>
            </w:pPr>
            <w:r w:rsidRPr="00AC41E9">
              <w:rPr>
                <w:sz w:val="23"/>
                <w:szCs w:val="23"/>
              </w:rPr>
              <w:t xml:space="preserve">а) Перечислено с расчетного счета за поступившие запчасти: ООО «Сигнал», </w:t>
            </w:r>
          </w:p>
        </w:tc>
        <w:tc>
          <w:tcPr>
            <w:tcW w:w="1103" w:type="pct"/>
            <w:tcBorders>
              <w:top w:val="nil"/>
              <w:left w:val="nil"/>
              <w:bottom w:val="single" w:sz="4" w:space="0" w:color="auto"/>
              <w:right w:val="single" w:sz="4" w:space="0" w:color="auto"/>
            </w:tcBorders>
            <w:shd w:val="clear" w:color="auto" w:fill="FFFFFF" w:themeFill="background1"/>
            <w:hideMark/>
          </w:tcPr>
          <w:p w14:paraId="4B5A3660" w14:textId="77777777" w:rsidR="00AC41E9" w:rsidRPr="00AC41E9" w:rsidRDefault="00AC41E9" w:rsidP="00C27635">
            <w:pPr>
              <w:jc w:val="center"/>
              <w:rPr>
                <w:sz w:val="23"/>
                <w:szCs w:val="23"/>
              </w:rPr>
            </w:pPr>
            <w:r w:rsidRPr="00AC41E9">
              <w:rPr>
                <w:sz w:val="23"/>
                <w:szCs w:val="23"/>
              </w:rPr>
              <w:t>58 500</w:t>
            </w:r>
          </w:p>
        </w:tc>
        <w:tc>
          <w:tcPr>
            <w:tcW w:w="785" w:type="pct"/>
            <w:tcBorders>
              <w:top w:val="nil"/>
              <w:left w:val="nil"/>
              <w:bottom w:val="single" w:sz="4" w:space="0" w:color="auto"/>
              <w:right w:val="single" w:sz="4" w:space="0" w:color="auto"/>
            </w:tcBorders>
            <w:shd w:val="clear" w:color="auto" w:fill="FFFFFF" w:themeFill="background1"/>
            <w:hideMark/>
          </w:tcPr>
          <w:p w14:paraId="5EE4E880" w14:textId="77777777" w:rsidR="00AC41E9" w:rsidRPr="00AC41E9" w:rsidRDefault="00AC41E9" w:rsidP="00AC41E9">
            <w:pPr>
              <w:jc w:val="center"/>
              <w:rPr>
                <w:sz w:val="23"/>
                <w:szCs w:val="23"/>
              </w:rPr>
            </w:pPr>
            <w:r w:rsidRPr="00AC41E9">
              <w:rPr>
                <w:sz w:val="23"/>
                <w:szCs w:val="23"/>
              </w:rPr>
              <w:t>60</w:t>
            </w:r>
          </w:p>
        </w:tc>
        <w:tc>
          <w:tcPr>
            <w:tcW w:w="1346" w:type="pct"/>
            <w:tcBorders>
              <w:top w:val="nil"/>
              <w:left w:val="nil"/>
              <w:bottom w:val="single" w:sz="4" w:space="0" w:color="auto"/>
              <w:right w:val="single" w:sz="4" w:space="0" w:color="auto"/>
            </w:tcBorders>
            <w:shd w:val="clear" w:color="auto" w:fill="FFFFFF" w:themeFill="background1"/>
            <w:hideMark/>
          </w:tcPr>
          <w:p w14:paraId="0EB863D3" w14:textId="77777777" w:rsidR="00AC41E9" w:rsidRPr="00AC41E9" w:rsidRDefault="00AC41E9" w:rsidP="00AC41E9">
            <w:pPr>
              <w:jc w:val="center"/>
              <w:rPr>
                <w:sz w:val="23"/>
                <w:szCs w:val="23"/>
              </w:rPr>
            </w:pPr>
            <w:r w:rsidRPr="00AC41E9">
              <w:rPr>
                <w:sz w:val="23"/>
                <w:szCs w:val="23"/>
              </w:rPr>
              <w:t>51</w:t>
            </w:r>
          </w:p>
        </w:tc>
      </w:tr>
      <w:tr w:rsidR="00AC41E9" w:rsidRPr="00AC41E9" w14:paraId="46453D8D" w14:textId="77777777" w:rsidTr="00650794">
        <w:trPr>
          <w:trHeight w:val="300"/>
        </w:trPr>
        <w:tc>
          <w:tcPr>
            <w:tcW w:w="298" w:type="pct"/>
            <w:vMerge/>
            <w:tcBorders>
              <w:top w:val="nil"/>
              <w:left w:val="single" w:sz="4" w:space="0" w:color="auto"/>
              <w:bottom w:val="single" w:sz="4" w:space="0" w:color="auto"/>
              <w:right w:val="single" w:sz="4" w:space="0" w:color="auto"/>
            </w:tcBorders>
            <w:vAlign w:val="center"/>
            <w:hideMark/>
          </w:tcPr>
          <w:p w14:paraId="1B4867C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3C13A05" w14:textId="77777777" w:rsidR="00AC41E9" w:rsidRPr="00AC41E9" w:rsidRDefault="00AC41E9" w:rsidP="00AC41E9">
            <w:pPr>
              <w:rPr>
                <w:sz w:val="23"/>
                <w:szCs w:val="23"/>
              </w:rPr>
            </w:pPr>
            <w:r w:rsidRPr="00AC41E9">
              <w:rPr>
                <w:sz w:val="23"/>
                <w:szCs w:val="23"/>
              </w:rPr>
              <w:t>б) ПАО «</w:t>
            </w:r>
            <w:proofErr w:type="spellStart"/>
            <w:r w:rsidRPr="00AC41E9">
              <w:rPr>
                <w:sz w:val="23"/>
                <w:szCs w:val="23"/>
              </w:rPr>
              <w:t>Автотранс</w:t>
            </w:r>
            <w:proofErr w:type="spellEnd"/>
            <w:r w:rsidRPr="00AC41E9">
              <w:rPr>
                <w:sz w:val="23"/>
                <w:szCs w:val="23"/>
              </w:rPr>
              <w:t xml:space="preserve">» </w:t>
            </w:r>
          </w:p>
        </w:tc>
        <w:tc>
          <w:tcPr>
            <w:tcW w:w="1103" w:type="pct"/>
            <w:tcBorders>
              <w:top w:val="nil"/>
              <w:left w:val="nil"/>
              <w:bottom w:val="single" w:sz="4" w:space="0" w:color="auto"/>
              <w:right w:val="single" w:sz="4" w:space="0" w:color="auto"/>
            </w:tcBorders>
            <w:shd w:val="clear" w:color="auto" w:fill="FFFFFF" w:themeFill="background1"/>
            <w:hideMark/>
          </w:tcPr>
          <w:p w14:paraId="66DBA2A9" w14:textId="77777777" w:rsidR="00AC41E9" w:rsidRPr="00AC41E9" w:rsidRDefault="00AC41E9" w:rsidP="00C27635">
            <w:pPr>
              <w:jc w:val="center"/>
              <w:rPr>
                <w:sz w:val="23"/>
                <w:szCs w:val="23"/>
              </w:rPr>
            </w:pPr>
            <w:r w:rsidRPr="00AC41E9">
              <w:rPr>
                <w:sz w:val="23"/>
                <w:szCs w:val="23"/>
              </w:rPr>
              <w:t>4 200</w:t>
            </w:r>
          </w:p>
        </w:tc>
        <w:tc>
          <w:tcPr>
            <w:tcW w:w="785" w:type="pct"/>
            <w:tcBorders>
              <w:top w:val="nil"/>
              <w:left w:val="nil"/>
              <w:bottom w:val="single" w:sz="4" w:space="0" w:color="auto"/>
              <w:right w:val="single" w:sz="4" w:space="0" w:color="auto"/>
            </w:tcBorders>
            <w:shd w:val="clear" w:color="auto" w:fill="FFFFFF" w:themeFill="background1"/>
            <w:hideMark/>
          </w:tcPr>
          <w:p w14:paraId="12FC2D3A" w14:textId="77777777" w:rsidR="00AC41E9" w:rsidRPr="00AC41E9" w:rsidRDefault="00AC41E9" w:rsidP="00AC41E9">
            <w:pPr>
              <w:jc w:val="center"/>
              <w:rPr>
                <w:sz w:val="23"/>
                <w:szCs w:val="23"/>
              </w:rPr>
            </w:pPr>
            <w:r w:rsidRPr="00AC41E9">
              <w:rPr>
                <w:sz w:val="23"/>
                <w:szCs w:val="23"/>
              </w:rPr>
              <w:t>60</w:t>
            </w:r>
          </w:p>
        </w:tc>
        <w:tc>
          <w:tcPr>
            <w:tcW w:w="1346" w:type="pct"/>
            <w:tcBorders>
              <w:top w:val="nil"/>
              <w:left w:val="nil"/>
              <w:bottom w:val="single" w:sz="4" w:space="0" w:color="auto"/>
              <w:right w:val="single" w:sz="4" w:space="0" w:color="auto"/>
            </w:tcBorders>
            <w:shd w:val="clear" w:color="auto" w:fill="FFFFFF" w:themeFill="background1"/>
            <w:hideMark/>
          </w:tcPr>
          <w:p w14:paraId="6F5FB8E6" w14:textId="77777777" w:rsidR="00AC41E9" w:rsidRPr="00AC41E9" w:rsidRDefault="00AC41E9" w:rsidP="00AC41E9">
            <w:pPr>
              <w:jc w:val="center"/>
              <w:rPr>
                <w:sz w:val="23"/>
                <w:szCs w:val="23"/>
              </w:rPr>
            </w:pPr>
            <w:r w:rsidRPr="00AC41E9">
              <w:rPr>
                <w:sz w:val="23"/>
                <w:szCs w:val="23"/>
              </w:rPr>
              <w:t>51</w:t>
            </w:r>
          </w:p>
        </w:tc>
      </w:tr>
      <w:tr w:rsidR="00AC41E9" w:rsidRPr="00AC41E9" w14:paraId="0C7D0CA9" w14:textId="77777777" w:rsidTr="00650794">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9571693" w14:textId="77777777" w:rsidR="00AC41E9" w:rsidRPr="00AC41E9" w:rsidRDefault="00AC41E9" w:rsidP="00AC41E9">
            <w:pPr>
              <w:rPr>
                <w:sz w:val="23"/>
                <w:szCs w:val="23"/>
              </w:rPr>
            </w:pPr>
            <w:r w:rsidRPr="00AC41E9">
              <w:rPr>
                <w:sz w:val="23"/>
                <w:szCs w:val="23"/>
              </w:rPr>
              <w:t xml:space="preserve">5. </w:t>
            </w:r>
          </w:p>
        </w:tc>
        <w:tc>
          <w:tcPr>
            <w:tcW w:w="1468" w:type="pct"/>
            <w:tcBorders>
              <w:top w:val="nil"/>
              <w:left w:val="nil"/>
              <w:bottom w:val="single" w:sz="4" w:space="0" w:color="auto"/>
              <w:right w:val="single" w:sz="4" w:space="0" w:color="auto"/>
            </w:tcBorders>
            <w:shd w:val="clear" w:color="auto" w:fill="auto"/>
            <w:hideMark/>
          </w:tcPr>
          <w:p w14:paraId="4D09E2C3" w14:textId="77777777" w:rsidR="00AC41E9" w:rsidRPr="00AC41E9" w:rsidRDefault="00AC41E9" w:rsidP="00AC41E9">
            <w:pPr>
              <w:rPr>
                <w:i/>
                <w:iCs/>
                <w:sz w:val="23"/>
                <w:szCs w:val="23"/>
              </w:rPr>
            </w:pPr>
            <w:r w:rsidRPr="00AC41E9">
              <w:rPr>
                <w:i/>
                <w:iCs/>
                <w:sz w:val="23"/>
                <w:szCs w:val="23"/>
              </w:rPr>
              <w:t xml:space="preserve">Выписка банка. Платежная ведомость № 18. </w:t>
            </w:r>
          </w:p>
        </w:tc>
        <w:tc>
          <w:tcPr>
            <w:tcW w:w="110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0F4D391F" w14:textId="77777777" w:rsidR="00AC41E9" w:rsidRPr="00AC41E9" w:rsidRDefault="00AC41E9" w:rsidP="00C27635">
            <w:pPr>
              <w:jc w:val="center"/>
              <w:rPr>
                <w:sz w:val="23"/>
                <w:szCs w:val="23"/>
              </w:rPr>
            </w:pPr>
            <w:r w:rsidRPr="00AC41E9">
              <w:rPr>
                <w:sz w:val="23"/>
                <w:szCs w:val="23"/>
              </w:rPr>
              <w:t>218 750</w:t>
            </w:r>
          </w:p>
        </w:tc>
        <w:tc>
          <w:tcPr>
            <w:tcW w:w="785"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0950B6B" w14:textId="77777777" w:rsidR="00AC41E9" w:rsidRPr="00AC41E9" w:rsidRDefault="00AC41E9" w:rsidP="00AC41E9">
            <w:pPr>
              <w:jc w:val="center"/>
              <w:rPr>
                <w:sz w:val="23"/>
                <w:szCs w:val="23"/>
              </w:rPr>
            </w:pPr>
            <w:r w:rsidRPr="00AC41E9">
              <w:rPr>
                <w:sz w:val="23"/>
                <w:szCs w:val="23"/>
              </w:rPr>
              <w:t>70</w:t>
            </w:r>
          </w:p>
        </w:tc>
        <w:tc>
          <w:tcPr>
            <w:tcW w:w="1346"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0E3C158" w14:textId="77777777" w:rsidR="00AC41E9" w:rsidRPr="00AC41E9" w:rsidRDefault="00AC41E9" w:rsidP="00AC41E9">
            <w:pPr>
              <w:jc w:val="center"/>
              <w:rPr>
                <w:sz w:val="23"/>
                <w:szCs w:val="23"/>
              </w:rPr>
            </w:pPr>
            <w:r w:rsidRPr="00AC41E9">
              <w:rPr>
                <w:sz w:val="23"/>
                <w:szCs w:val="23"/>
              </w:rPr>
              <w:t>51</w:t>
            </w:r>
          </w:p>
        </w:tc>
      </w:tr>
      <w:tr w:rsidR="00AC41E9" w:rsidRPr="00AC41E9" w14:paraId="65D50C8E" w14:textId="77777777" w:rsidTr="00650794">
        <w:trPr>
          <w:trHeight w:val="900"/>
        </w:trPr>
        <w:tc>
          <w:tcPr>
            <w:tcW w:w="298" w:type="pct"/>
            <w:vMerge/>
            <w:tcBorders>
              <w:top w:val="nil"/>
              <w:left w:val="single" w:sz="4" w:space="0" w:color="auto"/>
              <w:bottom w:val="single" w:sz="4" w:space="0" w:color="auto"/>
              <w:right w:val="single" w:sz="4" w:space="0" w:color="auto"/>
            </w:tcBorders>
            <w:vAlign w:val="center"/>
            <w:hideMark/>
          </w:tcPr>
          <w:p w14:paraId="345B720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3317C90" w14:textId="77777777" w:rsidR="00AC41E9" w:rsidRPr="00AC41E9" w:rsidRDefault="00AC41E9" w:rsidP="00AC41E9">
            <w:pPr>
              <w:rPr>
                <w:sz w:val="23"/>
                <w:szCs w:val="23"/>
              </w:rPr>
            </w:pPr>
            <w:r w:rsidRPr="00AC41E9">
              <w:rPr>
                <w:sz w:val="23"/>
                <w:szCs w:val="23"/>
              </w:rPr>
              <w:t xml:space="preserve">С расчетного счета организации погашена задолженность по оплате труда на банковские карточки работников </w:t>
            </w:r>
          </w:p>
        </w:tc>
        <w:tc>
          <w:tcPr>
            <w:tcW w:w="110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C845EE2" w14:textId="77777777" w:rsidR="00AC41E9" w:rsidRPr="00AC41E9" w:rsidRDefault="00AC41E9" w:rsidP="00C27635">
            <w:pPr>
              <w:jc w:val="center"/>
              <w:rPr>
                <w:sz w:val="23"/>
                <w:szCs w:val="23"/>
              </w:rPr>
            </w:pPr>
          </w:p>
        </w:tc>
        <w:tc>
          <w:tcPr>
            <w:tcW w:w="785"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D38AAEA"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201B04C" w14:textId="77777777" w:rsidR="00AC41E9" w:rsidRPr="00AC41E9" w:rsidRDefault="00AC41E9" w:rsidP="00AC41E9">
            <w:pPr>
              <w:rPr>
                <w:sz w:val="23"/>
                <w:szCs w:val="23"/>
              </w:rPr>
            </w:pPr>
          </w:p>
        </w:tc>
      </w:tr>
      <w:tr w:rsidR="00AC41E9" w:rsidRPr="00AC41E9" w14:paraId="02BB64AC" w14:textId="77777777" w:rsidTr="00650794">
        <w:trPr>
          <w:trHeight w:val="900"/>
        </w:trPr>
        <w:tc>
          <w:tcPr>
            <w:tcW w:w="298" w:type="pct"/>
            <w:tcBorders>
              <w:top w:val="nil"/>
              <w:left w:val="single" w:sz="4" w:space="0" w:color="auto"/>
              <w:bottom w:val="single" w:sz="4" w:space="0" w:color="auto"/>
              <w:right w:val="single" w:sz="4" w:space="0" w:color="auto"/>
            </w:tcBorders>
            <w:shd w:val="clear" w:color="auto" w:fill="auto"/>
            <w:hideMark/>
          </w:tcPr>
          <w:p w14:paraId="394F7F39" w14:textId="77777777" w:rsidR="00AC41E9" w:rsidRPr="00AC41E9" w:rsidRDefault="00AC41E9" w:rsidP="00AC41E9">
            <w:pPr>
              <w:rPr>
                <w:sz w:val="23"/>
                <w:szCs w:val="23"/>
              </w:rPr>
            </w:pPr>
            <w:r w:rsidRPr="00AC41E9">
              <w:rPr>
                <w:sz w:val="23"/>
                <w:szCs w:val="23"/>
              </w:rPr>
              <w:t xml:space="preserve">6. </w:t>
            </w:r>
          </w:p>
        </w:tc>
        <w:tc>
          <w:tcPr>
            <w:tcW w:w="1468" w:type="pct"/>
            <w:tcBorders>
              <w:top w:val="nil"/>
              <w:left w:val="nil"/>
              <w:bottom w:val="single" w:sz="4" w:space="0" w:color="auto"/>
              <w:right w:val="single" w:sz="4" w:space="0" w:color="auto"/>
            </w:tcBorders>
            <w:shd w:val="clear" w:color="auto" w:fill="auto"/>
            <w:hideMark/>
          </w:tcPr>
          <w:p w14:paraId="39D08D2B" w14:textId="77777777" w:rsidR="00AC41E9" w:rsidRPr="00AC41E9" w:rsidRDefault="00AC41E9" w:rsidP="00AC41E9">
            <w:pPr>
              <w:rPr>
                <w:i/>
                <w:iCs/>
                <w:sz w:val="23"/>
                <w:szCs w:val="23"/>
              </w:rPr>
            </w:pPr>
            <w:r w:rsidRPr="00AC41E9">
              <w:rPr>
                <w:i/>
                <w:iCs/>
                <w:sz w:val="23"/>
                <w:szCs w:val="23"/>
              </w:rPr>
              <w:t xml:space="preserve">Приходный ордер склада № 37. </w:t>
            </w:r>
            <w:r w:rsidRPr="00AC41E9">
              <w:rPr>
                <w:sz w:val="23"/>
                <w:szCs w:val="23"/>
              </w:rPr>
              <w:t xml:space="preserve">Приняты к учету поступившие запчасти по учетным ценам (по договорной стоимости) </w:t>
            </w:r>
          </w:p>
        </w:tc>
        <w:tc>
          <w:tcPr>
            <w:tcW w:w="1103" w:type="pct"/>
            <w:tcBorders>
              <w:top w:val="nil"/>
              <w:left w:val="nil"/>
              <w:bottom w:val="single" w:sz="4" w:space="0" w:color="auto"/>
              <w:right w:val="single" w:sz="4" w:space="0" w:color="auto"/>
            </w:tcBorders>
            <w:shd w:val="clear" w:color="auto" w:fill="FFFFFF" w:themeFill="background1"/>
            <w:hideMark/>
          </w:tcPr>
          <w:p w14:paraId="10C46DD6" w14:textId="77777777" w:rsidR="00AC41E9" w:rsidRPr="00AC41E9" w:rsidRDefault="00AC41E9" w:rsidP="00C27635">
            <w:pPr>
              <w:jc w:val="center"/>
              <w:rPr>
                <w:sz w:val="23"/>
                <w:szCs w:val="23"/>
              </w:rPr>
            </w:pPr>
            <w:r w:rsidRPr="00AC41E9">
              <w:rPr>
                <w:sz w:val="23"/>
                <w:szCs w:val="23"/>
              </w:rPr>
              <w:t>48 750</w:t>
            </w:r>
          </w:p>
        </w:tc>
        <w:tc>
          <w:tcPr>
            <w:tcW w:w="785" w:type="pct"/>
            <w:tcBorders>
              <w:top w:val="nil"/>
              <w:left w:val="nil"/>
              <w:bottom w:val="single" w:sz="4" w:space="0" w:color="auto"/>
              <w:right w:val="single" w:sz="4" w:space="0" w:color="auto"/>
            </w:tcBorders>
            <w:shd w:val="clear" w:color="auto" w:fill="FFFFFF" w:themeFill="background1"/>
            <w:hideMark/>
          </w:tcPr>
          <w:p w14:paraId="5AB65B98" w14:textId="77777777" w:rsidR="00AC41E9" w:rsidRPr="00AC41E9" w:rsidRDefault="00AC41E9" w:rsidP="00AC41E9">
            <w:pPr>
              <w:jc w:val="center"/>
              <w:rPr>
                <w:sz w:val="23"/>
                <w:szCs w:val="23"/>
              </w:rPr>
            </w:pPr>
            <w:r w:rsidRPr="00AC41E9">
              <w:rPr>
                <w:sz w:val="23"/>
                <w:szCs w:val="23"/>
              </w:rPr>
              <w:t>10</w:t>
            </w:r>
          </w:p>
        </w:tc>
        <w:tc>
          <w:tcPr>
            <w:tcW w:w="1346" w:type="pct"/>
            <w:tcBorders>
              <w:top w:val="nil"/>
              <w:left w:val="nil"/>
              <w:bottom w:val="single" w:sz="4" w:space="0" w:color="auto"/>
              <w:right w:val="single" w:sz="4" w:space="0" w:color="auto"/>
            </w:tcBorders>
            <w:shd w:val="clear" w:color="auto" w:fill="FFFFFF" w:themeFill="background1"/>
            <w:hideMark/>
          </w:tcPr>
          <w:p w14:paraId="20E4C08B" w14:textId="77777777" w:rsidR="00AC41E9" w:rsidRPr="00AC41E9" w:rsidRDefault="00AC41E9" w:rsidP="00AC41E9">
            <w:pPr>
              <w:jc w:val="center"/>
              <w:rPr>
                <w:sz w:val="23"/>
                <w:szCs w:val="23"/>
              </w:rPr>
            </w:pPr>
            <w:r w:rsidRPr="00AC41E9">
              <w:rPr>
                <w:sz w:val="23"/>
                <w:szCs w:val="23"/>
              </w:rPr>
              <w:t>15</w:t>
            </w:r>
          </w:p>
        </w:tc>
      </w:tr>
      <w:tr w:rsidR="00AC41E9" w:rsidRPr="00AC41E9" w14:paraId="038408F9" w14:textId="77777777" w:rsidTr="00650794">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A11DB98" w14:textId="77777777" w:rsidR="00AC41E9" w:rsidRPr="00AC41E9" w:rsidRDefault="00AC41E9" w:rsidP="00AC41E9">
            <w:pPr>
              <w:rPr>
                <w:sz w:val="23"/>
                <w:szCs w:val="23"/>
              </w:rPr>
            </w:pPr>
            <w:r w:rsidRPr="00AC41E9">
              <w:rPr>
                <w:sz w:val="23"/>
                <w:szCs w:val="23"/>
              </w:rPr>
              <w:t xml:space="preserve">7. </w:t>
            </w:r>
          </w:p>
        </w:tc>
        <w:tc>
          <w:tcPr>
            <w:tcW w:w="1468" w:type="pct"/>
            <w:tcBorders>
              <w:top w:val="nil"/>
              <w:left w:val="nil"/>
              <w:bottom w:val="single" w:sz="4" w:space="0" w:color="auto"/>
              <w:right w:val="single" w:sz="4" w:space="0" w:color="auto"/>
            </w:tcBorders>
            <w:shd w:val="clear" w:color="auto" w:fill="auto"/>
            <w:hideMark/>
          </w:tcPr>
          <w:p w14:paraId="4A225081" w14:textId="77777777" w:rsidR="00AC41E9" w:rsidRPr="00AC41E9" w:rsidRDefault="00AC41E9" w:rsidP="00AC41E9">
            <w:pPr>
              <w:rPr>
                <w:i/>
                <w:iCs/>
                <w:sz w:val="23"/>
                <w:szCs w:val="23"/>
              </w:rPr>
            </w:pPr>
            <w:r w:rsidRPr="00AC41E9">
              <w:rPr>
                <w:i/>
                <w:iCs/>
                <w:sz w:val="23"/>
                <w:szCs w:val="23"/>
              </w:rPr>
              <w:t xml:space="preserve">Расчет бухгалтерии. </w:t>
            </w:r>
          </w:p>
        </w:tc>
        <w:tc>
          <w:tcPr>
            <w:tcW w:w="110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1774021" w14:textId="77777777" w:rsidR="00AC41E9" w:rsidRPr="00AC41E9" w:rsidRDefault="00AC41E9" w:rsidP="00C27635">
            <w:pPr>
              <w:jc w:val="center"/>
              <w:rPr>
                <w:sz w:val="23"/>
                <w:szCs w:val="23"/>
              </w:rPr>
            </w:pPr>
            <w:r w:rsidRPr="00AC41E9">
              <w:rPr>
                <w:sz w:val="23"/>
                <w:szCs w:val="23"/>
              </w:rPr>
              <w:t>3 500</w:t>
            </w:r>
          </w:p>
        </w:tc>
        <w:tc>
          <w:tcPr>
            <w:tcW w:w="785" w:type="pct"/>
            <w:vMerge w:val="restart"/>
            <w:tcBorders>
              <w:top w:val="nil"/>
              <w:left w:val="single" w:sz="4" w:space="0" w:color="auto"/>
              <w:bottom w:val="single" w:sz="4" w:space="0" w:color="auto"/>
              <w:right w:val="single" w:sz="4" w:space="0" w:color="auto"/>
            </w:tcBorders>
            <w:shd w:val="clear" w:color="auto" w:fill="FFFFFF" w:themeFill="background1"/>
            <w:hideMark/>
          </w:tcPr>
          <w:p w14:paraId="76E3EE9A" w14:textId="77777777" w:rsidR="00AC41E9" w:rsidRPr="00AC41E9" w:rsidRDefault="00AC41E9" w:rsidP="00AC41E9">
            <w:pPr>
              <w:jc w:val="center"/>
              <w:rPr>
                <w:sz w:val="23"/>
                <w:szCs w:val="23"/>
              </w:rPr>
            </w:pPr>
            <w:r w:rsidRPr="00AC41E9">
              <w:rPr>
                <w:sz w:val="23"/>
                <w:szCs w:val="23"/>
              </w:rPr>
              <w:t>16</w:t>
            </w:r>
          </w:p>
        </w:tc>
        <w:tc>
          <w:tcPr>
            <w:tcW w:w="1346"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1458820" w14:textId="77777777" w:rsidR="00AC41E9" w:rsidRPr="00AC41E9" w:rsidRDefault="00AC41E9" w:rsidP="00AC41E9">
            <w:pPr>
              <w:jc w:val="center"/>
              <w:rPr>
                <w:sz w:val="23"/>
                <w:szCs w:val="23"/>
              </w:rPr>
            </w:pPr>
            <w:r w:rsidRPr="00AC41E9">
              <w:rPr>
                <w:sz w:val="23"/>
                <w:szCs w:val="23"/>
              </w:rPr>
              <w:t>15</w:t>
            </w:r>
          </w:p>
        </w:tc>
      </w:tr>
      <w:tr w:rsidR="00AC41E9" w:rsidRPr="00AC41E9" w14:paraId="4BEB4FCD" w14:textId="77777777" w:rsidTr="00650794">
        <w:trPr>
          <w:trHeight w:val="600"/>
        </w:trPr>
        <w:tc>
          <w:tcPr>
            <w:tcW w:w="298" w:type="pct"/>
            <w:vMerge/>
            <w:tcBorders>
              <w:top w:val="nil"/>
              <w:left w:val="single" w:sz="4" w:space="0" w:color="auto"/>
              <w:bottom w:val="single" w:sz="4" w:space="0" w:color="auto"/>
              <w:right w:val="single" w:sz="4" w:space="0" w:color="auto"/>
            </w:tcBorders>
            <w:vAlign w:val="center"/>
            <w:hideMark/>
          </w:tcPr>
          <w:p w14:paraId="7B58E7A9"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CBC28DF" w14:textId="77777777" w:rsidR="00AC41E9" w:rsidRPr="00AC41E9" w:rsidRDefault="00AC41E9" w:rsidP="00AC41E9">
            <w:pPr>
              <w:rPr>
                <w:sz w:val="23"/>
                <w:szCs w:val="23"/>
              </w:rPr>
            </w:pPr>
            <w:r w:rsidRPr="00AC41E9">
              <w:rPr>
                <w:sz w:val="23"/>
                <w:szCs w:val="23"/>
              </w:rPr>
              <w:t xml:space="preserve">Списаны отклонения фактической стоимости материалов от учетных цен </w:t>
            </w:r>
          </w:p>
        </w:tc>
        <w:tc>
          <w:tcPr>
            <w:tcW w:w="110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978AAD5" w14:textId="77777777" w:rsidR="00AC41E9" w:rsidRPr="00AC41E9" w:rsidRDefault="00AC41E9" w:rsidP="00C27635">
            <w:pPr>
              <w:jc w:val="center"/>
              <w:rPr>
                <w:sz w:val="23"/>
                <w:szCs w:val="23"/>
              </w:rPr>
            </w:pPr>
          </w:p>
        </w:tc>
        <w:tc>
          <w:tcPr>
            <w:tcW w:w="785"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53E9395"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CB08BAD" w14:textId="77777777" w:rsidR="00AC41E9" w:rsidRPr="00AC41E9" w:rsidRDefault="00AC41E9" w:rsidP="00AC41E9">
            <w:pPr>
              <w:rPr>
                <w:sz w:val="23"/>
                <w:szCs w:val="23"/>
              </w:rPr>
            </w:pPr>
          </w:p>
        </w:tc>
      </w:tr>
      <w:tr w:rsidR="00AC41E9" w:rsidRPr="00AC41E9" w14:paraId="2B99B119"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D61514D" w14:textId="77777777" w:rsidR="00AC41E9" w:rsidRPr="00AC41E9" w:rsidRDefault="00AC41E9" w:rsidP="00AC41E9">
            <w:pPr>
              <w:rPr>
                <w:sz w:val="23"/>
                <w:szCs w:val="23"/>
              </w:rPr>
            </w:pPr>
            <w:r w:rsidRPr="00AC41E9">
              <w:rPr>
                <w:sz w:val="23"/>
                <w:szCs w:val="23"/>
              </w:rPr>
              <w:t xml:space="preserve">8. </w:t>
            </w:r>
          </w:p>
        </w:tc>
        <w:tc>
          <w:tcPr>
            <w:tcW w:w="1468" w:type="pct"/>
            <w:tcBorders>
              <w:top w:val="nil"/>
              <w:left w:val="nil"/>
              <w:bottom w:val="single" w:sz="4" w:space="0" w:color="auto"/>
              <w:right w:val="single" w:sz="4" w:space="0" w:color="auto"/>
            </w:tcBorders>
            <w:shd w:val="clear" w:color="auto" w:fill="auto"/>
            <w:hideMark/>
          </w:tcPr>
          <w:p w14:paraId="3978CB0B" w14:textId="77777777" w:rsidR="00AC41E9" w:rsidRPr="00AC41E9" w:rsidRDefault="00AC41E9" w:rsidP="00AC41E9">
            <w:pPr>
              <w:rPr>
                <w:i/>
                <w:iCs/>
                <w:sz w:val="23"/>
                <w:szCs w:val="23"/>
              </w:rPr>
            </w:pPr>
            <w:r w:rsidRPr="00AC41E9">
              <w:rPr>
                <w:i/>
                <w:iCs/>
                <w:sz w:val="23"/>
                <w:szCs w:val="23"/>
              </w:rPr>
              <w:t xml:space="preserve">Требование № 95. </w:t>
            </w:r>
            <w:r w:rsidRPr="00AC41E9">
              <w:rPr>
                <w:sz w:val="23"/>
                <w:szCs w:val="23"/>
              </w:rPr>
              <w:t xml:space="preserve">Отпущены со склада в </w:t>
            </w:r>
            <w:r w:rsidRPr="00AC41E9">
              <w:rPr>
                <w:sz w:val="23"/>
                <w:szCs w:val="23"/>
              </w:rPr>
              <w:lastRenderedPageBreak/>
              <w:t xml:space="preserve">оценке по учетным ценам материалы: </w:t>
            </w:r>
          </w:p>
        </w:tc>
        <w:tc>
          <w:tcPr>
            <w:tcW w:w="1103" w:type="pct"/>
            <w:tcBorders>
              <w:top w:val="nil"/>
              <w:left w:val="nil"/>
              <w:bottom w:val="single" w:sz="4" w:space="0" w:color="auto"/>
              <w:right w:val="single" w:sz="4" w:space="0" w:color="auto"/>
            </w:tcBorders>
            <w:shd w:val="clear" w:color="auto" w:fill="auto"/>
            <w:hideMark/>
          </w:tcPr>
          <w:p w14:paraId="6A123731" w14:textId="34575254" w:rsidR="00AC41E9" w:rsidRPr="00AC41E9" w:rsidRDefault="00AC41E9" w:rsidP="00C27635">
            <w:pPr>
              <w:jc w:val="center"/>
            </w:pPr>
          </w:p>
        </w:tc>
        <w:tc>
          <w:tcPr>
            <w:tcW w:w="785" w:type="pct"/>
            <w:tcBorders>
              <w:top w:val="nil"/>
              <w:left w:val="nil"/>
              <w:bottom w:val="single" w:sz="4" w:space="0" w:color="auto"/>
              <w:right w:val="single" w:sz="4" w:space="0" w:color="auto"/>
            </w:tcBorders>
            <w:shd w:val="clear" w:color="auto" w:fill="auto"/>
            <w:hideMark/>
          </w:tcPr>
          <w:p w14:paraId="57DC369B"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3627B00D" w14:textId="77777777" w:rsidR="00AC41E9" w:rsidRPr="00AC41E9" w:rsidRDefault="00AC41E9" w:rsidP="00AC41E9">
            <w:pPr>
              <w:jc w:val="center"/>
            </w:pPr>
            <w:r w:rsidRPr="00AC41E9">
              <w:t> </w:t>
            </w:r>
          </w:p>
        </w:tc>
      </w:tr>
      <w:tr w:rsidR="00AC41E9" w:rsidRPr="00AC41E9" w14:paraId="7E7A5A7D" w14:textId="77777777" w:rsidTr="00650794">
        <w:trPr>
          <w:trHeight w:val="315"/>
        </w:trPr>
        <w:tc>
          <w:tcPr>
            <w:tcW w:w="298" w:type="pct"/>
            <w:vMerge/>
            <w:tcBorders>
              <w:top w:val="nil"/>
              <w:left w:val="single" w:sz="4" w:space="0" w:color="auto"/>
              <w:bottom w:val="single" w:sz="4" w:space="0" w:color="auto"/>
              <w:right w:val="single" w:sz="4" w:space="0" w:color="auto"/>
            </w:tcBorders>
            <w:vAlign w:val="center"/>
            <w:hideMark/>
          </w:tcPr>
          <w:p w14:paraId="422BE5C5"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91AA0AB" w14:textId="77777777" w:rsidR="00AC41E9" w:rsidRPr="00AC41E9" w:rsidRDefault="00AC41E9" w:rsidP="00AC41E9">
            <w:pPr>
              <w:rPr>
                <w:sz w:val="23"/>
                <w:szCs w:val="23"/>
              </w:rPr>
            </w:pPr>
            <w:r w:rsidRPr="00AC41E9">
              <w:rPr>
                <w:sz w:val="23"/>
                <w:szCs w:val="23"/>
              </w:rPr>
              <w:t xml:space="preserve">ñ для изготовления продукции; </w:t>
            </w:r>
          </w:p>
        </w:tc>
        <w:tc>
          <w:tcPr>
            <w:tcW w:w="1103" w:type="pct"/>
            <w:tcBorders>
              <w:top w:val="nil"/>
              <w:left w:val="nil"/>
              <w:bottom w:val="single" w:sz="4" w:space="0" w:color="auto"/>
              <w:right w:val="single" w:sz="4" w:space="0" w:color="auto"/>
            </w:tcBorders>
            <w:shd w:val="clear" w:color="auto" w:fill="FFFFFF" w:themeFill="background1"/>
            <w:hideMark/>
          </w:tcPr>
          <w:p w14:paraId="7D927B63" w14:textId="77777777" w:rsidR="00AC41E9" w:rsidRPr="00AC41E9" w:rsidRDefault="00AC41E9" w:rsidP="00AC41E9">
            <w:pPr>
              <w:jc w:val="center"/>
            </w:pPr>
            <w:r w:rsidRPr="00AC41E9">
              <w:t>12 500</w:t>
            </w:r>
          </w:p>
        </w:tc>
        <w:tc>
          <w:tcPr>
            <w:tcW w:w="785" w:type="pct"/>
            <w:tcBorders>
              <w:top w:val="nil"/>
              <w:left w:val="nil"/>
              <w:bottom w:val="single" w:sz="4" w:space="0" w:color="auto"/>
              <w:right w:val="single" w:sz="4" w:space="0" w:color="auto"/>
            </w:tcBorders>
            <w:shd w:val="clear" w:color="auto" w:fill="FFFFFF" w:themeFill="background1"/>
            <w:hideMark/>
          </w:tcPr>
          <w:p w14:paraId="779478CD" w14:textId="77777777" w:rsidR="00AC41E9" w:rsidRPr="00AC41E9" w:rsidRDefault="00AC41E9" w:rsidP="00AC41E9">
            <w:pPr>
              <w:jc w:val="center"/>
            </w:pPr>
            <w:r w:rsidRPr="00AC41E9">
              <w:t>20</w:t>
            </w:r>
          </w:p>
        </w:tc>
        <w:tc>
          <w:tcPr>
            <w:tcW w:w="1346" w:type="pct"/>
            <w:tcBorders>
              <w:top w:val="nil"/>
              <w:left w:val="nil"/>
              <w:bottom w:val="single" w:sz="4" w:space="0" w:color="auto"/>
              <w:right w:val="single" w:sz="4" w:space="0" w:color="auto"/>
            </w:tcBorders>
            <w:shd w:val="clear" w:color="auto" w:fill="FFFFFF" w:themeFill="background1"/>
            <w:hideMark/>
          </w:tcPr>
          <w:p w14:paraId="15EB49C9" w14:textId="77777777" w:rsidR="00AC41E9" w:rsidRPr="00AC41E9" w:rsidRDefault="00AC41E9" w:rsidP="00AC41E9">
            <w:pPr>
              <w:jc w:val="center"/>
            </w:pPr>
            <w:r w:rsidRPr="00AC41E9">
              <w:t>10</w:t>
            </w:r>
          </w:p>
        </w:tc>
      </w:tr>
      <w:tr w:rsidR="00AC41E9" w:rsidRPr="00AC41E9" w14:paraId="3AE72C38" w14:textId="77777777" w:rsidTr="00650794">
        <w:trPr>
          <w:trHeight w:val="900"/>
        </w:trPr>
        <w:tc>
          <w:tcPr>
            <w:tcW w:w="298" w:type="pct"/>
            <w:vMerge/>
            <w:tcBorders>
              <w:top w:val="nil"/>
              <w:left w:val="single" w:sz="4" w:space="0" w:color="auto"/>
              <w:bottom w:val="single" w:sz="4" w:space="0" w:color="auto"/>
              <w:right w:val="single" w:sz="4" w:space="0" w:color="auto"/>
            </w:tcBorders>
            <w:vAlign w:val="center"/>
            <w:hideMark/>
          </w:tcPr>
          <w:p w14:paraId="36EE6FA3"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43D8E5D" w14:textId="77777777" w:rsidR="00AC41E9" w:rsidRPr="00AC41E9" w:rsidRDefault="00AC41E9" w:rsidP="00AC41E9">
            <w:pPr>
              <w:rPr>
                <w:sz w:val="23"/>
                <w:szCs w:val="23"/>
              </w:rPr>
            </w:pPr>
            <w:r w:rsidRPr="00AC41E9">
              <w:rPr>
                <w:sz w:val="23"/>
                <w:szCs w:val="23"/>
              </w:rPr>
              <w:t xml:space="preserve">ñ на ремонт производственного оборудования, выполненный рабочими вспомогательного производства; </w:t>
            </w:r>
          </w:p>
        </w:tc>
        <w:tc>
          <w:tcPr>
            <w:tcW w:w="1103" w:type="pct"/>
            <w:tcBorders>
              <w:top w:val="nil"/>
              <w:left w:val="nil"/>
              <w:bottom w:val="single" w:sz="4" w:space="0" w:color="auto"/>
              <w:right w:val="single" w:sz="4" w:space="0" w:color="auto"/>
            </w:tcBorders>
            <w:shd w:val="clear" w:color="auto" w:fill="FFFFFF" w:themeFill="background1"/>
            <w:hideMark/>
          </w:tcPr>
          <w:p w14:paraId="788B70EE" w14:textId="77777777" w:rsidR="00AC41E9" w:rsidRPr="00AC41E9" w:rsidRDefault="00AC41E9" w:rsidP="00AC41E9">
            <w:pPr>
              <w:jc w:val="center"/>
              <w:rPr>
                <w:sz w:val="23"/>
                <w:szCs w:val="23"/>
              </w:rPr>
            </w:pPr>
            <w:r w:rsidRPr="00AC41E9">
              <w:rPr>
                <w:sz w:val="23"/>
                <w:szCs w:val="23"/>
              </w:rPr>
              <w:t>10 000</w:t>
            </w:r>
          </w:p>
        </w:tc>
        <w:tc>
          <w:tcPr>
            <w:tcW w:w="785" w:type="pct"/>
            <w:tcBorders>
              <w:top w:val="nil"/>
              <w:left w:val="nil"/>
              <w:bottom w:val="single" w:sz="4" w:space="0" w:color="auto"/>
              <w:right w:val="single" w:sz="4" w:space="0" w:color="auto"/>
            </w:tcBorders>
            <w:shd w:val="clear" w:color="auto" w:fill="FFFFFF" w:themeFill="background1"/>
            <w:hideMark/>
          </w:tcPr>
          <w:p w14:paraId="18785113" w14:textId="77777777" w:rsidR="00AC41E9" w:rsidRPr="00AC41E9" w:rsidRDefault="00AC41E9" w:rsidP="00AC41E9">
            <w:pPr>
              <w:jc w:val="center"/>
            </w:pPr>
            <w:r w:rsidRPr="00AC41E9">
              <w:t>23</w:t>
            </w:r>
          </w:p>
        </w:tc>
        <w:tc>
          <w:tcPr>
            <w:tcW w:w="1346" w:type="pct"/>
            <w:tcBorders>
              <w:top w:val="nil"/>
              <w:left w:val="nil"/>
              <w:bottom w:val="single" w:sz="4" w:space="0" w:color="auto"/>
              <w:right w:val="single" w:sz="4" w:space="0" w:color="auto"/>
            </w:tcBorders>
            <w:shd w:val="clear" w:color="auto" w:fill="FFFFFF" w:themeFill="background1"/>
            <w:hideMark/>
          </w:tcPr>
          <w:p w14:paraId="5ACB0E0F" w14:textId="77777777" w:rsidR="00AC41E9" w:rsidRPr="00AC41E9" w:rsidRDefault="00AC41E9" w:rsidP="00AC41E9">
            <w:pPr>
              <w:jc w:val="center"/>
            </w:pPr>
            <w:r w:rsidRPr="00AC41E9">
              <w:t>10</w:t>
            </w:r>
          </w:p>
        </w:tc>
      </w:tr>
      <w:tr w:rsidR="00AC41E9" w:rsidRPr="00AC41E9" w14:paraId="15F20024" w14:textId="77777777" w:rsidTr="00650794">
        <w:trPr>
          <w:trHeight w:val="315"/>
        </w:trPr>
        <w:tc>
          <w:tcPr>
            <w:tcW w:w="298" w:type="pct"/>
            <w:vMerge/>
            <w:tcBorders>
              <w:top w:val="nil"/>
              <w:left w:val="single" w:sz="4" w:space="0" w:color="auto"/>
              <w:bottom w:val="single" w:sz="4" w:space="0" w:color="auto"/>
              <w:right w:val="single" w:sz="4" w:space="0" w:color="auto"/>
            </w:tcBorders>
            <w:vAlign w:val="center"/>
            <w:hideMark/>
          </w:tcPr>
          <w:p w14:paraId="519820DB"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4315A75" w14:textId="77777777" w:rsidR="00AC41E9" w:rsidRPr="00AC41E9" w:rsidRDefault="00AC41E9" w:rsidP="00AC41E9">
            <w:pPr>
              <w:rPr>
                <w:sz w:val="23"/>
                <w:szCs w:val="23"/>
              </w:rPr>
            </w:pPr>
            <w:r w:rsidRPr="00AC41E9">
              <w:rPr>
                <w:sz w:val="23"/>
                <w:szCs w:val="23"/>
              </w:rPr>
              <w:t xml:space="preserve">ñ на общепроизводственные нужды; </w:t>
            </w:r>
          </w:p>
        </w:tc>
        <w:tc>
          <w:tcPr>
            <w:tcW w:w="1103" w:type="pct"/>
            <w:tcBorders>
              <w:top w:val="nil"/>
              <w:left w:val="nil"/>
              <w:bottom w:val="single" w:sz="4" w:space="0" w:color="auto"/>
              <w:right w:val="single" w:sz="4" w:space="0" w:color="auto"/>
            </w:tcBorders>
            <w:shd w:val="clear" w:color="auto" w:fill="FFFFFF" w:themeFill="background1"/>
            <w:hideMark/>
          </w:tcPr>
          <w:p w14:paraId="04681FBC" w14:textId="77777777" w:rsidR="00AC41E9" w:rsidRPr="00AC41E9" w:rsidRDefault="00AC41E9" w:rsidP="00AC41E9">
            <w:pPr>
              <w:jc w:val="center"/>
              <w:rPr>
                <w:sz w:val="23"/>
                <w:szCs w:val="23"/>
              </w:rPr>
            </w:pPr>
            <w:r w:rsidRPr="00AC41E9">
              <w:rPr>
                <w:sz w:val="23"/>
                <w:szCs w:val="23"/>
              </w:rPr>
              <w:t>8 750</w:t>
            </w:r>
          </w:p>
        </w:tc>
        <w:tc>
          <w:tcPr>
            <w:tcW w:w="785" w:type="pct"/>
            <w:tcBorders>
              <w:top w:val="nil"/>
              <w:left w:val="nil"/>
              <w:bottom w:val="single" w:sz="4" w:space="0" w:color="auto"/>
              <w:right w:val="single" w:sz="4" w:space="0" w:color="auto"/>
            </w:tcBorders>
            <w:shd w:val="clear" w:color="auto" w:fill="FFFFFF" w:themeFill="background1"/>
            <w:hideMark/>
          </w:tcPr>
          <w:p w14:paraId="299631FC" w14:textId="77777777" w:rsidR="00AC41E9" w:rsidRPr="00AC41E9" w:rsidRDefault="00AC41E9" w:rsidP="00AC41E9">
            <w:pPr>
              <w:jc w:val="center"/>
            </w:pPr>
            <w:r w:rsidRPr="00AC41E9">
              <w:t>25</w:t>
            </w:r>
          </w:p>
        </w:tc>
        <w:tc>
          <w:tcPr>
            <w:tcW w:w="1346" w:type="pct"/>
            <w:tcBorders>
              <w:top w:val="nil"/>
              <w:left w:val="nil"/>
              <w:bottom w:val="single" w:sz="4" w:space="0" w:color="auto"/>
              <w:right w:val="single" w:sz="4" w:space="0" w:color="auto"/>
            </w:tcBorders>
            <w:shd w:val="clear" w:color="auto" w:fill="FFFFFF" w:themeFill="background1"/>
            <w:hideMark/>
          </w:tcPr>
          <w:p w14:paraId="02085D5A" w14:textId="77777777" w:rsidR="00AC41E9" w:rsidRPr="00AC41E9" w:rsidRDefault="00AC41E9" w:rsidP="00AC41E9">
            <w:pPr>
              <w:jc w:val="center"/>
            </w:pPr>
            <w:r w:rsidRPr="00AC41E9">
              <w:t>10</w:t>
            </w:r>
          </w:p>
        </w:tc>
      </w:tr>
      <w:tr w:rsidR="00AC41E9" w:rsidRPr="00AC41E9" w14:paraId="1B7C8265" w14:textId="77777777" w:rsidTr="00650794">
        <w:trPr>
          <w:trHeight w:val="315"/>
        </w:trPr>
        <w:tc>
          <w:tcPr>
            <w:tcW w:w="298" w:type="pct"/>
            <w:vMerge/>
            <w:tcBorders>
              <w:top w:val="nil"/>
              <w:left w:val="single" w:sz="4" w:space="0" w:color="auto"/>
              <w:bottom w:val="single" w:sz="4" w:space="0" w:color="auto"/>
              <w:right w:val="single" w:sz="4" w:space="0" w:color="auto"/>
            </w:tcBorders>
            <w:vAlign w:val="center"/>
            <w:hideMark/>
          </w:tcPr>
          <w:p w14:paraId="7FFC32A1"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92F3B42" w14:textId="77777777" w:rsidR="00AC41E9" w:rsidRPr="00AC41E9" w:rsidRDefault="00AC41E9" w:rsidP="00AC41E9">
            <w:pPr>
              <w:rPr>
                <w:sz w:val="23"/>
                <w:szCs w:val="23"/>
              </w:rPr>
            </w:pPr>
            <w:r w:rsidRPr="00AC41E9">
              <w:rPr>
                <w:sz w:val="23"/>
                <w:szCs w:val="23"/>
              </w:rPr>
              <w:t xml:space="preserve">ñ на общехозяйственные нужды </w:t>
            </w:r>
          </w:p>
        </w:tc>
        <w:tc>
          <w:tcPr>
            <w:tcW w:w="1103" w:type="pct"/>
            <w:tcBorders>
              <w:top w:val="nil"/>
              <w:left w:val="nil"/>
              <w:bottom w:val="single" w:sz="4" w:space="0" w:color="auto"/>
              <w:right w:val="single" w:sz="4" w:space="0" w:color="auto"/>
            </w:tcBorders>
            <w:shd w:val="clear" w:color="auto" w:fill="FFFFFF" w:themeFill="background1"/>
            <w:hideMark/>
          </w:tcPr>
          <w:p w14:paraId="740114B0" w14:textId="77777777" w:rsidR="00AC41E9" w:rsidRPr="00AC41E9" w:rsidRDefault="00AC41E9" w:rsidP="00AC41E9">
            <w:pPr>
              <w:jc w:val="center"/>
              <w:rPr>
                <w:sz w:val="23"/>
                <w:szCs w:val="23"/>
              </w:rPr>
            </w:pPr>
            <w:r w:rsidRPr="00AC41E9">
              <w:rPr>
                <w:sz w:val="23"/>
                <w:szCs w:val="23"/>
              </w:rPr>
              <w:t>9500</w:t>
            </w:r>
          </w:p>
        </w:tc>
        <w:tc>
          <w:tcPr>
            <w:tcW w:w="785" w:type="pct"/>
            <w:tcBorders>
              <w:top w:val="nil"/>
              <w:left w:val="nil"/>
              <w:bottom w:val="single" w:sz="4" w:space="0" w:color="auto"/>
              <w:right w:val="single" w:sz="4" w:space="0" w:color="auto"/>
            </w:tcBorders>
            <w:shd w:val="clear" w:color="auto" w:fill="FFFFFF" w:themeFill="background1"/>
            <w:hideMark/>
          </w:tcPr>
          <w:p w14:paraId="6883893D" w14:textId="77777777" w:rsidR="00AC41E9" w:rsidRPr="00AC41E9" w:rsidRDefault="00AC41E9" w:rsidP="00AC41E9">
            <w:pPr>
              <w:jc w:val="center"/>
            </w:pPr>
            <w:r w:rsidRPr="00AC41E9">
              <w:t>26</w:t>
            </w:r>
          </w:p>
        </w:tc>
        <w:tc>
          <w:tcPr>
            <w:tcW w:w="1346" w:type="pct"/>
            <w:tcBorders>
              <w:top w:val="nil"/>
              <w:left w:val="nil"/>
              <w:bottom w:val="single" w:sz="4" w:space="0" w:color="auto"/>
              <w:right w:val="single" w:sz="4" w:space="0" w:color="auto"/>
            </w:tcBorders>
            <w:shd w:val="clear" w:color="auto" w:fill="FFFFFF" w:themeFill="background1"/>
            <w:hideMark/>
          </w:tcPr>
          <w:p w14:paraId="1934D92E" w14:textId="77777777" w:rsidR="00AC41E9" w:rsidRPr="00AC41E9" w:rsidRDefault="00AC41E9" w:rsidP="00AC41E9">
            <w:pPr>
              <w:jc w:val="center"/>
            </w:pPr>
            <w:r w:rsidRPr="00AC41E9">
              <w:t>10</w:t>
            </w:r>
          </w:p>
        </w:tc>
      </w:tr>
      <w:tr w:rsidR="00AC41E9" w:rsidRPr="00AC41E9" w14:paraId="7D96DD62"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2A31783" w14:textId="77777777" w:rsidR="00AC41E9" w:rsidRPr="00AC41E9" w:rsidRDefault="00AC41E9" w:rsidP="00AC41E9">
            <w:pPr>
              <w:rPr>
                <w:sz w:val="23"/>
                <w:szCs w:val="23"/>
              </w:rPr>
            </w:pPr>
            <w:r w:rsidRPr="00AC41E9">
              <w:rPr>
                <w:sz w:val="23"/>
                <w:szCs w:val="23"/>
              </w:rPr>
              <w:t xml:space="preserve">9. </w:t>
            </w:r>
          </w:p>
        </w:tc>
        <w:tc>
          <w:tcPr>
            <w:tcW w:w="1468" w:type="pct"/>
            <w:tcBorders>
              <w:top w:val="nil"/>
              <w:left w:val="nil"/>
              <w:bottom w:val="single" w:sz="4" w:space="0" w:color="auto"/>
              <w:right w:val="single" w:sz="4" w:space="0" w:color="auto"/>
            </w:tcBorders>
            <w:shd w:val="clear" w:color="auto" w:fill="auto"/>
            <w:hideMark/>
          </w:tcPr>
          <w:p w14:paraId="15C9C69F" w14:textId="77777777" w:rsidR="00AC41E9" w:rsidRPr="00AC41E9" w:rsidRDefault="00AC41E9" w:rsidP="00AC41E9">
            <w:pPr>
              <w:rPr>
                <w:i/>
                <w:iCs/>
                <w:sz w:val="23"/>
                <w:szCs w:val="23"/>
              </w:rPr>
            </w:pPr>
            <w:r w:rsidRPr="00AC41E9">
              <w:rPr>
                <w:i/>
                <w:iCs/>
                <w:sz w:val="23"/>
                <w:szCs w:val="23"/>
              </w:rPr>
              <w:t xml:space="preserve">Расчет бухгалтерии (Рассчитать коэффициент ТЗР). </w:t>
            </w:r>
          </w:p>
        </w:tc>
        <w:tc>
          <w:tcPr>
            <w:tcW w:w="1103" w:type="pct"/>
            <w:tcBorders>
              <w:top w:val="nil"/>
              <w:left w:val="nil"/>
              <w:bottom w:val="single" w:sz="4" w:space="0" w:color="auto"/>
              <w:right w:val="single" w:sz="4" w:space="0" w:color="auto"/>
            </w:tcBorders>
            <w:shd w:val="clear" w:color="auto" w:fill="auto"/>
            <w:hideMark/>
          </w:tcPr>
          <w:p w14:paraId="78D586EB"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32A5D850"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1F68411E" w14:textId="77777777" w:rsidR="00AC41E9" w:rsidRPr="00AC41E9" w:rsidRDefault="00AC41E9" w:rsidP="00AC41E9">
            <w:pPr>
              <w:jc w:val="center"/>
              <w:rPr>
                <w:sz w:val="23"/>
                <w:szCs w:val="23"/>
              </w:rPr>
            </w:pPr>
            <w:r w:rsidRPr="00AC41E9">
              <w:rPr>
                <w:sz w:val="23"/>
                <w:szCs w:val="23"/>
              </w:rPr>
              <w:t> </w:t>
            </w:r>
          </w:p>
        </w:tc>
      </w:tr>
      <w:tr w:rsidR="00AC41E9" w:rsidRPr="00AC41E9" w14:paraId="23B75CBF"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1FB7EF5D"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E6698E0" w14:textId="77777777" w:rsidR="00AC41E9" w:rsidRPr="00AC41E9" w:rsidRDefault="00AC41E9" w:rsidP="00AC41E9">
            <w:pPr>
              <w:rPr>
                <w:sz w:val="23"/>
                <w:szCs w:val="23"/>
              </w:rPr>
            </w:pPr>
            <w:r w:rsidRPr="00AC41E9">
              <w:rPr>
                <w:sz w:val="23"/>
                <w:szCs w:val="23"/>
              </w:rPr>
              <w:t xml:space="preserve">Списание по назначению отклонений, относящихся к стоимости израсходованных материалов: </w:t>
            </w:r>
          </w:p>
        </w:tc>
        <w:tc>
          <w:tcPr>
            <w:tcW w:w="1103" w:type="pct"/>
            <w:tcBorders>
              <w:top w:val="nil"/>
              <w:left w:val="nil"/>
              <w:bottom w:val="single" w:sz="4" w:space="0" w:color="auto"/>
              <w:right w:val="single" w:sz="4" w:space="0" w:color="auto"/>
            </w:tcBorders>
            <w:shd w:val="clear" w:color="auto" w:fill="auto"/>
            <w:hideMark/>
          </w:tcPr>
          <w:p w14:paraId="7103BE43"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37A6F7F7"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1B83A0AA" w14:textId="77777777" w:rsidR="00AC41E9" w:rsidRPr="00AC41E9" w:rsidRDefault="00AC41E9" w:rsidP="00AC41E9">
            <w:pPr>
              <w:jc w:val="center"/>
              <w:rPr>
                <w:sz w:val="23"/>
                <w:szCs w:val="23"/>
              </w:rPr>
            </w:pPr>
            <w:r w:rsidRPr="00AC41E9">
              <w:rPr>
                <w:sz w:val="23"/>
                <w:szCs w:val="23"/>
              </w:rPr>
              <w:t> </w:t>
            </w:r>
          </w:p>
        </w:tc>
      </w:tr>
      <w:tr w:rsidR="00AC41E9" w:rsidRPr="00AC41E9" w14:paraId="0D6DB315"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4C6DCDB3"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B791C5A" w14:textId="77777777" w:rsidR="00AC41E9" w:rsidRPr="00AC41E9" w:rsidRDefault="00AC41E9" w:rsidP="00AC41E9">
            <w:pPr>
              <w:rPr>
                <w:sz w:val="23"/>
                <w:szCs w:val="23"/>
              </w:rPr>
            </w:pPr>
            <w:r w:rsidRPr="00AC41E9">
              <w:rPr>
                <w:sz w:val="23"/>
                <w:szCs w:val="23"/>
              </w:rPr>
              <w:t xml:space="preserve">ñ на себестоимость готовой продукции; </w:t>
            </w:r>
          </w:p>
        </w:tc>
        <w:tc>
          <w:tcPr>
            <w:tcW w:w="1103" w:type="pct"/>
            <w:tcBorders>
              <w:top w:val="nil"/>
              <w:left w:val="nil"/>
              <w:bottom w:val="single" w:sz="4" w:space="0" w:color="auto"/>
              <w:right w:val="single" w:sz="4" w:space="0" w:color="auto"/>
            </w:tcBorders>
            <w:shd w:val="clear" w:color="auto" w:fill="auto"/>
            <w:hideMark/>
          </w:tcPr>
          <w:p w14:paraId="604177BE" w14:textId="11F469E9" w:rsidR="00AC41E9" w:rsidRPr="00AC41E9" w:rsidRDefault="00D35F56" w:rsidP="00AC41E9">
            <w:pPr>
              <w:jc w:val="center"/>
              <w:rPr>
                <w:sz w:val="23"/>
                <w:szCs w:val="23"/>
              </w:rPr>
            </w:pPr>
            <w:r>
              <w:rPr>
                <w:sz w:val="23"/>
                <w:szCs w:val="23"/>
              </w:rPr>
              <w:t>1241</w:t>
            </w:r>
          </w:p>
        </w:tc>
        <w:tc>
          <w:tcPr>
            <w:tcW w:w="785" w:type="pct"/>
            <w:tcBorders>
              <w:top w:val="nil"/>
              <w:left w:val="nil"/>
              <w:bottom w:val="single" w:sz="4" w:space="0" w:color="auto"/>
              <w:right w:val="single" w:sz="4" w:space="0" w:color="auto"/>
            </w:tcBorders>
            <w:shd w:val="clear" w:color="auto" w:fill="auto"/>
            <w:hideMark/>
          </w:tcPr>
          <w:p w14:paraId="4A9BA610"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503E9F2F" w14:textId="77777777" w:rsidR="00AC41E9" w:rsidRPr="00AC41E9" w:rsidRDefault="00AC41E9" w:rsidP="00AC41E9">
            <w:pPr>
              <w:jc w:val="center"/>
              <w:rPr>
                <w:sz w:val="23"/>
                <w:szCs w:val="23"/>
              </w:rPr>
            </w:pPr>
            <w:r w:rsidRPr="00AC41E9">
              <w:rPr>
                <w:sz w:val="23"/>
                <w:szCs w:val="23"/>
              </w:rPr>
              <w:t>16</w:t>
            </w:r>
          </w:p>
        </w:tc>
      </w:tr>
      <w:tr w:rsidR="00AC41E9" w:rsidRPr="00AC41E9" w14:paraId="6B9C652F"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447BDA69"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E76C74F" w14:textId="77777777" w:rsidR="00AC41E9" w:rsidRPr="00AC41E9" w:rsidRDefault="00AC41E9" w:rsidP="00AC41E9">
            <w:pPr>
              <w:rPr>
                <w:sz w:val="23"/>
                <w:szCs w:val="23"/>
              </w:rPr>
            </w:pPr>
            <w:r w:rsidRPr="00AC41E9">
              <w:rPr>
                <w:sz w:val="23"/>
                <w:szCs w:val="23"/>
              </w:rPr>
              <w:t xml:space="preserve">ñ на себестоимость ремонтных работ </w:t>
            </w:r>
          </w:p>
        </w:tc>
        <w:tc>
          <w:tcPr>
            <w:tcW w:w="1103" w:type="pct"/>
            <w:tcBorders>
              <w:top w:val="nil"/>
              <w:left w:val="nil"/>
              <w:bottom w:val="single" w:sz="4" w:space="0" w:color="auto"/>
              <w:right w:val="single" w:sz="4" w:space="0" w:color="auto"/>
            </w:tcBorders>
            <w:shd w:val="clear" w:color="auto" w:fill="auto"/>
            <w:hideMark/>
          </w:tcPr>
          <w:p w14:paraId="0DC90163" w14:textId="5DF6FD13" w:rsidR="00AC41E9" w:rsidRPr="00AC41E9" w:rsidRDefault="00D35F56" w:rsidP="00D35F56">
            <w:pPr>
              <w:jc w:val="center"/>
              <w:rPr>
                <w:sz w:val="23"/>
                <w:szCs w:val="23"/>
              </w:rPr>
            </w:pPr>
            <w:r>
              <w:rPr>
                <w:sz w:val="23"/>
                <w:szCs w:val="23"/>
              </w:rPr>
              <w:t>993</w:t>
            </w:r>
          </w:p>
        </w:tc>
        <w:tc>
          <w:tcPr>
            <w:tcW w:w="785" w:type="pct"/>
            <w:tcBorders>
              <w:top w:val="nil"/>
              <w:left w:val="nil"/>
              <w:bottom w:val="single" w:sz="4" w:space="0" w:color="auto"/>
              <w:right w:val="single" w:sz="4" w:space="0" w:color="auto"/>
            </w:tcBorders>
            <w:shd w:val="clear" w:color="auto" w:fill="auto"/>
            <w:hideMark/>
          </w:tcPr>
          <w:p w14:paraId="7346E4B7" w14:textId="77777777" w:rsidR="00AC41E9" w:rsidRPr="00AC41E9" w:rsidRDefault="00AC41E9" w:rsidP="00D35F56">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01C131B4" w14:textId="77777777" w:rsidR="00AC41E9" w:rsidRPr="00AC41E9" w:rsidRDefault="00AC41E9" w:rsidP="00AC41E9">
            <w:pPr>
              <w:jc w:val="center"/>
              <w:rPr>
                <w:sz w:val="23"/>
                <w:szCs w:val="23"/>
              </w:rPr>
            </w:pPr>
            <w:r w:rsidRPr="00AC41E9">
              <w:rPr>
                <w:sz w:val="23"/>
                <w:szCs w:val="23"/>
              </w:rPr>
              <w:t>16</w:t>
            </w:r>
          </w:p>
        </w:tc>
      </w:tr>
      <w:tr w:rsidR="00AC41E9" w:rsidRPr="00AC41E9" w14:paraId="509C21E4"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69E2AF04"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8610F6F" w14:textId="77777777" w:rsidR="00AC41E9" w:rsidRPr="00AC41E9" w:rsidRDefault="00AC41E9" w:rsidP="00AC41E9">
            <w:pPr>
              <w:rPr>
                <w:sz w:val="23"/>
                <w:szCs w:val="23"/>
              </w:rPr>
            </w:pPr>
            <w:r w:rsidRPr="00AC41E9">
              <w:rPr>
                <w:sz w:val="23"/>
                <w:szCs w:val="23"/>
              </w:rPr>
              <w:t xml:space="preserve">ñ на общепроизводственные нужды; </w:t>
            </w:r>
          </w:p>
        </w:tc>
        <w:tc>
          <w:tcPr>
            <w:tcW w:w="1103" w:type="pct"/>
            <w:tcBorders>
              <w:top w:val="nil"/>
              <w:left w:val="nil"/>
              <w:bottom w:val="single" w:sz="4" w:space="0" w:color="auto"/>
              <w:right w:val="single" w:sz="4" w:space="0" w:color="auto"/>
            </w:tcBorders>
            <w:shd w:val="clear" w:color="auto" w:fill="auto"/>
            <w:hideMark/>
          </w:tcPr>
          <w:p w14:paraId="7E99ED23" w14:textId="64E5DFDE" w:rsidR="00AC41E9" w:rsidRPr="00AC41E9" w:rsidRDefault="00D35F56" w:rsidP="00AC41E9">
            <w:pPr>
              <w:jc w:val="center"/>
              <w:rPr>
                <w:sz w:val="23"/>
                <w:szCs w:val="23"/>
              </w:rPr>
            </w:pPr>
            <w:r>
              <w:rPr>
                <w:sz w:val="23"/>
                <w:szCs w:val="23"/>
              </w:rPr>
              <w:t>869</w:t>
            </w:r>
          </w:p>
        </w:tc>
        <w:tc>
          <w:tcPr>
            <w:tcW w:w="785" w:type="pct"/>
            <w:tcBorders>
              <w:top w:val="nil"/>
              <w:left w:val="nil"/>
              <w:bottom w:val="single" w:sz="4" w:space="0" w:color="auto"/>
              <w:right w:val="single" w:sz="4" w:space="0" w:color="auto"/>
            </w:tcBorders>
            <w:shd w:val="clear" w:color="auto" w:fill="auto"/>
            <w:hideMark/>
          </w:tcPr>
          <w:p w14:paraId="722B536B"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032C2BE2" w14:textId="77777777" w:rsidR="00AC41E9" w:rsidRPr="00AC41E9" w:rsidRDefault="00AC41E9" w:rsidP="00AC41E9">
            <w:pPr>
              <w:jc w:val="center"/>
              <w:rPr>
                <w:sz w:val="23"/>
                <w:szCs w:val="23"/>
              </w:rPr>
            </w:pPr>
            <w:r w:rsidRPr="00AC41E9">
              <w:rPr>
                <w:sz w:val="23"/>
                <w:szCs w:val="23"/>
              </w:rPr>
              <w:t>16</w:t>
            </w:r>
          </w:p>
        </w:tc>
      </w:tr>
      <w:tr w:rsidR="00AC41E9" w:rsidRPr="00AC41E9" w14:paraId="566F2EB5"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10CD08CA"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4D6F983" w14:textId="77777777" w:rsidR="00AC41E9" w:rsidRPr="00AC41E9" w:rsidRDefault="00AC41E9" w:rsidP="00AC41E9">
            <w:pPr>
              <w:rPr>
                <w:sz w:val="23"/>
                <w:szCs w:val="23"/>
              </w:rPr>
            </w:pPr>
            <w:r w:rsidRPr="00AC41E9">
              <w:rPr>
                <w:sz w:val="23"/>
                <w:szCs w:val="23"/>
              </w:rPr>
              <w:t xml:space="preserve">ñ на общехозяйственные нужды </w:t>
            </w:r>
          </w:p>
        </w:tc>
        <w:tc>
          <w:tcPr>
            <w:tcW w:w="1103" w:type="pct"/>
            <w:tcBorders>
              <w:top w:val="nil"/>
              <w:left w:val="nil"/>
              <w:bottom w:val="single" w:sz="4" w:space="0" w:color="auto"/>
              <w:right w:val="single" w:sz="4" w:space="0" w:color="auto"/>
            </w:tcBorders>
            <w:shd w:val="clear" w:color="auto" w:fill="auto"/>
            <w:hideMark/>
          </w:tcPr>
          <w:p w14:paraId="662EDF0B" w14:textId="2304B217" w:rsidR="00AC41E9" w:rsidRPr="00AC41E9" w:rsidRDefault="00D35F56" w:rsidP="00AC41E9">
            <w:pPr>
              <w:jc w:val="center"/>
              <w:rPr>
                <w:sz w:val="23"/>
                <w:szCs w:val="23"/>
              </w:rPr>
            </w:pPr>
            <w:r>
              <w:rPr>
                <w:sz w:val="23"/>
                <w:szCs w:val="23"/>
              </w:rPr>
              <w:t>943</w:t>
            </w:r>
          </w:p>
        </w:tc>
        <w:tc>
          <w:tcPr>
            <w:tcW w:w="785" w:type="pct"/>
            <w:tcBorders>
              <w:top w:val="nil"/>
              <w:left w:val="nil"/>
              <w:bottom w:val="single" w:sz="4" w:space="0" w:color="auto"/>
              <w:right w:val="single" w:sz="4" w:space="0" w:color="auto"/>
            </w:tcBorders>
            <w:shd w:val="clear" w:color="auto" w:fill="auto"/>
            <w:hideMark/>
          </w:tcPr>
          <w:p w14:paraId="2F2F9BA3"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5072929B" w14:textId="77777777" w:rsidR="00AC41E9" w:rsidRPr="00AC41E9" w:rsidRDefault="00AC41E9" w:rsidP="00AC41E9">
            <w:pPr>
              <w:jc w:val="center"/>
              <w:rPr>
                <w:sz w:val="23"/>
                <w:szCs w:val="23"/>
              </w:rPr>
            </w:pPr>
            <w:r w:rsidRPr="00AC41E9">
              <w:rPr>
                <w:sz w:val="23"/>
                <w:szCs w:val="23"/>
              </w:rPr>
              <w:t>16</w:t>
            </w:r>
          </w:p>
        </w:tc>
      </w:tr>
      <w:tr w:rsidR="00AC41E9" w:rsidRPr="00AC41E9" w14:paraId="5644B886"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025FACE6"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B78B08C" w14:textId="77777777" w:rsidR="00AC41E9" w:rsidRPr="00AC41E9" w:rsidRDefault="00AC41E9" w:rsidP="00AC41E9">
            <w:pPr>
              <w:rPr>
                <w:sz w:val="23"/>
                <w:szCs w:val="23"/>
              </w:rPr>
            </w:pPr>
            <w:r w:rsidRPr="00AC41E9">
              <w:rPr>
                <w:sz w:val="23"/>
                <w:szCs w:val="23"/>
              </w:rPr>
              <w:t> </w:t>
            </w:r>
          </w:p>
        </w:tc>
        <w:tc>
          <w:tcPr>
            <w:tcW w:w="1103" w:type="pct"/>
            <w:tcBorders>
              <w:top w:val="nil"/>
              <w:left w:val="nil"/>
              <w:bottom w:val="single" w:sz="4" w:space="0" w:color="auto"/>
              <w:right w:val="single" w:sz="4" w:space="0" w:color="auto"/>
            </w:tcBorders>
            <w:shd w:val="clear" w:color="auto" w:fill="auto"/>
            <w:hideMark/>
          </w:tcPr>
          <w:p w14:paraId="5019BF28"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06C73947" w14:textId="77777777" w:rsidR="00AC41E9" w:rsidRPr="00AC41E9" w:rsidRDefault="00AC41E9" w:rsidP="00AC41E9">
            <w:pPr>
              <w:rPr>
                <w:sz w:val="22"/>
                <w:szCs w:val="22"/>
              </w:rPr>
            </w:pPr>
            <w:r w:rsidRPr="00AC41E9">
              <w:rPr>
                <w:sz w:val="22"/>
                <w:szCs w:val="22"/>
              </w:rPr>
              <w:t> </w:t>
            </w:r>
          </w:p>
        </w:tc>
        <w:tc>
          <w:tcPr>
            <w:tcW w:w="1346" w:type="pct"/>
            <w:tcBorders>
              <w:top w:val="nil"/>
              <w:left w:val="nil"/>
              <w:bottom w:val="single" w:sz="4" w:space="0" w:color="auto"/>
              <w:right w:val="single" w:sz="4" w:space="0" w:color="auto"/>
            </w:tcBorders>
            <w:shd w:val="clear" w:color="auto" w:fill="auto"/>
            <w:hideMark/>
          </w:tcPr>
          <w:p w14:paraId="23ED00CF" w14:textId="77777777" w:rsidR="00AC41E9" w:rsidRPr="00AC41E9" w:rsidRDefault="00AC41E9" w:rsidP="00AC41E9">
            <w:pPr>
              <w:rPr>
                <w:sz w:val="22"/>
                <w:szCs w:val="22"/>
              </w:rPr>
            </w:pPr>
            <w:r w:rsidRPr="00AC41E9">
              <w:rPr>
                <w:sz w:val="22"/>
                <w:szCs w:val="22"/>
              </w:rPr>
              <w:t> </w:t>
            </w:r>
          </w:p>
        </w:tc>
      </w:tr>
      <w:tr w:rsidR="00AC41E9" w:rsidRPr="00AC41E9" w14:paraId="464D37D6"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2567D6C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BA771ED" w14:textId="77777777" w:rsidR="00AC41E9" w:rsidRPr="00AC41E9" w:rsidRDefault="00AC41E9" w:rsidP="00AC41E9">
            <w:pPr>
              <w:rPr>
                <w:sz w:val="22"/>
                <w:szCs w:val="22"/>
              </w:rPr>
            </w:pPr>
            <w:r w:rsidRPr="00AC41E9">
              <w:rPr>
                <w:sz w:val="22"/>
                <w:szCs w:val="22"/>
              </w:rPr>
              <w:t> </w:t>
            </w:r>
          </w:p>
        </w:tc>
        <w:tc>
          <w:tcPr>
            <w:tcW w:w="1103" w:type="pct"/>
            <w:tcBorders>
              <w:top w:val="nil"/>
              <w:left w:val="nil"/>
              <w:bottom w:val="single" w:sz="4" w:space="0" w:color="auto"/>
              <w:right w:val="single" w:sz="4" w:space="0" w:color="auto"/>
            </w:tcBorders>
            <w:shd w:val="clear" w:color="auto" w:fill="auto"/>
            <w:hideMark/>
          </w:tcPr>
          <w:p w14:paraId="01CA5E94"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4B9B0033" w14:textId="77777777" w:rsidR="00AC41E9" w:rsidRPr="00AC41E9" w:rsidRDefault="00AC41E9" w:rsidP="00AC41E9">
            <w:pPr>
              <w:rPr>
                <w:sz w:val="22"/>
                <w:szCs w:val="22"/>
              </w:rPr>
            </w:pPr>
            <w:r w:rsidRPr="00AC41E9">
              <w:rPr>
                <w:sz w:val="22"/>
                <w:szCs w:val="22"/>
              </w:rPr>
              <w:t> </w:t>
            </w:r>
          </w:p>
        </w:tc>
        <w:tc>
          <w:tcPr>
            <w:tcW w:w="1346" w:type="pct"/>
            <w:tcBorders>
              <w:top w:val="nil"/>
              <w:left w:val="nil"/>
              <w:bottom w:val="single" w:sz="4" w:space="0" w:color="auto"/>
              <w:right w:val="single" w:sz="4" w:space="0" w:color="auto"/>
            </w:tcBorders>
            <w:shd w:val="clear" w:color="auto" w:fill="auto"/>
            <w:hideMark/>
          </w:tcPr>
          <w:p w14:paraId="1463735B" w14:textId="77777777" w:rsidR="00AC41E9" w:rsidRPr="00AC41E9" w:rsidRDefault="00AC41E9" w:rsidP="00AC41E9">
            <w:pPr>
              <w:rPr>
                <w:sz w:val="22"/>
                <w:szCs w:val="22"/>
              </w:rPr>
            </w:pPr>
            <w:r w:rsidRPr="00AC41E9">
              <w:rPr>
                <w:sz w:val="22"/>
                <w:szCs w:val="22"/>
              </w:rPr>
              <w:t> </w:t>
            </w:r>
          </w:p>
        </w:tc>
      </w:tr>
      <w:tr w:rsidR="00AC41E9" w:rsidRPr="00AC41E9" w14:paraId="76FAB0E9"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B63D50D" w14:textId="77777777" w:rsidR="00AC41E9" w:rsidRPr="00AC41E9" w:rsidRDefault="00AC41E9" w:rsidP="00AC41E9">
            <w:pPr>
              <w:rPr>
                <w:sz w:val="23"/>
                <w:szCs w:val="23"/>
              </w:rPr>
            </w:pPr>
            <w:r w:rsidRPr="00AC41E9">
              <w:rPr>
                <w:sz w:val="23"/>
                <w:szCs w:val="23"/>
              </w:rPr>
              <w:t xml:space="preserve">10. </w:t>
            </w:r>
          </w:p>
        </w:tc>
        <w:tc>
          <w:tcPr>
            <w:tcW w:w="1468" w:type="pct"/>
            <w:tcBorders>
              <w:top w:val="nil"/>
              <w:left w:val="nil"/>
              <w:bottom w:val="single" w:sz="4" w:space="0" w:color="auto"/>
              <w:right w:val="single" w:sz="4" w:space="0" w:color="auto"/>
            </w:tcBorders>
            <w:shd w:val="clear" w:color="auto" w:fill="auto"/>
            <w:hideMark/>
          </w:tcPr>
          <w:p w14:paraId="5FF11210"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tcBorders>
              <w:top w:val="nil"/>
              <w:left w:val="nil"/>
              <w:bottom w:val="single" w:sz="4" w:space="0" w:color="auto"/>
              <w:right w:val="single" w:sz="4" w:space="0" w:color="auto"/>
            </w:tcBorders>
            <w:shd w:val="clear" w:color="auto" w:fill="auto"/>
            <w:hideMark/>
          </w:tcPr>
          <w:p w14:paraId="3E4ECE73" w14:textId="77777777" w:rsidR="00AC41E9" w:rsidRPr="00AC41E9" w:rsidRDefault="00AC41E9" w:rsidP="00AC41E9">
            <w:pPr>
              <w:jc w:val="center"/>
            </w:pPr>
            <w:r w:rsidRPr="00AC41E9">
              <w:t> </w:t>
            </w:r>
          </w:p>
        </w:tc>
        <w:tc>
          <w:tcPr>
            <w:tcW w:w="785" w:type="pct"/>
            <w:tcBorders>
              <w:top w:val="nil"/>
              <w:left w:val="nil"/>
              <w:bottom w:val="single" w:sz="4" w:space="0" w:color="auto"/>
              <w:right w:val="single" w:sz="4" w:space="0" w:color="auto"/>
            </w:tcBorders>
            <w:shd w:val="clear" w:color="auto" w:fill="auto"/>
            <w:hideMark/>
          </w:tcPr>
          <w:p w14:paraId="7052D50F"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34C4A500" w14:textId="77777777" w:rsidR="00AC41E9" w:rsidRPr="00AC41E9" w:rsidRDefault="00AC41E9" w:rsidP="00AC41E9">
            <w:pPr>
              <w:jc w:val="center"/>
            </w:pPr>
            <w:r w:rsidRPr="00AC41E9">
              <w:t> </w:t>
            </w:r>
          </w:p>
        </w:tc>
      </w:tr>
      <w:tr w:rsidR="00AC41E9" w:rsidRPr="00AC41E9" w14:paraId="6AC6D1CC"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0A61D887"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6BC6C83" w14:textId="77777777" w:rsidR="00AC41E9" w:rsidRPr="00AC41E9" w:rsidRDefault="00AC41E9" w:rsidP="00AC41E9">
            <w:pPr>
              <w:rPr>
                <w:sz w:val="23"/>
                <w:szCs w:val="23"/>
              </w:rPr>
            </w:pPr>
            <w:r w:rsidRPr="00AC41E9">
              <w:rPr>
                <w:sz w:val="23"/>
                <w:szCs w:val="23"/>
              </w:rPr>
              <w:t xml:space="preserve">Начислена заработная плата: </w:t>
            </w:r>
          </w:p>
        </w:tc>
        <w:tc>
          <w:tcPr>
            <w:tcW w:w="1103" w:type="pct"/>
            <w:tcBorders>
              <w:top w:val="nil"/>
              <w:left w:val="nil"/>
              <w:bottom w:val="single" w:sz="4" w:space="0" w:color="auto"/>
              <w:right w:val="single" w:sz="4" w:space="0" w:color="auto"/>
            </w:tcBorders>
            <w:shd w:val="clear" w:color="auto" w:fill="auto"/>
            <w:hideMark/>
          </w:tcPr>
          <w:p w14:paraId="659BC3A4" w14:textId="77777777" w:rsidR="00AC41E9" w:rsidRPr="00AC41E9" w:rsidRDefault="00AC41E9" w:rsidP="00AC41E9">
            <w:pPr>
              <w:jc w:val="center"/>
            </w:pPr>
            <w:r w:rsidRPr="00AC41E9">
              <w:t> </w:t>
            </w:r>
          </w:p>
        </w:tc>
        <w:tc>
          <w:tcPr>
            <w:tcW w:w="785" w:type="pct"/>
            <w:tcBorders>
              <w:top w:val="nil"/>
              <w:left w:val="nil"/>
              <w:bottom w:val="single" w:sz="4" w:space="0" w:color="auto"/>
              <w:right w:val="single" w:sz="4" w:space="0" w:color="auto"/>
            </w:tcBorders>
            <w:shd w:val="clear" w:color="auto" w:fill="auto"/>
            <w:hideMark/>
          </w:tcPr>
          <w:p w14:paraId="23AD538E"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4B6B346B" w14:textId="77777777" w:rsidR="00AC41E9" w:rsidRPr="00AC41E9" w:rsidRDefault="00AC41E9" w:rsidP="00AC41E9">
            <w:pPr>
              <w:jc w:val="center"/>
            </w:pPr>
            <w:r w:rsidRPr="00AC41E9">
              <w:t> </w:t>
            </w:r>
          </w:p>
        </w:tc>
      </w:tr>
      <w:tr w:rsidR="00AC41E9" w:rsidRPr="00AC41E9" w14:paraId="710EC944"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686B72A6"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D1A27BD" w14:textId="77777777" w:rsidR="00AC41E9" w:rsidRPr="00AC41E9" w:rsidRDefault="00AC41E9" w:rsidP="00AC41E9">
            <w:pPr>
              <w:rPr>
                <w:sz w:val="23"/>
                <w:szCs w:val="23"/>
              </w:rPr>
            </w:pPr>
            <w:r w:rsidRPr="00AC41E9">
              <w:rPr>
                <w:sz w:val="23"/>
                <w:szCs w:val="23"/>
              </w:rPr>
              <w:t xml:space="preserve">ñ рабочим основного производства; </w:t>
            </w:r>
          </w:p>
        </w:tc>
        <w:tc>
          <w:tcPr>
            <w:tcW w:w="1103" w:type="pct"/>
            <w:tcBorders>
              <w:top w:val="nil"/>
              <w:left w:val="nil"/>
              <w:bottom w:val="single" w:sz="4" w:space="0" w:color="auto"/>
              <w:right w:val="single" w:sz="4" w:space="0" w:color="auto"/>
            </w:tcBorders>
            <w:shd w:val="clear" w:color="auto" w:fill="auto"/>
            <w:hideMark/>
          </w:tcPr>
          <w:p w14:paraId="6F736AE7" w14:textId="77777777" w:rsidR="00AC41E9" w:rsidRPr="00AC41E9" w:rsidRDefault="00AC41E9" w:rsidP="00AC41E9">
            <w:pPr>
              <w:jc w:val="center"/>
            </w:pPr>
            <w:r w:rsidRPr="00AC41E9">
              <w:t>62 500</w:t>
            </w:r>
          </w:p>
        </w:tc>
        <w:tc>
          <w:tcPr>
            <w:tcW w:w="785" w:type="pct"/>
            <w:tcBorders>
              <w:top w:val="nil"/>
              <w:left w:val="nil"/>
              <w:bottom w:val="single" w:sz="4" w:space="0" w:color="auto"/>
              <w:right w:val="single" w:sz="4" w:space="0" w:color="auto"/>
            </w:tcBorders>
            <w:shd w:val="clear" w:color="auto" w:fill="auto"/>
            <w:hideMark/>
          </w:tcPr>
          <w:p w14:paraId="39D919D4" w14:textId="77777777" w:rsidR="00AC41E9" w:rsidRPr="00AC41E9" w:rsidRDefault="00AC41E9" w:rsidP="00AC41E9">
            <w:pPr>
              <w:jc w:val="center"/>
            </w:pPr>
            <w:r w:rsidRPr="00AC41E9">
              <w:t>20</w:t>
            </w:r>
          </w:p>
        </w:tc>
        <w:tc>
          <w:tcPr>
            <w:tcW w:w="1346" w:type="pct"/>
            <w:tcBorders>
              <w:top w:val="nil"/>
              <w:left w:val="nil"/>
              <w:bottom w:val="single" w:sz="4" w:space="0" w:color="auto"/>
              <w:right w:val="single" w:sz="4" w:space="0" w:color="auto"/>
            </w:tcBorders>
            <w:shd w:val="clear" w:color="auto" w:fill="auto"/>
            <w:hideMark/>
          </w:tcPr>
          <w:p w14:paraId="58C0A1DF" w14:textId="77777777" w:rsidR="00AC41E9" w:rsidRPr="00AC41E9" w:rsidRDefault="00AC41E9" w:rsidP="00AC41E9">
            <w:pPr>
              <w:jc w:val="center"/>
            </w:pPr>
            <w:r w:rsidRPr="00AC41E9">
              <w:t>70</w:t>
            </w:r>
          </w:p>
        </w:tc>
      </w:tr>
      <w:tr w:rsidR="00AC41E9" w:rsidRPr="00AC41E9" w14:paraId="41AE3D58"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F4C2D10"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869A64B" w14:textId="77777777" w:rsidR="00AC41E9" w:rsidRPr="00AC41E9" w:rsidRDefault="00AC41E9" w:rsidP="00AC41E9">
            <w:pPr>
              <w:rPr>
                <w:sz w:val="23"/>
                <w:szCs w:val="23"/>
              </w:rPr>
            </w:pPr>
            <w:r w:rsidRPr="00AC41E9">
              <w:rPr>
                <w:sz w:val="23"/>
                <w:szCs w:val="23"/>
              </w:rPr>
              <w:t xml:space="preserve">ñ рабочим вспомогательного производства; </w:t>
            </w:r>
          </w:p>
        </w:tc>
        <w:tc>
          <w:tcPr>
            <w:tcW w:w="1103" w:type="pct"/>
            <w:tcBorders>
              <w:top w:val="nil"/>
              <w:left w:val="nil"/>
              <w:bottom w:val="single" w:sz="4" w:space="0" w:color="auto"/>
              <w:right w:val="single" w:sz="4" w:space="0" w:color="auto"/>
            </w:tcBorders>
            <w:shd w:val="clear" w:color="auto" w:fill="auto"/>
            <w:hideMark/>
          </w:tcPr>
          <w:p w14:paraId="581D38CD" w14:textId="77777777" w:rsidR="00AC41E9" w:rsidRPr="00AC41E9" w:rsidRDefault="00AC41E9" w:rsidP="00AC41E9">
            <w:pPr>
              <w:jc w:val="center"/>
            </w:pPr>
            <w:r w:rsidRPr="00AC41E9">
              <w:t>42 000</w:t>
            </w:r>
          </w:p>
        </w:tc>
        <w:tc>
          <w:tcPr>
            <w:tcW w:w="785" w:type="pct"/>
            <w:tcBorders>
              <w:top w:val="nil"/>
              <w:left w:val="nil"/>
              <w:bottom w:val="single" w:sz="4" w:space="0" w:color="auto"/>
              <w:right w:val="single" w:sz="4" w:space="0" w:color="auto"/>
            </w:tcBorders>
            <w:shd w:val="clear" w:color="auto" w:fill="auto"/>
            <w:hideMark/>
          </w:tcPr>
          <w:p w14:paraId="7418FB18" w14:textId="77777777" w:rsidR="00AC41E9" w:rsidRPr="00AC41E9" w:rsidRDefault="00AC41E9" w:rsidP="00AC41E9">
            <w:pPr>
              <w:jc w:val="center"/>
            </w:pPr>
            <w:r w:rsidRPr="00AC41E9">
              <w:t>23</w:t>
            </w:r>
          </w:p>
        </w:tc>
        <w:tc>
          <w:tcPr>
            <w:tcW w:w="1346" w:type="pct"/>
            <w:tcBorders>
              <w:top w:val="nil"/>
              <w:left w:val="nil"/>
              <w:bottom w:val="single" w:sz="4" w:space="0" w:color="auto"/>
              <w:right w:val="single" w:sz="4" w:space="0" w:color="auto"/>
            </w:tcBorders>
            <w:shd w:val="clear" w:color="auto" w:fill="auto"/>
            <w:hideMark/>
          </w:tcPr>
          <w:p w14:paraId="7D65B3C3" w14:textId="77777777" w:rsidR="00AC41E9" w:rsidRPr="00AC41E9" w:rsidRDefault="00AC41E9" w:rsidP="00AC41E9">
            <w:pPr>
              <w:jc w:val="center"/>
            </w:pPr>
            <w:r w:rsidRPr="00AC41E9">
              <w:t>70</w:t>
            </w:r>
          </w:p>
        </w:tc>
      </w:tr>
      <w:tr w:rsidR="00AC41E9" w:rsidRPr="00AC41E9" w14:paraId="2D1276BE"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4743C66"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A3DF052" w14:textId="77777777" w:rsidR="00AC41E9" w:rsidRPr="00AC41E9" w:rsidRDefault="00AC41E9" w:rsidP="00AC41E9">
            <w:pPr>
              <w:rPr>
                <w:sz w:val="23"/>
                <w:szCs w:val="23"/>
              </w:rPr>
            </w:pPr>
            <w:r w:rsidRPr="00AC41E9">
              <w:rPr>
                <w:sz w:val="23"/>
                <w:szCs w:val="23"/>
              </w:rPr>
              <w:t xml:space="preserve">ñ специалистам и служащим основных цехов; </w:t>
            </w:r>
          </w:p>
        </w:tc>
        <w:tc>
          <w:tcPr>
            <w:tcW w:w="1103" w:type="pct"/>
            <w:tcBorders>
              <w:top w:val="nil"/>
              <w:left w:val="nil"/>
              <w:bottom w:val="single" w:sz="4" w:space="0" w:color="auto"/>
              <w:right w:val="single" w:sz="4" w:space="0" w:color="auto"/>
            </w:tcBorders>
            <w:shd w:val="clear" w:color="auto" w:fill="auto"/>
            <w:hideMark/>
          </w:tcPr>
          <w:p w14:paraId="05393669" w14:textId="77777777" w:rsidR="00AC41E9" w:rsidRPr="00AC41E9" w:rsidRDefault="00AC41E9" w:rsidP="00AC41E9">
            <w:pPr>
              <w:jc w:val="center"/>
            </w:pPr>
            <w:r w:rsidRPr="00AC41E9">
              <w:t>70 000</w:t>
            </w:r>
          </w:p>
        </w:tc>
        <w:tc>
          <w:tcPr>
            <w:tcW w:w="785" w:type="pct"/>
            <w:tcBorders>
              <w:top w:val="nil"/>
              <w:left w:val="nil"/>
              <w:bottom w:val="single" w:sz="4" w:space="0" w:color="auto"/>
              <w:right w:val="single" w:sz="4" w:space="0" w:color="auto"/>
            </w:tcBorders>
            <w:shd w:val="clear" w:color="auto" w:fill="auto"/>
            <w:hideMark/>
          </w:tcPr>
          <w:p w14:paraId="7EE90B98" w14:textId="77777777" w:rsidR="00AC41E9" w:rsidRPr="00AC41E9" w:rsidRDefault="00AC41E9" w:rsidP="00AC41E9">
            <w:pPr>
              <w:jc w:val="center"/>
            </w:pPr>
            <w:r w:rsidRPr="00AC41E9">
              <w:t>25</w:t>
            </w:r>
          </w:p>
        </w:tc>
        <w:tc>
          <w:tcPr>
            <w:tcW w:w="1346" w:type="pct"/>
            <w:tcBorders>
              <w:top w:val="nil"/>
              <w:left w:val="nil"/>
              <w:bottom w:val="single" w:sz="4" w:space="0" w:color="auto"/>
              <w:right w:val="single" w:sz="4" w:space="0" w:color="auto"/>
            </w:tcBorders>
            <w:shd w:val="clear" w:color="auto" w:fill="auto"/>
            <w:hideMark/>
          </w:tcPr>
          <w:p w14:paraId="4D6EC1ED" w14:textId="77777777" w:rsidR="00AC41E9" w:rsidRPr="00AC41E9" w:rsidRDefault="00AC41E9" w:rsidP="00AC41E9">
            <w:pPr>
              <w:jc w:val="center"/>
            </w:pPr>
            <w:r w:rsidRPr="00AC41E9">
              <w:t>70</w:t>
            </w:r>
          </w:p>
        </w:tc>
      </w:tr>
      <w:tr w:rsidR="00AC41E9" w:rsidRPr="00AC41E9" w14:paraId="48AA1809"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3862221A"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7C31970" w14:textId="77777777" w:rsidR="00AC41E9" w:rsidRPr="00AC41E9" w:rsidRDefault="00AC41E9" w:rsidP="00AC41E9">
            <w:pPr>
              <w:rPr>
                <w:sz w:val="23"/>
                <w:szCs w:val="23"/>
              </w:rPr>
            </w:pPr>
            <w:r w:rsidRPr="00AC41E9">
              <w:rPr>
                <w:sz w:val="23"/>
                <w:szCs w:val="23"/>
              </w:rPr>
              <w:t xml:space="preserve">ñ служащим вспомогательных цехов; </w:t>
            </w:r>
          </w:p>
        </w:tc>
        <w:tc>
          <w:tcPr>
            <w:tcW w:w="1103" w:type="pct"/>
            <w:tcBorders>
              <w:top w:val="nil"/>
              <w:left w:val="nil"/>
              <w:bottom w:val="single" w:sz="4" w:space="0" w:color="auto"/>
              <w:right w:val="single" w:sz="4" w:space="0" w:color="auto"/>
            </w:tcBorders>
            <w:shd w:val="clear" w:color="auto" w:fill="auto"/>
            <w:hideMark/>
          </w:tcPr>
          <w:p w14:paraId="02B396F0" w14:textId="77777777" w:rsidR="00AC41E9" w:rsidRPr="00AC41E9" w:rsidRDefault="00AC41E9" w:rsidP="00AC41E9">
            <w:pPr>
              <w:jc w:val="center"/>
            </w:pPr>
            <w:r w:rsidRPr="00AC41E9">
              <w:t>33 500</w:t>
            </w:r>
          </w:p>
        </w:tc>
        <w:tc>
          <w:tcPr>
            <w:tcW w:w="785" w:type="pct"/>
            <w:tcBorders>
              <w:top w:val="nil"/>
              <w:left w:val="nil"/>
              <w:bottom w:val="single" w:sz="4" w:space="0" w:color="auto"/>
              <w:right w:val="single" w:sz="4" w:space="0" w:color="auto"/>
            </w:tcBorders>
            <w:shd w:val="clear" w:color="auto" w:fill="auto"/>
            <w:hideMark/>
          </w:tcPr>
          <w:p w14:paraId="3EB21FF9" w14:textId="77777777" w:rsidR="00AC41E9" w:rsidRPr="00AC41E9" w:rsidRDefault="00AC41E9" w:rsidP="00AC41E9">
            <w:pPr>
              <w:jc w:val="center"/>
            </w:pPr>
            <w:r w:rsidRPr="00AC41E9">
              <w:t>25</w:t>
            </w:r>
          </w:p>
        </w:tc>
        <w:tc>
          <w:tcPr>
            <w:tcW w:w="1346" w:type="pct"/>
            <w:tcBorders>
              <w:top w:val="nil"/>
              <w:left w:val="nil"/>
              <w:bottom w:val="single" w:sz="4" w:space="0" w:color="auto"/>
              <w:right w:val="single" w:sz="4" w:space="0" w:color="auto"/>
            </w:tcBorders>
            <w:shd w:val="clear" w:color="auto" w:fill="auto"/>
            <w:hideMark/>
          </w:tcPr>
          <w:p w14:paraId="5281626F" w14:textId="77777777" w:rsidR="00AC41E9" w:rsidRPr="00AC41E9" w:rsidRDefault="00AC41E9" w:rsidP="00AC41E9">
            <w:pPr>
              <w:jc w:val="center"/>
            </w:pPr>
            <w:r w:rsidRPr="00AC41E9">
              <w:t>70</w:t>
            </w:r>
          </w:p>
        </w:tc>
      </w:tr>
      <w:tr w:rsidR="00AC41E9" w:rsidRPr="00AC41E9" w14:paraId="774A1635"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4068F7B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5F34D1F" w14:textId="77777777" w:rsidR="00AC41E9" w:rsidRPr="00AC41E9" w:rsidRDefault="00AC41E9" w:rsidP="00AC41E9">
            <w:pPr>
              <w:rPr>
                <w:sz w:val="23"/>
                <w:szCs w:val="23"/>
              </w:rPr>
            </w:pPr>
            <w:r w:rsidRPr="00AC41E9">
              <w:rPr>
                <w:sz w:val="23"/>
                <w:szCs w:val="23"/>
              </w:rPr>
              <w:t xml:space="preserve">ñ служащим общехозяйственных служб </w:t>
            </w:r>
          </w:p>
        </w:tc>
        <w:tc>
          <w:tcPr>
            <w:tcW w:w="1103" w:type="pct"/>
            <w:tcBorders>
              <w:top w:val="nil"/>
              <w:left w:val="nil"/>
              <w:bottom w:val="single" w:sz="4" w:space="0" w:color="auto"/>
              <w:right w:val="single" w:sz="4" w:space="0" w:color="auto"/>
            </w:tcBorders>
            <w:shd w:val="clear" w:color="auto" w:fill="auto"/>
            <w:hideMark/>
          </w:tcPr>
          <w:p w14:paraId="31E24F7E" w14:textId="77777777" w:rsidR="00AC41E9" w:rsidRPr="00AC41E9" w:rsidRDefault="00AC41E9" w:rsidP="00AC41E9">
            <w:pPr>
              <w:jc w:val="center"/>
            </w:pPr>
            <w:r w:rsidRPr="00AC41E9">
              <w:t>75200</w:t>
            </w:r>
          </w:p>
        </w:tc>
        <w:tc>
          <w:tcPr>
            <w:tcW w:w="785" w:type="pct"/>
            <w:tcBorders>
              <w:top w:val="nil"/>
              <w:left w:val="nil"/>
              <w:bottom w:val="single" w:sz="4" w:space="0" w:color="auto"/>
              <w:right w:val="single" w:sz="4" w:space="0" w:color="auto"/>
            </w:tcBorders>
            <w:shd w:val="clear" w:color="auto" w:fill="auto"/>
            <w:hideMark/>
          </w:tcPr>
          <w:p w14:paraId="52105536" w14:textId="77777777" w:rsidR="00AC41E9" w:rsidRPr="00AC41E9" w:rsidRDefault="00AC41E9" w:rsidP="00AC41E9">
            <w:pPr>
              <w:jc w:val="center"/>
            </w:pPr>
            <w:r w:rsidRPr="00AC41E9">
              <w:t>26</w:t>
            </w:r>
          </w:p>
        </w:tc>
        <w:tc>
          <w:tcPr>
            <w:tcW w:w="1346" w:type="pct"/>
            <w:tcBorders>
              <w:top w:val="nil"/>
              <w:left w:val="nil"/>
              <w:bottom w:val="single" w:sz="4" w:space="0" w:color="auto"/>
              <w:right w:val="single" w:sz="4" w:space="0" w:color="auto"/>
            </w:tcBorders>
            <w:shd w:val="clear" w:color="auto" w:fill="auto"/>
            <w:hideMark/>
          </w:tcPr>
          <w:p w14:paraId="57A1DA8C" w14:textId="77777777" w:rsidR="00AC41E9" w:rsidRPr="00AC41E9" w:rsidRDefault="00AC41E9" w:rsidP="00AC41E9">
            <w:pPr>
              <w:jc w:val="center"/>
            </w:pPr>
            <w:r w:rsidRPr="00AC41E9">
              <w:t>70</w:t>
            </w:r>
          </w:p>
        </w:tc>
      </w:tr>
      <w:tr w:rsidR="00AC41E9" w:rsidRPr="00AC41E9" w14:paraId="2632A746"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7042D7ED" w14:textId="77777777" w:rsidR="00AC41E9" w:rsidRPr="00AC41E9" w:rsidRDefault="00AC41E9" w:rsidP="00AC41E9">
            <w:r w:rsidRPr="00AC41E9">
              <w:lastRenderedPageBreak/>
              <w:t xml:space="preserve">11. </w:t>
            </w:r>
          </w:p>
        </w:tc>
        <w:tc>
          <w:tcPr>
            <w:tcW w:w="1468" w:type="pct"/>
            <w:tcBorders>
              <w:top w:val="nil"/>
              <w:left w:val="nil"/>
              <w:bottom w:val="single" w:sz="4" w:space="0" w:color="auto"/>
              <w:right w:val="single" w:sz="4" w:space="0" w:color="auto"/>
            </w:tcBorders>
            <w:shd w:val="clear" w:color="auto" w:fill="auto"/>
            <w:hideMark/>
          </w:tcPr>
          <w:p w14:paraId="4F6295DC" w14:textId="77777777" w:rsidR="00AC41E9" w:rsidRPr="00AC41E9" w:rsidRDefault="00AC41E9" w:rsidP="00AC41E9">
            <w:pPr>
              <w:rPr>
                <w:i/>
                <w:iCs/>
                <w:sz w:val="23"/>
                <w:szCs w:val="23"/>
              </w:rPr>
            </w:pPr>
            <w:r w:rsidRPr="00AC41E9">
              <w:rPr>
                <w:i/>
                <w:iCs/>
                <w:sz w:val="23"/>
                <w:szCs w:val="23"/>
              </w:rPr>
              <w:t xml:space="preserve">Бухгалтерская справка-расчет </w:t>
            </w:r>
          </w:p>
        </w:tc>
        <w:tc>
          <w:tcPr>
            <w:tcW w:w="1103" w:type="pct"/>
            <w:tcBorders>
              <w:top w:val="nil"/>
              <w:left w:val="nil"/>
              <w:bottom w:val="single" w:sz="4" w:space="0" w:color="auto"/>
              <w:right w:val="single" w:sz="4" w:space="0" w:color="auto"/>
            </w:tcBorders>
            <w:shd w:val="clear" w:color="auto" w:fill="auto"/>
            <w:hideMark/>
          </w:tcPr>
          <w:p w14:paraId="141BEF04"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0EAD3AFB"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26BC7073" w14:textId="77777777" w:rsidR="00AC41E9" w:rsidRPr="00AC41E9" w:rsidRDefault="00AC41E9" w:rsidP="00AC41E9">
            <w:pPr>
              <w:jc w:val="center"/>
              <w:rPr>
                <w:sz w:val="23"/>
                <w:szCs w:val="23"/>
              </w:rPr>
            </w:pPr>
            <w:r w:rsidRPr="00AC41E9">
              <w:rPr>
                <w:sz w:val="23"/>
                <w:szCs w:val="23"/>
              </w:rPr>
              <w:t> </w:t>
            </w:r>
          </w:p>
        </w:tc>
      </w:tr>
      <w:tr w:rsidR="00AC41E9" w:rsidRPr="00AC41E9" w14:paraId="376A2121"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047E474"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6113D635" w14:textId="77777777" w:rsidR="00AC41E9" w:rsidRPr="00AC41E9" w:rsidRDefault="00AC41E9" w:rsidP="00AC41E9">
            <w:pPr>
              <w:rPr>
                <w:sz w:val="23"/>
                <w:szCs w:val="23"/>
              </w:rPr>
            </w:pPr>
            <w:r w:rsidRPr="00AC41E9">
              <w:rPr>
                <w:sz w:val="23"/>
                <w:szCs w:val="23"/>
              </w:rPr>
              <w:t xml:space="preserve">Произведены отчисления в резерв отпусков за октябрь (7 %): </w:t>
            </w:r>
          </w:p>
        </w:tc>
        <w:tc>
          <w:tcPr>
            <w:tcW w:w="1103" w:type="pct"/>
            <w:tcBorders>
              <w:top w:val="nil"/>
              <w:left w:val="nil"/>
              <w:bottom w:val="single" w:sz="4" w:space="0" w:color="auto"/>
              <w:right w:val="single" w:sz="4" w:space="0" w:color="auto"/>
            </w:tcBorders>
            <w:shd w:val="clear" w:color="auto" w:fill="auto"/>
            <w:hideMark/>
          </w:tcPr>
          <w:p w14:paraId="510DA591"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13958CA3"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6B40FE56" w14:textId="77777777" w:rsidR="00AC41E9" w:rsidRPr="00AC41E9" w:rsidRDefault="00AC41E9" w:rsidP="00AC41E9">
            <w:pPr>
              <w:jc w:val="center"/>
              <w:rPr>
                <w:sz w:val="23"/>
                <w:szCs w:val="23"/>
              </w:rPr>
            </w:pPr>
            <w:r w:rsidRPr="00AC41E9">
              <w:rPr>
                <w:sz w:val="23"/>
                <w:szCs w:val="23"/>
              </w:rPr>
              <w:t> </w:t>
            </w:r>
          </w:p>
        </w:tc>
      </w:tr>
      <w:tr w:rsidR="00AC41E9" w:rsidRPr="00AC41E9" w14:paraId="5FB6C361"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7D85BA70"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0E4E5785" w14:textId="77777777" w:rsidR="00AC41E9" w:rsidRPr="00AC41E9" w:rsidRDefault="00AC41E9" w:rsidP="00AC41E9">
            <w:pPr>
              <w:rPr>
                <w:sz w:val="23"/>
                <w:szCs w:val="23"/>
              </w:rPr>
            </w:pPr>
            <w:r w:rsidRPr="00AC41E9">
              <w:rPr>
                <w:sz w:val="23"/>
                <w:szCs w:val="23"/>
              </w:rPr>
              <w:t xml:space="preserve">ñ рабочих основного производства; </w:t>
            </w:r>
          </w:p>
        </w:tc>
        <w:tc>
          <w:tcPr>
            <w:tcW w:w="1103" w:type="pct"/>
            <w:tcBorders>
              <w:top w:val="nil"/>
              <w:left w:val="nil"/>
              <w:bottom w:val="single" w:sz="4" w:space="0" w:color="auto"/>
              <w:right w:val="single" w:sz="4" w:space="0" w:color="auto"/>
            </w:tcBorders>
            <w:shd w:val="clear" w:color="auto" w:fill="auto"/>
            <w:hideMark/>
          </w:tcPr>
          <w:p w14:paraId="6E805478" w14:textId="77777777" w:rsidR="00AC41E9" w:rsidRPr="00AC41E9" w:rsidRDefault="00AC41E9" w:rsidP="00AC41E9">
            <w:pPr>
              <w:jc w:val="center"/>
              <w:rPr>
                <w:sz w:val="23"/>
                <w:szCs w:val="23"/>
              </w:rPr>
            </w:pPr>
            <w:r w:rsidRPr="00AC41E9">
              <w:rPr>
                <w:sz w:val="23"/>
                <w:szCs w:val="23"/>
              </w:rPr>
              <w:t>4375</w:t>
            </w:r>
          </w:p>
        </w:tc>
        <w:tc>
          <w:tcPr>
            <w:tcW w:w="785" w:type="pct"/>
            <w:tcBorders>
              <w:top w:val="nil"/>
              <w:left w:val="nil"/>
              <w:bottom w:val="single" w:sz="4" w:space="0" w:color="auto"/>
              <w:right w:val="single" w:sz="4" w:space="0" w:color="auto"/>
            </w:tcBorders>
            <w:shd w:val="clear" w:color="auto" w:fill="auto"/>
            <w:hideMark/>
          </w:tcPr>
          <w:p w14:paraId="4C35608D"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36C5DCDC" w14:textId="77777777" w:rsidR="00AC41E9" w:rsidRPr="00AC41E9" w:rsidRDefault="00AC41E9" w:rsidP="00AC41E9">
            <w:pPr>
              <w:jc w:val="center"/>
              <w:rPr>
                <w:sz w:val="23"/>
                <w:szCs w:val="23"/>
              </w:rPr>
            </w:pPr>
            <w:r w:rsidRPr="00AC41E9">
              <w:rPr>
                <w:sz w:val="23"/>
                <w:szCs w:val="23"/>
              </w:rPr>
              <w:t>96</w:t>
            </w:r>
          </w:p>
        </w:tc>
      </w:tr>
      <w:tr w:rsidR="00AC41E9" w:rsidRPr="00AC41E9" w14:paraId="27773A07"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17249D1"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188687C8" w14:textId="77777777" w:rsidR="00AC41E9" w:rsidRPr="00AC41E9" w:rsidRDefault="00AC41E9" w:rsidP="00AC41E9">
            <w:pPr>
              <w:rPr>
                <w:sz w:val="23"/>
                <w:szCs w:val="23"/>
              </w:rPr>
            </w:pPr>
            <w:r w:rsidRPr="00AC41E9">
              <w:rPr>
                <w:sz w:val="23"/>
                <w:szCs w:val="23"/>
              </w:rPr>
              <w:t xml:space="preserve">ñ рабочих вспомогательного производства; </w:t>
            </w:r>
          </w:p>
        </w:tc>
        <w:tc>
          <w:tcPr>
            <w:tcW w:w="1103" w:type="pct"/>
            <w:tcBorders>
              <w:top w:val="nil"/>
              <w:left w:val="nil"/>
              <w:bottom w:val="single" w:sz="4" w:space="0" w:color="auto"/>
              <w:right w:val="single" w:sz="4" w:space="0" w:color="auto"/>
            </w:tcBorders>
            <w:shd w:val="clear" w:color="auto" w:fill="auto"/>
            <w:hideMark/>
          </w:tcPr>
          <w:p w14:paraId="7C13C79D" w14:textId="77777777" w:rsidR="00AC41E9" w:rsidRPr="00AC41E9" w:rsidRDefault="00AC41E9" w:rsidP="00AC41E9">
            <w:pPr>
              <w:jc w:val="center"/>
              <w:rPr>
                <w:sz w:val="23"/>
                <w:szCs w:val="23"/>
              </w:rPr>
            </w:pPr>
            <w:r w:rsidRPr="00AC41E9">
              <w:rPr>
                <w:sz w:val="23"/>
                <w:szCs w:val="23"/>
              </w:rPr>
              <w:t>2940</w:t>
            </w:r>
          </w:p>
        </w:tc>
        <w:tc>
          <w:tcPr>
            <w:tcW w:w="785" w:type="pct"/>
            <w:tcBorders>
              <w:top w:val="nil"/>
              <w:left w:val="nil"/>
              <w:bottom w:val="single" w:sz="4" w:space="0" w:color="auto"/>
              <w:right w:val="single" w:sz="4" w:space="0" w:color="auto"/>
            </w:tcBorders>
            <w:shd w:val="clear" w:color="auto" w:fill="auto"/>
            <w:hideMark/>
          </w:tcPr>
          <w:p w14:paraId="1DDDD413"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621DACB3" w14:textId="77777777" w:rsidR="00AC41E9" w:rsidRPr="00AC41E9" w:rsidRDefault="00AC41E9" w:rsidP="00AC41E9">
            <w:pPr>
              <w:jc w:val="center"/>
              <w:rPr>
                <w:sz w:val="23"/>
                <w:szCs w:val="23"/>
              </w:rPr>
            </w:pPr>
            <w:r w:rsidRPr="00AC41E9">
              <w:rPr>
                <w:sz w:val="23"/>
                <w:szCs w:val="23"/>
              </w:rPr>
              <w:t>96</w:t>
            </w:r>
          </w:p>
        </w:tc>
      </w:tr>
      <w:tr w:rsidR="00AC41E9" w:rsidRPr="00AC41E9" w14:paraId="1490494D"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23F9E0B5"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442E4224" w14:textId="77777777" w:rsidR="00AC41E9" w:rsidRPr="00AC41E9" w:rsidRDefault="00AC41E9" w:rsidP="00AC41E9">
            <w:pPr>
              <w:rPr>
                <w:sz w:val="23"/>
                <w:szCs w:val="23"/>
              </w:rPr>
            </w:pPr>
            <w:r w:rsidRPr="00AC41E9">
              <w:rPr>
                <w:sz w:val="23"/>
                <w:szCs w:val="23"/>
              </w:rPr>
              <w:t xml:space="preserve">ñ специалистов и служащих основных цехов; </w:t>
            </w:r>
          </w:p>
        </w:tc>
        <w:tc>
          <w:tcPr>
            <w:tcW w:w="1103" w:type="pct"/>
            <w:tcBorders>
              <w:top w:val="nil"/>
              <w:left w:val="nil"/>
              <w:bottom w:val="single" w:sz="4" w:space="0" w:color="auto"/>
              <w:right w:val="single" w:sz="4" w:space="0" w:color="auto"/>
            </w:tcBorders>
            <w:shd w:val="clear" w:color="auto" w:fill="auto"/>
            <w:hideMark/>
          </w:tcPr>
          <w:p w14:paraId="3DAC365F" w14:textId="77777777" w:rsidR="00AC41E9" w:rsidRPr="00AC41E9" w:rsidRDefault="00AC41E9" w:rsidP="00AC41E9">
            <w:pPr>
              <w:jc w:val="center"/>
              <w:rPr>
                <w:sz w:val="23"/>
                <w:szCs w:val="23"/>
              </w:rPr>
            </w:pPr>
            <w:r w:rsidRPr="00AC41E9">
              <w:rPr>
                <w:sz w:val="23"/>
                <w:szCs w:val="23"/>
              </w:rPr>
              <w:t>4900</w:t>
            </w:r>
          </w:p>
        </w:tc>
        <w:tc>
          <w:tcPr>
            <w:tcW w:w="785" w:type="pct"/>
            <w:tcBorders>
              <w:top w:val="nil"/>
              <w:left w:val="nil"/>
              <w:bottom w:val="single" w:sz="4" w:space="0" w:color="auto"/>
              <w:right w:val="single" w:sz="4" w:space="0" w:color="auto"/>
            </w:tcBorders>
            <w:shd w:val="clear" w:color="auto" w:fill="auto"/>
            <w:hideMark/>
          </w:tcPr>
          <w:p w14:paraId="12AEA571"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510DAC1A" w14:textId="77777777" w:rsidR="00AC41E9" w:rsidRPr="00AC41E9" w:rsidRDefault="00AC41E9" w:rsidP="00AC41E9">
            <w:pPr>
              <w:jc w:val="center"/>
              <w:rPr>
                <w:sz w:val="23"/>
                <w:szCs w:val="23"/>
              </w:rPr>
            </w:pPr>
            <w:r w:rsidRPr="00AC41E9">
              <w:rPr>
                <w:sz w:val="23"/>
                <w:szCs w:val="23"/>
              </w:rPr>
              <w:t>96</w:t>
            </w:r>
          </w:p>
        </w:tc>
      </w:tr>
      <w:tr w:rsidR="00AC41E9" w:rsidRPr="00AC41E9" w14:paraId="3F297F42"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7E58B901"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2CBE57BF" w14:textId="77777777" w:rsidR="00AC41E9" w:rsidRPr="00AC41E9" w:rsidRDefault="00AC41E9" w:rsidP="00AC41E9">
            <w:pPr>
              <w:rPr>
                <w:sz w:val="23"/>
                <w:szCs w:val="23"/>
              </w:rPr>
            </w:pPr>
            <w:r w:rsidRPr="00AC41E9">
              <w:rPr>
                <w:sz w:val="23"/>
                <w:szCs w:val="23"/>
              </w:rPr>
              <w:t xml:space="preserve">ñ служащих вспомогательных цехов; </w:t>
            </w:r>
          </w:p>
        </w:tc>
        <w:tc>
          <w:tcPr>
            <w:tcW w:w="1103" w:type="pct"/>
            <w:tcBorders>
              <w:top w:val="nil"/>
              <w:left w:val="nil"/>
              <w:bottom w:val="single" w:sz="4" w:space="0" w:color="auto"/>
              <w:right w:val="single" w:sz="4" w:space="0" w:color="auto"/>
            </w:tcBorders>
            <w:shd w:val="clear" w:color="auto" w:fill="auto"/>
            <w:hideMark/>
          </w:tcPr>
          <w:p w14:paraId="1D3901F2" w14:textId="77777777" w:rsidR="00AC41E9" w:rsidRPr="00AC41E9" w:rsidRDefault="00AC41E9" w:rsidP="00AC41E9">
            <w:pPr>
              <w:jc w:val="center"/>
              <w:rPr>
                <w:sz w:val="23"/>
                <w:szCs w:val="23"/>
              </w:rPr>
            </w:pPr>
            <w:r w:rsidRPr="00AC41E9">
              <w:rPr>
                <w:sz w:val="23"/>
                <w:szCs w:val="23"/>
              </w:rPr>
              <w:t>2345</w:t>
            </w:r>
          </w:p>
        </w:tc>
        <w:tc>
          <w:tcPr>
            <w:tcW w:w="785" w:type="pct"/>
            <w:tcBorders>
              <w:top w:val="nil"/>
              <w:left w:val="nil"/>
              <w:bottom w:val="single" w:sz="4" w:space="0" w:color="auto"/>
              <w:right w:val="single" w:sz="4" w:space="0" w:color="auto"/>
            </w:tcBorders>
            <w:shd w:val="clear" w:color="auto" w:fill="auto"/>
            <w:hideMark/>
          </w:tcPr>
          <w:p w14:paraId="2F0C664D"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09BD5318" w14:textId="77777777" w:rsidR="00AC41E9" w:rsidRPr="00AC41E9" w:rsidRDefault="00AC41E9" w:rsidP="00AC41E9">
            <w:pPr>
              <w:jc w:val="center"/>
              <w:rPr>
                <w:sz w:val="23"/>
                <w:szCs w:val="23"/>
              </w:rPr>
            </w:pPr>
            <w:r w:rsidRPr="00AC41E9">
              <w:rPr>
                <w:sz w:val="23"/>
                <w:szCs w:val="23"/>
              </w:rPr>
              <w:t>96</w:t>
            </w:r>
          </w:p>
        </w:tc>
      </w:tr>
      <w:tr w:rsidR="00AC41E9" w:rsidRPr="00AC41E9" w14:paraId="1D7EC100"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3603E204"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4E028187" w14:textId="77777777" w:rsidR="00AC41E9" w:rsidRPr="00AC41E9" w:rsidRDefault="00AC41E9" w:rsidP="00AC41E9">
            <w:pPr>
              <w:rPr>
                <w:sz w:val="23"/>
                <w:szCs w:val="23"/>
              </w:rPr>
            </w:pPr>
            <w:r w:rsidRPr="00AC41E9">
              <w:rPr>
                <w:sz w:val="23"/>
                <w:szCs w:val="23"/>
              </w:rPr>
              <w:t xml:space="preserve">ñ служащих общехозяйственных служб </w:t>
            </w:r>
          </w:p>
        </w:tc>
        <w:tc>
          <w:tcPr>
            <w:tcW w:w="1103" w:type="pct"/>
            <w:tcBorders>
              <w:top w:val="nil"/>
              <w:left w:val="nil"/>
              <w:bottom w:val="single" w:sz="4" w:space="0" w:color="auto"/>
              <w:right w:val="single" w:sz="4" w:space="0" w:color="auto"/>
            </w:tcBorders>
            <w:shd w:val="clear" w:color="auto" w:fill="auto"/>
            <w:hideMark/>
          </w:tcPr>
          <w:p w14:paraId="512FFC39" w14:textId="77777777" w:rsidR="00AC41E9" w:rsidRPr="00AC41E9" w:rsidRDefault="00AC41E9" w:rsidP="00AC41E9">
            <w:pPr>
              <w:jc w:val="center"/>
              <w:rPr>
                <w:sz w:val="23"/>
                <w:szCs w:val="23"/>
              </w:rPr>
            </w:pPr>
            <w:r w:rsidRPr="00AC41E9">
              <w:rPr>
                <w:sz w:val="23"/>
                <w:szCs w:val="23"/>
              </w:rPr>
              <w:t>5264</w:t>
            </w:r>
          </w:p>
        </w:tc>
        <w:tc>
          <w:tcPr>
            <w:tcW w:w="785" w:type="pct"/>
            <w:tcBorders>
              <w:top w:val="nil"/>
              <w:left w:val="nil"/>
              <w:bottom w:val="single" w:sz="4" w:space="0" w:color="auto"/>
              <w:right w:val="single" w:sz="4" w:space="0" w:color="auto"/>
            </w:tcBorders>
            <w:shd w:val="clear" w:color="auto" w:fill="auto"/>
            <w:hideMark/>
          </w:tcPr>
          <w:p w14:paraId="38EBEAED"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4DA0663B" w14:textId="77777777" w:rsidR="00AC41E9" w:rsidRPr="00AC41E9" w:rsidRDefault="00AC41E9" w:rsidP="00AC41E9">
            <w:pPr>
              <w:jc w:val="center"/>
              <w:rPr>
                <w:sz w:val="23"/>
                <w:szCs w:val="23"/>
              </w:rPr>
            </w:pPr>
            <w:r w:rsidRPr="00AC41E9">
              <w:rPr>
                <w:sz w:val="23"/>
                <w:szCs w:val="23"/>
              </w:rPr>
              <w:t>96</w:t>
            </w:r>
          </w:p>
        </w:tc>
      </w:tr>
      <w:tr w:rsidR="00AC41E9" w:rsidRPr="00AC41E9" w14:paraId="3ED7D9A2"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22BECF21" w14:textId="77777777" w:rsidR="00AC41E9" w:rsidRPr="00AC41E9" w:rsidRDefault="00AC41E9" w:rsidP="00AC41E9">
            <w:pPr>
              <w:jc w:val="right"/>
            </w:pPr>
            <w:r w:rsidRPr="00AC41E9">
              <w:t>12</w:t>
            </w:r>
          </w:p>
        </w:tc>
        <w:tc>
          <w:tcPr>
            <w:tcW w:w="1468" w:type="pct"/>
            <w:tcBorders>
              <w:top w:val="nil"/>
              <w:left w:val="nil"/>
              <w:bottom w:val="single" w:sz="4" w:space="0" w:color="auto"/>
              <w:right w:val="single" w:sz="4" w:space="0" w:color="auto"/>
            </w:tcBorders>
            <w:shd w:val="clear" w:color="auto" w:fill="auto"/>
            <w:hideMark/>
          </w:tcPr>
          <w:p w14:paraId="0D1CEC53"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tcBorders>
              <w:top w:val="nil"/>
              <w:left w:val="nil"/>
              <w:bottom w:val="single" w:sz="4" w:space="0" w:color="auto"/>
              <w:right w:val="single" w:sz="4" w:space="0" w:color="auto"/>
            </w:tcBorders>
            <w:shd w:val="clear" w:color="auto" w:fill="auto"/>
            <w:hideMark/>
          </w:tcPr>
          <w:p w14:paraId="29A2DCA2"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67F6FA55"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08EE73A9" w14:textId="77777777" w:rsidR="00AC41E9" w:rsidRPr="00AC41E9" w:rsidRDefault="00AC41E9" w:rsidP="00AC41E9">
            <w:pPr>
              <w:jc w:val="center"/>
              <w:rPr>
                <w:sz w:val="23"/>
                <w:szCs w:val="23"/>
              </w:rPr>
            </w:pPr>
            <w:r w:rsidRPr="00AC41E9">
              <w:rPr>
                <w:sz w:val="23"/>
                <w:szCs w:val="23"/>
              </w:rPr>
              <w:t> </w:t>
            </w:r>
          </w:p>
        </w:tc>
      </w:tr>
      <w:tr w:rsidR="00AC41E9" w:rsidRPr="00AC41E9" w14:paraId="5158CBAD"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79C50160"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15D2C4CD" w14:textId="77777777" w:rsidR="00AC41E9" w:rsidRPr="00AC41E9" w:rsidRDefault="00AC41E9" w:rsidP="00AC41E9">
            <w:pPr>
              <w:rPr>
                <w:sz w:val="23"/>
                <w:szCs w:val="23"/>
              </w:rPr>
            </w:pPr>
            <w:r w:rsidRPr="00AC41E9">
              <w:rPr>
                <w:sz w:val="23"/>
                <w:szCs w:val="23"/>
              </w:rPr>
              <w:t xml:space="preserve">Произведен расчет отчислений на социальное страхование (2,9 %) с фактически начисленной оплаты труда: </w:t>
            </w:r>
          </w:p>
        </w:tc>
        <w:tc>
          <w:tcPr>
            <w:tcW w:w="1103" w:type="pct"/>
            <w:tcBorders>
              <w:top w:val="nil"/>
              <w:left w:val="nil"/>
              <w:bottom w:val="single" w:sz="4" w:space="0" w:color="auto"/>
              <w:right w:val="single" w:sz="4" w:space="0" w:color="auto"/>
            </w:tcBorders>
            <w:shd w:val="clear" w:color="auto" w:fill="auto"/>
            <w:hideMark/>
          </w:tcPr>
          <w:p w14:paraId="51D4A8F0"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6661EF6E"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562B2C8C" w14:textId="77777777" w:rsidR="00AC41E9" w:rsidRPr="00AC41E9" w:rsidRDefault="00AC41E9" w:rsidP="00AC41E9">
            <w:pPr>
              <w:jc w:val="center"/>
              <w:rPr>
                <w:sz w:val="23"/>
                <w:szCs w:val="23"/>
              </w:rPr>
            </w:pPr>
            <w:r w:rsidRPr="00AC41E9">
              <w:rPr>
                <w:sz w:val="23"/>
                <w:szCs w:val="23"/>
              </w:rPr>
              <w:t> </w:t>
            </w:r>
          </w:p>
        </w:tc>
      </w:tr>
      <w:tr w:rsidR="00AC41E9" w:rsidRPr="00AC41E9" w14:paraId="21A18F61"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568A9D5D"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1EC3D9BF" w14:textId="77777777" w:rsidR="00AC41E9" w:rsidRPr="00AC41E9" w:rsidRDefault="00AC41E9" w:rsidP="00AC41E9">
            <w:pPr>
              <w:rPr>
                <w:sz w:val="23"/>
                <w:szCs w:val="23"/>
              </w:rPr>
            </w:pPr>
            <w:r w:rsidRPr="00AC41E9">
              <w:rPr>
                <w:sz w:val="23"/>
                <w:szCs w:val="23"/>
              </w:rPr>
              <w:t xml:space="preserve">ñ рабочих основного производства; </w:t>
            </w:r>
          </w:p>
        </w:tc>
        <w:tc>
          <w:tcPr>
            <w:tcW w:w="1103" w:type="pct"/>
            <w:tcBorders>
              <w:top w:val="nil"/>
              <w:left w:val="nil"/>
              <w:bottom w:val="single" w:sz="4" w:space="0" w:color="auto"/>
              <w:right w:val="single" w:sz="4" w:space="0" w:color="auto"/>
            </w:tcBorders>
            <w:shd w:val="clear" w:color="auto" w:fill="auto"/>
            <w:hideMark/>
          </w:tcPr>
          <w:p w14:paraId="5A852982" w14:textId="7EE59DE4" w:rsidR="00AC41E9" w:rsidRPr="00AC41E9" w:rsidRDefault="00AC41E9" w:rsidP="00AC41E9">
            <w:pPr>
              <w:jc w:val="center"/>
              <w:rPr>
                <w:sz w:val="23"/>
                <w:szCs w:val="23"/>
              </w:rPr>
            </w:pPr>
            <w:r w:rsidRPr="00AC41E9">
              <w:rPr>
                <w:sz w:val="23"/>
                <w:szCs w:val="23"/>
              </w:rPr>
              <w:t>181</w:t>
            </w:r>
            <w:r w:rsidR="00D35F56">
              <w:rPr>
                <w:sz w:val="23"/>
                <w:szCs w:val="23"/>
              </w:rPr>
              <w:t>3</w:t>
            </w:r>
          </w:p>
        </w:tc>
        <w:tc>
          <w:tcPr>
            <w:tcW w:w="785" w:type="pct"/>
            <w:tcBorders>
              <w:top w:val="nil"/>
              <w:left w:val="nil"/>
              <w:bottom w:val="single" w:sz="4" w:space="0" w:color="auto"/>
              <w:right w:val="single" w:sz="4" w:space="0" w:color="auto"/>
            </w:tcBorders>
            <w:shd w:val="clear" w:color="auto" w:fill="auto"/>
            <w:hideMark/>
          </w:tcPr>
          <w:p w14:paraId="4196581D"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3FBF1BFD" w14:textId="77777777" w:rsidR="00AC41E9" w:rsidRPr="00AC41E9" w:rsidRDefault="00AC41E9" w:rsidP="00AC41E9">
            <w:pPr>
              <w:jc w:val="center"/>
              <w:rPr>
                <w:sz w:val="23"/>
                <w:szCs w:val="23"/>
              </w:rPr>
            </w:pPr>
            <w:r w:rsidRPr="00AC41E9">
              <w:rPr>
                <w:sz w:val="23"/>
                <w:szCs w:val="23"/>
              </w:rPr>
              <w:t>69</w:t>
            </w:r>
          </w:p>
        </w:tc>
      </w:tr>
      <w:tr w:rsidR="00AC41E9" w:rsidRPr="00AC41E9" w14:paraId="56F0960B"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4E06473E"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61E7E88B" w14:textId="77777777" w:rsidR="00AC41E9" w:rsidRPr="00AC41E9" w:rsidRDefault="00AC41E9" w:rsidP="00AC41E9">
            <w:pPr>
              <w:rPr>
                <w:sz w:val="23"/>
                <w:szCs w:val="23"/>
              </w:rPr>
            </w:pPr>
            <w:r w:rsidRPr="00AC41E9">
              <w:rPr>
                <w:sz w:val="23"/>
                <w:szCs w:val="23"/>
              </w:rPr>
              <w:t xml:space="preserve">ñ рабочих вспомогательного производства; </w:t>
            </w:r>
          </w:p>
        </w:tc>
        <w:tc>
          <w:tcPr>
            <w:tcW w:w="1103" w:type="pct"/>
            <w:tcBorders>
              <w:top w:val="nil"/>
              <w:left w:val="nil"/>
              <w:bottom w:val="single" w:sz="4" w:space="0" w:color="auto"/>
              <w:right w:val="single" w:sz="4" w:space="0" w:color="auto"/>
            </w:tcBorders>
            <w:shd w:val="clear" w:color="auto" w:fill="auto"/>
            <w:hideMark/>
          </w:tcPr>
          <w:p w14:paraId="18D1003A" w14:textId="77777777" w:rsidR="00AC41E9" w:rsidRPr="00AC41E9" w:rsidRDefault="00AC41E9" w:rsidP="00AC41E9">
            <w:pPr>
              <w:jc w:val="center"/>
              <w:rPr>
                <w:sz w:val="23"/>
                <w:szCs w:val="23"/>
              </w:rPr>
            </w:pPr>
            <w:r w:rsidRPr="00AC41E9">
              <w:rPr>
                <w:sz w:val="23"/>
                <w:szCs w:val="23"/>
              </w:rPr>
              <w:t>1218</w:t>
            </w:r>
          </w:p>
        </w:tc>
        <w:tc>
          <w:tcPr>
            <w:tcW w:w="785" w:type="pct"/>
            <w:tcBorders>
              <w:top w:val="nil"/>
              <w:left w:val="nil"/>
              <w:bottom w:val="single" w:sz="4" w:space="0" w:color="auto"/>
              <w:right w:val="single" w:sz="4" w:space="0" w:color="auto"/>
            </w:tcBorders>
            <w:shd w:val="clear" w:color="auto" w:fill="auto"/>
            <w:hideMark/>
          </w:tcPr>
          <w:p w14:paraId="250281D8"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6C3C0DF6" w14:textId="77777777" w:rsidR="00AC41E9" w:rsidRPr="00AC41E9" w:rsidRDefault="00AC41E9" w:rsidP="00AC41E9">
            <w:pPr>
              <w:jc w:val="center"/>
              <w:rPr>
                <w:sz w:val="23"/>
                <w:szCs w:val="23"/>
              </w:rPr>
            </w:pPr>
            <w:r w:rsidRPr="00AC41E9">
              <w:rPr>
                <w:sz w:val="23"/>
                <w:szCs w:val="23"/>
              </w:rPr>
              <w:t>69</w:t>
            </w:r>
          </w:p>
        </w:tc>
      </w:tr>
      <w:tr w:rsidR="00AC41E9" w:rsidRPr="00AC41E9" w14:paraId="57F11B6C"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66B9119D"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64E5AA45" w14:textId="77777777" w:rsidR="00AC41E9" w:rsidRPr="00AC41E9" w:rsidRDefault="00AC41E9" w:rsidP="00AC41E9">
            <w:pPr>
              <w:rPr>
                <w:sz w:val="23"/>
                <w:szCs w:val="23"/>
              </w:rPr>
            </w:pPr>
            <w:r w:rsidRPr="00AC41E9">
              <w:rPr>
                <w:sz w:val="23"/>
                <w:szCs w:val="23"/>
              </w:rPr>
              <w:t xml:space="preserve">ñ специалистов и служащих основных цехов; </w:t>
            </w:r>
          </w:p>
        </w:tc>
        <w:tc>
          <w:tcPr>
            <w:tcW w:w="1103" w:type="pct"/>
            <w:tcBorders>
              <w:top w:val="nil"/>
              <w:left w:val="nil"/>
              <w:bottom w:val="single" w:sz="4" w:space="0" w:color="auto"/>
              <w:right w:val="single" w:sz="4" w:space="0" w:color="auto"/>
            </w:tcBorders>
            <w:shd w:val="clear" w:color="auto" w:fill="auto"/>
            <w:hideMark/>
          </w:tcPr>
          <w:p w14:paraId="59C20B08" w14:textId="77777777" w:rsidR="00AC41E9" w:rsidRPr="00AC41E9" w:rsidRDefault="00AC41E9" w:rsidP="00AC41E9">
            <w:pPr>
              <w:jc w:val="center"/>
              <w:rPr>
                <w:sz w:val="23"/>
                <w:szCs w:val="23"/>
              </w:rPr>
            </w:pPr>
            <w:r w:rsidRPr="00AC41E9">
              <w:rPr>
                <w:sz w:val="23"/>
                <w:szCs w:val="23"/>
              </w:rPr>
              <w:t>2030</w:t>
            </w:r>
          </w:p>
        </w:tc>
        <w:tc>
          <w:tcPr>
            <w:tcW w:w="785" w:type="pct"/>
            <w:tcBorders>
              <w:top w:val="nil"/>
              <w:left w:val="nil"/>
              <w:bottom w:val="single" w:sz="4" w:space="0" w:color="auto"/>
              <w:right w:val="single" w:sz="4" w:space="0" w:color="auto"/>
            </w:tcBorders>
            <w:shd w:val="clear" w:color="auto" w:fill="auto"/>
            <w:hideMark/>
          </w:tcPr>
          <w:p w14:paraId="042E1650"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771ABDD2" w14:textId="77777777" w:rsidR="00AC41E9" w:rsidRPr="00AC41E9" w:rsidRDefault="00AC41E9" w:rsidP="00AC41E9">
            <w:pPr>
              <w:jc w:val="center"/>
              <w:rPr>
                <w:sz w:val="23"/>
                <w:szCs w:val="23"/>
              </w:rPr>
            </w:pPr>
            <w:r w:rsidRPr="00AC41E9">
              <w:rPr>
                <w:sz w:val="23"/>
                <w:szCs w:val="23"/>
              </w:rPr>
              <w:t>69</w:t>
            </w:r>
          </w:p>
        </w:tc>
      </w:tr>
      <w:tr w:rsidR="00AC41E9" w:rsidRPr="00AC41E9" w14:paraId="098DD0BF"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57B5DB12"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76A21D66" w14:textId="77777777" w:rsidR="00AC41E9" w:rsidRPr="00AC41E9" w:rsidRDefault="00AC41E9" w:rsidP="00AC41E9">
            <w:pPr>
              <w:rPr>
                <w:sz w:val="23"/>
                <w:szCs w:val="23"/>
              </w:rPr>
            </w:pPr>
            <w:r w:rsidRPr="00AC41E9">
              <w:rPr>
                <w:sz w:val="23"/>
                <w:szCs w:val="23"/>
              </w:rPr>
              <w:t xml:space="preserve">ñ служащих вспомогательных цехов; </w:t>
            </w:r>
          </w:p>
        </w:tc>
        <w:tc>
          <w:tcPr>
            <w:tcW w:w="1103" w:type="pct"/>
            <w:tcBorders>
              <w:top w:val="nil"/>
              <w:left w:val="nil"/>
              <w:bottom w:val="single" w:sz="4" w:space="0" w:color="auto"/>
              <w:right w:val="single" w:sz="4" w:space="0" w:color="auto"/>
            </w:tcBorders>
            <w:shd w:val="clear" w:color="auto" w:fill="auto"/>
            <w:hideMark/>
          </w:tcPr>
          <w:p w14:paraId="444EC66B" w14:textId="5ED4AEE8" w:rsidR="00AC41E9" w:rsidRPr="00AC41E9" w:rsidRDefault="00AC41E9" w:rsidP="00AC41E9">
            <w:pPr>
              <w:jc w:val="center"/>
              <w:rPr>
                <w:sz w:val="23"/>
                <w:szCs w:val="23"/>
              </w:rPr>
            </w:pPr>
            <w:r w:rsidRPr="00AC41E9">
              <w:rPr>
                <w:sz w:val="23"/>
                <w:szCs w:val="23"/>
              </w:rPr>
              <w:t>97</w:t>
            </w:r>
            <w:r w:rsidR="00D35F56">
              <w:rPr>
                <w:sz w:val="23"/>
                <w:szCs w:val="23"/>
              </w:rPr>
              <w:t>2</w:t>
            </w:r>
          </w:p>
        </w:tc>
        <w:tc>
          <w:tcPr>
            <w:tcW w:w="785" w:type="pct"/>
            <w:tcBorders>
              <w:top w:val="nil"/>
              <w:left w:val="nil"/>
              <w:bottom w:val="single" w:sz="4" w:space="0" w:color="auto"/>
              <w:right w:val="single" w:sz="4" w:space="0" w:color="auto"/>
            </w:tcBorders>
            <w:shd w:val="clear" w:color="auto" w:fill="auto"/>
            <w:hideMark/>
          </w:tcPr>
          <w:p w14:paraId="1D1ED429"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42BDE1D7" w14:textId="77777777" w:rsidR="00AC41E9" w:rsidRPr="00AC41E9" w:rsidRDefault="00AC41E9" w:rsidP="00AC41E9">
            <w:pPr>
              <w:jc w:val="center"/>
              <w:rPr>
                <w:sz w:val="23"/>
                <w:szCs w:val="23"/>
              </w:rPr>
            </w:pPr>
            <w:r w:rsidRPr="00AC41E9">
              <w:rPr>
                <w:sz w:val="23"/>
                <w:szCs w:val="23"/>
              </w:rPr>
              <w:t>69</w:t>
            </w:r>
          </w:p>
        </w:tc>
      </w:tr>
      <w:tr w:rsidR="00AC41E9" w:rsidRPr="00AC41E9" w14:paraId="387CE196"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208DE87C" w14:textId="77777777" w:rsidR="00AC41E9" w:rsidRPr="00AC41E9" w:rsidRDefault="00AC41E9" w:rsidP="00AC41E9"/>
        </w:tc>
        <w:tc>
          <w:tcPr>
            <w:tcW w:w="1468" w:type="pct"/>
            <w:tcBorders>
              <w:top w:val="nil"/>
              <w:left w:val="nil"/>
              <w:bottom w:val="single" w:sz="4" w:space="0" w:color="auto"/>
              <w:right w:val="single" w:sz="4" w:space="0" w:color="auto"/>
            </w:tcBorders>
            <w:shd w:val="clear" w:color="auto" w:fill="auto"/>
            <w:hideMark/>
          </w:tcPr>
          <w:p w14:paraId="7F1CA041" w14:textId="77777777" w:rsidR="00AC41E9" w:rsidRPr="00AC41E9" w:rsidRDefault="00AC41E9" w:rsidP="00AC41E9">
            <w:pPr>
              <w:rPr>
                <w:sz w:val="23"/>
                <w:szCs w:val="23"/>
              </w:rPr>
            </w:pPr>
            <w:r w:rsidRPr="00AC41E9">
              <w:rPr>
                <w:sz w:val="23"/>
                <w:szCs w:val="23"/>
              </w:rPr>
              <w:t xml:space="preserve">ñ специалистов и служащих общехозяйственных служб </w:t>
            </w:r>
          </w:p>
        </w:tc>
        <w:tc>
          <w:tcPr>
            <w:tcW w:w="1103" w:type="pct"/>
            <w:tcBorders>
              <w:top w:val="nil"/>
              <w:left w:val="nil"/>
              <w:bottom w:val="single" w:sz="4" w:space="0" w:color="auto"/>
              <w:right w:val="single" w:sz="4" w:space="0" w:color="auto"/>
            </w:tcBorders>
            <w:shd w:val="clear" w:color="auto" w:fill="auto"/>
            <w:hideMark/>
          </w:tcPr>
          <w:p w14:paraId="083CDB32" w14:textId="77777777" w:rsidR="00AC41E9" w:rsidRPr="00AC41E9" w:rsidRDefault="00AC41E9" w:rsidP="00AC41E9">
            <w:pPr>
              <w:jc w:val="center"/>
              <w:rPr>
                <w:sz w:val="23"/>
                <w:szCs w:val="23"/>
              </w:rPr>
            </w:pPr>
            <w:r w:rsidRPr="00AC41E9">
              <w:rPr>
                <w:sz w:val="23"/>
                <w:szCs w:val="23"/>
              </w:rPr>
              <w:t>2181</w:t>
            </w:r>
          </w:p>
        </w:tc>
        <w:tc>
          <w:tcPr>
            <w:tcW w:w="785" w:type="pct"/>
            <w:tcBorders>
              <w:top w:val="nil"/>
              <w:left w:val="nil"/>
              <w:bottom w:val="single" w:sz="4" w:space="0" w:color="auto"/>
              <w:right w:val="single" w:sz="4" w:space="0" w:color="auto"/>
            </w:tcBorders>
            <w:shd w:val="clear" w:color="auto" w:fill="auto"/>
            <w:hideMark/>
          </w:tcPr>
          <w:p w14:paraId="21B1D120"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3DB088CC" w14:textId="77777777" w:rsidR="00AC41E9" w:rsidRPr="00AC41E9" w:rsidRDefault="00AC41E9" w:rsidP="00AC41E9">
            <w:pPr>
              <w:jc w:val="center"/>
              <w:rPr>
                <w:sz w:val="23"/>
                <w:szCs w:val="23"/>
              </w:rPr>
            </w:pPr>
            <w:r w:rsidRPr="00AC41E9">
              <w:rPr>
                <w:sz w:val="23"/>
                <w:szCs w:val="23"/>
              </w:rPr>
              <w:t>69</w:t>
            </w:r>
          </w:p>
        </w:tc>
      </w:tr>
      <w:tr w:rsidR="00AC41E9" w:rsidRPr="00AC41E9" w14:paraId="5E38C716"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29E70B6A" w14:textId="77777777" w:rsidR="00AC41E9" w:rsidRPr="00AC41E9" w:rsidRDefault="00AC41E9" w:rsidP="00AC41E9">
            <w:pPr>
              <w:rPr>
                <w:sz w:val="23"/>
                <w:szCs w:val="23"/>
              </w:rPr>
            </w:pPr>
            <w:r w:rsidRPr="00AC41E9">
              <w:rPr>
                <w:sz w:val="23"/>
                <w:szCs w:val="23"/>
              </w:rPr>
              <w:t xml:space="preserve">13. </w:t>
            </w:r>
          </w:p>
        </w:tc>
        <w:tc>
          <w:tcPr>
            <w:tcW w:w="1468" w:type="pct"/>
            <w:tcBorders>
              <w:top w:val="nil"/>
              <w:left w:val="nil"/>
              <w:bottom w:val="single" w:sz="4" w:space="0" w:color="auto"/>
              <w:right w:val="single" w:sz="4" w:space="0" w:color="auto"/>
            </w:tcBorders>
            <w:shd w:val="clear" w:color="auto" w:fill="auto"/>
            <w:hideMark/>
          </w:tcPr>
          <w:p w14:paraId="1FADA5C5"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tcBorders>
              <w:top w:val="nil"/>
              <w:left w:val="nil"/>
              <w:bottom w:val="single" w:sz="4" w:space="0" w:color="auto"/>
              <w:right w:val="single" w:sz="4" w:space="0" w:color="auto"/>
            </w:tcBorders>
            <w:shd w:val="clear" w:color="auto" w:fill="auto"/>
            <w:hideMark/>
          </w:tcPr>
          <w:p w14:paraId="63BD3C3F"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6DBD3A3D"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0F7031F2" w14:textId="77777777" w:rsidR="00AC41E9" w:rsidRPr="00AC41E9" w:rsidRDefault="00AC41E9" w:rsidP="00AC41E9">
            <w:pPr>
              <w:jc w:val="center"/>
              <w:rPr>
                <w:sz w:val="23"/>
                <w:szCs w:val="23"/>
              </w:rPr>
            </w:pPr>
            <w:r w:rsidRPr="00AC41E9">
              <w:rPr>
                <w:sz w:val="23"/>
                <w:szCs w:val="23"/>
              </w:rPr>
              <w:t> </w:t>
            </w:r>
          </w:p>
        </w:tc>
      </w:tr>
      <w:tr w:rsidR="00AC41E9" w:rsidRPr="00AC41E9" w14:paraId="05CE7BBA"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433A7D5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5E77774" w14:textId="77777777" w:rsidR="00AC41E9" w:rsidRPr="00AC41E9" w:rsidRDefault="00AC41E9" w:rsidP="00AC41E9">
            <w:pPr>
              <w:rPr>
                <w:sz w:val="23"/>
                <w:szCs w:val="23"/>
              </w:rPr>
            </w:pPr>
            <w:r w:rsidRPr="00AC41E9">
              <w:rPr>
                <w:sz w:val="23"/>
                <w:szCs w:val="23"/>
              </w:rPr>
              <w:t xml:space="preserve">Произведен расчет отчислений на пенсионное обеспечение (22 %) с фактически начисленной оплаты труда: </w:t>
            </w:r>
          </w:p>
        </w:tc>
        <w:tc>
          <w:tcPr>
            <w:tcW w:w="1103" w:type="pct"/>
            <w:tcBorders>
              <w:top w:val="nil"/>
              <w:left w:val="nil"/>
              <w:bottom w:val="single" w:sz="4" w:space="0" w:color="auto"/>
              <w:right w:val="single" w:sz="4" w:space="0" w:color="auto"/>
            </w:tcBorders>
            <w:shd w:val="clear" w:color="auto" w:fill="auto"/>
            <w:hideMark/>
          </w:tcPr>
          <w:p w14:paraId="0BDE78DB"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70CF299F"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567C9E37" w14:textId="77777777" w:rsidR="00AC41E9" w:rsidRPr="00AC41E9" w:rsidRDefault="00AC41E9" w:rsidP="00AC41E9">
            <w:pPr>
              <w:jc w:val="center"/>
              <w:rPr>
                <w:sz w:val="23"/>
                <w:szCs w:val="23"/>
              </w:rPr>
            </w:pPr>
            <w:r w:rsidRPr="00AC41E9">
              <w:rPr>
                <w:sz w:val="23"/>
                <w:szCs w:val="23"/>
              </w:rPr>
              <w:t> </w:t>
            </w:r>
          </w:p>
        </w:tc>
      </w:tr>
      <w:tr w:rsidR="00AC41E9" w:rsidRPr="00AC41E9" w14:paraId="430FCD4D"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5D6D3695"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1D3CBD1" w14:textId="77777777" w:rsidR="00AC41E9" w:rsidRPr="00AC41E9" w:rsidRDefault="00AC41E9" w:rsidP="00AC41E9">
            <w:pPr>
              <w:rPr>
                <w:sz w:val="23"/>
                <w:szCs w:val="23"/>
              </w:rPr>
            </w:pPr>
            <w:r w:rsidRPr="00AC41E9">
              <w:rPr>
                <w:sz w:val="23"/>
                <w:szCs w:val="23"/>
              </w:rPr>
              <w:t xml:space="preserve">ñ рабочих основного производства; </w:t>
            </w:r>
          </w:p>
        </w:tc>
        <w:tc>
          <w:tcPr>
            <w:tcW w:w="1103" w:type="pct"/>
            <w:tcBorders>
              <w:top w:val="nil"/>
              <w:left w:val="nil"/>
              <w:bottom w:val="single" w:sz="4" w:space="0" w:color="auto"/>
              <w:right w:val="single" w:sz="4" w:space="0" w:color="auto"/>
            </w:tcBorders>
            <w:shd w:val="clear" w:color="auto" w:fill="auto"/>
            <w:hideMark/>
          </w:tcPr>
          <w:p w14:paraId="753EFB05" w14:textId="77777777" w:rsidR="00AC41E9" w:rsidRPr="00AC41E9" w:rsidRDefault="00AC41E9" w:rsidP="00AC41E9">
            <w:pPr>
              <w:jc w:val="center"/>
              <w:rPr>
                <w:sz w:val="23"/>
                <w:szCs w:val="23"/>
              </w:rPr>
            </w:pPr>
            <w:r w:rsidRPr="00AC41E9">
              <w:rPr>
                <w:sz w:val="23"/>
                <w:szCs w:val="23"/>
              </w:rPr>
              <w:t>13750</w:t>
            </w:r>
          </w:p>
        </w:tc>
        <w:tc>
          <w:tcPr>
            <w:tcW w:w="785" w:type="pct"/>
            <w:tcBorders>
              <w:top w:val="nil"/>
              <w:left w:val="nil"/>
              <w:bottom w:val="single" w:sz="4" w:space="0" w:color="auto"/>
              <w:right w:val="single" w:sz="4" w:space="0" w:color="auto"/>
            </w:tcBorders>
            <w:shd w:val="clear" w:color="auto" w:fill="auto"/>
            <w:hideMark/>
          </w:tcPr>
          <w:p w14:paraId="0C30F6D1"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4D79571D" w14:textId="77777777" w:rsidR="00AC41E9" w:rsidRPr="00AC41E9" w:rsidRDefault="00AC41E9" w:rsidP="00AC41E9">
            <w:pPr>
              <w:jc w:val="center"/>
              <w:rPr>
                <w:sz w:val="23"/>
                <w:szCs w:val="23"/>
              </w:rPr>
            </w:pPr>
            <w:r w:rsidRPr="00AC41E9">
              <w:rPr>
                <w:sz w:val="23"/>
                <w:szCs w:val="23"/>
              </w:rPr>
              <w:t>69</w:t>
            </w:r>
          </w:p>
        </w:tc>
      </w:tr>
      <w:tr w:rsidR="00AC41E9" w:rsidRPr="00AC41E9" w14:paraId="47075677"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043CDAD"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436435B" w14:textId="77777777" w:rsidR="00AC41E9" w:rsidRPr="00AC41E9" w:rsidRDefault="00AC41E9" w:rsidP="00AC41E9">
            <w:pPr>
              <w:rPr>
                <w:sz w:val="23"/>
                <w:szCs w:val="23"/>
              </w:rPr>
            </w:pPr>
            <w:r w:rsidRPr="00AC41E9">
              <w:rPr>
                <w:sz w:val="23"/>
                <w:szCs w:val="23"/>
              </w:rPr>
              <w:t xml:space="preserve">ñ рабочих вспомогательного производства; </w:t>
            </w:r>
          </w:p>
        </w:tc>
        <w:tc>
          <w:tcPr>
            <w:tcW w:w="1103" w:type="pct"/>
            <w:tcBorders>
              <w:top w:val="nil"/>
              <w:left w:val="nil"/>
              <w:bottom w:val="single" w:sz="4" w:space="0" w:color="auto"/>
              <w:right w:val="single" w:sz="4" w:space="0" w:color="auto"/>
            </w:tcBorders>
            <w:shd w:val="clear" w:color="auto" w:fill="auto"/>
            <w:hideMark/>
          </w:tcPr>
          <w:p w14:paraId="40C2EE46" w14:textId="77777777" w:rsidR="00AC41E9" w:rsidRPr="00AC41E9" w:rsidRDefault="00AC41E9" w:rsidP="00AC41E9">
            <w:pPr>
              <w:jc w:val="center"/>
              <w:rPr>
                <w:sz w:val="23"/>
                <w:szCs w:val="23"/>
              </w:rPr>
            </w:pPr>
            <w:r w:rsidRPr="00AC41E9">
              <w:rPr>
                <w:sz w:val="23"/>
                <w:szCs w:val="23"/>
              </w:rPr>
              <w:t>9240</w:t>
            </w:r>
          </w:p>
        </w:tc>
        <w:tc>
          <w:tcPr>
            <w:tcW w:w="785" w:type="pct"/>
            <w:tcBorders>
              <w:top w:val="nil"/>
              <w:left w:val="nil"/>
              <w:bottom w:val="single" w:sz="4" w:space="0" w:color="auto"/>
              <w:right w:val="single" w:sz="4" w:space="0" w:color="auto"/>
            </w:tcBorders>
            <w:shd w:val="clear" w:color="auto" w:fill="auto"/>
            <w:hideMark/>
          </w:tcPr>
          <w:p w14:paraId="113BC2B5"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3CA953F9" w14:textId="77777777" w:rsidR="00AC41E9" w:rsidRPr="00AC41E9" w:rsidRDefault="00AC41E9" w:rsidP="00AC41E9">
            <w:pPr>
              <w:jc w:val="center"/>
              <w:rPr>
                <w:sz w:val="23"/>
                <w:szCs w:val="23"/>
              </w:rPr>
            </w:pPr>
            <w:r w:rsidRPr="00AC41E9">
              <w:rPr>
                <w:sz w:val="23"/>
                <w:szCs w:val="23"/>
              </w:rPr>
              <w:t>69</w:t>
            </w:r>
          </w:p>
        </w:tc>
      </w:tr>
      <w:tr w:rsidR="00AC41E9" w:rsidRPr="00AC41E9" w14:paraId="0D4423BC"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7F8CF95B"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E470800" w14:textId="77777777" w:rsidR="00AC41E9" w:rsidRPr="00AC41E9" w:rsidRDefault="00AC41E9" w:rsidP="00AC41E9">
            <w:pPr>
              <w:rPr>
                <w:sz w:val="23"/>
                <w:szCs w:val="23"/>
              </w:rPr>
            </w:pPr>
            <w:r w:rsidRPr="00AC41E9">
              <w:rPr>
                <w:sz w:val="23"/>
                <w:szCs w:val="23"/>
              </w:rPr>
              <w:t xml:space="preserve">ñ специалистов и служащих основных цехов; </w:t>
            </w:r>
          </w:p>
        </w:tc>
        <w:tc>
          <w:tcPr>
            <w:tcW w:w="1103" w:type="pct"/>
            <w:tcBorders>
              <w:top w:val="nil"/>
              <w:left w:val="nil"/>
              <w:bottom w:val="single" w:sz="4" w:space="0" w:color="auto"/>
              <w:right w:val="single" w:sz="4" w:space="0" w:color="auto"/>
            </w:tcBorders>
            <w:shd w:val="clear" w:color="auto" w:fill="auto"/>
            <w:hideMark/>
          </w:tcPr>
          <w:p w14:paraId="660AD039" w14:textId="77777777" w:rsidR="00AC41E9" w:rsidRPr="00AC41E9" w:rsidRDefault="00AC41E9" w:rsidP="00AC41E9">
            <w:pPr>
              <w:jc w:val="center"/>
              <w:rPr>
                <w:sz w:val="23"/>
                <w:szCs w:val="23"/>
              </w:rPr>
            </w:pPr>
            <w:r w:rsidRPr="00AC41E9">
              <w:rPr>
                <w:sz w:val="23"/>
                <w:szCs w:val="23"/>
              </w:rPr>
              <w:t>15400</w:t>
            </w:r>
          </w:p>
        </w:tc>
        <w:tc>
          <w:tcPr>
            <w:tcW w:w="785" w:type="pct"/>
            <w:tcBorders>
              <w:top w:val="nil"/>
              <w:left w:val="nil"/>
              <w:bottom w:val="single" w:sz="4" w:space="0" w:color="auto"/>
              <w:right w:val="single" w:sz="4" w:space="0" w:color="auto"/>
            </w:tcBorders>
            <w:shd w:val="clear" w:color="auto" w:fill="auto"/>
            <w:hideMark/>
          </w:tcPr>
          <w:p w14:paraId="47E30DF2"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6C9AE4B0" w14:textId="77777777" w:rsidR="00AC41E9" w:rsidRPr="00AC41E9" w:rsidRDefault="00AC41E9" w:rsidP="00AC41E9">
            <w:pPr>
              <w:jc w:val="center"/>
              <w:rPr>
                <w:sz w:val="23"/>
                <w:szCs w:val="23"/>
              </w:rPr>
            </w:pPr>
            <w:r w:rsidRPr="00AC41E9">
              <w:rPr>
                <w:sz w:val="23"/>
                <w:szCs w:val="23"/>
              </w:rPr>
              <w:t>69</w:t>
            </w:r>
          </w:p>
        </w:tc>
      </w:tr>
      <w:tr w:rsidR="00AC41E9" w:rsidRPr="00AC41E9" w14:paraId="5DCCFDEF"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0A1B9713"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F7F7B15" w14:textId="77777777" w:rsidR="00AC41E9" w:rsidRPr="00AC41E9" w:rsidRDefault="00AC41E9" w:rsidP="00AC41E9">
            <w:pPr>
              <w:rPr>
                <w:sz w:val="23"/>
                <w:szCs w:val="23"/>
              </w:rPr>
            </w:pPr>
            <w:r w:rsidRPr="00AC41E9">
              <w:rPr>
                <w:sz w:val="23"/>
                <w:szCs w:val="23"/>
              </w:rPr>
              <w:t xml:space="preserve">ñ служащих вспомогательных цехов; </w:t>
            </w:r>
          </w:p>
        </w:tc>
        <w:tc>
          <w:tcPr>
            <w:tcW w:w="1103" w:type="pct"/>
            <w:tcBorders>
              <w:top w:val="nil"/>
              <w:left w:val="nil"/>
              <w:bottom w:val="single" w:sz="4" w:space="0" w:color="auto"/>
              <w:right w:val="single" w:sz="4" w:space="0" w:color="auto"/>
            </w:tcBorders>
            <w:shd w:val="clear" w:color="auto" w:fill="auto"/>
            <w:hideMark/>
          </w:tcPr>
          <w:p w14:paraId="38A1C3E6" w14:textId="77777777" w:rsidR="00AC41E9" w:rsidRPr="00AC41E9" w:rsidRDefault="00AC41E9" w:rsidP="00AC41E9">
            <w:pPr>
              <w:jc w:val="center"/>
              <w:rPr>
                <w:sz w:val="23"/>
                <w:szCs w:val="23"/>
              </w:rPr>
            </w:pPr>
            <w:r w:rsidRPr="00AC41E9">
              <w:rPr>
                <w:sz w:val="23"/>
                <w:szCs w:val="23"/>
              </w:rPr>
              <w:t>7370</w:t>
            </w:r>
          </w:p>
        </w:tc>
        <w:tc>
          <w:tcPr>
            <w:tcW w:w="785" w:type="pct"/>
            <w:tcBorders>
              <w:top w:val="nil"/>
              <w:left w:val="nil"/>
              <w:bottom w:val="single" w:sz="4" w:space="0" w:color="auto"/>
              <w:right w:val="single" w:sz="4" w:space="0" w:color="auto"/>
            </w:tcBorders>
            <w:shd w:val="clear" w:color="auto" w:fill="auto"/>
            <w:hideMark/>
          </w:tcPr>
          <w:p w14:paraId="30E51E48"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60C76DD2" w14:textId="77777777" w:rsidR="00AC41E9" w:rsidRPr="00AC41E9" w:rsidRDefault="00AC41E9" w:rsidP="00AC41E9">
            <w:pPr>
              <w:jc w:val="center"/>
              <w:rPr>
                <w:sz w:val="23"/>
                <w:szCs w:val="23"/>
              </w:rPr>
            </w:pPr>
            <w:r w:rsidRPr="00AC41E9">
              <w:rPr>
                <w:sz w:val="23"/>
                <w:szCs w:val="23"/>
              </w:rPr>
              <w:t>69</w:t>
            </w:r>
          </w:p>
        </w:tc>
      </w:tr>
      <w:tr w:rsidR="00AC41E9" w:rsidRPr="00AC41E9" w14:paraId="63A49F20"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1C36A234"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6F95956" w14:textId="77777777" w:rsidR="00AC41E9" w:rsidRPr="00AC41E9" w:rsidRDefault="00AC41E9" w:rsidP="00AC41E9">
            <w:pPr>
              <w:rPr>
                <w:sz w:val="23"/>
                <w:szCs w:val="23"/>
              </w:rPr>
            </w:pPr>
            <w:r w:rsidRPr="00AC41E9">
              <w:rPr>
                <w:sz w:val="23"/>
                <w:szCs w:val="23"/>
              </w:rPr>
              <w:t xml:space="preserve">ñ специалистов и служащих общехозяйственных служб </w:t>
            </w:r>
          </w:p>
        </w:tc>
        <w:tc>
          <w:tcPr>
            <w:tcW w:w="1103" w:type="pct"/>
            <w:tcBorders>
              <w:top w:val="nil"/>
              <w:left w:val="nil"/>
              <w:bottom w:val="single" w:sz="4" w:space="0" w:color="auto"/>
              <w:right w:val="single" w:sz="4" w:space="0" w:color="auto"/>
            </w:tcBorders>
            <w:shd w:val="clear" w:color="auto" w:fill="auto"/>
            <w:hideMark/>
          </w:tcPr>
          <w:p w14:paraId="56E53E23" w14:textId="77777777" w:rsidR="00AC41E9" w:rsidRPr="00AC41E9" w:rsidRDefault="00AC41E9" w:rsidP="00AC41E9">
            <w:pPr>
              <w:jc w:val="center"/>
              <w:rPr>
                <w:sz w:val="23"/>
                <w:szCs w:val="23"/>
              </w:rPr>
            </w:pPr>
            <w:r w:rsidRPr="00AC41E9">
              <w:rPr>
                <w:sz w:val="23"/>
                <w:szCs w:val="23"/>
              </w:rPr>
              <w:t>16544</w:t>
            </w:r>
          </w:p>
        </w:tc>
        <w:tc>
          <w:tcPr>
            <w:tcW w:w="785" w:type="pct"/>
            <w:tcBorders>
              <w:top w:val="nil"/>
              <w:left w:val="nil"/>
              <w:bottom w:val="single" w:sz="4" w:space="0" w:color="auto"/>
              <w:right w:val="single" w:sz="4" w:space="0" w:color="auto"/>
            </w:tcBorders>
            <w:shd w:val="clear" w:color="auto" w:fill="auto"/>
            <w:hideMark/>
          </w:tcPr>
          <w:p w14:paraId="338DB555"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5E7257F1" w14:textId="77777777" w:rsidR="00AC41E9" w:rsidRPr="00AC41E9" w:rsidRDefault="00AC41E9" w:rsidP="00AC41E9">
            <w:pPr>
              <w:jc w:val="center"/>
              <w:rPr>
                <w:sz w:val="23"/>
                <w:szCs w:val="23"/>
              </w:rPr>
            </w:pPr>
            <w:r w:rsidRPr="00AC41E9">
              <w:rPr>
                <w:sz w:val="23"/>
                <w:szCs w:val="23"/>
              </w:rPr>
              <w:t>69</w:t>
            </w:r>
          </w:p>
        </w:tc>
      </w:tr>
      <w:tr w:rsidR="00AC41E9" w:rsidRPr="00AC41E9" w14:paraId="741F0232"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3D798204" w14:textId="77777777" w:rsidR="00AC41E9" w:rsidRPr="00AC41E9" w:rsidRDefault="00AC41E9" w:rsidP="00AC41E9">
            <w:pPr>
              <w:rPr>
                <w:sz w:val="23"/>
                <w:szCs w:val="23"/>
              </w:rPr>
            </w:pPr>
            <w:r w:rsidRPr="00AC41E9">
              <w:rPr>
                <w:sz w:val="23"/>
                <w:szCs w:val="23"/>
              </w:rPr>
              <w:t xml:space="preserve">14. </w:t>
            </w:r>
          </w:p>
        </w:tc>
        <w:tc>
          <w:tcPr>
            <w:tcW w:w="1468" w:type="pct"/>
            <w:tcBorders>
              <w:top w:val="nil"/>
              <w:left w:val="nil"/>
              <w:bottom w:val="single" w:sz="4" w:space="0" w:color="auto"/>
              <w:right w:val="single" w:sz="4" w:space="0" w:color="auto"/>
            </w:tcBorders>
            <w:shd w:val="clear" w:color="auto" w:fill="auto"/>
            <w:hideMark/>
          </w:tcPr>
          <w:p w14:paraId="797DA2CD"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tcBorders>
              <w:top w:val="nil"/>
              <w:left w:val="nil"/>
              <w:bottom w:val="single" w:sz="4" w:space="0" w:color="auto"/>
              <w:right w:val="single" w:sz="4" w:space="0" w:color="auto"/>
            </w:tcBorders>
            <w:shd w:val="clear" w:color="auto" w:fill="auto"/>
            <w:hideMark/>
          </w:tcPr>
          <w:p w14:paraId="63DB7A06"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75E51337"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701F196B" w14:textId="77777777" w:rsidR="00AC41E9" w:rsidRPr="00AC41E9" w:rsidRDefault="00AC41E9" w:rsidP="00AC41E9">
            <w:pPr>
              <w:jc w:val="center"/>
            </w:pPr>
            <w:r w:rsidRPr="00AC41E9">
              <w:t> </w:t>
            </w:r>
          </w:p>
        </w:tc>
      </w:tr>
      <w:tr w:rsidR="00AC41E9" w:rsidRPr="00AC41E9" w14:paraId="040B48EC"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64A440C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C55316A" w14:textId="77777777" w:rsidR="00AC41E9" w:rsidRPr="00AC41E9" w:rsidRDefault="00AC41E9" w:rsidP="00AC41E9">
            <w:pPr>
              <w:rPr>
                <w:sz w:val="23"/>
                <w:szCs w:val="23"/>
              </w:rPr>
            </w:pPr>
            <w:r w:rsidRPr="00AC41E9">
              <w:rPr>
                <w:sz w:val="23"/>
                <w:szCs w:val="23"/>
              </w:rPr>
              <w:t xml:space="preserve">Произведен расчет отчислений на медицинское страхование (5,1 %) с фактически начисленной оплаты труда: </w:t>
            </w:r>
          </w:p>
        </w:tc>
        <w:tc>
          <w:tcPr>
            <w:tcW w:w="1103" w:type="pct"/>
            <w:tcBorders>
              <w:top w:val="nil"/>
              <w:left w:val="nil"/>
              <w:bottom w:val="single" w:sz="4" w:space="0" w:color="auto"/>
              <w:right w:val="single" w:sz="4" w:space="0" w:color="auto"/>
            </w:tcBorders>
            <w:shd w:val="clear" w:color="auto" w:fill="auto"/>
            <w:hideMark/>
          </w:tcPr>
          <w:p w14:paraId="3B55684E"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568F4609"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517EAEF8" w14:textId="77777777" w:rsidR="00AC41E9" w:rsidRPr="00AC41E9" w:rsidRDefault="00AC41E9" w:rsidP="00AC41E9">
            <w:pPr>
              <w:jc w:val="center"/>
            </w:pPr>
            <w:r w:rsidRPr="00AC41E9">
              <w:t> </w:t>
            </w:r>
          </w:p>
        </w:tc>
      </w:tr>
      <w:tr w:rsidR="00AC41E9" w:rsidRPr="00AC41E9" w14:paraId="655EFF7A"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3FF93DA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7BE36A8" w14:textId="77777777" w:rsidR="00AC41E9" w:rsidRPr="00AC41E9" w:rsidRDefault="00AC41E9" w:rsidP="00AC41E9">
            <w:pPr>
              <w:rPr>
                <w:sz w:val="23"/>
                <w:szCs w:val="23"/>
              </w:rPr>
            </w:pPr>
            <w:r w:rsidRPr="00AC41E9">
              <w:rPr>
                <w:sz w:val="23"/>
                <w:szCs w:val="23"/>
              </w:rPr>
              <w:t xml:space="preserve">ñ рабочих основного производства; </w:t>
            </w:r>
          </w:p>
        </w:tc>
        <w:tc>
          <w:tcPr>
            <w:tcW w:w="1103" w:type="pct"/>
            <w:tcBorders>
              <w:top w:val="nil"/>
              <w:left w:val="nil"/>
              <w:bottom w:val="single" w:sz="4" w:space="0" w:color="auto"/>
              <w:right w:val="single" w:sz="4" w:space="0" w:color="auto"/>
            </w:tcBorders>
            <w:shd w:val="clear" w:color="auto" w:fill="auto"/>
            <w:hideMark/>
          </w:tcPr>
          <w:p w14:paraId="3743BDD2" w14:textId="77777777" w:rsidR="00AC41E9" w:rsidRPr="00AC41E9" w:rsidRDefault="00AC41E9" w:rsidP="00AC41E9">
            <w:pPr>
              <w:jc w:val="center"/>
              <w:rPr>
                <w:sz w:val="23"/>
                <w:szCs w:val="23"/>
              </w:rPr>
            </w:pPr>
            <w:r w:rsidRPr="00AC41E9">
              <w:rPr>
                <w:sz w:val="23"/>
                <w:szCs w:val="23"/>
              </w:rPr>
              <w:t>3188</w:t>
            </w:r>
          </w:p>
        </w:tc>
        <w:tc>
          <w:tcPr>
            <w:tcW w:w="785" w:type="pct"/>
            <w:tcBorders>
              <w:top w:val="nil"/>
              <w:left w:val="nil"/>
              <w:bottom w:val="single" w:sz="4" w:space="0" w:color="auto"/>
              <w:right w:val="single" w:sz="4" w:space="0" w:color="auto"/>
            </w:tcBorders>
            <w:shd w:val="clear" w:color="auto" w:fill="auto"/>
            <w:hideMark/>
          </w:tcPr>
          <w:p w14:paraId="3CD6059E"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79A2608D" w14:textId="77777777" w:rsidR="00AC41E9" w:rsidRPr="00AC41E9" w:rsidRDefault="00AC41E9" w:rsidP="00AC41E9">
            <w:pPr>
              <w:jc w:val="center"/>
              <w:rPr>
                <w:sz w:val="23"/>
                <w:szCs w:val="23"/>
              </w:rPr>
            </w:pPr>
            <w:r w:rsidRPr="00AC41E9">
              <w:rPr>
                <w:sz w:val="23"/>
                <w:szCs w:val="23"/>
              </w:rPr>
              <w:t>69</w:t>
            </w:r>
          </w:p>
        </w:tc>
      </w:tr>
      <w:tr w:rsidR="00AC41E9" w:rsidRPr="00AC41E9" w14:paraId="25343A86"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87BC7B6"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FA9432C" w14:textId="77777777" w:rsidR="00AC41E9" w:rsidRPr="00AC41E9" w:rsidRDefault="00AC41E9" w:rsidP="00AC41E9">
            <w:pPr>
              <w:rPr>
                <w:sz w:val="23"/>
                <w:szCs w:val="23"/>
              </w:rPr>
            </w:pPr>
            <w:r w:rsidRPr="00AC41E9">
              <w:rPr>
                <w:sz w:val="23"/>
                <w:szCs w:val="23"/>
              </w:rPr>
              <w:t xml:space="preserve">ñ рабочих вспомогательного производства; </w:t>
            </w:r>
          </w:p>
        </w:tc>
        <w:tc>
          <w:tcPr>
            <w:tcW w:w="1103" w:type="pct"/>
            <w:tcBorders>
              <w:top w:val="nil"/>
              <w:left w:val="nil"/>
              <w:bottom w:val="single" w:sz="4" w:space="0" w:color="auto"/>
              <w:right w:val="single" w:sz="4" w:space="0" w:color="auto"/>
            </w:tcBorders>
            <w:shd w:val="clear" w:color="auto" w:fill="auto"/>
            <w:hideMark/>
          </w:tcPr>
          <w:p w14:paraId="6B82AF58" w14:textId="77777777" w:rsidR="00AC41E9" w:rsidRPr="00AC41E9" w:rsidRDefault="00AC41E9" w:rsidP="00AC41E9">
            <w:pPr>
              <w:jc w:val="center"/>
              <w:rPr>
                <w:sz w:val="23"/>
                <w:szCs w:val="23"/>
              </w:rPr>
            </w:pPr>
            <w:r w:rsidRPr="00AC41E9">
              <w:rPr>
                <w:sz w:val="23"/>
                <w:szCs w:val="23"/>
              </w:rPr>
              <w:t>2142</w:t>
            </w:r>
          </w:p>
        </w:tc>
        <w:tc>
          <w:tcPr>
            <w:tcW w:w="785" w:type="pct"/>
            <w:tcBorders>
              <w:top w:val="nil"/>
              <w:left w:val="nil"/>
              <w:bottom w:val="single" w:sz="4" w:space="0" w:color="auto"/>
              <w:right w:val="single" w:sz="4" w:space="0" w:color="auto"/>
            </w:tcBorders>
            <w:shd w:val="clear" w:color="auto" w:fill="auto"/>
            <w:hideMark/>
          </w:tcPr>
          <w:p w14:paraId="0F8DC44C"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4CB05EDE" w14:textId="77777777" w:rsidR="00AC41E9" w:rsidRPr="00AC41E9" w:rsidRDefault="00AC41E9" w:rsidP="00AC41E9">
            <w:pPr>
              <w:jc w:val="center"/>
              <w:rPr>
                <w:sz w:val="23"/>
                <w:szCs w:val="23"/>
              </w:rPr>
            </w:pPr>
            <w:r w:rsidRPr="00AC41E9">
              <w:rPr>
                <w:sz w:val="23"/>
                <w:szCs w:val="23"/>
              </w:rPr>
              <w:t>69</w:t>
            </w:r>
          </w:p>
        </w:tc>
      </w:tr>
      <w:tr w:rsidR="00AC41E9" w:rsidRPr="00AC41E9" w14:paraId="04C233A8"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FB5F24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21C988F" w14:textId="77777777" w:rsidR="00AC41E9" w:rsidRPr="00AC41E9" w:rsidRDefault="00AC41E9" w:rsidP="00AC41E9">
            <w:pPr>
              <w:rPr>
                <w:sz w:val="23"/>
                <w:szCs w:val="23"/>
              </w:rPr>
            </w:pPr>
            <w:r w:rsidRPr="00AC41E9">
              <w:rPr>
                <w:sz w:val="23"/>
                <w:szCs w:val="23"/>
              </w:rPr>
              <w:t xml:space="preserve">ñ специалистов и служащих основных цехов; </w:t>
            </w:r>
          </w:p>
        </w:tc>
        <w:tc>
          <w:tcPr>
            <w:tcW w:w="1103" w:type="pct"/>
            <w:tcBorders>
              <w:top w:val="nil"/>
              <w:left w:val="nil"/>
              <w:bottom w:val="single" w:sz="4" w:space="0" w:color="auto"/>
              <w:right w:val="single" w:sz="4" w:space="0" w:color="auto"/>
            </w:tcBorders>
            <w:shd w:val="clear" w:color="auto" w:fill="auto"/>
            <w:hideMark/>
          </w:tcPr>
          <w:p w14:paraId="7E158F12" w14:textId="77777777" w:rsidR="00AC41E9" w:rsidRPr="00AC41E9" w:rsidRDefault="00AC41E9" w:rsidP="00AC41E9">
            <w:pPr>
              <w:jc w:val="center"/>
              <w:rPr>
                <w:sz w:val="23"/>
                <w:szCs w:val="23"/>
              </w:rPr>
            </w:pPr>
            <w:r w:rsidRPr="00AC41E9">
              <w:rPr>
                <w:sz w:val="23"/>
                <w:szCs w:val="23"/>
              </w:rPr>
              <w:t>3570</w:t>
            </w:r>
          </w:p>
        </w:tc>
        <w:tc>
          <w:tcPr>
            <w:tcW w:w="785" w:type="pct"/>
            <w:tcBorders>
              <w:top w:val="nil"/>
              <w:left w:val="nil"/>
              <w:bottom w:val="single" w:sz="4" w:space="0" w:color="auto"/>
              <w:right w:val="single" w:sz="4" w:space="0" w:color="auto"/>
            </w:tcBorders>
            <w:shd w:val="clear" w:color="auto" w:fill="auto"/>
            <w:hideMark/>
          </w:tcPr>
          <w:p w14:paraId="1C1E9FAD"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5DE06652" w14:textId="77777777" w:rsidR="00AC41E9" w:rsidRPr="00AC41E9" w:rsidRDefault="00AC41E9" w:rsidP="00AC41E9">
            <w:pPr>
              <w:jc w:val="center"/>
              <w:rPr>
                <w:sz w:val="23"/>
                <w:szCs w:val="23"/>
              </w:rPr>
            </w:pPr>
            <w:r w:rsidRPr="00AC41E9">
              <w:rPr>
                <w:sz w:val="23"/>
                <w:szCs w:val="23"/>
              </w:rPr>
              <w:t>69</w:t>
            </w:r>
          </w:p>
        </w:tc>
      </w:tr>
      <w:tr w:rsidR="00AC41E9" w:rsidRPr="00AC41E9" w14:paraId="7AF7B4F4"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29445BAC"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E7D8C55" w14:textId="77777777" w:rsidR="00AC41E9" w:rsidRPr="00AC41E9" w:rsidRDefault="00AC41E9" w:rsidP="00AC41E9">
            <w:pPr>
              <w:rPr>
                <w:sz w:val="23"/>
                <w:szCs w:val="23"/>
              </w:rPr>
            </w:pPr>
            <w:r w:rsidRPr="00AC41E9">
              <w:rPr>
                <w:sz w:val="23"/>
                <w:szCs w:val="23"/>
              </w:rPr>
              <w:t xml:space="preserve">ñ служащих вспомогательных цехов; </w:t>
            </w:r>
          </w:p>
        </w:tc>
        <w:tc>
          <w:tcPr>
            <w:tcW w:w="1103" w:type="pct"/>
            <w:tcBorders>
              <w:top w:val="nil"/>
              <w:left w:val="nil"/>
              <w:bottom w:val="single" w:sz="4" w:space="0" w:color="auto"/>
              <w:right w:val="single" w:sz="4" w:space="0" w:color="auto"/>
            </w:tcBorders>
            <w:shd w:val="clear" w:color="auto" w:fill="auto"/>
            <w:hideMark/>
          </w:tcPr>
          <w:p w14:paraId="717D7137" w14:textId="77777777" w:rsidR="00AC41E9" w:rsidRPr="00AC41E9" w:rsidRDefault="00AC41E9" w:rsidP="00AC41E9">
            <w:pPr>
              <w:jc w:val="center"/>
              <w:rPr>
                <w:sz w:val="23"/>
                <w:szCs w:val="23"/>
              </w:rPr>
            </w:pPr>
            <w:r w:rsidRPr="00AC41E9">
              <w:rPr>
                <w:sz w:val="23"/>
                <w:szCs w:val="23"/>
              </w:rPr>
              <w:t>1709</w:t>
            </w:r>
          </w:p>
        </w:tc>
        <w:tc>
          <w:tcPr>
            <w:tcW w:w="785" w:type="pct"/>
            <w:tcBorders>
              <w:top w:val="nil"/>
              <w:left w:val="nil"/>
              <w:bottom w:val="single" w:sz="4" w:space="0" w:color="auto"/>
              <w:right w:val="single" w:sz="4" w:space="0" w:color="auto"/>
            </w:tcBorders>
            <w:shd w:val="clear" w:color="auto" w:fill="auto"/>
            <w:hideMark/>
          </w:tcPr>
          <w:p w14:paraId="746D5119"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20CD31AE" w14:textId="77777777" w:rsidR="00AC41E9" w:rsidRPr="00AC41E9" w:rsidRDefault="00AC41E9" w:rsidP="00AC41E9">
            <w:pPr>
              <w:jc w:val="center"/>
              <w:rPr>
                <w:sz w:val="23"/>
                <w:szCs w:val="23"/>
              </w:rPr>
            </w:pPr>
            <w:r w:rsidRPr="00AC41E9">
              <w:rPr>
                <w:sz w:val="23"/>
                <w:szCs w:val="23"/>
              </w:rPr>
              <w:t>69</w:t>
            </w:r>
          </w:p>
        </w:tc>
      </w:tr>
      <w:tr w:rsidR="00AC41E9" w:rsidRPr="00AC41E9" w14:paraId="55AE67C0"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BE5DF31"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CB019AB" w14:textId="77777777" w:rsidR="00AC41E9" w:rsidRPr="00AC41E9" w:rsidRDefault="00AC41E9" w:rsidP="00AC41E9">
            <w:pPr>
              <w:rPr>
                <w:sz w:val="23"/>
                <w:szCs w:val="23"/>
              </w:rPr>
            </w:pPr>
            <w:r w:rsidRPr="00AC41E9">
              <w:rPr>
                <w:sz w:val="23"/>
                <w:szCs w:val="23"/>
              </w:rPr>
              <w:t xml:space="preserve">ñ специалистов и служащих общехозяйственных служб </w:t>
            </w:r>
          </w:p>
        </w:tc>
        <w:tc>
          <w:tcPr>
            <w:tcW w:w="1103" w:type="pct"/>
            <w:tcBorders>
              <w:top w:val="nil"/>
              <w:left w:val="nil"/>
              <w:bottom w:val="single" w:sz="4" w:space="0" w:color="auto"/>
              <w:right w:val="single" w:sz="4" w:space="0" w:color="auto"/>
            </w:tcBorders>
            <w:shd w:val="clear" w:color="auto" w:fill="auto"/>
            <w:hideMark/>
          </w:tcPr>
          <w:p w14:paraId="5AD577CE" w14:textId="77777777" w:rsidR="00AC41E9" w:rsidRPr="00AC41E9" w:rsidRDefault="00AC41E9" w:rsidP="00AC41E9">
            <w:pPr>
              <w:jc w:val="center"/>
              <w:rPr>
                <w:sz w:val="23"/>
                <w:szCs w:val="23"/>
              </w:rPr>
            </w:pPr>
            <w:r w:rsidRPr="00AC41E9">
              <w:rPr>
                <w:sz w:val="23"/>
                <w:szCs w:val="23"/>
              </w:rPr>
              <w:t>3835</w:t>
            </w:r>
          </w:p>
        </w:tc>
        <w:tc>
          <w:tcPr>
            <w:tcW w:w="785" w:type="pct"/>
            <w:tcBorders>
              <w:top w:val="nil"/>
              <w:left w:val="nil"/>
              <w:bottom w:val="single" w:sz="4" w:space="0" w:color="auto"/>
              <w:right w:val="single" w:sz="4" w:space="0" w:color="auto"/>
            </w:tcBorders>
            <w:shd w:val="clear" w:color="auto" w:fill="auto"/>
            <w:hideMark/>
          </w:tcPr>
          <w:p w14:paraId="4A620D00"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2E9999CF" w14:textId="77777777" w:rsidR="00AC41E9" w:rsidRPr="00AC41E9" w:rsidRDefault="00AC41E9" w:rsidP="00AC41E9">
            <w:pPr>
              <w:jc w:val="center"/>
              <w:rPr>
                <w:sz w:val="23"/>
                <w:szCs w:val="23"/>
              </w:rPr>
            </w:pPr>
            <w:r w:rsidRPr="00AC41E9">
              <w:rPr>
                <w:sz w:val="23"/>
                <w:szCs w:val="23"/>
              </w:rPr>
              <w:t>69</w:t>
            </w:r>
          </w:p>
        </w:tc>
      </w:tr>
      <w:tr w:rsidR="00AC41E9" w:rsidRPr="00AC41E9" w14:paraId="300B640B"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ECF0A84" w14:textId="77777777" w:rsidR="00AC41E9" w:rsidRPr="00AC41E9" w:rsidRDefault="00AC41E9" w:rsidP="00AC41E9">
            <w:pPr>
              <w:rPr>
                <w:sz w:val="23"/>
                <w:szCs w:val="23"/>
              </w:rPr>
            </w:pPr>
            <w:r w:rsidRPr="00AC41E9">
              <w:rPr>
                <w:sz w:val="23"/>
                <w:szCs w:val="23"/>
              </w:rPr>
              <w:t xml:space="preserve">15. </w:t>
            </w:r>
          </w:p>
        </w:tc>
        <w:tc>
          <w:tcPr>
            <w:tcW w:w="1468" w:type="pct"/>
            <w:tcBorders>
              <w:top w:val="nil"/>
              <w:left w:val="nil"/>
              <w:bottom w:val="single" w:sz="4" w:space="0" w:color="auto"/>
              <w:right w:val="single" w:sz="4" w:space="0" w:color="auto"/>
            </w:tcBorders>
            <w:shd w:val="clear" w:color="auto" w:fill="auto"/>
            <w:hideMark/>
          </w:tcPr>
          <w:p w14:paraId="07D334A9"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tcBorders>
              <w:top w:val="nil"/>
              <w:left w:val="nil"/>
              <w:bottom w:val="single" w:sz="4" w:space="0" w:color="auto"/>
              <w:right w:val="single" w:sz="4" w:space="0" w:color="auto"/>
            </w:tcBorders>
            <w:shd w:val="clear" w:color="auto" w:fill="auto"/>
            <w:hideMark/>
          </w:tcPr>
          <w:p w14:paraId="4C97EE8B"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7BA71858"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545DDD9B" w14:textId="77777777" w:rsidR="00AC41E9" w:rsidRPr="00AC41E9" w:rsidRDefault="00AC41E9" w:rsidP="00AC41E9">
            <w:pPr>
              <w:jc w:val="center"/>
              <w:rPr>
                <w:sz w:val="23"/>
                <w:szCs w:val="23"/>
              </w:rPr>
            </w:pPr>
            <w:r w:rsidRPr="00AC41E9">
              <w:rPr>
                <w:sz w:val="23"/>
                <w:szCs w:val="23"/>
              </w:rPr>
              <w:t> </w:t>
            </w:r>
          </w:p>
        </w:tc>
      </w:tr>
      <w:tr w:rsidR="00AC41E9" w:rsidRPr="00AC41E9" w14:paraId="00D10F2C" w14:textId="77777777" w:rsidTr="000610AA">
        <w:trPr>
          <w:trHeight w:val="1200"/>
        </w:trPr>
        <w:tc>
          <w:tcPr>
            <w:tcW w:w="298" w:type="pct"/>
            <w:vMerge/>
            <w:tcBorders>
              <w:top w:val="nil"/>
              <w:left w:val="single" w:sz="4" w:space="0" w:color="auto"/>
              <w:bottom w:val="single" w:sz="4" w:space="0" w:color="auto"/>
              <w:right w:val="single" w:sz="4" w:space="0" w:color="auto"/>
            </w:tcBorders>
            <w:vAlign w:val="center"/>
            <w:hideMark/>
          </w:tcPr>
          <w:p w14:paraId="4009C094"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12DCBA6" w14:textId="77777777" w:rsidR="00AC41E9" w:rsidRPr="00AC41E9" w:rsidRDefault="00AC41E9" w:rsidP="00AC41E9">
            <w:pPr>
              <w:rPr>
                <w:sz w:val="23"/>
                <w:szCs w:val="23"/>
              </w:rPr>
            </w:pPr>
            <w:r w:rsidRPr="00AC41E9">
              <w:rPr>
                <w:sz w:val="23"/>
                <w:szCs w:val="23"/>
              </w:rPr>
              <w:t xml:space="preserve">Произведен расчет отчислений на страхование от несчастных случаев на производстве (1 %) с фактически начисленной оплаты труда: </w:t>
            </w:r>
          </w:p>
        </w:tc>
        <w:tc>
          <w:tcPr>
            <w:tcW w:w="1103" w:type="pct"/>
            <w:tcBorders>
              <w:top w:val="nil"/>
              <w:left w:val="nil"/>
              <w:bottom w:val="single" w:sz="4" w:space="0" w:color="auto"/>
              <w:right w:val="single" w:sz="4" w:space="0" w:color="auto"/>
            </w:tcBorders>
            <w:shd w:val="clear" w:color="auto" w:fill="auto"/>
            <w:hideMark/>
          </w:tcPr>
          <w:p w14:paraId="64EA8FFF" w14:textId="77777777" w:rsidR="00AC41E9" w:rsidRPr="00AC41E9" w:rsidRDefault="00AC41E9" w:rsidP="00AC41E9">
            <w:pPr>
              <w:jc w:val="both"/>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15A30AAC"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2ADD2494" w14:textId="77777777" w:rsidR="00AC41E9" w:rsidRPr="00AC41E9" w:rsidRDefault="00AC41E9" w:rsidP="00AC41E9">
            <w:pPr>
              <w:jc w:val="center"/>
              <w:rPr>
                <w:sz w:val="23"/>
                <w:szCs w:val="23"/>
              </w:rPr>
            </w:pPr>
            <w:r w:rsidRPr="00AC41E9">
              <w:rPr>
                <w:sz w:val="23"/>
                <w:szCs w:val="23"/>
              </w:rPr>
              <w:t> </w:t>
            </w:r>
          </w:p>
        </w:tc>
      </w:tr>
      <w:tr w:rsidR="00AC41E9" w:rsidRPr="00AC41E9" w14:paraId="203A0A10"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6F3FB07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960FEB9" w14:textId="77777777" w:rsidR="00AC41E9" w:rsidRPr="00AC41E9" w:rsidRDefault="00AC41E9" w:rsidP="00AC41E9">
            <w:pPr>
              <w:rPr>
                <w:sz w:val="23"/>
                <w:szCs w:val="23"/>
              </w:rPr>
            </w:pPr>
            <w:r w:rsidRPr="00AC41E9">
              <w:rPr>
                <w:sz w:val="23"/>
                <w:szCs w:val="23"/>
              </w:rPr>
              <w:t xml:space="preserve">ñ рабочих основного производства; </w:t>
            </w:r>
          </w:p>
        </w:tc>
        <w:tc>
          <w:tcPr>
            <w:tcW w:w="1103" w:type="pct"/>
            <w:tcBorders>
              <w:top w:val="nil"/>
              <w:left w:val="nil"/>
              <w:bottom w:val="single" w:sz="4" w:space="0" w:color="auto"/>
              <w:right w:val="single" w:sz="4" w:space="0" w:color="auto"/>
            </w:tcBorders>
            <w:shd w:val="clear" w:color="auto" w:fill="auto"/>
            <w:vAlign w:val="center"/>
            <w:hideMark/>
          </w:tcPr>
          <w:p w14:paraId="1918E796" w14:textId="77777777" w:rsidR="00AC41E9" w:rsidRPr="00AC41E9" w:rsidRDefault="00AC41E9" w:rsidP="00AC41E9">
            <w:pPr>
              <w:jc w:val="center"/>
              <w:rPr>
                <w:sz w:val="23"/>
                <w:szCs w:val="23"/>
              </w:rPr>
            </w:pPr>
            <w:r w:rsidRPr="00AC41E9">
              <w:rPr>
                <w:sz w:val="23"/>
                <w:szCs w:val="23"/>
              </w:rPr>
              <w:t>625</w:t>
            </w:r>
          </w:p>
        </w:tc>
        <w:tc>
          <w:tcPr>
            <w:tcW w:w="785" w:type="pct"/>
            <w:tcBorders>
              <w:top w:val="nil"/>
              <w:left w:val="nil"/>
              <w:bottom w:val="single" w:sz="4" w:space="0" w:color="auto"/>
              <w:right w:val="single" w:sz="4" w:space="0" w:color="auto"/>
            </w:tcBorders>
            <w:shd w:val="clear" w:color="auto" w:fill="auto"/>
            <w:hideMark/>
          </w:tcPr>
          <w:p w14:paraId="6B791A04"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1FE7F1F5" w14:textId="77777777" w:rsidR="00AC41E9" w:rsidRPr="00AC41E9" w:rsidRDefault="00AC41E9" w:rsidP="00AC41E9">
            <w:pPr>
              <w:jc w:val="center"/>
              <w:rPr>
                <w:sz w:val="23"/>
                <w:szCs w:val="23"/>
              </w:rPr>
            </w:pPr>
            <w:r w:rsidRPr="00AC41E9">
              <w:rPr>
                <w:sz w:val="23"/>
                <w:szCs w:val="23"/>
              </w:rPr>
              <w:t>69</w:t>
            </w:r>
          </w:p>
        </w:tc>
      </w:tr>
      <w:tr w:rsidR="00AC41E9" w:rsidRPr="00AC41E9" w14:paraId="40DD99C4"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6DA0DB4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F094055" w14:textId="77777777" w:rsidR="00AC41E9" w:rsidRPr="00AC41E9" w:rsidRDefault="00AC41E9" w:rsidP="00AC41E9">
            <w:pPr>
              <w:rPr>
                <w:sz w:val="23"/>
                <w:szCs w:val="23"/>
              </w:rPr>
            </w:pPr>
            <w:r w:rsidRPr="00AC41E9">
              <w:rPr>
                <w:sz w:val="23"/>
                <w:szCs w:val="23"/>
              </w:rPr>
              <w:t xml:space="preserve">ñ рабочих вспомогательного производства; </w:t>
            </w:r>
          </w:p>
        </w:tc>
        <w:tc>
          <w:tcPr>
            <w:tcW w:w="1103" w:type="pct"/>
            <w:tcBorders>
              <w:top w:val="nil"/>
              <w:left w:val="nil"/>
              <w:bottom w:val="single" w:sz="4" w:space="0" w:color="auto"/>
              <w:right w:val="single" w:sz="4" w:space="0" w:color="auto"/>
            </w:tcBorders>
            <w:shd w:val="clear" w:color="auto" w:fill="auto"/>
            <w:vAlign w:val="center"/>
            <w:hideMark/>
          </w:tcPr>
          <w:p w14:paraId="30F5DB5D" w14:textId="77777777" w:rsidR="00AC41E9" w:rsidRPr="00AC41E9" w:rsidRDefault="00AC41E9" w:rsidP="00AC41E9">
            <w:pPr>
              <w:jc w:val="center"/>
              <w:rPr>
                <w:sz w:val="23"/>
                <w:szCs w:val="23"/>
              </w:rPr>
            </w:pPr>
            <w:r w:rsidRPr="00AC41E9">
              <w:rPr>
                <w:sz w:val="23"/>
                <w:szCs w:val="23"/>
              </w:rPr>
              <w:t>420</w:t>
            </w:r>
          </w:p>
        </w:tc>
        <w:tc>
          <w:tcPr>
            <w:tcW w:w="785" w:type="pct"/>
            <w:tcBorders>
              <w:top w:val="nil"/>
              <w:left w:val="nil"/>
              <w:bottom w:val="single" w:sz="4" w:space="0" w:color="auto"/>
              <w:right w:val="single" w:sz="4" w:space="0" w:color="auto"/>
            </w:tcBorders>
            <w:shd w:val="clear" w:color="auto" w:fill="auto"/>
            <w:hideMark/>
          </w:tcPr>
          <w:p w14:paraId="62ED5A7F"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46B5A090" w14:textId="77777777" w:rsidR="00AC41E9" w:rsidRPr="00AC41E9" w:rsidRDefault="00AC41E9" w:rsidP="00AC41E9">
            <w:pPr>
              <w:jc w:val="center"/>
              <w:rPr>
                <w:sz w:val="23"/>
                <w:szCs w:val="23"/>
              </w:rPr>
            </w:pPr>
            <w:r w:rsidRPr="00AC41E9">
              <w:rPr>
                <w:sz w:val="23"/>
                <w:szCs w:val="23"/>
              </w:rPr>
              <w:t>69</w:t>
            </w:r>
          </w:p>
        </w:tc>
      </w:tr>
      <w:tr w:rsidR="00AC41E9" w:rsidRPr="00AC41E9" w14:paraId="670F5BE2"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1060CBCC"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C77118C" w14:textId="77777777" w:rsidR="00AC41E9" w:rsidRPr="00AC41E9" w:rsidRDefault="00AC41E9" w:rsidP="00AC41E9">
            <w:pPr>
              <w:rPr>
                <w:sz w:val="23"/>
                <w:szCs w:val="23"/>
              </w:rPr>
            </w:pPr>
            <w:r w:rsidRPr="00AC41E9">
              <w:rPr>
                <w:sz w:val="23"/>
                <w:szCs w:val="23"/>
              </w:rPr>
              <w:t xml:space="preserve">ñ специалистов и служащих основных цехов; </w:t>
            </w:r>
          </w:p>
        </w:tc>
        <w:tc>
          <w:tcPr>
            <w:tcW w:w="1103" w:type="pct"/>
            <w:tcBorders>
              <w:top w:val="nil"/>
              <w:left w:val="nil"/>
              <w:bottom w:val="single" w:sz="4" w:space="0" w:color="auto"/>
              <w:right w:val="single" w:sz="4" w:space="0" w:color="auto"/>
            </w:tcBorders>
            <w:shd w:val="clear" w:color="auto" w:fill="auto"/>
            <w:vAlign w:val="center"/>
            <w:hideMark/>
          </w:tcPr>
          <w:p w14:paraId="2EE909CB" w14:textId="77777777" w:rsidR="00AC41E9" w:rsidRPr="00AC41E9" w:rsidRDefault="00AC41E9" w:rsidP="00AC41E9">
            <w:pPr>
              <w:jc w:val="center"/>
              <w:rPr>
                <w:sz w:val="23"/>
                <w:szCs w:val="23"/>
              </w:rPr>
            </w:pPr>
            <w:r w:rsidRPr="00AC41E9">
              <w:rPr>
                <w:sz w:val="23"/>
                <w:szCs w:val="23"/>
              </w:rPr>
              <w:t>700</w:t>
            </w:r>
          </w:p>
        </w:tc>
        <w:tc>
          <w:tcPr>
            <w:tcW w:w="785" w:type="pct"/>
            <w:tcBorders>
              <w:top w:val="nil"/>
              <w:left w:val="nil"/>
              <w:bottom w:val="single" w:sz="4" w:space="0" w:color="auto"/>
              <w:right w:val="single" w:sz="4" w:space="0" w:color="auto"/>
            </w:tcBorders>
            <w:shd w:val="clear" w:color="auto" w:fill="auto"/>
            <w:hideMark/>
          </w:tcPr>
          <w:p w14:paraId="3D2973CF"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7A4C957A" w14:textId="77777777" w:rsidR="00AC41E9" w:rsidRPr="00AC41E9" w:rsidRDefault="00AC41E9" w:rsidP="00AC41E9">
            <w:pPr>
              <w:jc w:val="center"/>
              <w:rPr>
                <w:sz w:val="23"/>
                <w:szCs w:val="23"/>
              </w:rPr>
            </w:pPr>
            <w:r w:rsidRPr="00AC41E9">
              <w:rPr>
                <w:sz w:val="23"/>
                <w:szCs w:val="23"/>
              </w:rPr>
              <w:t>69</w:t>
            </w:r>
          </w:p>
        </w:tc>
      </w:tr>
      <w:tr w:rsidR="00AC41E9" w:rsidRPr="00AC41E9" w14:paraId="2454DD21"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5344E2F7"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4C3ECDC" w14:textId="77777777" w:rsidR="00AC41E9" w:rsidRPr="00AC41E9" w:rsidRDefault="00AC41E9" w:rsidP="00AC41E9">
            <w:pPr>
              <w:rPr>
                <w:sz w:val="23"/>
                <w:szCs w:val="23"/>
              </w:rPr>
            </w:pPr>
            <w:r w:rsidRPr="00AC41E9">
              <w:rPr>
                <w:sz w:val="23"/>
                <w:szCs w:val="23"/>
              </w:rPr>
              <w:t xml:space="preserve">ñ служащих вспомогательных цехов; </w:t>
            </w:r>
          </w:p>
        </w:tc>
        <w:tc>
          <w:tcPr>
            <w:tcW w:w="1103" w:type="pct"/>
            <w:tcBorders>
              <w:top w:val="nil"/>
              <w:left w:val="nil"/>
              <w:bottom w:val="single" w:sz="4" w:space="0" w:color="auto"/>
              <w:right w:val="single" w:sz="4" w:space="0" w:color="auto"/>
            </w:tcBorders>
            <w:shd w:val="clear" w:color="auto" w:fill="auto"/>
            <w:vAlign w:val="center"/>
            <w:hideMark/>
          </w:tcPr>
          <w:p w14:paraId="3B626035" w14:textId="77777777" w:rsidR="00AC41E9" w:rsidRPr="00AC41E9" w:rsidRDefault="00AC41E9" w:rsidP="00AC41E9">
            <w:pPr>
              <w:jc w:val="center"/>
              <w:rPr>
                <w:sz w:val="23"/>
                <w:szCs w:val="23"/>
              </w:rPr>
            </w:pPr>
            <w:r w:rsidRPr="00AC41E9">
              <w:rPr>
                <w:sz w:val="23"/>
                <w:szCs w:val="23"/>
              </w:rPr>
              <w:t>335</w:t>
            </w:r>
          </w:p>
        </w:tc>
        <w:tc>
          <w:tcPr>
            <w:tcW w:w="785" w:type="pct"/>
            <w:tcBorders>
              <w:top w:val="nil"/>
              <w:left w:val="nil"/>
              <w:bottom w:val="single" w:sz="4" w:space="0" w:color="auto"/>
              <w:right w:val="single" w:sz="4" w:space="0" w:color="auto"/>
            </w:tcBorders>
            <w:shd w:val="clear" w:color="auto" w:fill="auto"/>
            <w:hideMark/>
          </w:tcPr>
          <w:p w14:paraId="48119224" w14:textId="77777777" w:rsidR="00AC41E9" w:rsidRPr="00AC41E9" w:rsidRDefault="00AC41E9" w:rsidP="00AC41E9">
            <w:pPr>
              <w:jc w:val="center"/>
              <w:rPr>
                <w:sz w:val="23"/>
                <w:szCs w:val="23"/>
              </w:rPr>
            </w:pPr>
            <w:r w:rsidRPr="00AC41E9">
              <w:rPr>
                <w:sz w:val="23"/>
                <w:szCs w:val="23"/>
              </w:rPr>
              <w:t>25</w:t>
            </w:r>
          </w:p>
        </w:tc>
        <w:tc>
          <w:tcPr>
            <w:tcW w:w="1346" w:type="pct"/>
            <w:tcBorders>
              <w:top w:val="nil"/>
              <w:left w:val="nil"/>
              <w:bottom w:val="single" w:sz="4" w:space="0" w:color="auto"/>
              <w:right w:val="single" w:sz="4" w:space="0" w:color="auto"/>
            </w:tcBorders>
            <w:shd w:val="clear" w:color="auto" w:fill="auto"/>
            <w:hideMark/>
          </w:tcPr>
          <w:p w14:paraId="65205474" w14:textId="77777777" w:rsidR="00AC41E9" w:rsidRPr="00AC41E9" w:rsidRDefault="00AC41E9" w:rsidP="00AC41E9">
            <w:pPr>
              <w:jc w:val="center"/>
              <w:rPr>
                <w:sz w:val="23"/>
                <w:szCs w:val="23"/>
              </w:rPr>
            </w:pPr>
            <w:r w:rsidRPr="00AC41E9">
              <w:rPr>
                <w:sz w:val="23"/>
                <w:szCs w:val="23"/>
              </w:rPr>
              <w:t>69</w:t>
            </w:r>
          </w:p>
        </w:tc>
      </w:tr>
      <w:tr w:rsidR="00AC41E9" w:rsidRPr="00AC41E9" w14:paraId="5C04B3EA"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66B3FF8C"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25F7F6B" w14:textId="77777777" w:rsidR="00AC41E9" w:rsidRPr="00AC41E9" w:rsidRDefault="00AC41E9" w:rsidP="00AC41E9">
            <w:pPr>
              <w:rPr>
                <w:sz w:val="23"/>
                <w:szCs w:val="23"/>
              </w:rPr>
            </w:pPr>
            <w:r w:rsidRPr="00AC41E9">
              <w:rPr>
                <w:sz w:val="23"/>
                <w:szCs w:val="23"/>
              </w:rPr>
              <w:t xml:space="preserve">ñ специалистов и служащих общехозяйственных служб </w:t>
            </w:r>
          </w:p>
        </w:tc>
        <w:tc>
          <w:tcPr>
            <w:tcW w:w="1103" w:type="pct"/>
            <w:tcBorders>
              <w:top w:val="nil"/>
              <w:left w:val="nil"/>
              <w:bottom w:val="single" w:sz="4" w:space="0" w:color="auto"/>
              <w:right w:val="single" w:sz="4" w:space="0" w:color="auto"/>
            </w:tcBorders>
            <w:shd w:val="clear" w:color="auto" w:fill="auto"/>
            <w:vAlign w:val="center"/>
            <w:hideMark/>
          </w:tcPr>
          <w:p w14:paraId="44A7F261" w14:textId="77777777" w:rsidR="00AC41E9" w:rsidRPr="00AC41E9" w:rsidRDefault="00AC41E9" w:rsidP="00AC41E9">
            <w:pPr>
              <w:jc w:val="center"/>
              <w:rPr>
                <w:sz w:val="23"/>
                <w:szCs w:val="23"/>
              </w:rPr>
            </w:pPr>
            <w:r w:rsidRPr="00AC41E9">
              <w:rPr>
                <w:sz w:val="23"/>
                <w:szCs w:val="23"/>
              </w:rPr>
              <w:t>752</w:t>
            </w:r>
          </w:p>
        </w:tc>
        <w:tc>
          <w:tcPr>
            <w:tcW w:w="785" w:type="pct"/>
            <w:tcBorders>
              <w:top w:val="nil"/>
              <w:left w:val="nil"/>
              <w:bottom w:val="single" w:sz="4" w:space="0" w:color="auto"/>
              <w:right w:val="single" w:sz="4" w:space="0" w:color="auto"/>
            </w:tcBorders>
            <w:shd w:val="clear" w:color="auto" w:fill="auto"/>
            <w:hideMark/>
          </w:tcPr>
          <w:p w14:paraId="7A0A4A27"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77CBAEFA" w14:textId="77777777" w:rsidR="00AC41E9" w:rsidRPr="00AC41E9" w:rsidRDefault="00AC41E9" w:rsidP="00AC41E9">
            <w:pPr>
              <w:jc w:val="center"/>
              <w:rPr>
                <w:sz w:val="23"/>
                <w:szCs w:val="23"/>
              </w:rPr>
            </w:pPr>
            <w:r w:rsidRPr="00AC41E9">
              <w:rPr>
                <w:sz w:val="23"/>
                <w:szCs w:val="23"/>
              </w:rPr>
              <w:t>69</w:t>
            </w:r>
          </w:p>
        </w:tc>
      </w:tr>
      <w:tr w:rsidR="00AC41E9" w:rsidRPr="00AC41E9" w14:paraId="24D61EF3"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3B770507" w14:textId="77777777" w:rsidR="00AC41E9" w:rsidRPr="00AC41E9" w:rsidRDefault="00AC41E9" w:rsidP="00AC41E9">
            <w:pPr>
              <w:rPr>
                <w:sz w:val="23"/>
                <w:szCs w:val="23"/>
              </w:rPr>
            </w:pPr>
            <w:r w:rsidRPr="00AC41E9">
              <w:rPr>
                <w:sz w:val="23"/>
                <w:szCs w:val="23"/>
              </w:rPr>
              <w:t xml:space="preserve">16. </w:t>
            </w:r>
          </w:p>
        </w:tc>
        <w:tc>
          <w:tcPr>
            <w:tcW w:w="1468" w:type="pct"/>
            <w:tcBorders>
              <w:top w:val="nil"/>
              <w:left w:val="nil"/>
              <w:bottom w:val="single" w:sz="4" w:space="0" w:color="auto"/>
              <w:right w:val="single" w:sz="4" w:space="0" w:color="auto"/>
            </w:tcBorders>
            <w:shd w:val="clear" w:color="auto" w:fill="auto"/>
            <w:hideMark/>
          </w:tcPr>
          <w:p w14:paraId="6008C265" w14:textId="77777777" w:rsidR="00AC41E9" w:rsidRPr="00AC41E9" w:rsidRDefault="00AC41E9" w:rsidP="00AC41E9">
            <w:pPr>
              <w:rPr>
                <w:i/>
                <w:iCs/>
                <w:sz w:val="23"/>
                <w:szCs w:val="23"/>
              </w:rPr>
            </w:pPr>
            <w:r w:rsidRPr="00AC41E9">
              <w:rPr>
                <w:i/>
                <w:iCs/>
                <w:sz w:val="23"/>
                <w:szCs w:val="23"/>
              </w:rPr>
              <w:t xml:space="preserve">Ведомость начисления заработной платы.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4B168943" w14:textId="77777777" w:rsidR="00AC41E9" w:rsidRPr="00AC41E9" w:rsidRDefault="00AC41E9" w:rsidP="00AC41E9">
            <w:pPr>
              <w:jc w:val="center"/>
              <w:rPr>
                <w:sz w:val="23"/>
                <w:szCs w:val="23"/>
              </w:rPr>
            </w:pPr>
            <w:r w:rsidRPr="00AC41E9">
              <w:rPr>
                <w:sz w:val="23"/>
                <w:szCs w:val="23"/>
              </w:rPr>
              <w:t>26 000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3A9CB0BF" w14:textId="77777777" w:rsidR="00AC41E9" w:rsidRPr="00AC41E9" w:rsidRDefault="00AC41E9" w:rsidP="00AC41E9">
            <w:pPr>
              <w:jc w:val="center"/>
              <w:rPr>
                <w:sz w:val="23"/>
                <w:szCs w:val="23"/>
              </w:rPr>
            </w:pPr>
            <w:r w:rsidRPr="00AC41E9">
              <w:rPr>
                <w:sz w:val="23"/>
                <w:szCs w:val="23"/>
              </w:rPr>
              <w:t>70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28356E53" w14:textId="77777777" w:rsidR="00AC41E9" w:rsidRPr="00AC41E9" w:rsidRDefault="00AC41E9" w:rsidP="00AC41E9">
            <w:pPr>
              <w:jc w:val="center"/>
              <w:rPr>
                <w:sz w:val="23"/>
                <w:szCs w:val="23"/>
              </w:rPr>
            </w:pPr>
            <w:r w:rsidRPr="00AC41E9">
              <w:rPr>
                <w:sz w:val="23"/>
                <w:szCs w:val="23"/>
              </w:rPr>
              <w:t>68</w:t>
            </w:r>
          </w:p>
        </w:tc>
      </w:tr>
      <w:tr w:rsidR="00AC41E9" w:rsidRPr="00AC41E9" w14:paraId="78F4A3EE"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456E1DFA"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C80E786" w14:textId="77777777" w:rsidR="00AC41E9" w:rsidRPr="00AC41E9" w:rsidRDefault="00AC41E9" w:rsidP="00AC41E9">
            <w:pPr>
              <w:rPr>
                <w:sz w:val="23"/>
                <w:szCs w:val="23"/>
              </w:rPr>
            </w:pPr>
            <w:r w:rsidRPr="00AC41E9">
              <w:rPr>
                <w:sz w:val="23"/>
                <w:szCs w:val="23"/>
              </w:rPr>
              <w:t xml:space="preserve">Удержан налог на доходы с физических лиц из заработной платы рабочих и служащих (13 %) </w:t>
            </w:r>
          </w:p>
        </w:tc>
        <w:tc>
          <w:tcPr>
            <w:tcW w:w="1103" w:type="pct"/>
            <w:vMerge/>
            <w:tcBorders>
              <w:top w:val="nil"/>
              <w:left w:val="single" w:sz="4" w:space="0" w:color="auto"/>
              <w:bottom w:val="single" w:sz="4" w:space="0" w:color="auto"/>
              <w:right w:val="single" w:sz="4" w:space="0" w:color="auto"/>
            </w:tcBorders>
            <w:vAlign w:val="center"/>
            <w:hideMark/>
          </w:tcPr>
          <w:p w14:paraId="683EC224"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4AAABD56"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132E796A" w14:textId="77777777" w:rsidR="00AC41E9" w:rsidRPr="00AC41E9" w:rsidRDefault="00AC41E9" w:rsidP="00AC41E9">
            <w:pPr>
              <w:rPr>
                <w:sz w:val="23"/>
                <w:szCs w:val="23"/>
              </w:rPr>
            </w:pPr>
          </w:p>
        </w:tc>
      </w:tr>
      <w:tr w:rsidR="00AC41E9" w:rsidRPr="00AC41E9" w14:paraId="522C25A8"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5C41EC27" w14:textId="77777777" w:rsidR="00AC41E9" w:rsidRPr="00AC41E9" w:rsidRDefault="00AC41E9" w:rsidP="00AC41E9">
            <w:pPr>
              <w:jc w:val="right"/>
              <w:rPr>
                <w:sz w:val="23"/>
                <w:szCs w:val="23"/>
              </w:rPr>
            </w:pPr>
            <w:r w:rsidRPr="00AC41E9">
              <w:rPr>
                <w:sz w:val="23"/>
                <w:szCs w:val="23"/>
              </w:rPr>
              <w:t>17</w:t>
            </w:r>
          </w:p>
        </w:tc>
        <w:tc>
          <w:tcPr>
            <w:tcW w:w="1468" w:type="pct"/>
            <w:tcBorders>
              <w:top w:val="nil"/>
              <w:left w:val="nil"/>
              <w:bottom w:val="single" w:sz="4" w:space="0" w:color="auto"/>
              <w:right w:val="single" w:sz="4" w:space="0" w:color="auto"/>
            </w:tcBorders>
            <w:shd w:val="clear" w:color="auto" w:fill="auto"/>
            <w:hideMark/>
          </w:tcPr>
          <w:p w14:paraId="680D7666" w14:textId="77777777" w:rsidR="00AC41E9" w:rsidRPr="00AC41E9" w:rsidRDefault="00AC41E9" w:rsidP="00AC41E9">
            <w:pPr>
              <w:rPr>
                <w:i/>
                <w:iCs/>
                <w:sz w:val="23"/>
                <w:szCs w:val="23"/>
              </w:rPr>
            </w:pPr>
            <w:r w:rsidRPr="00AC41E9">
              <w:rPr>
                <w:i/>
                <w:iCs/>
                <w:sz w:val="23"/>
                <w:szCs w:val="23"/>
              </w:rPr>
              <w:t>Ведомость начисления амортизации.</w:t>
            </w:r>
          </w:p>
        </w:tc>
        <w:tc>
          <w:tcPr>
            <w:tcW w:w="1103" w:type="pct"/>
            <w:tcBorders>
              <w:top w:val="nil"/>
              <w:left w:val="nil"/>
              <w:bottom w:val="single" w:sz="4" w:space="0" w:color="auto"/>
              <w:right w:val="single" w:sz="4" w:space="0" w:color="auto"/>
            </w:tcBorders>
            <w:shd w:val="clear" w:color="auto" w:fill="auto"/>
            <w:hideMark/>
          </w:tcPr>
          <w:p w14:paraId="678405E9"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4EE3BA33"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116B085A" w14:textId="77777777" w:rsidR="00AC41E9" w:rsidRPr="00AC41E9" w:rsidRDefault="00AC41E9" w:rsidP="00AC41E9">
            <w:pPr>
              <w:jc w:val="center"/>
              <w:rPr>
                <w:sz w:val="23"/>
                <w:szCs w:val="23"/>
              </w:rPr>
            </w:pPr>
            <w:r w:rsidRPr="00AC41E9">
              <w:rPr>
                <w:sz w:val="23"/>
                <w:szCs w:val="23"/>
              </w:rPr>
              <w:t> </w:t>
            </w:r>
          </w:p>
        </w:tc>
      </w:tr>
      <w:tr w:rsidR="00AC41E9" w:rsidRPr="00AC41E9" w14:paraId="6DA93CC7"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2AD8A6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6A277BD" w14:textId="77777777" w:rsidR="00AC41E9" w:rsidRPr="00AC41E9" w:rsidRDefault="00AC41E9" w:rsidP="00AC41E9">
            <w:pPr>
              <w:rPr>
                <w:i/>
                <w:iCs/>
                <w:sz w:val="23"/>
                <w:szCs w:val="23"/>
              </w:rPr>
            </w:pPr>
            <w:r w:rsidRPr="00AC41E9">
              <w:rPr>
                <w:i/>
                <w:iCs/>
                <w:sz w:val="23"/>
                <w:szCs w:val="23"/>
              </w:rPr>
              <w:t>Начисляется амортизация основных средств:</w:t>
            </w:r>
          </w:p>
        </w:tc>
        <w:tc>
          <w:tcPr>
            <w:tcW w:w="1103" w:type="pct"/>
            <w:tcBorders>
              <w:top w:val="nil"/>
              <w:left w:val="nil"/>
              <w:bottom w:val="single" w:sz="4" w:space="0" w:color="auto"/>
              <w:right w:val="single" w:sz="4" w:space="0" w:color="auto"/>
            </w:tcBorders>
            <w:shd w:val="clear" w:color="auto" w:fill="auto"/>
            <w:hideMark/>
          </w:tcPr>
          <w:p w14:paraId="31D878F6"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58A5440A"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57302932" w14:textId="77777777" w:rsidR="00AC41E9" w:rsidRPr="00AC41E9" w:rsidRDefault="00AC41E9" w:rsidP="00AC41E9">
            <w:pPr>
              <w:jc w:val="center"/>
              <w:rPr>
                <w:sz w:val="23"/>
                <w:szCs w:val="23"/>
              </w:rPr>
            </w:pPr>
            <w:r w:rsidRPr="00AC41E9">
              <w:rPr>
                <w:sz w:val="23"/>
                <w:szCs w:val="23"/>
              </w:rPr>
              <w:t> </w:t>
            </w:r>
          </w:p>
        </w:tc>
      </w:tr>
      <w:tr w:rsidR="00AC41E9" w:rsidRPr="00AC41E9" w14:paraId="75D5441E"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108D816D"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FAAF210" w14:textId="77777777" w:rsidR="00AC41E9" w:rsidRPr="00AC41E9" w:rsidRDefault="00AC41E9" w:rsidP="00AC41E9">
            <w:pPr>
              <w:rPr>
                <w:i/>
                <w:iCs/>
                <w:sz w:val="23"/>
                <w:szCs w:val="23"/>
              </w:rPr>
            </w:pPr>
            <w:r w:rsidRPr="00AC41E9">
              <w:rPr>
                <w:i/>
                <w:iCs/>
                <w:sz w:val="23"/>
                <w:szCs w:val="23"/>
              </w:rPr>
              <w:t>ñ основных цехов;</w:t>
            </w:r>
          </w:p>
        </w:tc>
        <w:tc>
          <w:tcPr>
            <w:tcW w:w="1103" w:type="pct"/>
            <w:tcBorders>
              <w:top w:val="nil"/>
              <w:left w:val="nil"/>
              <w:bottom w:val="single" w:sz="4" w:space="0" w:color="auto"/>
              <w:right w:val="single" w:sz="4" w:space="0" w:color="auto"/>
            </w:tcBorders>
            <w:shd w:val="clear" w:color="auto" w:fill="auto"/>
            <w:hideMark/>
          </w:tcPr>
          <w:p w14:paraId="7C1523E1" w14:textId="77777777" w:rsidR="00AC41E9" w:rsidRPr="00AC41E9" w:rsidRDefault="00AC41E9" w:rsidP="00AC41E9">
            <w:pPr>
              <w:jc w:val="center"/>
            </w:pPr>
            <w:r w:rsidRPr="00AC41E9">
              <w:t>850 400</w:t>
            </w:r>
          </w:p>
        </w:tc>
        <w:tc>
          <w:tcPr>
            <w:tcW w:w="785" w:type="pct"/>
            <w:tcBorders>
              <w:top w:val="nil"/>
              <w:left w:val="nil"/>
              <w:bottom w:val="single" w:sz="4" w:space="0" w:color="auto"/>
              <w:right w:val="single" w:sz="4" w:space="0" w:color="auto"/>
            </w:tcBorders>
            <w:shd w:val="clear" w:color="auto" w:fill="auto"/>
            <w:hideMark/>
          </w:tcPr>
          <w:p w14:paraId="520E674C" w14:textId="77777777" w:rsidR="00AC41E9" w:rsidRPr="00AC41E9" w:rsidRDefault="00AC41E9" w:rsidP="00AC41E9">
            <w:pPr>
              <w:jc w:val="center"/>
              <w:rPr>
                <w:sz w:val="23"/>
                <w:szCs w:val="23"/>
              </w:rPr>
            </w:pPr>
            <w:r w:rsidRPr="00AC41E9">
              <w:rPr>
                <w:sz w:val="23"/>
                <w:szCs w:val="23"/>
              </w:rPr>
              <w:t>20</w:t>
            </w:r>
          </w:p>
        </w:tc>
        <w:tc>
          <w:tcPr>
            <w:tcW w:w="1346" w:type="pct"/>
            <w:tcBorders>
              <w:top w:val="nil"/>
              <w:left w:val="nil"/>
              <w:bottom w:val="single" w:sz="4" w:space="0" w:color="auto"/>
              <w:right w:val="single" w:sz="4" w:space="0" w:color="auto"/>
            </w:tcBorders>
            <w:shd w:val="clear" w:color="auto" w:fill="auto"/>
            <w:hideMark/>
          </w:tcPr>
          <w:p w14:paraId="0D9DB27E" w14:textId="77777777" w:rsidR="00AC41E9" w:rsidRPr="00AC41E9" w:rsidRDefault="00AC41E9" w:rsidP="00AC41E9">
            <w:pPr>
              <w:jc w:val="center"/>
              <w:rPr>
                <w:sz w:val="23"/>
                <w:szCs w:val="23"/>
              </w:rPr>
            </w:pPr>
            <w:r w:rsidRPr="00AC41E9">
              <w:rPr>
                <w:sz w:val="23"/>
                <w:szCs w:val="23"/>
              </w:rPr>
              <w:t>2</w:t>
            </w:r>
          </w:p>
        </w:tc>
      </w:tr>
      <w:tr w:rsidR="00AC41E9" w:rsidRPr="00AC41E9" w14:paraId="142FD6E8"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11A32385"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A965918" w14:textId="77777777" w:rsidR="00AC41E9" w:rsidRPr="00AC41E9" w:rsidRDefault="00AC41E9" w:rsidP="00AC41E9">
            <w:pPr>
              <w:rPr>
                <w:i/>
                <w:iCs/>
                <w:sz w:val="23"/>
                <w:szCs w:val="23"/>
              </w:rPr>
            </w:pPr>
            <w:r w:rsidRPr="00AC41E9">
              <w:rPr>
                <w:i/>
                <w:iCs/>
                <w:sz w:val="23"/>
                <w:szCs w:val="23"/>
              </w:rPr>
              <w:t>ñ вспомогательных цехов;</w:t>
            </w:r>
          </w:p>
        </w:tc>
        <w:tc>
          <w:tcPr>
            <w:tcW w:w="1103" w:type="pct"/>
            <w:tcBorders>
              <w:top w:val="nil"/>
              <w:left w:val="nil"/>
              <w:bottom w:val="single" w:sz="4" w:space="0" w:color="auto"/>
              <w:right w:val="single" w:sz="4" w:space="0" w:color="auto"/>
            </w:tcBorders>
            <w:shd w:val="clear" w:color="auto" w:fill="auto"/>
            <w:hideMark/>
          </w:tcPr>
          <w:p w14:paraId="34E4B4E7" w14:textId="77777777" w:rsidR="00AC41E9" w:rsidRPr="00AC41E9" w:rsidRDefault="00AC41E9" w:rsidP="00AC41E9">
            <w:pPr>
              <w:jc w:val="center"/>
            </w:pPr>
            <w:r w:rsidRPr="00AC41E9">
              <w:t>500 200</w:t>
            </w:r>
          </w:p>
        </w:tc>
        <w:tc>
          <w:tcPr>
            <w:tcW w:w="785" w:type="pct"/>
            <w:tcBorders>
              <w:top w:val="nil"/>
              <w:left w:val="nil"/>
              <w:bottom w:val="single" w:sz="4" w:space="0" w:color="auto"/>
              <w:right w:val="single" w:sz="4" w:space="0" w:color="auto"/>
            </w:tcBorders>
            <w:shd w:val="clear" w:color="auto" w:fill="auto"/>
            <w:hideMark/>
          </w:tcPr>
          <w:p w14:paraId="44FCCAD3" w14:textId="77777777" w:rsidR="00AC41E9" w:rsidRPr="00AC41E9" w:rsidRDefault="00AC41E9" w:rsidP="00AC41E9">
            <w:pPr>
              <w:jc w:val="center"/>
              <w:rPr>
                <w:sz w:val="23"/>
                <w:szCs w:val="23"/>
              </w:rPr>
            </w:pPr>
            <w:r w:rsidRPr="00AC41E9">
              <w:rPr>
                <w:sz w:val="23"/>
                <w:szCs w:val="23"/>
              </w:rPr>
              <w:t>23</w:t>
            </w:r>
          </w:p>
        </w:tc>
        <w:tc>
          <w:tcPr>
            <w:tcW w:w="1346" w:type="pct"/>
            <w:tcBorders>
              <w:top w:val="nil"/>
              <w:left w:val="nil"/>
              <w:bottom w:val="single" w:sz="4" w:space="0" w:color="auto"/>
              <w:right w:val="single" w:sz="4" w:space="0" w:color="auto"/>
            </w:tcBorders>
            <w:shd w:val="clear" w:color="auto" w:fill="auto"/>
            <w:hideMark/>
          </w:tcPr>
          <w:p w14:paraId="30FDD061" w14:textId="77777777" w:rsidR="00AC41E9" w:rsidRPr="00AC41E9" w:rsidRDefault="00AC41E9" w:rsidP="00AC41E9">
            <w:pPr>
              <w:jc w:val="center"/>
              <w:rPr>
                <w:sz w:val="23"/>
                <w:szCs w:val="23"/>
              </w:rPr>
            </w:pPr>
            <w:r w:rsidRPr="00AC41E9">
              <w:rPr>
                <w:sz w:val="23"/>
                <w:szCs w:val="23"/>
              </w:rPr>
              <w:t>2</w:t>
            </w:r>
          </w:p>
        </w:tc>
      </w:tr>
      <w:tr w:rsidR="00AC41E9" w:rsidRPr="00AC41E9" w14:paraId="0CEBCB47"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0A544891"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E70A4B0" w14:textId="77777777" w:rsidR="00AC41E9" w:rsidRPr="00AC41E9" w:rsidRDefault="00AC41E9" w:rsidP="00AC41E9">
            <w:pPr>
              <w:rPr>
                <w:i/>
                <w:iCs/>
                <w:sz w:val="23"/>
                <w:szCs w:val="23"/>
              </w:rPr>
            </w:pPr>
            <w:r w:rsidRPr="00AC41E9">
              <w:rPr>
                <w:i/>
                <w:iCs/>
                <w:sz w:val="23"/>
                <w:szCs w:val="23"/>
              </w:rPr>
              <w:t>ñ общехозяйственных служб</w:t>
            </w:r>
          </w:p>
        </w:tc>
        <w:tc>
          <w:tcPr>
            <w:tcW w:w="1103" w:type="pct"/>
            <w:tcBorders>
              <w:top w:val="nil"/>
              <w:left w:val="nil"/>
              <w:bottom w:val="single" w:sz="4" w:space="0" w:color="auto"/>
              <w:right w:val="single" w:sz="4" w:space="0" w:color="auto"/>
            </w:tcBorders>
            <w:shd w:val="clear" w:color="auto" w:fill="auto"/>
            <w:hideMark/>
          </w:tcPr>
          <w:p w14:paraId="226ACEC1" w14:textId="2046E368" w:rsidR="00AC41E9" w:rsidRPr="00AC41E9" w:rsidRDefault="00AC41E9" w:rsidP="00AC41E9">
            <w:pPr>
              <w:jc w:val="center"/>
            </w:pPr>
            <w:r w:rsidRPr="00AC41E9">
              <w:t>100</w:t>
            </w:r>
            <w:r w:rsidR="00D35F56">
              <w:t xml:space="preserve"> </w:t>
            </w:r>
            <w:r w:rsidRPr="00AC41E9">
              <w:t>540</w:t>
            </w:r>
          </w:p>
        </w:tc>
        <w:tc>
          <w:tcPr>
            <w:tcW w:w="785" w:type="pct"/>
            <w:tcBorders>
              <w:top w:val="nil"/>
              <w:left w:val="nil"/>
              <w:bottom w:val="single" w:sz="4" w:space="0" w:color="auto"/>
              <w:right w:val="single" w:sz="4" w:space="0" w:color="auto"/>
            </w:tcBorders>
            <w:shd w:val="clear" w:color="auto" w:fill="auto"/>
            <w:hideMark/>
          </w:tcPr>
          <w:p w14:paraId="768A7B48" w14:textId="77777777" w:rsidR="00AC41E9" w:rsidRPr="00AC41E9" w:rsidRDefault="00AC41E9" w:rsidP="00AC41E9">
            <w:pPr>
              <w:jc w:val="center"/>
              <w:rPr>
                <w:sz w:val="23"/>
                <w:szCs w:val="23"/>
              </w:rPr>
            </w:pPr>
            <w:r w:rsidRPr="00AC41E9">
              <w:rPr>
                <w:sz w:val="23"/>
                <w:szCs w:val="23"/>
              </w:rPr>
              <w:t>26</w:t>
            </w:r>
          </w:p>
        </w:tc>
        <w:tc>
          <w:tcPr>
            <w:tcW w:w="1346" w:type="pct"/>
            <w:tcBorders>
              <w:top w:val="nil"/>
              <w:left w:val="nil"/>
              <w:bottom w:val="single" w:sz="4" w:space="0" w:color="auto"/>
              <w:right w:val="single" w:sz="4" w:space="0" w:color="auto"/>
            </w:tcBorders>
            <w:shd w:val="clear" w:color="auto" w:fill="auto"/>
            <w:hideMark/>
          </w:tcPr>
          <w:p w14:paraId="39A869B3" w14:textId="77777777" w:rsidR="00AC41E9" w:rsidRPr="00AC41E9" w:rsidRDefault="00AC41E9" w:rsidP="00AC41E9">
            <w:pPr>
              <w:jc w:val="center"/>
              <w:rPr>
                <w:sz w:val="23"/>
                <w:szCs w:val="23"/>
              </w:rPr>
            </w:pPr>
            <w:r w:rsidRPr="00AC41E9">
              <w:rPr>
                <w:sz w:val="23"/>
                <w:szCs w:val="23"/>
              </w:rPr>
              <w:t>2</w:t>
            </w:r>
          </w:p>
        </w:tc>
      </w:tr>
      <w:tr w:rsidR="00AC41E9" w:rsidRPr="00AC41E9" w14:paraId="2A92D956" w14:textId="77777777" w:rsidTr="000610AA">
        <w:trPr>
          <w:trHeight w:val="315"/>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4CE20EB3" w14:textId="77777777" w:rsidR="00AC41E9" w:rsidRPr="00AC41E9" w:rsidRDefault="00AC41E9" w:rsidP="00AC41E9">
            <w:pPr>
              <w:rPr>
                <w:sz w:val="23"/>
                <w:szCs w:val="23"/>
              </w:rPr>
            </w:pPr>
            <w:r w:rsidRPr="00AC41E9">
              <w:rPr>
                <w:sz w:val="23"/>
                <w:szCs w:val="23"/>
              </w:rPr>
              <w:t xml:space="preserve">18. </w:t>
            </w:r>
          </w:p>
        </w:tc>
        <w:tc>
          <w:tcPr>
            <w:tcW w:w="1468" w:type="pct"/>
            <w:tcBorders>
              <w:top w:val="nil"/>
              <w:left w:val="nil"/>
              <w:bottom w:val="single" w:sz="4" w:space="0" w:color="auto"/>
              <w:right w:val="single" w:sz="4" w:space="0" w:color="auto"/>
            </w:tcBorders>
            <w:shd w:val="clear" w:color="auto" w:fill="auto"/>
            <w:hideMark/>
          </w:tcPr>
          <w:p w14:paraId="175AD3CE" w14:textId="77777777" w:rsidR="00AC41E9" w:rsidRPr="00AC41E9" w:rsidRDefault="00AC41E9" w:rsidP="00AC41E9">
            <w:pPr>
              <w:rPr>
                <w:i/>
                <w:iCs/>
                <w:sz w:val="23"/>
                <w:szCs w:val="23"/>
              </w:rPr>
            </w:pPr>
            <w:r w:rsidRPr="00AC41E9">
              <w:rPr>
                <w:i/>
                <w:iCs/>
                <w:sz w:val="23"/>
                <w:szCs w:val="23"/>
              </w:rPr>
              <w:t xml:space="preserve">Счет-фактура № 37. </w:t>
            </w:r>
          </w:p>
        </w:tc>
        <w:tc>
          <w:tcPr>
            <w:tcW w:w="1103" w:type="pct"/>
            <w:tcBorders>
              <w:top w:val="nil"/>
              <w:left w:val="nil"/>
              <w:bottom w:val="single" w:sz="4" w:space="0" w:color="auto"/>
              <w:right w:val="single" w:sz="4" w:space="0" w:color="auto"/>
            </w:tcBorders>
            <w:shd w:val="clear" w:color="auto" w:fill="auto"/>
            <w:hideMark/>
          </w:tcPr>
          <w:p w14:paraId="127C3319" w14:textId="77777777" w:rsidR="00AC41E9" w:rsidRPr="00AC41E9" w:rsidRDefault="00AC41E9" w:rsidP="00AC41E9">
            <w:pPr>
              <w:jc w:val="center"/>
            </w:pPr>
            <w:r w:rsidRPr="00AC41E9">
              <w:t> </w:t>
            </w:r>
          </w:p>
        </w:tc>
        <w:tc>
          <w:tcPr>
            <w:tcW w:w="785" w:type="pct"/>
            <w:tcBorders>
              <w:top w:val="nil"/>
              <w:left w:val="nil"/>
              <w:bottom w:val="single" w:sz="4" w:space="0" w:color="auto"/>
              <w:right w:val="single" w:sz="4" w:space="0" w:color="auto"/>
            </w:tcBorders>
            <w:shd w:val="clear" w:color="auto" w:fill="auto"/>
            <w:hideMark/>
          </w:tcPr>
          <w:p w14:paraId="41C0EE78"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218947C3" w14:textId="77777777" w:rsidR="00AC41E9" w:rsidRPr="00AC41E9" w:rsidRDefault="00AC41E9" w:rsidP="00AC41E9">
            <w:pPr>
              <w:jc w:val="center"/>
            </w:pPr>
            <w:r w:rsidRPr="00AC41E9">
              <w:t> </w:t>
            </w:r>
          </w:p>
        </w:tc>
      </w:tr>
      <w:tr w:rsidR="00AC41E9" w:rsidRPr="00AC41E9" w14:paraId="7587590F"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5EA8756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FAC12D4" w14:textId="77777777" w:rsidR="00AC41E9" w:rsidRPr="00AC41E9" w:rsidRDefault="00AC41E9" w:rsidP="00AC41E9">
            <w:pPr>
              <w:rPr>
                <w:sz w:val="23"/>
                <w:szCs w:val="23"/>
              </w:rPr>
            </w:pPr>
            <w:r w:rsidRPr="00AC41E9">
              <w:rPr>
                <w:sz w:val="23"/>
                <w:szCs w:val="23"/>
              </w:rPr>
              <w:t xml:space="preserve">Акцептованы счета Энергетической компании за электроэнергию, использованную: </w:t>
            </w:r>
          </w:p>
        </w:tc>
        <w:tc>
          <w:tcPr>
            <w:tcW w:w="1103" w:type="pct"/>
            <w:tcBorders>
              <w:top w:val="nil"/>
              <w:left w:val="nil"/>
              <w:bottom w:val="single" w:sz="4" w:space="0" w:color="auto"/>
              <w:right w:val="single" w:sz="4" w:space="0" w:color="auto"/>
            </w:tcBorders>
            <w:shd w:val="clear" w:color="auto" w:fill="auto"/>
            <w:hideMark/>
          </w:tcPr>
          <w:p w14:paraId="075B543E" w14:textId="77777777" w:rsidR="00AC41E9" w:rsidRPr="00AC41E9" w:rsidRDefault="00AC41E9" w:rsidP="00AC41E9">
            <w:pPr>
              <w:jc w:val="center"/>
            </w:pPr>
            <w:r w:rsidRPr="00AC41E9">
              <w:t> </w:t>
            </w:r>
          </w:p>
        </w:tc>
        <w:tc>
          <w:tcPr>
            <w:tcW w:w="785" w:type="pct"/>
            <w:tcBorders>
              <w:top w:val="nil"/>
              <w:left w:val="nil"/>
              <w:bottom w:val="single" w:sz="4" w:space="0" w:color="auto"/>
              <w:right w:val="single" w:sz="4" w:space="0" w:color="auto"/>
            </w:tcBorders>
            <w:shd w:val="clear" w:color="auto" w:fill="auto"/>
            <w:hideMark/>
          </w:tcPr>
          <w:p w14:paraId="55BB8080"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153D8E43" w14:textId="77777777" w:rsidR="00AC41E9" w:rsidRPr="00AC41E9" w:rsidRDefault="00AC41E9" w:rsidP="00AC41E9">
            <w:pPr>
              <w:jc w:val="center"/>
            </w:pPr>
            <w:r w:rsidRPr="00AC41E9">
              <w:t> </w:t>
            </w:r>
          </w:p>
        </w:tc>
      </w:tr>
      <w:tr w:rsidR="00AC41E9" w:rsidRPr="00AC41E9" w14:paraId="59659277"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6470818B"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B269D51" w14:textId="77777777" w:rsidR="00AC41E9" w:rsidRPr="00AC41E9" w:rsidRDefault="00AC41E9" w:rsidP="00AC41E9">
            <w:pPr>
              <w:rPr>
                <w:sz w:val="23"/>
                <w:szCs w:val="23"/>
              </w:rPr>
            </w:pPr>
            <w:r w:rsidRPr="00AC41E9">
              <w:rPr>
                <w:sz w:val="23"/>
                <w:szCs w:val="23"/>
              </w:rPr>
              <w:t xml:space="preserve">ñ основными цехами; </w:t>
            </w:r>
          </w:p>
        </w:tc>
        <w:tc>
          <w:tcPr>
            <w:tcW w:w="1103" w:type="pct"/>
            <w:tcBorders>
              <w:top w:val="nil"/>
              <w:left w:val="nil"/>
              <w:bottom w:val="single" w:sz="4" w:space="0" w:color="auto"/>
              <w:right w:val="single" w:sz="4" w:space="0" w:color="auto"/>
            </w:tcBorders>
            <w:shd w:val="clear" w:color="auto" w:fill="auto"/>
            <w:hideMark/>
          </w:tcPr>
          <w:p w14:paraId="236E14E1" w14:textId="77777777" w:rsidR="00AC41E9" w:rsidRPr="00AC41E9" w:rsidRDefault="00AC41E9" w:rsidP="00AC41E9">
            <w:pPr>
              <w:jc w:val="center"/>
            </w:pPr>
            <w:r w:rsidRPr="00AC41E9">
              <w:t>65 000</w:t>
            </w:r>
          </w:p>
        </w:tc>
        <w:tc>
          <w:tcPr>
            <w:tcW w:w="785" w:type="pct"/>
            <w:tcBorders>
              <w:top w:val="nil"/>
              <w:left w:val="nil"/>
              <w:bottom w:val="single" w:sz="4" w:space="0" w:color="auto"/>
              <w:right w:val="single" w:sz="4" w:space="0" w:color="auto"/>
            </w:tcBorders>
            <w:shd w:val="clear" w:color="auto" w:fill="auto"/>
            <w:hideMark/>
          </w:tcPr>
          <w:p w14:paraId="5123B728" w14:textId="77777777" w:rsidR="00AC41E9" w:rsidRPr="00AC41E9" w:rsidRDefault="00AC41E9" w:rsidP="00AC41E9">
            <w:pPr>
              <w:jc w:val="center"/>
            </w:pPr>
            <w:r w:rsidRPr="00AC41E9">
              <w:t>20</w:t>
            </w:r>
          </w:p>
        </w:tc>
        <w:tc>
          <w:tcPr>
            <w:tcW w:w="1346" w:type="pct"/>
            <w:tcBorders>
              <w:top w:val="nil"/>
              <w:left w:val="nil"/>
              <w:bottom w:val="single" w:sz="4" w:space="0" w:color="auto"/>
              <w:right w:val="single" w:sz="4" w:space="0" w:color="auto"/>
            </w:tcBorders>
            <w:shd w:val="clear" w:color="auto" w:fill="auto"/>
            <w:hideMark/>
          </w:tcPr>
          <w:p w14:paraId="623654F1" w14:textId="77777777" w:rsidR="00AC41E9" w:rsidRPr="00AC41E9" w:rsidRDefault="00AC41E9" w:rsidP="00AC41E9">
            <w:pPr>
              <w:jc w:val="center"/>
            </w:pPr>
            <w:r w:rsidRPr="00AC41E9">
              <w:t>60</w:t>
            </w:r>
          </w:p>
        </w:tc>
      </w:tr>
      <w:tr w:rsidR="00AC41E9" w:rsidRPr="00AC41E9" w14:paraId="3AE88496"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28B0D52B"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2EEA8B7" w14:textId="77777777" w:rsidR="00AC41E9" w:rsidRPr="00AC41E9" w:rsidRDefault="00AC41E9" w:rsidP="00AC41E9">
            <w:pPr>
              <w:rPr>
                <w:sz w:val="23"/>
                <w:szCs w:val="23"/>
              </w:rPr>
            </w:pPr>
            <w:r w:rsidRPr="00AC41E9">
              <w:rPr>
                <w:sz w:val="23"/>
                <w:szCs w:val="23"/>
              </w:rPr>
              <w:t xml:space="preserve">ñ вспомогательными цехами; </w:t>
            </w:r>
          </w:p>
        </w:tc>
        <w:tc>
          <w:tcPr>
            <w:tcW w:w="1103" w:type="pct"/>
            <w:tcBorders>
              <w:top w:val="nil"/>
              <w:left w:val="nil"/>
              <w:bottom w:val="single" w:sz="4" w:space="0" w:color="auto"/>
              <w:right w:val="single" w:sz="4" w:space="0" w:color="auto"/>
            </w:tcBorders>
            <w:shd w:val="clear" w:color="auto" w:fill="auto"/>
            <w:hideMark/>
          </w:tcPr>
          <w:p w14:paraId="38CB4302" w14:textId="77777777" w:rsidR="00AC41E9" w:rsidRPr="00AC41E9" w:rsidRDefault="00AC41E9" w:rsidP="00AC41E9">
            <w:pPr>
              <w:jc w:val="center"/>
            </w:pPr>
            <w:r w:rsidRPr="00AC41E9">
              <w:t>41 000</w:t>
            </w:r>
          </w:p>
        </w:tc>
        <w:tc>
          <w:tcPr>
            <w:tcW w:w="785" w:type="pct"/>
            <w:tcBorders>
              <w:top w:val="nil"/>
              <w:left w:val="nil"/>
              <w:bottom w:val="single" w:sz="4" w:space="0" w:color="auto"/>
              <w:right w:val="single" w:sz="4" w:space="0" w:color="auto"/>
            </w:tcBorders>
            <w:shd w:val="clear" w:color="auto" w:fill="auto"/>
            <w:hideMark/>
          </w:tcPr>
          <w:p w14:paraId="68D664FD" w14:textId="77777777" w:rsidR="00AC41E9" w:rsidRPr="00AC41E9" w:rsidRDefault="00AC41E9" w:rsidP="00AC41E9">
            <w:pPr>
              <w:jc w:val="center"/>
            </w:pPr>
            <w:r w:rsidRPr="00AC41E9">
              <w:t>23</w:t>
            </w:r>
          </w:p>
        </w:tc>
        <w:tc>
          <w:tcPr>
            <w:tcW w:w="1346" w:type="pct"/>
            <w:tcBorders>
              <w:top w:val="nil"/>
              <w:left w:val="nil"/>
              <w:bottom w:val="single" w:sz="4" w:space="0" w:color="auto"/>
              <w:right w:val="single" w:sz="4" w:space="0" w:color="auto"/>
            </w:tcBorders>
            <w:shd w:val="clear" w:color="auto" w:fill="auto"/>
            <w:hideMark/>
          </w:tcPr>
          <w:p w14:paraId="03ED1FC5" w14:textId="77777777" w:rsidR="00AC41E9" w:rsidRPr="00AC41E9" w:rsidRDefault="00AC41E9" w:rsidP="00AC41E9">
            <w:pPr>
              <w:jc w:val="center"/>
            </w:pPr>
            <w:r w:rsidRPr="00AC41E9">
              <w:t>60</w:t>
            </w:r>
          </w:p>
        </w:tc>
      </w:tr>
      <w:tr w:rsidR="00AC41E9" w:rsidRPr="00AC41E9" w14:paraId="5644A6ED"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053334EE"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882380D" w14:textId="77777777" w:rsidR="00AC41E9" w:rsidRPr="00AC41E9" w:rsidRDefault="00AC41E9" w:rsidP="00AC41E9">
            <w:pPr>
              <w:rPr>
                <w:sz w:val="23"/>
                <w:szCs w:val="23"/>
              </w:rPr>
            </w:pPr>
            <w:r w:rsidRPr="00AC41E9">
              <w:rPr>
                <w:sz w:val="23"/>
                <w:szCs w:val="23"/>
              </w:rPr>
              <w:t xml:space="preserve">ñ общехозяйственными службами </w:t>
            </w:r>
          </w:p>
        </w:tc>
        <w:tc>
          <w:tcPr>
            <w:tcW w:w="1103" w:type="pct"/>
            <w:tcBorders>
              <w:top w:val="nil"/>
              <w:left w:val="nil"/>
              <w:bottom w:val="single" w:sz="4" w:space="0" w:color="auto"/>
              <w:right w:val="single" w:sz="4" w:space="0" w:color="auto"/>
            </w:tcBorders>
            <w:shd w:val="clear" w:color="auto" w:fill="auto"/>
            <w:hideMark/>
          </w:tcPr>
          <w:p w14:paraId="56ACF6EE" w14:textId="77777777" w:rsidR="00AC41E9" w:rsidRPr="00AC41E9" w:rsidRDefault="00AC41E9" w:rsidP="00AC41E9">
            <w:pPr>
              <w:jc w:val="center"/>
            </w:pPr>
            <w:r w:rsidRPr="00AC41E9">
              <w:t>52 000</w:t>
            </w:r>
          </w:p>
        </w:tc>
        <w:tc>
          <w:tcPr>
            <w:tcW w:w="785" w:type="pct"/>
            <w:tcBorders>
              <w:top w:val="nil"/>
              <w:left w:val="nil"/>
              <w:bottom w:val="single" w:sz="4" w:space="0" w:color="auto"/>
              <w:right w:val="single" w:sz="4" w:space="0" w:color="auto"/>
            </w:tcBorders>
            <w:shd w:val="clear" w:color="auto" w:fill="auto"/>
            <w:hideMark/>
          </w:tcPr>
          <w:p w14:paraId="4489E8BE" w14:textId="77777777" w:rsidR="00AC41E9" w:rsidRPr="00AC41E9" w:rsidRDefault="00AC41E9" w:rsidP="00AC41E9">
            <w:pPr>
              <w:jc w:val="center"/>
            </w:pPr>
            <w:r w:rsidRPr="00AC41E9">
              <w:t>26</w:t>
            </w:r>
          </w:p>
        </w:tc>
        <w:tc>
          <w:tcPr>
            <w:tcW w:w="1346" w:type="pct"/>
            <w:tcBorders>
              <w:top w:val="nil"/>
              <w:left w:val="nil"/>
              <w:bottom w:val="single" w:sz="4" w:space="0" w:color="auto"/>
              <w:right w:val="single" w:sz="4" w:space="0" w:color="auto"/>
            </w:tcBorders>
            <w:shd w:val="clear" w:color="auto" w:fill="auto"/>
            <w:hideMark/>
          </w:tcPr>
          <w:p w14:paraId="79B2AA85" w14:textId="77777777" w:rsidR="00AC41E9" w:rsidRPr="00AC41E9" w:rsidRDefault="00AC41E9" w:rsidP="00AC41E9">
            <w:pPr>
              <w:jc w:val="center"/>
            </w:pPr>
            <w:r w:rsidRPr="00AC41E9">
              <w:t>60</w:t>
            </w:r>
          </w:p>
        </w:tc>
      </w:tr>
      <w:tr w:rsidR="00AC41E9" w:rsidRPr="00AC41E9" w14:paraId="4559EE43"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22C4C09E"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11E442A" w14:textId="77777777" w:rsidR="00AC41E9" w:rsidRPr="00AC41E9" w:rsidRDefault="00AC41E9" w:rsidP="00AC41E9">
            <w:pPr>
              <w:rPr>
                <w:sz w:val="23"/>
                <w:szCs w:val="23"/>
              </w:rPr>
            </w:pPr>
            <w:proofErr w:type="gramStart"/>
            <w:r w:rsidRPr="00AC41E9">
              <w:rPr>
                <w:sz w:val="23"/>
                <w:szCs w:val="23"/>
              </w:rPr>
              <w:t>Кроме того</w:t>
            </w:r>
            <w:proofErr w:type="gramEnd"/>
            <w:r w:rsidRPr="00AC41E9">
              <w:rPr>
                <w:sz w:val="23"/>
                <w:szCs w:val="23"/>
              </w:rPr>
              <w:t xml:space="preserve"> начислен НДС </w:t>
            </w:r>
          </w:p>
        </w:tc>
        <w:tc>
          <w:tcPr>
            <w:tcW w:w="1103" w:type="pct"/>
            <w:tcBorders>
              <w:top w:val="nil"/>
              <w:left w:val="nil"/>
              <w:bottom w:val="single" w:sz="4" w:space="0" w:color="auto"/>
              <w:right w:val="single" w:sz="4" w:space="0" w:color="auto"/>
            </w:tcBorders>
            <w:shd w:val="clear" w:color="auto" w:fill="auto"/>
            <w:hideMark/>
          </w:tcPr>
          <w:p w14:paraId="3129E623" w14:textId="77777777" w:rsidR="00AC41E9" w:rsidRPr="00AC41E9" w:rsidRDefault="00AC41E9" w:rsidP="00AC41E9">
            <w:pPr>
              <w:jc w:val="center"/>
            </w:pPr>
            <w:r w:rsidRPr="00AC41E9">
              <w:t>31 600</w:t>
            </w:r>
          </w:p>
        </w:tc>
        <w:tc>
          <w:tcPr>
            <w:tcW w:w="785" w:type="pct"/>
            <w:tcBorders>
              <w:top w:val="nil"/>
              <w:left w:val="nil"/>
              <w:bottom w:val="single" w:sz="4" w:space="0" w:color="auto"/>
              <w:right w:val="single" w:sz="4" w:space="0" w:color="auto"/>
            </w:tcBorders>
            <w:shd w:val="clear" w:color="auto" w:fill="auto"/>
            <w:hideMark/>
          </w:tcPr>
          <w:p w14:paraId="2F6E8F54" w14:textId="77777777" w:rsidR="00AC41E9" w:rsidRPr="00AC41E9" w:rsidRDefault="00AC41E9" w:rsidP="00AC41E9">
            <w:pPr>
              <w:jc w:val="center"/>
            </w:pPr>
            <w:r w:rsidRPr="00AC41E9">
              <w:t>19</w:t>
            </w:r>
          </w:p>
        </w:tc>
        <w:tc>
          <w:tcPr>
            <w:tcW w:w="1346" w:type="pct"/>
            <w:tcBorders>
              <w:top w:val="nil"/>
              <w:left w:val="nil"/>
              <w:bottom w:val="single" w:sz="4" w:space="0" w:color="auto"/>
              <w:right w:val="single" w:sz="4" w:space="0" w:color="auto"/>
            </w:tcBorders>
            <w:shd w:val="clear" w:color="auto" w:fill="auto"/>
            <w:hideMark/>
          </w:tcPr>
          <w:p w14:paraId="3F7D4F59" w14:textId="77777777" w:rsidR="00AC41E9" w:rsidRPr="00AC41E9" w:rsidRDefault="00AC41E9" w:rsidP="00AC41E9">
            <w:pPr>
              <w:jc w:val="center"/>
            </w:pPr>
            <w:r w:rsidRPr="00AC41E9">
              <w:t>60</w:t>
            </w:r>
          </w:p>
        </w:tc>
      </w:tr>
      <w:tr w:rsidR="00AC41E9" w:rsidRPr="00AC41E9" w14:paraId="38090E67"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26164D85" w14:textId="77777777" w:rsidR="00AC41E9" w:rsidRPr="00AC41E9" w:rsidRDefault="00AC41E9" w:rsidP="00AC41E9">
            <w:pPr>
              <w:rPr>
                <w:sz w:val="23"/>
                <w:szCs w:val="23"/>
              </w:rPr>
            </w:pPr>
            <w:r w:rsidRPr="00AC41E9">
              <w:rPr>
                <w:sz w:val="23"/>
                <w:szCs w:val="23"/>
              </w:rPr>
              <w:t xml:space="preserve">19. </w:t>
            </w:r>
          </w:p>
        </w:tc>
        <w:tc>
          <w:tcPr>
            <w:tcW w:w="1468" w:type="pct"/>
            <w:tcBorders>
              <w:top w:val="nil"/>
              <w:left w:val="nil"/>
              <w:bottom w:val="single" w:sz="4" w:space="0" w:color="auto"/>
              <w:right w:val="single" w:sz="4" w:space="0" w:color="auto"/>
            </w:tcBorders>
            <w:shd w:val="clear" w:color="auto" w:fill="auto"/>
            <w:hideMark/>
          </w:tcPr>
          <w:p w14:paraId="40A89E3D" w14:textId="77777777" w:rsidR="00AC41E9" w:rsidRPr="00AC41E9" w:rsidRDefault="00AC41E9" w:rsidP="00AC41E9">
            <w:pPr>
              <w:rPr>
                <w:i/>
                <w:iCs/>
                <w:sz w:val="23"/>
                <w:szCs w:val="23"/>
              </w:rPr>
            </w:pPr>
            <w:r w:rsidRPr="00AC41E9">
              <w:rPr>
                <w:i/>
                <w:iCs/>
                <w:sz w:val="23"/>
                <w:szCs w:val="23"/>
              </w:rPr>
              <w:t xml:space="preserve">Счет-фактура № 37.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1FCB6979" w14:textId="77777777" w:rsidR="00AC41E9" w:rsidRPr="00AC41E9" w:rsidRDefault="00AC41E9" w:rsidP="00AC41E9">
            <w:pPr>
              <w:jc w:val="center"/>
              <w:rPr>
                <w:sz w:val="23"/>
                <w:szCs w:val="23"/>
              </w:rPr>
            </w:pPr>
            <w:r w:rsidRPr="00AC41E9">
              <w:rPr>
                <w:sz w:val="23"/>
                <w:szCs w:val="23"/>
              </w:rPr>
              <w:t>31 600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5999FC3B" w14:textId="77777777" w:rsidR="00AC41E9" w:rsidRPr="00AC41E9" w:rsidRDefault="00AC41E9" w:rsidP="00AC41E9">
            <w:pPr>
              <w:jc w:val="center"/>
              <w:rPr>
                <w:sz w:val="23"/>
                <w:szCs w:val="23"/>
              </w:rPr>
            </w:pPr>
            <w:r w:rsidRPr="00AC41E9">
              <w:rPr>
                <w:sz w:val="23"/>
                <w:szCs w:val="23"/>
              </w:rPr>
              <w:t>68</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036E42E5" w14:textId="77777777" w:rsidR="00AC41E9" w:rsidRPr="00AC41E9" w:rsidRDefault="00AC41E9" w:rsidP="00AC41E9">
            <w:pPr>
              <w:jc w:val="center"/>
              <w:rPr>
                <w:sz w:val="23"/>
                <w:szCs w:val="23"/>
              </w:rPr>
            </w:pPr>
            <w:r w:rsidRPr="00AC41E9">
              <w:rPr>
                <w:sz w:val="23"/>
                <w:szCs w:val="23"/>
              </w:rPr>
              <w:t>19</w:t>
            </w:r>
          </w:p>
        </w:tc>
      </w:tr>
      <w:tr w:rsidR="00AC41E9" w:rsidRPr="00AC41E9" w14:paraId="7D7B7761"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4E7A5CA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7409D2D" w14:textId="77777777" w:rsidR="00AC41E9" w:rsidRPr="00AC41E9" w:rsidRDefault="00AC41E9" w:rsidP="00AC41E9">
            <w:pPr>
              <w:rPr>
                <w:sz w:val="23"/>
                <w:szCs w:val="23"/>
              </w:rPr>
            </w:pPr>
            <w:r w:rsidRPr="00AC41E9">
              <w:rPr>
                <w:sz w:val="23"/>
                <w:szCs w:val="23"/>
              </w:rPr>
              <w:t xml:space="preserve">Предъявлен к вычету НДС за электроэнергию </w:t>
            </w:r>
          </w:p>
        </w:tc>
        <w:tc>
          <w:tcPr>
            <w:tcW w:w="1103" w:type="pct"/>
            <w:vMerge/>
            <w:tcBorders>
              <w:top w:val="nil"/>
              <w:left w:val="single" w:sz="4" w:space="0" w:color="auto"/>
              <w:bottom w:val="single" w:sz="4" w:space="0" w:color="auto"/>
              <w:right w:val="single" w:sz="4" w:space="0" w:color="auto"/>
            </w:tcBorders>
            <w:vAlign w:val="center"/>
            <w:hideMark/>
          </w:tcPr>
          <w:p w14:paraId="14DA9786"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20F3B0CB"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3FD22FAB" w14:textId="77777777" w:rsidR="00AC41E9" w:rsidRPr="00AC41E9" w:rsidRDefault="00AC41E9" w:rsidP="00AC41E9">
            <w:pPr>
              <w:rPr>
                <w:sz w:val="23"/>
                <w:szCs w:val="23"/>
              </w:rPr>
            </w:pPr>
          </w:p>
        </w:tc>
      </w:tr>
      <w:tr w:rsidR="00AC41E9" w:rsidRPr="00AC41E9" w14:paraId="05B0024F" w14:textId="77777777" w:rsidTr="000610AA">
        <w:trPr>
          <w:trHeight w:val="9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049FB04A" w14:textId="77777777" w:rsidR="00AC41E9" w:rsidRPr="00AC41E9" w:rsidRDefault="00AC41E9" w:rsidP="00AC41E9">
            <w:pPr>
              <w:rPr>
                <w:sz w:val="23"/>
                <w:szCs w:val="23"/>
              </w:rPr>
            </w:pPr>
            <w:r w:rsidRPr="00AC41E9">
              <w:rPr>
                <w:sz w:val="23"/>
                <w:szCs w:val="23"/>
              </w:rPr>
              <w:t xml:space="preserve">20. </w:t>
            </w:r>
          </w:p>
        </w:tc>
        <w:tc>
          <w:tcPr>
            <w:tcW w:w="1468" w:type="pct"/>
            <w:tcBorders>
              <w:top w:val="nil"/>
              <w:left w:val="nil"/>
              <w:bottom w:val="single" w:sz="4" w:space="0" w:color="auto"/>
              <w:right w:val="single" w:sz="4" w:space="0" w:color="auto"/>
            </w:tcBorders>
            <w:shd w:val="clear" w:color="auto" w:fill="auto"/>
            <w:hideMark/>
          </w:tcPr>
          <w:p w14:paraId="7D3AB7A8" w14:textId="77777777" w:rsidR="00AC41E9" w:rsidRPr="00AC41E9" w:rsidRDefault="00AC41E9" w:rsidP="00AC41E9">
            <w:pPr>
              <w:rPr>
                <w:i/>
                <w:iCs/>
                <w:sz w:val="23"/>
                <w:szCs w:val="23"/>
              </w:rPr>
            </w:pPr>
            <w:r w:rsidRPr="00AC41E9">
              <w:rPr>
                <w:i/>
                <w:iCs/>
                <w:sz w:val="23"/>
                <w:szCs w:val="23"/>
              </w:rPr>
              <w:t xml:space="preserve">Ведомость распределения электроэнергии, платежное поручение, выписка из р/счета в банке.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50A4B1C0" w14:textId="77777777" w:rsidR="00AC41E9" w:rsidRPr="00AC41E9" w:rsidRDefault="00AC41E9" w:rsidP="00AC41E9">
            <w:pPr>
              <w:jc w:val="center"/>
              <w:rPr>
                <w:sz w:val="23"/>
                <w:szCs w:val="23"/>
              </w:rPr>
            </w:pPr>
            <w:r w:rsidRPr="00AC41E9">
              <w:rPr>
                <w:sz w:val="23"/>
                <w:szCs w:val="23"/>
              </w:rPr>
              <w:t>189 600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5943E731" w14:textId="77777777" w:rsidR="00AC41E9" w:rsidRPr="00AC41E9" w:rsidRDefault="00AC41E9" w:rsidP="00AC41E9">
            <w:pPr>
              <w:jc w:val="center"/>
              <w:rPr>
                <w:sz w:val="23"/>
                <w:szCs w:val="23"/>
              </w:rPr>
            </w:pPr>
            <w:r w:rsidRPr="00AC41E9">
              <w:rPr>
                <w:sz w:val="23"/>
                <w:szCs w:val="23"/>
              </w:rPr>
              <w:t>60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1D0937D7" w14:textId="77777777" w:rsidR="00AC41E9" w:rsidRPr="00AC41E9" w:rsidRDefault="00AC41E9" w:rsidP="00AC41E9">
            <w:pPr>
              <w:jc w:val="center"/>
              <w:rPr>
                <w:sz w:val="23"/>
                <w:szCs w:val="23"/>
              </w:rPr>
            </w:pPr>
            <w:r w:rsidRPr="00AC41E9">
              <w:rPr>
                <w:sz w:val="23"/>
                <w:szCs w:val="23"/>
              </w:rPr>
              <w:t>51</w:t>
            </w:r>
          </w:p>
        </w:tc>
      </w:tr>
      <w:tr w:rsidR="00AC41E9" w:rsidRPr="00AC41E9" w14:paraId="6D4D29B9"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4C5543F3"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E1CA467" w14:textId="77777777" w:rsidR="00AC41E9" w:rsidRPr="00AC41E9" w:rsidRDefault="00AC41E9" w:rsidP="00AC41E9">
            <w:pPr>
              <w:rPr>
                <w:sz w:val="23"/>
                <w:szCs w:val="23"/>
              </w:rPr>
            </w:pPr>
            <w:r w:rsidRPr="00AC41E9">
              <w:rPr>
                <w:sz w:val="23"/>
                <w:szCs w:val="23"/>
              </w:rPr>
              <w:t xml:space="preserve">Перечислено с расчетного счета за электроэнергию (с НДС) </w:t>
            </w:r>
          </w:p>
        </w:tc>
        <w:tc>
          <w:tcPr>
            <w:tcW w:w="1103" w:type="pct"/>
            <w:vMerge/>
            <w:tcBorders>
              <w:top w:val="nil"/>
              <w:left w:val="single" w:sz="4" w:space="0" w:color="auto"/>
              <w:bottom w:val="single" w:sz="4" w:space="0" w:color="auto"/>
              <w:right w:val="single" w:sz="4" w:space="0" w:color="auto"/>
            </w:tcBorders>
            <w:vAlign w:val="center"/>
            <w:hideMark/>
          </w:tcPr>
          <w:p w14:paraId="2BDC0F89"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344CC806"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00A24C13" w14:textId="77777777" w:rsidR="00AC41E9" w:rsidRPr="00AC41E9" w:rsidRDefault="00AC41E9" w:rsidP="00AC41E9">
            <w:pPr>
              <w:rPr>
                <w:sz w:val="23"/>
                <w:szCs w:val="23"/>
              </w:rPr>
            </w:pPr>
          </w:p>
        </w:tc>
      </w:tr>
      <w:tr w:rsidR="00AC41E9" w:rsidRPr="00AC41E9" w14:paraId="73C6DB52"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4446A095" w14:textId="77777777" w:rsidR="00AC41E9" w:rsidRPr="00AC41E9" w:rsidRDefault="00AC41E9" w:rsidP="00AC41E9">
            <w:pPr>
              <w:rPr>
                <w:sz w:val="23"/>
                <w:szCs w:val="23"/>
              </w:rPr>
            </w:pPr>
            <w:r w:rsidRPr="00AC41E9">
              <w:rPr>
                <w:sz w:val="23"/>
                <w:szCs w:val="23"/>
              </w:rPr>
              <w:t xml:space="preserve">21. </w:t>
            </w:r>
          </w:p>
        </w:tc>
        <w:tc>
          <w:tcPr>
            <w:tcW w:w="1468" w:type="pct"/>
            <w:tcBorders>
              <w:top w:val="nil"/>
              <w:left w:val="nil"/>
              <w:bottom w:val="single" w:sz="4" w:space="0" w:color="auto"/>
              <w:right w:val="single" w:sz="4" w:space="0" w:color="auto"/>
            </w:tcBorders>
            <w:shd w:val="clear" w:color="auto" w:fill="auto"/>
            <w:hideMark/>
          </w:tcPr>
          <w:p w14:paraId="648B5B9A" w14:textId="77777777" w:rsidR="00AC41E9" w:rsidRPr="00AC41E9" w:rsidRDefault="00AC41E9" w:rsidP="00AC41E9">
            <w:pPr>
              <w:rPr>
                <w:i/>
                <w:iCs/>
                <w:sz w:val="23"/>
                <w:szCs w:val="23"/>
              </w:rPr>
            </w:pPr>
            <w:r w:rsidRPr="00AC41E9">
              <w:rPr>
                <w:i/>
                <w:iCs/>
                <w:sz w:val="23"/>
                <w:szCs w:val="23"/>
              </w:rPr>
              <w:t xml:space="preserve">Ведомость распределения услуг вспомогательных производств.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51461D3A" w14:textId="675E8110" w:rsidR="00AC41E9" w:rsidRPr="00AC41E9" w:rsidRDefault="00D35F56" w:rsidP="00AC41E9">
            <w:pPr>
              <w:jc w:val="center"/>
            </w:pPr>
            <w:r>
              <w:t>610 153</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09DC24B2" w14:textId="77777777" w:rsidR="00AC41E9" w:rsidRPr="00AC41E9" w:rsidRDefault="00AC41E9" w:rsidP="00AC41E9">
            <w:pPr>
              <w:jc w:val="center"/>
            </w:pPr>
            <w:r w:rsidRPr="00AC41E9">
              <w:t>20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5D788659" w14:textId="77777777" w:rsidR="00AC41E9" w:rsidRPr="00AC41E9" w:rsidRDefault="00AC41E9" w:rsidP="00AC41E9">
            <w:pPr>
              <w:jc w:val="center"/>
            </w:pPr>
            <w:r w:rsidRPr="00AC41E9">
              <w:t>23</w:t>
            </w:r>
          </w:p>
        </w:tc>
      </w:tr>
      <w:tr w:rsidR="00AC41E9" w:rsidRPr="00AC41E9" w14:paraId="4689F4AC"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2ED8D49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F5FC193" w14:textId="77777777" w:rsidR="00AC41E9" w:rsidRPr="00AC41E9" w:rsidRDefault="00AC41E9" w:rsidP="00AC41E9">
            <w:pPr>
              <w:rPr>
                <w:sz w:val="23"/>
                <w:szCs w:val="23"/>
              </w:rPr>
            </w:pPr>
            <w:r w:rsidRPr="00AC41E9">
              <w:rPr>
                <w:sz w:val="23"/>
                <w:szCs w:val="23"/>
              </w:rPr>
              <w:t xml:space="preserve">Списываются затраты вспомогательного производства по оказанию услуг основным цехам (вся сумма) </w:t>
            </w:r>
          </w:p>
        </w:tc>
        <w:tc>
          <w:tcPr>
            <w:tcW w:w="1103" w:type="pct"/>
            <w:vMerge/>
            <w:tcBorders>
              <w:top w:val="nil"/>
              <w:left w:val="single" w:sz="4" w:space="0" w:color="auto"/>
              <w:bottom w:val="single" w:sz="4" w:space="0" w:color="auto"/>
              <w:right w:val="single" w:sz="4" w:space="0" w:color="auto"/>
            </w:tcBorders>
            <w:vAlign w:val="center"/>
            <w:hideMark/>
          </w:tcPr>
          <w:p w14:paraId="27920AC2" w14:textId="77777777" w:rsidR="00AC41E9" w:rsidRPr="00AC41E9" w:rsidRDefault="00AC41E9" w:rsidP="00AC41E9"/>
        </w:tc>
        <w:tc>
          <w:tcPr>
            <w:tcW w:w="785" w:type="pct"/>
            <w:vMerge/>
            <w:tcBorders>
              <w:top w:val="nil"/>
              <w:left w:val="single" w:sz="4" w:space="0" w:color="auto"/>
              <w:bottom w:val="single" w:sz="4" w:space="0" w:color="auto"/>
              <w:right w:val="single" w:sz="4" w:space="0" w:color="auto"/>
            </w:tcBorders>
            <w:vAlign w:val="center"/>
            <w:hideMark/>
          </w:tcPr>
          <w:p w14:paraId="28B36C99" w14:textId="77777777" w:rsidR="00AC41E9" w:rsidRPr="00AC41E9" w:rsidRDefault="00AC41E9" w:rsidP="00AC41E9"/>
        </w:tc>
        <w:tc>
          <w:tcPr>
            <w:tcW w:w="1346" w:type="pct"/>
            <w:vMerge/>
            <w:tcBorders>
              <w:top w:val="nil"/>
              <w:left w:val="single" w:sz="4" w:space="0" w:color="auto"/>
              <w:bottom w:val="single" w:sz="4" w:space="0" w:color="auto"/>
              <w:right w:val="single" w:sz="4" w:space="0" w:color="auto"/>
            </w:tcBorders>
            <w:vAlign w:val="center"/>
            <w:hideMark/>
          </w:tcPr>
          <w:p w14:paraId="065A054C" w14:textId="77777777" w:rsidR="00AC41E9" w:rsidRPr="00AC41E9" w:rsidRDefault="00AC41E9" w:rsidP="00AC41E9"/>
        </w:tc>
      </w:tr>
      <w:tr w:rsidR="00AC41E9" w:rsidRPr="00AC41E9" w14:paraId="7CEB8C36"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357C4FF0" w14:textId="77777777" w:rsidR="00AC41E9" w:rsidRPr="00AC41E9" w:rsidRDefault="00AC41E9" w:rsidP="00AC41E9">
            <w:pPr>
              <w:rPr>
                <w:sz w:val="23"/>
                <w:szCs w:val="23"/>
              </w:rPr>
            </w:pPr>
            <w:r w:rsidRPr="00AC41E9">
              <w:rPr>
                <w:sz w:val="23"/>
                <w:szCs w:val="23"/>
              </w:rPr>
              <w:t xml:space="preserve">22. </w:t>
            </w:r>
          </w:p>
        </w:tc>
        <w:tc>
          <w:tcPr>
            <w:tcW w:w="1468" w:type="pct"/>
            <w:tcBorders>
              <w:top w:val="nil"/>
              <w:left w:val="nil"/>
              <w:bottom w:val="single" w:sz="4" w:space="0" w:color="auto"/>
              <w:right w:val="single" w:sz="4" w:space="0" w:color="auto"/>
            </w:tcBorders>
            <w:shd w:val="clear" w:color="auto" w:fill="auto"/>
            <w:hideMark/>
          </w:tcPr>
          <w:p w14:paraId="7D1381C6" w14:textId="77777777" w:rsidR="00AC41E9" w:rsidRPr="00AC41E9" w:rsidRDefault="00AC41E9" w:rsidP="00AC41E9">
            <w:pPr>
              <w:rPr>
                <w:i/>
                <w:iCs/>
                <w:sz w:val="23"/>
                <w:szCs w:val="23"/>
              </w:rPr>
            </w:pPr>
            <w:r w:rsidRPr="00AC41E9">
              <w:rPr>
                <w:i/>
                <w:iCs/>
                <w:sz w:val="23"/>
                <w:szCs w:val="23"/>
              </w:rPr>
              <w:t xml:space="preserve">Ведомость распределения общепроизводственных расходов.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70669618" w14:textId="76F06635" w:rsidR="00AC41E9" w:rsidRPr="00AC41E9" w:rsidRDefault="00AC41E9" w:rsidP="00AC41E9">
            <w:pPr>
              <w:jc w:val="center"/>
            </w:pPr>
            <w:r w:rsidRPr="00AC41E9">
              <w:t>15</w:t>
            </w:r>
            <w:r w:rsidR="00D35F56">
              <w:t>2 449</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2A98F8A7" w14:textId="77777777" w:rsidR="00AC41E9" w:rsidRPr="00AC41E9" w:rsidRDefault="00AC41E9" w:rsidP="00AC41E9">
            <w:pPr>
              <w:jc w:val="center"/>
            </w:pPr>
            <w:r w:rsidRPr="00AC41E9">
              <w:t>20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4987E1BB" w14:textId="77777777" w:rsidR="00AC41E9" w:rsidRPr="00AC41E9" w:rsidRDefault="00AC41E9" w:rsidP="00AC41E9">
            <w:pPr>
              <w:jc w:val="center"/>
            </w:pPr>
            <w:r w:rsidRPr="00AC41E9">
              <w:t>25</w:t>
            </w:r>
          </w:p>
        </w:tc>
      </w:tr>
      <w:tr w:rsidR="00AC41E9" w:rsidRPr="00AC41E9" w14:paraId="53D2291A"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736EE62E"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0816894" w14:textId="77777777" w:rsidR="00AC41E9" w:rsidRPr="00AC41E9" w:rsidRDefault="00AC41E9" w:rsidP="00AC41E9">
            <w:pPr>
              <w:rPr>
                <w:sz w:val="23"/>
                <w:szCs w:val="23"/>
              </w:rPr>
            </w:pPr>
            <w:r w:rsidRPr="00AC41E9">
              <w:rPr>
                <w:sz w:val="23"/>
                <w:szCs w:val="23"/>
              </w:rPr>
              <w:t xml:space="preserve">Общепроизводственные расходы списываются на себестоимость готовой продукции (вся сумма) </w:t>
            </w:r>
          </w:p>
        </w:tc>
        <w:tc>
          <w:tcPr>
            <w:tcW w:w="1103" w:type="pct"/>
            <w:vMerge/>
            <w:tcBorders>
              <w:top w:val="nil"/>
              <w:left w:val="single" w:sz="4" w:space="0" w:color="auto"/>
              <w:bottom w:val="single" w:sz="4" w:space="0" w:color="auto"/>
              <w:right w:val="single" w:sz="4" w:space="0" w:color="auto"/>
            </w:tcBorders>
            <w:vAlign w:val="center"/>
            <w:hideMark/>
          </w:tcPr>
          <w:p w14:paraId="7F959E99" w14:textId="77777777" w:rsidR="00AC41E9" w:rsidRPr="00AC41E9" w:rsidRDefault="00AC41E9" w:rsidP="00AC41E9"/>
        </w:tc>
        <w:tc>
          <w:tcPr>
            <w:tcW w:w="785" w:type="pct"/>
            <w:vMerge/>
            <w:tcBorders>
              <w:top w:val="nil"/>
              <w:left w:val="single" w:sz="4" w:space="0" w:color="auto"/>
              <w:bottom w:val="single" w:sz="4" w:space="0" w:color="auto"/>
              <w:right w:val="single" w:sz="4" w:space="0" w:color="auto"/>
            </w:tcBorders>
            <w:vAlign w:val="center"/>
            <w:hideMark/>
          </w:tcPr>
          <w:p w14:paraId="29F25390" w14:textId="77777777" w:rsidR="00AC41E9" w:rsidRPr="00AC41E9" w:rsidRDefault="00AC41E9" w:rsidP="00AC41E9"/>
        </w:tc>
        <w:tc>
          <w:tcPr>
            <w:tcW w:w="1346" w:type="pct"/>
            <w:vMerge/>
            <w:tcBorders>
              <w:top w:val="nil"/>
              <w:left w:val="single" w:sz="4" w:space="0" w:color="auto"/>
              <w:bottom w:val="single" w:sz="4" w:space="0" w:color="auto"/>
              <w:right w:val="single" w:sz="4" w:space="0" w:color="auto"/>
            </w:tcBorders>
            <w:vAlign w:val="center"/>
            <w:hideMark/>
          </w:tcPr>
          <w:p w14:paraId="507C839E" w14:textId="77777777" w:rsidR="00AC41E9" w:rsidRPr="00AC41E9" w:rsidRDefault="00AC41E9" w:rsidP="00AC41E9"/>
        </w:tc>
      </w:tr>
      <w:tr w:rsidR="00AC41E9" w:rsidRPr="00AC41E9" w14:paraId="0AA1CC7E"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407FA914" w14:textId="77777777" w:rsidR="00AC41E9" w:rsidRPr="00AC41E9" w:rsidRDefault="00AC41E9" w:rsidP="00AC41E9">
            <w:pPr>
              <w:rPr>
                <w:sz w:val="23"/>
                <w:szCs w:val="23"/>
              </w:rPr>
            </w:pPr>
            <w:r w:rsidRPr="00AC41E9">
              <w:rPr>
                <w:sz w:val="23"/>
                <w:szCs w:val="23"/>
              </w:rPr>
              <w:t xml:space="preserve">23. </w:t>
            </w:r>
          </w:p>
        </w:tc>
        <w:tc>
          <w:tcPr>
            <w:tcW w:w="1468" w:type="pct"/>
            <w:tcBorders>
              <w:top w:val="nil"/>
              <w:left w:val="nil"/>
              <w:bottom w:val="single" w:sz="4" w:space="0" w:color="auto"/>
              <w:right w:val="single" w:sz="4" w:space="0" w:color="auto"/>
            </w:tcBorders>
            <w:shd w:val="clear" w:color="auto" w:fill="auto"/>
            <w:hideMark/>
          </w:tcPr>
          <w:p w14:paraId="7C864DE9" w14:textId="77777777" w:rsidR="00AC41E9" w:rsidRPr="00AC41E9" w:rsidRDefault="00AC41E9" w:rsidP="00AC41E9">
            <w:pPr>
              <w:rPr>
                <w:i/>
                <w:iCs/>
                <w:sz w:val="23"/>
                <w:szCs w:val="23"/>
              </w:rPr>
            </w:pPr>
            <w:r w:rsidRPr="00AC41E9">
              <w:rPr>
                <w:i/>
                <w:iCs/>
                <w:sz w:val="23"/>
                <w:szCs w:val="23"/>
              </w:rPr>
              <w:t xml:space="preserve">Ведомость распределения общехозяйственных расходов.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4767E831" w14:textId="0FEF58A0" w:rsidR="00AC41E9" w:rsidRPr="00AC41E9" w:rsidRDefault="00AC41E9" w:rsidP="00AC41E9">
            <w:pPr>
              <w:jc w:val="center"/>
              <w:rPr>
                <w:sz w:val="23"/>
                <w:szCs w:val="23"/>
              </w:rPr>
            </w:pPr>
            <w:r w:rsidRPr="00AC41E9">
              <w:rPr>
                <w:sz w:val="23"/>
                <w:szCs w:val="23"/>
              </w:rPr>
              <w:t xml:space="preserve">266 </w:t>
            </w:r>
            <w:r w:rsidR="00D35F56">
              <w:rPr>
                <w:sz w:val="23"/>
                <w:szCs w:val="23"/>
              </w:rPr>
              <w:t>759</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78438613" w14:textId="22734A2C" w:rsidR="00AC41E9" w:rsidRPr="00AC41E9" w:rsidRDefault="00D35F56" w:rsidP="00AC41E9">
            <w:pPr>
              <w:jc w:val="center"/>
              <w:rPr>
                <w:sz w:val="23"/>
                <w:szCs w:val="23"/>
              </w:rPr>
            </w:pPr>
            <w:r>
              <w:rPr>
                <w:sz w:val="23"/>
                <w:szCs w:val="23"/>
              </w:rPr>
              <w:t>20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517B84C8" w14:textId="77777777" w:rsidR="00AC41E9" w:rsidRPr="00AC41E9" w:rsidRDefault="00AC41E9" w:rsidP="00AC41E9">
            <w:pPr>
              <w:jc w:val="center"/>
              <w:rPr>
                <w:sz w:val="23"/>
                <w:szCs w:val="23"/>
              </w:rPr>
            </w:pPr>
            <w:r w:rsidRPr="00AC41E9">
              <w:rPr>
                <w:sz w:val="23"/>
                <w:szCs w:val="23"/>
              </w:rPr>
              <w:t>26</w:t>
            </w:r>
          </w:p>
        </w:tc>
      </w:tr>
      <w:tr w:rsidR="00AC41E9" w:rsidRPr="00AC41E9" w14:paraId="74A9F747" w14:textId="77777777" w:rsidTr="000610AA">
        <w:trPr>
          <w:trHeight w:val="1200"/>
        </w:trPr>
        <w:tc>
          <w:tcPr>
            <w:tcW w:w="298" w:type="pct"/>
            <w:vMerge/>
            <w:tcBorders>
              <w:top w:val="nil"/>
              <w:left w:val="single" w:sz="4" w:space="0" w:color="auto"/>
              <w:bottom w:val="single" w:sz="4" w:space="0" w:color="auto"/>
              <w:right w:val="single" w:sz="4" w:space="0" w:color="auto"/>
            </w:tcBorders>
            <w:vAlign w:val="center"/>
            <w:hideMark/>
          </w:tcPr>
          <w:p w14:paraId="7C2EBD76"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82740D8" w14:textId="77777777" w:rsidR="00AC41E9" w:rsidRPr="00AC41E9" w:rsidRDefault="00AC41E9" w:rsidP="00AC41E9">
            <w:pPr>
              <w:rPr>
                <w:sz w:val="23"/>
                <w:szCs w:val="23"/>
              </w:rPr>
            </w:pPr>
            <w:r w:rsidRPr="00AC41E9">
              <w:rPr>
                <w:sz w:val="23"/>
                <w:szCs w:val="23"/>
              </w:rPr>
              <w:t>Отнесены на производственную себестоимость продукции общехозяйственные расходы (вся сумма)</w:t>
            </w:r>
          </w:p>
        </w:tc>
        <w:tc>
          <w:tcPr>
            <w:tcW w:w="1103" w:type="pct"/>
            <w:vMerge/>
            <w:tcBorders>
              <w:top w:val="nil"/>
              <w:left w:val="single" w:sz="4" w:space="0" w:color="auto"/>
              <w:bottom w:val="single" w:sz="4" w:space="0" w:color="auto"/>
              <w:right w:val="single" w:sz="4" w:space="0" w:color="auto"/>
            </w:tcBorders>
            <w:vAlign w:val="center"/>
            <w:hideMark/>
          </w:tcPr>
          <w:p w14:paraId="04EF6461"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6EEAA2C5"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3A734EFC" w14:textId="77777777" w:rsidR="00AC41E9" w:rsidRPr="00AC41E9" w:rsidRDefault="00AC41E9" w:rsidP="00AC41E9">
            <w:pPr>
              <w:rPr>
                <w:sz w:val="23"/>
                <w:szCs w:val="23"/>
              </w:rPr>
            </w:pPr>
          </w:p>
        </w:tc>
      </w:tr>
      <w:tr w:rsidR="00AC41E9" w:rsidRPr="00AC41E9" w14:paraId="0A13F3B0"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378067EA" w14:textId="77777777" w:rsidR="00AC41E9" w:rsidRPr="00AC41E9" w:rsidRDefault="00AC41E9" w:rsidP="00AC41E9">
            <w:pPr>
              <w:rPr>
                <w:sz w:val="23"/>
                <w:szCs w:val="23"/>
              </w:rPr>
            </w:pPr>
            <w:r w:rsidRPr="00AC41E9">
              <w:rPr>
                <w:sz w:val="23"/>
                <w:szCs w:val="23"/>
              </w:rPr>
              <w:t xml:space="preserve">24. </w:t>
            </w:r>
          </w:p>
        </w:tc>
        <w:tc>
          <w:tcPr>
            <w:tcW w:w="1468" w:type="pct"/>
            <w:tcBorders>
              <w:top w:val="nil"/>
              <w:left w:val="nil"/>
              <w:bottom w:val="single" w:sz="4" w:space="0" w:color="auto"/>
              <w:right w:val="single" w:sz="4" w:space="0" w:color="auto"/>
            </w:tcBorders>
            <w:shd w:val="clear" w:color="auto" w:fill="auto"/>
            <w:hideMark/>
          </w:tcPr>
          <w:p w14:paraId="541F3F11" w14:textId="77777777" w:rsidR="00AC41E9" w:rsidRPr="00AC41E9" w:rsidRDefault="00AC41E9" w:rsidP="00AC41E9">
            <w:pPr>
              <w:rPr>
                <w:i/>
                <w:iCs/>
                <w:sz w:val="23"/>
                <w:szCs w:val="23"/>
              </w:rPr>
            </w:pPr>
            <w:r w:rsidRPr="00AC41E9">
              <w:rPr>
                <w:i/>
                <w:iCs/>
                <w:sz w:val="23"/>
                <w:szCs w:val="23"/>
              </w:rPr>
              <w:t xml:space="preserve">Накладные № 20 –30.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4DC35ED2" w14:textId="6FA10FBD" w:rsidR="00AC41E9" w:rsidRPr="00AC41E9" w:rsidRDefault="00AC41E9" w:rsidP="00AC41E9">
            <w:pPr>
              <w:jc w:val="center"/>
              <w:rPr>
                <w:sz w:val="23"/>
                <w:szCs w:val="23"/>
              </w:rPr>
            </w:pPr>
            <w:r w:rsidRPr="00AC41E9">
              <w:rPr>
                <w:sz w:val="23"/>
                <w:szCs w:val="23"/>
              </w:rPr>
              <w:t>1</w:t>
            </w:r>
            <w:r w:rsidR="00D35F56">
              <w:rPr>
                <w:sz w:val="23"/>
                <w:szCs w:val="23"/>
              </w:rPr>
              <w:t> 602 252</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5B196A7D" w14:textId="77777777" w:rsidR="00AC41E9" w:rsidRPr="00AC41E9" w:rsidRDefault="00AC41E9" w:rsidP="00AC41E9">
            <w:pPr>
              <w:jc w:val="center"/>
              <w:rPr>
                <w:sz w:val="23"/>
                <w:szCs w:val="23"/>
              </w:rPr>
            </w:pPr>
            <w:r w:rsidRPr="00AC41E9">
              <w:rPr>
                <w:sz w:val="23"/>
                <w:szCs w:val="23"/>
              </w:rPr>
              <w:t>43</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79173332" w14:textId="77777777" w:rsidR="00AC41E9" w:rsidRPr="00AC41E9" w:rsidRDefault="00AC41E9" w:rsidP="00AC41E9">
            <w:pPr>
              <w:jc w:val="center"/>
              <w:rPr>
                <w:sz w:val="23"/>
                <w:szCs w:val="23"/>
              </w:rPr>
            </w:pPr>
            <w:r w:rsidRPr="00AC41E9">
              <w:rPr>
                <w:sz w:val="23"/>
                <w:szCs w:val="23"/>
              </w:rPr>
              <w:t>20</w:t>
            </w:r>
          </w:p>
        </w:tc>
      </w:tr>
      <w:tr w:rsidR="00AC41E9" w:rsidRPr="00AC41E9" w14:paraId="6F3F0CF4" w14:textId="77777777" w:rsidTr="000610AA">
        <w:trPr>
          <w:trHeight w:val="1500"/>
        </w:trPr>
        <w:tc>
          <w:tcPr>
            <w:tcW w:w="298" w:type="pct"/>
            <w:vMerge/>
            <w:tcBorders>
              <w:top w:val="nil"/>
              <w:left w:val="single" w:sz="4" w:space="0" w:color="auto"/>
              <w:bottom w:val="single" w:sz="4" w:space="0" w:color="auto"/>
              <w:right w:val="single" w:sz="4" w:space="0" w:color="auto"/>
            </w:tcBorders>
            <w:vAlign w:val="center"/>
            <w:hideMark/>
          </w:tcPr>
          <w:p w14:paraId="3A78576B"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5BE6B5B" w14:textId="77777777" w:rsidR="00AC41E9" w:rsidRPr="00AC41E9" w:rsidRDefault="00AC41E9" w:rsidP="00AC41E9">
            <w:pPr>
              <w:rPr>
                <w:sz w:val="23"/>
                <w:szCs w:val="23"/>
              </w:rPr>
            </w:pPr>
            <w:r w:rsidRPr="00AC41E9">
              <w:rPr>
                <w:sz w:val="23"/>
                <w:szCs w:val="23"/>
              </w:rPr>
              <w:t xml:space="preserve">Принята на склад из производства изготовленная продукция в оценке по фактической производственной себестоимости (незавершенное производство на конец месяца - 780 000): </w:t>
            </w:r>
          </w:p>
        </w:tc>
        <w:tc>
          <w:tcPr>
            <w:tcW w:w="1103" w:type="pct"/>
            <w:vMerge/>
            <w:tcBorders>
              <w:top w:val="nil"/>
              <w:left w:val="single" w:sz="4" w:space="0" w:color="auto"/>
              <w:bottom w:val="single" w:sz="4" w:space="0" w:color="auto"/>
              <w:right w:val="single" w:sz="4" w:space="0" w:color="auto"/>
            </w:tcBorders>
            <w:vAlign w:val="center"/>
            <w:hideMark/>
          </w:tcPr>
          <w:p w14:paraId="65294079"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7A9B478E"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32151E7A" w14:textId="77777777" w:rsidR="00AC41E9" w:rsidRPr="00AC41E9" w:rsidRDefault="00AC41E9" w:rsidP="00AC41E9">
            <w:pPr>
              <w:rPr>
                <w:sz w:val="23"/>
                <w:szCs w:val="23"/>
              </w:rPr>
            </w:pPr>
          </w:p>
        </w:tc>
      </w:tr>
      <w:tr w:rsidR="00AC41E9" w:rsidRPr="00AC41E9" w14:paraId="7B5ADCDF"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0E0D64A" w14:textId="77777777" w:rsidR="00AC41E9" w:rsidRPr="00AC41E9" w:rsidRDefault="00AC41E9" w:rsidP="00AC41E9">
            <w:pPr>
              <w:rPr>
                <w:sz w:val="23"/>
                <w:szCs w:val="23"/>
              </w:rPr>
            </w:pPr>
            <w:r w:rsidRPr="00AC41E9">
              <w:rPr>
                <w:sz w:val="23"/>
                <w:szCs w:val="23"/>
              </w:rPr>
              <w:t xml:space="preserve">25. </w:t>
            </w:r>
          </w:p>
        </w:tc>
        <w:tc>
          <w:tcPr>
            <w:tcW w:w="1468" w:type="pct"/>
            <w:tcBorders>
              <w:top w:val="nil"/>
              <w:left w:val="nil"/>
              <w:bottom w:val="single" w:sz="4" w:space="0" w:color="auto"/>
              <w:right w:val="single" w:sz="4" w:space="0" w:color="auto"/>
            </w:tcBorders>
            <w:shd w:val="clear" w:color="auto" w:fill="auto"/>
            <w:hideMark/>
          </w:tcPr>
          <w:p w14:paraId="2C89B338" w14:textId="77777777" w:rsidR="00AC41E9" w:rsidRPr="00AC41E9" w:rsidRDefault="00AC41E9" w:rsidP="00AC41E9">
            <w:pPr>
              <w:rPr>
                <w:i/>
                <w:iCs/>
                <w:sz w:val="23"/>
                <w:szCs w:val="23"/>
              </w:rPr>
            </w:pPr>
            <w:r w:rsidRPr="00AC41E9">
              <w:rPr>
                <w:i/>
                <w:iCs/>
                <w:sz w:val="23"/>
                <w:szCs w:val="23"/>
              </w:rPr>
              <w:t xml:space="preserve">Приказы – накладные на отгрузку продукции № 16 –18.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39AD391F" w14:textId="77777777" w:rsidR="00AC41E9" w:rsidRPr="00AC41E9" w:rsidRDefault="00AC41E9" w:rsidP="00AC41E9">
            <w:pPr>
              <w:jc w:val="center"/>
              <w:rPr>
                <w:sz w:val="23"/>
                <w:szCs w:val="23"/>
              </w:rPr>
            </w:pPr>
            <w:r w:rsidRPr="00AC41E9">
              <w:rPr>
                <w:sz w:val="23"/>
                <w:szCs w:val="23"/>
              </w:rPr>
              <w:t>944 000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45752291" w14:textId="77777777" w:rsidR="00AC41E9" w:rsidRPr="00AC41E9" w:rsidRDefault="00AC41E9" w:rsidP="00AC41E9">
            <w:pPr>
              <w:jc w:val="center"/>
              <w:rPr>
                <w:sz w:val="23"/>
                <w:szCs w:val="23"/>
              </w:rPr>
            </w:pPr>
            <w:r w:rsidRPr="00AC41E9">
              <w:rPr>
                <w:sz w:val="23"/>
                <w:szCs w:val="23"/>
              </w:rPr>
              <w:t>62</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39BBF961" w14:textId="2D0ABAD8" w:rsidR="00AC41E9" w:rsidRPr="00AC41E9" w:rsidRDefault="00AC41E9" w:rsidP="00AC41E9">
            <w:pPr>
              <w:jc w:val="center"/>
              <w:rPr>
                <w:sz w:val="23"/>
                <w:szCs w:val="23"/>
              </w:rPr>
            </w:pPr>
            <w:r w:rsidRPr="00AC41E9">
              <w:rPr>
                <w:sz w:val="23"/>
                <w:szCs w:val="23"/>
              </w:rPr>
              <w:t>90</w:t>
            </w:r>
            <w:r w:rsidR="00D35F56">
              <w:rPr>
                <w:sz w:val="23"/>
                <w:szCs w:val="23"/>
              </w:rPr>
              <w:t>.01</w:t>
            </w:r>
          </w:p>
        </w:tc>
      </w:tr>
      <w:tr w:rsidR="00AC41E9" w:rsidRPr="00AC41E9" w14:paraId="68A4EE9A"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67D840A9"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E3571BA" w14:textId="77777777" w:rsidR="00AC41E9" w:rsidRPr="00AC41E9" w:rsidRDefault="00AC41E9" w:rsidP="00AC41E9">
            <w:pPr>
              <w:rPr>
                <w:sz w:val="23"/>
                <w:szCs w:val="23"/>
              </w:rPr>
            </w:pPr>
            <w:r w:rsidRPr="00AC41E9">
              <w:rPr>
                <w:sz w:val="23"/>
                <w:szCs w:val="23"/>
              </w:rPr>
              <w:t xml:space="preserve">Отгружена покупателю ООО «ВЕГА» готовая продукция по договорной цене (с НДС) на сумму выручки от продажи </w:t>
            </w:r>
          </w:p>
        </w:tc>
        <w:tc>
          <w:tcPr>
            <w:tcW w:w="1103" w:type="pct"/>
            <w:vMerge/>
            <w:tcBorders>
              <w:top w:val="nil"/>
              <w:left w:val="single" w:sz="4" w:space="0" w:color="auto"/>
              <w:bottom w:val="single" w:sz="4" w:space="0" w:color="auto"/>
              <w:right w:val="single" w:sz="4" w:space="0" w:color="auto"/>
            </w:tcBorders>
            <w:vAlign w:val="center"/>
            <w:hideMark/>
          </w:tcPr>
          <w:p w14:paraId="1358E0B6"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53B16E92"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58EBC9AE" w14:textId="77777777" w:rsidR="00AC41E9" w:rsidRPr="00AC41E9" w:rsidRDefault="00AC41E9" w:rsidP="00AC41E9">
            <w:pPr>
              <w:rPr>
                <w:sz w:val="23"/>
                <w:szCs w:val="23"/>
              </w:rPr>
            </w:pPr>
          </w:p>
        </w:tc>
      </w:tr>
      <w:tr w:rsidR="00AC41E9" w:rsidRPr="00AC41E9" w14:paraId="74D8F902" w14:textId="77777777" w:rsidTr="000610AA">
        <w:trPr>
          <w:trHeight w:val="1200"/>
        </w:trPr>
        <w:tc>
          <w:tcPr>
            <w:tcW w:w="298" w:type="pct"/>
            <w:tcBorders>
              <w:top w:val="nil"/>
              <w:left w:val="single" w:sz="4" w:space="0" w:color="auto"/>
              <w:bottom w:val="single" w:sz="4" w:space="0" w:color="auto"/>
              <w:right w:val="single" w:sz="4" w:space="0" w:color="auto"/>
            </w:tcBorders>
            <w:shd w:val="clear" w:color="auto" w:fill="auto"/>
            <w:hideMark/>
          </w:tcPr>
          <w:p w14:paraId="1A627459" w14:textId="77777777" w:rsidR="00AC41E9" w:rsidRPr="00AC41E9" w:rsidRDefault="00AC41E9" w:rsidP="00AC41E9">
            <w:pPr>
              <w:rPr>
                <w:sz w:val="23"/>
                <w:szCs w:val="23"/>
              </w:rPr>
            </w:pPr>
            <w:r w:rsidRPr="00AC41E9">
              <w:rPr>
                <w:sz w:val="23"/>
                <w:szCs w:val="23"/>
              </w:rPr>
              <w:t xml:space="preserve">26. </w:t>
            </w:r>
          </w:p>
        </w:tc>
        <w:tc>
          <w:tcPr>
            <w:tcW w:w="1468" w:type="pct"/>
            <w:tcBorders>
              <w:top w:val="nil"/>
              <w:left w:val="nil"/>
              <w:bottom w:val="single" w:sz="4" w:space="0" w:color="auto"/>
              <w:right w:val="single" w:sz="4" w:space="0" w:color="auto"/>
            </w:tcBorders>
            <w:shd w:val="clear" w:color="auto" w:fill="auto"/>
            <w:hideMark/>
          </w:tcPr>
          <w:p w14:paraId="4E162B1C" w14:textId="77777777" w:rsidR="00AC41E9" w:rsidRPr="00AC41E9" w:rsidRDefault="00AC41E9" w:rsidP="00AC41E9">
            <w:pPr>
              <w:rPr>
                <w:i/>
                <w:iCs/>
                <w:sz w:val="23"/>
                <w:szCs w:val="23"/>
              </w:rPr>
            </w:pPr>
            <w:r w:rsidRPr="00AC41E9">
              <w:rPr>
                <w:i/>
                <w:iCs/>
                <w:sz w:val="23"/>
                <w:szCs w:val="23"/>
              </w:rPr>
              <w:t xml:space="preserve">Счет - фактура № 21. </w:t>
            </w:r>
            <w:r w:rsidRPr="00AC41E9">
              <w:rPr>
                <w:sz w:val="23"/>
                <w:szCs w:val="23"/>
              </w:rPr>
              <w:t xml:space="preserve">Начислена задолженность бюджету по НДС с продажи готовой продукции (по расчетной ставке) </w:t>
            </w:r>
          </w:p>
        </w:tc>
        <w:tc>
          <w:tcPr>
            <w:tcW w:w="1103" w:type="pct"/>
            <w:tcBorders>
              <w:top w:val="nil"/>
              <w:left w:val="nil"/>
              <w:bottom w:val="single" w:sz="4" w:space="0" w:color="auto"/>
              <w:right w:val="single" w:sz="4" w:space="0" w:color="auto"/>
            </w:tcBorders>
            <w:shd w:val="clear" w:color="auto" w:fill="auto"/>
            <w:hideMark/>
          </w:tcPr>
          <w:p w14:paraId="4380B487" w14:textId="77777777" w:rsidR="00AC41E9" w:rsidRPr="00AC41E9" w:rsidRDefault="00AC41E9" w:rsidP="00AC41E9">
            <w:pPr>
              <w:jc w:val="center"/>
              <w:rPr>
                <w:sz w:val="23"/>
                <w:szCs w:val="23"/>
              </w:rPr>
            </w:pPr>
            <w:r w:rsidRPr="00AC41E9">
              <w:rPr>
                <w:sz w:val="23"/>
                <w:szCs w:val="23"/>
              </w:rPr>
              <w:t>944000*20/120</w:t>
            </w:r>
          </w:p>
          <w:p w14:paraId="3B9A7357" w14:textId="77777777" w:rsidR="00AC41E9" w:rsidRPr="00AC41E9" w:rsidRDefault="00AC41E9" w:rsidP="00AC41E9">
            <w:pPr>
              <w:jc w:val="center"/>
              <w:rPr>
                <w:sz w:val="23"/>
                <w:szCs w:val="23"/>
              </w:rPr>
            </w:pPr>
            <w:r w:rsidRPr="00AC41E9">
              <w:rPr>
                <w:sz w:val="23"/>
                <w:szCs w:val="23"/>
              </w:rPr>
              <w:t>=157333</w:t>
            </w:r>
          </w:p>
        </w:tc>
        <w:tc>
          <w:tcPr>
            <w:tcW w:w="785" w:type="pct"/>
            <w:tcBorders>
              <w:top w:val="nil"/>
              <w:left w:val="nil"/>
              <w:bottom w:val="single" w:sz="4" w:space="0" w:color="auto"/>
              <w:right w:val="single" w:sz="4" w:space="0" w:color="auto"/>
            </w:tcBorders>
            <w:shd w:val="clear" w:color="auto" w:fill="auto"/>
            <w:hideMark/>
          </w:tcPr>
          <w:p w14:paraId="2F479158" w14:textId="3C4CB022" w:rsidR="00AC41E9" w:rsidRPr="00AC41E9" w:rsidRDefault="00AC41E9" w:rsidP="00AC41E9">
            <w:pPr>
              <w:jc w:val="center"/>
              <w:rPr>
                <w:sz w:val="23"/>
                <w:szCs w:val="23"/>
              </w:rPr>
            </w:pPr>
            <w:r w:rsidRPr="00AC41E9">
              <w:rPr>
                <w:sz w:val="23"/>
                <w:szCs w:val="23"/>
              </w:rPr>
              <w:t>90</w:t>
            </w:r>
            <w:r w:rsidR="00D35F56">
              <w:rPr>
                <w:sz w:val="23"/>
                <w:szCs w:val="23"/>
              </w:rPr>
              <w:t>.3</w:t>
            </w:r>
          </w:p>
        </w:tc>
        <w:tc>
          <w:tcPr>
            <w:tcW w:w="1346" w:type="pct"/>
            <w:tcBorders>
              <w:top w:val="nil"/>
              <w:left w:val="nil"/>
              <w:bottom w:val="single" w:sz="4" w:space="0" w:color="auto"/>
              <w:right w:val="single" w:sz="4" w:space="0" w:color="auto"/>
            </w:tcBorders>
            <w:shd w:val="clear" w:color="auto" w:fill="auto"/>
            <w:hideMark/>
          </w:tcPr>
          <w:p w14:paraId="679FB468" w14:textId="77777777" w:rsidR="00AC41E9" w:rsidRPr="00AC41E9" w:rsidRDefault="00AC41E9" w:rsidP="00AC41E9">
            <w:pPr>
              <w:jc w:val="center"/>
              <w:rPr>
                <w:sz w:val="23"/>
                <w:szCs w:val="23"/>
              </w:rPr>
            </w:pPr>
            <w:r w:rsidRPr="00AC41E9">
              <w:rPr>
                <w:sz w:val="23"/>
                <w:szCs w:val="23"/>
              </w:rPr>
              <w:t>68</w:t>
            </w:r>
          </w:p>
        </w:tc>
      </w:tr>
      <w:tr w:rsidR="00AC41E9" w:rsidRPr="00AC41E9" w14:paraId="569F4737"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42D5ABE6" w14:textId="77777777" w:rsidR="00AC41E9" w:rsidRPr="00AC41E9" w:rsidRDefault="00AC41E9" w:rsidP="00AC41E9">
            <w:pPr>
              <w:jc w:val="right"/>
              <w:rPr>
                <w:sz w:val="23"/>
                <w:szCs w:val="23"/>
              </w:rPr>
            </w:pPr>
            <w:r w:rsidRPr="00AC41E9">
              <w:rPr>
                <w:sz w:val="23"/>
                <w:szCs w:val="23"/>
              </w:rPr>
              <w:t>27</w:t>
            </w:r>
          </w:p>
        </w:tc>
        <w:tc>
          <w:tcPr>
            <w:tcW w:w="1468" w:type="pct"/>
            <w:tcBorders>
              <w:top w:val="nil"/>
              <w:left w:val="nil"/>
              <w:bottom w:val="single" w:sz="4" w:space="0" w:color="auto"/>
              <w:right w:val="single" w:sz="4" w:space="0" w:color="auto"/>
            </w:tcBorders>
            <w:shd w:val="clear" w:color="auto" w:fill="auto"/>
            <w:hideMark/>
          </w:tcPr>
          <w:p w14:paraId="1A307F3B" w14:textId="77777777" w:rsidR="00AC41E9" w:rsidRPr="00AC41E9" w:rsidRDefault="00AC41E9" w:rsidP="00AC41E9">
            <w:pPr>
              <w:rPr>
                <w:i/>
                <w:iCs/>
                <w:sz w:val="23"/>
                <w:szCs w:val="23"/>
              </w:rPr>
            </w:pPr>
            <w:r w:rsidRPr="00AC41E9">
              <w:rPr>
                <w:i/>
                <w:iCs/>
                <w:sz w:val="23"/>
                <w:szCs w:val="23"/>
              </w:rPr>
              <w:t>Расчет бухгалтерии.</w:t>
            </w:r>
          </w:p>
        </w:tc>
        <w:tc>
          <w:tcPr>
            <w:tcW w:w="1103" w:type="pct"/>
            <w:tcBorders>
              <w:top w:val="nil"/>
              <w:left w:val="nil"/>
              <w:bottom w:val="single" w:sz="4" w:space="0" w:color="auto"/>
              <w:right w:val="single" w:sz="4" w:space="0" w:color="auto"/>
            </w:tcBorders>
            <w:shd w:val="clear" w:color="auto" w:fill="auto"/>
            <w:hideMark/>
          </w:tcPr>
          <w:p w14:paraId="518DCAC2" w14:textId="77777777" w:rsidR="00AC41E9" w:rsidRPr="00AC41E9" w:rsidRDefault="00AC41E9" w:rsidP="00AC41E9">
            <w:pPr>
              <w:jc w:val="center"/>
              <w:rPr>
                <w:sz w:val="23"/>
                <w:szCs w:val="23"/>
              </w:rPr>
            </w:pPr>
            <w:r w:rsidRPr="00AC41E9">
              <w:rPr>
                <w:sz w:val="23"/>
                <w:szCs w:val="23"/>
              </w:rPr>
              <w:t> </w:t>
            </w:r>
          </w:p>
        </w:tc>
        <w:tc>
          <w:tcPr>
            <w:tcW w:w="785" w:type="pct"/>
            <w:tcBorders>
              <w:top w:val="nil"/>
              <w:left w:val="nil"/>
              <w:bottom w:val="single" w:sz="4" w:space="0" w:color="auto"/>
              <w:right w:val="single" w:sz="4" w:space="0" w:color="auto"/>
            </w:tcBorders>
            <w:shd w:val="clear" w:color="auto" w:fill="auto"/>
            <w:hideMark/>
          </w:tcPr>
          <w:p w14:paraId="47A84387" w14:textId="77777777" w:rsidR="00AC41E9" w:rsidRPr="00AC41E9" w:rsidRDefault="00AC41E9" w:rsidP="00AC41E9">
            <w:pPr>
              <w:jc w:val="center"/>
              <w:rPr>
                <w:sz w:val="23"/>
                <w:szCs w:val="23"/>
              </w:rPr>
            </w:pPr>
            <w:r w:rsidRPr="00AC41E9">
              <w:rPr>
                <w:sz w:val="23"/>
                <w:szCs w:val="23"/>
              </w:rPr>
              <w:t> </w:t>
            </w:r>
          </w:p>
        </w:tc>
        <w:tc>
          <w:tcPr>
            <w:tcW w:w="1346" w:type="pct"/>
            <w:tcBorders>
              <w:top w:val="nil"/>
              <w:left w:val="nil"/>
              <w:bottom w:val="single" w:sz="4" w:space="0" w:color="auto"/>
              <w:right w:val="single" w:sz="4" w:space="0" w:color="auto"/>
            </w:tcBorders>
            <w:shd w:val="clear" w:color="auto" w:fill="auto"/>
            <w:hideMark/>
          </w:tcPr>
          <w:p w14:paraId="1D335DB9" w14:textId="77777777" w:rsidR="00AC41E9" w:rsidRPr="00AC41E9" w:rsidRDefault="00AC41E9" w:rsidP="00AC41E9">
            <w:pPr>
              <w:jc w:val="center"/>
              <w:rPr>
                <w:sz w:val="23"/>
                <w:szCs w:val="23"/>
              </w:rPr>
            </w:pPr>
            <w:r w:rsidRPr="00AC41E9">
              <w:rPr>
                <w:sz w:val="23"/>
                <w:szCs w:val="23"/>
              </w:rPr>
              <w:t> </w:t>
            </w:r>
          </w:p>
        </w:tc>
      </w:tr>
      <w:tr w:rsidR="00AC41E9" w:rsidRPr="00AC41E9" w14:paraId="55E01A7A" w14:textId="77777777" w:rsidTr="000610AA">
        <w:trPr>
          <w:trHeight w:val="1200"/>
        </w:trPr>
        <w:tc>
          <w:tcPr>
            <w:tcW w:w="298" w:type="pct"/>
            <w:vMerge/>
            <w:tcBorders>
              <w:top w:val="nil"/>
              <w:left w:val="single" w:sz="4" w:space="0" w:color="auto"/>
              <w:bottom w:val="single" w:sz="4" w:space="0" w:color="auto"/>
              <w:right w:val="single" w:sz="4" w:space="0" w:color="auto"/>
            </w:tcBorders>
            <w:vAlign w:val="center"/>
            <w:hideMark/>
          </w:tcPr>
          <w:p w14:paraId="377BEDFC"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865B0B1" w14:textId="77777777" w:rsidR="00AC41E9" w:rsidRPr="00AC41E9" w:rsidRDefault="00AC41E9" w:rsidP="00AC41E9">
            <w:pPr>
              <w:rPr>
                <w:i/>
                <w:iCs/>
                <w:sz w:val="23"/>
                <w:szCs w:val="23"/>
              </w:rPr>
            </w:pPr>
            <w:r w:rsidRPr="00AC41E9">
              <w:rPr>
                <w:i/>
                <w:iCs/>
                <w:sz w:val="23"/>
                <w:szCs w:val="23"/>
              </w:rPr>
              <w:t>Отнесена на себестоимость продаж фактическая производственная себестоимость реализованной продукции</w:t>
            </w:r>
          </w:p>
        </w:tc>
        <w:tc>
          <w:tcPr>
            <w:tcW w:w="1103" w:type="pct"/>
            <w:tcBorders>
              <w:top w:val="nil"/>
              <w:left w:val="nil"/>
              <w:bottom w:val="single" w:sz="4" w:space="0" w:color="auto"/>
              <w:right w:val="single" w:sz="4" w:space="0" w:color="auto"/>
            </w:tcBorders>
            <w:shd w:val="clear" w:color="auto" w:fill="auto"/>
            <w:hideMark/>
          </w:tcPr>
          <w:p w14:paraId="60384F77" w14:textId="77777777" w:rsidR="00AC41E9" w:rsidRPr="00AC41E9" w:rsidRDefault="00AC41E9" w:rsidP="00AC41E9">
            <w:pPr>
              <w:jc w:val="center"/>
              <w:rPr>
                <w:sz w:val="23"/>
                <w:szCs w:val="23"/>
              </w:rPr>
            </w:pPr>
            <w:r w:rsidRPr="00AC41E9">
              <w:rPr>
                <w:sz w:val="23"/>
                <w:szCs w:val="23"/>
              </w:rPr>
              <w:t>620000</w:t>
            </w:r>
          </w:p>
        </w:tc>
        <w:tc>
          <w:tcPr>
            <w:tcW w:w="785" w:type="pct"/>
            <w:tcBorders>
              <w:top w:val="nil"/>
              <w:left w:val="nil"/>
              <w:bottom w:val="single" w:sz="4" w:space="0" w:color="auto"/>
              <w:right w:val="single" w:sz="4" w:space="0" w:color="auto"/>
            </w:tcBorders>
            <w:shd w:val="clear" w:color="auto" w:fill="auto"/>
            <w:hideMark/>
          </w:tcPr>
          <w:p w14:paraId="6B4D67E9" w14:textId="62B66BEF" w:rsidR="00AC41E9" w:rsidRPr="00AC41E9" w:rsidRDefault="00AC41E9" w:rsidP="00AC41E9">
            <w:pPr>
              <w:jc w:val="center"/>
              <w:rPr>
                <w:sz w:val="23"/>
                <w:szCs w:val="23"/>
              </w:rPr>
            </w:pPr>
            <w:r w:rsidRPr="00AC41E9">
              <w:rPr>
                <w:sz w:val="23"/>
                <w:szCs w:val="23"/>
              </w:rPr>
              <w:t>90</w:t>
            </w:r>
            <w:r w:rsidR="00D35F56">
              <w:rPr>
                <w:sz w:val="23"/>
                <w:szCs w:val="23"/>
              </w:rPr>
              <w:t>.2</w:t>
            </w:r>
          </w:p>
        </w:tc>
        <w:tc>
          <w:tcPr>
            <w:tcW w:w="1346" w:type="pct"/>
            <w:tcBorders>
              <w:top w:val="nil"/>
              <w:left w:val="nil"/>
              <w:bottom w:val="single" w:sz="4" w:space="0" w:color="auto"/>
              <w:right w:val="single" w:sz="4" w:space="0" w:color="auto"/>
            </w:tcBorders>
            <w:shd w:val="clear" w:color="auto" w:fill="auto"/>
            <w:hideMark/>
          </w:tcPr>
          <w:p w14:paraId="13985420" w14:textId="77777777" w:rsidR="00AC41E9" w:rsidRPr="00AC41E9" w:rsidRDefault="00AC41E9" w:rsidP="00AC41E9">
            <w:pPr>
              <w:jc w:val="center"/>
              <w:rPr>
                <w:sz w:val="23"/>
                <w:szCs w:val="23"/>
              </w:rPr>
            </w:pPr>
            <w:r w:rsidRPr="00AC41E9">
              <w:rPr>
                <w:sz w:val="23"/>
                <w:szCs w:val="23"/>
              </w:rPr>
              <w:t>43</w:t>
            </w:r>
          </w:p>
        </w:tc>
      </w:tr>
      <w:tr w:rsidR="00AC41E9" w:rsidRPr="00AC41E9" w14:paraId="6704A5F9"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164A5C5" w14:textId="77777777" w:rsidR="00AC41E9" w:rsidRPr="00AC41E9" w:rsidRDefault="00AC41E9" w:rsidP="00AC41E9">
            <w:pPr>
              <w:rPr>
                <w:sz w:val="23"/>
                <w:szCs w:val="23"/>
              </w:rPr>
            </w:pPr>
            <w:r w:rsidRPr="00AC41E9">
              <w:rPr>
                <w:sz w:val="23"/>
                <w:szCs w:val="23"/>
              </w:rPr>
              <w:lastRenderedPageBreak/>
              <w:t xml:space="preserve">28. </w:t>
            </w:r>
          </w:p>
        </w:tc>
        <w:tc>
          <w:tcPr>
            <w:tcW w:w="1468" w:type="pct"/>
            <w:tcBorders>
              <w:top w:val="nil"/>
              <w:left w:val="nil"/>
              <w:bottom w:val="single" w:sz="4" w:space="0" w:color="auto"/>
              <w:right w:val="single" w:sz="4" w:space="0" w:color="auto"/>
            </w:tcBorders>
            <w:shd w:val="clear" w:color="auto" w:fill="auto"/>
            <w:hideMark/>
          </w:tcPr>
          <w:p w14:paraId="5D383C2C" w14:textId="77777777" w:rsidR="00AC41E9" w:rsidRPr="00AC41E9" w:rsidRDefault="00AC41E9" w:rsidP="00AC41E9">
            <w:pPr>
              <w:rPr>
                <w:i/>
                <w:iCs/>
                <w:sz w:val="23"/>
                <w:szCs w:val="23"/>
              </w:rPr>
            </w:pPr>
            <w:r w:rsidRPr="00AC41E9">
              <w:rPr>
                <w:i/>
                <w:iCs/>
                <w:sz w:val="23"/>
                <w:szCs w:val="23"/>
              </w:rPr>
              <w:t>Счет-фактура № 38 ПАО “</w:t>
            </w:r>
            <w:proofErr w:type="spellStart"/>
            <w:r w:rsidRPr="00AC41E9">
              <w:rPr>
                <w:i/>
                <w:iCs/>
                <w:sz w:val="23"/>
                <w:szCs w:val="23"/>
              </w:rPr>
              <w:t>Автотранс</w:t>
            </w:r>
            <w:proofErr w:type="spellEnd"/>
            <w:r w:rsidRPr="00AC41E9">
              <w:rPr>
                <w:i/>
                <w:iCs/>
                <w:sz w:val="23"/>
                <w:szCs w:val="23"/>
              </w:rPr>
              <w:t xml:space="preserve">”. </w:t>
            </w:r>
          </w:p>
        </w:tc>
        <w:tc>
          <w:tcPr>
            <w:tcW w:w="1103" w:type="pct"/>
            <w:tcBorders>
              <w:top w:val="nil"/>
              <w:left w:val="nil"/>
              <w:bottom w:val="single" w:sz="4" w:space="0" w:color="auto"/>
              <w:right w:val="single" w:sz="4" w:space="0" w:color="auto"/>
            </w:tcBorders>
            <w:shd w:val="clear" w:color="auto" w:fill="auto"/>
            <w:hideMark/>
          </w:tcPr>
          <w:p w14:paraId="51695A5F" w14:textId="77777777" w:rsidR="00AC41E9" w:rsidRPr="00AC41E9" w:rsidRDefault="00AC41E9" w:rsidP="00AC41E9">
            <w:pPr>
              <w:jc w:val="center"/>
              <w:rPr>
                <w:sz w:val="23"/>
                <w:szCs w:val="23"/>
              </w:rPr>
            </w:pPr>
            <w:r w:rsidRPr="00AC41E9">
              <w:rPr>
                <w:sz w:val="23"/>
                <w:szCs w:val="23"/>
              </w:rPr>
              <w:t>7 300</w:t>
            </w:r>
          </w:p>
        </w:tc>
        <w:tc>
          <w:tcPr>
            <w:tcW w:w="785" w:type="pct"/>
            <w:tcBorders>
              <w:top w:val="nil"/>
              <w:left w:val="nil"/>
              <w:bottom w:val="single" w:sz="4" w:space="0" w:color="auto"/>
              <w:right w:val="single" w:sz="4" w:space="0" w:color="auto"/>
            </w:tcBorders>
            <w:shd w:val="clear" w:color="auto" w:fill="auto"/>
            <w:hideMark/>
          </w:tcPr>
          <w:p w14:paraId="51BCC80D" w14:textId="77777777" w:rsidR="00AC41E9" w:rsidRPr="00AC41E9" w:rsidRDefault="00AC41E9" w:rsidP="00AC41E9">
            <w:pPr>
              <w:jc w:val="center"/>
              <w:rPr>
                <w:sz w:val="23"/>
                <w:szCs w:val="23"/>
              </w:rPr>
            </w:pPr>
            <w:r w:rsidRPr="00AC41E9">
              <w:rPr>
                <w:sz w:val="23"/>
                <w:szCs w:val="23"/>
              </w:rPr>
              <w:t>44</w:t>
            </w:r>
          </w:p>
        </w:tc>
        <w:tc>
          <w:tcPr>
            <w:tcW w:w="1346" w:type="pct"/>
            <w:tcBorders>
              <w:top w:val="nil"/>
              <w:left w:val="nil"/>
              <w:bottom w:val="single" w:sz="4" w:space="0" w:color="auto"/>
              <w:right w:val="single" w:sz="4" w:space="0" w:color="auto"/>
            </w:tcBorders>
            <w:shd w:val="clear" w:color="auto" w:fill="auto"/>
            <w:hideMark/>
          </w:tcPr>
          <w:p w14:paraId="525376E2" w14:textId="77777777" w:rsidR="00AC41E9" w:rsidRPr="00AC41E9" w:rsidRDefault="00AC41E9" w:rsidP="00AC41E9">
            <w:pPr>
              <w:jc w:val="center"/>
              <w:rPr>
                <w:sz w:val="23"/>
                <w:szCs w:val="23"/>
              </w:rPr>
            </w:pPr>
            <w:r w:rsidRPr="00AC41E9">
              <w:rPr>
                <w:sz w:val="23"/>
                <w:szCs w:val="23"/>
              </w:rPr>
              <w:t>60</w:t>
            </w:r>
          </w:p>
        </w:tc>
      </w:tr>
      <w:tr w:rsidR="00AC41E9" w:rsidRPr="00AC41E9" w14:paraId="4AA71DD6"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3860348C"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DCCB8B2" w14:textId="77777777" w:rsidR="00AC41E9" w:rsidRPr="00AC41E9" w:rsidRDefault="00AC41E9" w:rsidP="00AC41E9">
            <w:pPr>
              <w:rPr>
                <w:sz w:val="23"/>
                <w:szCs w:val="23"/>
              </w:rPr>
            </w:pPr>
            <w:r w:rsidRPr="00AC41E9">
              <w:rPr>
                <w:sz w:val="23"/>
                <w:szCs w:val="23"/>
              </w:rPr>
              <w:t xml:space="preserve">Акцептован счет транспортной организации за доставку продукции на станцию отправления и погрузку её в вагоны. </w:t>
            </w:r>
          </w:p>
        </w:tc>
        <w:tc>
          <w:tcPr>
            <w:tcW w:w="1103" w:type="pct"/>
            <w:tcBorders>
              <w:top w:val="nil"/>
              <w:left w:val="nil"/>
              <w:bottom w:val="single" w:sz="4" w:space="0" w:color="auto"/>
              <w:right w:val="single" w:sz="4" w:space="0" w:color="auto"/>
            </w:tcBorders>
            <w:shd w:val="clear" w:color="auto" w:fill="auto"/>
            <w:hideMark/>
          </w:tcPr>
          <w:p w14:paraId="11D67CB4" w14:textId="77777777" w:rsidR="00AC41E9" w:rsidRPr="00AC41E9" w:rsidRDefault="00AC41E9" w:rsidP="00AC41E9">
            <w:pPr>
              <w:jc w:val="center"/>
              <w:rPr>
                <w:sz w:val="23"/>
                <w:szCs w:val="23"/>
              </w:rPr>
            </w:pPr>
            <w:r w:rsidRPr="00AC41E9">
              <w:rPr>
                <w:sz w:val="23"/>
                <w:szCs w:val="23"/>
              </w:rPr>
              <w:t>1460</w:t>
            </w:r>
          </w:p>
        </w:tc>
        <w:tc>
          <w:tcPr>
            <w:tcW w:w="785" w:type="pct"/>
            <w:tcBorders>
              <w:top w:val="nil"/>
              <w:left w:val="nil"/>
              <w:bottom w:val="single" w:sz="4" w:space="0" w:color="auto"/>
              <w:right w:val="single" w:sz="4" w:space="0" w:color="auto"/>
            </w:tcBorders>
            <w:shd w:val="clear" w:color="auto" w:fill="auto"/>
            <w:hideMark/>
          </w:tcPr>
          <w:p w14:paraId="6C7AB86A" w14:textId="77777777" w:rsidR="00AC41E9" w:rsidRPr="00AC41E9" w:rsidRDefault="00AC41E9" w:rsidP="00AC41E9">
            <w:pPr>
              <w:jc w:val="center"/>
              <w:rPr>
                <w:sz w:val="23"/>
                <w:szCs w:val="23"/>
              </w:rPr>
            </w:pPr>
            <w:r w:rsidRPr="00AC41E9">
              <w:rPr>
                <w:sz w:val="23"/>
                <w:szCs w:val="23"/>
              </w:rPr>
              <w:t>19</w:t>
            </w:r>
          </w:p>
        </w:tc>
        <w:tc>
          <w:tcPr>
            <w:tcW w:w="1346" w:type="pct"/>
            <w:tcBorders>
              <w:top w:val="nil"/>
              <w:left w:val="nil"/>
              <w:bottom w:val="single" w:sz="4" w:space="0" w:color="auto"/>
              <w:right w:val="single" w:sz="4" w:space="0" w:color="auto"/>
            </w:tcBorders>
            <w:shd w:val="clear" w:color="auto" w:fill="auto"/>
            <w:hideMark/>
          </w:tcPr>
          <w:p w14:paraId="3B01AF19" w14:textId="77777777" w:rsidR="00AC41E9" w:rsidRPr="00AC41E9" w:rsidRDefault="00AC41E9" w:rsidP="00AC41E9">
            <w:pPr>
              <w:jc w:val="center"/>
              <w:rPr>
                <w:sz w:val="23"/>
                <w:szCs w:val="23"/>
              </w:rPr>
            </w:pPr>
            <w:r w:rsidRPr="00AC41E9">
              <w:rPr>
                <w:sz w:val="23"/>
                <w:szCs w:val="23"/>
              </w:rPr>
              <w:t>60</w:t>
            </w:r>
          </w:p>
        </w:tc>
      </w:tr>
      <w:tr w:rsidR="00AC41E9" w:rsidRPr="00AC41E9" w14:paraId="4834F541"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083066B9"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43E181BA" w14:textId="77777777" w:rsidR="00AC41E9" w:rsidRPr="00AC41E9" w:rsidRDefault="00AC41E9" w:rsidP="00AC41E9">
            <w:pPr>
              <w:rPr>
                <w:sz w:val="23"/>
                <w:szCs w:val="23"/>
              </w:rPr>
            </w:pPr>
            <w:r w:rsidRPr="00AC41E9">
              <w:rPr>
                <w:sz w:val="23"/>
                <w:szCs w:val="23"/>
              </w:rPr>
              <w:t xml:space="preserve">На стоимость транспортных услуг, </w:t>
            </w:r>
          </w:p>
        </w:tc>
        <w:tc>
          <w:tcPr>
            <w:tcW w:w="1103" w:type="pct"/>
            <w:tcBorders>
              <w:top w:val="nil"/>
              <w:left w:val="nil"/>
              <w:bottom w:val="single" w:sz="4" w:space="0" w:color="auto"/>
              <w:right w:val="single" w:sz="4" w:space="0" w:color="auto"/>
            </w:tcBorders>
            <w:shd w:val="clear" w:color="auto" w:fill="auto"/>
            <w:hideMark/>
          </w:tcPr>
          <w:p w14:paraId="3D3A9117" w14:textId="77777777" w:rsidR="00AC41E9" w:rsidRPr="00AC41E9" w:rsidRDefault="00AC41E9" w:rsidP="00AC41E9">
            <w:pPr>
              <w:rPr>
                <w:sz w:val="22"/>
                <w:szCs w:val="22"/>
              </w:rPr>
            </w:pPr>
            <w:r w:rsidRPr="00AC41E9">
              <w:rPr>
                <w:sz w:val="22"/>
                <w:szCs w:val="22"/>
              </w:rPr>
              <w:t> </w:t>
            </w:r>
          </w:p>
        </w:tc>
        <w:tc>
          <w:tcPr>
            <w:tcW w:w="785" w:type="pct"/>
            <w:tcBorders>
              <w:top w:val="nil"/>
              <w:left w:val="nil"/>
              <w:bottom w:val="single" w:sz="4" w:space="0" w:color="auto"/>
              <w:right w:val="single" w:sz="4" w:space="0" w:color="auto"/>
            </w:tcBorders>
            <w:shd w:val="clear" w:color="auto" w:fill="auto"/>
            <w:hideMark/>
          </w:tcPr>
          <w:p w14:paraId="0ADCF501" w14:textId="77777777" w:rsidR="00AC41E9" w:rsidRPr="00AC41E9" w:rsidRDefault="00AC41E9" w:rsidP="00AC41E9">
            <w:pPr>
              <w:rPr>
                <w:sz w:val="22"/>
                <w:szCs w:val="22"/>
              </w:rPr>
            </w:pPr>
            <w:r w:rsidRPr="00AC41E9">
              <w:rPr>
                <w:sz w:val="22"/>
                <w:szCs w:val="22"/>
              </w:rPr>
              <w:t> </w:t>
            </w:r>
          </w:p>
        </w:tc>
        <w:tc>
          <w:tcPr>
            <w:tcW w:w="1346" w:type="pct"/>
            <w:tcBorders>
              <w:top w:val="nil"/>
              <w:left w:val="nil"/>
              <w:bottom w:val="single" w:sz="4" w:space="0" w:color="auto"/>
              <w:right w:val="single" w:sz="4" w:space="0" w:color="auto"/>
            </w:tcBorders>
            <w:shd w:val="clear" w:color="auto" w:fill="auto"/>
            <w:hideMark/>
          </w:tcPr>
          <w:p w14:paraId="59AFCC14" w14:textId="77777777" w:rsidR="00AC41E9" w:rsidRPr="00AC41E9" w:rsidRDefault="00AC41E9" w:rsidP="00AC41E9">
            <w:pPr>
              <w:rPr>
                <w:sz w:val="22"/>
                <w:szCs w:val="22"/>
              </w:rPr>
            </w:pPr>
            <w:r w:rsidRPr="00AC41E9">
              <w:rPr>
                <w:sz w:val="22"/>
                <w:szCs w:val="22"/>
              </w:rPr>
              <w:t> </w:t>
            </w:r>
          </w:p>
        </w:tc>
      </w:tr>
      <w:tr w:rsidR="00AC41E9" w:rsidRPr="00AC41E9" w14:paraId="11584811"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32B19E39"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30FC1DA" w14:textId="77777777" w:rsidR="00AC41E9" w:rsidRPr="00AC41E9" w:rsidRDefault="00AC41E9" w:rsidP="00AC41E9">
            <w:pPr>
              <w:rPr>
                <w:sz w:val="23"/>
                <w:szCs w:val="23"/>
              </w:rPr>
            </w:pPr>
            <w:r w:rsidRPr="00AC41E9">
              <w:rPr>
                <w:sz w:val="23"/>
                <w:szCs w:val="23"/>
              </w:rPr>
              <w:t xml:space="preserve">кроме того, начислен НДС </w:t>
            </w:r>
          </w:p>
        </w:tc>
        <w:tc>
          <w:tcPr>
            <w:tcW w:w="1103" w:type="pct"/>
            <w:tcBorders>
              <w:top w:val="nil"/>
              <w:left w:val="nil"/>
              <w:bottom w:val="single" w:sz="4" w:space="0" w:color="auto"/>
              <w:right w:val="single" w:sz="4" w:space="0" w:color="auto"/>
            </w:tcBorders>
            <w:shd w:val="clear" w:color="auto" w:fill="auto"/>
            <w:hideMark/>
          </w:tcPr>
          <w:p w14:paraId="6E8CBD88" w14:textId="77777777" w:rsidR="00AC41E9" w:rsidRPr="00AC41E9" w:rsidRDefault="00AC41E9" w:rsidP="00AC41E9">
            <w:pPr>
              <w:rPr>
                <w:sz w:val="22"/>
                <w:szCs w:val="22"/>
              </w:rPr>
            </w:pPr>
            <w:r w:rsidRPr="00AC41E9">
              <w:rPr>
                <w:sz w:val="22"/>
                <w:szCs w:val="22"/>
              </w:rPr>
              <w:t> </w:t>
            </w:r>
          </w:p>
        </w:tc>
        <w:tc>
          <w:tcPr>
            <w:tcW w:w="785" w:type="pct"/>
            <w:tcBorders>
              <w:top w:val="nil"/>
              <w:left w:val="nil"/>
              <w:bottom w:val="single" w:sz="4" w:space="0" w:color="auto"/>
              <w:right w:val="single" w:sz="4" w:space="0" w:color="auto"/>
            </w:tcBorders>
            <w:shd w:val="clear" w:color="auto" w:fill="auto"/>
            <w:hideMark/>
          </w:tcPr>
          <w:p w14:paraId="284FF57B" w14:textId="77777777" w:rsidR="00AC41E9" w:rsidRPr="00AC41E9" w:rsidRDefault="00AC41E9" w:rsidP="00AC41E9">
            <w:pPr>
              <w:rPr>
                <w:sz w:val="22"/>
                <w:szCs w:val="22"/>
              </w:rPr>
            </w:pPr>
            <w:r w:rsidRPr="00AC41E9">
              <w:rPr>
                <w:sz w:val="22"/>
                <w:szCs w:val="22"/>
              </w:rPr>
              <w:t> </w:t>
            </w:r>
          </w:p>
        </w:tc>
        <w:tc>
          <w:tcPr>
            <w:tcW w:w="1346" w:type="pct"/>
            <w:tcBorders>
              <w:top w:val="nil"/>
              <w:left w:val="nil"/>
              <w:bottom w:val="single" w:sz="4" w:space="0" w:color="auto"/>
              <w:right w:val="single" w:sz="4" w:space="0" w:color="auto"/>
            </w:tcBorders>
            <w:shd w:val="clear" w:color="auto" w:fill="auto"/>
            <w:hideMark/>
          </w:tcPr>
          <w:p w14:paraId="1E8938E4" w14:textId="77777777" w:rsidR="00AC41E9" w:rsidRPr="00AC41E9" w:rsidRDefault="00AC41E9" w:rsidP="00AC41E9">
            <w:pPr>
              <w:rPr>
                <w:sz w:val="22"/>
                <w:szCs w:val="22"/>
              </w:rPr>
            </w:pPr>
            <w:r w:rsidRPr="00AC41E9">
              <w:rPr>
                <w:sz w:val="22"/>
                <w:szCs w:val="22"/>
              </w:rPr>
              <w:t> </w:t>
            </w:r>
          </w:p>
        </w:tc>
      </w:tr>
      <w:tr w:rsidR="00AC41E9" w:rsidRPr="00AC41E9" w14:paraId="18BC96E8"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02D1615D" w14:textId="77777777" w:rsidR="00AC41E9" w:rsidRPr="00AC41E9" w:rsidRDefault="00AC41E9" w:rsidP="00AC41E9">
            <w:pPr>
              <w:rPr>
                <w:sz w:val="23"/>
                <w:szCs w:val="23"/>
              </w:rPr>
            </w:pPr>
            <w:r w:rsidRPr="00AC41E9">
              <w:rPr>
                <w:sz w:val="23"/>
                <w:szCs w:val="23"/>
              </w:rPr>
              <w:t xml:space="preserve">29. </w:t>
            </w:r>
          </w:p>
        </w:tc>
        <w:tc>
          <w:tcPr>
            <w:tcW w:w="1468" w:type="pct"/>
            <w:tcBorders>
              <w:top w:val="nil"/>
              <w:left w:val="nil"/>
              <w:bottom w:val="single" w:sz="4" w:space="0" w:color="auto"/>
              <w:right w:val="single" w:sz="4" w:space="0" w:color="auto"/>
            </w:tcBorders>
            <w:shd w:val="clear" w:color="auto" w:fill="auto"/>
            <w:hideMark/>
          </w:tcPr>
          <w:p w14:paraId="3590CE34" w14:textId="77777777" w:rsidR="00AC41E9" w:rsidRPr="00AC41E9" w:rsidRDefault="00AC41E9" w:rsidP="00AC41E9">
            <w:pPr>
              <w:rPr>
                <w:i/>
                <w:iCs/>
                <w:sz w:val="23"/>
                <w:szCs w:val="23"/>
              </w:rPr>
            </w:pPr>
            <w:r w:rsidRPr="00AC41E9">
              <w:rPr>
                <w:i/>
                <w:iCs/>
                <w:sz w:val="23"/>
                <w:szCs w:val="23"/>
              </w:rPr>
              <w:t xml:space="preserve">Счет - фактура № 38.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0F437B2F" w14:textId="77777777" w:rsidR="00AC41E9" w:rsidRPr="00AC41E9" w:rsidRDefault="00AC41E9" w:rsidP="00AC41E9">
            <w:pPr>
              <w:jc w:val="center"/>
              <w:rPr>
                <w:sz w:val="23"/>
                <w:szCs w:val="23"/>
              </w:rPr>
            </w:pPr>
            <w:r w:rsidRPr="00AC41E9">
              <w:rPr>
                <w:sz w:val="23"/>
                <w:szCs w:val="23"/>
              </w:rPr>
              <w:t>1460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2AD97FD6" w14:textId="77777777" w:rsidR="00AC41E9" w:rsidRPr="00AC41E9" w:rsidRDefault="00AC41E9" w:rsidP="00AC41E9">
            <w:pPr>
              <w:jc w:val="center"/>
              <w:rPr>
                <w:sz w:val="23"/>
                <w:szCs w:val="23"/>
              </w:rPr>
            </w:pPr>
            <w:r w:rsidRPr="00AC41E9">
              <w:rPr>
                <w:sz w:val="23"/>
                <w:szCs w:val="23"/>
              </w:rPr>
              <w:t>68</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7509EC56" w14:textId="77777777" w:rsidR="00AC41E9" w:rsidRPr="00AC41E9" w:rsidRDefault="00AC41E9" w:rsidP="00AC41E9">
            <w:pPr>
              <w:jc w:val="center"/>
              <w:rPr>
                <w:sz w:val="23"/>
                <w:szCs w:val="23"/>
              </w:rPr>
            </w:pPr>
            <w:r w:rsidRPr="00AC41E9">
              <w:rPr>
                <w:sz w:val="23"/>
                <w:szCs w:val="23"/>
              </w:rPr>
              <w:t>19</w:t>
            </w:r>
          </w:p>
        </w:tc>
      </w:tr>
      <w:tr w:rsidR="00AC41E9" w:rsidRPr="00AC41E9" w14:paraId="7F2DEBAC"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15F5F8E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85A9FB8" w14:textId="77777777" w:rsidR="00AC41E9" w:rsidRPr="00AC41E9" w:rsidRDefault="00AC41E9" w:rsidP="00AC41E9">
            <w:pPr>
              <w:rPr>
                <w:sz w:val="23"/>
                <w:szCs w:val="23"/>
              </w:rPr>
            </w:pPr>
            <w:r w:rsidRPr="00AC41E9">
              <w:rPr>
                <w:sz w:val="23"/>
                <w:szCs w:val="23"/>
              </w:rPr>
              <w:t xml:space="preserve">Предъявлен к вычету НДС по транспортным услугам </w:t>
            </w:r>
          </w:p>
        </w:tc>
        <w:tc>
          <w:tcPr>
            <w:tcW w:w="1103" w:type="pct"/>
            <w:vMerge/>
            <w:tcBorders>
              <w:top w:val="nil"/>
              <w:left w:val="single" w:sz="4" w:space="0" w:color="auto"/>
              <w:bottom w:val="single" w:sz="4" w:space="0" w:color="auto"/>
              <w:right w:val="single" w:sz="4" w:space="0" w:color="auto"/>
            </w:tcBorders>
            <w:vAlign w:val="center"/>
            <w:hideMark/>
          </w:tcPr>
          <w:p w14:paraId="67AE1B9A"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1D65C0E8"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63A65594" w14:textId="77777777" w:rsidR="00AC41E9" w:rsidRPr="00AC41E9" w:rsidRDefault="00AC41E9" w:rsidP="00AC41E9">
            <w:pPr>
              <w:rPr>
                <w:sz w:val="23"/>
                <w:szCs w:val="23"/>
              </w:rPr>
            </w:pPr>
          </w:p>
        </w:tc>
      </w:tr>
      <w:tr w:rsidR="00AC41E9" w:rsidRPr="00AC41E9" w14:paraId="7DC74D15"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FB72EAE" w14:textId="77777777" w:rsidR="00AC41E9" w:rsidRPr="00AC41E9" w:rsidRDefault="00AC41E9" w:rsidP="00AC41E9">
            <w:pPr>
              <w:rPr>
                <w:sz w:val="23"/>
                <w:szCs w:val="23"/>
              </w:rPr>
            </w:pPr>
            <w:r w:rsidRPr="00AC41E9">
              <w:rPr>
                <w:sz w:val="23"/>
                <w:szCs w:val="23"/>
              </w:rPr>
              <w:t xml:space="preserve">30. </w:t>
            </w:r>
          </w:p>
        </w:tc>
        <w:tc>
          <w:tcPr>
            <w:tcW w:w="1468" w:type="pct"/>
            <w:tcBorders>
              <w:top w:val="nil"/>
              <w:left w:val="nil"/>
              <w:bottom w:val="single" w:sz="4" w:space="0" w:color="auto"/>
              <w:right w:val="single" w:sz="4" w:space="0" w:color="auto"/>
            </w:tcBorders>
            <w:shd w:val="clear" w:color="auto" w:fill="auto"/>
            <w:hideMark/>
          </w:tcPr>
          <w:p w14:paraId="5186932A" w14:textId="77777777" w:rsidR="00AC41E9" w:rsidRPr="00AC41E9" w:rsidRDefault="00AC41E9" w:rsidP="00AC41E9">
            <w:pPr>
              <w:rPr>
                <w:i/>
                <w:iCs/>
                <w:sz w:val="23"/>
                <w:szCs w:val="23"/>
              </w:rPr>
            </w:pPr>
            <w:r w:rsidRPr="00AC41E9">
              <w:rPr>
                <w:i/>
                <w:iCs/>
                <w:sz w:val="23"/>
                <w:szCs w:val="23"/>
              </w:rPr>
              <w:t xml:space="preserve">Расчет бухгалтерии.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32C896D0" w14:textId="77777777" w:rsidR="00AC41E9" w:rsidRPr="00AC41E9" w:rsidRDefault="00AC41E9" w:rsidP="00AC41E9">
            <w:pPr>
              <w:jc w:val="center"/>
            </w:pPr>
            <w:r w:rsidRPr="00AC41E9">
              <w:t>7300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544E7A42" w14:textId="3ACCF376" w:rsidR="00AC41E9" w:rsidRPr="00AC41E9" w:rsidRDefault="00AC41E9" w:rsidP="00AC41E9">
            <w:pPr>
              <w:jc w:val="center"/>
            </w:pPr>
            <w:r w:rsidRPr="00AC41E9">
              <w:t>90</w:t>
            </w:r>
            <w:r w:rsidR="00D35F56">
              <w:t>.2</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61B527DE" w14:textId="77777777" w:rsidR="00AC41E9" w:rsidRPr="00AC41E9" w:rsidRDefault="00AC41E9" w:rsidP="00AC41E9">
            <w:pPr>
              <w:jc w:val="center"/>
            </w:pPr>
            <w:r w:rsidRPr="00AC41E9">
              <w:t>44</w:t>
            </w:r>
          </w:p>
        </w:tc>
      </w:tr>
      <w:tr w:rsidR="00AC41E9" w:rsidRPr="00AC41E9" w14:paraId="4B157B9B" w14:textId="77777777" w:rsidTr="000610AA">
        <w:trPr>
          <w:trHeight w:val="900"/>
        </w:trPr>
        <w:tc>
          <w:tcPr>
            <w:tcW w:w="298" w:type="pct"/>
            <w:vMerge/>
            <w:tcBorders>
              <w:top w:val="nil"/>
              <w:left w:val="single" w:sz="4" w:space="0" w:color="auto"/>
              <w:bottom w:val="single" w:sz="4" w:space="0" w:color="auto"/>
              <w:right w:val="single" w:sz="4" w:space="0" w:color="auto"/>
            </w:tcBorders>
            <w:vAlign w:val="center"/>
            <w:hideMark/>
          </w:tcPr>
          <w:p w14:paraId="61E50BDF"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2B0563EC" w14:textId="77777777" w:rsidR="00AC41E9" w:rsidRPr="00AC41E9" w:rsidRDefault="00AC41E9" w:rsidP="00AC41E9">
            <w:pPr>
              <w:rPr>
                <w:sz w:val="23"/>
                <w:szCs w:val="23"/>
              </w:rPr>
            </w:pPr>
            <w:r w:rsidRPr="00AC41E9">
              <w:rPr>
                <w:sz w:val="23"/>
                <w:szCs w:val="23"/>
              </w:rPr>
              <w:t xml:space="preserve">Расходы по транспортировке (на продажу) отнесены на коммерческую себестоимость проданной продукции </w:t>
            </w:r>
          </w:p>
        </w:tc>
        <w:tc>
          <w:tcPr>
            <w:tcW w:w="1103" w:type="pct"/>
            <w:vMerge/>
            <w:tcBorders>
              <w:top w:val="nil"/>
              <w:left w:val="single" w:sz="4" w:space="0" w:color="auto"/>
              <w:bottom w:val="single" w:sz="4" w:space="0" w:color="auto"/>
              <w:right w:val="single" w:sz="4" w:space="0" w:color="auto"/>
            </w:tcBorders>
            <w:vAlign w:val="center"/>
            <w:hideMark/>
          </w:tcPr>
          <w:p w14:paraId="08D71C85" w14:textId="77777777" w:rsidR="00AC41E9" w:rsidRPr="00AC41E9" w:rsidRDefault="00AC41E9" w:rsidP="00AC41E9"/>
        </w:tc>
        <w:tc>
          <w:tcPr>
            <w:tcW w:w="785" w:type="pct"/>
            <w:vMerge/>
            <w:tcBorders>
              <w:top w:val="nil"/>
              <w:left w:val="single" w:sz="4" w:space="0" w:color="auto"/>
              <w:bottom w:val="single" w:sz="4" w:space="0" w:color="auto"/>
              <w:right w:val="single" w:sz="4" w:space="0" w:color="auto"/>
            </w:tcBorders>
            <w:vAlign w:val="center"/>
            <w:hideMark/>
          </w:tcPr>
          <w:p w14:paraId="3F6DCE3E" w14:textId="77777777" w:rsidR="00AC41E9" w:rsidRPr="00AC41E9" w:rsidRDefault="00AC41E9" w:rsidP="00AC41E9"/>
        </w:tc>
        <w:tc>
          <w:tcPr>
            <w:tcW w:w="1346" w:type="pct"/>
            <w:vMerge/>
            <w:tcBorders>
              <w:top w:val="nil"/>
              <w:left w:val="single" w:sz="4" w:space="0" w:color="auto"/>
              <w:bottom w:val="single" w:sz="4" w:space="0" w:color="auto"/>
              <w:right w:val="single" w:sz="4" w:space="0" w:color="auto"/>
            </w:tcBorders>
            <w:vAlign w:val="center"/>
            <w:hideMark/>
          </w:tcPr>
          <w:p w14:paraId="728DF5A4" w14:textId="77777777" w:rsidR="00AC41E9" w:rsidRPr="00AC41E9" w:rsidRDefault="00AC41E9" w:rsidP="00AC41E9"/>
        </w:tc>
      </w:tr>
      <w:tr w:rsidR="00AC41E9" w:rsidRPr="00AC41E9" w14:paraId="72E31EC8"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1233B9DC" w14:textId="77777777" w:rsidR="00AC41E9" w:rsidRPr="00AC41E9" w:rsidRDefault="00AC41E9" w:rsidP="00AC41E9">
            <w:pPr>
              <w:rPr>
                <w:sz w:val="23"/>
                <w:szCs w:val="23"/>
              </w:rPr>
            </w:pPr>
            <w:r w:rsidRPr="00AC41E9">
              <w:rPr>
                <w:sz w:val="23"/>
                <w:szCs w:val="23"/>
              </w:rPr>
              <w:t xml:space="preserve">31. </w:t>
            </w:r>
          </w:p>
        </w:tc>
        <w:tc>
          <w:tcPr>
            <w:tcW w:w="1468" w:type="pct"/>
            <w:tcBorders>
              <w:top w:val="nil"/>
              <w:left w:val="nil"/>
              <w:bottom w:val="single" w:sz="4" w:space="0" w:color="auto"/>
              <w:right w:val="single" w:sz="4" w:space="0" w:color="auto"/>
            </w:tcBorders>
            <w:shd w:val="clear" w:color="auto" w:fill="auto"/>
            <w:hideMark/>
          </w:tcPr>
          <w:p w14:paraId="656DEA83" w14:textId="77777777" w:rsidR="00AC41E9" w:rsidRPr="00AC41E9" w:rsidRDefault="00AC41E9" w:rsidP="00AC41E9">
            <w:pPr>
              <w:rPr>
                <w:i/>
                <w:iCs/>
                <w:sz w:val="23"/>
                <w:szCs w:val="23"/>
              </w:rPr>
            </w:pPr>
            <w:r w:rsidRPr="00AC41E9">
              <w:rPr>
                <w:i/>
                <w:iCs/>
                <w:sz w:val="23"/>
                <w:szCs w:val="23"/>
              </w:rPr>
              <w:t xml:space="preserve">Справка бухгалтерии.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44CA8944" w14:textId="113E14D8" w:rsidR="00AC41E9" w:rsidRPr="00AC41E9" w:rsidRDefault="00AC41E9" w:rsidP="00AC41E9">
            <w:pPr>
              <w:jc w:val="center"/>
              <w:rPr>
                <w:sz w:val="23"/>
                <w:szCs w:val="23"/>
              </w:rPr>
            </w:pPr>
            <w:r w:rsidRPr="00AC41E9">
              <w:rPr>
                <w:sz w:val="23"/>
                <w:szCs w:val="23"/>
              </w:rPr>
              <w:t>1</w:t>
            </w:r>
            <w:r w:rsidR="00D35F56">
              <w:rPr>
                <w:sz w:val="23"/>
                <w:szCs w:val="23"/>
              </w:rPr>
              <w:t>59 367</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2900E233" w14:textId="73508F1E" w:rsidR="00AC41E9" w:rsidRPr="00AC41E9" w:rsidRDefault="00AC41E9" w:rsidP="00AC41E9">
            <w:pPr>
              <w:jc w:val="center"/>
              <w:rPr>
                <w:sz w:val="23"/>
                <w:szCs w:val="23"/>
              </w:rPr>
            </w:pPr>
            <w:r w:rsidRPr="00AC41E9">
              <w:rPr>
                <w:sz w:val="23"/>
                <w:szCs w:val="23"/>
              </w:rPr>
              <w:t>9</w:t>
            </w:r>
            <w:r w:rsidR="00D35F56">
              <w:rPr>
                <w:sz w:val="23"/>
                <w:szCs w:val="23"/>
              </w:rPr>
              <w:t>0.2</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21F298F8" w14:textId="3E1C00FD" w:rsidR="00AC41E9" w:rsidRPr="00AC41E9" w:rsidRDefault="00AC41E9" w:rsidP="00AC41E9">
            <w:pPr>
              <w:jc w:val="center"/>
              <w:rPr>
                <w:sz w:val="23"/>
                <w:szCs w:val="23"/>
              </w:rPr>
            </w:pPr>
            <w:r w:rsidRPr="00AC41E9">
              <w:rPr>
                <w:sz w:val="23"/>
                <w:szCs w:val="23"/>
              </w:rPr>
              <w:t>9</w:t>
            </w:r>
            <w:r w:rsidR="00D35F56">
              <w:rPr>
                <w:sz w:val="23"/>
                <w:szCs w:val="23"/>
              </w:rPr>
              <w:t>9</w:t>
            </w:r>
          </w:p>
        </w:tc>
      </w:tr>
      <w:tr w:rsidR="00AC41E9" w:rsidRPr="00AC41E9" w14:paraId="1BF9EDE0"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E20E3CF"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1ED02723" w14:textId="77777777" w:rsidR="00AC41E9" w:rsidRPr="00AC41E9" w:rsidRDefault="00AC41E9" w:rsidP="00AC41E9">
            <w:pPr>
              <w:rPr>
                <w:sz w:val="23"/>
                <w:szCs w:val="23"/>
              </w:rPr>
            </w:pPr>
            <w:r w:rsidRPr="00AC41E9">
              <w:rPr>
                <w:sz w:val="23"/>
                <w:szCs w:val="23"/>
              </w:rPr>
              <w:t xml:space="preserve">Определяется финансовый результат от продажи продукции </w:t>
            </w:r>
          </w:p>
        </w:tc>
        <w:tc>
          <w:tcPr>
            <w:tcW w:w="1103" w:type="pct"/>
            <w:vMerge/>
            <w:tcBorders>
              <w:top w:val="nil"/>
              <w:left w:val="single" w:sz="4" w:space="0" w:color="auto"/>
              <w:bottom w:val="single" w:sz="4" w:space="0" w:color="auto"/>
              <w:right w:val="single" w:sz="4" w:space="0" w:color="auto"/>
            </w:tcBorders>
            <w:vAlign w:val="center"/>
            <w:hideMark/>
          </w:tcPr>
          <w:p w14:paraId="327A2044"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12348D2C"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05189ADE" w14:textId="77777777" w:rsidR="00AC41E9" w:rsidRPr="00AC41E9" w:rsidRDefault="00AC41E9" w:rsidP="00AC41E9">
            <w:pPr>
              <w:rPr>
                <w:sz w:val="23"/>
                <w:szCs w:val="23"/>
              </w:rPr>
            </w:pPr>
          </w:p>
        </w:tc>
      </w:tr>
      <w:tr w:rsidR="00AC41E9" w:rsidRPr="00AC41E9" w14:paraId="22226D18"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5E2758D4" w14:textId="77777777" w:rsidR="00AC41E9" w:rsidRPr="00AC41E9" w:rsidRDefault="00AC41E9" w:rsidP="00AC41E9">
            <w:pPr>
              <w:rPr>
                <w:sz w:val="23"/>
                <w:szCs w:val="23"/>
              </w:rPr>
            </w:pPr>
            <w:r w:rsidRPr="00AC41E9">
              <w:rPr>
                <w:sz w:val="23"/>
                <w:szCs w:val="23"/>
              </w:rPr>
              <w:t xml:space="preserve">32. </w:t>
            </w:r>
          </w:p>
        </w:tc>
        <w:tc>
          <w:tcPr>
            <w:tcW w:w="1468" w:type="pct"/>
            <w:tcBorders>
              <w:top w:val="nil"/>
              <w:left w:val="nil"/>
              <w:bottom w:val="single" w:sz="4" w:space="0" w:color="auto"/>
              <w:right w:val="single" w:sz="4" w:space="0" w:color="auto"/>
            </w:tcBorders>
            <w:shd w:val="clear" w:color="auto" w:fill="auto"/>
            <w:hideMark/>
          </w:tcPr>
          <w:p w14:paraId="2687AE89" w14:textId="77777777" w:rsidR="00AC41E9" w:rsidRPr="00AC41E9" w:rsidRDefault="00AC41E9" w:rsidP="00AC41E9">
            <w:pPr>
              <w:rPr>
                <w:i/>
                <w:iCs/>
                <w:sz w:val="23"/>
                <w:szCs w:val="23"/>
              </w:rPr>
            </w:pPr>
            <w:r w:rsidRPr="00AC41E9">
              <w:rPr>
                <w:i/>
                <w:iCs/>
                <w:sz w:val="23"/>
                <w:szCs w:val="23"/>
              </w:rPr>
              <w:t xml:space="preserve">Справка бухгалтерии.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3E3F785D" w14:textId="77777777" w:rsidR="00AC41E9" w:rsidRPr="00AC41E9" w:rsidRDefault="00AC41E9" w:rsidP="00AC41E9">
            <w:pPr>
              <w:jc w:val="center"/>
              <w:rPr>
                <w:sz w:val="23"/>
                <w:szCs w:val="23"/>
              </w:rPr>
            </w:pPr>
            <w:r w:rsidRPr="00AC41E9">
              <w:rPr>
                <w:sz w:val="23"/>
                <w:szCs w:val="23"/>
              </w:rPr>
              <w:t>10 000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23F96346" w14:textId="74DBF62E" w:rsidR="00AC41E9" w:rsidRPr="00AC41E9" w:rsidRDefault="00AC41E9" w:rsidP="00AC41E9">
            <w:pPr>
              <w:jc w:val="center"/>
              <w:rPr>
                <w:sz w:val="23"/>
                <w:szCs w:val="23"/>
              </w:rPr>
            </w:pPr>
            <w:r w:rsidRPr="00AC41E9">
              <w:rPr>
                <w:sz w:val="23"/>
                <w:szCs w:val="23"/>
              </w:rPr>
              <w:t>91</w:t>
            </w:r>
            <w:r w:rsidR="00D35F56">
              <w:rPr>
                <w:sz w:val="23"/>
                <w:szCs w:val="23"/>
              </w:rPr>
              <w:t>.2</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316245F4" w14:textId="77777777" w:rsidR="00AC41E9" w:rsidRPr="00AC41E9" w:rsidRDefault="00AC41E9" w:rsidP="00AC41E9">
            <w:pPr>
              <w:jc w:val="center"/>
              <w:rPr>
                <w:sz w:val="23"/>
                <w:szCs w:val="23"/>
              </w:rPr>
            </w:pPr>
            <w:r w:rsidRPr="00AC41E9">
              <w:rPr>
                <w:sz w:val="23"/>
                <w:szCs w:val="23"/>
              </w:rPr>
              <w:t>67</w:t>
            </w:r>
          </w:p>
        </w:tc>
      </w:tr>
      <w:tr w:rsidR="00AC41E9" w:rsidRPr="00AC41E9" w14:paraId="60DC009A"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1DC00830"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6B06E470" w14:textId="77777777" w:rsidR="00AC41E9" w:rsidRPr="00AC41E9" w:rsidRDefault="00AC41E9" w:rsidP="00AC41E9">
            <w:pPr>
              <w:rPr>
                <w:sz w:val="23"/>
                <w:szCs w:val="23"/>
              </w:rPr>
            </w:pPr>
            <w:r w:rsidRPr="00AC41E9">
              <w:rPr>
                <w:sz w:val="23"/>
                <w:szCs w:val="23"/>
              </w:rPr>
              <w:t xml:space="preserve">Начислены проценты по долгосрочному кредиту банка </w:t>
            </w:r>
          </w:p>
        </w:tc>
        <w:tc>
          <w:tcPr>
            <w:tcW w:w="1103" w:type="pct"/>
            <w:vMerge/>
            <w:tcBorders>
              <w:top w:val="nil"/>
              <w:left w:val="single" w:sz="4" w:space="0" w:color="auto"/>
              <w:bottom w:val="single" w:sz="4" w:space="0" w:color="auto"/>
              <w:right w:val="single" w:sz="4" w:space="0" w:color="auto"/>
            </w:tcBorders>
            <w:vAlign w:val="center"/>
            <w:hideMark/>
          </w:tcPr>
          <w:p w14:paraId="02769613"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1A681445"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25DE6BD8" w14:textId="77777777" w:rsidR="00AC41E9" w:rsidRPr="00AC41E9" w:rsidRDefault="00AC41E9" w:rsidP="00AC41E9">
            <w:pPr>
              <w:rPr>
                <w:sz w:val="23"/>
                <w:szCs w:val="23"/>
              </w:rPr>
            </w:pPr>
          </w:p>
        </w:tc>
      </w:tr>
      <w:tr w:rsidR="00AC41E9" w:rsidRPr="00AC41E9" w14:paraId="5D55B090"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73100A8E" w14:textId="77777777" w:rsidR="00AC41E9" w:rsidRPr="00AC41E9" w:rsidRDefault="00AC41E9" w:rsidP="00AC41E9">
            <w:pPr>
              <w:rPr>
                <w:sz w:val="23"/>
                <w:szCs w:val="23"/>
              </w:rPr>
            </w:pPr>
            <w:r w:rsidRPr="00AC41E9">
              <w:rPr>
                <w:sz w:val="23"/>
                <w:szCs w:val="23"/>
              </w:rPr>
              <w:t xml:space="preserve">33. </w:t>
            </w:r>
          </w:p>
        </w:tc>
        <w:tc>
          <w:tcPr>
            <w:tcW w:w="1468" w:type="pct"/>
            <w:tcBorders>
              <w:top w:val="nil"/>
              <w:left w:val="nil"/>
              <w:bottom w:val="single" w:sz="4" w:space="0" w:color="auto"/>
              <w:right w:val="single" w:sz="4" w:space="0" w:color="auto"/>
            </w:tcBorders>
            <w:shd w:val="clear" w:color="auto" w:fill="auto"/>
            <w:hideMark/>
          </w:tcPr>
          <w:p w14:paraId="4971D808" w14:textId="77777777" w:rsidR="00AC41E9" w:rsidRPr="00AC41E9" w:rsidRDefault="00AC41E9" w:rsidP="00AC41E9">
            <w:pPr>
              <w:rPr>
                <w:i/>
                <w:iCs/>
                <w:sz w:val="23"/>
                <w:szCs w:val="23"/>
              </w:rPr>
            </w:pPr>
            <w:r w:rsidRPr="00AC41E9">
              <w:rPr>
                <w:i/>
                <w:iCs/>
                <w:sz w:val="23"/>
                <w:szCs w:val="23"/>
              </w:rPr>
              <w:t xml:space="preserve">Выписка банка с расчетного счета. </w:t>
            </w:r>
            <w:r w:rsidRPr="00AC41E9">
              <w:rPr>
                <w:sz w:val="23"/>
                <w:szCs w:val="23"/>
              </w:rPr>
              <w:t xml:space="preserve">Перечислено: </w:t>
            </w:r>
          </w:p>
        </w:tc>
        <w:tc>
          <w:tcPr>
            <w:tcW w:w="1103" w:type="pct"/>
            <w:tcBorders>
              <w:top w:val="nil"/>
              <w:left w:val="nil"/>
              <w:bottom w:val="single" w:sz="4" w:space="0" w:color="auto"/>
              <w:right w:val="single" w:sz="4" w:space="0" w:color="auto"/>
            </w:tcBorders>
            <w:shd w:val="clear" w:color="auto" w:fill="auto"/>
            <w:hideMark/>
          </w:tcPr>
          <w:p w14:paraId="2F797ADB" w14:textId="7E12CC23" w:rsidR="00AC41E9" w:rsidRPr="00AC41E9" w:rsidRDefault="00AC41E9" w:rsidP="00AC41E9">
            <w:pPr>
              <w:jc w:val="center"/>
              <w:rPr>
                <w:sz w:val="23"/>
                <w:szCs w:val="23"/>
              </w:rPr>
            </w:pPr>
            <w:r w:rsidRPr="00AC41E9">
              <w:rPr>
                <w:sz w:val="23"/>
                <w:szCs w:val="23"/>
              </w:rPr>
              <w:t>8</w:t>
            </w:r>
            <w:r w:rsidR="00D35F56">
              <w:rPr>
                <w:sz w:val="23"/>
                <w:szCs w:val="23"/>
              </w:rPr>
              <w:t>760</w:t>
            </w:r>
          </w:p>
        </w:tc>
        <w:tc>
          <w:tcPr>
            <w:tcW w:w="785" w:type="pct"/>
            <w:tcBorders>
              <w:top w:val="nil"/>
              <w:left w:val="nil"/>
              <w:bottom w:val="single" w:sz="4" w:space="0" w:color="auto"/>
              <w:right w:val="single" w:sz="4" w:space="0" w:color="auto"/>
            </w:tcBorders>
            <w:shd w:val="clear" w:color="auto" w:fill="auto"/>
            <w:hideMark/>
          </w:tcPr>
          <w:p w14:paraId="626AF621" w14:textId="77777777" w:rsidR="00AC41E9" w:rsidRPr="00AC41E9" w:rsidRDefault="00AC41E9" w:rsidP="00AC41E9">
            <w:pPr>
              <w:jc w:val="center"/>
              <w:rPr>
                <w:sz w:val="23"/>
                <w:szCs w:val="23"/>
              </w:rPr>
            </w:pPr>
            <w:r w:rsidRPr="00AC41E9">
              <w:rPr>
                <w:sz w:val="23"/>
                <w:szCs w:val="23"/>
              </w:rPr>
              <w:t>60</w:t>
            </w:r>
          </w:p>
        </w:tc>
        <w:tc>
          <w:tcPr>
            <w:tcW w:w="1346" w:type="pct"/>
            <w:tcBorders>
              <w:top w:val="nil"/>
              <w:left w:val="nil"/>
              <w:bottom w:val="single" w:sz="4" w:space="0" w:color="auto"/>
              <w:right w:val="single" w:sz="4" w:space="0" w:color="auto"/>
            </w:tcBorders>
            <w:shd w:val="clear" w:color="auto" w:fill="auto"/>
            <w:hideMark/>
          </w:tcPr>
          <w:p w14:paraId="3C713046" w14:textId="77777777" w:rsidR="00AC41E9" w:rsidRPr="00AC41E9" w:rsidRDefault="00AC41E9" w:rsidP="00AC41E9">
            <w:pPr>
              <w:jc w:val="center"/>
              <w:rPr>
                <w:sz w:val="23"/>
                <w:szCs w:val="23"/>
              </w:rPr>
            </w:pPr>
            <w:r w:rsidRPr="00AC41E9">
              <w:rPr>
                <w:sz w:val="23"/>
                <w:szCs w:val="23"/>
              </w:rPr>
              <w:t>51</w:t>
            </w:r>
          </w:p>
        </w:tc>
      </w:tr>
      <w:tr w:rsidR="00AC41E9" w:rsidRPr="00AC41E9" w14:paraId="3EAB8913"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3B637AED"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26F9E2D" w14:textId="77777777" w:rsidR="00AC41E9" w:rsidRPr="00AC41E9" w:rsidRDefault="00AC41E9" w:rsidP="00AC41E9">
            <w:pPr>
              <w:rPr>
                <w:sz w:val="23"/>
                <w:szCs w:val="23"/>
              </w:rPr>
            </w:pPr>
            <w:r w:rsidRPr="00AC41E9">
              <w:rPr>
                <w:sz w:val="23"/>
                <w:szCs w:val="23"/>
              </w:rPr>
              <w:t>а) по счету № 38 ПАО «</w:t>
            </w:r>
            <w:proofErr w:type="spellStart"/>
            <w:r w:rsidRPr="00AC41E9">
              <w:rPr>
                <w:sz w:val="23"/>
                <w:szCs w:val="23"/>
              </w:rPr>
              <w:t>Автотранс</w:t>
            </w:r>
            <w:proofErr w:type="spellEnd"/>
            <w:r w:rsidRPr="00AC41E9">
              <w:rPr>
                <w:sz w:val="23"/>
                <w:szCs w:val="23"/>
              </w:rPr>
              <w:t xml:space="preserve">» за услуги </w:t>
            </w:r>
            <w:r w:rsidRPr="00AC41E9">
              <w:rPr>
                <w:i/>
                <w:iCs/>
                <w:sz w:val="23"/>
                <w:szCs w:val="23"/>
              </w:rPr>
              <w:t xml:space="preserve">(операция 28) </w:t>
            </w:r>
          </w:p>
        </w:tc>
        <w:tc>
          <w:tcPr>
            <w:tcW w:w="1103" w:type="pct"/>
            <w:tcBorders>
              <w:top w:val="nil"/>
              <w:left w:val="nil"/>
              <w:bottom w:val="single" w:sz="4" w:space="0" w:color="auto"/>
              <w:right w:val="single" w:sz="4" w:space="0" w:color="auto"/>
            </w:tcBorders>
            <w:shd w:val="clear" w:color="auto" w:fill="auto"/>
            <w:hideMark/>
          </w:tcPr>
          <w:p w14:paraId="3F141A83" w14:textId="77777777" w:rsidR="00AC41E9" w:rsidRPr="00AC41E9" w:rsidRDefault="00AC41E9" w:rsidP="00AC41E9">
            <w:pPr>
              <w:jc w:val="center"/>
              <w:rPr>
                <w:sz w:val="23"/>
                <w:szCs w:val="23"/>
              </w:rPr>
            </w:pPr>
            <w:r w:rsidRPr="00AC41E9">
              <w:rPr>
                <w:sz w:val="23"/>
                <w:szCs w:val="23"/>
              </w:rPr>
              <w:t>62 500</w:t>
            </w:r>
          </w:p>
        </w:tc>
        <w:tc>
          <w:tcPr>
            <w:tcW w:w="785" w:type="pct"/>
            <w:tcBorders>
              <w:top w:val="nil"/>
              <w:left w:val="nil"/>
              <w:bottom w:val="single" w:sz="4" w:space="0" w:color="auto"/>
              <w:right w:val="single" w:sz="4" w:space="0" w:color="auto"/>
            </w:tcBorders>
            <w:shd w:val="clear" w:color="auto" w:fill="auto"/>
            <w:hideMark/>
          </w:tcPr>
          <w:p w14:paraId="0149D84E" w14:textId="77777777" w:rsidR="00AC41E9" w:rsidRPr="00AC41E9" w:rsidRDefault="00AC41E9" w:rsidP="00AC41E9">
            <w:pPr>
              <w:jc w:val="center"/>
              <w:rPr>
                <w:sz w:val="23"/>
                <w:szCs w:val="23"/>
              </w:rPr>
            </w:pPr>
            <w:r w:rsidRPr="00AC41E9">
              <w:rPr>
                <w:sz w:val="23"/>
                <w:szCs w:val="23"/>
              </w:rPr>
              <w:t>69</w:t>
            </w:r>
          </w:p>
        </w:tc>
        <w:tc>
          <w:tcPr>
            <w:tcW w:w="1346" w:type="pct"/>
            <w:tcBorders>
              <w:top w:val="nil"/>
              <w:left w:val="nil"/>
              <w:bottom w:val="single" w:sz="4" w:space="0" w:color="auto"/>
              <w:right w:val="single" w:sz="4" w:space="0" w:color="auto"/>
            </w:tcBorders>
            <w:shd w:val="clear" w:color="auto" w:fill="auto"/>
            <w:hideMark/>
          </w:tcPr>
          <w:p w14:paraId="08FBCB1B" w14:textId="77777777" w:rsidR="00AC41E9" w:rsidRPr="00AC41E9" w:rsidRDefault="00AC41E9" w:rsidP="00AC41E9">
            <w:pPr>
              <w:jc w:val="center"/>
              <w:rPr>
                <w:sz w:val="23"/>
                <w:szCs w:val="23"/>
              </w:rPr>
            </w:pPr>
            <w:r w:rsidRPr="00AC41E9">
              <w:rPr>
                <w:sz w:val="23"/>
                <w:szCs w:val="23"/>
              </w:rPr>
              <w:t>51</w:t>
            </w:r>
          </w:p>
        </w:tc>
      </w:tr>
      <w:tr w:rsidR="00AC41E9" w:rsidRPr="00AC41E9" w14:paraId="0AC77613"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55B6811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582658E" w14:textId="77777777" w:rsidR="00AC41E9" w:rsidRPr="00AC41E9" w:rsidRDefault="00AC41E9" w:rsidP="00AC41E9">
            <w:pPr>
              <w:rPr>
                <w:sz w:val="23"/>
                <w:szCs w:val="23"/>
              </w:rPr>
            </w:pPr>
            <w:r w:rsidRPr="00AC41E9">
              <w:rPr>
                <w:sz w:val="23"/>
                <w:szCs w:val="23"/>
              </w:rPr>
              <w:t xml:space="preserve">б) в погашение задолженности органам социального страхования и обеспечения </w:t>
            </w:r>
          </w:p>
        </w:tc>
        <w:tc>
          <w:tcPr>
            <w:tcW w:w="1103" w:type="pct"/>
            <w:tcBorders>
              <w:top w:val="nil"/>
              <w:left w:val="nil"/>
              <w:bottom w:val="single" w:sz="4" w:space="0" w:color="auto"/>
              <w:right w:val="single" w:sz="4" w:space="0" w:color="auto"/>
            </w:tcBorders>
            <w:shd w:val="clear" w:color="auto" w:fill="auto"/>
            <w:hideMark/>
          </w:tcPr>
          <w:p w14:paraId="067EE682" w14:textId="77777777" w:rsidR="00AC41E9" w:rsidRPr="00AC41E9" w:rsidRDefault="00AC41E9" w:rsidP="00AC41E9">
            <w:pPr>
              <w:jc w:val="center"/>
              <w:rPr>
                <w:sz w:val="23"/>
                <w:szCs w:val="23"/>
              </w:rPr>
            </w:pPr>
            <w:r w:rsidRPr="00AC41E9">
              <w:rPr>
                <w:sz w:val="23"/>
                <w:szCs w:val="23"/>
              </w:rPr>
              <w:t>26000</w:t>
            </w:r>
          </w:p>
        </w:tc>
        <w:tc>
          <w:tcPr>
            <w:tcW w:w="785" w:type="pct"/>
            <w:tcBorders>
              <w:top w:val="nil"/>
              <w:left w:val="nil"/>
              <w:bottom w:val="single" w:sz="4" w:space="0" w:color="auto"/>
              <w:right w:val="single" w:sz="4" w:space="0" w:color="auto"/>
            </w:tcBorders>
            <w:shd w:val="clear" w:color="auto" w:fill="auto"/>
            <w:hideMark/>
          </w:tcPr>
          <w:p w14:paraId="4D5DCE9C" w14:textId="77777777" w:rsidR="00AC41E9" w:rsidRPr="00AC41E9" w:rsidRDefault="00AC41E9" w:rsidP="00AC41E9">
            <w:pPr>
              <w:jc w:val="center"/>
              <w:rPr>
                <w:sz w:val="23"/>
                <w:szCs w:val="23"/>
              </w:rPr>
            </w:pPr>
            <w:r w:rsidRPr="00AC41E9">
              <w:rPr>
                <w:sz w:val="23"/>
                <w:szCs w:val="23"/>
              </w:rPr>
              <w:t>68</w:t>
            </w:r>
          </w:p>
        </w:tc>
        <w:tc>
          <w:tcPr>
            <w:tcW w:w="1346" w:type="pct"/>
            <w:tcBorders>
              <w:top w:val="nil"/>
              <w:left w:val="nil"/>
              <w:bottom w:val="single" w:sz="4" w:space="0" w:color="auto"/>
              <w:right w:val="single" w:sz="4" w:space="0" w:color="auto"/>
            </w:tcBorders>
            <w:shd w:val="clear" w:color="auto" w:fill="auto"/>
            <w:hideMark/>
          </w:tcPr>
          <w:p w14:paraId="22CC1828" w14:textId="77777777" w:rsidR="00AC41E9" w:rsidRPr="00AC41E9" w:rsidRDefault="00AC41E9" w:rsidP="00AC41E9">
            <w:pPr>
              <w:jc w:val="center"/>
              <w:rPr>
                <w:sz w:val="23"/>
                <w:szCs w:val="23"/>
              </w:rPr>
            </w:pPr>
            <w:r w:rsidRPr="00AC41E9">
              <w:rPr>
                <w:sz w:val="23"/>
                <w:szCs w:val="23"/>
              </w:rPr>
              <w:t>51</w:t>
            </w:r>
          </w:p>
        </w:tc>
      </w:tr>
      <w:tr w:rsidR="00AC41E9" w:rsidRPr="00AC41E9" w14:paraId="543CA785" w14:textId="77777777" w:rsidTr="000610AA">
        <w:trPr>
          <w:trHeight w:val="300"/>
        </w:trPr>
        <w:tc>
          <w:tcPr>
            <w:tcW w:w="298" w:type="pct"/>
            <w:vMerge/>
            <w:tcBorders>
              <w:top w:val="nil"/>
              <w:left w:val="single" w:sz="4" w:space="0" w:color="auto"/>
              <w:bottom w:val="single" w:sz="4" w:space="0" w:color="auto"/>
              <w:right w:val="single" w:sz="4" w:space="0" w:color="auto"/>
            </w:tcBorders>
            <w:vAlign w:val="center"/>
            <w:hideMark/>
          </w:tcPr>
          <w:p w14:paraId="21096B94"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170DAD8" w14:textId="77777777" w:rsidR="00AC41E9" w:rsidRPr="00AC41E9" w:rsidRDefault="00AC41E9" w:rsidP="00AC41E9">
            <w:pPr>
              <w:rPr>
                <w:sz w:val="23"/>
                <w:szCs w:val="23"/>
              </w:rPr>
            </w:pPr>
            <w:r w:rsidRPr="00AC41E9">
              <w:rPr>
                <w:sz w:val="23"/>
                <w:szCs w:val="23"/>
              </w:rPr>
              <w:t xml:space="preserve">в) налог на доходы с физических лиц </w:t>
            </w:r>
          </w:p>
        </w:tc>
        <w:tc>
          <w:tcPr>
            <w:tcW w:w="1103" w:type="pct"/>
            <w:tcBorders>
              <w:top w:val="nil"/>
              <w:left w:val="nil"/>
              <w:bottom w:val="single" w:sz="4" w:space="0" w:color="auto"/>
              <w:right w:val="single" w:sz="4" w:space="0" w:color="auto"/>
            </w:tcBorders>
            <w:shd w:val="clear" w:color="auto" w:fill="auto"/>
            <w:hideMark/>
          </w:tcPr>
          <w:p w14:paraId="61884E48" w14:textId="77777777" w:rsidR="00AC41E9" w:rsidRPr="00AC41E9" w:rsidRDefault="00AC41E9" w:rsidP="00AC41E9">
            <w:pPr>
              <w:rPr>
                <w:sz w:val="22"/>
                <w:szCs w:val="22"/>
              </w:rPr>
            </w:pPr>
            <w:r w:rsidRPr="00AC41E9">
              <w:rPr>
                <w:sz w:val="22"/>
                <w:szCs w:val="22"/>
              </w:rPr>
              <w:t> </w:t>
            </w:r>
          </w:p>
        </w:tc>
        <w:tc>
          <w:tcPr>
            <w:tcW w:w="785" w:type="pct"/>
            <w:tcBorders>
              <w:top w:val="nil"/>
              <w:left w:val="nil"/>
              <w:bottom w:val="single" w:sz="4" w:space="0" w:color="auto"/>
              <w:right w:val="single" w:sz="4" w:space="0" w:color="auto"/>
            </w:tcBorders>
            <w:shd w:val="clear" w:color="auto" w:fill="auto"/>
            <w:hideMark/>
          </w:tcPr>
          <w:p w14:paraId="45301ABD" w14:textId="77777777" w:rsidR="00AC41E9" w:rsidRPr="00AC41E9" w:rsidRDefault="00AC41E9" w:rsidP="00AC41E9">
            <w:pPr>
              <w:rPr>
                <w:sz w:val="22"/>
                <w:szCs w:val="22"/>
              </w:rPr>
            </w:pPr>
            <w:r w:rsidRPr="00AC41E9">
              <w:rPr>
                <w:sz w:val="22"/>
                <w:szCs w:val="22"/>
              </w:rPr>
              <w:t> </w:t>
            </w:r>
          </w:p>
        </w:tc>
        <w:tc>
          <w:tcPr>
            <w:tcW w:w="1346" w:type="pct"/>
            <w:tcBorders>
              <w:top w:val="nil"/>
              <w:left w:val="nil"/>
              <w:bottom w:val="single" w:sz="4" w:space="0" w:color="auto"/>
              <w:right w:val="single" w:sz="4" w:space="0" w:color="auto"/>
            </w:tcBorders>
            <w:shd w:val="clear" w:color="auto" w:fill="auto"/>
            <w:hideMark/>
          </w:tcPr>
          <w:p w14:paraId="617EB041" w14:textId="77777777" w:rsidR="00AC41E9" w:rsidRPr="00AC41E9" w:rsidRDefault="00AC41E9" w:rsidP="00AC41E9">
            <w:pPr>
              <w:rPr>
                <w:sz w:val="22"/>
                <w:szCs w:val="22"/>
              </w:rPr>
            </w:pPr>
            <w:r w:rsidRPr="00AC41E9">
              <w:rPr>
                <w:sz w:val="22"/>
                <w:szCs w:val="22"/>
              </w:rPr>
              <w:t> </w:t>
            </w:r>
          </w:p>
        </w:tc>
      </w:tr>
      <w:tr w:rsidR="00AC41E9" w:rsidRPr="00AC41E9" w14:paraId="29BFC4AF" w14:textId="77777777" w:rsidTr="000610AA">
        <w:trPr>
          <w:trHeight w:val="315"/>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35F38776" w14:textId="77777777" w:rsidR="00AC41E9" w:rsidRPr="00AC41E9" w:rsidRDefault="00AC41E9" w:rsidP="00AC41E9">
            <w:pPr>
              <w:rPr>
                <w:sz w:val="23"/>
                <w:szCs w:val="23"/>
              </w:rPr>
            </w:pPr>
            <w:r w:rsidRPr="00AC41E9">
              <w:rPr>
                <w:sz w:val="23"/>
                <w:szCs w:val="23"/>
              </w:rPr>
              <w:t xml:space="preserve">34. </w:t>
            </w:r>
          </w:p>
        </w:tc>
        <w:tc>
          <w:tcPr>
            <w:tcW w:w="1468" w:type="pct"/>
            <w:tcBorders>
              <w:top w:val="nil"/>
              <w:left w:val="nil"/>
              <w:bottom w:val="single" w:sz="4" w:space="0" w:color="auto"/>
              <w:right w:val="single" w:sz="4" w:space="0" w:color="auto"/>
            </w:tcBorders>
            <w:shd w:val="clear" w:color="auto" w:fill="auto"/>
            <w:hideMark/>
          </w:tcPr>
          <w:p w14:paraId="5AA09428" w14:textId="77777777" w:rsidR="00AC41E9" w:rsidRPr="00AC41E9" w:rsidRDefault="00AC41E9" w:rsidP="00AC41E9">
            <w:r w:rsidRPr="00AC41E9">
              <w:t xml:space="preserve">Авансовый отчет № 59.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5D6097A6" w14:textId="77777777" w:rsidR="00AC41E9" w:rsidRPr="00AC41E9" w:rsidRDefault="00AC41E9" w:rsidP="00AC41E9">
            <w:pPr>
              <w:jc w:val="center"/>
              <w:rPr>
                <w:sz w:val="23"/>
                <w:szCs w:val="23"/>
              </w:rPr>
            </w:pPr>
            <w:r w:rsidRPr="00AC41E9">
              <w:rPr>
                <w:sz w:val="23"/>
                <w:szCs w:val="23"/>
              </w:rPr>
              <w:t>15 680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5DA6A254" w14:textId="72B5F82B" w:rsidR="00AC41E9" w:rsidRPr="00AC41E9" w:rsidRDefault="00D35F56" w:rsidP="00AC41E9">
            <w:pPr>
              <w:jc w:val="center"/>
              <w:rPr>
                <w:sz w:val="23"/>
                <w:szCs w:val="23"/>
              </w:rPr>
            </w:pPr>
            <w:r>
              <w:rPr>
                <w:sz w:val="23"/>
                <w:szCs w:val="23"/>
              </w:rPr>
              <w:t>91.2</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5CAE675A" w14:textId="77777777" w:rsidR="00AC41E9" w:rsidRPr="00AC41E9" w:rsidRDefault="00AC41E9" w:rsidP="00AC41E9">
            <w:pPr>
              <w:jc w:val="center"/>
              <w:rPr>
                <w:sz w:val="23"/>
                <w:szCs w:val="23"/>
              </w:rPr>
            </w:pPr>
            <w:r w:rsidRPr="00AC41E9">
              <w:rPr>
                <w:sz w:val="23"/>
                <w:szCs w:val="23"/>
              </w:rPr>
              <w:t>71</w:t>
            </w:r>
          </w:p>
        </w:tc>
      </w:tr>
      <w:tr w:rsidR="00AC41E9" w:rsidRPr="00AC41E9" w14:paraId="7663A4FB"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3CE93103"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90A05D9" w14:textId="77777777" w:rsidR="00AC41E9" w:rsidRPr="00AC41E9" w:rsidRDefault="00AC41E9" w:rsidP="00AC41E9">
            <w:pPr>
              <w:rPr>
                <w:sz w:val="23"/>
                <w:szCs w:val="23"/>
              </w:rPr>
            </w:pPr>
            <w:r w:rsidRPr="00AC41E9">
              <w:rPr>
                <w:sz w:val="23"/>
                <w:szCs w:val="23"/>
              </w:rPr>
              <w:t xml:space="preserve">Учтены расходы Захарова К.В. по оплате услуг ФОК для сотрудников </w:t>
            </w:r>
          </w:p>
        </w:tc>
        <w:tc>
          <w:tcPr>
            <w:tcW w:w="1103" w:type="pct"/>
            <w:vMerge/>
            <w:tcBorders>
              <w:top w:val="nil"/>
              <w:left w:val="single" w:sz="4" w:space="0" w:color="auto"/>
              <w:bottom w:val="single" w:sz="4" w:space="0" w:color="auto"/>
              <w:right w:val="single" w:sz="4" w:space="0" w:color="auto"/>
            </w:tcBorders>
            <w:vAlign w:val="center"/>
            <w:hideMark/>
          </w:tcPr>
          <w:p w14:paraId="708F33CA"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40C2C40B"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0AE7B6FC" w14:textId="77777777" w:rsidR="00AC41E9" w:rsidRPr="00AC41E9" w:rsidRDefault="00AC41E9" w:rsidP="00AC41E9">
            <w:pPr>
              <w:rPr>
                <w:sz w:val="23"/>
                <w:szCs w:val="23"/>
              </w:rPr>
            </w:pPr>
          </w:p>
        </w:tc>
      </w:tr>
      <w:tr w:rsidR="00AC41E9" w:rsidRPr="00AC41E9" w14:paraId="47A42E1A"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67BD1D4E" w14:textId="77777777" w:rsidR="00AC41E9" w:rsidRPr="00AC41E9" w:rsidRDefault="00AC41E9" w:rsidP="00AC41E9">
            <w:pPr>
              <w:rPr>
                <w:sz w:val="23"/>
                <w:szCs w:val="23"/>
              </w:rPr>
            </w:pPr>
            <w:r w:rsidRPr="00AC41E9">
              <w:rPr>
                <w:sz w:val="23"/>
                <w:szCs w:val="23"/>
              </w:rPr>
              <w:t xml:space="preserve">35. </w:t>
            </w:r>
          </w:p>
        </w:tc>
        <w:tc>
          <w:tcPr>
            <w:tcW w:w="1468" w:type="pct"/>
            <w:tcBorders>
              <w:top w:val="nil"/>
              <w:left w:val="nil"/>
              <w:bottom w:val="single" w:sz="4" w:space="0" w:color="auto"/>
              <w:right w:val="single" w:sz="4" w:space="0" w:color="auto"/>
            </w:tcBorders>
            <w:shd w:val="clear" w:color="auto" w:fill="auto"/>
            <w:hideMark/>
          </w:tcPr>
          <w:p w14:paraId="5D1A175F" w14:textId="77777777" w:rsidR="00AC41E9" w:rsidRPr="00AC41E9" w:rsidRDefault="00AC41E9" w:rsidP="00AC41E9">
            <w:pPr>
              <w:rPr>
                <w:i/>
                <w:iCs/>
                <w:sz w:val="23"/>
                <w:szCs w:val="23"/>
              </w:rPr>
            </w:pPr>
            <w:r w:rsidRPr="00AC41E9">
              <w:rPr>
                <w:i/>
                <w:iCs/>
                <w:sz w:val="23"/>
                <w:szCs w:val="23"/>
              </w:rPr>
              <w:t xml:space="preserve">Авансовый отчет № 59.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4CFF6FC7" w14:textId="77777777" w:rsidR="00AC41E9" w:rsidRPr="00AC41E9" w:rsidRDefault="00AC41E9" w:rsidP="00AC41E9">
            <w:pPr>
              <w:jc w:val="center"/>
              <w:rPr>
                <w:sz w:val="23"/>
                <w:szCs w:val="23"/>
              </w:rPr>
            </w:pPr>
            <w:r w:rsidRPr="00AC41E9">
              <w:rPr>
                <w:sz w:val="23"/>
                <w:szCs w:val="23"/>
              </w:rPr>
              <w:t>320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7E6FFE14" w14:textId="77777777" w:rsidR="00AC41E9" w:rsidRPr="00AC41E9" w:rsidRDefault="00AC41E9" w:rsidP="00AC41E9">
            <w:pPr>
              <w:jc w:val="center"/>
              <w:rPr>
                <w:sz w:val="23"/>
                <w:szCs w:val="23"/>
              </w:rPr>
            </w:pPr>
            <w:r w:rsidRPr="00AC41E9">
              <w:rPr>
                <w:sz w:val="23"/>
                <w:szCs w:val="23"/>
              </w:rPr>
              <w:t>50</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29734ED6" w14:textId="77777777" w:rsidR="00AC41E9" w:rsidRPr="00AC41E9" w:rsidRDefault="00AC41E9" w:rsidP="00AC41E9">
            <w:pPr>
              <w:jc w:val="center"/>
              <w:rPr>
                <w:sz w:val="23"/>
                <w:szCs w:val="23"/>
              </w:rPr>
            </w:pPr>
            <w:r w:rsidRPr="00AC41E9">
              <w:rPr>
                <w:sz w:val="23"/>
                <w:szCs w:val="23"/>
              </w:rPr>
              <w:t>71</w:t>
            </w:r>
          </w:p>
        </w:tc>
      </w:tr>
      <w:tr w:rsidR="00AC41E9" w:rsidRPr="00AC41E9" w14:paraId="0CB645F1"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0089646E"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1DE804A" w14:textId="77777777" w:rsidR="00AC41E9" w:rsidRPr="00AC41E9" w:rsidRDefault="00AC41E9" w:rsidP="00AC41E9">
            <w:pPr>
              <w:rPr>
                <w:sz w:val="23"/>
                <w:szCs w:val="23"/>
              </w:rPr>
            </w:pPr>
            <w:r w:rsidRPr="00AC41E9">
              <w:rPr>
                <w:sz w:val="23"/>
                <w:szCs w:val="23"/>
              </w:rPr>
              <w:t xml:space="preserve">От Захарова К.В. Принят в кассу остаток </w:t>
            </w:r>
            <w:r w:rsidRPr="00AC41E9">
              <w:rPr>
                <w:sz w:val="23"/>
                <w:szCs w:val="23"/>
              </w:rPr>
              <w:lastRenderedPageBreak/>
              <w:t xml:space="preserve">неиспользованной суммы аванса </w:t>
            </w:r>
          </w:p>
        </w:tc>
        <w:tc>
          <w:tcPr>
            <w:tcW w:w="1103" w:type="pct"/>
            <w:vMerge/>
            <w:tcBorders>
              <w:top w:val="nil"/>
              <w:left w:val="single" w:sz="4" w:space="0" w:color="auto"/>
              <w:bottom w:val="single" w:sz="4" w:space="0" w:color="auto"/>
              <w:right w:val="single" w:sz="4" w:space="0" w:color="auto"/>
            </w:tcBorders>
            <w:vAlign w:val="center"/>
            <w:hideMark/>
          </w:tcPr>
          <w:p w14:paraId="3FEC76CB"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6D961BE7"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32B96075" w14:textId="77777777" w:rsidR="00AC41E9" w:rsidRPr="00AC41E9" w:rsidRDefault="00AC41E9" w:rsidP="00AC41E9">
            <w:pPr>
              <w:rPr>
                <w:sz w:val="23"/>
                <w:szCs w:val="23"/>
              </w:rPr>
            </w:pPr>
          </w:p>
        </w:tc>
      </w:tr>
      <w:tr w:rsidR="00AC41E9" w:rsidRPr="00AC41E9" w14:paraId="2B230A41" w14:textId="77777777" w:rsidTr="000610AA">
        <w:trPr>
          <w:trHeight w:val="6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47A5F56F" w14:textId="77777777" w:rsidR="00AC41E9" w:rsidRPr="00AC41E9" w:rsidRDefault="00AC41E9" w:rsidP="00AC41E9">
            <w:pPr>
              <w:rPr>
                <w:sz w:val="23"/>
                <w:szCs w:val="23"/>
              </w:rPr>
            </w:pPr>
            <w:r w:rsidRPr="00AC41E9">
              <w:rPr>
                <w:sz w:val="23"/>
                <w:szCs w:val="23"/>
              </w:rPr>
              <w:t xml:space="preserve">36. </w:t>
            </w:r>
          </w:p>
        </w:tc>
        <w:tc>
          <w:tcPr>
            <w:tcW w:w="1468" w:type="pct"/>
            <w:tcBorders>
              <w:top w:val="nil"/>
              <w:left w:val="nil"/>
              <w:bottom w:val="single" w:sz="4" w:space="0" w:color="auto"/>
              <w:right w:val="single" w:sz="4" w:space="0" w:color="auto"/>
            </w:tcBorders>
            <w:shd w:val="clear" w:color="auto" w:fill="auto"/>
            <w:hideMark/>
          </w:tcPr>
          <w:p w14:paraId="44C576B8" w14:textId="77777777" w:rsidR="00AC41E9" w:rsidRPr="00AC41E9" w:rsidRDefault="00AC41E9" w:rsidP="00AC41E9">
            <w:pPr>
              <w:rPr>
                <w:i/>
                <w:iCs/>
                <w:sz w:val="23"/>
                <w:szCs w:val="23"/>
              </w:rPr>
            </w:pPr>
            <w:r w:rsidRPr="00AC41E9">
              <w:rPr>
                <w:i/>
                <w:iCs/>
                <w:sz w:val="23"/>
                <w:szCs w:val="23"/>
              </w:rPr>
              <w:t xml:space="preserve">Выписка банка с расчетного счета. Платежное поручение № 73. </w:t>
            </w:r>
          </w:p>
        </w:tc>
        <w:tc>
          <w:tcPr>
            <w:tcW w:w="1103" w:type="pct"/>
            <w:tcBorders>
              <w:top w:val="nil"/>
              <w:left w:val="nil"/>
              <w:bottom w:val="single" w:sz="4" w:space="0" w:color="auto"/>
              <w:right w:val="single" w:sz="4" w:space="0" w:color="auto"/>
            </w:tcBorders>
            <w:shd w:val="clear" w:color="auto" w:fill="auto"/>
            <w:hideMark/>
          </w:tcPr>
          <w:p w14:paraId="6668510D" w14:textId="77777777" w:rsidR="00AC41E9" w:rsidRPr="00AC41E9" w:rsidRDefault="00AC41E9" w:rsidP="00AC41E9">
            <w:pPr>
              <w:jc w:val="center"/>
            </w:pPr>
            <w:r w:rsidRPr="00AC41E9">
              <w:t>55 000</w:t>
            </w:r>
          </w:p>
        </w:tc>
        <w:tc>
          <w:tcPr>
            <w:tcW w:w="785" w:type="pct"/>
            <w:tcBorders>
              <w:top w:val="nil"/>
              <w:left w:val="nil"/>
              <w:bottom w:val="single" w:sz="4" w:space="0" w:color="auto"/>
              <w:right w:val="single" w:sz="4" w:space="0" w:color="auto"/>
            </w:tcBorders>
            <w:shd w:val="clear" w:color="auto" w:fill="auto"/>
            <w:hideMark/>
          </w:tcPr>
          <w:p w14:paraId="4AFA4241" w14:textId="77777777" w:rsidR="00AC41E9" w:rsidRPr="00AC41E9" w:rsidRDefault="00AC41E9" w:rsidP="00AC41E9">
            <w:pPr>
              <w:jc w:val="center"/>
            </w:pPr>
            <w:r w:rsidRPr="00AC41E9">
              <w:t>51</w:t>
            </w:r>
          </w:p>
        </w:tc>
        <w:tc>
          <w:tcPr>
            <w:tcW w:w="1346" w:type="pct"/>
            <w:tcBorders>
              <w:top w:val="nil"/>
              <w:left w:val="nil"/>
              <w:bottom w:val="single" w:sz="4" w:space="0" w:color="auto"/>
              <w:right w:val="single" w:sz="4" w:space="0" w:color="auto"/>
            </w:tcBorders>
            <w:shd w:val="clear" w:color="auto" w:fill="auto"/>
            <w:hideMark/>
          </w:tcPr>
          <w:p w14:paraId="7DCC8BFB" w14:textId="77777777" w:rsidR="00AC41E9" w:rsidRPr="00AC41E9" w:rsidRDefault="00AC41E9" w:rsidP="00AC41E9">
            <w:pPr>
              <w:jc w:val="center"/>
            </w:pPr>
            <w:r w:rsidRPr="00AC41E9">
              <w:t>62</w:t>
            </w:r>
          </w:p>
        </w:tc>
      </w:tr>
      <w:tr w:rsidR="00AC41E9" w:rsidRPr="00AC41E9" w14:paraId="69D22533"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7A4D3301"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7EAAB3EE" w14:textId="77777777" w:rsidR="00AC41E9" w:rsidRPr="00AC41E9" w:rsidRDefault="00AC41E9" w:rsidP="00AC41E9">
            <w:pPr>
              <w:rPr>
                <w:sz w:val="23"/>
                <w:szCs w:val="23"/>
              </w:rPr>
            </w:pPr>
            <w:r w:rsidRPr="00AC41E9">
              <w:rPr>
                <w:sz w:val="23"/>
                <w:szCs w:val="23"/>
              </w:rPr>
              <w:t xml:space="preserve">а) получены денежные средства от покупателей </w:t>
            </w:r>
          </w:p>
        </w:tc>
        <w:tc>
          <w:tcPr>
            <w:tcW w:w="1103" w:type="pct"/>
            <w:tcBorders>
              <w:top w:val="nil"/>
              <w:left w:val="nil"/>
              <w:bottom w:val="single" w:sz="4" w:space="0" w:color="auto"/>
              <w:right w:val="single" w:sz="4" w:space="0" w:color="auto"/>
            </w:tcBorders>
            <w:shd w:val="clear" w:color="auto" w:fill="auto"/>
            <w:hideMark/>
          </w:tcPr>
          <w:p w14:paraId="75C5BA5A" w14:textId="77777777" w:rsidR="00AC41E9" w:rsidRPr="00AC41E9" w:rsidRDefault="00AC41E9" w:rsidP="00AC41E9">
            <w:pPr>
              <w:jc w:val="center"/>
            </w:pPr>
            <w:r w:rsidRPr="00AC41E9">
              <w:t>60 132</w:t>
            </w:r>
          </w:p>
        </w:tc>
        <w:tc>
          <w:tcPr>
            <w:tcW w:w="785" w:type="pct"/>
            <w:tcBorders>
              <w:top w:val="nil"/>
              <w:left w:val="nil"/>
              <w:bottom w:val="single" w:sz="4" w:space="0" w:color="auto"/>
              <w:right w:val="single" w:sz="4" w:space="0" w:color="auto"/>
            </w:tcBorders>
            <w:shd w:val="clear" w:color="auto" w:fill="auto"/>
            <w:hideMark/>
          </w:tcPr>
          <w:p w14:paraId="3D8B0981" w14:textId="77777777" w:rsidR="00AC41E9" w:rsidRPr="00AC41E9" w:rsidRDefault="00AC41E9" w:rsidP="00AC41E9">
            <w:pPr>
              <w:jc w:val="center"/>
            </w:pPr>
            <w:r w:rsidRPr="00AC41E9">
              <w:t>68</w:t>
            </w:r>
          </w:p>
        </w:tc>
        <w:tc>
          <w:tcPr>
            <w:tcW w:w="1346" w:type="pct"/>
            <w:tcBorders>
              <w:top w:val="nil"/>
              <w:left w:val="nil"/>
              <w:bottom w:val="single" w:sz="4" w:space="0" w:color="auto"/>
              <w:right w:val="single" w:sz="4" w:space="0" w:color="auto"/>
            </w:tcBorders>
            <w:shd w:val="clear" w:color="auto" w:fill="auto"/>
            <w:hideMark/>
          </w:tcPr>
          <w:p w14:paraId="19F8689E" w14:textId="77777777" w:rsidR="00AC41E9" w:rsidRPr="00AC41E9" w:rsidRDefault="00AC41E9" w:rsidP="00AC41E9">
            <w:pPr>
              <w:jc w:val="center"/>
            </w:pPr>
            <w:r w:rsidRPr="00AC41E9">
              <w:t>51</w:t>
            </w:r>
          </w:p>
        </w:tc>
      </w:tr>
      <w:tr w:rsidR="00AC41E9" w:rsidRPr="00AC41E9" w14:paraId="6FF63E8D" w14:textId="77777777" w:rsidTr="000610AA">
        <w:trPr>
          <w:trHeight w:val="315"/>
        </w:trPr>
        <w:tc>
          <w:tcPr>
            <w:tcW w:w="298" w:type="pct"/>
            <w:vMerge/>
            <w:tcBorders>
              <w:top w:val="nil"/>
              <w:left w:val="single" w:sz="4" w:space="0" w:color="auto"/>
              <w:bottom w:val="single" w:sz="4" w:space="0" w:color="auto"/>
              <w:right w:val="single" w:sz="4" w:space="0" w:color="auto"/>
            </w:tcBorders>
            <w:vAlign w:val="center"/>
            <w:hideMark/>
          </w:tcPr>
          <w:p w14:paraId="3DEA1162"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57A9C01B" w14:textId="77777777" w:rsidR="00AC41E9" w:rsidRPr="00AC41E9" w:rsidRDefault="00AC41E9" w:rsidP="00AC41E9">
            <w:pPr>
              <w:rPr>
                <w:sz w:val="23"/>
                <w:szCs w:val="23"/>
              </w:rPr>
            </w:pPr>
            <w:r w:rsidRPr="00AC41E9">
              <w:rPr>
                <w:sz w:val="23"/>
                <w:szCs w:val="23"/>
              </w:rPr>
              <w:t xml:space="preserve">б) перечислена в бюджет сумма НДС </w:t>
            </w:r>
          </w:p>
        </w:tc>
        <w:tc>
          <w:tcPr>
            <w:tcW w:w="1103" w:type="pct"/>
            <w:tcBorders>
              <w:top w:val="nil"/>
              <w:left w:val="nil"/>
              <w:bottom w:val="single" w:sz="4" w:space="0" w:color="auto"/>
              <w:right w:val="single" w:sz="4" w:space="0" w:color="auto"/>
            </w:tcBorders>
            <w:shd w:val="clear" w:color="auto" w:fill="auto"/>
            <w:hideMark/>
          </w:tcPr>
          <w:p w14:paraId="263BAE0B" w14:textId="77777777" w:rsidR="00AC41E9" w:rsidRPr="00AC41E9" w:rsidRDefault="00AC41E9" w:rsidP="00AC41E9">
            <w:pPr>
              <w:rPr>
                <w:sz w:val="22"/>
                <w:szCs w:val="22"/>
              </w:rPr>
            </w:pPr>
            <w:r w:rsidRPr="00AC41E9">
              <w:rPr>
                <w:sz w:val="22"/>
                <w:szCs w:val="22"/>
              </w:rPr>
              <w:t> </w:t>
            </w:r>
          </w:p>
        </w:tc>
        <w:tc>
          <w:tcPr>
            <w:tcW w:w="785" w:type="pct"/>
            <w:tcBorders>
              <w:top w:val="nil"/>
              <w:left w:val="nil"/>
              <w:bottom w:val="single" w:sz="4" w:space="0" w:color="auto"/>
              <w:right w:val="single" w:sz="4" w:space="0" w:color="auto"/>
            </w:tcBorders>
            <w:shd w:val="clear" w:color="auto" w:fill="auto"/>
            <w:hideMark/>
          </w:tcPr>
          <w:p w14:paraId="5A90947E" w14:textId="77777777" w:rsidR="00AC41E9" w:rsidRPr="00AC41E9" w:rsidRDefault="00AC41E9" w:rsidP="00AC41E9">
            <w:pPr>
              <w:jc w:val="center"/>
            </w:pPr>
            <w:r w:rsidRPr="00AC41E9">
              <w:t> </w:t>
            </w:r>
          </w:p>
        </w:tc>
        <w:tc>
          <w:tcPr>
            <w:tcW w:w="1346" w:type="pct"/>
            <w:tcBorders>
              <w:top w:val="nil"/>
              <w:left w:val="nil"/>
              <w:bottom w:val="single" w:sz="4" w:space="0" w:color="auto"/>
              <w:right w:val="single" w:sz="4" w:space="0" w:color="auto"/>
            </w:tcBorders>
            <w:shd w:val="clear" w:color="auto" w:fill="auto"/>
            <w:hideMark/>
          </w:tcPr>
          <w:p w14:paraId="779D7DF6" w14:textId="77777777" w:rsidR="00AC41E9" w:rsidRPr="00AC41E9" w:rsidRDefault="00AC41E9" w:rsidP="00AC41E9">
            <w:pPr>
              <w:rPr>
                <w:sz w:val="22"/>
                <w:szCs w:val="22"/>
              </w:rPr>
            </w:pPr>
            <w:r w:rsidRPr="00AC41E9">
              <w:rPr>
                <w:sz w:val="22"/>
                <w:szCs w:val="22"/>
              </w:rPr>
              <w:t> </w:t>
            </w:r>
          </w:p>
        </w:tc>
      </w:tr>
      <w:tr w:rsidR="00AC41E9" w:rsidRPr="00AC41E9" w14:paraId="2791E721"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54CA8E8C" w14:textId="77777777" w:rsidR="00AC41E9" w:rsidRPr="00AC41E9" w:rsidRDefault="00AC41E9" w:rsidP="00AC41E9">
            <w:pPr>
              <w:rPr>
                <w:sz w:val="23"/>
                <w:szCs w:val="23"/>
              </w:rPr>
            </w:pPr>
            <w:r w:rsidRPr="00AC41E9">
              <w:rPr>
                <w:sz w:val="23"/>
                <w:szCs w:val="23"/>
              </w:rPr>
              <w:t xml:space="preserve">37. </w:t>
            </w:r>
          </w:p>
        </w:tc>
        <w:tc>
          <w:tcPr>
            <w:tcW w:w="1468" w:type="pct"/>
            <w:tcBorders>
              <w:top w:val="nil"/>
              <w:left w:val="nil"/>
              <w:bottom w:val="single" w:sz="4" w:space="0" w:color="auto"/>
              <w:right w:val="single" w:sz="4" w:space="0" w:color="auto"/>
            </w:tcBorders>
            <w:shd w:val="clear" w:color="auto" w:fill="auto"/>
            <w:hideMark/>
          </w:tcPr>
          <w:p w14:paraId="79CB7D47" w14:textId="77777777" w:rsidR="00AC41E9" w:rsidRPr="00AC41E9" w:rsidRDefault="00AC41E9" w:rsidP="00AC41E9">
            <w:pPr>
              <w:rPr>
                <w:i/>
                <w:iCs/>
                <w:sz w:val="23"/>
                <w:szCs w:val="23"/>
              </w:rPr>
            </w:pPr>
            <w:r w:rsidRPr="00AC41E9">
              <w:rPr>
                <w:i/>
                <w:iCs/>
                <w:sz w:val="23"/>
                <w:szCs w:val="23"/>
              </w:rPr>
              <w:t xml:space="preserve">Расходный кассовый ордер № 24.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0E9206A1" w14:textId="77777777" w:rsidR="00AC41E9" w:rsidRPr="00AC41E9" w:rsidRDefault="00AC41E9" w:rsidP="00AC41E9">
            <w:pPr>
              <w:jc w:val="center"/>
              <w:rPr>
                <w:sz w:val="23"/>
                <w:szCs w:val="23"/>
              </w:rPr>
            </w:pPr>
            <w:r w:rsidRPr="00AC41E9">
              <w:rPr>
                <w:sz w:val="23"/>
                <w:szCs w:val="23"/>
              </w:rPr>
              <w:t>5 000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13150F74" w14:textId="77777777" w:rsidR="00AC41E9" w:rsidRPr="00AC41E9" w:rsidRDefault="00AC41E9" w:rsidP="00AC41E9">
            <w:pPr>
              <w:jc w:val="center"/>
              <w:rPr>
                <w:sz w:val="23"/>
                <w:szCs w:val="23"/>
              </w:rPr>
            </w:pPr>
            <w:r w:rsidRPr="00AC41E9">
              <w:rPr>
                <w:sz w:val="23"/>
                <w:szCs w:val="23"/>
              </w:rPr>
              <w:t>71</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29FE9B20" w14:textId="77777777" w:rsidR="00AC41E9" w:rsidRPr="00AC41E9" w:rsidRDefault="00AC41E9" w:rsidP="00AC41E9">
            <w:pPr>
              <w:jc w:val="center"/>
              <w:rPr>
                <w:sz w:val="23"/>
                <w:szCs w:val="23"/>
              </w:rPr>
            </w:pPr>
            <w:r w:rsidRPr="00AC41E9">
              <w:rPr>
                <w:sz w:val="23"/>
                <w:szCs w:val="23"/>
              </w:rPr>
              <w:t>50</w:t>
            </w:r>
          </w:p>
        </w:tc>
      </w:tr>
      <w:tr w:rsidR="00AC41E9" w:rsidRPr="00AC41E9" w14:paraId="6119FC5F"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235CA1ED"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33BCB8C5" w14:textId="77777777" w:rsidR="00AC41E9" w:rsidRPr="00AC41E9" w:rsidRDefault="00AC41E9" w:rsidP="00AC41E9">
            <w:pPr>
              <w:rPr>
                <w:sz w:val="23"/>
                <w:szCs w:val="23"/>
              </w:rPr>
            </w:pPr>
            <w:r w:rsidRPr="00AC41E9">
              <w:rPr>
                <w:sz w:val="23"/>
                <w:szCs w:val="23"/>
              </w:rPr>
              <w:t xml:space="preserve">Агенту по рекламе Семенову И.В. выданы деньги из кассы на рекламные расходы </w:t>
            </w:r>
          </w:p>
        </w:tc>
        <w:tc>
          <w:tcPr>
            <w:tcW w:w="1103" w:type="pct"/>
            <w:vMerge/>
            <w:tcBorders>
              <w:top w:val="nil"/>
              <w:left w:val="single" w:sz="4" w:space="0" w:color="auto"/>
              <w:bottom w:val="single" w:sz="4" w:space="0" w:color="auto"/>
              <w:right w:val="single" w:sz="4" w:space="0" w:color="auto"/>
            </w:tcBorders>
            <w:vAlign w:val="center"/>
            <w:hideMark/>
          </w:tcPr>
          <w:p w14:paraId="6A0935D4"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7E63052A"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37CA25D4" w14:textId="77777777" w:rsidR="00AC41E9" w:rsidRPr="00AC41E9" w:rsidRDefault="00AC41E9" w:rsidP="00AC41E9">
            <w:pPr>
              <w:rPr>
                <w:sz w:val="23"/>
                <w:szCs w:val="23"/>
              </w:rPr>
            </w:pPr>
          </w:p>
        </w:tc>
      </w:tr>
      <w:tr w:rsidR="00AC41E9" w:rsidRPr="00AC41E9" w14:paraId="13F45C7A" w14:textId="77777777" w:rsidTr="000610AA">
        <w:trPr>
          <w:trHeight w:val="1200"/>
        </w:trPr>
        <w:tc>
          <w:tcPr>
            <w:tcW w:w="298" w:type="pct"/>
            <w:tcBorders>
              <w:top w:val="nil"/>
              <w:left w:val="single" w:sz="4" w:space="0" w:color="auto"/>
              <w:bottom w:val="single" w:sz="4" w:space="0" w:color="auto"/>
              <w:right w:val="single" w:sz="4" w:space="0" w:color="auto"/>
            </w:tcBorders>
            <w:shd w:val="clear" w:color="auto" w:fill="auto"/>
            <w:hideMark/>
          </w:tcPr>
          <w:p w14:paraId="3CF3B7DB" w14:textId="77777777" w:rsidR="00AC41E9" w:rsidRPr="00AC41E9" w:rsidRDefault="00AC41E9" w:rsidP="00AC41E9">
            <w:pPr>
              <w:rPr>
                <w:sz w:val="23"/>
                <w:szCs w:val="23"/>
              </w:rPr>
            </w:pPr>
            <w:r w:rsidRPr="00AC41E9">
              <w:rPr>
                <w:sz w:val="23"/>
                <w:szCs w:val="23"/>
              </w:rPr>
              <w:t xml:space="preserve">38. </w:t>
            </w:r>
          </w:p>
        </w:tc>
        <w:tc>
          <w:tcPr>
            <w:tcW w:w="1468" w:type="pct"/>
            <w:tcBorders>
              <w:top w:val="nil"/>
              <w:left w:val="nil"/>
              <w:bottom w:val="single" w:sz="4" w:space="0" w:color="auto"/>
              <w:right w:val="single" w:sz="4" w:space="0" w:color="auto"/>
            </w:tcBorders>
            <w:shd w:val="clear" w:color="auto" w:fill="auto"/>
            <w:hideMark/>
          </w:tcPr>
          <w:p w14:paraId="6CE12340" w14:textId="77777777" w:rsidR="00AC41E9" w:rsidRPr="00AC41E9" w:rsidRDefault="00AC41E9" w:rsidP="00AC41E9">
            <w:pPr>
              <w:rPr>
                <w:i/>
                <w:iCs/>
                <w:sz w:val="23"/>
                <w:szCs w:val="23"/>
              </w:rPr>
            </w:pPr>
            <w:r w:rsidRPr="00AC41E9">
              <w:rPr>
                <w:i/>
                <w:iCs/>
                <w:sz w:val="23"/>
                <w:szCs w:val="23"/>
              </w:rPr>
              <w:t xml:space="preserve">Сличительная ведомость № 6. </w:t>
            </w:r>
            <w:r w:rsidRPr="00AC41E9">
              <w:rPr>
                <w:sz w:val="23"/>
                <w:szCs w:val="23"/>
              </w:rPr>
              <w:t xml:space="preserve">При инвентаризации на складе выявлены излишки материалов </w:t>
            </w:r>
            <w:r w:rsidRPr="00AC41E9">
              <w:rPr>
                <w:i/>
                <w:iCs/>
                <w:sz w:val="23"/>
                <w:szCs w:val="23"/>
              </w:rPr>
              <w:t xml:space="preserve">(по рыночной стоимости) </w:t>
            </w:r>
          </w:p>
        </w:tc>
        <w:tc>
          <w:tcPr>
            <w:tcW w:w="1103" w:type="pct"/>
            <w:tcBorders>
              <w:top w:val="nil"/>
              <w:left w:val="nil"/>
              <w:bottom w:val="single" w:sz="4" w:space="0" w:color="auto"/>
              <w:right w:val="single" w:sz="4" w:space="0" w:color="auto"/>
            </w:tcBorders>
            <w:shd w:val="clear" w:color="auto" w:fill="auto"/>
            <w:hideMark/>
          </w:tcPr>
          <w:p w14:paraId="14122E29" w14:textId="77777777" w:rsidR="00AC41E9" w:rsidRPr="00AC41E9" w:rsidRDefault="00AC41E9" w:rsidP="00AC41E9">
            <w:pPr>
              <w:jc w:val="center"/>
              <w:rPr>
                <w:sz w:val="23"/>
                <w:szCs w:val="23"/>
              </w:rPr>
            </w:pPr>
            <w:r w:rsidRPr="00AC41E9">
              <w:rPr>
                <w:sz w:val="23"/>
                <w:szCs w:val="23"/>
              </w:rPr>
              <w:t>8 180</w:t>
            </w:r>
          </w:p>
        </w:tc>
        <w:tc>
          <w:tcPr>
            <w:tcW w:w="785" w:type="pct"/>
            <w:tcBorders>
              <w:top w:val="nil"/>
              <w:left w:val="nil"/>
              <w:bottom w:val="single" w:sz="4" w:space="0" w:color="auto"/>
              <w:right w:val="single" w:sz="4" w:space="0" w:color="auto"/>
            </w:tcBorders>
            <w:shd w:val="clear" w:color="auto" w:fill="auto"/>
            <w:hideMark/>
          </w:tcPr>
          <w:p w14:paraId="1881A18E" w14:textId="77777777" w:rsidR="00AC41E9" w:rsidRPr="00AC41E9" w:rsidRDefault="00AC41E9" w:rsidP="00AC41E9">
            <w:pPr>
              <w:jc w:val="center"/>
              <w:rPr>
                <w:sz w:val="23"/>
                <w:szCs w:val="23"/>
              </w:rPr>
            </w:pPr>
            <w:r w:rsidRPr="00AC41E9">
              <w:rPr>
                <w:sz w:val="23"/>
                <w:szCs w:val="23"/>
              </w:rPr>
              <w:t>10</w:t>
            </w:r>
          </w:p>
        </w:tc>
        <w:tc>
          <w:tcPr>
            <w:tcW w:w="1346" w:type="pct"/>
            <w:tcBorders>
              <w:top w:val="nil"/>
              <w:left w:val="nil"/>
              <w:bottom w:val="single" w:sz="4" w:space="0" w:color="auto"/>
              <w:right w:val="single" w:sz="4" w:space="0" w:color="auto"/>
            </w:tcBorders>
            <w:shd w:val="clear" w:color="auto" w:fill="auto"/>
            <w:hideMark/>
          </w:tcPr>
          <w:p w14:paraId="401F8314" w14:textId="4131810F" w:rsidR="00AC41E9" w:rsidRPr="00AC41E9" w:rsidRDefault="00AC41E9" w:rsidP="00AC41E9">
            <w:pPr>
              <w:jc w:val="center"/>
              <w:rPr>
                <w:sz w:val="23"/>
                <w:szCs w:val="23"/>
              </w:rPr>
            </w:pPr>
            <w:r w:rsidRPr="00AC41E9">
              <w:rPr>
                <w:sz w:val="23"/>
                <w:szCs w:val="23"/>
              </w:rPr>
              <w:t>91</w:t>
            </w:r>
            <w:r w:rsidR="00D35F56">
              <w:rPr>
                <w:sz w:val="23"/>
                <w:szCs w:val="23"/>
              </w:rPr>
              <w:t>.1</w:t>
            </w:r>
          </w:p>
        </w:tc>
      </w:tr>
      <w:tr w:rsidR="00AC41E9" w:rsidRPr="00AC41E9" w14:paraId="0495224A" w14:textId="77777777" w:rsidTr="000610AA">
        <w:trPr>
          <w:trHeight w:val="300"/>
        </w:trPr>
        <w:tc>
          <w:tcPr>
            <w:tcW w:w="298" w:type="pct"/>
            <w:vMerge w:val="restart"/>
            <w:tcBorders>
              <w:top w:val="nil"/>
              <w:left w:val="single" w:sz="4" w:space="0" w:color="auto"/>
              <w:bottom w:val="single" w:sz="4" w:space="0" w:color="auto"/>
              <w:right w:val="single" w:sz="4" w:space="0" w:color="auto"/>
            </w:tcBorders>
            <w:shd w:val="clear" w:color="auto" w:fill="auto"/>
            <w:hideMark/>
          </w:tcPr>
          <w:p w14:paraId="208C6F5E" w14:textId="77777777" w:rsidR="00AC41E9" w:rsidRPr="00AC41E9" w:rsidRDefault="00AC41E9" w:rsidP="00AC41E9">
            <w:pPr>
              <w:rPr>
                <w:sz w:val="23"/>
                <w:szCs w:val="23"/>
              </w:rPr>
            </w:pPr>
            <w:r w:rsidRPr="00AC41E9">
              <w:rPr>
                <w:sz w:val="23"/>
                <w:szCs w:val="23"/>
              </w:rPr>
              <w:t>39.</w:t>
            </w:r>
          </w:p>
        </w:tc>
        <w:tc>
          <w:tcPr>
            <w:tcW w:w="1468" w:type="pct"/>
            <w:tcBorders>
              <w:top w:val="nil"/>
              <w:left w:val="nil"/>
              <w:bottom w:val="single" w:sz="4" w:space="0" w:color="auto"/>
              <w:right w:val="single" w:sz="4" w:space="0" w:color="auto"/>
            </w:tcBorders>
            <w:shd w:val="clear" w:color="auto" w:fill="auto"/>
            <w:hideMark/>
          </w:tcPr>
          <w:p w14:paraId="469921B8" w14:textId="77777777" w:rsidR="00AC41E9" w:rsidRPr="00AC41E9" w:rsidRDefault="00AC41E9" w:rsidP="00AC41E9">
            <w:pPr>
              <w:rPr>
                <w:i/>
                <w:iCs/>
                <w:sz w:val="23"/>
                <w:szCs w:val="23"/>
              </w:rPr>
            </w:pPr>
            <w:r w:rsidRPr="00AC41E9">
              <w:rPr>
                <w:i/>
                <w:iCs/>
                <w:sz w:val="23"/>
                <w:szCs w:val="23"/>
              </w:rPr>
              <w:t xml:space="preserve">Справка бухгалтерии </w:t>
            </w:r>
          </w:p>
        </w:tc>
        <w:tc>
          <w:tcPr>
            <w:tcW w:w="1103" w:type="pct"/>
            <w:vMerge w:val="restart"/>
            <w:tcBorders>
              <w:top w:val="nil"/>
              <w:left w:val="single" w:sz="4" w:space="0" w:color="auto"/>
              <w:bottom w:val="single" w:sz="4" w:space="0" w:color="auto"/>
              <w:right w:val="single" w:sz="4" w:space="0" w:color="auto"/>
            </w:tcBorders>
            <w:shd w:val="clear" w:color="auto" w:fill="auto"/>
            <w:hideMark/>
          </w:tcPr>
          <w:p w14:paraId="7BAF6F00" w14:textId="188AF327" w:rsidR="00AC41E9" w:rsidRPr="00AC41E9" w:rsidRDefault="00AC41E9" w:rsidP="00AC41E9">
            <w:pPr>
              <w:jc w:val="center"/>
              <w:rPr>
                <w:sz w:val="23"/>
                <w:szCs w:val="23"/>
              </w:rPr>
            </w:pPr>
            <w:r w:rsidRPr="00AC41E9">
              <w:rPr>
                <w:sz w:val="23"/>
                <w:szCs w:val="23"/>
              </w:rPr>
              <w:t>1</w:t>
            </w:r>
            <w:r w:rsidR="00D35F56">
              <w:rPr>
                <w:sz w:val="23"/>
                <w:szCs w:val="23"/>
              </w:rPr>
              <w:t>7500</w:t>
            </w:r>
          </w:p>
        </w:tc>
        <w:tc>
          <w:tcPr>
            <w:tcW w:w="785" w:type="pct"/>
            <w:vMerge w:val="restart"/>
            <w:tcBorders>
              <w:top w:val="nil"/>
              <w:left w:val="single" w:sz="4" w:space="0" w:color="auto"/>
              <w:bottom w:val="single" w:sz="4" w:space="0" w:color="auto"/>
              <w:right w:val="single" w:sz="4" w:space="0" w:color="auto"/>
            </w:tcBorders>
            <w:shd w:val="clear" w:color="auto" w:fill="auto"/>
            <w:hideMark/>
          </w:tcPr>
          <w:p w14:paraId="14424711" w14:textId="77777777" w:rsidR="00AC41E9" w:rsidRPr="00AC41E9" w:rsidRDefault="00AC41E9" w:rsidP="00AC41E9">
            <w:pPr>
              <w:jc w:val="center"/>
              <w:rPr>
                <w:sz w:val="23"/>
                <w:szCs w:val="23"/>
              </w:rPr>
            </w:pPr>
            <w:r w:rsidRPr="00AC41E9">
              <w:rPr>
                <w:sz w:val="23"/>
                <w:szCs w:val="23"/>
              </w:rPr>
              <w:t>99</w:t>
            </w:r>
          </w:p>
        </w:tc>
        <w:tc>
          <w:tcPr>
            <w:tcW w:w="1346" w:type="pct"/>
            <w:vMerge w:val="restart"/>
            <w:tcBorders>
              <w:top w:val="nil"/>
              <w:left w:val="single" w:sz="4" w:space="0" w:color="auto"/>
              <w:bottom w:val="single" w:sz="4" w:space="0" w:color="auto"/>
              <w:right w:val="single" w:sz="4" w:space="0" w:color="auto"/>
            </w:tcBorders>
            <w:shd w:val="clear" w:color="auto" w:fill="auto"/>
            <w:hideMark/>
          </w:tcPr>
          <w:p w14:paraId="4DAD1896" w14:textId="25D3042C" w:rsidR="00AC41E9" w:rsidRPr="00AC41E9" w:rsidRDefault="00AC41E9" w:rsidP="00AC41E9">
            <w:pPr>
              <w:jc w:val="center"/>
              <w:rPr>
                <w:sz w:val="23"/>
                <w:szCs w:val="23"/>
              </w:rPr>
            </w:pPr>
            <w:r w:rsidRPr="00AC41E9">
              <w:rPr>
                <w:sz w:val="23"/>
                <w:szCs w:val="23"/>
              </w:rPr>
              <w:t>91</w:t>
            </w:r>
            <w:r w:rsidR="00D35F56">
              <w:rPr>
                <w:sz w:val="23"/>
                <w:szCs w:val="23"/>
              </w:rPr>
              <w:t>.9</w:t>
            </w:r>
          </w:p>
        </w:tc>
      </w:tr>
      <w:tr w:rsidR="00AC41E9" w:rsidRPr="00AC41E9" w14:paraId="3B4F39CE" w14:textId="77777777" w:rsidTr="000610AA">
        <w:trPr>
          <w:trHeight w:val="600"/>
        </w:trPr>
        <w:tc>
          <w:tcPr>
            <w:tcW w:w="298" w:type="pct"/>
            <w:vMerge/>
            <w:tcBorders>
              <w:top w:val="nil"/>
              <w:left w:val="single" w:sz="4" w:space="0" w:color="auto"/>
              <w:bottom w:val="single" w:sz="4" w:space="0" w:color="auto"/>
              <w:right w:val="single" w:sz="4" w:space="0" w:color="auto"/>
            </w:tcBorders>
            <w:vAlign w:val="center"/>
            <w:hideMark/>
          </w:tcPr>
          <w:p w14:paraId="685124A8" w14:textId="77777777" w:rsidR="00AC41E9" w:rsidRPr="00AC41E9" w:rsidRDefault="00AC41E9" w:rsidP="00AC41E9">
            <w:pPr>
              <w:rPr>
                <w:sz w:val="23"/>
                <w:szCs w:val="23"/>
              </w:rPr>
            </w:pPr>
          </w:p>
        </w:tc>
        <w:tc>
          <w:tcPr>
            <w:tcW w:w="1468" w:type="pct"/>
            <w:tcBorders>
              <w:top w:val="nil"/>
              <w:left w:val="nil"/>
              <w:bottom w:val="single" w:sz="4" w:space="0" w:color="auto"/>
              <w:right w:val="single" w:sz="4" w:space="0" w:color="auto"/>
            </w:tcBorders>
            <w:shd w:val="clear" w:color="auto" w:fill="auto"/>
            <w:hideMark/>
          </w:tcPr>
          <w:p w14:paraId="0BF82E94" w14:textId="77777777" w:rsidR="00AC41E9" w:rsidRPr="00AC41E9" w:rsidRDefault="00AC41E9" w:rsidP="00AC41E9">
            <w:pPr>
              <w:rPr>
                <w:sz w:val="23"/>
                <w:szCs w:val="23"/>
              </w:rPr>
            </w:pPr>
            <w:r w:rsidRPr="00AC41E9">
              <w:rPr>
                <w:sz w:val="23"/>
                <w:szCs w:val="23"/>
              </w:rPr>
              <w:t xml:space="preserve">Определен финансовый результат от прочих операций </w:t>
            </w:r>
          </w:p>
        </w:tc>
        <w:tc>
          <w:tcPr>
            <w:tcW w:w="1103" w:type="pct"/>
            <w:vMerge/>
            <w:tcBorders>
              <w:top w:val="nil"/>
              <w:left w:val="single" w:sz="4" w:space="0" w:color="auto"/>
              <w:bottom w:val="single" w:sz="4" w:space="0" w:color="auto"/>
              <w:right w:val="single" w:sz="4" w:space="0" w:color="auto"/>
            </w:tcBorders>
            <w:vAlign w:val="center"/>
            <w:hideMark/>
          </w:tcPr>
          <w:p w14:paraId="4B1FACAC" w14:textId="77777777" w:rsidR="00AC41E9" w:rsidRPr="00AC41E9" w:rsidRDefault="00AC41E9" w:rsidP="00AC41E9">
            <w:pPr>
              <w:rPr>
                <w:sz w:val="23"/>
                <w:szCs w:val="23"/>
              </w:rPr>
            </w:pPr>
          </w:p>
        </w:tc>
        <w:tc>
          <w:tcPr>
            <w:tcW w:w="785" w:type="pct"/>
            <w:vMerge/>
            <w:tcBorders>
              <w:top w:val="nil"/>
              <w:left w:val="single" w:sz="4" w:space="0" w:color="auto"/>
              <w:bottom w:val="single" w:sz="4" w:space="0" w:color="auto"/>
              <w:right w:val="single" w:sz="4" w:space="0" w:color="auto"/>
            </w:tcBorders>
            <w:vAlign w:val="center"/>
            <w:hideMark/>
          </w:tcPr>
          <w:p w14:paraId="19301236" w14:textId="77777777" w:rsidR="00AC41E9" w:rsidRPr="00AC41E9" w:rsidRDefault="00AC41E9" w:rsidP="00AC41E9">
            <w:pPr>
              <w:rPr>
                <w:sz w:val="23"/>
                <w:szCs w:val="23"/>
              </w:rPr>
            </w:pPr>
          </w:p>
        </w:tc>
        <w:tc>
          <w:tcPr>
            <w:tcW w:w="1346" w:type="pct"/>
            <w:vMerge/>
            <w:tcBorders>
              <w:top w:val="nil"/>
              <w:left w:val="single" w:sz="4" w:space="0" w:color="auto"/>
              <w:bottom w:val="single" w:sz="4" w:space="0" w:color="auto"/>
              <w:right w:val="single" w:sz="4" w:space="0" w:color="auto"/>
            </w:tcBorders>
            <w:vAlign w:val="center"/>
            <w:hideMark/>
          </w:tcPr>
          <w:p w14:paraId="64375F48" w14:textId="77777777" w:rsidR="00AC41E9" w:rsidRPr="00AC41E9" w:rsidRDefault="00AC41E9" w:rsidP="00AC41E9">
            <w:pPr>
              <w:rPr>
                <w:sz w:val="23"/>
                <w:szCs w:val="23"/>
              </w:rPr>
            </w:pPr>
          </w:p>
        </w:tc>
      </w:tr>
      <w:tr w:rsidR="004B08A0" w:rsidRPr="00AC41E9" w14:paraId="297F5454" w14:textId="77777777" w:rsidTr="004B08A0">
        <w:trPr>
          <w:trHeight w:val="315"/>
        </w:trPr>
        <w:tc>
          <w:tcPr>
            <w:tcW w:w="298" w:type="pct"/>
            <w:tcBorders>
              <w:top w:val="nil"/>
              <w:left w:val="single" w:sz="4" w:space="0" w:color="auto"/>
              <w:bottom w:val="single" w:sz="4" w:space="0" w:color="auto"/>
              <w:right w:val="single" w:sz="4" w:space="0" w:color="auto"/>
            </w:tcBorders>
            <w:shd w:val="clear" w:color="auto" w:fill="auto"/>
          </w:tcPr>
          <w:p w14:paraId="5BF79A16" w14:textId="7A516B9C" w:rsidR="004B08A0" w:rsidRPr="00AC41E9" w:rsidRDefault="004B08A0" w:rsidP="00AC41E9">
            <w:pPr>
              <w:rPr>
                <w:sz w:val="23"/>
                <w:szCs w:val="23"/>
              </w:rPr>
            </w:pPr>
            <w:r>
              <w:rPr>
                <w:sz w:val="23"/>
                <w:szCs w:val="23"/>
              </w:rPr>
              <w:t>40</w:t>
            </w:r>
          </w:p>
        </w:tc>
        <w:tc>
          <w:tcPr>
            <w:tcW w:w="1468" w:type="pct"/>
            <w:tcBorders>
              <w:top w:val="nil"/>
              <w:left w:val="nil"/>
              <w:bottom w:val="single" w:sz="4" w:space="0" w:color="auto"/>
              <w:right w:val="single" w:sz="4" w:space="0" w:color="auto"/>
            </w:tcBorders>
            <w:shd w:val="clear" w:color="auto" w:fill="auto"/>
          </w:tcPr>
          <w:p w14:paraId="4B2E616D" w14:textId="77777777" w:rsidR="00A01A8D" w:rsidRPr="00A01A8D" w:rsidRDefault="00A01A8D" w:rsidP="00A01A8D">
            <w:pPr>
              <w:rPr>
                <w:i/>
                <w:iCs/>
                <w:sz w:val="23"/>
                <w:szCs w:val="23"/>
              </w:rPr>
            </w:pPr>
            <w:r w:rsidRPr="00A01A8D">
              <w:rPr>
                <w:i/>
                <w:iCs/>
                <w:sz w:val="23"/>
                <w:szCs w:val="23"/>
              </w:rPr>
              <w:t>Расчет бухгалтерии.</w:t>
            </w:r>
          </w:p>
          <w:p w14:paraId="35296B7D" w14:textId="3301F8AD" w:rsidR="004B08A0" w:rsidRPr="004B08A0" w:rsidRDefault="004B08A0" w:rsidP="00AC41E9">
            <w:pPr>
              <w:rPr>
                <w:sz w:val="23"/>
                <w:szCs w:val="23"/>
              </w:rPr>
            </w:pPr>
            <w:r w:rsidRPr="004B08A0">
              <w:rPr>
                <w:sz w:val="23"/>
                <w:szCs w:val="23"/>
              </w:rPr>
              <w:t xml:space="preserve">Начислен налог на прибыль </w:t>
            </w:r>
          </w:p>
          <w:p w14:paraId="44DF2EFC" w14:textId="6674B0DC" w:rsidR="004B08A0" w:rsidRPr="00AC41E9" w:rsidRDefault="004B08A0" w:rsidP="00AC41E9">
            <w:pPr>
              <w:rPr>
                <w:i/>
                <w:iCs/>
                <w:sz w:val="23"/>
                <w:szCs w:val="23"/>
              </w:rPr>
            </w:pPr>
            <w:r w:rsidRPr="004B08A0">
              <w:rPr>
                <w:sz w:val="23"/>
                <w:szCs w:val="23"/>
              </w:rPr>
              <w:t>(159367-</w:t>
            </w:r>
            <w:proofErr w:type="gramStart"/>
            <w:r w:rsidRPr="004B08A0">
              <w:rPr>
                <w:sz w:val="23"/>
                <w:szCs w:val="23"/>
              </w:rPr>
              <w:t>17500)*</w:t>
            </w:r>
            <w:proofErr w:type="gramEnd"/>
            <w:r w:rsidRPr="004B08A0">
              <w:rPr>
                <w:sz w:val="23"/>
                <w:szCs w:val="23"/>
              </w:rPr>
              <w:t>0,2 = 28373,4</w:t>
            </w:r>
          </w:p>
        </w:tc>
        <w:tc>
          <w:tcPr>
            <w:tcW w:w="1103" w:type="pct"/>
            <w:tcBorders>
              <w:top w:val="single" w:sz="4" w:space="0" w:color="auto"/>
              <w:left w:val="nil"/>
              <w:bottom w:val="single" w:sz="4" w:space="0" w:color="auto"/>
              <w:right w:val="single" w:sz="4" w:space="0" w:color="auto"/>
            </w:tcBorders>
            <w:shd w:val="clear" w:color="auto" w:fill="auto"/>
          </w:tcPr>
          <w:p w14:paraId="79D0F864" w14:textId="77B7DE8B" w:rsidR="004B08A0" w:rsidRPr="004B08A0" w:rsidRDefault="004B08A0" w:rsidP="00AC41E9">
            <w:pPr>
              <w:jc w:val="center"/>
            </w:pPr>
            <w:r w:rsidRPr="004B08A0">
              <w:t>28373</w:t>
            </w:r>
          </w:p>
        </w:tc>
        <w:tc>
          <w:tcPr>
            <w:tcW w:w="785" w:type="pct"/>
            <w:tcBorders>
              <w:top w:val="single" w:sz="4" w:space="0" w:color="auto"/>
              <w:left w:val="nil"/>
              <w:bottom w:val="single" w:sz="4" w:space="0" w:color="auto"/>
              <w:right w:val="single" w:sz="4" w:space="0" w:color="auto"/>
            </w:tcBorders>
            <w:shd w:val="clear" w:color="auto" w:fill="auto"/>
          </w:tcPr>
          <w:p w14:paraId="60D60C23" w14:textId="5ED6E5F7" w:rsidR="004B08A0" w:rsidRPr="004B08A0" w:rsidRDefault="004B08A0" w:rsidP="00AC41E9">
            <w:pPr>
              <w:jc w:val="center"/>
            </w:pPr>
            <w:r w:rsidRPr="004B08A0">
              <w:t>99</w:t>
            </w:r>
          </w:p>
        </w:tc>
        <w:tc>
          <w:tcPr>
            <w:tcW w:w="1346" w:type="pct"/>
            <w:tcBorders>
              <w:top w:val="single" w:sz="4" w:space="0" w:color="auto"/>
              <w:left w:val="nil"/>
              <w:bottom w:val="single" w:sz="4" w:space="0" w:color="auto"/>
              <w:right w:val="single" w:sz="4" w:space="0" w:color="auto"/>
            </w:tcBorders>
            <w:shd w:val="clear" w:color="auto" w:fill="auto"/>
          </w:tcPr>
          <w:p w14:paraId="411A5017" w14:textId="5BFE2707" w:rsidR="004B08A0" w:rsidRPr="004B08A0" w:rsidRDefault="004B08A0" w:rsidP="00AC41E9">
            <w:pPr>
              <w:jc w:val="center"/>
            </w:pPr>
            <w:r w:rsidRPr="004B08A0">
              <w:t>68</w:t>
            </w:r>
          </w:p>
        </w:tc>
      </w:tr>
      <w:tr w:rsidR="00AC41E9" w:rsidRPr="00AC41E9" w14:paraId="2BB6E780" w14:textId="77777777" w:rsidTr="000610AA">
        <w:trPr>
          <w:trHeight w:val="315"/>
        </w:trPr>
        <w:tc>
          <w:tcPr>
            <w:tcW w:w="298" w:type="pct"/>
            <w:tcBorders>
              <w:top w:val="nil"/>
              <w:left w:val="single" w:sz="4" w:space="0" w:color="auto"/>
              <w:bottom w:val="single" w:sz="4" w:space="0" w:color="auto"/>
              <w:right w:val="single" w:sz="4" w:space="0" w:color="auto"/>
            </w:tcBorders>
            <w:shd w:val="clear" w:color="auto" w:fill="auto"/>
            <w:hideMark/>
          </w:tcPr>
          <w:p w14:paraId="696955D8" w14:textId="77777777" w:rsidR="00AC41E9" w:rsidRPr="00AC41E9" w:rsidRDefault="00AC41E9" w:rsidP="00AC41E9">
            <w:pPr>
              <w:rPr>
                <w:sz w:val="23"/>
                <w:szCs w:val="23"/>
              </w:rPr>
            </w:pPr>
            <w:r w:rsidRPr="00AC41E9">
              <w:rPr>
                <w:sz w:val="23"/>
                <w:szCs w:val="23"/>
              </w:rPr>
              <w:t> </w:t>
            </w:r>
          </w:p>
        </w:tc>
        <w:tc>
          <w:tcPr>
            <w:tcW w:w="1468" w:type="pct"/>
            <w:tcBorders>
              <w:top w:val="nil"/>
              <w:left w:val="nil"/>
              <w:bottom w:val="single" w:sz="4" w:space="0" w:color="auto"/>
              <w:right w:val="single" w:sz="4" w:space="0" w:color="auto"/>
            </w:tcBorders>
            <w:shd w:val="clear" w:color="auto" w:fill="auto"/>
            <w:hideMark/>
          </w:tcPr>
          <w:p w14:paraId="090F40A6" w14:textId="77777777" w:rsidR="00AC41E9" w:rsidRPr="00AC41E9" w:rsidRDefault="00AC41E9" w:rsidP="00AC41E9">
            <w:pPr>
              <w:rPr>
                <w:i/>
                <w:iCs/>
                <w:sz w:val="23"/>
                <w:szCs w:val="23"/>
              </w:rPr>
            </w:pPr>
            <w:r w:rsidRPr="00AC41E9">
              <w:rPr>
                <w:i/>
                <w:iCs/>
                <w:sz w:val="23"/>
                <w:szCs w:val="23"/>
              </w:rPr>
              <w:t>Итого оборот за октябрь 2018 г.:</w:t>
            </w:r>
          </w:p>
        </w:tc>
        <w:tc>
          <w:tcPr>
            <w:tcW w:w="3234" w:type="pct"/>
            <w:gridSpan w:val="3"/>
            <w:tcBorders>
              <w:top w:val="single" w:sz="4" w:space="0" w:color="auto"/>
              <w:left w:val="nil"/>
              <w:bottom w:val="single" w:sz="4" w:space="0" w:color="auto"/>
              <w:right w:val="single" w:sz="4" w:space="0" w:color="auto"/>
            </w:tcBorders>
            <w:shd w:val="clear" w:color="auto" w:fill="auto"/>
            <w:hideMark/>
          </w:tcPr>
          <w:p w14:paraId="292FD97A" w14:textId="5E2A6640" w:rsidR="00AC41E9" w:rsidRPr="00AC41E9" w:rsidRDefault="00AC41E9" w:rsidP="00AC41E9">
            <w:pPr>
              <w:jc w:val="center"/>
              <w:rPr>
                <w:b/>
                <w:bCs/>
              </w:rPr>
            </w:pPr>
            <w:r w:rsidRPr="00AC41E9">
              <w:rPr>
                <w:b/>
                <w:bCs/>
              </w:rPr>
              <w:t>7</w:t>
            </w:r>
            <w:r w:rsidR="00036A51">
              <w:rPr>
                <w:b/>
                <w:bCs/>
              </w:rPr>
              <w:t> 557 680</w:t>
            </w:r>
          </w:p>
        </w:tc>
      </w:tr>
    </w:tbl>
    <w:p w14:paraId="22DBEC99" w14:textId="77777777" w:rsidR="00AC41E9" w:rsidRPr="00AC41E9" w:rsidRDefault="00AC41E9" w:rsidP="00AC41E9">
      <w:pPr>
        <w:widowControl w:val="0"/>
        <w:spacing w:line="360" w:lineRule="auto"/>
        <w:jc w:val="both"/>
        <w:rPr>
          <w:rFonts w:eastAsia="Calibri"/>
          <w:sz w:val="28"/>
          <w:szCs w:val="22"/>
          <w:lang w:eastAsia="en-US"/>
        </w:rPr>
      </w:pPr>
    </w:p>
    <w:p w14:paraId="6A106DEA" w14:textId="795A6244" w:rsidR="00AC41E9" w:rsidRPr="00AC41E9" w:rsidRDefault="00AC41E9" w:rsidP="00AC41E9">
      <w:pPr>
        <w:spacing w:after="160" w:line="259" w:lineRule="auto"/>
        <w:rPr>
          <w:rFonts w:eastAsia="Calibri"/>
          <w:sz w:val="28"/>
          <w:szCs w:val="22"/>
          <w:lang w:eastAsia="en-US"/>
        </w:rPr>
      </w:pPr>
      <w:r w:rsidRPr="00AC41E9">
        <w:rPr>
          <w:rFonts w:eastAsia="Calibri"/>
          <w:sz w:val="28"/>
          <w:szCs w:val="22"/>
          <w:lang w:eastAsia="en-US"/>
        </w:rPr>
        <w:br w:type="page"/>
      </w:r>
    </w:p>
    <w:tbl>
      <w:tblPr>
        <w:tblW w:w="9719" w:type="dxa"/>
        <w:tblInd w:w="93" w:type="dxa"/>
        <w:tblLook w:val="04A0" w:firstRow="1" w:lastRow="0" w:firstColumn="1" w:lastColumn="0" w:noHBand="0" w:noVBand="1"/>
      </w:tblPr>
      <w:tblGrid>
        <w:gridCol w:w="4859"/>
        <w:gridCol w:w="4860"/>
      </w:tblGrid>
      <w:tr w:rsidR="00AC41E9" w:rsidRPr="00AC41E9" w14:paraId="5675C20D"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13559D07" w14:textId="77777777" w:rsidR="00AC41E9" w:rsidRPr="00AC41E9" w:rsidRDefault="00AC41E9" w:rsidP="00AC41E9">
            <w:pPr>
              <w:rPr>
                <w:b/>
                <w:bCs/>
                <w:sz w:val="22"/>
                <w:szCs w:val="22"/>
              </w:rPr>
            </w:pPr>
            <w:r w:rsidRPr="00AC41E9">
              <w:rPr>
                <w:b/>
                <w:bCs/>
                <w:sz w:val="22"/>
                <w:szCs w:val="22"/>
              </w:rPr>
              <w:lastRenderedPageBreak/>
              <w:t>Счет 01 "Основные средства". Активный счет</w:t>
            </w:r>
          </w:p>
        </w:tc>
      </w:tr>
      <w:tr w:rsidR="00AC41E9" w:rsidRPr="00AC41E9" w14:paraId="43EBEDD7"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7EA24283"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1DE9AF8" w14:textId="77777777" w:rsidR="00AC41E9" w:rsidRPr="00AC41E9" w:rsidRDefault="00AC41E9" w:rsidP="00AC41E9">
            <w:pPr>
              <w:jc w:val="center"/>
              <w:rPr>
                <w:sz w:val="22"/>
                <w:szCs w:val="22"/>
              </w:rPr>
            </w:pPr>
            <w:r w:rsidRPr="00AC41E9">
              <w:rPr>
                <w:sz w:val="22"/>
                <w:szCs w:val="22"/>
              </w:rPr>
              <w:t>Кредит</w:t>
            </w:r>
          </w:p>
        </w:tc>
      </w:tr>
      <w:tr w:rsidR="00AC41E9" w:rsidRPr="00AC41E9" w14:paraId="05B6EB6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D103176"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3100000</w:t>
            </w:r>
          </w:p>
        </w:tc>
        <w:tc>
          <w:tcPr>
            <w:tcW w:w="4860" w:type="dxa"/>
            <w:tcBorders>
              <w:top w:val="nil"/>
              <w:left w:val="nil"/>
              <w:bottom w:val="single" w:sz="8" w:space="0" w:color="DDDDDD"/>
              <w:right w:val="single" w:sz="8" w:space="0" w:color="DDDDDD"/>
            </w:tcBorders>
            <w:shd w:val="clear" w:color="000000" w:fill="FFFFFF"/>
            <w:hideMark/>
          </w:tcPr>
          <w:p w14:paraId="01466C57" w14:textId="77777777" w:rsidR="00AC41E9" w:rsidRPr="00AC41E9" w:rsidRDefault="00AC41E9" w:rsidP="00AC41E9">
            <w:pPr>
              <w:jc w:val="center"/>
              <w:rPr>
                <w:sz w:val="22"/>
                <w:szCs w:val="22"/>
              </w:rPr>
            </w:pPr>
            <w:r w:rsidRPr="00AC41E9">
              <w:rPr>
                <w:sz w:val="22"/>
                <w:szCs w:val="22"/>
              </w:rPr>
              <w:t> </w:t>
            </w:r>
          </w:p>
        </w:tc>
      </w:tr>
      <w:tr w:rsidR="00AC41E9" w:rsidRPr="00AC41E9" w14:paraId="53D33A1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57063F8"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53B7F8DE" w14:textId="77777777" w:rsidR="00AC41E9" w:rsidRPr="00AC41E9" w:rsidRDefault="00AC41E9" w:rsidP="00AC41E9">
            <w:pPr>
              <w:jc w:val="center"/>
              <w:rPr>
                <w:sz w:val="22"/>
                <w:szCs w:val="22"/>
              </w:rPr>
            </w:pPr>
            <w:r w:rsidRPr="00AC41E9">
              <w:rPr>
                <w:sz w:val="22"/>
                <w:szCs w:val="22"/>
              </w:rPr>
              <w:t>Ок: 0</w:t>
            </w:r>
          </w:p>
        </w:tc>
      </w:tr>
      <w:tr w:rsidR="00AC41E9" w:rsidRPr="00AC41E9" w14:paraId="5F34FDC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96824DF"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3100000</w:t>
            </w:r>
          </w:p>
        </w:tc>
        <w:tc>
          <w:tcPr>
            <w:tcW w:w="4860" w:type="dxa"/>
            <w:tcBorders>
              <w:top w:val="nil"/>
              <w:left w:val="nil"/>
              <w:bottom w:val="single" w:sz="8" w:space="0" w:color="DDDDDD"/>
              <w:right w:val="single" w:sz="8" w:space="0" w:color="DDDDDD"/>
            </w:tcBorders>
            <w:shd w:val="clear" w:color="000000" w:fill="FFFFFF"/>
            <w:hideMark/>
          </w:tcPr>
          <w:p w14:paraId="5B5B78C5" w14:textId="77777777" w:rsidR="00AC41E9" w:rsidRPr="00AC41E9" w:rsidRDefault="00AC41E9" w:rsidP="00AC41E9">
            <w:pPr>
              <w:jc w:val="center"/>
              <w:rPr>
                <w:sz w:val="22"/>
                <w:szCs w:val="22"/>
              </w:rPr>
            </w:pPr>
            <w:r w:rsidRPr="00AC41E9">
              <w:rPr>
                <w:sz w:val="22"/>
                <w:szCs w:val="22"/>
              </w:rPr>
              <w:t> </w:t>
            </w:r>
          </w:p>
        </w:tc>
      </w:tr>
      <w:tr w:rsidR="00AC41E9" w:rsidRPr="00AC41E9" w14:paraId="768DF1DD" w14:textId="77777777" w:rsidTr="000610AA">
        <w:trPr>
          <w:trHeight w:val="300"/>
        </w:trPr>
        <w:tc>
          <w:tcPr>
            <w:tcW w:w="4859" w:type="dxa"/>
            <w:tcBorders>
              <w:top w:val="nil"/>
              <w:left w:val="nil"/>
              <w:bottom w:val="nil"/>
              <w:right w:val="nil"/>
            </w:tcBorders>
            <w:shd w:val="clear" w:color="auto" w:fill="auto"/>
            <w:noWrap/>
            <w:vAlign w:val="bottom"/>
            <w:hideMark/>
          </w:tcPr>
          <w:p w14:paraId="0EF87777"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6D0BBE3C" w14:textId="77777777" w:rsidR="00AC41E9" w:rsidRPr="00AC41E9" w:rsidRDefault="00AC41E9" w:rsidP="00AC41E9">
            <w:pPr>
              <w:rPr>
                <w:sz w:val="22"/>
                <w:szCs w:val="22"/>
              </w:rPr>
            </w:pPr>
          </w:p>
        </w:tc>
      </w:tr>
      <w:tr w:rsidR="00AC41E9" w:rsidRPr="00AC41E9" w14:paraId="01BC7748"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E84A50B" w14:textId="77777777" w:rsidR="00AC41E9" w:rsidRPr="00AC41E9" w:rsidRDefault="00AC41E9" w:rsidP="00AC41E9">
            <w:pPr>
              <w:rPr>
                <w:b/>
                <w:bCs/>
                <w:sz w:val="22"/>
                <w:szCs w:val="22"/>
              </w:rPr>
            </w:pPr>
            <w:r w:rsidRPr="00AC41E9">
              <w:rPr>
                <w:b/>
                <w:bCs/>
                <w:sz w:val="22"/>
                <w:szCs w:val="22"/>
              </w:rPr>
              <w:t>Счет 02 "Амортизация основных средств". Пассивный счет</w:t>
            </w:r>
          </w:p>
        </w:tc>
      </w:tr>
      <w:tr w:rsidR="00AC41E9" w:rsidRPr="00AC41E9" w14:paraId="3B07A839"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3638C84B"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B68B57F" w14:textId="77777777" w:rsidR="00AC41E9" w:rsidRPr="00AC41E9" w:rsidRDefault="00AC41E9" w:rsidP="00AC41E9">
            <w:pPr>
              <w:jc w:val="center"/>
              <w:rPr>
                <w:sz w:val="22"/>
                <w:szCs w:val="22"/>
              </w:rPr>
            </w:pPr>
            <w:r w:rsidRPr="00AC41E9">
              <w:rPr>
                <w:sz w:val="22"/>
                <w:szCs w:val="22"/>
              </w:rPr>
              <w:t>Кредит</w:t>
            </w:r>
          </w:p>
        </w:tc>
      </w:tr>
      <w:tr w:rsidR="00AC41E9" w:rsidRPr="00AC41E9" w14:paraId="6792A8A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FCD5971"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3ED0982"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1062500</w:t>
            </w:r>
          </w:p>
        </w:tc>
      </w:tr>
      <w:tr w:rsidR="00AC41E9" w:rsidRPr="00AC41E9" w14:paraId="0C18714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05DD6C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B0579A5" w14:textId="77777777" w:rsidR="00AC41E9" w:rsidRPr="00AC41E9" w:rsidRDefault="00AC41E9" w:rsidP="00AC41E9">
            <w:pPr>
              <w:jc w:val="center"/>
              <w:rPr>
                <w:sz w:val="22"/>
                <w:szCs w:val="22"/>
              </w:rPr>
            </w:pPr>
            <w:r w:rsidRPr="00AC41E9">
              <w:rPr>
                <w:sz w:val="22"/>
                <w:szCs w:val="22"/>
              </w:rPr>
              <w:t>850400</w:t>
            </w:r>
          </w:p>
        </w:tc>
      </w:tr>
      <w:tr w:rsidR="00AC41E9" w:rsidRPr="00AC41E9" w14:paraId="039132D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0BDA953"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7159F68" w14:textId="77777777" w:rsidR="00AC41E9" w:rsidRPr="00AC41E9" w:rsidRDefault="00AC41E9" w:rsidP="00AC41E9">
            <w:pPr>
              <w:jc w:val="center"/>
              <w:rPr>
                <w:sz w:val="22"/>
                <w:szCs w:val="22"/>
              </w:rPr>
            </w:pPr>
            <w:r w:rsidRPr="00AC41E9">
              <w:rPr>
                <w:sz w:val="22"/>
                <w:szCs w:val="22"/>
              </w:rPr>
              <w:t>500200</w:t>
            </w:r>
          </w:p>
        </w:tc>
      </w:tr>
      <w:tr w:rsidR="00AC41E9" w:rsidRPr="00AC41E9" w14:paraId="0E81615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4586F0B"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FA8EC62" w14:textId="77777777" w:rsidR="00AC41E9" w:rsidRPr="00AC41E9" w:rsidRDefault="00AC41E9" w:rsidP="00AC41E9">
            <w:pPr>
              <w:jc w:val="center"/>
              <w:rPr>
                <w:sz w:val="22"/>
                <w:szCs w:val="22"/>
              </w:rPr>
            </w:pPr>
            <w:r w:rsidRPr="00AC41E9">
              <w:rPr>
                <w:sz w:val="22"/>
                <w:szCs w:val="22"/>
              </w:rPr>
              <w:t>100540</w:t>
            </w:r>
          </w:p>
        </w:tc>
      </w:tr>
      <w:tr w:rsidR="00AC41E9" w:rsidRPr="00AC41E9" w14:paraId="5E41D42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47F21B1"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6C3C3ECB" w14:textId="77777777" w:rsidR="00AC41E9" w:rsidRPr="00AC41E9" w:rsidRDefault="00AC41E9" w:rsidP="00AC41E9">
            <w:pPr>
              <w:jc w:val="center"/>
              <w:rPr>
                <w:sz w:val="22"/>
                <w:szCs w:val="22"/>
              </w:rPr>
            </w:pPr>
            <w:r w:rsidRPr="00AC41E9">
              <w:rPr>
                <w:sz w:val="22"/>
                <w:szCs w:val="22"/>
              </w:rPr>
              <w:t>Ок: 1451140</w:t>
            </w:r>
          </w:p>
        </w:tc>
      </w:tr>
      <w:tr w:rsidR="00AC41E9" w:rsidRPr="00AC41E9" w14:paraId="4F67868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E73BC80"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59132B0D"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2513640</w:t>
            </w:r>
          </w:p>
        </w:tc>
      </w:tr>
      <w:tr w:rsidR="00AC41E9" w:rsidRPr="00AC41E9" w14:paraId="3A3B9E69" w14:textId="77777777" w:rsidTr="000610AA">
        <w:trPr>
          <w:trHeight w:val="300"/>
        </w:trPr>
        <w:tc>
          <w:tcPr>
            <w:tcW w:w="4859" w:type="dxa"/>
            <w:tcBorders>
              <w:top w:val="nil"/>
              <w:left w:val="nil"/>
              <w:bottom w:val="nil"/>
              <w:right w:val="nil"/>
            </w:tcBorders>
            <w:shd w:val="clear" w:color="auto" w:fill="auto"/>
            <w:noWrap/>
            <w:vAlign w:val="bottom"/>
            <w:hideMark/>
          </w:tcPr>
          <w:p w14:paraId="51A1166D"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2BE63994" w14:textId="77777777" w:rsidR="00AC41E9" w:rsidRPr="00AC41E9" w:rsidRDefault="00AC41E9" w:rsidP="00AC41E9">
            <w:pPr>
              <w:rPr>
                <w:sz w:val="22"/>
                <w:szCs w:val="22"/>
              </w:rPr>
            </w:pPr>
          </w:p>
        </w:tc>
      </w:tr>
      <w:tr w:rsidR="00AC41E9" w:rsidRPr="00AC41E9" w14:paraId="2B4FC0EA" w14:textId="77777777" w:rsidTr="000610AA">
        <w:trPr>
          <w:trHeight w:val="315"/>
        </w:trPr>
        <w:tc>
          <w:tcPr>
            <w:tcW w:w="4859" w:type="dxa"/>
            <w:tcBorders>
              <w:top w:val="nil"/>
              <w:left w:val="nil"/>
              <w:bottom w:val="nil"/>
              <w:right w:val="nil"/>
            </w:tcBorders>
            <w:shd w:val="clear" w:color="auto" w:fill="auto"/>
            <w:noWrap/>
            <w:vAlign w:val="bottom"/>
            <w:hideMark/>
          </w:tcPr>
          <w:p w14:paraId="1C38EC1A" w14:textId="77777777" w:rsidR="00AC41E9" w:rsidRPr="00AC41E9" w:rsidRDefault="00AC41E9" w:rsidP="00AC41E9">
            <w:pPr>
              <w:rPr>
                <w:b/>
                <w:bCs/>
                <w:sz w:val="22"/>
                <w:szCs w:val="22"/>
              </w:rPr>
            </w:pPr>
            <w:r w:rsidRPr="00AC41E9">
              <w:rPr>
                <w:b/>
                <w:bCs/>
                <w:sz w:val="22"/>
                <w:szCs w:val="22"/>
              </w:rPr>
              <w:t>Счет 10 "Материалы". Активный счет</w:t>
            </w:r>
          </w:p>
        </w:tc>
        <w:tc>
          <w:tcPr>
            <w:tcW w:w="4860" w:type="dxa"/>
            <w:tcBorders>
              <w:top w:val="nil"/>
              <w:left w:val="nil"/>
              <w:bottom w:val="nil"/>
              <w:right w:val="nil"/>
            </w:tcBorders>
            <w:shd w:val="clear" w:color="auto" w:fill="auto"/>
            <w:noWrap/>
            <w:vAlign w:val="bottom"/>
            <w:hideMark/>
          </w:tcPr>
          <w:p w14:paraId="4EC65FA3" w14:textId="77777777" w:rsidR="00AC41E9" w:rsidRPr="00AC41E9" w:rsidRDefault="00AC41E9" w:rsidP="00AC41E9">
            <w:pPr>
              <w:rPr>
                <w:sz w:val="22"/>
                <w:szCs w:val="22"/>
              </w:rPr>
            </w:pPr>
          </w:p>
        </w:tc>
      </w:tr>
      <w:tr w:rsidR="00AC41E9" w:rsidRPr="00AC41E9" w14:paraId="23C2E523"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DA89C89"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88A1135" w14:textId="77777777" w:rsidR="00AC41E9" w:rsidRPr="00AC41E9" w:rsidRDefault="00AC41E9" w:rsidP="00AC41E9">
            <w:pPr>
              <w:jc w:val="center"/>
              <w:rPr>
                <w:sz w:val="22"/>
                <w:szCs w:val="22"/>
              </w:rPr>
            </w:pPr>
            <w:r w:rsidRPr="00AC41E9">
              <w:rPr>
                <w:sz w:val="22"/>
                <w:szCs w:val="22"/>
              </w:rPr>
              <w:t>Кредит</w:t>
            </w:r>
          </w:p>
        </w:tc>
      </w:tr>
      <w:tr w:rsidR="00AC41E9" w:rsidRPr="00AC41E9" w14:paraId="342B90C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6DD431D"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2000300</w:t>
            </w:r>
          </w:p>
        </w:tc>
        <w:tc>
          <w:tcPr>
            <w:tcW w:w="4860" w:type="dxa"/>
            <w:tcBorders>
              <w:top w:val="nil"/>
              <w:left w:val="nil"/>
              <w:bottom w:val="single" w:sz="8" w:space="0" w:color="DDDDDD"/>
              <w:right w:val="single" w:sz="8" w:space="0" w:color="DDDDDD"/>
            </w:tcBorders>
            <w:shd w:val="clear" w:color="000000" w:fill="FFFFFF"/>
            <w:hideMark/>
          </w:tcPr>
          <w:p w14:paraId="71646961" w14:textId="77777777" w:rsidR="00AC41E9" w:rsidRPr="00AC41E9" w:rsidRDefault="00AC41E9" w:rsidP="00AC41E9">
            <w:pPr>
              <w:jc w:val="center"/>
              <w:rPr>
                <w:sz w:val="22"/>
                <w:szCs w:val="22"/>
              </w:rPr>
            </w:pPr>
            <w:r w:rsidRPr="00AC41E9">
              <w:rPr>
                <w:sz w:val="22"/>
                <w:szCs w:val="22"/>
              </w:rPr>
              <w:t> </w:t>
            </w:r>
          </w:p>
        </w:tc>
      </w:tr>
      <w:tr w:rsidR="00AC41E9" w:rsidRPr="00AC41E9" w14:paraId="62AD456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65DAA04" w14:textId="77777777" w:rsidR="00AC41E9" w:rsidRPr="00AC41E9" w:rsidRDefault="00AC41E9" w:rsidP="00AC41E9">
            <w:pPr>
              <w:jc w:val="center"/>
              <w:rPr>
                <w:sz w:val="22"/>
                <w:szCs w:val="22"/>
              </w:rPr>
            </w:pPr>
            <w:r w:rsidRPr="00AC41E9">
              <w:rPr>
                <w:sz w:val="22"/>
                <w:szCs w:val="22"/>
              </w:rPr>
              <w:t>48750</w:t>
            </w:r>
          </w:p>
        </w:tc>
        <w:tc>
          <w:tcPr>
            <w:tcW w:w="4860" w:type="dxa"/>
            <w:tcBorders>
              <w:top w:val="nil"/>
              <w:left w:val="nil"/>
              <w:bottom w:val="single" w:sz="8" w:space="0" w:color="DDDDDD"/>
              <w:right w:val="single" w:sz="8" w:space="0" w:color="DDDDDD"/>
            </w:tcBorders>
            <w:shd w:val="clear" w:color="000000" w:fill="FFFFFF"/>
            <w:hideMark/>
          </w:tcPr>
          <w:p w14:paraId="525003C4" w14:textId="77777777" w:rsidR="00AC41E9" w:rsidRPr="00AC41E9" w:rsidRDefault="00AC41E9" w:rsidP="00AC41E9">
            <w:pPr>
              <w:jc w:val="center"/>
              <w:rPr>
                <w:sz w:val="22"/>
                <w:szCs w:val="22"/>
              </w:rPr>
            </w:pPr>
            <w:r w:rsidRPr="00AC41E9">
              <w:rPr>
                <w:sz w:val="22"/>
                <w:szCs w:val="22"/>
              </w:rPr>
              <w:t>12500</w:t>
            </w:r>
          </w:p>
        </w:tc>
      </w:tr>
      <w:tr w:rsidR="00AC41E9" w:rsidRPr="00AC41E9" w14:paraId="52D4E70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C4C5A09" w14:textId="77777777" w:rsidR="00AC41E9" w:rsidRPr="00AC41E9" w:rsidRDefault="00AC41E9" w:rsidP="00AC41E9">
            <w:pPr>
              <w:jc w:val="center"/>
              <w:rPr>
                <w:sz w:val="22"/>
                <w:szCs w:val="22"/>
              </w:rPr>
            </w:pPr>
            <w:r w:rsidRPr="00AC41E9">
              <w:rPr>
                <w:sz w:val="22"/>
                <w:szCs w:val="22"/>
              </w:rPr>
              <w:t>8180</w:t>
            </w:r>
          </w:p>
        </w:tc>
        <w:tc>
          <w:tcPr>
            <w:tcW w:w="4860" w:type="dxa"/>
            <w:tcBorders>
              <w:top w:val="nil"/>
              <w:left w:val="nil"/>
              <w:bottom w:val="single" w:sz="8" w:space="0" w:color="DDDDDD"/>
              <w:right w:val="single" w:sz="8" w:space="0" w:color="DDDDDD"/>
            </w:tcBorders>
            <w:shd w:val="clear" w:color="000000" w:fill="FFFFFF"/>
            <w:hideMark/>
          </w:tcPr>
          <w:p w14:paraId="0826C80A" w14:textId="77777777" w:rsidR="00AC41E9" w:rsidRPr="00AC41E9" w:rsidRDefault="00AC41E9" w:rsidP="00AC41E9">
            <w:pPr>
              <w:jc w:val="center"/>
              <w:rPr>
                <w:sz w:val="22"/>
                <w:szCs w:val="22"/>
              </w:rPr>
            </w:pPr>
            <w:r w:rsidRPr="00AC41E9">
              <w:rPr>
                <w:sz w:val="22"/>
                <w:szCs w:val="22"/>
              </w:rPr>
              <w:t>10000</w:t>
            </w:r>
          </w:p>
        </w:tc>
      </w:tr>
      <w:tr w:rsidR="00AC41E9" w:rsidRPr="00AC41E9" w14:paraId="33FD336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CAF9E4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858067A" w14:textId="77777777" w:rsidR="00AC41E9" w:rsidRPr="00AC41E9" w:rsidRDefault="00AC41E9" w:rsidP="00AC41E9">
            <w:pPr>
              <w:jc w:val="center"/>
              <w:rPr>
                <w:sz w:val="22"/>
                <w:szCs w:val="22"/>
              </w:rPr>
            </w:pPr>
            <w:r w:rsidRPr="00AC41E9">
              <w:rPr>
                <w:sz w:val="22"/>
                <w:szCs w:val="22"/>
              </w:rPr>
              <w:t>8750</w:t>
            </w:r>
          </w:p>
        </w:tc>
      </w:tr>
      <w:tr w:rsidR="00AC41E9" w:rsidRPr="00AC41E9" w14:paraId="4C12868A"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3A9383B"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5DDEEC0D" w14:textId="77777777" w:rsidR="00AC41E9" w:rsidRPr="00AC41E9" w:rsidRDefault="00AC41E9" w:rsidP="00AC41E9">
            <w:pPr>
              <w:jc w:val="center"/>
              <w:rPr>
                <w:sz w:val="22"/>
                <w:szCs w:val="22"/>
              </w:rPr>
            </w:pPr>
            <w:r w:rsidRPr="00AC41E9">
              <w:rPr>
                <w:sz w:val="22"/>
                <w:szCs w:val="22"/>
              </w:rPr>
              <w:t>9500</w:t>
            </w:r>
          </w:p>
        </w:tc>
      </w:tr>
      <w:tr w:rsidR="00AC41E9" w:rsidRPr="00AC41E9" w14:paraId="42DDF11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DC03179" w14:textId="77777777" w:rsidR="00AC41E9" w:rsidRPr="00AC41E9" w:rsidRDefault="00AC41E9" w:rsidP="00AC41E9">
            <w:pPr>
              <w:jc w:val="center"/>
              <w:rPr>
                <w:sz w:val="22"/>
                <w:szCs w:val="22"/>
              </w:rPr>
            </w:pPr>
            <w:r w:rsidRPr="00AC41E9">
              <w:rPr>
                <w:sz w:val="22"/>
                <w:szCs w:val="22"/>
              </w:rPr>
              <w:t>Од: 56930</w:t>
            </w:r>
          </w:p>
        </w:tc>
        <w:tc>
          <w:tcPr>
            <w:tcW w:w="4860" w:type="dxa"/>
            <w:tcBorders>
              <w:top w:val="nil"/>
              <w:left w:val="nil"/>
              <w:bottom w:val="single" w:sz="8" w:space="0" w:color="DDDDDD"/>
              <w:right w:val="single" w:sz="8" w:space="0" w:color="DDDDDD"/>
            </w:tcBorders>
            <w:shd w:val="clear" w:color="000000" w:fill="FFFFFF"/>
            <w:hideMark/>
          </w:tcPr>
          <w:p w14:paraId="5136EAE3" w14:textId="77777777" w:rsidR="00AC41E9" w:rsidRPr="00AC41E9" w:rsidRDefault="00AC41E9" w:rsidP="00AC41E9">
            <w:pPr>
              <w:jc w:val="center"/>
              <w:rPr>
                <w:sz w:val="22"/>
                <w:szCs w:val="22"/>
              </w:rPr>
            </w:pPr>
            <w:r w:rsidRPr="00AC41E9">
              <w:rPr>
                <w:sz w:val="22"/>
                <w:szCs w:val="22"/>
              </w:rPr>
              <w:t>Ок: 40750</w:t>
            </w:r>
          </w:p>
        </w:tc>
      </w:tr>
      <w:tr w:rsidR="00AC41E9" w:rsidRPr="00AC41E9" w14:paraId="66CFBA8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776C50A"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2016480</w:t>
            </w:r>
          </w:p>
        </w:tc>
        <w:tc>
          <w:tcPr>
            <w:tcW w:w="4860" w:type="dxa"/>
            <w:tcBorders>
              <w:top w:val="nil"/>
              <w:left w:val="nil"/>
              <w:bottom w:val="single" w:sz="8" w:space="0" w:color="DDDDDD"/>
              <w:right w:val="single" w:sz="8" w:space="0" w:color="DDDDDD"/>
            </w:tcBorders>
            <w:shd w:val="clear" w:color="000000" w:fill="FFFFFF"/>
            <w:hideMark/>
          </w:tcPr>
          <w:p w14:paraId="0271E7A1" w14:textId="77777777" w:rsidR="00AC41E9" w:rsidRPr="00AC41E9" w:rsidRDefault="00AC41E9" w:rsidP="00AC41E9">
            <w:pPr>
              <w:jc w:val="center"/>
              <w:rPr>
                <w:sz w:val="22"/>
                <w:szCs w:val="22"/>
              </w:rPr>
            </w:pPr>
            <w:r w:rsidRPr="00AC41E9">
              <w:rPr>
                <w:sz w:val="22"/>
                <w:szCs w:val="22"/>
              </w:rPr>
              <w:t> </w:t>
            </w:r>
          </w:p>
        </w:tc>
      </w:tr>
      <w:tr w:rsidR="00AC41E9" w:rsidRPr="00AC41E9" w14:paraId="5FDDEAC2" w14:textId="77777777" w:rsidTr="000610AA">
        <w:trPr>
          <w:trHeight w:val="300"/>
        </w:trPr>
        <w:tc>
          <w:tcPr>
            <w:tcW w:w="4859" w:type="dxa"/>
            <w:tcBorders>
              <w:top w:val="nil"/>
              <w:left w:val="nil"/>
              <w:bottom w:val="nil"/>
              <w:right w:val="nil"/>
            </w:tcBorders>
            <w:shd w:val="clear" w:color="auto" w:fill="auto"/>
            <w:noWrap/>
            <w:vAlign w:val="bottom"/>
            <w:hideMark/>
          </w:tcPr>
          <w:p w14:paraId="4A344309"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51FC8743" w14:textId="77777777" w:rsidR="00AC41E9" w:rsidRPr="00AC41E9" w:rsidRDefault="00AC41E9" w:rsidP="00AC41E9">
            <w:pPr>
              <w:rPr>
                <w:sz w:val="22"/>
                <w:szCs w:val="22"/>
              </w:rPr>
            </w:pPr>
          </w:p>
        </w:tc>
      </w:tr>
      <w:tr w:rsidR="00AC41E9" w:rsidRPr="00AC41E9" w14:paraId="63C1E671"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5F83F103" w14:textId="77777777" w:rsidR="00AC41E9" w:rsidRPr="00AC41E9" w:rsidRDefault="00AC41E9" w:rsidP="00AC41E9">
            <w:pPr>
              <w:rPr>
                <w:b/>
                <w:bCs/>
                <w:sz w:val="22"/>
                <w:szCs w:val="22"/>
              </w:rPr>
            </w:pPr>
            <w:r w:rsidRPr="00AC41E9">
              <w:rPr>
                <w:b/>
                <w:bCs/>
                <w:sz w:val="22"/>
                <w:szCs w:val="22"/>
              </w:rPr>
              <w:t>Счет 15 "Заготовление и приобретение материальных ценностей". Активный счет</w:t>
            </w:r>
          </w:p>
        </w:tc>
      </w:tr>
      <w:tr w:rsidR="00AC41E9" w:rsidRPr="00AC41E9" w14:paraId="292ABF1D"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0B25B8A"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756E727B" w14:textId="77777777" w:rsidR="00AC41E9" w:rsidRPr="00AC41E9" w:rsidRDefault="00AC41E9" w:rsidP="00AC41E9">
            <w:pPr>
              <w:jc w:val="center"/>
              <w:rPr>
                <w:sz w:val="22"/>
                <w:szCs w:val="22"/>
              </w:rPr>
            </w:pPr>
            <w:r w:rsidRPr="00AC41E9">
              <w:rPr>
                <w:sz w:val="22"/>
                <w:szCs w:val="22"/>
              </w:rPr>
              <w:t>Кредит</w:t>
            </w:r>
          </w:p>
        </w:tc>
      </w:tr>
      <w:tr w:rsidR="00AC41E9" w:rsidRPr="00AC41E9" w14:paraId="0448742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7F27AB3" w14:textId="77777777" w:rsidR="00AC41E9" w:rsidRPr="00AC41E9" w:rsidRDefault="00AC41E9" w:rsidP="00AC41E9">
            <w:pPr>
              <w:jc w:val="center"/>
              <w:rPr>
                <w:sz w:val="22"/>
                <w:szCs w:val="22"/>
              </w:rPr>
            </w:pPr>
            <w:r w:rsidRPr="00AC41E9">
              <w:rPr>
                <w:sz w:val="22"/>
                <w:szCs w:val="22"/>
              </w:rPr>
              <w:t>48750</w:t>
            </w:r>
          </w:p>
        </w:tc>
        <w:tc>
          <w:tcPr>
            <w:tcW w:w="4860" w:type="dxa"/>
            <w:tcBorders>
              <w:top w:val="nil"/>
              <w:left w:val="nil"/>
              <w:bottom w:val="single" w:sz="8" w:space="0" w:color="DDDDDD"/>
              <w:right w:val="single" w:sz="8" w:space="0" w:color="DDDDDD"/>
            </w:tcBorders>
            <w:shd w:val="clear" w:color="000000" w:fill="FFFFFF"/>
            <w:hideMark/>
          </w:tcPr>
          <w:p w14:paraId="5C5A0396" w14:textId="77777777" w:rsidR="00AC41E9" w:rsidRPr="00AC41E9" w:rsidRDefault="00AC41E9" w:rsidP="00AC41E9">
            <w:pPr>
              <w:jc w:val="center"/>
              <w:rPr>
                <w:sz w:val="22"/>
                <w:szCs w:val="22"/>
              </w:rPr>
            </w:pPr>
            <w:r w:rsidRPr="00AC41E9">
              <w:rPr>
                <w:sz w:val="22"/>
                <w:szCs w:val="22"/>
              </w:rPr>
              <w:t>48750</w:t>
            </w:r>
          </w:p>
        </w:tc>
      </w:tr>
      <w:tr w:rsidR="00AC41E9" w:rsidRPr="00AC41E9" w14:paraId="77ADB42F"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A9D9E4A" w14:textId="77777777" w:rsidR="00AC41E9" w:rsidRPr="00AC41E9" w:rsidRDefault="00AC41E9" w:rsidP="00AC41E9">
            <w:pPr>
              <w:jc w:val="center"/>
              <w:rPr>
                <w:sz w:val="22"/>
                <w:szCs w:val="22"/>
              </w:rPr>
            </w:pPr>
            <w:r w:rsidRPr="00AC41E9">
              <w:rPr>
                <w:sz w:val="22"/>
                <w:szCs w:val="22"/>
              </w:rPr>
              <w:t>3500</w:t>
            </w:r>
          </w:p>
        </w:tc>
        <w:tc>
          <w:tcPr>
            <w:tcW w:w="4860" w:type="dxa"/>
            <w:tcBorders>
              <w:top w:val="nil"/>
              <w:left w:val="nil"/>
              <w:bottom w:val="single" w:sz="8" w:space="0" w:color="DDDDDD"/>
              <w:right w:val="single" w:sz="8" w:space="0" w:color="DDDDDD"/>
            </w:tcBorders>
            <w:shd w:val="clear" w:color="000000" w:fill="FFFFFF"/>
            <w:hideMark/>
          </w:tcPr>
          <w:p w14:paraId="3BCE62B6" w14:textId="77777777" w:rsidR="00AC41E9" w:rsidRPr="00AC41E9" w:rsidRDefault="00AC41E9" w:rsidP="00AC41E9">
            <w:pPr>
              <w:jc w:val="center"/>
              <w:rPr>
                <w:sz w:val="22"/>
                <w:szCs w:val="22"/>
              </w:rPr>
            </w:pPr>
            <w:r w:rsidRPr="00AC41E9">
              <w:rPr>
                <w:sz w:val="22"/>
                <w:szCs w:val="22"/>
              </w:rPr>
              <w:t>3500</w:t>
            </w:r>
          </w:p>
        </w:tc>
      </w:tr>
      <w:tr w:rsidR="00AC41E9" w:rsidRPr="00AC41E9" w14:paraId="28D705A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DE667A2" w14:textId="77777777" w:rsidR="00AC41E9" w:rsidRPr="00AC41E9" w:rsidRDefault="00AC41E9" w:rsidP="00AC41E9">
            <w:pPr>
              <w:jc w:val="center"/>
              <w:rPr>
                <w:sz w:val="22"/>
                <w:szCs w:val="22"/>
              </w:rPr>
            </w:pPr>
            <w:r w:rsidRPr="00AC41E9">
              <w:rPr>
                <w:sz w:val="22"/>
                <w:szCs w:val="22"/>
              </w:rPr>
              <w:t>Од: 52250</w:t>
            </w:r>
          </w:p>
        </w:tc>
        <w:tc>
          <w:tcPr>
            <w:tcW w:w="4860" w:type="dxa"/>
            <w:tcBorders>
              <w:top w:val="nil"/>
              <w:left w:val="nil"/>
              <w:bottom w:val="single" w:sz="8" w:space="0" w:color="DDDDDD"/>
              <w:right w:val="single" w:sz="8" w:space="0" w:color="DDDDDD"/>
            </w:tcBorders>
            <w:shd w:val="clear" w:color="000000" w:fill="FFFFFF"/>
            <w:hideMark/>
          </w:tcPr>
          <w:p w14:paraId="6B2295BB" w14:textId="77777777" w:rsidR="00AC41E9" w:rsidRPr="00AC41E9" w:rsidRDefault="00AC41E9" w:rsidP="00AC41E9">
            <w:pPr>
              <w:jc w:val="center"/>
              <w:rPr>
                <w:sz w:val="22"/>
                <w:szCs w:val="22"/>
              </w:rPr>
            </w:pPr>
            <w:r w:rsidRPr="00AC41E9">
              <w:rPr>
                <w:sz w:val="22"/>
                <w:szCs w:val="22"/>
              </w:rPr>
              <w:t>Ок: 52250</w:t>
            </w:r>
          </w:p>
        </w:tc>
      </w:tr>
      <w:tr w:rsidR="00AC41E9" w:rsidRPr="00AC41E9" w14:paraId="5C8D4CA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C005532"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0</w:t>
            </w:r>
          </w:p>
        </w:tc>
        <w:tc>
          <w:tcPr>
            <w:tcW w:w="4860" w:type="dxa"/>
            <w:tcBorders>
              <w:top w:val="nil"/>
              <w:left w:val="nil"/>
              <w:bottom w:val="single" w:sz="8" w:space="0" w:color="DDDDDD"/>
              <w:right w:val="single" w:sz="8" w:space="0" w:color="DDDDDD"/>
            </w:tcBorders>
            <w:shd w:val="clear" w:color="000000" w:fill="FFFFFF"/>
            <w:hideMark/>
          </w:tcPr>
          <w:p w14:paraId="13D1393B" w14:textId="77777777" w:rsidR="00AC41E9" w:rsidRPr="00AC41E9" w:rsidRDefault="00AC41E9" w:rsidP="00AC41E9">
            <w:pPr>
              <w:jc w:val="center"/>
              <w:rPr>
                <w:sz w:val="22"/>
                <w:szCs w:val="22"/>
              </w:rPr>
            </w:pPr>
            <w:r w:rsidRPr="00AC41E9">
              <w:rPr>
                <w:sz w:val="22"/>
                <w:szCs w:val="22"/>
              </w:rPr>
              <w:t> </w:t>
            </w:r>
          </w:p>
        </w:tc>
      </w:tr>
      <w:tr w:rsidR="00AC41E9" w:rsidRPr="00AC41E9" w14:paraId="4895C59F" w14:textId="77777777" w:rsidTr="000610AA">
        <w:trPr>
          <w:trHeight w:val="300"/>
        </w:trPr>
        <w:tc>
          <w:tcPr>
            <w:tcW w:w="4859" w:type="dxa"/>
            <w:tcBorders>
              <w:top w:val="nil"/>
              <w:left w:val="nil"/>
              <w:bottom w:val="nil"/>
              <w:right w:val="nil"/>
            </w:tcBorders>
            <w:shd w:val="clear" w:color="auto" w:fill="auto"/>
            <w:noWrap/>
            <w:vAlign w:val="bottom"/>
            <w:hideMark/>
          </w:tcPr>
          <w:p w14:paraId="33C24955"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3F84113A" w14:textId="77777777" w:rsidR="00AC41E9" w:rsidRPr="00AC41E9" w:rsidRDefault="00AC41E9" w:rsidP="00AC41E9">
            <w:pPr>
              <w:rPr>
                <w:sz w:val="22"/>
                <w:szCs w:val="22"/>
              </w:rPr>
            </w:pPr>
          </w:p>
        </w:tc>
      </w:tr>
      <w:tr w:rsidR="00AC41E9" w:rsidRPr="00AC41E9" w14:paraId="7455A9CE" w14:textId="77777777" w:rsidTr="0048567F">
        <w:trPr>
          <w:trHeight w:val="315"/>
        </w:trPr>
        <w:tc>
          <w:tcPr>
            <w:tcW w:w="9719" w:type="dxa"/>
            <w:gridSpan w:val="2"/>
            <w:tcBorders>
              <w:top w:val="nil"/>
              <w:left w:val="nil"/>
              <w:bottom w:val="nil"/>
              <w:right w:val="nil"/>
            </w:tcBorders>
            <w:shd w:val="clear" w:color="auto" w:fill="FFFFFF" w:themeFill="background1"/>
            <w:noWrap/>
            <w:vAlign w:val="bottom"/>
            <w:hideMark/>
          </w:tcPr>
          <w:p w14:paraId="34CB3FA7" w14:textId="77777777" w:rsidR="00AC41E9" w:rsidRPr="00AC41E9" w:rsidRDefault="00AC41E9" w:rsidP="00AC41E9">
            <w:pPr>
              <w:rPr>
                <w:b/>
                <w:bCs/>
                <w:sz w:val="22"/>
                <w:szCs w:val="22"/>
              </w:rPr>
            </w:pPr>
            <w:r w:rsidRPr="00AC41E9">
              <w:rPr>
                <w:b/>
                <w:bCs/>
                <w:sz w:val="22"/>
                <w:szCs w:val="22"/>
              </w:rPr>
              <w:t>Счет 16 "Отклонение в стоимости материальных ценностей". Активный счет</w:t>
            </w:r>
          </w:p>
        </w:tc>
      </w:tr>
      <w:tr w:rsidR="00AC41E9" w:rsidRPr="00AC41E9" w14:paraId="6D810775"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15603043"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26282786" w14:textId="77777777" w:rsidR="00AC41E9" w:rsidRPr="00AC41E9" w:rsidRDefault="00AC41E9" w:rsidP="00AC41E9">
            <w:pPr>
              <w:jc w:val="center"/>
              <w:rPr>
                <w:sz w:val="22"/>
                <w:szCs w:val="22"/>
              </w:rPr>
            </w:pPr>
            <w:r w:rsidRPr="00AC41E9">
              <w:rPr>
                <w:sz w:val="22"/>
                <w:szCs w:val="22"/>
              </w:rPr>
              <w:t>Кредит</w:t>
            </w:r>
          </w:p>
        </w:tc>
      </w:tr>
      <w:tr w:rsidR="00AC41E9" w:rsidRPr="00AC41E9" w14:paraId="7F6D023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A081429"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200000</w:t>
            </w:r>
          </w:p>
        </w:tc>
        <w:tc>
          <w:tcPr>
            <w:tcW w:w="4860" w:type="dxa"/>
            <w:tcBorders>
              <w:top w:val="nil"/>
              <w:left w:val="nil"/>
              <w:bottom w:val="single" w:sz="8" w:space="0" w:color="DDDDDD"/>
              <w:right w:val="single" w:sz="8" w:space="0" w:color="DDDDDD"/>
            </w:tcBorders>
            <w:shd w:val="clear" w:color="000000" w:fill="FFFFFF"/>
            <w:hideMark/>
          </w:tcPr>
          <w:p w14:paraId="72FA17B9" w14:textId="77777777" w:rsidR="00AC41E9" w:rsidRPr="00AC41E9" w:rsidRDefault="00AC41E9" w:rsidP="00AC41E9">
            <w:pPr>
              <w:jc w:val="center"/>
              <w:rPr>
                <w:sz w:val="22"/>
                <w:szCs w:val="22"/>
              </w:rPr>
            </w:pPr>
            <w:r w:rsidRPr="00AC41E9">
              <w:rPr>
                <w:sz w:val="22"/>
                <w:szCs w:val="22"/>
              </w:rPr>
              <w:t> </w:t>
            </w:r>
          </w:p>
        </w:tc>
      </w:tr>
      <w:tr w:rsidR="00AC41E9" w:rsidRPr="00AC41E9" w14:paraId="285E684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3FA513F" w14:textId="77777777" w:rsidR="00AC41E9" w:rsidRPr="00AC41E9" w:rsidRDefault="00AC41E9" w:rsidP="00AC41E9">
            <w:pPr>
              <w:jc w:val="center"/>
              <w:rPr>
                <w:sz w:val="22"/>
                <w:szCs w:val="22"/>
              </w:rPr>
            </w:pPr>
            <w:r w:rsidRPr="00AC41E9">
              <w:rPr>
                <w:sz w:val="22"/>
                <w:szCs w:val="22"/>
              </w:rPr>
              <w:t>3500</w:t>
            </w:r>
          </w:p>
        </w:tc>
        <w:tc>
          <w:tcPr>
            <w:tcW w:w="4860" w:type="dxa"/>
            <w:tcBorders>
              <w:top w:val="nil"/>
              <w:left w:val="nil"/>
              <w:bottom w:val="single" w:sz="8" w:space="0" w:color="DDDDDD"/>
              <w:right w:val="single" w:sz="8" w:space="0" w:color="DDDDDD"/>
            </w:tcBorders>
            <w:shd w:val="clear" w:color="000000" w:fill="FFFFFF"/>
            <w:hideMark/>
          </w:tcPr>
          <w:p w14:paraId="050B94F7" w14:textId="607AFF32" w:rsidR="00AC41E9" w:rsidRPr="00AC41E9" w:rsidRDefault="0048567F" w:rsidP="00AC41E9">
            <w:pPr>
              <w:jc w:val="center"/>
              <w:rPr>
                <w:sz w:val="22"/>
                <w:szCs w:val="22"/>
              </w:rPr>
            </w:pPr>
            <w:r>
              <w:rPr>
                <w:sz w:val="22"/>
                <w:szCs w:val="22"/>
              </w:rPr>
              <w:t>1241</w:t>
            </w:r>
          </w:p>
        </w:tc>
      </w:tr>
      <w:tr w:rsidR="00AC41E9" w:rsidRPr="00AC41E9" w14:paraId="368AC85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8D232A5"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2EDC426" w14:textId="36726ADB" w:rsidR="00AC41E9" w:rsidRPr="00AC41E9" w:rsidRDefault="0048567F" w:rsidP="00AC41E9">
            <w:pPr>
              <w:jc w:val="center"/>
              <w:rPr>
                <w:sz w:val="22"/>
                <w:szCs w:val="22"/>
              </w:rPr>
            </w:pPr>
            <w:r>
              <w:rPr>
                <w:sz w:val="22"/>
                <w:szCs w:val="22"/>
              </w:rPr>
              <w:t>993</w:t>
            </w:r>
          </w:p>
        </w:tc>
      </w:tr>
      <w:tr w:rsidR="00AC41E9" w:rsidRPr="00AC41E9" w14:paraId="7C2F395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5345F9E"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544D1BE" w14:textId="7F28702C" w:rsidR="00AC41E9" w:rsidRPr="00AC41E9" w:rsidRDefault="0048567F" w:rsidP="00AC41E9">
            <w:pPr>
              <w:jc w:val="center"/>
              <w:rPr>
                <w:sz w:val="22"/>
                <w:szCs w:val="22"/>
              </w:rPr>
            </w:pPr>
            <w:r>
              <w:rPr>
                <w:sz w:val="22"/>
                <w:szCs w:val="22"/>
              </w:rPr>
              <w:t>869</w:t>
            </w:r>
          </w:p>
        </w:tc>
      </w:tr>
      <w:tr w:rsidR="00AC41E9" w:rsidRPr="00AC41E9" w14:paraId="0D38C12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AB7BE36"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608DDFB" w14:textId="4E99B7C5" w:rsidR="00AC41E9" w:rsidRPr="00AC41E9" w:rsidRDefault="0048567F" w:rsidP="00AC41E9">
            <w:pPr>
              <w:jc w:val="center"/>
              <w:rPr>
                <w:sz w:val="22"/>
                <w:szCs w:val="22"/>
              </w:rPr>
            </w:pPr>
            <w:r>
              <w:rPr>
                <w:sz w:val="22"/>
                <w:szCs w:val="22"/>
              </w:rPr>
              <w:t>943</w:t>
            </w:r>
          </w:p>
        </w:tc>
      </w:tr>
      <w:tr w:rsidR="00AC41E9" w:rsidRPr="00AC41E9" w14:paraId="2CB85EC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55695E9" w14:textId="77777777" w:rsidR="00AC41E9" w:rsidRPr="00AC41E9" w:rsidRDefault="00AC41E9" w:rsidP="00AC41E9">
            <w:pPr>
              <w:jc w:val="center"/>
              <w:rPr>
                <w:sz w:val="22"/>
                <w:szCs w:val="22"/>
              </w:rPr>
            </w:pPr>
            <w:r w:rsidRPr="00AC41E9">
              <w:rPr>
                <w:sz w:val="22"/>
                <w:szCs w:val="22"/>
              </w:rPr>
              <w:t>Од: 3500</w:t>
            </w:r>
          </w:p>
        </w:tc>
        <w:tc>
          <w:tcPr>
            <w:tcW w:w="4860" w:type="dxa"/>
            <w:tcBorders>
              <w:top w:val="nil"/>
              <w:left w:val="nil"/>
              <w:bottom w:val="single" w:sz="8" w:space="0" w:color="DDDDDD"/>
              <w:right w:val="single" w:sz="8" w:space="0" w:color="DDDDDD"/>
            </w:tcBorders>
            <w:shd w:val="clear" w:color="000000" w:fill="FFFFFF"/>
            <w:hideMark/>
          </w:tcPr>
          <w:p w14:paraId="75C1F3F1" w14:textId="549A907C" w:rsidR="00AC41E9" w:rsidRPr="00AC41E9" w:rsidRDefault="00AC41E9" w:rsidP="00AC41E9">
            <w:pPr>
              <w:jc w:val="center"/>
              <w:rPr>
                <w:sz w:val="22"/>
                <w:szCs w:val="22"/>
              </w:rPr>
            </w:pPr>
            <w:r w:rsidRPr="00AC41E9">
              <w:rPr>
                <w:sz w:val="22"/>
                <w:szCs w:val="22"/>
              </w:rPr>
              <w:t xml:space="preserve">Ок: </w:t>
            </w:r>
            <w:r w:rsidR="0048567F">
              <w:rPr>
                <w:sz w:val="22"/>
                <w:szCs w:val="22"/>
              </w:rPr>
              <w:t>4046</w:t>
            </w:r>
          </w:p>
        </w:tc>
      </w:tr>
      <w:tr w:rsidR="00AC41E9" w:rsidRPr="00AC41E9" w14:paraId="41FE550A"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8181C35" w14:textId="519D2723"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r w:rsidR="0048567F">
              <w:rPr>
                <w:sz w:val="22"/>
                <w:szCs w:val="22"/>
              </w:rPr>
              <w:t>199454</w:t>
            </w:r>
          </w:p>
        </w:tc>
        <w:tc>
          <w:tcPr>
            <w:tcW w:w="4860" w:type="dxa"/>
            <w:tcBorders>
              <w:top w:val="nil"/>
              <w:left w:val="nil"/>
              <w:bottom w:val="single" w:sz="8" w:space="0" w:color="DDDDDD"/>
              <w:right w:val="single" w:sz="8" w:space="0" w:color="DDDDDD"/>
            </w:tcBorders>
            <w:shd w:val="clear" w:color="000000" w:fill="FFFFFF"/>
            <w:hideMark/>
          </w:tcPr>
          <w:p w14:paraId="0FFEEE08" w14:textId="77777777" w:rsidR="00AC41E9" w:rsidRPr="00AC41E9" w:rsidRDefault="00AC41E9" w:rsidP="00AC41E9">
            <w:pPr>
              <w:jc w:val="center"/>
              <w:rPr>
                <w:sz w:val="22"/>
                <w:szCs w:val="22"/>
              </w:rPr>
            </w:pPr>
            <w:r w:rsidRPr="00AC41E9">
              <w:rPr>
                <w:sz w:val="22"/>
                <w:szCs w:val="22"/>
              </w:rPr>
              <w:t> </w:t>
            </w:r>
          </w:p>
        </w:tc>
      </w:tr>
      <w:tr w:rsidR="00AC41E9" w:rsidRPr="00AC41E9" w14:paraId="51E0E5A4" w14:textId="77777777" w:rsidTr="000610AA">
        <w:trPr>
          <w:trHeight w:val="300"/>
        </w:trPr>
        <w:tc>
          <w:tcPr>
            <w:tcW w:w="4859" w:type="dxa"/>
            <w:tcBorders>
              <w:top w:val="nil"/>
              <w:left w:val="nil"/>
              <w:bottom w:val="nil"/>
              <w:right w:val="nil"/>
            </w:tcBorders>
            <w:shd w:val="clear" w:color="auto" w:fill="auto"/>
            <w:noWrap/>
            <w:vAlign w:val="bottom"/>
            <w:hideMark/>
          </w:tcPr>
          <w:p w14:paraId="0A7D134B" w14:textId="77777777" w:rsidR="00AC41E9" w:rsidRDefault="00AC41E9" w:rsidP="00AC41E9">
            <w:pPr>
              <w:rPr>
                <w:sz w:val="22"/>
                <w:szCs w:val="22"/>
              </w:rPr>
            </w:pPr>
          </w:p>
          <w:p w14:paraId="4364A6F8" w14:textId="77777777" w:rsidR="0048567F" w:rsidRDefault="0048567F" w:rsidP="00AC41E9">
            <w:pPr>
              <w:rPr>
                <w:sz w:val="22"/>
                <w:szCs w:val="22"/>
              </w:rPr>
            </w:pPr>
          </w:p>
          <w:p w14:paraId="551139F2" w14:textId="7B59E9A0" w:rsidR="0048567F" w:rsidRPr="00AC41E9" w:rsidRDefault="0048567F" w:rsidP="00AC41E9">
            <w:pPr>
              <w:rPr>
                <w:sz w:val="22"/>
                <w:szCs w:val="22"/>
              </w:rPr>
            </w:pPr>
          </w:p>
        </w:tc>
        <w:tc>
          <w:tcPr>
            <w:tcW w:w="4860" w:type="dxa"/>
            <w:tcBorders>
              <w:top w:val="nil"/>
              <w:left w:val="nil"/>
              <w:bottom w:val="nil"/>
              <w:right w:val="nil"/>
            </w:tcBorders>
            <w:shd w:val="clear" w:color="auto" w:fill="auto"/>
            <w:noWrap/>
            <w:vAlign w:val="bottom"/>
            <w:hideMark/>
          </w:tcPr>
          <w:p w14:paraId="793ED3BB" w14:textId="77777777" w:rsidR="00AC41E9" w:rsidRDefault="00AC41E9" w:rsidP="00AC41E9">
            <w:pPr>
              <w:rPr>
                <w:sz w:val="22"/>
                <w:szCs w:val="22"/>
              </w:rPr>
            </w:pPr>
          </w:p>
          <w:p w14:paraId="0E3D68D1" w14:textId="77777777" w:rsidR="00090AAD" w:rsidRDefault="00090AAD" w:rsidP="00AC41E9">
            <w:pPr>
              <w:rPr>
                <w:sz w:val="22"/>
                <w:szCs w:val="22"/>
              </w:rPr>
            </w:pPr>
          </w:p>
          <w:p w14:paraId="10E8E68A" w14:textId="7A4D9AED" w:rsidR="00090AAD" w:rsidRPr="00AC41E9" w:rsidRDefault="00090AAD" w:rsidP="00AC41E9">
            <w:pPr>
              <w:rPr>
                <w:sz w:val="22"/>
                <w:szCs w:val="22"/>
              </w:rPr>
            </w:pPr>
          </w:p>
        </w:tc>
      </w:tr>
      <w:tr w:rsidR="00AC41E9" w:rsidRPr="00AC41E9" w14:paraId="3725D6E7"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BD6B68B" w14:textId="77777777" w:rsidR="00AC41E9" w:rsidRPr="00AC41E9" w:rsidRDefault="00AC41E9" w:rsidP="00AC41E9">
            <w:pPr>
              <w:rPr>
                <w:b/>
                <w:bCs/>
                <w:sz w:val="22"/>
                <w:szCs w:val="22"/>
              </w:rPr>
            </w:pPr>
            <w:r w:rsidRPr="00AC41E9">
              <w:rPr>
                <w:b/>
                <w:bCs/>
                <w:sz w:val="22"/>
                <w:szCs w:val="22"/>
              </w:rPr>
              <w:t>Счет 19 "Налог на добавленную стоимость по приобретенным ценностям". Активный счет</w:t>
            </w:r>
          </w:p>
        </w:tc>
      </w:tr>
      <w:tr w:rsidR="00AC41E9" w:rsidRPr="00AC41E9" w14:paraId="357795DF"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1B21EAE" w14:textId="77777777" w:rsidR="00AC41E9" w:rsidRPr="00AC41E9" w:rsidRDefault="00AC41E9" w:rsidP="00AC41E9">
            <w:pPr>
              <w:jc w:val="center"/>
              <w:rPr>
                <w:sz w:val="22"/>
                <w:szCs w:val="22"/>
              </w:rPr>
            </w:pPr>
            <w:r w:rsidRPr="00AC41E9">
              <w:rPr>
                <w:sz w:val="22"/>
                <w:szCs w:val="22"/>
              </w:rPr>
              <w:lastRenderedPageBreak/>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694FCCFB" w14:textId="77777777" w:rsidR="00AC41E9" w:rsidRPr="00AC41E9" w:rsidRDefault="00AC41E9" w:rsidP="00AC41E9">
            <w:pPr>
              <w:jc w:val="center"/>
              <w:rPr>
                <w:sz w:val="22"/>
                <w:szCs w:val="22"/>
              </w:rPr>
            </w:pPr>
            <w:r w:rsidRPr="00AC41E9">
              <w:rPr>
                <w:sz w:val="22"/>
                <w:szCs w:val="22"/>
              </w:rPr>
              <w:t>Кредит</w:t>
            </w:r>
          </w:p>
        </w:tc>
      </w:tr>
      <w:tr w:rsidR="00AC41E9" w:rsidRPr="00AC41E9" w14:paraId="3FA5B26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7BD59F0" w14:textId="77777777" w:rsidR="00AC41E9" w:rsidRPr="00AC41E9" w:rsidRDefault="00AC41E9" w:rsidP="00AC41E9">
            <w:pPr>
              <w:jc w:val="center"/>
              <w:rPr>
                <w:sz w:val="22"/>
                <w:szCs w:val="22"/>
              </w:rPr>
            </w:pPr>
            <w:r w:rsidRPr="00AC41E9">
              <w:rPr>
                <w:sz w:val="22"/>
                <w:szCs w:val="22"/>
              </w:rPr>
              <w:t>9750</w:t>
            </w:r>
          </w:p>
        </w:tc>
        <w:tc>
          <w:tcPr>
            <w:tcW w:w="4860" w:type="dxa"/>
            <w:tcBorders>
              <w:top w:val="nil"/>
              <w:left w:val="nil"/>
              <w:bottom w:val="single" w:sz="8" w:space="0" w:color="DDDDDD"/>
              <w:right w:val="single" w:sz="8" w:space="0" w:color="DDDDDD"/>
            </w:tcBorders>
            <w:shd w:val="clear" w:color="000000" w:fill="FFFFFF"/>
            <w:hideMark/>
          </w:tcPr>
          <w:p w14:paraId="4630226E" w14:textId="77777777" w:rsidR="00AC41E9" w:rsidRPr="00AC41E9" w:rsidRDefault="00AC41E9" w:rsidP="00AC41E9">
            <w:pPr>
              <w:jc w:val="center"/>
              <w:rPr>
                <w:sz w:val="22"/>
                <w:szCs w:val="22"/>
              </w:rPr>
            </w:pPr>
            <w:r w:rsidRPr="00AC41E9">
              <w:rPr>
                <w:sz w:val="22"/>
                <w:szCs w:val="22"/>
              </w:rPr>
              <w:t>9750</w:t>
            </w:r>
          </w:p>
        </w:tc>
      </w:tr>
      <w:tr w:rsidR="00AC41E9" w:rsidRPr="00AC41E9" w14:paraId="7B27C9B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2BAB89E" w14:textId="77777777" w:rsidR="00AC41E9" w:rsidRPr="00AC41E9" w:rsidRDefault="00AC41E9" w:rsidP="00AC41E9">
            <w:pPr>
              <w:jc w:val="center"/>
              <w:rPr>
                <w:sz w:val="22"/>
                <w:szCs w:val="22"/>
              </w:rPr>
            </w:pPr>
            <w:r w:rsidRPr="00AC41E9">
              <w:rPr>
                <w:sz w:val="22"/>
                <w:szCs w:val="22"/>
              </w:rPr>
              <w:t>700</w:t>
            </w:r>
          </w:p>
        </w:tc>
        <w:tc>
          <w:tcPr>
            <w:tcW w:w="4860" w:type="dxa"/>
            <w:tcBorders>
              <w:top w:val="nil"/>
              <w:left w:val="nil"/>
              <w:bottom w:val="single" w:sz="8" w:space="0" w:color="DDDDDD"/>
              <w:right w:val="single" w:sz="8" w:space="0" w:color="DDDDDD"/>
            </w:tcBorders>
            <w:shd w:val="clear" w:color="000000" w:fill="FFFFFF"/>
            <w:hideMark/>
          </w:tcPr>
          <w:p w14:paraId="60496801" w14:textId="77777777" w:rsidR="00AC41E9" w:rsidRPr="00AC41E9" w:rsidRDefault="00AC41E9" w:rsidP="00AC41E9">
            <w:pPr>
              <w:jc w:val="center"/>
              <w:rPr>
                <w:sz w:val="22"/>
                <w:szCs w:val="22"/>
              </w:rPr>
            </w:pPr>
            <w:r w:rsidRPr="00AC41E9">
              <w:rPr>
                <w:sz w:val="22"/>
                <w:szCs w:val="22"/>
              </w:rPr>
              <w:t>700</w:t>
            </w:r>
          </w:p>
        </w:tc>
      </w:tr>
      <w:tr w:rsidR="00AC41E9" w:rsidRPr="00AC41E9" w14:paraId="0734C86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071C1FA" w14:textId="77777777" w:rsidR="00AC41E9" w:rsidRPr="00AC41E9" w:rsidRDefault="00AC41E9" w:rsidP="00AC41E9">
            <w:pPr>
              <w:jc w:val="center"/>
              <w:rPr>
                <w:sz w:val="22"/>
                <w:szCs w:val="22"/>
              </w:rPr>
            </w:pPr>
            <w:r w:rsidRPr="00AC41E9">
              <w:rPr>
                <w:sz w:val="22"/>
                <w:szCs w:val="22"/>
              </w:rPr>
              <w:t>31600</w:t>
            </w:r>
          </w:p>
        </w:tc>
        <w:tc>
          <w:tcPr>
            <w:tcW w:w="4860" w:type="dxa"/>
            <w:tcBorders>
              <w:top w:val="nil"/>
              <w:left w:val="nil"/>
              <w:bottom w:val="single" w:sz="8" w:space="0" w:color="DDDDDD"/>
              <w:right w:val="single" w:sz="8" w:space="0" w:color="DDDDDD"/>
            </w:tcBorders>
            <w:shd w:val="clear" w:color="000000" w:fill="FFFFFF"/>
            <w:hideMark/>
          </w:tcPr>
          <w:p w14:paraId="672B67AA" w14:textId="77777777" w:rsidR="00AC41E9" w:rsidRPr="00AC41E9" w:rsidRDefault="00AC41E9" w:rsidP="00AC41E9">
            <w:pPr>
              <w:jc w:val="center"/>
              <w:rPr>
                <w:sz w:val="22"/>
                <w:szCs w:val="22"/>
              </w:rPr>
            </w:pPr>
            <w:r w:rsidRPr="00AC41E9">
              <w:rPr>
                <w:sz w:val="22"/>
                <w:szCs w:val="22"/>
              </w:rPr>
              <w:t>31600</w:t>
            </w:r>
          </w:p>
        </w:tc>
      </w:tr>
      <w:tr w:rsidR="00AC41E9" w:rsidRPr="00AC41E9" w14:paraId="2344872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EF95451" w14:textId="77777777" w:rsidR="00AC41E9" w:rsidRPr="00AC41E9" w:rsidRDefault="00AC41E9" w:rsidP="00AC41E9">
            <w:pPr>
              <w:jc w:val="center"/>
              <w:rPr>
                <w:sz w:val="22"/>
                <w:szCs w:val="22"/>
              </w:rPr>
            </w:pPr>
            <w:r w:rsidRPr="00AC41E9">
              <w:rPr>
                <w:sz w:val="22"/>
                <w:szCs w:val="22"/>
              </w:rPr>
              <w:t>1460</w:t>
            </w:r>
          </w:p>
        </w:tc>
        <w:tc>
          <w:tcPr>
            <w:tcW w:w="4860" w:type="dxa"/>
            <w:tcBorders>
              <w:top w:val="nil"/>
              <w:left w:val="nil"/>
              <w:bottom w:val="single" w:sz="8" w:space="0" w:color="DDDDDD"/>
              <w:right w:val="single" w:sz="8" w:space="0" w:color="DDDDDD"/>
            </w:tcBorders>
            <w:shd w:val="clear" w:color="000000" w:fill="FFFFFF"/>
            <w:hideMark/>
          </w:tcPr>
          <w:p w14:paraId="0E2457AF" w14:textId="77777777" w:rsidR="00AC41E9" w:rsidRPr="00AC41E9" w:rsidRDefault="00AC41E9" w:rsidP="00AC41E9">
            <w:pPr>
              <w:jc w:val="center"/>
              <w:rPr>
                <w:sz w:val="22"/>
                <w:szCs w:val="22"/>
              </w:rPr>
            </w:pPr>
            <w:r w:rsidRPr="00AC41E9">
              <w:rPr>
                <w:sz w:val="22"/>
                <w:szCs w:val="22"/>
              </w:rPr>
              <w:t>1460</w:t>
            </w:r>
          </w:p>
        </w:tc>
      </w:tr>
      <w:tr w:rsidR="00AC41E9" w:rsidRPr="00AC41E9" w14:paraId="27F1496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701ADF3" w14:textId="77777777" w:rsidR="00AC41E9" w:rsidRPr="00AC41E9" w:rsidRDefault="00AC41E9" w:rsidP="00AC41E9">
            <w:pPr>
              <w:jc w:val="center"/>
              <w:rPr>
                <w:sz w:val="22"/>
                <w:szCs w:val="22"/>
              </w:rPr>
            </w:pPr>
            <w:r w:rsidRPr="00AC41E9">
              <w:rPr>
                <w:sz w:val="22"/>
                <w:szCs w:val="22"/>
              </w:rPr>
              <w:t>Од: 43510</w:t>
            </w:r>
          </w:p>
        </w:tc>
        <w:tc>
          <w:tcPr>
            <w:tcW w:w="4860" w:type="dxa"/>
            <w:tcBorders>
              <w:top w:val="nil"/>
              <w:left w:val="nil"/>
              <w:bottom w:val="single" w:sz="8" w:space="0" w:color="DDDDDD"/>
              <w:right w:val="single" w:sz="8" w:space="0" w:color="DDDDDD"/>
            </w:tcBorders>
            <w:shd w:val="clear" w:color="000000" w:fill="FFFFFF"/>
            <w:hideMark/>
          </w:tcPr>
          <w:p w14:paraId="367B0165" w14:textId="77777777" w:rsidR="00AC41E9" w:rsidRPr="00AC41E9" w:rsidRDefault="00AC41E9" w:rsidP="00AC41E9">
            <w:pPr>
              <w:jc w:val="center"/>
              <w:rPr>
                <w:sz w:val="22"/>
                <w:szCs w:val="22"/>
              </w:rPr>
            </w:pPr>
            <w:r w:rsidRPr="00AC41E9">
              <w:rPr>
                <w:sz w:val="22"/>
                <w:szCs w:val="22"/>
              </w:rPr>
              <w:t>Ок: 43510</w:t>
            </w:r>
          </w:p>
        </w:tc>
      </w:tr>
      <w:tr w:rsidR="00AC41E9" w:rsidRPr="00AC41E9" w14:paraId="11D6DFD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E9A83E1"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0</w:t>
            </w:r>
          </w:p>
        </w:tc>
        <w:tc>
          <w:tcPr>
            <w:tcW w:w="4860" w:type="dxa"/>
            <w:tcBorders>
              <w:top w:val="nil"/>
              <w:left w:val="nil"/>
              <w:bottom w:val="single" w:sz="8" w:space="0" w:color="DDDDDD"/>
              <w:right w:val="single" w:sz="8" w:space="0" w:color="DDDDDD"/>
            </w:tcBorders>
            <w:shd w:val="clear" w:color="000000" w:fill="FFFFFF"/>
            <w:hideMark/>
          </w:tcPr>
          <w:p w14:paraId="38C2522A" w14:textId="77777777" w:rsidR="00AC41E9" w:rsidRPr="00AC41E9" w:rsidRDefault="00AC41E9" w:rsidP="00AC41E9">
            <w:pPr>
              <w:jc w:val="center"/>
              <w:rPr>
                <w:sz w:val="22"/>
                <w:szCs w:val="22"/>
              </w:rPr>
            </w:pPr>
            <w:r w:rsidRPr="00AC41E9">
              <w:rPr>
                <w:sz w:val="22"/>
                <w:szCs w:val="22"/>
              </w:rPr>
              <w:t> </w:t>
            </w:r>
          </w:p>
        </w:tc>
      </w:tr>
      <w:tr w:rsidR="00AC41E9" w:rsidRPr="00AC41E9" w14:paraId="36F685CD" w14:textId="77777777" w:rsidTr="000610AA">
        <w:trPr>
          <w:trHeight w:val="300"/>
        </w:trPr>
        <w:tc>
          <w:tcPr>
            <w:tcW w:w="4859" w:type="dxa"/>
            <w:tcBorders>
              <w:top w:val="nil"/>
              <w:left w:val="nil"/>
              <w:bottom w:val="nil"/>
              <w:right w:val="nil"/>
            </w:tcBorders>
            <w:shd w:val="clear" w:color="auto" w:fill="auto"/>
            <w:noWrap/>
            <w:vAlign w:val="bottom"/>
            <w:hideMark/>
          </w:tcPr>
          <w:p w14:paraId="7B54FE22"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6A65AD0" w14:textId="77777777" w:rsidR="00AC41E9" w:rsidRPr="00AC41E9" w:rsidRDefault="00AC41E9" w:rsidP="00AC41E9">
            <w:pPr>
              <w:rPr>
                <w:sz w:val="22"/>
                <w:szCs w:val="22"/>
              </w:rPr>
            </w:pPr>
          </w:p>
        </w:tc>
      </w:tr>
      <w:tr w:rsidR="00AC41E9" w:rsidRPr="00AC41E9" w14:paraId="51B4C420"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2A77D1B5" w14:textId="77777777" w:rsidR="00AC41E9" w:rsidRPr="00AC41E9" w:rsidRDefault="00AC41E9" w:rsidP="00AC41E9">
            <w:pPr>
              <w:rPr>
                <w:b/>
                <w:bCs/>
                <w:sz w:val="22"/>
                <w:szCs w:val="22"/>
              </w:rPr>
            </w:pPr>
            <w:r w:rsidRPr="00AC41E9">
              <w:rPr>
                <w:b/>
                <w:bCs/>
                <w:sz w:val="22"/>
                <w:szCs w:val="22"/>
              </w:rPr>
              <w:t>Счет 20 "Основное производство". Активный счет</w:t>
            </w:r>
          </w:p>
        </w:tc>
      </w:tr>
      <w:tr w:rsidR="00AC41E9" w:rsidRPr="00AC41E9" w14:paraId="05045F4D"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1ED4E262"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67FD8C83" w14:textId="77777777" w:rsidR="00AC41E9" w:rsidRPr="00AC41E9" w:rsidRDefault="00AC41E9" w:rsidP="00AC41E9">
            <w:pPr>
              <w:jc w:val="center"/>
              <w:rPr>
                <w:sz w:val="22"/>
                <w:szCs w:val="22"/>
              </w:rPr>
            </w:pPr>
            <w:r w:rsidRPr="00AC41E9">
              <w:rPr>
                <w:sz w:val="22"/>
                <w:szCs w:val="22"/>
              </w:rPr>
              <w:t>Кредит</w:t>
            </w:r>
          </w:p>
        </w:tc>
      </w:tr>
      <w:tr w:rsidR="00AC41E9" w:rsidRPr="00AC41E9" w14:paraId="6587C60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3C8BB0E"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337500</w:t>
            </w:r>
          </w:p>
        </w:tc>
        <w:tc>
          <w:tcPr>
            <w:tcW w:w="4860" w:type="dxa"/>
            <w:tcBorders>
              <w:top w:val="nil"/>
              <w:left w:val="nil"/>
              <w:bottom w:val="single" w:sz="8" w:space="0" w:color="DDDDDD"/>
              <w:right w:val="single" w:sz="8" w:space="0" w:color="DDDDDD"/>
            </w:tcBorders>
            <w:shd w:val="clear" w:color="000000" w:fill="FFFFFF"/>
            <w:hideMark/>
          </w:tcPr>
          <w:p w14:paraId="16BCD6C3" w14:textId="77777777" w:rsidR="00AC41E9" w:rsidRPr="00AC41E9" w:rsidRDefault="00AC41E9" w:rsidP="00AC41E9">
            <w:pPr>
              <w:jc w:val="center"/>
              <w:rPr>
                <w:sz w:val="22"/>
                <w:szCs w:val="22"/>
              </w:rPr>
            </w:pPr>
            <w:r w:rsidRPr="00AC41E9">
              <w:rPr>
                <w:sz w:val="22"/>
                <w:szCs w:val="22"/>
              </w:rPr>
              <w:t> </w:t>
            </w:r>
          </w:p>
        </w:tc>
      </w:tr>
      <w:tr w:rsidR="00AC41E9" w:rsidRPr="00AC41E9" w14:paraId="3FF1C23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4C54740" w14:textId="77777777" w:rsidR="00AC41E9" w:rsidRPr="00AC41E9" w:rsidRDefault="00AC41E9" w:rsidP="00AC41E9">
            <w:pPr>
              <w:jc w:val="center"/>
              <w:rPr>
                <w:sz w:val="22"/>
                <w:szCs w:val="22"/>
              </w:rPr>
            </w:pPr>
            <w:r w:rsidRPr="00AC41E9">
              <w:rPr>
                <w:sz w:val="22"/>
                <w:szCs w:val="22"/>
              </w:rPr>
              <w:t>12 500</w:t>
            </w:r>
          </w:p>
        </w:tc>
        <w:tc>
          <w:tcPr>
            <w:tcW w:w="4860" w:type="dxa"/>
            <w:tcBorders>
              <w:top w:val="nil"/>
              <w:left w:val="nil"/>
              <w:bottom w:val="single" w:sz="8" w:space="0" w:color="DDDDDD"/>
              <w:right w:val="single" w:sz="8" w:space="0" w:color="DDDDDD"/>
            </w:tcBorders>
            <w:shd w:val="clear" w:color="000000" w:fill="FFFFFF"/>
            <w:hideMark/>
          </w:tcPr>
          <w:p w14:paraId="3F4B1F04" w14:textId="77777777" w:rsidR="00AC41E9" w:rsidRPr="00AC41E9" w:rsidRDefault="00AC41E9" w:rsidP="00AC41E9">
            <w:pPr>
              <w:jc w:val="center"/>
              <w:rPr>
                <w:sz w:val="22"/>
                <w:szCs w:val="22"/>
              </w:rPr>
            </w:pPr>
            <w:r w:rsidRPr="00AC41E9">
              <w:rPr>
                <w:sz w:val="22"/>
                <w:szCs w:val="22"/>
              </w:rPr>
              <w:t>1 333 132</w:t>
            </w:r>
          </w:p>
        </w:tc>
      </w:tr>
      <w:tr w:rsidR="00AC41E9" w:rsidRPr="00AC41E9" w14:paraId="3C87334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8B4385B" w14:textId="77777777" w:rsidR="00AC41E9" w:rsidRPr="00AC41E9" w:rsidRDefault="00AC41E9" w:rsidP="00AC41E9">
            <w:pPr>
              <w:jc w:val="center"/>
              <w:rPr>
                <w:sz w:val="22"/>
                <w:szCs w:val="22"/>
              </w:rPr>
            </w:pPr>
            <w:r w:rsidRPr="00AC41E9">
              <w:rPr>
                <w:sz w:val="22"/>
                <w:szCs w:val="22"/>
              </w:rPr>
              <w:t>297</w:t>
            </w:r>
          </w:p>
        </w:tc>
        <w:tc>
          <w:tcPr>
            <w:tcW w:w="4860" w:type="dxa"/>
            <w:tcBorders>
              <w:top w:val="nil"/>
              <w:left w:val="nil"/>
              <w:bottom w:val="single" w:sz="8" w:space="0" w:color="DDDDDD"/>
              <w:right w:val="single" w:sz="8" w:space="0" w:color="DDDDDD"/>
            </w:tcBorders>
            <w:shd w:val="clear" w:color="000000" w:fill="FFFFFF"/>
            <w:hideMark/>
          </w:tcPr>
          <w:p w14:paraId="74E2D160" w14:textId="77777777" w:rsidR="00AC41E9" w:rsidRPr="00AC41E9" w:rsidRDefault="00AC41E9" w:rsidP="00AC41E9">
            <w:pPr>
              <w:jc w:val="center"/>
              <w:rPr>
                <w:sz w:val="22"/>
                <w:szCs w:val="22"/>
              </w:rPr>
            </w:pPr>
            <w:r w:rsidRPr="00AC41E9">
              <w:rPr>
                <w:sz w:val="22"/>
                <w:szCs w:val="22"/>
              </w:rPr>
              <w:t> </w:t>
            </w:r>
          </w:p>
        </w:tc>
      </w:tr>
      <w:tr w:rsidR="00AC41E9" w:rsidRPr="00AC41E9" w14:paraId="27AB880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9C812AD" w14:textId="77777777" w:rsidR="00AC41E9" w:rsidRPr="00AC41E9" w:rsidRDefault="00AC41E9" w:rsidP="00AC41E9">
            <w:pPr>
              <w:jc w:val="center"/>
              <w:rPr>
                <w:sz w:val="22"/>
                <w:szCs w:val="22"/>
              </w:rPr>
            </w:pPr>
            <w:r w:rsidRPr="00AC41E9">
              <w:rPr>
                <w:sz w:val="22"/>
                <w:szCs w:val="22"/>
              </w:rPr>
              <w:t>62 500</w:t>
            </w:r>
          </w:p>
        </w:tc>
        <w:tc>
          <w:tcPr>
            <w:tcW w:w="4860" w:type="dxa"/>
            <w:tcBorders>
              <w:top w:val="nil"/>
              <w:left w:val="nil"/>
              <w:bottom w:val="single" w:sz="8" w:space="0" w:color="DDDDDD"/>
              <w:right w:val="single" w:sz="8" w:space="0" w:color="DDDDDD"/>
            </w:tcBorders>
            <w:shd w:val="clear" w:color="000000" w:fill="FFFFFF"/>
            <w:hideMark/>
          </w:tcPr>
          <w:p w14:paraId="7B813A6E" w14:textId="77777777" w:rsidR="00AC41E9" w:rsidRPr="00AC41E9" w:rsidRDefault="00AC41E9" w:rsidP="00AC41E9">
            <w:pPr>
              <w:jc w:val="center"/>
              <w:rPr>
                <w:sz w:val="22"/>
                <w:szCs w:val="22"/>
              </w:rPr>
            </w:pPr>
            <w:r w:rsidRPr="00AC41E9">
              <w:rPr>
                <w:sz w:val="22"/>
                <w:szCs w:val="22"/>
              </w:rPr>
              <w:t> </w:t>
            </w:r>
          </w:p>
        </w:tc>
      </w:tr>
      <w:tr w:rsidR="00AC41E9" w:rsidRPr="00AC41E9" w14:paraId="280A8BB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A8DFD9B" w14:textId="77777777" w:rsidR="00AC41E9" w:rsidRPr="00AC41E9" w:rsidRDefault="00AC41E9" w:rsidP="00AC41E9">
            <w:pPr>
              <w:jc w:val="center"/>
              <w:rPr>
                <w:sz w:val="22"/>
                <w:szCs w:val="22"/>
              </w:rPr>
            </w:pPr>
            <w:r w:rsidRPr="00AC41E9">
              <w:rPr>
                <w:sz w:val="22"/>
                <w:szCs w:val="22"/>
              </w:rPr>
              <w:t>4375</w:t>
            </w:r>
          </w:p>
        </w:tc>
        <w:tc>
          <w:tcPr>
            <w:tcW w:w="4860" w:type="dxa"/>
            <w:tcBorders>
              <w:top w:val="nil"/>
              <w:left w:val="nil"/>
              <w:bottom w:val="single" w:sz="8" w:space="0" w:color="DDDDDD"/>
              <w:right w:val="single" w:sz="8" w:space="0" w:color="DDDDDD"/>
            </w:tcBorders>
            <w:shd w:val="clear" w:color="000000" w:fill="FFFFFF"/>
            <w:hideMark/>
          </w:tcPr>
          <w:p w14:paraId="344722B0" w14:textId="77777777" w:rsidR="00AC41E9" w:rsidRPr="00AC41E9" w:rsidRDefault="00AC41E9" w:rsidP="00AC41E9">
            <w:pPr>
              <w:jc w:val="center"/>
              <w:rPr>
                <w:sz w:val="22"/>
                <w:szCs w:val="22"/>
              </w:rPr>
            </w:pPr>
            <w:r w:rsidRPr="00AC41E9">
              <w:rPr>
                <w:sz w:val="22"/>
                <w:szCs w:val="22"/>
              </w:rPr>
              <w:t> </w:t>
            </w:r>
          </w:p>
        </w:tc>
      </w:tr>
      <w:tr w:rsidR="00AC41E9" w:rsidRPr="00AC41E9" w14:paraId="1EA8C09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79D98EF" w14:textId="77777777" w:rsidR="00AC41E9" w:rsidRPr="00AC41E9" w:rsidRDefault="00AC41E9" w:rsidP="00AC41E9">
            <w:pPr>
              <w:jc w:val="center"/>
              <w:rPr>
                <w:sz w:val="22"/>
                <w:szCs w:val="22"/>
              </w:rPr>
            </w:pPr>
            <w:r w:rsidRPr="00AC41E9">
              <w:rPr>
                <w:sz w:val="22"/>
                <w:szCs w:val="22"/>
              </w:rPr>
              <w:t>1813</w:t>
            </w:r>
          </w:p>
        </w:tc>
        <w:tc>
          <w:tcPr>
            <w:tcW w:w="4860" w:type="dxa"/>
            <w:tcBorders>
              <w:top w:val="nil"/>
              <w:left w:val="nil"/>
              <w:bottom w:val="single" w:sz="8" w:space="0" w:color="DDDDDD"/>
              <w:right w:val="single" w:sz="8" w:space="0" w:color="DDDDDD"/>
            </w:tcBorders>
            <w:shd w:val="clear" w:color="000000" w:fill="FFFFFF"/>
            <w:hideMark/>
          </w:tcPr>
          <w:p w14:paraId="3400D2EE" w14:textId="77777777" w:rsidR="00AC41E9" w:rsidRPr="00AC41E9" w:rsidRDefault="00AC41E9" w:rsidP="00AC41E9">
            <w:pPr>
              <w:jc w:val="center"/>
              <w:rPr>
                <w:sz w:val="22"/>
                <w:szCs w:val="22"/>
              </w:rPr>
            </w:pPr>
            <w:r w:rsidRPr="00AC41E9">
              <w:rPr>
                <w:sz w:val="22"/>
                <w:szCs w:val="22"/>
              </w:rPr>
              <w:t> </w:t>
            </w:r>
          </w:p>
        </w:tc>
      </w:tr>
      <w:tr w:rsidR="00AC41E9" w:rsidRPr="00AC41E9" w14:paraId="1A8F160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AF12950" w14:textId="77777777" w:rsidR="00AC41E9" w:rsidRPr="00AC41E9" w:rsidRDefault="00AC41E9" w:rsidP="00AC41E9">
            <w:pPr>
              <w:jc w:val="center"/>
              <w:rPr>
                <w:sz w:val="22"/>
                <w:szCs w:val="22"/>
              </w:rPr>
            </w:pPr>
            <w:r w:rsidRPr="00AC41E9">
              <w:rPr>
                <w:sz w:val="22"/>
                <w:szCs w:val="22"/>
              </w:rPr>
              <w:t>13750</w:t>
            </w:r>
          </w:p>
        </w:tc>
        <w:tc>
          <w:tcPr>
            <w:tcW w:w="4860" w:type="dxa"/>
            <w:tcBorders>
              <w:top w:val="nil"/>
              <w:left w:val="nil"/>
              <w:bottom w:val="single" w:sz="8" w:space="0" w:color="DDDDDD"/>
              <w:right w:val="single" w:sz="8" w:space="0" w:color="DDDDDD"/>
            </w:tcBorders>
            <w:shd w:val="clear" w:color="000000" w:fill="FFFFFF"/>
            <w:hideMark/>
          </w:tcPr>
          <w:p w14:paraId="20CAAE57" w14:textId="77777777" w:rsidR="00AC41E9" w:rsidRPr="00AC41E9" w:rsidRDefault="00AC41E9" w:rsidP="00AC41E9">
            <w:pPr>
              <w:jc w:val="center"/>
              <w:rPr>
                <w:sz w:val="22"/>
                <w:szCs w:val="22"/>
              </w:rPr>
            </w:pPr>
            <w:r w:rsidRPr="00AC41E9">
              <w:rPr>
                <w:sz w:val="22"/>
                <w:szCs w:val="22"/>
              </w:rPr>
              <w:t> </w:t>
            </w:r>
          </w:p>
        </w:tc>
      </w:tr>
      <w:tr w:rsidR="00AC41E9" w:rsidRPr="00AC41E9" w14:paraId="6019619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E4BC208" w14:textId="77777777" w:rsidR="00AC41E9" w:rsidRPr="00AC41E9" w:rsidRDefault="00AC41E9" w:rsidP="00AC41E9">
            <w:pPr>
              <w:jc w:val="center"/>
              <w:rPr>
                <w:sz w:val="22"/>
                <w:szCs w:val="22"/>
              </w:rPr>
            </w:pPr>
            <w:r w:rsidRPr="00AC41E9">
              <w:rPr>
                <w:sz w:val="22"/>
                <w:szCs w:val="22"/>
              </w:rPr>
              <w:t>3188</w:t>
            </w:r>
          </w:p>
        </w:tc>
        <w:tc>
          <w:tcPr>
            <w:tcW w:w="4860" w:type="dxa"/>
            <w:tcBorders>
              <w:top w:val="nil"/>
              <w:left w:val="nil"/>
              <w:bottom w:val="single" w:sz="8" w:space="0" w:color="DDDDDD"/>
              <w:right w:val="single" w:sz="8" w:space="0" w:color="DDDDDD"/>
            </w:tcBorders>
            <w:shd w:val="clear" w:color="000000" w:fill="FFFFFF"/>
            <w:hideMark/>
          </w:tcPr>
          <w:p w14:paraId="3B5FAA69" w14:textId="77777777" w:rsidR="00AC41E9" w:rsidRPr="00AC41E9" w:rsidRDefault="00AC41E9" w:rsidP="00AC41E9">
            <w:pPr>
              <w:jc w:val="center"/>
              <w:rPr>
                <w:sz w:val="22"/>
                <w:szCs w:val="22"/>
              </w:rPr>
            </w:pPr>
            <w:r w:rsidRPr="00AC41E9">
              <w:rPr>
                <w:sz w:val="22"/>
                <w:szCs w:val="22"/>
              </w:rPr>
              <w:t> </w:t>
            </w:r>
          </w:p>
        </w:tc>
      </w:tr>
      <w:tr w:rsidR="00AC41E9" w:rsidRPr="00AC41E9" w14:paraId="7E44ED7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8C11FAA" w14:textId="77777777" w:rsidR="00AC41E9" w:rsidRPr="00AC41E9" w:rsidRDefault="00AC41E9" w:rsidP="00AC41E9">
            <w:pPr>
              <w:jc w:val="center"/>
              <w:rPr>
                <w:sz w:val="22"/>
                <w:szCs w:val="22"/>
              </w:rPr>
            </w:pPr>
            <w:r w:rsidRPr="00AC41E9">
              <w:rPr>
                <w:sz w:val="22"/>
                <w:szCs w:val="22"/>
              </w:rPr>
              <w:t>625</w:t>
            </w:r>
          </w:p>
        </w:tc>
        <w:tc>
          <w:tcPr>
            <w:tcW w:w="4860" w:type="dxa"/>
            <w:tcBorders>
              <w:top w:val="nil"/>
              <w:left w:val="nil"/>
              <w:bottom w:val="single" w:sz="8" w:space="0" w:color="DDDDDD"/>
              <w:right w:val="single" w:sz="8" w:space="0" w:color="DDDDDD"/>
            </w:tcBorders>
            <w:shd w:val="clear" w:color="000000" w:fill="FFFFFF"/>
            <w:hideMark/>
          </w:tcPr>
          <w:p w14:paraId="33E89FBD" w14:textId="77777777" w:rsidR="00AC41E9" w:rsidRPr="00AC41E9" w:rsidRDefault="00AC41E9" w:rsidP="00AC41E9">
            <w:pPr>
              <w:jc w:val="center"/>
              <w:rPr>
                <w:sz w:val="22"/>
                <w:szCs w:val="22"/>
              </w:rPr>
            </w:pPr>
            <w:r w:rsidRPr="00AC41E9">
              <w:rPr>
                <w:sz w:val="22"/>
                <w:szCs w:val="22"/>
              </w:rPr>
              <w:t> </w:t>
            </w:r>
          </w:p>
        </w:tc>
      </w:tr>
      <w:tr w:rsidR="00AC41E9" w:rsidRPr="00AC41E9" w14:paraId="3618537F"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55736AA" w14:textId="77777777" w:rsidR="00AC41E9" w:rsidRPr="00AC41E9" w:rsidRDefault="00AC41E9" w:rsidP="00AC41E9">
            <w:pPr>
              <w:jc w:val="center"/>
              <w:rPr>
                <w:sz w:val="22"/>
                <w:szCs w:val="22"/>
              </w:rPr>
            </w:pPr>
            <w:r w:rsidRPr="00AC41E9">
              <w:rPr>
                <w:sz w:val="22"/>
                <w:szCs w:val="22"/>
              </w:rPr>
              <w:t>850 400</w:t>
            </w:r>
          </w:p>
        </w:tc>
        <w:tc>
          <w:tcPr>
            <w:tcW w:w="4860" w:type="dxa"/>
            <w:tcBorders>
              <w:top w:val="nil"/>
              <w:left w:val="nil"/>
              <w:bottom w:val="single" w:sz="8" w:space="0" w:color="DDDDDD"/>
              <w:right w:val="single" w:sz="8" w:space="0" w:color="DDDDDD"/>
            </w:tcBorders>
            <w:shd w:val="clear" w:color="000000" w:fill="FFFFFF"/>
            <w:hideMark/>
          </w:tcPr>
          <w:p w14:paraId="6DD8ED66" w14:textId="77777777" w:rsidR="00AC41E9" w:rsidRPr="00AC41E9" w:rsidRDefault="00AC41E9" w:rsidP="00AC41E9">
            <w:pPr>
              <w:jc w:val="center"/>
              <w:rPr>
                <w:sz w:val="22"/>
                <w:szCs w:val="22"/>
              </w:rPr>
            </w:pPr>
            <w:r w:rsidRPr="00AC41E9">
              <w:rPr>
                <w:sz w:val="22"/>
                <w:szCs w:val="22"/>
              </w:rPr>
              <w:t> </w:t>
            </w:r>
          </w:p>
        </w:tc>
      </w:tr>
      <w:tr w:rsidR="00AC41E9" w:rsidRPr="00AC41E9" w14:paraId="58A3D2B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E480946" w14:textId="77777777" w:rsidR="00AC41E9" w:rsidRPr="00AC41E9" w:rsidRDefault="00AC41E9" w:rsidP="00AC41E9">
            <w:pPr>
              <w:jc w:val="center"/>
              <w:rPr>
                <w:sz w:val="22"/>
                <w:szCs w:val="22"/>
              </w:rPr>
            </w:pPr>
            <w:r w:rsidRPr="00AC41E9">
              <w:rPr>
                <w:sz w:val="22"/>
                <w:szCs w:val="22"/>
              </w:rPr>
              <w:t>65 000</w:t>
            </w:r>
          </w:p>
        </w:tc>
        <w:tc>
          <w:tcPr>
            <w:tcW w:w="4860" w:type="dxa"/>
            <w:tcBorders>
              <w:top w:val="nil"/>
              <w:left w:val="nil"/>
              <w:bottom w:val="single" w:sz="8" w:space="0" w:color="DDDDDD"/>
              <w:right w:val="single" w:sz="8" w:space="0" w:color="DDDDDD"/>
            </w:tcBorders>
            <w:shd w:val="clear" w:color="000000" w:fill="FFFFFF"/>
            <w:hideMark/>
          </w:tcPr>
          <w:p w14:paraId="0C98AFFA" w14:textId="77777777" w:rsidR="00AC41E9" w:rsidRPr="00AC41E9" w:rsidRDefault="00AC41E9" w:rsidP="00AC41E9">
            <w:pPr>
              <w:jc w:val="center"/>
              <w:rPr>
                <w:sz w:val="22"/>
                <w:szCs w:val="22"/>
              </w:rPr>
            </w:pPr>
            <w:r w:rsidRPr="00AC41E9">
              <w:rPr>
                <w:sz w:val="22"/>
                <w:szCs w:val="22"/>
              </w:rPr>
              <w:t> </w:t>
            </w:r>
          </w:p>
        </w:tc>
      </w:tr>
      <w:tr w:rsidR="00AC41E9" w:rsidRPr="00AC41E9" w14:paraId="4228E81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FD7F94C" w14:textId="77777777" w:rsidR="00AC41E9" w:rsidRPr="00AC41E9" w:rsidRDefault="00AC41E9" w:rsidP="00AC41E9">
            <w:pPr>
              <w:jc w:val="center"/>
              <w:rPr>
                <w:sz w:val="22"/>
                <w:szCs w:val="22"/>
              </w:rPr>
            </w:pPr>
            <w:r w:rsidRPr="00AC41E9">
              <w:rPr>
                <w:sz w:val="22"/>
                <w:szCs w:val="22"/>
              </w:rPr>
              <w:t>609 397</w:t>
            </w:r>
          </w:p>
        </w:tc>
        <w:tc>
          <w:tcPr>
            <w:tcW w:w="4860" w:type="dxa"/>
            <w:tcBorders>
              <w:top w:val="nil"/>
              <w:left w:val="nil"/>
              <w:bottom w:val="single" w:sz="8" w:space="0" w:color="DDDDDD"/>
              <w:right w:val="single" w:sz="8" w:space="0" w:color="DDDDDD"/>
            </w:tcBorders>
            <w:shd w:val="clear" w:color="000000" w:fill="FFFFFF"/>
            <w:hideMark/>
          </w:tcPr>
          <w:p w14:paraId="3B839647" w14:textId="77777777" w:rsidR="00AC41E9" w:rsidRPr="00AC41E9" w:rsidRDefault="00AC41E9" w:rsidP="00AC41E9">
            <w:pPr>
              <w:jc w:val="center"/>
              <w:rPr>
                <w:sz w:val="22"/>
                <w:szCs w:val="22"/>
              </w:rPr>
            </w:pPr>
            <w:r w:rsidRPr="00AC41E9">
              <w:rPr>
                <w:sz w:val="22"/>
                <w:szCs w:val="22"/>
              </w:rPr>
              <w:t> </w:t>
            </w:r>
          </w:p>
        </w:tc>
      </w:tr>
      <w:tr w:rsidR="00AC41E9" w:rsidRPr="00AC41E9" w14:paraId="4748F0D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65C0947" w14:textId="77777777" w:rsidR="00AC41E9" w:rsidRPr="00AC41E9" w:rsidRDefault="00AC41E9" w:rsidP="00AC41E9">
            <w:pPr>
              <w:jc w:val="center"/>
              <w:rPr>
                <w:sz w:val="22"/>
                <w:szCs w:val="22"/>
              </w:rPr>
            </w:pPr>
            <w:r w:rsidRPr="00AC41E9">
              <w:rPr>
                <w:sz w:val="22"/>
                <w:szCs w:val="22"/>
              </w:rPr>
              <w:t>151 788</w:t>
            </w:r>
          </w:p>
        </w:tc>
        <w:tc>
          <w:tcPr>
            <w:tcW w:w="4860" w:type="dxa"/>
            <w:tcBorders>
              <w:top w:val="nil"/>
              <w:left w:val="nil"/>
              <w:bottom w:val="single" w:sz="8" w:space="0" w:color="DDDDDD"/>
              <w:right w:val="single" w:sz="8" w:space="0" w:color="DDDDDD"/>
            </w:tcBorders>
            <w:shd w:val="clear" w:color="000000" w:fill="FFFFFF"/>
            <w:hideMark/>
          </w:tcPr>
          <w:p w14:paraId="03DCC39C" w14:textId="77777777" w:rsidR="00AC41E9" w:rsidRPr="00AC41E9" w:rsidRDefault="00AC41E9" w:rsidP="00AC41E9">
            <w:pPr>
              <w:jc w:val="center"/>
              <w:rPr>
                <w:sz w:val="22"/>
                <w:szCs w:val="22"/>
              </w:rPr>
            </w:pPr>
            <w:r w:rsidRPr="00AC41E9">
              <w:rPr>
                <w:sz w:val="22"/>
                <w:szCs w:val="22"/>
              </w:rPr>
              <w:t> </w:t>
            </w:r>
          </w:p>
        </w:tc>
      </w:tr>
      <w:tr w:rsidR="00AC41E9" w:rsidRPr="00AC41E9" w14:paraId="454952C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44C58A6" w14:textId="77777777" w:rsidR="00AC41E9" w:rsidRPr="00AC41E9" w:rsidRDefault="00AC41E9" w:rsidP="00AC41E9">
            <w:pPr>
              <w:jc w:val="center"/>
              <w:rPr>
                <w:sz w:val="22"/>
                <w:szCs w:val="22"/>
              </w:rPr>
            </w:pPr>
            <w:r w:rsidRPr="00AC41E9">
              <w:rPr>
                <w:sz w:val="22"/>
                <w:szCs w:val="22"/>
              </w:rPr>
              <w:t>Од: 1775632</w:t>
            </w:r>
          </w:p>
        </w:tc>
        <w:tc>
          <w:tcPr>
            <w:tcW w:w="4860" w:type="dxa"/>
            <w:tcBorders>
              <w:top w:val="nil"/>
              <w:left w:val="nil"/>
              <w:bottom w:val="single" w:sz="8" w:space="0" w:color="DDDDDD"/>
              <w:right w:val="single" w:sz="8" w:space="0" w:color="DDDDDD"/>
            </w:tcBorders>
            <w:shd w:val="clear" w:color="000000" w:fill="FFFFFF"/>
            <w:hideMark/>
          </w:tcPr>
          <w:p w14:paraId="0FF1AB67" w14:textId="77777777" w:rsidR="00AC41E9" w:rsidRPr="00AC41E9" w:rsidRDefault="00AC41E9" w:rsidP="00AC41E9">
            <w:pPr>
              <w:jc w:val="center"/>
              <w:rPr>
                <w:sz w:val="22"/>
                <w:szCs w:val="22"/>
              </w:rPr>
            </w:pPr>
            <w:r w:rsidRPr="00AC41E9">
              <w:rPr>
                <w:sz w:val="22"/>
                <w:szCs w:val="22"/>
              </w:rPr>
              <w:t>Ок: 1333132</w:t>
            </w:r>
          </w:p>
        </w:tc>
      </w:tr>
      <w:tr w:rsidR="00AC41E9" w:rsidRPr="00AC41E9" w14:paraId="5DE7EAB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8F882C4"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780000</w:t>
            </w:r>
          </w:p>
        </w:tc>
        <w:tc>
          <w:tcPr>
            <w:tcW w:w="4860" w:type="dxa"/>
            <w:tcBorders>
              <w:top w:val="nil"/>
              <w:left w:val="nil"/>
              <w:bottom w:val="single" w:sz="8" w:space="0" w:color="DDDDDD"/>
              <w:right w:val="single" w:sz="8" w:space="0" w:color="DDDDDD"/>
            </w:tcBorders>
            <w:shd w:val="clear" w:color="000000" w:fill="FFFFFF"/>
            <w:hideMark/>
          </w:tcPr>
          <w:p w14:paraId="60BD6C12" w14:textId="77777777" w:rsidR="00AC41E9" w:rsidRPr="00AC41E9" w:rsidRDefault="00AC41E9" w:rsidP="00AC41E9">
            <w:pPr>
              <w:jc w:val="center"/>
              <w:rPr>
                <w:sz w:val="22"/>
                <w:szCs w:val="22"/>
              </w:rPr>
            </w:pPr>
            <w:r w:rsidRPr="00AC41E9">
              <w:rPr>
                <w:sz w:val="22"/>
                <w:szCs w:val="22"/>
              </w:rPr>
              <w:t> </w:t>
            </w:r>
          </w:p>
        </w:tc>
      </w:tr>
      <w:tr w:rsidR="00AC41E9" w:rsidRPr="00AC41E9" w14:paraId="5ABA6A5C" w14:textId="77777777" w:rsidTr="000610AA">
        <w:trPr>
          <w:trHeight w:val="300"/>
        </w:trPr>
        <w:tc>
          <w:tcPr>
            <w:tcW w:w="4859" w:type="dxa"/>
            <w:tcBorders>
              <w:top w:val="nil"/>
              <w:left w:val="nil"/>
              <w:bottom w:val="nil"/>
              <w:right w:val="nil"/>
            </w:tcBorders>
            <w:shd w:val="clear" w:color="auto" w:fill="auto"/>
            <w:noWrap/>
            <w:vAlign w:val="bottom"/>
            <w:hideMark/>
          </w:tcPr>
          <w:p w14:paraId="252387AE"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5F18EFF5" w14:textId="77777777" w:rsidR="00AC41E9" w:rsidRPr="00AC41E9" w:rsidRDefault="00AC41E9" w:rsidP="00AC41E9">
            <w:pPr>
              <w:rPr>
                <w:sz w:val="22"/>
                <w:szCs w:val="22"/>
              </w:rPr>
            </w:pPr>
          </w:p>
        </w:tc>
      </w:tr>
      <w:tr w:rsidR="00AC41E9" w:rsidRPr="00AC41E9" w14:paraId="5DF965F4"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C8F3BE4" w14:textId="77777777" w:rsidR="00AC41E9" w:rsidRPr="00AC41E9" w:rsidRDefault="00AC41E9" w:rsidP="00AC41E9">
            <w:pPr>
              <w:rPr>
                <w:b/>
                <w:bCs/>
                <w:sz w:val="22"/>
                <w:szCs w:val="22"/>
              </w:rPr>
            </w:pPr>
            <w:r w:rsidRPr="00AC41E9">
              <w:rPr>
                <w:b/>
                <w:bCs/>
                <w:sz w:val="22"/>
                <w:szCs w:val="22"/>
              </w:rPr>
              <w:t>Счет 23 "Вспомогательные производства". Активный счет</w:t>
            </w:r>
          </w:p>
        </w:tc>
      </w:tr>
      <w:tr w:rsidR="00AC41E9" w:rsidRPr="00AC41E9" w14:paraId="0CCDC0D6"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3C93076"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1854EB26" w14:textId="77777777" w:rsidR="00AC41E9" w:rsidRPr="00AC41E9" w:rsidRDefault="00AC41E9" w:rsidP="00AC41E9">
            <w:pPr>
              <w:jc w:val="center"/>
              <w:rPr>
                <w:sz w:val="22"/>
                <w:szCs w:val="22"/>
              </w:rPr>
            </w:pPr>
            <w:r w:rsidRPr="00AC41E9">
              <w:rPr>
                <w:sz w:val="22"/>
                <w:szCs w:val="22"/>
              </w:rPr>
              <w:t>Кредит</w:t>
            </w:r>
          </w:p>
        </w:tc>
      </w:tr>
      <w:tr w:rsidR="00AC41E9" w:rsidRPr="00AC41E9" w14:paraId="672BE7AD"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C6B95C7" w14:textId="281E0D33" w:rsidR="0048567F" w:rsidRPr="00AC41E9" w:rsidRDefault="0048567F" w:rsidP="0048567F">
            <w:pPr>
              <w:jc w:val="center"/>
              <w:rPr>
                <w:sz w:val="22"/>
                <w:szCs w:val="22"/>
              </w:rPr>
            </w:pPr>
            <w:r>
              <w:rPr>
                <w:sz w:val="22"/>
                <w:szCs w:val="22"/>
              </w:rPr>
              <w:t>10000</w:t>
            </w:r>
          </w:p>
        </w:tc>
        <w:tc>
          <w:tcPr>
            <w:tcW w:w="4860" w:type="dxa"/>
            <w:tcBorders>
              <w:top w:val="nil"/>
              <w:left w:val="nil"/>
              <w:bottom w:val="single" w:sz="8" w:space="0" w:color="DDDDDD"/>
              <w:right w:val="single" w:sz="8" w:space="0" w:color="DDDDDD"/>
            </w:tcBorders>
            <w:shd w:val="clear" w:color="000000" w:fill="FFFFFF"/>
            <w:hideMark/>
          </w:tcPr>
          <w:p w14:paraId="565DCA6F" w14:textId="5E0905A3" w:rsidR="00AC41E9" w:rsidRPr="00AC41E9" w:rsidRDefault="00AC41E9" w:rsidP="00AC41E9">
            <w:pPr>
              <w:jc w:val="center"/>
              <w:rPr>
                <w:sz w:val="22"/>
                <w:szCs w:val="22"/>
              </w:rPr>
            </w:pPr>
            <w:r w:rsidRPr="00AC41E9">
              <w:rPr>
                <w:sz w:val="22"/>
                <w:szCs w:val="22"/>
              </w:rPr>
              <w:t>6</w:t>
            </w:r>
            <w:r w:rsidR="0048567F">
              <w:rPr>
                <w:sz w:val="22"/>
                <w:szCs w:val="22"/>
              </w:rPr>
              <w:t>10153</w:t>
            </w:r>
          </w:p>
        </w:tc>
      </w:tr>
      <w:tr w:rsidR="00AC41E9" w:rsidRPr="00AC41E9" w14:paraId="57132C2C"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1A63D282" w14:textId="2727CC50" w:rsidR="00AC41E9" w:rsidRPr="00AC41E9" w:rsidRDefault="0048567F" w:rsidP="00AC41E9">
            <w:pPr>
              <w:jc w:val="center"/>
              <w:rPr>
                <w:sz w:val="22"/>
                <w:szCs w:val="22"/>
              </w:rPr>
            </w:pPr>
            <w:r>
              <w:rPr>
                <w:sz w:val="22"/>
                <w:szCs w:val="22"/>
              </w:rPr>
              <w:t>993</w:t>
            </w:r>
          </w:p>
        </w:tc>
        <w:tc>
          <w:tcPr>
            <w:tcW w:w="4860" w:type="dxa"/>
            <w:tcBorders>
              <w:top w:val="nil"/>
              <w:left w:val="nil"/>
              <w:bottom w:val="single" w:sz="8" w:space="0" w:color="DDDDDD"/>
              <w:right w:val="single" w:sz="8" w:space="0" w:color="DDDDDD"/>
            </w:tcBorders>
            <w:shd w:val="clear" w:color="000000" w:fill="FFFFFF"/>
            <w:hideMark/>
          </w:tcPr>
          <w:p w14:paraId="028F85F8" w14:textId="77777777" w:rsidR="00AC41E9" w:rsidRPr="00AC41E9" w:rsidRDefault="00AC41E9" w:rsidP="00AC41E9">
            <w:pPr>
              <w:jc w:val="center"/>
              <w:rPr>
                <w:sz w:val="22"/>
                <w:szCs w:val="22"/>
              </w:rPr>
            </w:pPr>
            <w:r w:rsidRPr="00AC41E9">
              <w:rPr>
                <w:sz w:val="22"/>
                <w:szCs w:val="22"/>
              </w:rPr>
              <w:t> </w:t>
            </w:r>
          </w:p>
        </w:tc>
      </w:tr>
      <w:tr w:rsidR="00AC41E9" w:rsidRPr="00AC41E9" w14:paraId="5A2DA642"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15926CDB" w14:textId="11087088" w:rsidR="00AC41E9" w:rsidRPr="00AC41E9" w:rsidRDefault="0048567F" w:rsidP="00AC41E9">
            <w:pPr>
              <w:jc w:val="center"/>
              <w:rPr>
                <w:sz w:val="22"/>
                <w:szCs w:val="22"/>
              </w:rPr>
            </w:pPr>
            <w:r>
              <w:rPr>
                <w:sz w:val="22"/>
                <w:szCs w:val="22"/>
              </w:rPr>
              <w:t>2940</w:t>
            </w:r>
          </w:p>
        </w:tc>
        <w:tc>
          <w:tcPr>
            <w:tcW w:w="4860" w:type="dxa"/>
            <w:tcBorders>
              <w:top w:val="nil"/>
              <w:left w:val="nil"/>
              <w:bottom w:val="single" w:sz="8" w:space="0" w:color="DDDDDD"/>
              <w:right w:val="single" w:sz="8" w:space="0" w:color="DDDDDD"/>
            </w:tcBorders>
            <w:shd w:val="clear" w:color="000000" w:fill="FFFFFF"/>
            <w:hideMark/>
          </w:tcPr>
          <w:p w14:paraId="2D66C203" w14:textId="77777777" w:rsidR="00AC41E9" w:rsidRPr="00AC41E9" w:rsidRDefault="00AC41E9" w:rsidP="00AC41E9">
            <w:pPr>
              <w:jc w:val="center"/>
              <w:rPr>
                <w:sz w:val="22"/>
                <w:szCs w:val="22"/>
              </w:rPr>
            </w:pPr>
            <w:r w:rsidRPr="00AC41E9">
              <w:rPr>
                <w:sz w:val="22"/>
                <w:szCs w:val="22"/>
              </w:rPr>
              <w:t> </w:t>
            </w:r>
          </w:p>
        </w:tc>
      </w:tr>
      <w:tr w:rsidR="00AC41E9" w:rsidRPr="00AC41E9" w14:paraId="5CAD75D7"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24502285" w14:textId="1D03B03F" w:rsidR="00AC41E9" w:rsidRPr="00AC41E9" w:rsidRDefault="0048567F" w:rsidP="00AC41E9">
            <w:pPr>
              <w:jc w:val="center"/>
              <w:rPr>
                <w:sz w:val="22"/>
                <w:szCs w:val="22"/>
              </w:rPr>
            </w:pPr>
            <w:r>
              <w:rPr>
                <w:sz w:val="22"/>
                <w:szCs w:val="22"/>
              </w:rPr>
              <w:t>42000</w:t>
            </w:r>
          </w:p>
        </w:tc>
        <w:tc>
          <w:tcPr>
            <w:tcW w:w="4860" w:type="dxa"/>
            <w:tcBorders>
              <w:top w:val="nil"/>
              <w:left w:val="nil"/>
              <w:bottom w:val="single" w:sz="8" w:space="0" w:color="DDDDDD"/>
              <w:right w:val="single" w:sz="8" w:space="0" w:color="DDDDDD"/>
            </w:tcBorders>
            <w:shd w:val="clear" w:color="000000" w:fill="FFFFFF"/>
            <w:hideMark/>
          </w:tcPr>
          <w:p w14:paraId="31491B6A" w14:textId="77777777" w:rsidR="00AC41E9" w:rsidRPr="00AC41E9" w:rsidRDefault="00AC41E9" w:rsidP="00AC41E9">
            <w:pPr>
              <w:jc w:val="center"/>
              <w:rPr>
                <w:sz w:val="22"/>
                <w:szCs w:val="22"/>
              </w:rPr>
            </w:pPr>
            <w:r w:rsidRPr="00AC41E9">
              <w:rPr>
                <w:sz w:val="22"/>
                <w:szCs w:val="22"/>
              </w:rPr>
              <w:t> </w:t>
            </w:r>
          </w:p>
        </w:tc>
      </w:tr>
      <w:tr w:rsidR="00AC41E9" w:rsidRPr="00AC41E9" w14:paraId="0E3B9226"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058EAC20" w14:textId="023C7AC6" w:rsidR="00AC41E9" w:rsidRPr="00AC41E9" w:rsidRDefault="0048567F" w:rsidP="00AC41E9">
            <w:pPr>
              <w:jc w:val="center"/>
              <w:rPr>
                <w:sz w:val="22"/>
                <w:szCs w:val="22"/>
              </w:rPr>
            </w:pPr>
            <w:r>
              <w:rPr>
                <w:sz w:val="22"/>
                <w:szCs w:val="22"/>
              </w:rPr>
              <w:t>13020</w:t>
            </w:r>
          </w:p>
        </w:tc>
        <w:tc>
          <w:tcPr>
            <w:tcW w:w="4860" w:type="dxa"/>
            <w:tcBorders>
              <w:top w:val="nil"/>
              <w:left w:val="nil"/>
              <w:bottom w:val="single" w:sz="8" w:space="0" w:color="DDDDDD"/>
              <w:right w:val="single" w:sz="8" w:space="0" w:color="DDDDDD"/>
            </w:tcBorders>
            <w:shd w:val="clear" w:color="000000" w:fill="FFFFFF"/>
            <w:hideMark/>
          </w:tcPr>
          <w:p w14:paraId="4D6DF422" w14:textId="77777777" w:rsidR="00AC41E9" w:rsidRPr="00AC41E9" w:rsidRDefault="00AC41E9" w:rsidP="00AC41E9">
            <w:pPr>
              <w:jc w:val="center"/>
              <w:rPr>
                <w:sz w:val="22"/>
                <w:szCs w:val="22"/>
              </w:rPr>
            </w:pPr>
            <w:r w:rsidRPr="00AC41E9">
              <w:rPr>
                <w:sz w:val="22"/>
                <w:szCs w:val="22"/>
              </w:rPr>
              <w:t> </w:t>
            </w:r>
          </w:p>
        </w:tc>
      </w:tr>
      <w:tr w:rsidR="00AC41E9" w:rsidRPr="00AC41E9" w14:paraId="0EF7879C"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1E626E75" w14:textId="2C4721AE" w:rsidR="00AC41E9" w:rsidRPr="00AC41E9" w:rsidRDefault="0048567F" w:rsidP="00AC41E9">
            <w:pPr>
              <w:jc w:val="center"/>
              <w:rPr>
                <w:sz w:val="22"/>
                <w:szCs w:val="22"/>
              </w:rPr>
            </w:pPr>
            <w:r>
              <w:rPr>
                <w:sz w:val="22"/>
                <w:szCs w:val="22"/>
              </w:rPr>
              <w:t>500200</w:t>
            </w:r>
          </w:p>
        </w:tc>
        <w:tc>
          <w:tcPr>
            <w:tcW w:w="4860" w:type="dxa"/>
            <w:tcBorders>
              <w:top w:val="nil"/>
              <w:left w:val="nil"/>
              <w:bottom w:val="single" w:sz="8" w:space="0" w:color="DDDDDD"/>
              <w:right w:val="single" w:sz="8" w:space="0" w:color="DDDDDD"/>
            </w:tcBorders>
            <w:shd w:val="clear" w:color="000000" w:fill="FFFFFF"/>
            <w:hideMark/>
          </w:tcPr>
          <w:p w14:paraId="41345040" w14:textId="77777777" w:rsidR="00AC41E9" w:rsidRPr="00AC41E9" w:rsidRDefault="00AC41E9" w:rsidP="00AC41E9">
            <w:pPr>
              <w:jc w:val="center"/>
              <w:rPr>
                <w:sz w:val="22"/>
                <w:szCs w:val="22"/>
              </w:rPr>
            </w:pPr>
            <w:r w:rsidRPr="00AC41E9">
              <w:rPr>
                <w:sz w:val="22"/>
                <w:szCs w:val="22"/>
              </w:rPr>
              <w:t> </w:t>
            </w:r>
          </w:p>
        </w:tc>
      </w:tr>
      <w:tr w:rsidR="00AC41E9" w:rsidRPr="00AC41E9" w14:paraId="16C0FAB1"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91A35C7" w14:textId="5037C9B2" w:rsidR="00AC41E9" w:rsidRPr="00AC41E9" w:rsidRDefault="0048567F" w:rsidP="00AC41E9">
            <w:pPr>
              <w:jc w:val="center"/>
              <w:rPr>
                <w:sz w:val="22"/>
                <w:szCs w:val="22"/>
              </w:rPr>
            </w:pPr>
            <w:r>
              <w:rPr>
                <w:sz w:val="22"/>
                <w:szCs w:val="22"/>
              </w:rPr>
              <w:t>41000</w:t>
            </w:r>
          </w:p>
        </w:tc>
        <w:tc>
          <w:tcPr>
            <w:tcW w:w="4860" w:type="dxa"/>
            <w:tcBorders>
              <w:top w:val="nil"/>
              <w:left w:val="nil"/>
              <w:bottom w:val="single" w:sz="8" w:space="0" w:color="DDDDDD"/>
              <w:right w:val="single" w:sz="8" w:space="0" w:color="DDDDDD"/>
            </w:tcBorders>
            <w:shd w:val="clear" w:color="000000" w:fill="FFFFFF"/>
            <w:hideMark/>
          </w:tcPr>
          <w:p w14:paraId="0D8DDF6C" w14:textId="77777777" w:rsidR="00AC41E9" w:rsidRPr="00AC41E9" w:rsidRDefault="00AC41E9" w:rsidP="00AC41E9">
            <w:pPr>
              <w:jc w:val="center"/>
              <w:rPr>
                <w:sz w:val="22"/>
                <w:szCs w:val="22"/>
              </w:rPr>
            </w:pPr>
            <w:r w:rsidRPr="00AC41E9">
              <w:rPr>
                <w:sz w:val="22"/>
                <w:szCs w:val="22"/>
              </w:rPr>
              <w:t> </w:t>
            </w:r>
          </w:p>
        </w:tc>
      </w:tr>
      <w:tr w:rsidR="00AC41E9" w:rsidRPr="00AC41E9" w14:paraId="3F0D0B0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711BBB2" w14:textId="7395E397" w:rsidR="00AC41E9" w:rsidRPr="00AC41E9" w:rsidRDefault="00AC41E9" w:rsidP="00AC41E9">
            <w:pPr>
              <w:jc w:val="center"/>
              <w:rPr>
                <w:sz w:val="22"/>
                <w:szCs w:val="22"/>
              </w:rPr>
            </w:pPr>
            <w:r w:rsidRPr="00AC41E9">
              <w:rPr>
                <w:sz w:val="22"/>
                <w:szCs w:val="22"/>
              </w:rPr>
              <w:t xml:space="preserve">Од: </w:t>
            </w:r>
            <w:r w:rsidR="0048567F">
              <w:rPr>
                <w:sz w:val="22"/>
                <w:szCs w:val="22"/>
              </w:rPr>
              <w:t>610153</w:t>
            </w:r>
          </w:p>
        </w:tc>
        <w:tc>
          <w:tcPr>
            <w:tcW w:w="4860" w:type="dxa"/>
            <w:tcBorders>
              <w:top w:val="nil"/>
              <w:left w:val="nil"/>
              <w:bottom w:val="single" w:sz="8" w:space="0" w:color="DDDDDD"/>
              <w:right w:val="single" w:sz="8" w:space="0" w:color="DDDDDD"/>
            </w:tcBorders>
            <w:shd w:val="clear" w:color="000000" w:fill="FFFFFF"/>
            <w:hideMark/>
          </w:tcPr>
          <w:p w14:paraId="0E5A737C" w14:textId="30D569E1" w:rsidR="00AC41E9" w:rsidRPr="00AC41E9" w:rsidRDefault="00AC41E9" w:rsidP="00AC41E9">
            <w:pPr>
              <w:jc w:val="center"/>
              <w:rPr>
                <w:sz w:val="22"/>
                <w:szCs w:val="22"/>
              </w:rPr>
            </w:pPr>
            <w:r w:rsidRPr="00AC41E9">
              <w:rPr>
                <w:sz w:val="22"/>
                <w:szCs w:val="22"/>
              </w:rPr>
              <w:t xml:space="preserve">Ок: </w:t>
            </w:r>
            <w:r w:rsidR="0048567F">
              <w:rPr>
                <w:sz w:val="22"/>
                <w:szCs w:val="22"/>
              </w:rPr>
              <w:t>610153</w:t>
            </w:r>
          </w:p>
        </w:tc>
      </w:tr>
      <w:tr w:rsidR="00AC41E9" w:rsidRPr="00AC41E9" w14:paraId="131E6D2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26CE11C"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0</w:t>
            </w:r>
          </w:p>
        </w:tc>
        <w:tc>
          <w:tcPr>
            <w:tcW w:w="4860" w:type="dxa"/>
            <w:tcBorders>
              <w:top w:val="nil"/>
              <w:left w:val="nil"/>
              <w:bottom w:val="single" w:sz="8" w:space="0" w:color="DDDDDD"/>
              <w:right w:val="single" w:sz="8" w:space="0" w:color="DDDDDD"/>
            </w:tcBorders>
            <w:shd w:val="clear" w:color="000000" w:fill="FFFFFF"/>
            <w:hideMark/>
          </w:tcPr>
          <w:p w14:paraId="5604D9A5" w14:textId="77777777" w:rsidR="00AC41E9" w:rsidRPr="00AC41E9" w:rsidRDefault="00AC41E9" w:rsidP="00AC41E9">
            <w:pPr>
              <w:jc w:val="center"/>
              <w:rPr>
                <w:sz w:val="22"/>
                <w:szCs w:val="22"/>
              </w:rPr>
            </w:pPr>
            <w:r w:rsidRPr="00AC41E9">
              <w:rPr>
                <w:sz w:val="22"/>
                <w:szCs w:val="22"/>
              </w:rPr>
              <w:t> </w:t>
            </w:r>
          </w:p>
        </w:tc>
      </w:tr>
      <w:tr w:rsidR="00AC41E9" w:rsidRPr="00AC41E9" w14:paraId="73C3B344" w14:textId="77777777" w:rsidTr="000610AA">
        <w:trPr>
          <w:trHeight w:val="300"/>
        </w:trPr>
        <w:tc>
          <w:tcPr>
            <w:tcW w:w="4859" w:type="dxa"/>
            <w:tcBorders>
              <w:top w:val="nil"/>
              <w:left w:val="nil"/>
              <w:bottom w:val="nil"/>
              <w:right w:val="nil"/>
            </w:tcBorders>
            <w:shd w:val="clear" w:color="auto" w:fill="auto"/>
            <w:noWrap/>
            <w:vAlign w:val="bottom"/>
            <w:hideMark/>
          </w:tcPr>
          <w:p w14:paraId="1F60B3E2" w14:textId="77777777" w:rsidR="00090AAD" w:rsidRDefault="00090AAD" w:rsidP="00AC41E9">
            <w:pPr>
              <w:rPr>
                <w:sz w:val="22"/>
                <w:szCs w:val="22"/>
              </w:rPr>
            </w:pPr>
          </w:p>
          <w:p w14:paraId="114D4AD5" w14:textId="6F4CE2F4" w:rsidR="0048567F" w:rsidRPr="00AC41E9" w:rsidRDefault="0048567F" w:rsidP="00AC41E9">
            <w:pPr>
              <w:rPr>
                <w:sz w:val="22"/>
                <w:szCs w:val="22"/>
              </w:rPr>
            </w:pPr>
          </w:p>
        </w:tc>
        <w:tc>
          <w:tcPr>
            <w:tcW w:w="4860" w:type="dxa"/>
            <w:tcBorders>
              <w:top w:val="nil"/>
              <w:left w:val="nil"/>
              <w:bottom w:val="nil"/>
              <w:right w:val="nil"/>
            </w:tcBorders>
            <w:shd w:val="clear" w:color="auto" w:fill="auto"/>
            <w:noWrap/>
            <w:vAlign w:val="bottom"/>
            <w:hideMark/>
          </w:tcPr>
          <w:p w14:paraId="5D3C7790" w14:textId="77777777" w:rsidR="00AC41E9" w:rsidRPr="00AC41E9" w:rsidRDefault="00AC41E9" w:rsidP="00AC41E9">
            <w:pPr>
              <w:rPr>
                <w:sz w:val="22"/>
                <w:szCs w:val="22"/>
              </w:rPr>
            </w:pPr>
          </w:p>
        </w:tc>
      </w:tr>
      <w:tr w:rsidR="00AC41E9" w:rsidRPr="00AC41E9" w14:paraId="4C90FECF"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5C11D62" w14:textId="77777777" w:rsidR="00AC41E9" w:rsidRPr="00AC41E9" w:rsidRDefault="00AC41E9" w:rsidP="00AC41E9">
            <w:pPr>
              <w:rPr>
                <w:b/>
                <w:bCs/>
                <w:sz w:val="22"/>
                <w:szCs w:val="22"/>
              </w:rPr>
            </w:pPr>
            <w:r w:rsidRPr="00AC41E9">
              <w:rPr>
                <w:b/>
                <w:bCs/>
                <w:sz w:val="22"/>
                <w:szCs w:val="22"/>
              </w:rPr>
              <w:t>Счет 25 "Общепроизводственные расходы". Активный счет</w:t>
            </w:r>
          </w:p>
        </w:tc>
      </w:tr>
      <w:tr w:rsidR="00AC41E9" w:rsidRPr="00AC41E9" w14:paraId="4A73CAC2"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718C2C9A"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2998153F" w14:textId="77777777" w:rsidR="00AC41E9" w:rsidRPr="00AC41E9" w:rsidRDefault="00AC41E9" w:rsidP="00AC41E9">
            <w:pPr>
              <w:jc w:val="center"/>
              <w:rPr>
                <w:sz w:val="22"/>
                <w:szCs w:val="22"/>
              </w:rPr>
            </w:pPr>
            <w:r w:rsidRPr="00AC41E9">
              <w:rPr>
                <w:sz w:val="22"/>
                <w:szCs w:val="22"/>
              </w:rPr>
              <w:t>Кредит</w:t>
            </w:r>
          </w:p>
        </w:tc>
      </w:tr>
      <w:tr w:rsidR="00AC41E9" w:rsidRPr="00AC41E9" w14:paraId="31BE4D04"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7364925" w14:textId="21F87796" w:rsidR="00AC41E9" w:rsidRPr="00AC41E9" w:rsidRDefault="0048567F" w:rsidP="00AC41E9">
            <w:pPr>
              <w:jc w:val="center"/>
              <w:rPr>
                <w:sz w:val="22"/>
                <w:szCs w:val="22"/>
              </w:rPr>
            </w:pPr>
            <w:r>
              <w:rPr>
                <w:sz w:val="22"/>
                <w:szCs w:val="22"/>
              </w:rPr>
              <w:t>8750</w:t>
            </w:r>
          </w:p>
        </w:tc>
        <w:tc>
          <w:tcPr>
            <w:tcW w:w="4860" w:type="dxa"/>
            <w:tcBorders>
              <w:top w:val="nil"/>
              <w:left w:val="nil"/>
              <w:bottom w:val="single" w:sz="8" w:space="0" w:color="DDDDDD"/>
              <w:right w:val="single" w:sz="8" w:space="0" w:color="DDDDDD"/>
            </w:tcBorders>
            <w:shd w:val="clear" w:color="000000" w:fill="FFFFFF"/>
            <w:hideMark/>
          </w:tcPr>
          <w:p w14:paraId="58A0F405" w14:textId="14EF1B10" w:rsidR="00AC41E9" w:rsidRPr="00AC41E9" w:rsidRDefault="00AC41E9" w:rsidP="00AC41E9">
            <w:pPr>
              <w:jc w:val="center"/>
              <w:rPr>
                <w:sz w:val="22"/>
                <w:szCs w:val="22"/>
              </w:rPr>
            </w:pPr>
            <w:r w:rsidRPr="00AC41E9">
              <w:rPr>
                <w:sz w:val="22"/>
                <w:szCs w:val="22"/>
              </w:rPr>
              <w:t>15</w:t>
            </w:r>
            <w:r w:rsidR="0048567F">
              <w:rPr>
                <w:sz w:val="22"/>
                <w:szCs w:val="22"/>
              </w:rPr>
              <w:t>2449</w:t>
            </w:r>
          </w:p>
        </w:tc>
      </w:tr>
      <w:tr w:rsidR="00AC41E9" w:rsidRPr="00AC41E9" w14:paraId="44A3E999"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6C9D6D30" w14:textId="06FC02B8" w:rsidR="00AC41E9" w:rsidRPr="00AC41E9" w:rsidRDefault="0048567F" w:rsidP="00AC41E9">
            <w:pPr>
              <w:jc w:val="center"/>
              <w:rPr>
                <w:sz w:val="22"/>
                <w:szCs w:val="22"/>
              </w:rPr>
            </w:pPr>
            <w:r>
              <w:rPr>
                <w:sz w:val="22"/>
                <w:szCs w:val="22"/>
              </w:rPr>
              <w:t>869</w:t>
            </w:r>
          </w:p>
        </w:tc>
        <w:tc>
          <w:tcPr>
            <w:tcW w:w="4860" w:type="dxa"/>
            <w:tcBorders>
              <w:top w:val="nil"/>
              <w:left w:val="nil"/>
              <w:bottom w:val="single" w:sz="8" w:space="0" w:color="DDDDDD"/>
              <w:right w:val="single" w:sz="8" w:space="0" w:color="DDDDDD"/>
            </w:tcBorders>
            <w:shd w:val="clear" w:color="000000" w:fill="FFFFFF"/>
            <w:hideMark/>
          </w:tcPr>
          <w:p w14:paraId="6E72C95D" w14:textId="77777777" w:rsidR="00AC41E9" w:rsidRPr="00AC41E9" w:rsidRDefault="00AC41E9" w:rsidP="00AC41E9">
            <w:pPr>
              <w:jc w:val="center"/>
              <w:rPr>
                <w:sz w:val="22"/>
                <w:szCs w:val="22"/>
              </w:rPr>
            </w:pPr>
            <w:r w:rsidRPr="00AC41E9">
              <w:rPr>
                <w:sz w:val="22"/>
                <w:szCs w:val="22"/>
              </w:rPr>
              <w:t> </w:t>
            </w:r>
          </w:p>
        </w:tc>
      </w:tr>
      <w:tr w:rsidR="00AC41E9" w:rsidRPr="00AC41E9" w14:paraId="0644779E"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F457350" w14:textId="3E6A39D0" w:rsidR="00AC41E9" w:rsidRPr="00AC41E9" w:rsidRDefault="0048567F" w:rsidP="00AC41E9">
            <w:pPr>
              <w:jc w:val="center"/>
              <w:rPr>
                <w:sz w:val="22"/>
                <w:szCs w:val="22"/>
              </w:rPr>
            </w:pPr>
            <w:r>
              <w:rPr>
                <w:sz w:val="22"/>
                <w:szCs w:val="22"/>
              </w:rPr>
              <w:t>7245</w:t>
            </w:r>
          </w:p>
        </w:tc>
        <w:tc>
          <w:tcPr>
            <w:tcW w:w="4860" w:type="dxa"/>
            <w:tcBorders>
              <w:top w:val="nil"/>
              <w:left w:val="nil"/>
              <w:bottom w:val="single" w:sz="8" w:space="0" w:color="DDDDDD"/>
              <w:right w:val="single" w:sz="8" w:space="0" w:color="DDDDDD"/>
            </w:tcBorders>
            <w:shd w:val="clear" w:color="000000" w:fill="FFFFFF"/>
            <w:hideMark/>
          </w:tcPr>
          <w:p w14:paraId="0665B103" w14:textId="77777777" w:rsidR="00AC41E9" w:rsidRPr="00AC41E9" w:rsidRDefault="00AC41E9" w:rsidP="00AC41E9">
            <w:pPr>
              <w:jc w:val="center"/>
              <w:rPr>
                <w:sz w:val="22"/>
                <w:szCs w:val="22"/>
              </w:rPr>
            </w:pPr>
            <w:r w:rsidRPr="00AC41E9">
              <w:rPr>
                <w:sz w:val="22"/>
                <w:szCs w:val="22"/>
              </w:rPr>
              <w:t> </w:t>
            </w:r>
          </w:p>
        </w:tc>
      </w:tr>
      <w:tr w:rsidR="00AC41E9" w:rsidRPr="00AC41E9" w14:paraId="2E68B062"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0BAD8C5E" w14:textId="08071304" w:rsidR="00AC41E9" w:rsidRPr="00AC41E9" w:rsidRDefault="0048567F" w:rsidP="00AC41E9">
            <w:pPr>
              <w:jc w:val="center"/>
              <w:rPr>
                <w:sz w:val="22"/>
                <w:szCs w:val="22"/>
              </w:rPr>
            </w:pPr>
            <w:r>
              <w:rPr>
                <w:sz w:val="22"/>
                <w:szCs w:val="22"/>
              </w:rPr>
              <w:lastRenderedPageBreak/>
              <w:t>103500</w:t>
            </w:r>
          </w:p>
        </w:tc>
        <w:tc>
          <w:tcPr>
            <w:tcW w:w="4860" w:type="dxa"/>
            <w:tcBorders>
              <w:top w:val="nil"/>
              <w:left w:val="nil"/>
              <w:bottom w:val="single" w:sz="8" w:space="0" w:color="DDDDDD"/>
              <w:right w:val="single" w:sz="8" w:space="0" w:color="DDDDDD"/>
            </w:tcBorders>
            <w:shd w:val="clear" w:color="000000" w:fill="FFFFFF"/>
            <w:hideMark/>
          </w:tcPr>
          <w:p w14:paraId="1BEEACD2" w14:textId="77777777" w:rsidR="00AC41E9" w:rsidRPr="00AC41E9" w:rsidRDefault="00AC41E9" w:rsidP="00AC41E9">
            <w:pPr>
              <w:jc w:val="center"/>
              <w:rPr>
                <w:sz w:val="22"/>
                <w:szCs w:val="22"/>
              </w:rPr>
            </w:pPr>
            <w:r w:rsidRPr="00AC41E9">
              <w:rPr>
                <w:sz w:val="22"/>
                <w:szCs w:val="22"/>
              </w:rPr>
              <w:t> </w:t>
            </w:r>
          </w:p>
        </w:tc>
      </w:tr>
      <w:tr w:rsidR="00AC41E9" w:rsidRPr="00AC41E9" w14:paraId="731DA9BF" w14:textId="77777777" w:rsidTr="0048567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01436D02" w14:textId="5DCF75C1" w:rsidR="00AC41E9" w:rsidRPr="00AC41E9" w:rsidRDefault="0048567F" w:rsidP="00AC41E9">
            <w:pPr>
              <w:jc w:val="center"/>
              <w:rPr>
                <w:sz w:val="22"/>
                <w:szCs w:val="22"/>
              </w:rPr>
            </w:pPr>
            <w:r>
              <w:rPr>
                <w:sz w:val="22"/>
                <w:szCs w:val="22"/>
              </w:rPr>
              <w:t>32085</w:t>
            </w:r>
          </w:p>
        </w:tc>
        <w:tc>
          <w:tcPr>
            <w:tcW w:w="4860" w:type="dxa"/>
            <w:tcBorders>
              <w:top w:val="nil"/>
              <w:left w:val="nil"/>
              <w:bottom w:val="single" w:sz="8" w:space="0" w:color="DDDDDD"/>
              <w:right w:val="single" w:sz="8" w:space="0" w:color="DDDDDD"/>
            </w:tcBorders>
            <w:shd w:val="clear" w:color="000000" w:fill="FFFFFF"/>
            <w:hideMark/>
          </w:tcPr>
          <w:p w14:paraId="12B98B32" w14:textId="77777777" w:rsidR="00AC41E9" w:rsidRPr="00AC41E9" w:rsidRDefault="00AC41E9" w:rsidP="00AC41E9">
            <w:pPr>
              <w:jc w:val="center"/>
              <w:rPr>
                <w:sz w:val="22"/>
                <w:szCs w:val="22"/>
              </w:rPr>
            </w:pPr>
            <w:r w:rsidRPr="00AC41E9">
              <w:rPr>
                <w:sz w:val="22"/>
                <w:szCs w:val="22"/>
              </w:rPr>
              <w:t> </w:t>
            </w:r>
          </w:p>
        </w:tc>
      </w:tr>
      <w:tr w:rsidR="00AC41E9" w:rsidRPr="00AC41E9" w14:paraId="0EF6495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5094341" w14:textId="132E5357" w:rsidR="00AC41E9" w:rsidRPr="00AC41E9" w:rsidRDefault="00AC41E9" w:rsidP="00AC41E9">
            <w:pPr>
              <w:jc w:val="center"/>
              <w:rPr>
                <w:sz w:val="22"/>
                <w:szCs w:val="22"/>
              </w:rPr>
            </w:pPr>
            <w:r w:rsidRPr="00AC41E9">
              <w:rPr>
                <w:sz w:val="22"/>
                <w:szCs w:val="22"/>
              </w:rPr>
              <w:t>Од: 15</w:t>
            </w:r>
            <w:r w:rsidR="0048567F">
              <w:rPr>
                <w:sz w:val="22"/>
                <w:szCs w:val="22"/>
              </w:rPr>
              <w:t>2449</w:t>
            </w:r>
          </w:p>
        </w:tc>
        <w:tc>
          <w:tcPr>
            <w:tcW w:w="4860" w:type="dxa"/>
            <w:tcBorders>
              <w:top w:val="nil"/>
              <w:left w:val="nil"/>
              <w:bottom w:val="single" w:sz="8" w:space="0" w:color="DDDDDD"/>
              <w:right w:val="single" w:sz="8" w:space="0" w:color="DDDDDD"/>
            </w:tcBorders>
            <w:shd w:val="clear" w:color="000000" w:fill="FFFFFF"/>
            <w:hideMark/>
          </w:tcPr>
          <w:p w14:paraId="4F65C9A9" w14:textId="656851CE" w:rsidR="00AC41E9" w:rsidRPr="00AC41E9" w:rsidRDefault="00AC41E9" w:rsidP="00AC41E9">
            <w:pPr>
              <w:jc w:val="center"/>
              <w:rPr>
                <w:sz w:val="22"/>
                <w:szCs w:val="22"/>
              </w:rPr>
            </w:pPr>
            <w:r w:rsidRPr="00AC41E9">
              <w:rPr>
                <w:sz w:val="22"/>
                <w:szCs w:val="22"/>
              </w:rPr>
              <w:t>Ок: 15</w:t>
            </w:r>
            <w:r w:rsidR="0048567F">
              <w:rPr>
                <w:sz w:val="22"/>
                <w:szCs w:val="22"/>
              </w:rPr>
              <w:t>2449</w:t>
            </w:r>
          </w:p>
        </w:tc>
      </w:tr>
      <w:tr w:rsidR="00AC41E9" w:rsidRPr="00AC41E9" w14:paraId="277F953A"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96751A4"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p>
        </w:tc>
        <w:tc>
          <w:tcPr>
            <w:tcW w:w="4860" w:type="dxa"/>
            <w:tcBorders>
              <w:top w:val="nil"/>
              <w:left w:val="nil"/>
              <w:bottom w:val="single" w:sz="8" w:space="0" w:color="DDDDDD"/>
              <w:right w:val="single" w:sz="8" w:space="0" w:color="DDDDDD"/>
            </w:tcBorders>
            <w:shd w:val="clear" w:color="000000" w:fill="FFFFFF"/>
            <w:hideMark/>
          </w:tcPr>
          <w:p w14:paraId="2BB3B04F" w14:textId="77777777" w:rsidR="00AC41E9" w:rsidRPr="00AC41E9" w:rsidRDefault="00AC41E9" w:rsidP="00AC41E9">
            <w:pPr>
              <w:jc w:val="center"/>
              <w:rPr>
                <w:sz w:val="22"/>
                <w:szCs w:val="22"/>
              </w:rPr>
            </w:pPr>
            <w:r w:rsidRPr="00AC41E9">
              <w:rPr>
                <w:sz w:val="22"/>
                <w:szCs w:val="22"/>
              </w:rPr>
              <w:t> </w:t>
            </w:r>
          </w:p>
        </w:tc>
      </w:tr>
      <w:tr w:rsidR="00AC41E9" w:rsidRPr="00AC41E9" w14:paraId="28D1DFAE" w14:textId="77777777" w:rsidTr="000610AA">
        <w:trPr>
          <w:trHeight w:val="300"/>
        </w:trPr>
        <w:tc>
          <w:tcPr>
            <w:tcW w:w="4859" w:type="dxa"/>
            <w:tcBorders>
              <w:top w:val="nil"/>
              <w:left w:val="nil"/>
              <w:bottom w:val="nil"/>
              <w:right w:val="nil"/>
            </w:tcBorders>
            <w:shd w:val="clear" w:color="auto" w:fill="auto"/>
            <w:noWrap/>
            <w:vAlign w:val="bottom"/>
            <w:hideMark/>
          </w:tcPr>
          <w:p w14:paraId="648C9355"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7FFD05BB" w14:textId="77777777" w:rsidR="00AC41E9" w:rsidRPr="00AC41E9" w:rsidRDefault="00AC41E9" w:rsidP="00AC41E9">
            <w:pPr>
              <w:rPr>
                <w:sz w:val="22"/>
                <w:szCs w:val="22"/>
              </w:rPr>
            </w:pPr>
          </w:p>
        </w:tc>
      </w:tr>
      <w:tr w:rsidR="00AC41E9" w:rsidRPr="00AC41E9" w14:paraId="1BE655C3"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167EDCB9" w14:textId="77777777" w:rsidR="00AC41E9" w:rsidRPr="00AC41E9" w:rsidRDefault="00AC41E9" w:rsidP="00AC41E9">
            <w:pPr>
              <w:rPr>
                <w:b/>
                <w:bCs/>
                <w:sz w:val="22"/>
                <w:szCs w:val="22"/>
              </w:rPr>
            </w:pPr>
            <w:r w:rsidRPr="0040030F">
              <w:rPr>
                <w:b/>
                <w:bCs/>
                <w:sz w:val="22"/>
                <w:szCs w:val="22"/>
                <w:shd w:val="clear" w:color="auto" w:fill="FFFFFF" w:themeFill="background1"/>
              </w:rPr>
              <w:t>Счет 26</w:t>
            </w:r>
            <w:r w:rsidRPr="00AC41E9">
              <w:rPr>
                <w:b/>
                <w:bCs/>
                <w:sz w:val="22"/>
                <w:szCs w:val="22"/>
              </w:rPr>
              <w:t xml:space="preserve"> "Общехозяйственные расходы". Пассивный счет</w:t>
            </w:r>
          </w:p>
        </w:tc>
      </w:tr>
      <w:tr w:rsidR="00AC41E9" w:rsidRPr="00AC41E9" w14:paraId="22927743"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6E74E84A"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16003F8B" w14:textId="77777777" w:rsidR="00AC41E9" w:rsidRPr="00AC41E9" w:rsidRDefault="00AC41E9" w:rsidP="00AC41E9">
            <w:pPr>
              <w:jc w:val="center"/>
              <w:rPr>
                <w:sz w:val="22"/>
                <w:szCs w:val="22"/>
              </w:rPr>
            </w:pPr>
            <w:r w:rsidRPr="00AC41E9">
              <w:rPr>
                <w:sz w:val="22"/>
                <w:szCs w:val="22"/>
              </w:rPr>
              <w:t>Кредит</w:t>
            </w:r>
          </w:p>
        </w:tc>
      </w:tr>
      <w:tr w:rsidR="00AC41E9" w:rsidRPr="00AC41E9" w14:paraId="5ABA3BB7"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67F60EEB" w14:textId="1305D43E" w:rsidR="00AC41E9" w:rsidRPr="00AC41E9" w:rsidRDefault="0040030F" w:rsidP="00AC41E9">
            <w:pPr>
              <w:jc w:val="center"/>
              <w:rPr>
                <w:sz w:val="22"/>
                <w:szCs w:val="22"/>
              </w:rPr>
            </w:pPr>
            <w:r>
              <w:rPr>
                <w:sz w:val="22"/>
                <w:szCs w:val="22"/>
              </w:rPr>
              <w:t>9500</w:t>
            </w:r>
          </w:p>
        </w:tc>
        <w:tc>
          <w:tcPr>
            <w:tcW w:w="4860" w:type="dxa"/>
            <w:tcBorders>
              <w:top w:val="nil"/>
              <w:left w:val="nil"/>
              <w:bottom w:val="single" w:sz="8" w:space="0" w:color="DDDDDD"/>
              <w:right w:val="single" w:sz="8" w:space="0" w:color="DDDDDD"/>
            </w:tcBorders>
            <w:shd w:val="clear" w:color="000000" w:fill="FFFFFF"/>
            <w:hideMark/>
          </w:tcPr>
          <w:p w14:paraId="65A73572" w14:textId="6D3F19EB" w:rsidR="00AC41E9" w:rsidRPr="00AC41E9" w:rsidRDefault="00AC41E9" w:rsidP="00AC41E9">
            <w:pPr>
              <w:jc w:val="center"/>
              <w:rPr>
                <w:sz w:val="22"/>
                <w:szCs w:val="22"/>
              </w:rPr>
            </w:pPr>
            <w:r w:rsidRPr="00AC41E9">
              <w:rPr>
                <w:sz w:val="22"/>
                <w:szCs w:val="22"/>
              </w:rPr>
              <w:t xml:space="preserve">266 </w:t>
            </w:r>
            <w:r w:rsidR="0040030F">
              <w:rPr>
                <w:sz w:val="22"/>
                <w:szCs w:val="22"/>
              </w:rPr>
              <w:t>759</w:t>
            </w:r>
          </w:p>
        </w:tc>
      </w:tr>
      <w:tr w:rsidR="00AC41E9" w:rsidRPr="00AC41E9" w14:paraId="5BB1E3E4"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3591CB80" w14:textId="716A4FB8" w:rsidR="00AC41E9" w:rsidRPr="00AC41E9" w:rsidRDefault="0040030F" w:rsidP="00AC41E9">
            <w:pPr>
              <w:jc w:val="center"/>
              <w:rPr>
                <w:sz w:val="22"/>
                <w:szCs w:val="22"/>
              </w:rPr>
            </w:pPr>
            <w:r>
              <w:rPr>
                <w:sz w:val="22"/>
                <w:szCs w:val="22"/>
              </w:rPr>
              <w:t>943</w:t>
            </w:r>
          </w:p>
        </w:tc>
        <w:tc>
          <w:tcPr>
            <w:tcW w:w="4860" w:type="dxa"/>
            <w:tcBorders>
              <w:top w:val="nil"/>
              <w:left w:val="nil"/>
              <w:bottom w:val="single" w:sz="8" w:space="0" w:color="DDDDDD"/>
              <w:right w:val="single" w:sz="8" w:space="0" w:color="DDDDDD"/>
            </w:tcBorders>
            <w:shd w:val="clear" w:color="000000" w:fill="FFFFFF"/>
            <w:hideMark/>
          </w:tcPr>
          <w:p w14:paraId="3538B62E" w14:textId="77777777" w:rsidR="00AC41E9" w:rsidRPr="00AC41E9" w:rsidRDefault="00AC41E9" w:rsidP="00AC41E9">
            <w:pPr>
              <w:jc w:val="center"/>
              <w:rPr>
                <w:sz w:val="22"/>
                <w:szCs w:val="22"/>
              </w:rPr>
            </w:pPr>
            <w:r w:rsidRPr="00AC41E9">
              <w:rPr>
                <w:sz w:val="22"/>
                <w:szCs w:val="22"/>
              </w:rPr>
              <w:t> </w:t>
            </w:r>
          </w:p>
        </w:tc>
      </w:tr>
      <w:tr w:rsidR="00AC41E9" w:rsidRPr="00AC41E9" w14:paraId="3C62663A"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2809238" w14:textId="60879DB5" w:rsidR="00AC41E9" w:rsidRPr="00AC41E9" w:rsidRDefault="0040030F" w:rsidP="00AC41E9">
            <w:pPr>
              <w:jc w:val="center"/>
              <w:rPr>
                <w:sz w:val="22"/>
                <w:szCs w:val="22"/>
              </w:rPr>
            </w:pPr>
            <w:r>
              <w:rPr>
                <w:sz w:val="22"/>
                <w:szCs w:val="22"/>
              </w:rPr>
              <w:t>75200</w:t>
            </w:r>
          </w:p>
        </w:tc>
        <w:tc>
          <w:tcPr>
            <w:tcW w:w="4860" w:type="dxa"/>
            <w:tcBorders>
              <w:top w:val="nil"/>
              <w:left w:val="nil"/>
              <w:bottom w:val="single" w:sz="8" w:space="0" w:color="DDDDDD"/>
              <w:right w:val="single" w:sz="8" w:space="0" w:color="DDDDDD"/>
            </w:tcBorders>
            <w:shd w:val="clear" w:color="000000" w:fill="FFFFFF"/>
            <w:hideMark/>
          </w:tcPr>
          <w:p w14:paraId="297659DE" w14:textId="77777777" w:rsidR="00AC41E9" w:rsidRPr="00AC41E9" w:rsidRDefault="00AC41E9" w:rsidP="00AC41E9">
            <w:pPr>
              <w:jc w:val="center"/>
              <w:rPr>
                <w:sz w:val="22"/>
                <w:szCs w:val="22"/>
              </w:rPr>
            </w:pPr>
            <w:r w:rsidRPr="00AC41E9">
              <w:rPr>
                <w:sz w:val="22"/>
                <w:szCs w:val="22"/>
              </w:rPr>
              <w:t> </w:t>
            </w:r>
          </w:p>
        </w:tc>
      </w:tr>
      <w:tr w:rsidR="00AC41E9" w:rsidRPr="00AC41E9" w14:paraId="3296B127"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25F88AF9" w14:textId="2C90E373" w:rsidR="00AC41E9" w:rsidRPr="00AC41E9" w:rsidRDefault="0040030F" w:rsidP="00AC41E9">
            <w:pPr>
              <w:jc w:val="center"/>
              <w:rPr>
                <w:sz w:val="22"/>
                <w:szCs w:val="22"/>
              </w:rPr>
            </w:pPr>
            <w:r>
              <w:rPr>
                <w:sz w:val="22"/>
                <w:szCs w:val="22"/>
              </w:rPr>
              <w:t>5264</w:t>
            </w:r>
          </w:p>
        </w:tc>
        <w:tc>
          <w:tcPr>
            <w:tcW w:w="4860" w:type="dxa"/>
            <w:tcBorders>
              <w:top w:val="nil"/>
              <w:left w:val="nil"/>
              <w:bottom w:val="single" w:sz="8" w:space="0" w:color="DDDDDD"/>
              <w:right w:val="single" w:sz="8" w:space="0" w:color="DDDDDD"/>
            </w:tcBorders>
            <w:shd w:val="clear" w:color="000000" w:fill="FFFFFF"/>
            <w:hideMark/>
          </w:tcPr>
          <w:p w14:paraId="4AF84C5F" w14:textId="77777777" w:rsidR="00AC41E9" w:rsidRPr="00AC41E9" w:rsidRDefault="00AC41E9" w:rsidP="00AC41E9">
            <w:pPr>
              <w:jc w:val="center"/>
              <w:rPr>
                <w:sz w:val="22"/>
                <w:szCs w:val="22"/>
              </w:rPr>
            </w:pPr>
            <w:r w:rsidRPr="00AC41E9">
              <w:rPr>
                <w:sz w:val="22"/>
                <w:szCs w:val="22"/>
              </w:rPr>
              <w:t> </w:t>
            </w:r>
          </w:p>
        </w:tc>
      </w:tr>
      <w:tr w:rsidR="00AC41E9" w:rsidRPr="00AC41E9" w14:paraId="11DE041E"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A16FA6F" w14:textId="72B13A4B" w:rsidR="00AC41E9" w:rsidRPr="00AC41E9" w:rsidRDefault="0040030F" w:rsidP="00AC41E9">
            <w:pPr>
              <w:jc w:val="center"/>
              <w:rPr>
                <w:sz w:val="22"/>
                <w:szCs w:val="22"/>
              </w:rPr>
            </w:pPr>
            <w:r>
              <w:rPr>
                <w:sz w:val="22"/>
                <w:szCs w:val="22"/>
              </w:rPr>
              <w:t>23312</w:t>
            </w:r>
          </w:p>
        </w:tc>
        <w:tc>
          <w:tcPr>
            <w:tcW w:w="4860" w:type="dxa"/>
            <w:tcBorders>
              <w:top w:val="nil"/>
              <w:left w:val="nil"/>
              <w:bottom w:val="single" w:sz="8" w:space="0" w:color="DDDDDD"/>
              <w:right w:val="single" w:sz="8" w:space="0" w:color="DDDDDD"/>
            </w:tcBorders>
            <w:shd w:val="clear" w:color="000000" w:fill="FFFFFF"/>
            <w:hideMark/>
          </w:tcPr>
          <w:p w14:paraId="3E92694A" w14:textId="77777777" w:rsidR="00AC41E9" w:rsidRPr="00AC41E9" w:rsidRDefault="00AC41E9" w:rsidP="00AC41E9">
            <w:pPr>
              <w:jc w:val="center"/>
              <w:rPr>
                <w:sz w:val="22"/>
                <w:szCs w:val="22"/>
              </w:rPr>
            </w:pPr>
            <w:r w:rsidRPr="00AC41E9">
              <w:rPr>
                <w:sz w:val="22"/>
                <w:szCs w:val="22"/>
              </w:rPr>
              <w:t> </w:t>
            </w:r>
          </w:p>
        </w:tc>
      </w:tr>
      <w:tr w:rsidR="00AC41E9" w:rsidRPr="00AC41E9" w14:paraId="3CE99090"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0D50AA46" w14:textId="14B331A0" w:rsidR="00AC41E9" w:rsidRPr="00AC41E9" w:rsidRDefault="0040030F" w:rsidP="00AC41E9">
            <w:pPr>
              <w:jc w:val="center"/>
              <w:rPr>
                <w:sz w:val="22"/>
                <w:szCs w:val="22"/>
              </w:rPr>
            </w:pPr>
            <w:r>
              <w:rPr>
                <w:sz w:val="22"/>
                <w:szCs w:val="22"/>
              </w:rPr>
              <w:t>100540</w:t>
            </w:r>
          </w:p>
        </w:tc>
        <w:tc>
          <w:tcPr>
            <w:tcW w:w="4860" w:type="dxa"/>
            <w:tcBorders>
              <w:top w:val="nil"/>
              <w:left w:val="nil"/>
              <w:bottom w:val="single" w:sz="8" w:space="0" w:color="DDDDDD"/>
              <w:right w:val="single" w:sz="8" w:space="0" w:color="DDDDDD"/>
            </w:tcBorders>
            <w:shd w:val="clear" w:color="000000" w:fill="FFFFFF"/>
            <w:hideMark/>
          </w:tcPr>
          <w:p w14:paraId="6AA0FBD2" w14:textId="77777777" w:rsidR="00AC41E9" w:rsidRPr="00AC41E9" w:rsidRDefault="00AC41E9" w:rsidP="00AC41E9">
            <w:pPr>
              <w:jc w:val="center"/>
              <w:rPr>
                <w:sz w:val="22"/>
                <w:szCs w:val="22"/>
              </w:rPr>
            </w:pPr>
            <w:r w:rsidRPr="00AC41E9">
              <w:rPr>
                <w:sz w:val="22"/>
                <w:szCs w:val="22"/>
              </w:rPr>
              <w:t> </w:t>
            </w:r>
          </w:p>
        </w:tc>
      </w:tr>
      <w:tr w:rsidR="00AC41E9" w:rsidRPr="00AC41E9" w14:paraId="153A1304" w14:textId="77777777" w:rsidTr="0040030F">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675BC604" w14:textId="682F189C" w:rsidR="00AC41E9" w:rsidRPr="00AC41E9" w:rsidRDefault="0040030F" w:rsidP="00AC41E9">
            <w:pPr>
              <w:jc w:val="center"/>
              <w:rPr>
                <w:sz w:val="22"/>
                <w:szCs w:val="22"/>
              </w:rPr>
            </w:pPr>
            <w:r>
              <w:rPr>
                <w:sz w:val="22"/>
                <w:szCs w:val="22"/>
              </w:rPr>
              <w:t>52000</w:t>
            </w:r>
          </w:p>
        </w:tc>
        <w:tc>
          <w:tcPr>
            <w:tcW w:w="4860" w:type="dxa"/>
            <w:tcBorders>
              <w:top w:val="nil"/>
              <w:left w:val="nil"/>
              <w:bottom w:val="single" w:sz="8" w:space="0" w:color="DDDDDD"/>
              <w:right w:val="single" w:sz="8" w:space="0" w:color="DDDDDD"/>
            </w:tcBorders>
            <w:shd w:val="clear" w:color="000000" w:fill="FFFFFF"/>
            <w:hideMark/>
          </w:tcPr>
          <w:p w14:paraId="46C88243" w14:textId="77777777" w:rsidR="00AC41E9" w:rsidRPr="00AC41E9" w:rsidRDefault="00AC41E9" w:rsidP="00AC41E9">
            <w:pPr>
              <w:jc w:val="center"/>
              <w:rPr>
                <w:sz w:val="22"/>
                <w:szCs w:val="22"/>
              </w:rPr>
            </w:pPr>
            <w:r w:rsidRPr="00AC41E9">
              <w:rPr>
                <w:sz w:val="22"/>
                <w:szCs w:val="22"/>
              </w:rPr>
              <w:t> </w:t>
            </w:r>
          </w:p>
        </w:tc>
      </w:tr>
      <w:tr w:rsidR="00AC41E9" w:rsidRPr="00AC41E9" w14:paraId="5AF65E4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BE533A3" w14:textId="182A0EFD" w:rsidR="00AC41E9" w:rsidRPr="00AC41E9" w:rsidRDefault="00AC41E9" w:rsidP="00AC41E9">
            <w:pPr>
              <w:jc w:val="center"/>
              <w:rPr>
                <w:sz w:val="22"/>
                <w:szCs w:val="22"/>
              </w:rPr>
            </w:pPr>
            <w:r w:rsidRPr="00AC41E9">
              <w:rPr>
                <w:sz w:val="22"/>
                <w:szCs w:val="22"/>
              </w:rPr>
              <w:t>Од: 266</w:t>
            </w:r>
            <w:r w:rsidR="0040030F">
              <w:rPr>
                <w:sz w:val="22"/>
                <w:szCs w:val="22"/>
              </w:rPr>
              <w:t>759</w:t>
            </w:r>
          </w:p>
        </w:tc>
        <w:tc>
          <w:tcPr>
            <w:tcW w:w="4860" w:type="dxa"/>
            <w:tcBorders>
              <w:top w:val="nil"/>
              <w:left w:val="nil"/>
              <w:bottom w:val="single" w:sz="8" w:space="0" w:color="DDDDDD"/>
              <w:right w:val="single" w:sz="8" w:space="0" w:color="DDDDDD"/>
            </w:tcBorders>
            <w:shd w:val="clear" w:color="000000" w:fill="FFFFFF"/>
            <w:hideMark/>
          </w:tcPr>
          <w:p w14:paraId="32FACF7B" w14:textId="284FA7D7" w:rsidR="00AC41E9" w:rsidRPr="00AC41E9" w:rsidRDefault="00AC41E9" w:rsidP="00AC41E9">
            <w:pPr>
              <w:jc w:val="center"/>
              <w:rPr>
                <w:sz w:val="22"/>
                <w:szCs w:val="22"/>
              </w:rPr>
            </w:pPr>
            <w:r w:rsidRPr="00AC41E9">
              <w:rPr>
                <w:sz w:val="22"/>
                <w:szCs w:val="22"/>
              </w:rPr>
              <w:t>Ок: 266</w:t>
            </w:r>
            <w:r w:rsidR="0040030F">
              <w:rPr>
                <w:sz w:val="22"/>
                <w:szCs w:val="22"/>
              </w:rPr>
              <w:t>759</w:t>
            </w:r>
          </w:p>
        </w:tc>
      </w:tr>
      <w:tr w:rsidR="00AC41E9" w:rsidRPr="00AC41E9" w14:paraId="3EAE262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88C87C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24225BB"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p>
        </w:tc>
      </w:tr>
      <w:tr w:rsidR="00AC41E9" w:rsidRPr="00AC41E9" w14:paraId="48B5B464" w14:textId="77777777" w:rsidTr="000610AA">
        <w:trPr>
          <w:trHeight w:val="300"/>
        </w:trPr>
        <w:tc>
          <w:tcPr>
            <w:tcW w:w="4859" w:type="dxa"/>
            <w:tcBorders>
              <w:top w:val="nil"/>
              <w:left w:val="nil"/>
              <w:bottom w:val="nil"/>
              <w:right w:val="nil"/>
            </w:tcBorders>
            <w:shd w:val="clear" w:color="auto" w:fill="auto"/>
            <w:noWrap/>
            <w:vAlign w:val="bottom"/>
            <w:hideMark/>
          </w:tcPr>
          <w:p w14:paraId="39F9F731"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458CE18D" w14:textId="77777777" w:rsidR="00AC41E9" w:rsidRPr="00AC41E9" w:rsidRDefault="00AC41E9" w:rsidP="00AC41E9">
            <w:pPr>
              <w:rPr>
                <w:sz w:val="22"/>
                <w:szCs w:val="22"/>
              </w:rPr>
            </w:pPr>
          </w:p>
        </w:tc>
      </w:tr>
      <w:tr w:rsidR="00AC41E9" w:rsidRPr="00AC41E9" w14:paraId="1DDB9CCC"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7DD635D1" w14:textId="77777777" w:rsidR="00AC41E9" w:rsidRPr="00AC41E9" w:rsidRDefault="00AC41E9" w:rsidP="00AC41E9">
            <w:pPr>
              <w:rPr>
                <w:b/>
                <w:bCs/>
                <w:sz w:val="22"/>
                <w:szCs w:val="22"/>
              </w:rPr>
            </w:pPr>
            <w:r w:rsidRPr="00AC41E9">
              <w:rPr>
                <w:b/>
                <w:bCs/>
                <w:sz w:val="22"/>
                <w:szCs w:val="22"/>
              </w:rPr>
              <w:t>Счет 43 "Готовая продукция". Активный счет</w:t>
            </w:r>
          </w:p>
        </w:tc>
      </w:tr>
      <w:tr w:rsidR="00AC41E9" w:rsidRPr="00AC41E9" w14:paraId="70104D66"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0D1AF9FB"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EF4CAAE" w14:textId="77777777" w:rsidR="00AC41E9" w:rsidRPr="00AC41E9" w:rsidRDefault="00AC41E9" w:rsidP="00AC41E9">
            <w:pPr>
              <w:jc w:val="center"/>
              <w:rPr>
                <w:sz w:val="22"/>
                <w:szCs w:val="22"/>
              </w:rPr>
            </w:pPr>
            <w:r w:rsidRPr="00AC41E9">
              <w:rPr>
                <w:sz w:val="22"/>
                <w:szCs w:val="22"/>
              </w:rPr>
              <w:t>Кредит</w:t>
            </w:r>
          </w:p>
        </w:tc>
      </w:tr>
      <w:tr w:rsidR="00AC41E9" w:rsidRPr="00AC41E9" w14:paraId="3F690A6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C763A3D"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437500</w:t>
            </w:r>
          </w:p>
        </w:tc>
        <w:tc>
          <w:tcPr>
            <w:tcW w:w="4860" w:type="dxa"/>
            <w:tcBorders>
              <w:top w:val="nil"/>
              <w:left w:val="nil"/>
              <w:bottom w:val="single" w:sz="8" w:space="0" w:color="DDDDDD"/>
              <w:right w:val="single" w:sz="8" w:space="0" w:color="DDDDDD"/>
            </w:tcBorders>
            <w:shd w:val="clear" w:color="000000" w:fill="FFFFFF"/>
            <w:hideMark/>
          </w:tcPr>
          <w:p w14:paraId="1EA51D7D" w14:textId="77777777" w:rsidR="00AC41E9" w:rsidRPr="00AC41E9" w:rsidRDefault="00AC41E9" w:rsidP="00AC41E9">
            <w:pPr>
              <w:jc w:val="center"/>
              <w:rPr>
                <w:sz w:val="22"/>
                <w:szCs w:val="22"/>
              </w:rPr>
            </w:pPr>
            <w:r w:rsidRPr="00AC41E9">
              <w:rPr>
                <w:sz w:val="22"/>
                <w:szCs w:val="22"/>
              </w:rPr>
              <w:t> </w:t>
            </w:r>
          </w:p>
        </w:tc>
      </w:tr>
      <w:tr w:rsidR="00AC41E9" w:rsidRPr="00AC41E9" w14:paraId="379DCD1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BC09132" w14:textId="13772FF4" w:rsidR="00AC41E9" w:rsidRPr="00AC41E9" w:rsidRDefault="00546E56" w:rsidP="00AC41E9">
            <w:pPr>
              <w:jc w:val="center"/>
              <w:rPr>
                <w:sz w:val="22"/>
                <w:szCs w:val="22"/>
              </w:rPr>
            </w:pPr>
            <w:r>
              <w:rPr>
                <w:sz w:val="22"/>
                <w:szCs w:val="22"/>
              </w:rPr>
              <w:t>1602252</w:t>
            </w:r>
          </w:p>
        </w:tc>
        <w:tc>
          <w:tcPr>
            <w:tcW w:w="4860" w:type="dxa"/>
            <w:tcBorders>
              <w:top w:val="nil"/>
              <w:left w:val="nil"/>
              <w:bottom w:val="single" w:sz="8" w:space="0" w:color="DDDDDD"/>
              <w:right w:val="single" w:sz="8" w:space="0" w:color="DDDDDD"/>
            </w:tcBorders>
            <w:shd w:val="clear" w:color="000000" w:fill="FFFFFF"/>
            <w:hideMark/>
          </w:tcPr>
          <w:p w14:paraId="658EF019" w14:textId="77777777" w:rsidR="00AC41E9" w:rsidRPr="00AC41E9" w:rsidRDefault="00AC41E9" w:rsidP="00AC41E9">
            <w:pPr>
              <w:jc w:val="center"/>
              <w:rPr>
                <w:sz w:val="22"/>
                <w:szCs w:val="22"/>
              </w:rPr>
            </w:pPr>
            <w:r w:rsidRPr="00AC41E9">
              <w:rPr>
                <w:sz w:val="22"/>
                <w:szCs w:val="22"/>
              </w:rPr>
              <w:t>620000</w:t>
            </w:r>
          </w:p>
        </w:tc>
      </w:tr>
      <w:tr w:rsidR="00AC41E9" w:rsidRPr="00AC41E9" w14:paraId="1470139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BD2D02A" w14:textId="0700B195" w:rsidR="00AC41E9" w:rsidRPr="00AC41E9" w:rsidRDefault="00AC41E9" w:rsidP="00AC41E9">
            <w:pPr>
              <w:jc w:val="center"/>
              <w:rPr>
                <w:sz w:val="22"/>
                <w:szCs w:val="22"/>
              </w:rPr>
            </w:pPr>
            <w:r w:rsidRPr="00AC41E9">
              <w:rPr>
                <w:sz w:val="22"/>
                <w:szCs w:val="22"/>
              </w:rPr>
              <w:t xml:space="preserve">Од: </w:t>
            </w:r>
            <w:r w:rsidR="00546E56">
              <w:rPr>
                <w:sz w:val="22"/>
                <w:szCs w:val="22"/>
              </w:rPr>
              <w:t>1602252</w:t>
            </w:r>
          </w:p>
        </w:tc>
        <w:tc>
          <w:tcPr>
            <w:tcW w:w="4860" w:type="dxa"/>
            <w:tcBorders>
              <w:top w:val="nil"/>
              <w:left w:val="nil"/>
              <w:bottom w:val="single" w:sz="8" w:space="0" w:color="DDDDDD"/>
              <w:right w:val="single" w:sz="8" w:space="0" w:color="DDDDDD"/>
            </w:tcBorders>
            <w:shd w:val="clear" w:color="000000" w:fill="FFFFFF"/>
            <w:hideMark/>
          </w:tcPr>
          <w:p w14:paraId="2188B40D" w14:textId="77777777" w:rsidR="00AC41E9" w:rsidRPr="00AC41E9" w:rsidRDefault="00AC41E9" w:rsidP="00AC41E9">
            <w:pPr>
              <w:jc w:val="center"/>
              <w:rPr>
                <w:sz w:val="22"/>
                <w:szCs w:val="22"/>
              </w:rPr>
            </w:pPr>
            <w:r w:rsidRPr="00AC41E9">
              <w:rPr>
                <w:sz w:val="22"/>
                <w:szCs w:val="22"/>
              </w:rPr>
              <w:t>Ок: 620000</w:t>
            </w:r>
          </w:p>
        </w:tc>
      </w:tr>
      <w:tr w:rsidR="00AC41E9" w:rsidRPr="00AC41E9" w14:paraId="2CA16FF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AAB6809" w14:textId="1E337B73"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1</w:t>
            </w:r>
            <w:r w:rsidR="00546E56">
              <w:rPr>
                <w:sz w:val="22"/>
                <w:szCs w:val="22"/>
              </w:rPr>
              <w:t>419752</w:t>
            </w:r>
          </w:p>
        </w:tc>
        <w:tc>
          <w:tcPr>
            <w:tcW w:w="4860" w:type="dxa"/>
            <w:tcBorders>
              <w:top w:val="nil"/>
              <w:left w:val="nil"/>
              <w:bottom w:val="single" w:sz="8" w:space="0" w:color="DDDDDD"/>
              <w:right w:val="single" w:sz="8" w:space="0" w:color="DDDDDD"/>
            </w:tcBorders>
            <w:shd w:val="clear" w:color="000000" w:fill="FFFFFF"/>
            <w:hideMark/>
          </w:tcPr>
          <w:p w14:paraId="0CC2EA41" w14:textId="77777777" w:rsidR="00AC41E9" w:rsidRPr="00AC41E9" w:rsidRDefault="00AC41E9" w:rsidP="00AC41E9">
            <w:pPr>
              <w:jc w:val="center"/>
              <w:rPr>
                <w:sz w:val="22"/>
                <w:szCs w:val="22"/>
              </w:rPr>
            </w:pPr>
            <w:r w:rsidRPr="00AC41E9">
              <w:rPr>
                <w:sz w:val="22"/>
                <w:szCs w:val="22"/>
              </w:rPr>
              <w:t> </w:t>
            </w:r>
          </w:p>
        </w:tc>
      </w:tr>
      <w:tr w:rsidR="00AC41E9" w:rsidRPr="00AC41E9" w14:paraId="3CAE4A89" w14:textId="77777777" w:rsidTr="000610AA">
        <w:trPr>
          <w:trHeight w:val="300"/>
        </w:trPr>
        <w:tc>
          <w:tcPr>
            <w:tcW w:w="4859" w:type="dxa"/>
            <w:tcBorders>
              <w:top w:val="nil"/>
              <w:left w:val="nil"/>
              <w:bottom w:val="nil"/>
              <w:right w:val="nil"/>
            </w:tcBorders>
            <w:shd w:val="clear" w:color="auto" w:fill="auto"/>
            <w:noWrap/>
            <w:vAlign w:val="bottom"/>
            <w:hideMark/>
          </w:tcPr>
          <w:p w14:paraId="48505075"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4C2B8586" w14:textId="77777777" w:rsidR="00AC41E9" w:rsidRPr="00AC41E9" w:rsidRDefault="00AC41E9" w:rsidP="00AC41E9">
            <w:pPr>
              <w:rPr>
                <w:sz w:val="22"/>
                <w:szCs w:val="22"/>
              </w:rPr>
            </w:pPr>
          </w:p>
        </w:tc>
      </w:tr>
      <w:tr w:rsidR="00AC41E9" w:rsidRPr="00AC41E9" w14:paraId="6F336B39"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056E2FFB" w14:textId="77777777" w:rsidR="00AC41E9" w:rsidRPr="00AC41E9" w:rsidRDefault="00AC41E9" w:rsidP="00AC41E9">
            <w:pPr>
              <w:rPr>
                <w:b/>
                <w:bCs/>
                <w:sz w:val="22"/>
                <w:szCs w:val="22"/>
              </w:rPr>
            </w:pPr>
            <w:r w:rsidRPr="00AC41E9">
              <w:rPr>
                <w:b/>
                <w:bCs/>
                <w:sz w:val="22"/>
                <w:szCs w:val="22"/>
              </w:rPr>
              <w:t>Счет 44 "Расходы на продажу". Активный счет</w:t>
            </w:r>
          </w:p>
        </w:tc>
      </w:tr>
      <w:tr w:rsidR="00AC41E9" w:rsidRPr="00AC41E9" w14:paraId="0573BA41"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2A56F02"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FA05899" w14:textId="77777777" w:rsidR="00AC41E9" w:rsidRPr="00AC41E9" w:rsidRDefault="00AC41E9" w:rsidP="00AC41E9">
            <w:pPr>
              <w:jc w:val="center"/>
              <w:rPr>
                <w:sz w:val="22"/>
                <w:szCs w:val="22"/>
              </w:rPr>
            </w:pPr>
            <w:r w:rsidRPr="00AC41E9">
              <w:rPr>
                <w:sz w:val="22"/>
                <w:szCs w:val="22"/>
              </w:rPr>
              <w:t>Кредит</w:t>
            </w:r>
          </w:p>
        </w:tc>
      </w:tr>
      <w:tr w:rsidR="00AC41E9" w:rsidRPr="00AC41E9" w14:paraId="516EBAB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3BD0CD4" w14:textId="77777777" w:rsidR="00AC41E9" w:rsidRPr="00AC41E9" w:rsidRDefault="00AC41E9" w:rsidP="00AC41E9">
            <w:pPr>
              <w:jc w:val="center"/>
              <w:rPr>
                <w:sz w:val="22"/>
                <w:szCs w:val="22"/>
              </w:rPr>
            </w:pPr>
            <w:r w:rsidRPr="00AC41E9">
              <w:rPr>
                <w:sz w:val="22"/>
                <w:szCs w:val="22"/>
              </w:rPr>
              <w:t>7300</w:t>
            </w:r>
          </w:p>
        </w:tc>
        <w:tc>
          <w:tcPr>
            <w:tcW w:w="4860" w:type="dxa"/>
            <w:tcBorders>
              <w:top w:val="nil"/>
              <w:left w:val="nil"/>
              <w:bottom w:val="single" w:sz="8" w:space="0" w:color="DDDDDD"/>
              <w:right w:val="single" w:sz="8" w:space="0" w:color="DDDDDD"/>
            </w:tcBorders>
            <w:shd w:val="clear" w:color="000000" w:fill="FFFFFF"/>
            <w:hideMark/>
          </w:tcPr>
          <w:p w14:paraId="46A20A37" w14:textId="77777777" w:rsidR="00AC41E9" w:rsidRPr="00AC41E9" w:rsidRDefault="00AC41E9" w:rsidP="00AC41E9">
            <w:pPr>
              <w:jc w:val="center"/>
              <w:rPr>
                <w:sz w:val="22"/>
                <w:szCs w:val="22"/>
              </w:rPr>
            </w:pPr>
            <w:r w:rsidRPr="00AC41E9">
              <w:rPr>
                <w:sz w:val="22"/>
                <w:szCs w:val="22"/>
              </w:rPr>
              <w:t>7300</w:t>
            </w:r>
          </w:p>
        </w:tc>
      </w:tr>
      <w:tr w:rsidR="00AC41E9" w:rsidRPr="00AC41E9" w14:paraId="3DB0CF9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B479992" w14:textId="397D7FF3" w:rsidR="00AC41E9" w:rsidRPr="00AC41E9" w:rsidRDefault="00AC41E9" w:rsidP="00AC41E9">
            <w:pPr>
              <w:jc w:val="center"/>
              <w:rPr>
                <w:sz w:val="22"/>
                <w:szCs w:val="22"/>
              </w:rPr>
            </w:pPr>
            <w:r w:rsidRPr="00AC41E9">
              <w:rPr>
                <w:sz w:val="22"/>
                <w:szCs w:val="22"/>
              </w:rPr>
              <w:t xml:space="preserve">Од: </w:t>
            </w:r>
            <w:r w:rsidR="00546E56">
              <w:rPr>
                <w:sz w:val="22"/>
                <w:szCs w:val="22"/>
              </w:rPr>
              <w:t>7300</w:t>
            </w:r>
          </w:p>
        </w:tc>
        <w:tc>
          <w:tcPr>
            <w:tcW w:w="4860" w:type="dxa"/>
            <w:tcBorders>
              <w:top w:val="nil"/>
              <w:left w:val="nil"/>
              <w:bottom w:val="single" w:sz="8" w:space="0" w:color="DDDDDD"/>
              <w:right w:val="single" w:sz="8" w:space="0" w:color="DDDDDD"/>
            </w:tcBorders>
            <w:shd w:val="clear" w:color="000000" w:fill="FFFFFF"/>
            <w:hideMark/>
          </w:tcPr>
          <w:p w14:paraId="14DB574D" w14:textId="77777777" w:rsidR="00AC41E9" w:rsidRPr="00AC41E9" w:rsidRDefault="00AC41E9" w:rsidP="00AC41E9">
            <w:pPr>
              <w:jc w:val="center"/>
              <w:rPr>
                <w:sz w:val="22"/>
                <w:szCs w:val="22"/>
              </w:rPr>
            </w:pPr>
            <w:r w:rsidRPr="00AC41E9">
              <w:rPr>
                <w:sz w:val="22"/>
                <w:szCs w:val="22"/>
              </w:rPr>
              <w:t>Ок: 7300</w:t>
            </w:r>
          </w:p>
        </w:tc>
      </w:tr>
      <w:tr w:rsidR="00AC41E9" w:rsidRPr="00AC41E9" w14:paraId="795755E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31954B6" w14:textId="56524778"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r w:rsidR="00546E56">
              <w:rPr>
                <w:sz w:val="22"/>
                <w:szCs w:val="22"/>
              </w:rPr>
              <w:t>0</w:t>
            </w:r>
          </w:p>
        </w:tc>
        <w:tc>
          <w:tcPr>
            <w:tcW w:w="4860" w:type="dxa"/>
            <w:tcBorders>
              <w:top w:val="nil"/>
              <w:left w:val="nil"/>
              <w:bottom w:val="single" w:sz="8" w:space="0" w:color="DDDDDD"/>
              <w:right w:val="single" w:sz="8" w:space="0" w:color="DDDDDD"/>
            </w:tcBorders>
            <w:shd w:val="clear" w:color="000000" w:fill="FFFFFF"/>
            <w:hideMark/>
          </w:tcPr>
          <w:p w14:paraId="3DD39712" w14:textId="77777777" w:rsidR="00AC41E9" w:rsidRPr="00AC41E9" w:rsidRDefault="00AC41E9" w:rsidP="00AC41E9">
            <w:pPr>
              <w:jc w:val="center"/>
              <w:rPr>
                <w:sz w:val="22"/>
                <w:szCs w:val="22"/>
              </w:rPr>
            </w:pPr>
            <w:r w:rsidRPr="00AC41E9">
              <w:rPr>
                <w:sz w:val="22"/>
                <w:szCs w:val="22"/>
              </w:rPr>
              <w:t> </w:t>
            </w:r>
          </w:p>
        </w:tc>
      </w:tr>
      <w:tr w:rsidR="00AC41E9" w:rsidRPr="00AC41E9" w14:paraId="3E26E91F" w14:textId="77777777" w:rsidTr="000610AA">
        <w:trPr>
          <w:trHeight w:val="300"/>
        </w:trPr>
        <w:tc>
          <w:tcPr>
            <w:tcW w:w="4859" w:type="dxa"/>
            <w:tcBorders>
              <w:top w:val="nil"/>
              <w:left w:val="nil"/>
              <w:bottom w:val="nil"/>
              <w:right w:val="nil"/>
            </w:tcBorders>
            <w:shd w:val="clear" w:color="auto" w:fill="auto"/>
            <w:noWrap/>
            <w:vAlign w:val="bottom"/>
            <w:hideMark/>
          </w:tcPr>
          <w:p w14:paraId="2688040C"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4B0FF496" w14:textId="77777777" w:rsidR="00AC41E9" w:rsidRPr="00AC41E9" w:rsidRDefault="00AC41E9" w:rsidP="00AC41E9">
            <w:pPr>
              <w:rPr>
                <w:sz w:val="22"/>
                <w:szCs w:val="22"/>
              </w:rPr>
            </w:pPr>
          </w:p>
        </w:tc>
      </w:tr>
      <w:tr w:rsidR="00AC41E9" w:rsidRPr="00AC41E9" w14:paraId="0B7DE441" w14:textId="77777777" w:rsidTr="000610AA">
        <w:trPr>
          <w:trHeight w:val="315"/>
        </w:trPr>
        <w:tc>
          <w:tcPr>
            <w:tcW w:w="4859" w:type="dxa"/>
            <w:tcBorders>
              <w:top w:val="nil"/>
              <w:left w:val="nil"/>
              <w:bottom w:val="nil"/>
              <w:right w:val="nil"/>
            </w:tcBorders>
            <w:shd w:val="clear" w:color="auto" w:fill="auto"/>
            <w:noWrap/>
            <w:vAlign w:val="bottom"/>
            <w:hideMark/>
          </w:tcPr>
          <w:p w14:paraId="75CA20CD" w14:textId="77777777" w:rsidR="00AC41E9" w:rsidRPr="00AC41E9" w:rsidRDefault="00AC41E9" w:rsidP="00AC41E9">
            <w:pPr>
              <w:rPr>
                <w:b/>
                <w:bCs/>
                <w:sz w:val="22"/>
                <w:szCs w:val="22"/>
              </w:rPr>
            </w:pPr>
            <w:r w:rsidRPr="00AC41E9">
              <w:rPr>
                <w:b/>
                <w:bCs/>
                <w:sz w:val="22"/>
                <w:szCs w:val="22"/>
              </w:rPr>
              <w:t>Счет 50 "Касса". Активный счет</w:t>
            </w:r>
          </w:p>
        </w:tc>
        <w:tc>
          <w:tcPr>
            <w:tcW w:w="4860" w:type="dxa"/>
            <w:tcBorders>
              <w:top w:val="nil"/>
              <w:left w:val="nil"/>
              <w:bottom w:val="nil"/>
              <w:right w:val="nil"/>
            </w:tcBorders>
            <w:shd w:val="clear" w:color="auto" w:fill="auto"/>
            <w:noWrap/>
            <w:vAlign w:val="bottom"/>
            <w:hideMark/>
          </w:tcPr>
          <w:p w14:paraId="665950CE" w14:textId="77777777" w:rsidR="00AC41E9" w:rsidRPr="00AC41E9" w:rsidRDefault="00AC41E9" w:rsidP="00AC41E9">
            <w:pPr>
              <w:rPr>
                <w:sz w:val="22"/>
                <w:szCs w:val="22"/>
              </w:rPr>
            </w:pPr>
          </w:p>
        </w:tc>
      </w:tr>
      <w:tr w:rsidR="00AC41E9" w:rsidRPr="00AC41E9" w14:paraId="14B399AD"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77AA36ED"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80A0D78" w14:textId="77777777" w:rsidR="00AC41E9" w:rsidRPr="00AC41E9" w:rsidRDefault="00AC41E9" w:rsidP="00AC41E9">
            <w:pPr>
              <w:jc w:val="center"/>
              <w:rPr>
                <w:sz w:val="22"/>
                <w:szCs w:val="22"/>
              </w:rPr>
            </w:pPr>
            <w:r w:rsidRPr="00AC41E9">
              <w:rPr>
                <w:sz w:val="22"/>
                <w:szCs w:val="22"/>
              </w:rPr>
              <w:t>Кредит</w:t>
            </w:r>
          </w:p>
        </w:tc>
      </w:tr>
      <w:tr w:rsidR="00AC41E9" w:rsidRPr="00AC41E9" w14:paraId="0D29BA3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91B3699"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26250</w:t>
            </w:r>
          </w:p>
        </w:tc>
        <w:tc>
          <w:tcPr>
            <w:tcW w:w="4860" w:type="dxa"/>
            <w:tcBorders>
              <w:top w:val="nil"/>
              <w:left w:val="nil"/>
              <w:bottom w:val="single" w:sz="8" w:space="0" w:color="DDDDDD"/>
              <w:right w:val="single" w:sz="8" w:space="0" w:color="DDDDDD"/>
            </w:tcBorders>
            <w:shd w:val="clear" w:color="000000" w:fill="FFFFFF"/>
            <w:hideMark/>
          </w:tcPr>
          <w:p w14:paraId="340A60A0" w14:textId="77777777" w:rsidR="00AC41E9" w:rsidRPr="00AC41E9" w:rsidRDefault="00AC41E9" w:rsidP="00AC41E9">
            <w:pPr>
              <w:jc w:val="center"/>
              <w:rPr>
                <w:sz w:val="22"/>
                <w:szCs w:val="22"/>
              </w:rPr>
            </w:pPr>
            <w:r w:rsidRPr="00AC41E9">
              <w:rPr>
                <w:sz w:val="22"/>
                <w:szCs w:val="22"/>
              </w:rPr>
              <w:t> </w:t>
            </w:r>
          </w:p>
        </w:tc>
      </w:tr>
      <w:tr w:rsidR="00AC41E9" w:rsidRPr="00AC41E9" w14:paraId="26E9B84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4D871AC" w14:textId="77777777" w:rsidR="00AC41E9" w:rsidRPr="00AC41E9" w:rsidRDefault="00AC41E9" w:rsidP="00AC41E9">
            <w:pPr>
              <w:jc w:val="center"/>
              <w:rPr>
                <w:sz w:val="22"/>
                <w:szCs w:val="22"/>
              </w:rPr>
            </w:pPr>
            <w:r w:rsidRPr="00AC41E9">
              <w:rPr>
                <w:sz w:val="22"/>
                <w:szCs w:val="22"/>
              </w:rPr>
              <w:t>320</w:t>
            </w:r>
          </w:p>
        </w:tc>
        <w:tc>
          <w:tcPr>
            <w:tcW w:w="4860" w:type="dxa"/>
            <w:tcBorders>
              <w:top w:val="nil"/>
              <w:left w:val="nil"/>
              <w:bottom w:val="single" w:sz="8" w:space="0" w:color="DDDDDD"/>
              <w:right w:val="single" w:sz="8" w:space="0" w:color="DDDDDD"/>
            </w:tcBorders>
            <w:shd w:val="clear" w:color="000000" w:fill="FFFFFF"/>
            <w:hideMark/>
          </w:tcPr>
          <w:p w14:paraId="4E8D89BB" w14:textId="77777777" w:rsidR="00AC41E9" w:rsidRPr="00AC41E9" w:rsidRDefault="00AC41E9" w:rsidP="00AC41E9">
            <w:pPr>
              <w:jc w:val="center"/>
              <w:rPr>
                <w:sz w:val="22"/>
                <w:szCs w:val="22"/>
              </w:rPr>
            </w:pPr>
            <w:r w:rsidRPr="00AC41E9">
              <w:rPr>
                <w:sz w:val="22"/>
                <w:szCs w:val="22"/>
              </w:rPr>
              <w:t>5000</w:t>
            </w:r>
          </w:p>
        </w:tc>
      </w:tr>
      <w:tr w:rsidR="00AC41E9" w:rsidRPr="00AC41E9" w14:paraId="122B984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F4E6FF9" w14:textId="77777777" w:rsidR="00AC41E9" w:rsidRPr="00AC41E9" w:rsidRDefault="00AC41E9" w:rsidP="00AC41E9">
            <w:pPr>
              <w:jc w:val="center"/>
              <w:rPr>
                <w:sz w:val="22"/>
                <w:szCs w:val="22"/>
              </w:rPr>
            </w:pPr>
            <w:r w:rsidRPr="00AC41E9">
              <w:rPr>
                <w:sz w:val="22"/>
                <w:szCs w:val="22"/>
              </w:rPr>
              <w:t>Од: 320</w:t>
            </w:r>
          </w:p>
        </w:tc>
        <w:tc>
          <w:tcPr>
            <w:tcW w:w="4860" w:type="dxa"/>
            <w:tcBorders>
              <w:top w:val="nil"/>
              <w:left w:val="nil"/>
              <w:bottom w:val="single" w:sz="8" w:space="0" w:color="DDDDDD"/>
              <w:right w:val="single" w:sz="8" w:space="0" w:color="DDDDDD"/>
            </w:tcBorders>
            <w:shd w:val="clear" w:color="000000" w:fill="FFFFFF"/>
            <w:hideMark/>
          </w:tcPr>
          <w:p w14:paraId="2F2AA5E9" w14:textId="77777777" w:rsidR="00AC41E9" w:rsidRPr="00AC41E9" w:rsidRDefault="00AC41E9" w:rsidP="00AC41E9">
            <w:pPr>
              <w:jc w:val="center"/>
              <w:rPr>
                <w:sz w:val="22"/>
                <w:szCs w:val="22"/>
              </w:rPr>
            </w:pPr>
            <w:r w:rsidRPr="00AC41E9">
              <w:rPr>
                <w:sz w:val="22"/>
                <w:szCs w:val="22"/>
              </w:rPr>
              <w:t>Ок: 5000</w:t>
            </w:r>
          </w:p>
        </w:tc>
      </w:tr>
      <w:tr w:rsidR="00AC41E9" w:rsidRPr="00AC41E9" w14:paraId="35C277F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D7D1A28"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21570</w:t>
            </w:r>
          </w:p>
        </w:tc>
        <w:tc>
          <w:tcPr>
            <w:tcW w:w="4860" w:type="dxa"/>
            <w:tcBorders>
              <w:top w:val="nil"/>
              <w:left w:val="nil"/>
              <w:bottom w:val="single" w:sz="8" w:space="0" w:color="DDDDDD"/>
              <w:right w:val="single" w:sz="8" w:space="0" w:color="DDDDDD"/>
            </w:tcBorders>
            <w:shd w:val="clear" w:color="000000" w:fill="FFFFFF"/>
            <w:hideMark/>
          </w:tcPr>
          <w:p w14:paraId="336145E0" w14:textId="77777777" w:rsidR="00AC41E9" w:rsidRPr="00AC41E9" w:rsidRDefault="00AC41E9" w:rsidP="00AC41E9">
            <w:pPr>
              <w:jc w:val="center"/>
              <w:rPr>
                <w:sz w:val="22"/>
                <w:szCs w:val="22"/>
              </w:rPr>
            </w:pPr>
            <w:r w:rsidRPr="00AC41E9">
              <w:rPr>
                <w:sz w:val="22"/>
                <w:szCs w:val="22"/>
              </w:rPr>
              <w:t> </w:t>
            </w:r>
          </w:p>
        </w:tc>
      </w:tr>
      <w:tr w:rsidR="00AC41E9" w:rsidRPr="00AC41E9" w14:paraId="0D5BC51F" w14:textId="77777777" w:rsidTr="000610AA">
        <w:trPr>
          <w:trHeight w:val="300"/>
        </w:trPr>
        <w:tc>
          <w:tcPr>
            <w:tcW w:w="4859" w:type="dxa"/>
            <w:tcBorders>
              <w:top w:val="nil"/>
              <w:left w:val="nil"/>
              <w:bottom w:val="nil"/>
              <w:right w:val="nil"/>
            </w:tcBorders>
            <w:shd w:val="clear" w:color="auto" w:fill="auto"/>
            <w:noWrap/>
            <w:vAlign w:val="bottom"/>
            <w:hideMark/>
          </w:tcPr>
          <w:p w14:paraId="2802F51C" w14:textId="77777777" w:rsidR="00AC41E9" w:rsidRDefault="00AC41E9" w:rsidP="00AC41E9">
            <w:pPr>
              <w:rPr>
                <w:sz w:val="22"/>
                <w:szCs w:val="22"/>
              </w:rPr>
            </w:pPr>
          </w:p>
          <w:p w14:paraId="57B391E1" w14:textId="5BE1B87F" w:rsidR="003139AD" w:rsidRDefault="003139AD" w:rsidP="00AC41E9">
            <w:pPr>
              <w:rPr>
                <w:sz w:val="22"/>
                <w:szCs w:val="22"/>
              </w:rPr>
            </w:pPr>
          </w:p>
          <w:p w14:paraId="7D6FC057" w14:textId="77777777" w:rsidR="00090AAD" w:rsidRDefault="00090AAD" w:rsidP="00AC41E9">
            <w:pPr>
              <w:rPr>
                <w:sz w:val="22"/>
                <w:szCs w:val="22"/>
              </w:rPr>
            </w:pPr>
          </w:p>
          <w:p w14:paraId="00804307" w14:textId="1481EED1" w:rsidR="003139AD" w:rsidRPr="00AC41E9" w:rsidRDefault="003139AD" w:rsidP="00AC41E9">
            <w:pPr>
              <w:rPr>
                <w:sz w:val="22"/>
                <w:szCs w:val="22"/>
              </w:rPr>
            </w:pPr>
          </w:p>
        </w:tc>
        <w:tc>
          <w:tcPr>
            <w:tcW w:w="4860" w:type="dxa"/>
            <w:tcBorders>
              <w:top w:val="nil"/>
              <w:left w:val="nil"/>
              <w:bottom w:val="nil"/>
              <w:right w:val="nil"/>
            </w:tcBorders>
            <w:shd w:val="clear" w:color="auto" w:fill="auto"/>
            <w:noWrap/>
            <w:vAlign w:val="bottom"/>
            <w:hideMark/>
          </w:tcPr>
          <w:p w14:paraId="53981B4A" w14:textId="77777777" w:rsidR="00AC41E9" w:rsidRPr="00AC41E9" w:rsidRDefault="00AC41E9" w:rsidP="00AC41E9">
            <w:pPr>
              <w:rPr>
                <w:sz w:val="22"/>
                <w:szCs w:val="22"/>
              </w:rPr>
            </w:pPr>
          </w:p>
        </w:tc>
      </w:tr>
      <w:tr w:rsidR="00AC41E9" w:rsidRPr="00AC41E9" w14:paraId="3CF63E78"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14A5F009" w14:textId="77777777" w:rsidR="00AC41E9" w:rsidRPr="00AC41E9" w:rsidRDefault="00AC41E9" w:rsidP="00AC41E9">
            <w:pPr>
              <w:rPr>
                <w:b/>
                <w:bCs/>
                <w:sz w:val="22"/>
                <w:szCs w:val="22"/>
              </w:rPr>
            </w:pPr>
            <w:r w:rsidRPr="00AC41E9">
              <w:rPr>
                <w:b/>
                <w:bCs/>
                <w:sz w:val="22"/>
                <w:szCs w:val="22"/>
              </w:rPr>
              <w:t>Счет 51 "Расчетные счета". Активный счет</w:t>
            </w:r>
          </w:p>
        </w:tc>
      </w:tr>
      <w:tr w:rsidR="00AC41E9" w:rsidRPr="00AC41E9" w14:paraId="37B9D7FF"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DC75A15"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73D7C552" w14:textId="77777777" w:rsidR="00AC41E9" w:rsidRPr="00AC41E9" w:rsidRDefault="00AC41E9" w:rsidP="00AC41E9">
            <w:pPr>
              <w:jc w:val="center"/>
              <w:rPr>
                <w:sz w:val="22"/>
                <w:szCs w:val="22"/>
              </w:rPr>
            </w:pPr>
            <w:r w:rsidRPr="00AC41E9">
              <w:rPr>
                <w:sz w:val="22"/>
                <w:szCs w:val="22"/>
              </w:rPr>
              <w:t>Кредит</w:t>
            </w:r>
          </w:p>
        </w:tc>
      </w:tr>
      <w:tr w:rsidR="00AC41E9" w:rsidRPr="00AC41E9" w14:paraId="7198D47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FA01931"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2530800</w:t>
            </w:r>
          </w:p>
        </w:tc>
        <w:tc>
          <w:tcPr>
            <w:tcW w:w="4860" w:type="dxa"/>
            <w:tcBorders>
              <w:top w:val="nil"/>
              <w:left w:val="nil"/>
              <w:bottom w:val="single" w:sz="8" w:space="0" w:color="DDDDDD"/>
              <w:right w:val="single" w:sz="8" w:space="0" w:color="DDDDDD"/>
            </w:tcBorders>
            <w:shd w:val="clear" w:color="000000" w:fill="FFFFFF"/>
            <w:hideMark/>
          </w:tcPr>
          <w:p w14:paraId="6BF3588C" w14:textId="77777777" w:rsidR="00AC41E9" w:rsidRPr="00AC41E9" w:rsidRDefault="00AC41E9" w:rsidP="00AC41E9">
            <w:pPr>
              <w:jc w:val="center"/>
              <w:rPr>
                <w:sz w:val="22"/>
                <w:szCs w:val="22"/>
              </w:rPr>
            </w:pPr>
            <w:r w:rsidRPr="00AC41E9">
              <w:rPr>
                <w:sz w:val="22"/>
                <w:szCs w:val="22"/>
              </w:rPr>
              <w:t> </w:t>
            </w:r>
          </w:p>
        </w:tc>
      </w:tr>
      <w:tr w:rsidR="00AC41E9" w:rsidRPr="00AC41E9" w14:paraId="4EE7F1F2" w14:textId="77777777" w:rsidTr="003139AD">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F1CB354" w14:textId="77777777" w:rsidR="00AC41E9" w:rsidRPr="00AC41E9" w:rsidRDefault="00AC41E9" w:rsidP="00AC41E9">
            <w:pPr>
              <w:jc w:val="center"/>
              <w:rPr>
                <w:sz w:val="22"/>
                <w:szCs w:val="22"/>
              </w:rPr>
            </w:pPr>
            <w:r w:rsidRPr="00AC41E9">
              <w:rPr>
                <w:sz w:val="22"/>
                <w:szCs w:val="22"/>
              </w:rPr>
              <w:t>55000</w:t>
            </w:r>
          </w:p>
        </w:tc>
        <w:tc>
          <w:tcPr>
            <w:tcW w:w="4860" w:type="dxa"/>
            <w:tcBorders>
              <w:top w:val="nil"/>
              <w:left w:val="nil"/>
              <w:bottom w:val="single" w:sz="8" w:space="0" w:color="DDDDDD"/>
              <w:right w:val="single" w:sz="8" w:space="0" w:color="DDDDDD"/>
            </w:tcBorders>
            <w:shd w:val="clear" w:color="000000" w:fill="FFFFFF"/>
          </w:tcPr>
          <w:p w14:paraId="5B1850FD" w14:textId="22CA5C23" w:rsidR="00AC41E9" w:rsidRPr="00AC41E9" w:rsidRDefault="003139AD" w:rsidP="00AC41E9">
            <w:pPr>
              <w:jc w:val="center"/>
              <w:rPr>
                <w:sz w:val="22"/>
                <w:szCs w:val="22"/>
              </w:rPr>
            </w:pPr>
            <w:r>
              <w:rPr>
                <w:sz w:val="22"/>
                <w:szCs w:val="22"/>
              </w:rPr>
              <w:t>62700</w:t>
            </w:r>
          </w:p>
        </w:tc>
      </w:tr>
      <w:tr w:rsidR="00AC41E9" w:rsidRPr="00AC41E9" w14:paraId="3684A011" w14:textId="77777777" w:rsidTr="003139AD">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339AA4E"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tcPr>
          <w:p w14:paraId="46474090" w14:textId="3D00346D" w:rsidR="00AC41E9" w:rsidRPr="00AC41E9" w:rsidRDefault="003139AD" w:rsidP="00AC41E9">
            <w:pPr>
              <w:jc w:val="center"/>
              <w:rPr>
                <w:sz w:val="22"/>
                <w:szCs w:val="22"/>
              </w:rPr>
            </w:pPr>
            <w:r>
              <w:rPr>
                <w:sz w:val="22"/>
                <w:szCs w:val="22"/>
              </w:rPr>
              <w:t>218750</w:t>
            </w:r>
          </w:p>
        </w:tc>
      </w:tr>
      <w:tr w:rsidR="00AC41E9" w:rsidRPr="00AC41E9" w14:paraId="00ED343F" w14:textId="77777777" w:rsidTr="003139AD">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8FD7828" w14:textId="77777777" w:rsidR="00AC41E9" w:rsidRPr="00AC41E9" w:rsidRDefault="00AC41E9" w:rsidP="00AC41E9">
            <w:pPr>
              <w:jc w:val="center"/>
              <w:rPr>
                <w:sz w:val="22"/>
                <w:szCs w:val="22"/>
              </w:rPr>
            </w:pPr>
            <w:r w:rsidRPr="00AC41E9">
              <w:rPr>
                <w:sz w:val="22"/>
                <w:szCs w:val="22"/>
              </w:rPr>
              <w:lastRenderedPageBreak/>
              <w:t> </w:t>
            </w:r>
          </w:p>
        </w:tc>
        <w:tc>
          <w:tcPr>
            <w:tcW w:w="4860" w:type="dxa"/>
            <w:tcBorders>
              <w:top w:val="nil"/>
              <w:left w:val="nil"/>
              <w:bottom w:val="single" w:sz="8" w:space="0" w:color="DDDDDD"/>
              <w:right w:val="single" w:sz="8" w:space="0" w:color="DDDDDD"/>
            </w:tcBorders>
            <w:shd w:val="clear" w:color="000000" w:fill="FFFFFF"/>
          </w:tcPr>
          <w:p w14:paraId="4EF7510D" w14:textId="3A2E5712" w:rsidR="00AC41E9" w:rsidRPr="00AC41E9" w:rsidRDefault="003139AD" w:rsidP="00AC41E9">
            <w:pPr>
              <w:jc w:val="center"/>
              <w:rPr>
                <w:sz w:val="22"/>
                <w:szCs w:val="22"/>
              </w:rPr>
            </w:pPr>
            <w:r>
              <w:rPr>
                <w:sz w:val="22"/>
                <w:szCs w:val="22"/>
              </w:rPr>
              <w:t>189600</w:t>
            </w:r>
          </w:p>
        </w:tc>
      </w:tr>
      <w:tr w:rsidR="00AC41E9" w:rsidRPr="00AC41E9" w14:paraId="774DA884" w14:textId="77777777" w:rsidTr="003139AD">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6FA042B"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tcPr>
          <w:p w14:paraId="607EB0B3" w14:textId="64FAD066" w:rsidR="00AC41E9" w:rsidRPr="00AC41E9" w:rsidRDefault="003139AD" w:rsidP="00AC41E9">
            <w:pPr>
              <w:jc w:val="center"/>
              <w:rPr>
                <w:sz w:val="22"/>
                <w:szCs w:val="22"/>
              </w:rPr>
            </w:pPr>
            <w:r>
              <w:rPr>
                <w:sz w:val="22"/>
                <w:szCs w:val="22"/>
              </w:rPr>
              <w:t>97260</w:t>
            </w:r>
          </w:p>
        </w:tc>
      </w:tr>
      <w:tr w:rsidR="00AC41E9" w:rsidRPr="00AC41E9" w14:paraId="7836A87C" w14:textId="77777777" w:rsidTr="003139AD">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946BE3F"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tcPr>
          <w:p w14:paraId="29FD5F1D" w14:textId="21436B48" w:rsidR="00AC41E9" w:rsidRPr="00AC41E9" w:rsidRDefault="003139AD" w:rsidP="00AC41E9">
            <w:pPr>
              <w:jc w:val="center"/>
              <w:rPr>
                <w:sz w:val="22"/>
                <w:szCs w:val="22"/>
              </w:rPr>
            </w:pPr>
            <w:r>
              <w:rPr>
                <w:sz w:val="22"/>
                <w:szCs w:val="22"/>
              </w:rPr>
              <w:t>60132</w:t>
            </w:r>
          </w:p>
        </w:tc>
      </w:tr>
      <w:tr w:rsidR="00AC41E9" w:rsidRPr="00AC41E9" w14:paraId="39473F3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104A1AF" w14:textId="77777777" w:rsidR="00AC41E9" w:rsidRPr="00AC41E9" w:rsidRDefault="00AC41E9" w:rsidP="00AC41E9">
            <w:pPr>
              <w:jc w:val="center"/>
              <w:rPr>
                <w:sz w:val="22"/>
                <w:szCs w:val="22"/>
              </w:rPr>
            </w:pPr>
            <w:r w:rsidRPr="00AC41E9">
              <w:rPr>
                <w:sz w:val="22"/>
                <w:szCs w:val="22"/>
              </w:rPr>
              <w:t>Од: 55000</w:t>
            </w:r>
          </w:p>
        </w:tc>
        <w:tc>
          <w:tcPr>
            <w:tcW w:w="4860" w:type="dxa"/>
            <w:tcBorders>
              <w:top w:val="nil"/>
              <w:left w:val="nil"/>
              <w:bottom w:val="single" w:sz="8" w:space="0" w:color="DDDDDD"/>
              <w:right w:val="single" w:sz="8" w:space="0" w:color="DDDDDD"/>
            </w:tcBorders>
            <w:shd w:val="clear" w:color="000000" w:fill="FFFFFF"/>
            <w:hideMark/>
          </w:tcPr>
          <w:p w14:paraId="49BB80C1" w14:textId="165DA047" w:rsidR="00AC41E9" w:rsidRPr="00AC41E9" w:rsidRDefault="00AC41E9" w:rsidP="00AC41E9">
            <w:pPr>
              <w:jc w:val="center"/>
              <w:rPr>
                <w:sz w:val="22"/>
                <w:szCs w:val="22"/>
              </w:rPr>
            </w:pPr>
            <w:r w:rsidRPr="00AC41E9">
              <w:rPr>
                <w:sz w:val="22"/>
                <w:szCs w:val="22"/>
              </w:rPr>
              <w:t>Ок: 628</w:t>
            </w:r>
            <w:r w:rsidR="003139AD">
              <w:rPr>
                <w:sz w:val="22"/>
                <w:szCs w:val="22"/>
              </w:rPr>
              <w:t>442</w:t>
            </w:r>
          </w:p>
        </w:tc>
      </w:tr>
      <w:tr w:rsidR="00AC41E9" w:rsidRPr="00AC41E9" w14:paraId="1280073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D50BEF3" w14:textId="3AB0651F"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195</w:t>
            </w:r>
            <w:r w:rsidR="003139AD">
              <w:rPr>
                <w:sz w:val="22"/>
                <w:szCs w:val="22"/>
              </w:rPr>
              <w:t>7358</w:t>
            </w:r>
          </w:p>
        </w:tc>
        <w:tc>
          <w:tcPr>
            <w:tcW w:w="4860" w:type="dxa"/>
            <w:tcBorders>
              <w:top w:val="nil"/>
              <w:left w:val="nil"/>
              <w:bottom w:val="single" w:sz="8" w:space="0" w:color="DDDDDD"/>
              <w:right w:val="single" w:sz="8" w:space="0" w:color="DDDDDD"/>
            </w:tcBorders>
            <w:shd w:val="clear" w:color="000000" w:fill="FFFFFF"/>
            <w:hideMark/>
          </w:tcPr>
          <w:p w14:paraId="1DBA634B" w14:textId="77777777" w:rsidR="00AC41E9" w:rsidRPr="00AC41E9" w:rsidRDefault="00AC41E9" w:rsidP="00AC41E9">
            <w:pPr>
              <w:jc w:val="center"/>
              <w:rPr>
                <w:sz w:val="22"/>
                <w:szCs w:val="22"/>
              </w:rPr>
            </w:pPr>
            <w:r w:rsidRPr="00AC41E9">
              <w:rPr>
                <w:sz w:val="22"/>
                <w:szCs w:val="22"/>
              </w:rPr>
              <w:t> </w:t>
            </w:r>
          </w:p>
        </w:tc>
      </w:tr>
      <w:tr w:rsidR="00AC41E9" w:rsidRPr="00AC41E9" w14:paraId="3263DF60" w14:textId="77777777" w:rsidTr="000610AA">
        <w:trPr>
          <w:trHeight w:val="300"/>
        </w:trPr>
        <w:tc>
          <w:tcPr>
            <w:tcW w:w="4859" w:type="dxa"/>
            <w:tcBorders>
              <w:top w:val="nil"/>
              <w:left w:val="nil"/>
              <w:bottom w:val="nil"/>
              <w:right w:val="nil"/>
            </w:tcBorders>
            <w:shd w:val="clear" w:color="auto" w:fill="auto"/>
            <w:noWrap/>
            <w:vAlign w:val="bottom"/>
            <w:hideMark/>
          </w:tcPr>
          <w:p w14:paraId="54A0BF90"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35E1CC35" w14:textId="77777777" w:rsidR="00AC41E9" w:rsidRPr="00AC41E9" w:rsidRDefault="00AC41E9" w:rsidP="00AC41E9">
            <w:pPr>
              <w:rPr>
                <w:sz w:val="22"/>
                <w:szCs w:val="22"/>
              </w:rPr>
            </w:pPr>
          </w:p>
        </w:tc>
      </w:tr>
      <w:tr w:rsidR="00AC41E9" w:rsidRPr="00AC41E9" w14:paraId="2C751BFB"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C7D42B6" w14:textId="77777777" w:rsidR="00AC41E9" w:rsidRPr="00AC41E9" w:rsidRDefault="00AC41E9" w:rsidP="00AC41E9">
            <w:pPr>
              <w:rPr>
                <w:b/>
                <w:bCs/>
                <w:sz w:val="22"/>
                <w:szCs w:val="22"/>
              </w:rPr>
            </w:pPr>
            <w:r w:rsidRPr="00AC41E9">
              <w:rPr>
                <w:b/>
                <w:bCs/>
                <w:sz w:val="22"/>
                <w:szCs w:val="22"/>
              </w:rPr>
              <w:t>Счет 60 "Расчеты с поставщиками и подрядчиками". Пассивный счет</w:t>
            </w:r>
          </w:p>
        </w:tc>
      </w:tr>
      <w:tr w:rsidR="00AC41E9" w:rsidRPr="00AC41E9" w14:paraId="6AB99ADC"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3BF3A30"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7A27FA48" w14:textId="77777777" w:rsidR="00AC41E9" w:rsidRPr="00AC41E9" w:rsidRDefault="00AC41E9" w:rsidP="00AC41E9">
            <w:pPr>
              <w:jc w:val="center"/>
              <w:rPr>
                <w:sz w:val="22"/>
                <w:szCs w:val="22"/>
              </w:rPr>
            </w:pPr>
            <w:r w:rsidRPr="00AC41E9">
              <w:rPr>
                <w:sz w:val="22"/>
                <w:szCs w:val="22"/>
              </w:rPr>
              <w:t>Кредит</w:t>
            </w:r>
          </w:p>
        </w:tc>
      </w:tr>
      <w:tr w:rsidR="00AC41E9" w:rsidRPr="00AC41E9" w14:paraId="4A194F6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D76C9C1"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126D72B"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219750</w:t>
            </w:r>
          </w:p>
        </w:tc>
      </w:tr>
      <w:tr w:rsidR="00AC41E9" w:rsidRPr="00AC41E9" w14:paraId="25E1B9AB" w14:textId="77777777" w:rsidTr="00722BED">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807365F" w14:textId="7180F217" w:rsidR="00AC41E9" w:rsidRPr="00AC41E9" w:rsidRDefault="00722BED" w:rsidP="00AC41E9">
            <w:pPr>
              <w:jc w:val="center"/>
              <w:rPr>
                <w:sz w:val="22"/>
                <w:szCs w:val="22"/>
              </w:rPr>
            </w:pPr>
            <w:r>
              <w:rPr>
                <w:sz w:val="22"/>
                <w:szCs w:val="22"/>
              </w:rPr>
              <w:t>62700</w:t>
            </w:r>
          </w:p>
        </w:tc>
        <w:tc>
          <w:tcPr>
            <w:tcW w:w="4860" w:type="dxa"/>
            <w:tcBorders>
              <w:top w:val="nil"/>
              <w:left w:val="nil"/>
              <w:bottom w:val="single" w:sz="8" w:space="0" w:color="DDDDDD"/>
              <w:right w:val="single" w:sz="8" w:space="0" w:color="DDDDDD"/>
            </w:tcBorders>
            <w:shd w:val="clear" w:color="000000" w:fill="FFFFFF"/>
          </w:tcPr>
          <w:p w14:paraId="57BDC2A9" w14:textId="6A9E3356" w:rsidR="00AC41E9" w:rsidRPr="00AC41E9" w:rsidRDefault="00722BED" w:rsidP="00AC41E9">
            <w:pPr>
              <w:jc w:val="center"/>
              <w:rPr>
                <w:sz w:val="22"/>
                <w:szCs w:val="22"/>
              </w:rPr>
            </w:pPr>
            <w:r>
              <w:rPr>
                <w:sz w:val="22"/>
                <w:szCs w:val="22"/>
              </w:rPr>
              <w:t>58500</w:t>
            </w:r>
          </w:p>
        </w:tc>
      </w:tr>
      <w:tr w:rsidR="00AC41E9" w:rsidRPr="00AC41E9" w14:paraId="300571A7" w14:textId="77777777" w:rsidTr="00722BED">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F9C9AA7" w14:textId="4A0DD0F6" w:rsidR="00AC41E9" w:rsidRPr="00AC41E9" w:rsidRDefault="00722BED" w:rsidP="00AC41E9">
            <w:pPr>
              <w:jc w:val="center"/>
              <w:rPr>
                <w:sz w:val="22"/>
                <w:szCs w:val="22"/>
              </w:rPr>
            </w:pPr>
            <w:r>
              <w:rPr>
                <w:sz w:val="22"/>
                <w:szCs w:val="22"/>
              </w:rPr>
              <w:t>189600</w:t>
            </w:r>
          </w:p>
        </w:tc>
        <w:tc>
          <w:tcPr>
            <w:tcW w:w="4860" w:type="dxa"/>
            <w:tcBorders>
              <w:top w:val="nil"/>
              <w:left w:val="nil"/>
              <w:bottom w:val="single" w:sz="8" w:space="0" w:color="DDDDDD"/>
              <w:right w:val="single" w:sz="8" w:space="0" w:color="DDDDDD"/>
            </w:tcBorders>
            <w:shd w:val="clear" w:color="000000" w:fill="FFFFFF"/>
          </w:tcPr>
          <w:p w14:paraId="15E5E817" w14:textId="258E8AC2" w:rsidR="00AC41E9" w:rsidRPr="00AC41E9" w:rsidRDefault="00722BED" w:rsidP="00AC41E9">
            <w:pPr>
              <w:jc w:val="center"/>
              <w:rPr>
                <w:sz w:val="22"/>
                <w:szCs w:val="22"/>
              </w:rPr>
            </w:pPr>
            <w:r>
              <w:rPr>
                <w:sz w:val="22"/>
                <w:szCs w:val="22"/>
              </w:rPr>
              <w:t>4200</w:t>
            </w:r>
          </w:p>
        </w:tc>
      </w:tr>
      <w:tr w:rsidR="00AC41E9" w:rsidRPr="00AC41E9" w14:paraId="2ED9C31A" w14:textId="77777777" w:rsidTr="00722BED">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BE5EF74" w14:textId="5E960138" w:rsidR="00AC41E9" w:rsidRPr="00AC41E9" w:rsidRDefault="00722BED" w:rsidP="00AC41E9">
            <w:pPr>
              <w:jc w:val="center"/>
              <w:rPr>
                <w:sz w:val="22"/>
                <w:szCs w:val="22"/>
              </w:rPr>
            </w:pPr>
            <w:r>
              <w:rPr>
                <w:sz w:val="22"/>
                <w:szCs w:val="22"/>
              </w:rPr>
              <w:t>8760</w:t>
            </w:r>
          </w:p>
        </w:tc>
        <w:tc>
          <w:tcPr>
            <w:tcW w:w="4860" w:type="dxa"/>
            <w:tcBorders>
              <w:top w:val="nil"/>
              <w:left w:val="nil"/>
              <w:bottom w:val="single" w:sz="8" w:space="0" w:color="DDDDDD"/>
              <w:right w:val="single" w:sz="8" w:space="0" w:color="DDDDDD"/>
            </w:tcBorders>
            <w:shd w:val="clear" w:color="000000" w:fill="FFFFFF"/>
          </w:tcPr>
          <w:p w14:paraId="1F20228A" w14:textId="3309069B" w:rsidR="00AC41E9" w:rsidRPr="00AC41E9" w:rsidRDefault="00722BED" w:rsidP="00AC41E9">
            <w:pPr>
              <w:jc w:val="center"/>
              <w:rPr>
                <w:sz w:val="22"/>
                <w:szCs w:val="22"/>
              </w:rPr>
            </w:pPr>
            <w:r>
              <w:rPr>
                <w:sz w:val="22"/>
                <w:szCs w:val="22"/>
              </w:rPr>
              <w:t>189600</w:t>
            </w:r>
          </w:p>
        </w:tc>
      </w:tr>
      <w:tr w:rsidR="00AC41E9" w:rsidRPr="00AC41E9" w14:paraId="16631A00" w14:textId="77777777" w:rsidTr="00722BED">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731E9469" w14:textId="0E77C41D" w:rsidR="00AC41E9" w:rsidRPr="00AC41E9" w:rsidRDefault="00AC41E9" w:rsidP="00AC41E9">
            <w:pPr>
              <w:jc w:val="center"/>
              <w:rPr>
                <w:sz w:val="22"/>
                <w:szCs w:val="22"/>
              </w:rPr>
            </w:pPr>
          </w:p>
        </w:tc>
        <w:tc>
          <w:tcPr>
            <w:tcW w:w="4860" w:type="dxa"/>
            <w:tcBorders>
              <w:top w:val="nil"/>
              <w:left w:val="nil"/>
              <w:bottom w:val="single" w:sz="8" w:space="0" w:color="DDDDDD"/>
              <w:right w:val="single" w:sz="8" w:space="0" w:color="DDDDDD"/>
            </w:tcBorders>
            <w:shd w:val="clear" w:color="000000" w:fill="FFFFFF"/>
          </w:tcPr>
          <w:p w14:paraId="7730636C" w14:textId="46166B3F" w:rsidR="00AC41E9" w:rsidRPr="00AC41E9" w:rsidRDefault="00722BED" w:rsidP="00AC41E9">
            <w:pPr>
              <w:jc w:val="center"/>
              <w:rPr>
                <w:sz w:val="22"/>
                <w:szCs w:val="22"/>
              </w:rPr>
            </w:pPr>
            <w:r>
              <w:rPr>
                <w:sz w:val="22"/>
                <w:szCs w:val="22"/>
              </w:rPr>
              <w:t>8760</w:t>
            </w:r>
          </w:p>
        </w:tc>
      </w:tr>
      <w:tr w:rsidR="00AC41E9" w:rsidRPr="00AC41E9" w14:paraId="65B0ABFF"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65FD146" w14:textId="5A278C03" w:rsidR="00AC41E9" w:rsidRPr="00AC41E9" w:rsidRDefault="00AC41E9" w:rsidP="00AC41E9">
            <w:pPr>
              <w:jc w:val="center"/>
              <w:rPr>
                <w:sz w:val="22"/>
                <w:szCs w:val="22"/>
              </w:rPr>
            </w:pPr>
            <w:r w:rsidRPr="00AC41E9">
              <w:rPr>
                <w:sz w:val="22"/>
                <w:szCs w:val="22"/>
              </w:rPr>
              <w:t>Од: 26</w:t>
            </w:r>
            <w:r w:rsidR="00722BED">
              <w:rPr>
                <w:sz w:val="22"/>
                <w:szCs w:val="22"/>
              </w:rPr>
              <w:t>1060</w:t>
            </w:r>
          </w:p>
        </w:tc>
        <w:tc>
          <w:tcPr>
            <w:tcW w:w="4860" w:type="dxa"/>
            <w:tcBorders>
              <w:top w:val="nil"/>
              <w:left w:val="nil"/>
              <w:bottom w:val="single" w:sz="8" w:space="0" w:color="DDDDDD"/>
              <w:right w:val="single" w:sz="8" w:space="0" w:color="DDDDDD"/>
            </w:tcBorders>
            <w:shd w:val="clear" w:color="000000" w:fill="FFFFFF"/>
            <w:hideMark/>
          </w:tcPr>
          <w:p w14:paraId="34EC3B6E" w14:textId="77777777" w:rsidR="00AC41E9" w:rsidRPr="00AC41E9" w:rsidRDefault="00AC41E9" w:rsidP="00AC41E9">
            <w:pPr>
              <w:jc w:val="center"/>
              <w:rPr>
                <w:sz w:val="22"/>
                <w:szCs w:val="22"/>
              </w:rPr>
            </w:pPr>
            <w:r w:rsidRPr="00AC41E9">
              <w:rPr>
                <w:sz w:val="22"/>
                <w:szCs w:val="22"/>
              </w:rPr>
              <w:t>Ок: 261060</w:t>
            </w:r>
          </w:p>
        </w:tc>
      </w:tr>
      <w:tr w:rsidR="00AC41E9" w:rsidRPr="00AC41E9" w14:paraId="79AC887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5C348F4"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6FD28105" w14:textId="538EB2A4"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r w:rsidR="00722BED">
              <w:rPr>
                <w:sz w:val="22"/>
                <w:szCs w:val="22"/>
              </w:rPr>
              <w:t>219750</w:t>
            </w:r>
          </w:p>
        </w:tc>
      </w:tr>
      <w:tr w:rsidR="00AC41E9" w:rsidRPr="00AC41E9" w14:paraId="1EF2A6FA" w14:textId="77777777" w:rsidTr="000610AA">
        <w:trPr>
          <w:trHeight w:val="300"/>
        </w:trPr>
        <w:tc>
          <w:tcPr>
            <w:tcW w:w="4859" w:type="dxa"/>
            <w:tcBorders>
              <w:top w:val="nil"/>
              <w:left w:val="nil"/>
              <w:bottom w:val="nil"/>
              <w:right w:val="nil"/>
            </w:tcBorders>
            <w:shd w:val="clear" w:color="auto" w:fill="auto"/>
            <w:noWrap/>
            <w:vAlign w:val="bottom"/>
            <w:hideMark/>
          </w:tcPr>
          <w:p w14:paraId="6AFCFDFF"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6A910B5" w14:textId="77777777" w:rsidR="00AC41E9" w:rsidRPr="00AC41E9" w:rsidRDefault="00AC41E9" w:rsidP="00AC41E9">
            <w:pPr>
              <w:rPr>
                <w:sz w:val="22"/>
                <w:szCs w:val="22"/>
              </w:rPr>
            </w:pPr>
          </w:p>
        </w:tc>
      </w:tr>
      <w:tr w:rsidR="00AC41E9" w:rsidRPr="00AC41E9" w14:paraId="3E9EF3BB"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5DFC99A3" w14:textId="77777777" w:rsidR="00AC41E9" w:rsidRPr="00AC41E9" w:rsidRDefault="00AC41E9" w:rsidP="00AC41E9">
            <w:pPr>
              <w:rPr>
                <w:b/>
                <w:bCs/>
                <w:sz w:val="22"/>
                <w:szCs w:val="22"/>
              </w:rPr>
            </w:pPr>
            <w:r w:rsidRPr="00AC41E9">
              <w:rPr>
                <w:b/>
                <w:bCs/>
                <w:sz w:val="22"/>
                <w:szCs w:val="22"/>
              </w:rPr>
              <w:t>Счет 62 "Расчеты с покупателями и заказчиками". Активный счет</w:t>
            </w:r>
          </w:p>
        </w:tc>
      </w:tr>
      <w:tr w:rsidR="00AC41E9" w:rsidRPr="00AC41E9" w14:paraId="44EF7806"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72F92DE3"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C625F50" w14:textId="77777777" w:rsidR="00AC41E9" w:rsidRPr="00AC41E9" w:rsidRDefault="00AC41E9" w:rsidP="00AC41E9">
            <w:pPr>
              <w:jc w:val="center"/>
              <w:rPr>
                <w:sz w:val="22"/>
                <w:szCs w:val="22"/>
              </w:rPr>
            </w:pPr>
            <w:r w:rsidRPr="00AC41E9">
              <w:rPr>
                <w:sz w:val="22"/>
                <w:szCs w:val="22"/>
              </w:rPr>
              <w:t>Кредит</w:t>
            </w:r>
          </w:p>
        </w:tc>
      </w:tr>
      <w:tr w:rsidR="00AC41E9" w:rsidRPr="00AC41E9" w14:paraId="485166A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1DC509A"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68750</w:t>
            </w:r>
          </w:p>
        </w:tc>
        <w:tc>
          <w:tcPr>
            <w:tcW w:w="4860" w:type="dxa"/>
            <w:tcBorders>
              <w:top w:val="nil"/>
              <w:left w:val="nil"/>
              <w:bottom w:val="single" w:sz="8" w:space="0" w:color="DDDDDD"/>
              <w:right w:val="single" w:sz="8" w:space="0" w:color="DDDDDD"/>
            </w:tcBorders>
            <w:shd w:val="clear" w:color="000000" w:fill="FFFFFF"/>
            <w:hideMark/>
          </w:tcPr>
          <w:p w14:paraId="6C0CF64A" w14:textId="77777777" w:rsidR="00AC41E9" w:rsidRPr="00AC41E9" w:rsidRDefault="00AC41E9" w:rsidP="00AC41E9">
            <w:pPr>
              <w:jc w:val="center"/>
              <w:rPr>
                <w:sz w:val="22"/>
                <w:szCs w:val="22"/>
              </w:rPr>
            </w:pPr>
            <w:r w:rsidRPr="00AC41E9">
              <w:rPr>
                <w:sz w:val="22"/>
                <w:szCs w:val="22"/>
              </w:rPr>
              <w:t> </w:t>
            </w:r>
          </w:p>
        </w:tc>
      </w:tr>
      <w:tr w:rsidR="00AC41E9" w:rsidRPr="00AC41E9" w14:paraId="4C6411D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5DAD7C5" w14:textId="77777777" w:rsidR="00AC41E9" w:rsidRPr="00AC41E9" w:rsidRDefault="00AC41E9" w:rsidP="00AC41E9">
            <w:pPr>
              <w:jc w:val="center"/>
              <w:rPr>
                <w:sz w:val="22"/>
                <w:szCs w:val="22"/>
              </w:rPr>
            </w:pPr>
            <w:r w:rsidRPr="00AC41E9">
              <w:rPr>
                <w:sz w:val="22"/>
                <w:szCs w:val="22"/>
              </w:rPr>
              <w:t>944000</w:t>
            </w:r>
          </w:p>
        </w:tc>
        <w:tc>
          <w:tcPr>
            <w:tcW w:w="4860" w:type="dxa"/>
            <w:tcBorders>
              <w:top w:val="nil"/>
              <w:left w:val="nil"/>
              <w:bottom w:val="single" w:sz="8" w:space="0" w:color="DDDDDD"/>
              <w:right w:val="single" w:sz="8" w:space="0" w:color="DDDDDD"/>
            </w:tcBorders>
            <w:shd w:val="clear" w:color="000000" w:fill="FFFFFF"/>
            <w:hideMark/>
          </w:tcPr>
          <w:p w14:paraId="6794A3FD" w14:textId="77777777" w:rsidR="00AC41E9" w:rsidRPr="00AC41E9" w:rsidRDefault="00AC41E9" w:rsidP="00AC41E9">
            <w:pPr>
              <w:jc w:val="center"/>
              <w:rPr>
                <w:sz w:val="22"/>
                <w:szCs w:val="22"/>
              </w:rPr>
            </w:pPr>
            <w:r w:rsidRPr="00AC41E9">
              <w:rPr>
                <w:sz w:val="22"/>
                <w:szCs w:val="22"/>
              </w:rPr>
              <w:t>55000</w:t>
            </w:r>
          </w:p>
        </w:tc>
      </w:tr>
      <w:tr w:rsidR="00AC41E9" w:rsidRPr="00AC41E9" w14:paraId="14179FC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60CC197" w14:textId="77777777" w:rsidR="00AC41E9" w:rsidRPr="00AC41E9" w:rsidRDefault="00AC41E9" w:rsidP="00AC41E9">
            <w:pPr>
              <w:jc w:val="center"/>
              <w:rPr>
                <w:sz w:val="22"/>
                <w:szCs w:val="22"/>
              </w:rPr>
            </w:pPr>
            <w:r w:rsidRPr="00AC41E9">
              <w:rPr>
                <w:sz w:val="22"/>
                <w:szCs w:val="22"/>
              </w:rPr>
              <w:t>Од: 944000</w:t>
            </w:r>
          </w:p>
        </w:tc>
        <w:tc>
          <w:tcPr>
            <w:tcW w:w="4860" w:type="dxa"/>
            <w:tcBorders>
              <w:top w:val="nil"/>
              <w:left w:val="nil"/>
              <w:bottom w:val="single" w:sz="8" w:space="0" w:color="DDDDDD"/>
              <w:right w:val="single" w:sz="8" w:space="0" w:color="DDDDDD"/>
            </w:tcBorders>
            <w:shd w:val="clear" w:color="000000" w:fill="FFFFFF"/>
            <w:hideMark/>
          </w:tcPr>
          <w:p w14:paraId="226B93F3" w14:textId="77777777" w:rsidR="00AC41E9" w:rsidRPr="00AC41E9" w:rsidRDefault="00AC41E9" w:rsidP="00AC41E9">
            <w:pPr>
              <w:jc w:val="center"/>
              <w:rPr>
                <w:sz w:val="22"/>
                <w:szCs w:val="22"/>
              </w:rPr>
            </w:pPr>
            <w:r w:rsidRPr="00AC41E9">
              <w:rPr>
                <w:sz w:val="22"/>
                <w:szCs w:val="22"/>
              </w:rPr>
              <w:t>Ок: 55000</w:t>
            </w:r>
          </w:p>
        </w:tc>
      </w:tr>
      <w:tr w:rsidR="00AC41E9" w:rsidRPr="00AC41E9" w14:paraId="3809B49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95A6319"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957750</w:t>
            </w:r>
          </w:p>
        </w:tc>
        <w:tc>
          <w:tcPr>
            <w:tcW w:w="4860" w:type="dxa"/>
            <w:tcBorders>
              <w:top w:val="nil"/>
              <w:left w:val="nil"/>
              <w:bottom w:val="single" w:sz="8" w:space="0" w:color="DDDDDD"/>
              <w:right w:val="single" w:sz="8" w:space="0" w:color="DDDDDD"/>
            </w:tcBorders>
            <w:shd w:val="clear" w:color="000000" w:fill="FFFFFF"/>
            <w:hideMark/>
          </w:tcPr>
          <w:p w14:paraId="4B9897F0" w14:textId="77777777" w:rsidR="00AC41E9" w:rsidRPr="00AC41E9" w:rsidRDefault="00AC41E9" w:rsidP="00AC41E9">
            <w:pPr>
              <w:jc w:val="center"/>
              <w:rPr>
                <w:sz w:val="22"/>
                <w:szCs w:val="22"/>
              </w:rPr>
            </w:pPr>
            <w:r w:rsidRPr="00AC41E9">
              <w:rPr>
                <w:sz w:val="22"/>
                <w:szCs w:val="22"/>
              </w:rPr>
              <w:t> </w:t>
            </w:r>
          </w:p>
        </w:tc>
      </w:tr>
      <w:tr w:rsidR="00AC41E9" w:rsidRPr="00AC41E9" w14:paraId="1283C6DB" w14:textId="77777777" w:rsidTr="000610AA">
        <w:trPr>
          <w:trHeight w:val="300"/>
        </w:trPr>
        <w:tc>
          <w:tcPr>
            <w:tcW w:w="4859" w:type="dxa"/>
            <w:tcBorders>
              <w:top w:val="nil"/>
              <w:left w:val="nil"/>
              <w:bottom w:val="nil"/>
              <w:right w:val="nil"/>
            </w:tcBorders>
            <w:shd w:val="clear" w:color="auto" w:fill="auto"/>
            <w:noWrap/>
            <w:vAlign w:val="bottom"/>
            <w:hideMark/>
          </w:tcPr>
          <w:p w14:paraId="67610B78"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1101F0E9" w14:textId="77777777" w:rsidR="00AC41E9" w:rsidRPr="00AC41E9" w:rsidRDefault="00AC41E9" w:rsidP="00AC41E9">
            <w:pPr>
              <w:rPr>
                <w:sz w:val="22"/>
                <w:szCs w:val="22"/>
              </w:rPr>
            </w:pPr>
          </w:p>
        </w:tc>
      </w:tr>
      <w:tr w:rsidR="00AC41E9" w:rsidRPr="00AC41E9" w14:paraId="49F126D2"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6470797A" w14:textId="77777777" w:rsidR="00AC41E9" w:rsidRPr="00AC41E9" w:rsidRDefault="00AC41E9" w:rsidP="00AC41E9">
            <w:pPr>
              <w:rPr>
                <w:b/>
                <w:bCs/>
                <w:sz w:val="22"/>
                <w:szCs w:val="22"/>
              </w:rPr>
            </w:pPr>
            <w:r w:rsidRPr="00AC41E9">
              <w:rPr>
                <w:b/>
                <w:bCs/>
                <w:sz w:val="22"/>
                <w:szCs w:val="22"/>
              </w:rPr>
              <w:t>Счет 67 "Расчеты по долгосрочным кредитам и займам". Пассивный счет</w:t>
            </w:r>
          </w:p>
        </w:tc>
      </w:tr>
      <w:tr w:rsidR="00AC41E9" w:rsidRPr="00AC41E9" w14:paraId="561331C7"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36B168A"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7E4C7436" w14:textId="77777777" w:rsidR="00AC41E9" w:rsidRPr="00AC41E9" w:rsidRDefault="00AC41E9" w:rsidP="00AC41E9">
            <w:pPr>
              <w:jc w:val="center"/>
              <w:rPr>
                <w:sz w:val="22"/>
                <w:szCs w:val="22"/>
              </w:rPr>
            </w:pPr>
            <w:r w:rsidRPr="00AC41E9">
              <w:rPr>
                <w:sz w:val="22"/>
                <w:szCs w:val="22"/>
              </w:rPr>
              <w:t>Кредит</w:t>
            </w:r>
          </w:p>
        </w:tc>
      </w:tr>
      <w:tr w:rsidR="00AC41E9" w:rsidRPr="00AC41E9" w14:paraId="65B3E56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9698A5E"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0EE0148"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562500</w:t>
            </w:r>
          </w:p>
        </w:tc>
      </w:tr>
      <w:tr w:rsidR="00AC41E9" w:rsidRPr="00AC41E9" w14:paraId="7BF22DF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17537E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8EE6053" w14:textId="77777777" w:rsidR="00AC41E9" w:rsidRPr="00AC41E9" w:rsidRDefault="00AC41E9" w:rsidP="00AC41E9">
            <w:pPr>
              <w:jc w:val="center"/>
              <w:rPr>
                <w:sz w:val="22"/>
                <w:szCs w:val="22"/>
              </w:rPr>
            </w:pPr>
            <w:r w:rsidRPr="00AC41E9">
              <w:rPr>
                <w:sz w:val="22"/>
                <w:szCs w:val="22"/>
              </w:rPr>
              <w:t>10000</w:t>
            </w:r>
          </w:p>
        </w:tc>
      </w:tr>
      <w:tr w:rsidR="00AC41E9" w:rsidRPr="00AC41E9" w14:paraId="25DFF82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4DA2018"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0F0DF796" w14:textId="77777777" w:rsidR="00AC41E9" w:rsidRPr="00AC41E9" w:rsidRDefault="00AC41E9" w:rsidP="00AC41E9">
            <w:pPr>
              <w:jc w:val="center"/>
              <w:rPr>
                <w:sz w:val="22"/>
                <w:szCs w:val="22"/>
              </w:rPr>
            </w:pPr>
            <w:r w:rsidRPr="00AC41E9">
              <w:rPr>
                <w:sz w:val="22"/>
                <w:szCs w:val="22"/>
              </w:rPr>
              <w:t>Ок: 10000</w:t>
            </w:r>
          </w:p>
        </w:tc>
      </w:tr>
      <w:tr w:rsidR="00AC41E9" w:rsidRPr="00AC41E9" w14:paraId="437A219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C40C984"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C7F8765"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572500</w:t>
            </w:r>
          </w:p>
        </w:tc>
      </w:tr>
      <w:tr w:rsidR="00AC41E9" w:rsidRPr="00AC41E9" w14:paraId="7C8D11B5" w14:textId="77777777" w:rsidTr="000610AA">
        <w:trPr>
          <w:trHeight w:val="300"/>
        </w:trPr>
        <w:tc>
          <w:tcPr>
            <w:tcW w:w="4859" w:type="dxa"/>
            <w:tcBorders>
              <w:top w:val="nil"/>
              <w:left w:val="nil"/>
              <w:bottom w:val="nil"/>
              <w:right w:val="nil"/>
            </w:tcBorders>
            <w:shd w:val="clear" w:color="auto" w:fill="auto"/>
            <w:noWrap/>
            <w:vAlign w:val="bottom"/>
            <w:hideMark/>
          </w:tcPr>
          <w:p w14:paraId="3F681126"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1666B07B" w14:textId="77777777" w:rsidR="00AC41E9" w:rsidRPr="00AC41E9" w:rsidRDefault="00AC41E9" w:rsidP="00AC41E9">
            <w:pPr>
              <w:rPr>
                <w:sz w:val="22"/>
                <w:szCs w:val="22"/>
              </w:rPr>
            </w:pPr>
          </w:p>
        </w:tc>
      </w:tr>
      <w:tr w:rsidR="00AC41E9" w:rsidRPr="00AC41E9" w14:paraId="0AF098BA"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4AED4158" w14:textId="77777777" w:rsidR="00AC41E9" w:rsidRPr="00AC41E9" w:rsidRDefault="00AC41E9" w:rsidP="00AC41E9">
            <w:pPr>
              <w:rPr>
                <w:b/>
                <w:bCs/>
                <w:sz w:val="22"/>
                <w:szCs w:val="22"/>
              </w:rPr>
            </w:pPr>
            <w:r w:rsidRPr="00AC41E9">
              <w:rPr>
                <w:b/>
                <w:bCs/>
                <w:sz w:val="22"/>
                <w:szCs w:val="22"/>
              </w:rPr>
              <w:t>Счет 68 "Расчеты по налогам и сборам". Пассивный счет</w:t>
            </w:r>
          </w:p>
        </w:tc>
      </w:tr>
      <w:tr w:rsidR="00AC41E9" w:rsidRPr="00AC41E9" w14:paraId="53C44F86"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B1FBD2F"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1BA994F6" w14:textId="77777777" w:rsidR="00AC41E9" w:rsidRPr="00AC41E9" w:rsidRDefault="00AC41E9" w:rsidP="00AC41E9">
            <w:pPr>
              <w:jc w:val="center"/>
              <w:rPr>
                <w:sz w:val="22"/>
                <w:szCs w:val="22"/>
              </w:rPr>
            </w:pPr>
            <w:r w:rsidRPr="00AC41E9">
              <w:rPr>
                <w:sz w:val="22"/>
                <w:szCs w:val="22"/>
              </w:rPr>
              <w:t>Кредит</w:t>
            </w:r>
          </w:p>
        </w:tc>
      </w:tr>
      <w:tr w:rsidR="00AC41E9" w:rsidRPr="00AC41E9" w14:paraId="7F29656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D2B9D53"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D3F443A"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57591</w:t>
            </w:r>
          </w:p>
        </w:tc>
      </w:tr>
      <w:tr w:rsidR="00AC41E9" w:rsidRPr="00AC41E9" w14:paraId="5EAED035" w14:textId="77777777" w:rsidTr="000A3462">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7224BFEA" w14:textId="0ABA2E6E" w:rsidR="00AC41E9" w:rsidRPr="00AC41E9" w:rsidRDefault="000A3462" w:rsidP="00AC41E9">
            <w:pPr>
              <w:jc w:val="center"/>
              <w:rPr>
                <w:sz w:val="22"/>
                <w:szCs w:val="22"/>
              </w:rPr>
            </w:pPr>
            <w:r>
              <w:rPr>
                <w:sz w:val="22"/>
                <w:szCs w:val="22"/>
              </w:rPr>
              <w:t>10450</w:t>
            </w:r>
          </w:p>
        </w:tc>
        <w:tc>
          <w:tcPr>
            <w:tcW w:w="4860" w:type="dxa"/>
            <w:tcBorders>
              <w:top w:val="nil"/>
              <w:left w:val="nil"/>
              <w:bottom w:val="single" w:sz="8" w:space="0" w:color="DDDDDD"/>
              <w:right w:val="single" w:sz="8" w:space="0" w:color="DDDDDD"/>
            </w:tcBorders>
            <w:shd w:val="clear" w:color="000000" w:fill="FFFFFF"/>
          </w:tcPr>
          <w:p w14:paraId="06E37291" w14:textId="29D55CDB" w:rsidR="00AC41E9" w:rsidRPr="00AC41E9" w:rsidRDefault="000A3462" w:rsidP="00AC41E9">
            <w:pPr>
              <w:jc w:val="center"/>
              <w:rPr>
                <w:sz w:val="22"/>
                <w:szCs w:val="22"/>
              </w:rPr>
            </w:pPr>
            <w:r>
              <w:rPr>
                <w:sz w:val="22"/>
                <w:szCs w:val="22"/>
              </w:rPr>
              <w:t>26000</w:t>
            </w:r>
          </w:p>
        </w:tc>
      </w:tr>
      <w:tr w:rsidR="00AC41E9" w:rsidRPr="00AC41E9" w14:paraId="6701B6F1" w14:textId="77777777" w:rsidTr="000A3462">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73766F8C" w14:textId="602201A9" w:rsidR="00AC41E9" w:rsidRPr="00AC41E9" w:rsidRDefault="000A3462" w:rsidP="00AC41E9">
            <w:pPr>
              <w:jc w:val="center"/>
              <w:rPr>
                <w:sz w:val="22"/>
                <w:szCs w:val="22"/>
              </w:rPr>
            </w:pPr>
            <w:r>
              <w:rPr>
                <w:sz w:val="22"/>
                <w:szCs w:val="22"/>
              </w:rPr>
              <w:t>31600</w:t>
            </w:r>
          </w:p>
        </w:tc>
        <w:tc>
          <w:tcPr>
            <w:tcW w:w="4860" w:type="dxa"/>
            <w:tcBorders>
              <w:top w:val="nil"/>
              <w:left w:val="nil"/>
              <w:bottom w:val="single" w:sz="8" w:space="0" w:color="DDDDDD"/>
              <w:right w:val="single" w:sz="8" w:space="0" w:color="DDDDDD"/>
            </w:tcBorders>
            <w:shd w:val="clear" w:color="000000" w:fill="FFFFFF"/>
          </w:tcPr>
          <w:p w14:paraId="21A23616" w14:textId="3E7900EE" w:rsidR="00AC41E9" w:rsidRPr="00AC41E9" w:rsidRDefault="000A3462" w:rsidP="00AC41E9">
            <w:pPr>
              <w:jc w:val="center"/>
              <w:rPr>
                <w:sz w:val="22"/>
                <w:szCs w:val="22"/>
              </w:rPr>
            </w:pPr>
            <w:r>
              <w:rPr>
                <w:sz w:val="22"/>
                <w:szCs w:val="22"/>
              </w:rPr>
              <w:t>157333</w:t>
            </w:r>
          </w:p>
        </w:tc>
      </w:tr>
      <w:tr w:rsidR="00AC41E9" w:rsidRPr="00AC41E9" w14:paraId="677D93E2" w14:textId="77777777" w:rsidTr="000A3462">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7D42A4B" w14:textId="0543E590" w:rsidR="00AC41E9" w:rsidRPr="00AC41E9" w:rsidRDefault="000A3462" w:rsidP="00AC41E9">
            <w:pPr>
              <w:jc w:val="center"/>
              <w:rPr>
                <w:sz w:val="22"/>
                <w:szCs w:val="22"/>
              </w:rPr>
            </w:pPr>
            <w:r>
              <w:rPr>
                <w:sz w:val="22"/>
                <w:szCs w:val="22"/>
              </w:rPr>
              <w:t>1460</w:t>
            </w:r>
          </w:p>
        </w:tc>
        <w:tc>
          <w:tcPr>
            <w:tcW w:w="4860" w:type="dxa"/>
            <w:tcBorders>
              <w:top w:val="nil"/>
              <w:left w:val="nil"/>
              <w:bottom w:val="single" w:sz="8" w:space="0" w:color="DDDDDD"/>
              <w:right w:val="single" w:sz="8" w:space="0" w:color="DDDDDD"/>
            </w:tcBorders>
            <w:shd w:val="clear" w:color="000000" w:fill="FFFFFF"/>
          </w:tcPr>
          <w:p w14:paraId="31676AEB" w14:textId="1584858C" w:rsidR="00AC41E9" w:rsidRPr="00AC41E9" w:rsidRDefault="000A3462" w:rsidP="00AC41E9">
            <w:pPr>
              <w:jc w:val="center"/>
              <w:rPr>
                <w:sz w:val="22"/>
                <w:szCs w:val="22"/>
              </w:rPr>
            </w:pPr>
            <w:r>
              <w:rPr>
                <w:sz w:val="22"/>
                <w:szCs w:val="22"/>
              </w:rPr>
              <w:t>28373</w:t>
            </w:r>
          </w:p>
        </w:tc>
      </w:tr>
      <w:tr w:rsidR="00AC41E9" w:rsidRPr="00AC41E9" w14:paraId="71D41D7A" w14:textId="77777777" w:rsidTr="000A3462">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79F2F20" w14:textId="1251206D" w:rsidR="00AC41E9" w:rsidRPr="00AC41E9" w:rsidRDefault="000A3462" w:rsidP="00AC41E9">
            <w:pPr>
              <w:jc w:val="center"/>
              <w:rPr>
                <w:sz w:val="22"/>
                <w:szCs w:val="22"/>
              </w:rPr>
            </w:pPr>
            <w:r>
              <w:rPr>
                <w:sz w:val="22"/>
                <w:szCs w:val="22"/>
              </w:rPr>
              <w:t>26000</w:t>
            </w:r>
          </w:p>
        </w:tc>
        <w:tc>
          <w:tcPr>
            <w:tcW w:w="4860" w:type="dxa"/>
            <w:tcBorders>
              <w:top w:val="nil"/>
              <w:left w:val="nil"/>
              <w:bottom w:val="single" w:sz="8" w:space="0" w:color="DDDDDD"/>
              <w:right w:val="single" w:sz="8" w:space="0" w:color="DDDDDD"/>
            </w:tcBorders>
            <w:shd w:val="clear" w:color="000000" w:fill="FFFFFF"/>
          </w:tcPr>
          <w:p w14:paraId="10DFB94B" w14:textId="7DCC3237" w:rsidR="00AC41E9" w:rsidRPr="00AC41E9" w:rsidRDefault="00AC41E9" w:rsidP="00AC41E9">
            <w:pPr>
              <w:jc w:val="center"/>
              <w:rPr>
                <w:sz w:val="22"/>
                <w:szCs w:val="22"/>
              </w:rPr>
            </w:pPr>
          </w:p>
        </w:tc>
      </w:tr>
      <w:tr w:rsidR="00AC41E9" w:rsidRPr="00AC41E9" w14:paraId="257B09FC" w14:textId="77777777" w:rsidTr="000A3462">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717BCA1A" w14:textId="48AD59AF" w:rsidR="00AC41E9" w:rsidRPr="00AC41E9" w:rsidRDefault="000A3462" w:rsidP="00AC41E9">
            <w:pPr>
              <w:jc w:val="center"/>
              <w:rPr>
                <w:sz w:val="22"/>
                <w:szCs w:val="22"/>
              </w:rPr>
            </w:pPr>
            <w:r>
              <w:rPr>
                <w:sz w:val="22"/>
                <w:szCs w:val="22"/>
              </w:rPr>
              <w:t>60132</w:t>
            </w:r>
          </w:p>
        </w:tc>
        <w:tc>
          <w:tcPr>
            <w:tcW w:w="4860" w:type="dxa"/>
            <w:tcBorders>
              <w:top w:val="nil"/>
              <w:left w:val="nil"/>
              <w:bottom w:val="single" w:sz="8" w:space="0" w:color="DDDDDD"/>
              <w:right w:val="single" w:sz="8" w:space="0" w:color="DDDDDD"/>
            </w:tcBorders>
            <w:shd w:val="clear" w:color="000000" w:fill="FFFFFF"/>
          </w:tcPr>
          <w:p w14:paraId="35054028" w14:textId="6A73C4E4" w:rsidR="00AC41E9" w:rsidRPr="00AC41E9" w:rsidRDefault="00AC41E9" w:rsidP="00AC41E9">
            <w:pPr>
              <w:jc w:val="center"/>
              <w:rPr>
                <w:sz w:val="22"/>
                <w:szCs w:val="22"/>
              </w:rPr>
            </w:pPr>
          </w:p>
        </w:tc>
      </w:tr>
      <w:tr w:rsidR="00AC41E9" w:rsidRPr="00AC41E9" w14:paraId="580335F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B62C65A" w14:textId="6A900696" w:rsidR="00AC41E9" w:rsidRPr="00AC41E9" w:rsidRDefault="00AC41E9" w:rsidP="00AC41E9">
            <w:pPr>
              <w:jc w:val="center"/>
              <w:rPr>
                <w:sz w:val="22"/>
                <w:szCs w:val="22"/>
              </w:rPr>
            </w:pPr>
            <w:r w:rsidRPr="00AC41E9">
              <w:rPr>
                <w:sz w:val="22"/>
                <w:szCs w:val="22"/>
              </w:rPr>
              <w:t xml:space="preserve">Од: </w:t>
            </w:r>
            <w:r w:rsidR="000A3462">
              <w:rPr>
                <w:sz w:val="22"/>
                <w:szCs w:val="22"/>
              </w:rPr>
              <w:t>129642</w:t>
            </w:r>
          </w:p>
        </w:tc>
        <w:tc>
          <w:tcPr>
            <w:tcW w:w="4860" w:type="dxa"/>
            <w:tcBorders>
              <w:top w:val="nil"/>
              <w:left w:val="nil"/>
              <w:bottom w:val="single" w:sz="8" w:space="0" w:color="DDDDDD"/>
              <w:right w:val="single" w:sz="8" w:space="0" w:color="DDDDDD"/>
            </w:tcBorders>
            <w:shd w:val="clear" w:color="000000" w:fill="FFFFFF"/>
            <w:hideMark/>
          </w:tcPr>
          <w:p w14:paraId="476064AE" w14:textId="6167FB2B" w:rsidR="00AC41E9" w:rsidRPr="00AC41E9" w:rsidRDefault="00AC41E9" w:rsidP="00AC41E9">
            <w:pPr>
              <w:jc w:val="center"/>
              <w:rPr>
                <w:sz w:val="22"/>
                <w:szCs w:val="22"/>
              </w:rPr>
            </w:pPr>
            <w:r w:rsidRPr="00AC41E9">
              <w:rPr>
                <w:sz w:val="22"/>
                <w:szCs w:val="22"/>
              </w:rPr>
              <w:t xml:space="preserve">Ок: </w:t>
            </w:r>
            <w:r w:rsidR="000A3462">
              <w:rPr>
                <w:sz w:val="22"/>
                <w:szCs w:val="22"/>
              </w:rPr>
              <w:t>211706</w:t>
            </w:r>
          </w:p>
        </w:tc>
      </w:tr>
      <w:tr w:rsidR="00AC41E9" w:rsidRPr="00AC41E9" w14:paraId="6AA84AD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E39F48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60670143" w14:textId="048D61F9"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r w:rsidR="000A3462">
              <w:rPr>
                <w:sz w:val="22"/>
                <w:szCs w:val="22"/>
              </w:rPr>
              <w:t>139655</w:t>
            </w:r>
          </w:p>
        </w:tc>
      </w:tr>
      <w:tr w:rsidR="00AC41E9" w:rsidRPr="00AC41E9" w14:paraId="68C0DBA7" w14:textId="77777777" w:rsidTr="000610AA">
        <w:trPr>
          <w:trHeight w:val="300"/>
        </w:trPr>
        <w:tc>
          <w:tcPr>
            <w:tcW w:w="4859" w:type="dxa"/>
            <w:tcBorders>
              <w:top w:val="nil"/>
              <w:left w:val="nil"/>
              <w:bottom w:val="nil"/>
              <w:right w:val="nil"/>
            </w:tcBorders>
            <w:shd w:val="clear" w:color="auto" w:fill="auto"/>
            <w:noWrap/>
            <w:vAlign w:val="bottom"/>
            <w:hideMark/>
          </w:tcPr>
          <w:p w14:paraId="554C22B3"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64DC0BE2" w14:textId="77777777" w:rsidR="00AC41E9" w:rsidRPr="00AC41E9" w:rsidRDefault="00AC41E9" w:rsidP="00AC41E9">
            <w:pPr>
              <w:rPr>
                <w:sz w:val="22"/>
                <w:szCs w:val="22"/>
              </w:rPr>
            </w:pPr>
          </w:p>
        </w:tc>
      </w:tr>
      <w:tr w:rsidR="00AC41E9" w:rsidRPr="00AC41E9" w14:paraId="21C9CB86"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49B78DDA" w14:textId="77777777" w:rsidR="00AC41E9" w:rsidRPr="00AC41E9" w:rsidRDefault="00AC41E9" w:rsidP="00AC41E9">
            <w:pPr>
              <w:rPr>
                <w:b/>
                <w:bCs/>
                <w:sz w:val="22"/>
                <w:szCs w:val="22"/>
              </w:rPr>
            </w:pPr>
            <w:r w:rsidRPr="00AC41E9">
              <w:rPr>
                <w:b/>
                <w:bCs/>
                <w:sz w:val="22"/>
                <w:szCs w:val="22"/>
              </w:rPr>
              <w:t>Счет 69 "Расчеты по социальному страхованию и обеспечению ". Пассивный счет</w:t>
            </w:r>
          </w:p>
        </w:tc>
      </w:tr>
      <w:tr w:rsidR="00AC41E9" w:rsidRPr="00AC41E9" w14:paraId="7AA85E45"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559199A9"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4DC0DB42" w14:textId="77777777" w:rsidR="00AC41E9" w:rsidRPr="00AC41E9" w:rsidRDefault="00AC41E9" w:rsidP="00AC41E9">
            <w:pPr>
              <w:jc w:val="center"/>
              <w:rPr>
                <w:sz w:val="22"/>
                <w:szCs w:val="22"/>
              </w:rPr>
            </w:pPr>
            <w:r w:rsidRPr="00AC41E9">
              <w:rPr>
                <w:sz w:val="22"/>
                <w:szCs w:val="22"/>
              </w:rPr>
              <w:t>Кредит</w:t>
            </w:r>
          </w:p>
        </w:tc>
      </w:tr>
      <w:tr w:rsidR="00AC41E9" w:rsidRPr="00AC41E9" w14:paraId="5434E2C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835817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7B48A93"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62500</w:t>
            </w:r>
          </w:p>
        </w:tc>
      </w:tr>
      <w:tr w:rsidR="00AC41E9" w:rsidRPr="00AC41E9" w14:paraId="65C5140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BED8B32" w14:textId="77777777" w:rsidR="00AC41E9" w:rsidRPr="00AC41E9" w:rsidRDefault="00AC41E9" w:rsidP="00AC41E9">
            <w:pPr>
              <w:jc w:val="center"/>
              <w:rPr>
                <w:sz w:val="22"/>
                <w:szCs w:val="22"/>
              </w:rPr>
            </w:pPr>
            <w:r w:rsidRPr="00AC41E9">
              <w:rPr>
                <w:sz w:val="22"/>
                <w:szCs w:val="22"/>
              </w:rPr>
              <w:lastRenderedPageBreak/>
              <w:t>62500</w:t>
            </w:r>
          </w:p>
        </w:tc>
        <w:tc>
          <w:tcPr>
            <w:tcW w:w="4860" w:type="dxa"/>
            <w:tcBorders>
              <w:top w:val="nil"/>
              <w:left w:val="nil"/>
              <w:bottom w:val="single" w:sz="8" w:space="0" w:color="DDDDDD"/>
              <w:right w:val="single" w:sz="8" w:space="0" w:color="DDDDDD"/>
            </w:tcBorders>
            <w:shd w:val="clear" w:color="000000" w:fill="FFFFFF"/>
            <w:hideMark/>
          </w:tcPr>
          <w:p w14:paraId="3301C3E6" w14:textId="77777777" w:rsidR="00AC41E9" w:rsidRPr="00AC41E9" w:rsidRDefault="00AC41E9" w:rsidP="00AC41E9">
            <w:pPr>
              <w:jc w:val="center"/>
              <w:rPr>
                <w:sz w:val="22"/>
                <w:szCs w:val="22"/>
              </w:rPr>
            </w:pPr>
            <w:r w:rsidRPr="00AC41E9">
              <w:rPr>
                <w:sz w:val="22"/>
                <w:szCs w:val="22"/>
              </w:rPr>
              <w:t>1813</w:t>
            </w:r>
          </w:p>
        </w:tc>
      </w:tr>
      <w:tr w:rsidR="00AC41E9" w:rsidRPr="00AC41E9" w14:paraId="60BFB66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49D9F8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DFE52EA" w14:textId="77777777" w:rsidR="00AC41E9" w:rsidRPr="00AC41E9" w:rsidRDefault="00AC41E9" w:rsidP="00AC41E9">
            <w:pPr>
              <w:jc w:val="center"/>
              <w:rPr>
                <w:sz w:val="22"/>
                <w:szCs w:val="22"/>
              </w:rPr>
            </w:pPr>
            <w:r w:rsidRPr="00AC41E9">
              <w:rPr>
                <w:sz w:val="22"/>
                <w:szCs w:val="22"/>
              </w:rPr>
              <w:t>1218</w:t>
            </w:r>
          </w:p>
        </w:tc>
      </w:tr>
      <w:tr w:rsidR="00AC41E9" w:rsidRPr="00AC41E9" w14:paraId="7F52E01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5C617C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B8B6FF6" w14:textId="77777777" w:rsidR="00AC41E9" w:rsidRPr="00AC41E9" w:rsidRDefault="00AC41E9" w:rsidP="00AC41E9">
            <w:pPr>
              <w:jc w:val="center"/>
              <w:rPr>
                <w:sz w:val="22"/>
                <w:szCs w:val="22"/>
              </w:rPr>
            </w:pPr>
            <w:r w:rsidRPr="00AC41E9">
              <w:rPr>
                <w:sz w:val="22"/>
                <w:szCs w:val="22"/>
              </w:rPr>
              <w:t>2030</w:t>
            </w:r>
          </w:p>
        </w:tc>
      </w:tr>
      <w:tr w:rsidR="00AC41E9" w:rsidRPr="00AC41E9" w14:paraId="5AECC4A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96BED9C"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C873AF0" w14:textId="77777777" w:rsidR="00AC41E9" w:rsidRPr="00AC41E9" w:rsidRDefault="00AC41E9" w:rsidP="00AC41E9">
            <w:pPr>
              <w:jc w:val="center"/>
              <w:rPr>
                <w:sz w:val="22"/>
                <w:szCs w:val="22"/>
              </w:rPr>
            </w:pPr>
            <w:r w:rsidRPr="00AC41E9">
              <w:rPr>
                <w:sz w:val="22"/>
                <w:szCs w:val="22"/>
              </w:rPr>
              <w:t>972</w:t>
            </w:r>
          </w:p>
        </w:tc>
      </w:tr>
      <w:tr w:rsidR="00AC41E9" w:rsidRPr="00AC41E9" w14:paraId="6935409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842299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D4272A7" w14:textId="77777777" w:rsidR="00AC41E9" w:rsidRPr="00AC41E9" w:rsidRDefault="00AC41E9" w:rsidP="00AC41E9">
            <w:pPr>
              <w:jc w:val="center"/>
              <w:rPr>
                <w:sz w:val="22"/>
                <w:szCs w:val="22"/>
              </w:rPr>
            </w:pPr>
            <w:r w:rsidRPr="00AC41E9">
              <w:rPr>
                <w:sz w:val="22"/>
                <w:szCs w:val="22"/>
              </w:rPr>
              <w:t>2181</w:t>
            </w:r>
          </w:p>
        </w:tc>
      </w:tr>
      <w:tr w:rsidR="00AC41E9" w:rsidRPr="00AC41E9" w14:paraId="5439E56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AFCBFF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D5D6D61" w14:textId="77777777" w:rsidR="00AC41E9" w:rsidRPr="00AC41E9" w:rsidRDefault="00AC41E9" w:rsidP="00AC41E9">
            <w:pPr>
              <w:jc w:val="center"/>
              <w:rPr>
                <w:sz w:val="22"/>
                <w:szCs w:val="22"/>
              </w:rPr>
            </w:pPr>
            <w:r w:rsidRPr="00AC41E9">
              <w:rPr>
                <w:sz w:val="22"/>
                <w:szCs w:val="22"/>
              </w:rPr>
              <w:t>13750</w:t>
            </w:r>
          </w:p>
        </w:tc>
      </w:tr>
      <w:tr w:rsidR="00AC41E9" w:rsidRPr="00AC41E9" w14:paraId="1567DA8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C21641F"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80AE7B5" w14:textId="77777777" w:rsidR="00AC41E9" w:rsidRPr="00AC41E9" w:rsidRDefault="00AC41E9" w:rsidP="00AC41E9">
            <w:pPr>
              <w:jc w:val="center"/>
              <w:rPr>
                <w:sz w:val="22"/>
                <w:szCs w:val="22"/>
              </w:rPr>
            </w:pPr>
            <w:r w:rsidRPr="00AC41E9">
              <w:rPr>
                <w:sz w:val="22"/>
                <w:szCs w:val="22"/>
              </w:rPr>
              <w:t>9240</w:t>
            </w:r>
          </w:p>
        </w:tc>
      </w:tr>
      <w:tr w:rsidR="00AC41E9" w:rsidRPr="00AC41E9" w14:paraId="3B21776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C383E3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4B7D2DF" w14:textId="77777777" w:rsidR="00AC41E9" w:rsidRPr="00AC41E9" w:rsidRDefault="00AC41E9" w:rsidP="00AC41E9">
            <w:pPr>
              <w:jc w:val="center"/>
              <w:rPr>
                <w:sz w:val="22"/>
                <w:szCs w:val="22"/>
              </w:rPr>
            </w:pPr>
            <w:r w:rsidRPr="00AC41E9">
              <w:rPr>
                <w:sz w:val="22"/>
                <w:szCs w:val="22"/>
              </w:rPr>
              <w:t>15400</w:t>
            </w:r>
          </w:p>
        </w:tc>
      </w:tr>
      <w:tr w:rsidR="00AC41E9" w:rsidRPr="00AC41E9" w14:paraId="22CF4665"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DEE5B59"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C333044" w14:textId="77777777" w:rsidR="00AC41E9" w:rsidRPr="00AC41E9" w:rsidRDefault="00AC41E9" w:rsidP="00AC41E9">
            <w:pPr>
              <w:jc w:val="center"/>
              <w:rPr>
                <w:sz w:val="22"/>
                <w:szCs w:val="22"/>
              </w:rPr>
            </w:pPr>
            <w:r w:rsidRPr="00AC41E9">
              <w:rPr>
                <w:sz w:val="22"/>
                <w:szCs w:val="22"/>
              </w:rPr>
              <w:t>7370</w:t>
            </w:r>
          </w:p>
        </w:tc>
      </w:tr>
      <w:tr w:rsidR="00AC41E9" w:rsidRPr="00AC41E9" w14:paraId="290E2B3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4CC522F"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D797F1C" w14:textId="77777777" w:rsidR="00AC41E9" w:rsidRPr="00AC41E9" w:rsidRDefault="00AC41E9" w:rsidP="00AC41E9">
            <w:pPr>
              <w:jc w:val="center"/>
              <w:rPr>
                <w:sz w:val="22"/>
                <w:szCs w:val="22"/>
              </w:rPr>
            </w:pPr>
            <w:r w:rsidRPr="00AC41E9">
              <w:rPr>
                <w:sz w:val="22"/>
                <w:szCs w:val="22"/>
              </w:rPr>
              <w:t>16544</w:t>
            </w:r>
          </w:p>
        </w:tc>
      </w:tr>
      <w:tr w:rsidR="00AC41E9" w:rsidRPr="00AC41E9" w14:paraId="7373845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F9BBE5C"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4E294CE" w14:textId="77777777" w:rsidR="00AC41E9" w:rsidRPr="00AC41E9" w:rsidRDefault="00AC41E9" w:rsidP="00AC41E9">
            <w:pPr>
              <w:jc w:val="center"/>
              <w:rPr>
                <w:sz w:val="22"/>
                <w:szCs w:val="22"/>
              </w:rPr>
            </w:pPr>
            <w:r w:rsidRPr="00AC41E9">
              <w:rPr>
                <w:sz w:val="22"/>
                <w:szCs w:val="22"/>
              </w:rPr>
              <w:t>3188</w:t>
            </w:r>
          </w:p>
        </w:tc>
      </w:tr>
      <w:tr w:rsidR="00AC41E9" w:rsidRPr="00AC41E9" w14:paraId="7FD4C7A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1A7FD54"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4AE5A8E" w14:textId="77777777" w:rsidR="00AC41E9" w:rsidRPr="00AC41E9" w:rsidRDefault="00AC41E9" w:rsidP="00AC41E9">
            <w:pPr>
              <w:jc w:val="center"/>
              <w:rPr>
                <w:sz w:val="22"/>
                <w:szCs w:val="22"/>
              </w:rPr>
            </w:pPr>
            <w:r w:rsidRPr="00AC41E9">
              <w:rPr>
                <w:sz w:val="22"/>
                <w:szCs w:val="22"/>
              </w:rPr>
              <w:t>2142</w:t>
            </w:r>
          </w:p>
        </w:tc>
      </w:tr>
      <w:tr w:rsidR="00AC41E9" w:rsidRPr="00AC41E9" w14:paraId="738F34C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0FC8293"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22A15B3" w14:textId="77777777" w:rsidR="00AC41E9" w:rsidRPr="00AC41E9" w:rsidRDefault="00AC41E9" w:rsidP="00AC41E9">
            <w:pPr>
              <w:jc w:val="center"/>
              <w:rPr>
                <w:sz w:val="22"/>
                <w:szCs w:val="22"/>
              </w:rPr>
            </w:pPr>
            <w:r w:rsidRPr="00AC41E9">
              <w:rPr>
                <w:sz w:val="22"/>
                <w:szCs w:val="22"/>
              </w:rPr>
              <w:t>3570</w:t>
            </w:r>
          </w:p>
        </w:tc>
      </w:tr>
      <w:tr w:rsidR="00AC41E9" w:rsidRPr="00AC41E9" w14:paraId="51EF1CE1"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7E81AA5"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E5304E1" w14:textId="77777777" w:rsidR="00AC41E9" w:rsidRPr="00AC41E9" w:rsidRDefault="00AC41E9" w:rsidP="00AC41E9">
            <w:pPr>
              <w:jc w:val="center"/>
              <w:rPr>
                <w:sz w:val="22"/>
                <w:szCs w:val="22"/>
              </w:rPr>
            </w:pPr>
            <w:r w:rsidRPr="00AC41E9">
              <w:rPr>
                <w:sz w:val="22"/>
                <w:szCs w:val="22"/>
              </w:rPr>
              <w:t>1709</w:t>
            </w:r>
          </w:p>
        </w:tc>
      </w:tr>
      <w:tr w:rsidR="00AC41E9" w:rsidRPr="00AC41E9" w14:paraId="13723A5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D33C85E"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69A95D1" w14:textId="77777777" w:rsidR="00AC41E9" w:rsidRPr="00AC41E9" w:rsidRDefault="00AC41E9" w:rsidP="00AC41E9">
            <w:pPr>
              <w:jc w:val="center"/>
              <w:rPr>
                <w:sz w:val="22"/>
                <w:szCs w:val="22"/>
              </w:rPr>
            </w:pPr>
            <w:r w:rsidRPr="00AC41E9">
              <w:rPr>
                <w:sz w:val="22"/>
                <w:szCs w:val="22"/>
              </w:rPr>
              <w:t>3835</w:t>
            </w:r>
          </w:p>
        </w:tc>
      </w:tr>
      <w:tr w:rsidR="00AC41E9" w:rsidRPr="00AC41E9" w14:paraId="4D98C98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034ACB1"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FD1C5AA" w14:textId="77777777" w:rsidR="00AC41E9" w:rsidRPr="00AC41E9" w:rsidRDefault="00AC41E9" w:rsidP="00AC41E9">
            <w:pPr>
              <w:jc w:val="center"/>
              <w:rPr>
                <w:sz w:val="22"/>
                <w:szCs w:val="22"/>
              </w:rPr>
            </w:pPr>
            <w:r w:rsidRPr="00AC41E9">
              <w:rPr>
                <w:sz w:val="22"/>
                <w:szCs w:val="22"/>
              </w:rPr>
              <w:t>625</w:t>
            </w:r>
          </w:p>
        </w:tc>
      </w:tr>
      <w:tr w:rsidR="00AC41E9" w:rsidRPr="00AC41E9" w14:paraId="3C3F216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978E1F0"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D80AB7A" w14:textId="77777777" w:rsidR="00AC41E9" w:rsidRPr="00AC41E9" w:rsidRDefault="00AC41E9" w:rsidP="00AC41E9">
            <w:pPr>
              <w:jc w:val="center"/>
              <w:rPr>
                <w:sz w:val="22"/>
                <w:szCs w:val="22"/>
              </w:rPr>
            </w:pPr>
            <w:r w:rsidRPr="00AC41E9">
              <w:rPr>
                <w:sz w:val="22"/>
                <w:szCs w:val="22"/>
              </w:rPr>
              <w:t>420</w:t>
            </w:r>
          </w:p>
        </w:tc>
      </w:tr>
      <w:tr w:rsidR="00AC41E9" w:rsidRPr="00AC41E9" w14:paraId="18B7B36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CF0CA66"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C91996D" w14:textId="77777777" w:rsidR="00AC41E9" w:rsidRPr="00AC41E9" w:rsidRDefault="00AC41E9" w:rsidP="00AC41E9">
            <w:pPr>
              <w:jc w:val="center"/>
              <w:rPr>
                <w:sz w:val="22"/>
                <w:szCs w:val="22"/>
              </w:rPr>
            </w:pPr>
            <w:r w:rsidRPr="00AC41E9">
              <w:rPr>
                <w:sz w:val="22"/>
                <w:szCs w:val="22"/>
              </w:rPr>
              <w:t>700</w:t>
            </w:r>
          </w:p>
        </w:tc>
      </w:tr>
      <w:tr w:rsidR="00AC41E9" w:rsidRPr="00AC41E9" w14:paraId="1EE073C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A6B4BB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614493A1" w14:textId="77777777" w:rsidR="00AC41E9" w:rsidRPr="00AC41E9" w:rsidRDefault="00AC41E9" w:rsidP="00AC41E9">
            <w:pPr>
              <w:jc w:val="center"/>
              <w:rPr>
                <w:sz w:val="22"/>
                <w:szCs w:val="22"/>
              </w:rPr>
            </w:pPr>
            <w:r w:rsidRPr="00AC41E9">
              <w:rPr>
                <w:sz w:val="22"/>
                <w:szCs w:val="22"/>
              </w:rPr>
              <w:t>335</w:t>
            </w:r>
          </w:p>
        </w:tc>
      </w:tr>
      <w:tr w:rsidR="00AC41E9" w:rsidRPr="00AC41E9" w14:paraId="1029D42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3C5C560"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531BCED" w14:textId="77777777" w:rsidR="00AC41E9" w:rsidRPr="00AC41E9" w:rsidRDefault="00AC41E9" w:rsidP="00AC41E9">
            <w:pPr>
              <w:jc w:val="center"/>
              <w:rPr>
                <w:sz w:val="22"/>
                <w:szCs w:val="22"/>
              </w:rPr>
            </w:pPr>
            <w:r w:rsidRPr="00AC41E9">
              <w:rPr>
                <w:sz w:val="22"/>
                <w:szCs w:val="22"/>
              </w:rPr>
              <w:t>752</w:t>
            </w:r>
          </w:p>
        </w:tc>
      </w:tr>
      <w:tr w:rsidR="00AC41E9" w:rsidRPr="00AC41E9" w14:paraId="21F2433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FBB8533" w14:textId="77777777" w:rsidR="00AC41E9" w:rsidRPr="00AC41E9" w:rsidRDefault="00AC41E9" w:rsidP="00AC41E9">
            <w:pPr>
              <w:jc w:val="center"/>
              <w:rPr>
                <w:sz w:val="22"/>
                <w:szCs w:val="22"/>
              </w:rPr>
            </w:pPr>
            <w:r w:rsidRPr="00AC41E9">
              <w:rPr>
                <w:sz w:val="22"/>
                <w:szCs w:val="22"/>
              </w:rPr>
              <w:t>Од: 62500</w:t>
            </w:r>
          </w:p>
        </w:tc>
        <w:tc>
          <w:tcPr>
            <w:tcW w:w="4860" w:type="dxa"/>
            <w:tcBorders>
              <w:top w:val="nil"/>
              <w:left w:val="nil"/>
              <w:bottom w:val="single" w:sz="8" w:space="0" w:color="DDDDDD"/>
              <w:right w:val="single" w:sz="8" w:space="0" w:color="DDDDDD"/>
            </w:tcBorders>
            <w:shd w:val="clear" w:color="000000" w:fill="FFFFFF"/>
            <w:hideMark/>
          </w:tcPr>
          <w:p w14:paraId="47F1CA7F" w14:textId="77777777" w:rsidR="00AC41E9" w:rsidRPr="00AC41E9" w:rsidRDefault="00AC41E9" w:rsidP="00AC41E9">
            <w:pPr>
              <w:jc w:val="center"/>
              <w:rPr>
                <w:sz w:val="22"/>
                <w:szCs w:val="22"/>
              </w:rPr>
            </w:pPr>
            <w:r w:rsidRPr="00AC41E9">
              <w:rPr>
                <w:sz w:val="22"/>
                <w:szCs w:val="22"/>
              </w:rPr>
              <w:t>Ок: 87794</w:t>
            </w:r>
          </w:p>
        </w:tc>
      </w:tr>
      <w:tr w:rsidR="00AC41E9" w:rsidRPr="00AC41E9" w14:paraId="6316BD7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609E0C9"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4015B42"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87794</w:t>
            </w:r>
          </w:p>
        </w:tc>
      </w:tr>
      <w:tr w:rsidR="00AC41E9" w:rsidRPr="00AC41E9" w14:paraId="0DC94A1E" w14:textId="77777777" w:rsidTr="000610AA">
        <w:trPr>
          <w:trHeight w:val="300"/>
        </w:trPr>
        <w:tc>
          <w:tcPr>
            <w:tcW w:w="4859" w:type="dxa"/>
            <w:tcBorders>
              <w:top w:val="nil"/>
              <w:left w:val="nil"/>
              <w:bottom w:val="nil"/>
              <w:right w:val="nil"/>
            </w:tcBorders>
            <w:shd w:val="clear" w:color="auto" w:fill="auto"/>
            <w:noWrap/>
            <w:vAlign w:val="bottom"/>
            <w:hideMark/>
          </w:tcPr>
          <w:p w14:paraId="7A6EFA1B"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E7DDE64" w14:textId="77777777" w:rsidR="00AC41E9" w:rsidRPr="00AC41E9" w:rsidRDefault="00AC41E9" w:rsidP="00AC41E9">
            <w:pPr>
              <w:rPr>
                <w:sz w:val="22"/>
                <w:szCs w:val="22"/>
              </w:rPr>
            </w:pPr>
          </w:p>
        </w:tc>
      </w:tr>
      <w:tr w:rsidR="00AC41E9" w:rsidRPr="00AC41E9" w14:paraId="250B7AAD"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7E2D25AE" w14:textId="77777777" w:rsidR="00AC41E9" w:rsidRPr="00AC41E9" w:rsidRDefault="00AC41E9" w:rsidP="00AC41E9">
            <w:pPr>
              <w:rPr>
                <w:b/>
                <w:bCs/>
                <w:sz w:val="22"/>
                <w:szCs w:val="22"/>
              </w:rPr>
            </w:pPr>
            <w:r w:rsidRPr="00AC41E9">
              <w:rPr>
                <w:b/>
                <w:bCs/>
                <w:sz w:val="22"/>
                <w:szCs w:val="22"/>
              </w:rPr>
              <w:t>Счет 70 "Расчеты с персоналом по оплате труда". Пассивный счет</w:t>
            </w:r>
          </w:p>
        </w:tc>
      </w:tr>
      <w:tr w:rsidR="00AC41E9" w:rsidRPr="00AC41E9" w14:paraId="6BBD5133"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46DF911"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49F8E02F" w14:textId="77777777" w:rsidR="00AC41E9" w:rsidRPr="00AC41E9" w:rsidRDefault="00AC41E9" w:rsidP="00AC41E9">
            <w:pPr>
              <w:jc w:val="center"/>
              <w:rPr>
                <w:sz w:val="22"/>
                <w:szCs w:val="22"/>
              </w:rPr>
            </w:pPr>
            <w:r w:rsidRPr="00AC41E9">
              <w:rPr>
                <w:sz w:val="22"/>
                <w:szCs w:val="22"/>
              </w:rPr>
              <w:t>Кредит</w:t>
            </w:r>
          </w:p>
        </w:tc>
      </w:tr>
      <w:tr w:rsidR="00AC41E9" w:rsidRPr="00AC41E9" w14:paraId="307D852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8E1017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B0240D2"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218750</w:t>
            </w:r>
          </w:p>
        </w:tc>
      </w:tr>
      <w:tr w:rsidR="00AC41E9" w:rsidRPr="00AC41E9" w14:paraId="256BAB2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A6A8408" w14:textId="77777777" w:rsidR="00AC41E9" w:rsidRPr="00AC41E9" w:rsidRDefault="00AC41E9" w:rsidP="00AC41E9">
            <w:pPr>
              <w:jc w:val="center"/>
              <w:rPr>
                <w:sz w:val="22"/>
                <w:szCs w:val="22"/>
              </w:rPr>
            </w:pPr>
            <w:r w:rsidRPr="00AC41E9">
              <w:rPr>
                <w:sz w:val="22"/>
                <w:szCs w:val="22"/>
              </w:rPr>
              <w:t>218750</w:t>
            </w:r>
          </w:p>
        </w:tc>
        <w:tc>
          <w:tcPr>
            <w:tcW w:w="4860" w:type="dxa"/>
            <w:tcBorders>
              <w:top w:val="nil"/>
              <w:left w:val="nil"/>
              <w:bottom w:val="single" w:sz="8" w:space="0" w:color="DDDDDD"/>
              <w:right w:val="single" w:sz="8" w:space="0" w:color="DDDDDD"/>
            </w:tcBorders>
            <w:shd w:val="clear" w:color="000000" w:fill="FFFFFF"/>
            <w:hideMark/>
          </w:tcPr>
          <w:p w14:paraId="435816B3" w14:textId="77777777" w:rsidR="00AC41E9" w:rsidRPr="00AC41E9" w:rsidRDefault="00AC41E9" w:rsidP="00AC41E9">
            <w:pPr>
              <w:jc w:val="center"/>
              <w:rPr>
                <w:sz w:val="22"/>
                <w:szCs w:val="22"/>
              </w:rPr>
            </w:pPr>
            <w:r w:rsidRPr="00AC41E9">
              <w:rPr>
                <w:sz w:val="22"/>
                <w:szCs w:val="22"/>
              </w:rPr>
              <w:t>62500</w:t>
            </w:r>
          </w:p>
        </w:tc>
      </w:tr>
      <w:tr w:rsidR="00AC41E9" w:rsidRPr="00AC41E9" w14:paraId="78F042B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E9257CE" w14:textId="77777777" w:rsidR="00AC41E9" w:rsidRPr="00AC41E9" w:rsidRDefault="00AC41E9" w:rsidP="00AC41E9">
            <w:pPr>
              <w:jc w:val="center"/>
              <w:rPr>
                <w:sz w:val="22"/>
                <w:szCs w:val="22"/>
              </w:rPr>
            </w:pPr>
            <w:r w:rsidRPr="00AC41E9">
              <w:rPr>
                <w:sz w:val="22"/>
                <w:szCs w:val="22"/>
              </w:rPr>
              <w:t>26000</w:t>
            </w:r>
          </w:p>
        </w:tc>
        <w:tc>
          <w:tcPr>
            <w:tcW w:w="4860" w:type="dxa"/>
            <w:tcBorders>
              <w:top w:val="nil"/>
              <w:left w:val="nil"/>
              <w:bottom w:val="single" w:sz="8" w:space="0" w:color="DDDDDD"/>
              <w:right w:val="single" w:sz="8" w:space="0" w:color="DDDDDD"/>
            </w:tcBorders>
            <w:shd w:val="clear" w:color="000000" w:fill="FFFFFF"/>
            <w:hideMark/>
          </w:tcPr>
          <w:p w14:paraId="3F3F42BE" w14:textId="77777777" w:rsidR="00AC41E9" w:rsidRPr="00AC41E9" w:rsidRDefault="00AC41E9" w:rsidP="00AC41E9">
            <w:pPr>
              <w:jc w:val="center"/>
              <w:rPr>
                <w:sz w:val="22"/>
                <w:szCs w:val="22"/>
              </w:rPr>
            </w:pPr>
            <w:r w:rsidRPr="00AC41E9">
              <w:rPr>
                <w:sz w:val="22"/>
                <w:szCs w:val="22"/>
              </w:rPr>
              <w:t>42000</w:t>
            </w:r>
          </w:p>
        </w:tc>
      </w:tr>
      <w:tr w:rsidR="00AC41E9" w:rsidRPr="00AC41E9" w14:paraId="67D6F86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43D7D6B"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601383B" w14:textId="77777777" w:rsidR="00AC41E9" w:rsidRPr="00AC41E9" w:rsidRDefault="00AC41E9" w:rsidP="00AC41E9">
            <w:pPr>
              <w:jc w:val="center"/>
              <w:rPr>
                <w:sz w:val="22"/>
                <w:szCs w:val="22"/>
              </w:rPr>
            </w:pPr>
            <w:r w:rsidRPr="00AC41E9">
              <w:rPr>
                <w:sz w:val="22"/>
                <w:szCs w:val="22"/>
              </w:rPr>
              <w:t>70000</w:t>
            </w:r>
          </w:p>
        </w:tc>
      </w:tr>
      <w:tr w:rsidR="00AC41E9" w:rsidRPr="00AC41E9" w14:paraId="633E9C5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D04D133"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7CDA716F" w14:textId="77777777" w:rsidR="00AC41E9" w:rsidRPr="00AC41E9" w:rsidRDefault="00AC41E9" w:rsidP="00AC41E9">
            <w:pPr>
              <w:jc w:val="center"/>
              <w:rPr>
                <w:sz w:val="22"/>
                <w:szCs w:val="22"/>
              </w:rPr>
            </w:pPr>
            <w:r w:rsidRPr="00AC41E9">
              <w:rPr>
                <w:sz w:val="22"/>
                <w:szCs w:val="22"/>
              </w:rPr>
              <w:t>33500</w:t>
            </w:r>
          </w:p>
        </w:tc>
      </w:tr>
      <w:tr w:rsidR="00AC41E9" w:rsidRPr="00AC41E9" w14:paraId="61C3575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400C0E5"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5BF504BB" w14:textId="77777777" w:rsidR="00AC41E9" w:rsidRPr="00AC41E9" w:rsidRDefault="00AC41E9" w:rsidP="00AC41E9">
            <w:pPr>
              <w:jc w:val="center"/>
              <w:rPr>
                <w:sz w:val="22"/>
                <w:szCs w:val="22"/>
              </w:rPr>
            </w:pPr>
            <w:r w:rsidRPr="00AC41E9">
              <w:rPr>
                <w:sz w:val="22"/>
                <w:szCs w:val="22"/>
              </w:rPr>
              <w:t>75200</w:t>
            </w:r>
          </w:p>
        </w:tc>
      </w:tr>
      <w:tr w:rsidR="00AC41E9" w:rsidRPr="00AC41E9" w14:paraId="4AF1983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DFB9E65" w14:textId="77777777" w:rsidR="00AC41E9" w:rsidRPr="00AC41E9" w:rsidRDefault="00AC41E9" w:rsidP="00AC41E9">
            <w:pPr>
              <w:jc w:val="center"/>
              <w:rPr>
                <w:sz w:val="22"/>
                <w:szCs w:val="22"/>
              </w:rPr>
            </w:pPr>
            <w:r w:rsidRPr="00AC41E9">
              <w:rPr>
                <w:sz w:val="22"/>
                <w:szCs w:val="22"/>
              </w:rPr>
              <w:t>Од: 244750</w:t>
            </w:r>
          </w:p>
        </w:tc>
        <w:tc>
          <w:tcPr>
            <w:tcW w:w="4860" w:type="dxa"/>
            <w:tcBorders>
              <w:top w:val="nil"/>
              <w:left w:val="nil"/>
              <w:bottom w:val="single" w:sz="8" w:space="0" w:color="DDDDDD"/>
              <w:right w:val="single" w:sz="8" w:space="0" w:color="DDDDDD"/>
            </w:tcBorders>
            <w:shd w:val="clear" w:color="000000" w:fill="FFFFFF"/>
            <w:hideMark/>
          </w:tcPr>
          <w:p w14:paraId="58F85C16" w14:textId="77777777" w:rsidR="00AC41E9" w:rsidRPr="00AC41E9" w:rsidRDefault="00AC41E9" w:rsidP="00AC41E9">
            <w:pPr>
              <w:jc w:val="center"/>
              <w:rPr>
                <w:sz w:val="22"/>
                <w:szCs w:val="22"/>
              </w:rPr>
            </w:pPr>
            <w:r w:rsidRPr="00AC41E9">
              <w:rPr>
                <w:sz w:val="22"/>
                <w:szCs w:val="22"/>
              </w:rPr>
              <w:t>Ок: 283200</w:t>
            </w:r>
          </w:p>
        </w:tc>
      </w:tr>
      <w:tr w:rsidR="00AC41E9" w:rsidRPr="00AC41E9" w14:paraId="4DB91DFF"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168BF0F"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A7676D2"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257200</w:t>
            </w:r>
          </w:p>
        </w:tc>
      </w:tr>
      <w:tr w:rsidR="00AC41E9" w:rsidRPr="00AC41E9" w14:paraId="2174232D" w14:textId="77777777" w:rsidTr="000610AA">
        <w:trPr>
          <w:trHeight w:val="300"/>
        </w:trPr>
        <w:tc>
          <w:tcPr>
            <w:tcW w:w="4859" w:type="dxa"/>
            <w:tcBorders>
              <w:top w:val="nil"/>
              <w:left w:val="nil"/>
              <w:bottom w:val="nil"/>
              <w:right w:val="nil"/>
            </w:tcBorders>
            <w:shd w:val="clear" w:color="auto" w:fill="auto"/>
            <w:noWrap/>
            <w:vAlign w:val="bottom"/>
            <w:hideMark/>
          </w:tcPr>
          <w:p w14:paraId="51C092F5"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63D29A3E" w14:textId="77777777" w:rsidR="00AC41E9" w:rsidRPr="00AC41E9" w:rsidRDefault="00AC41E9" w:rsidP="00AC41E9">
            <w:pPr>
              <w:rPr>
                <w:sz w:val="22"/>
                <w:szCs w:val="22"/>
              </w:rPr>
            </w:pPr>
          </w:p>
        </w:tc>
      </w:tr>
      <w:tr w:rsidR="00AC41E9" w:rsidRPr="00AC41E9" w14:paraId="77E88032"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7F764957" w14:textId="77777777" w:rsidR="00AC41E9" w:rsidRPr="00AC41E9" w:rsidRDefault="00AC41E9" w:rsidP="00AC41E9">
            <w:pPr>
              <w:rPr>
                <w:b/>
                <w:bCs/>
                <w:sz w:val="22"/>
                <w:szCs w:val="22"/>
              </w:rPr>
            </w:pPr>
            <w:r w:rsidRPr="00AC41E9">
              <w:rPr>
                <w:b/>
                <w:bCs/>
                <w:sz w:val="22"/>
                <w:szCs w:val="22"/>
              </w:rPr>
              <w:t>Счет 71 "Расчеты с подотчетными лицами". Активный счет</w:t>
            </w:r>
          </w:p>
        </w:tc>
      </w:tr>
      <w:tr w:rsidR="00AC41E9" w:rsidRPr="00AC41E9" w14:paraId="42C885F9"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D8AE617"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44A9D7CC" w14:textId="77777777" w:rsidR="00AC41E9" w:rsidRPr="00AC41E9" w:rsidRDefault="00AC41E9" w:rsidP="00AC41E9">
            <w:pPr>
              <w:jc w:val="center"/>
              <w:rPr>
                <w:sz w:val="22"/>
                <w:szCs w:val="22"/>
              </w:rPr>
            </w:pPr>
            <w:r w:rsidRPr="00AC41E9">
              <w:rPr>
                <w:sz w:val="22"/>
                <w:szCs w:val="22"/>
              </w:rPr>
              <w:t>Кредит</w:t>
            </w:r>
          </w:p>
        </w:tc>
      </w:tr>
      <w:tr w:rsidR="00AC41E9" w:rsidRPr="00AC41E9" w14:paraId="40EEA3B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1C88BA2"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43950</w:t>
            </w:r>
          </w:p>
        </w:tc>
        <w:tc>
          <w:tcPr>
            <w:tcW w:w="4860" w:type="dxa"/>
            <w:tcBorders>
              <w:top w:val="nil"/>
              <w:left w:val="nil"/>
              <w:bottom w:val="single" w:sz="8" w:space="0" w:color="DDDDDD"/>
              <w:right w:val="single" w:sz="8" w:space="0" w:color="DDDDDD"/>
            </w:tcBorders>
            <w:shd w:val="clear" w:color="000000" w:fill="FFFFFF"/>
            <w:hideMark/>
          </w:tcPr>
          <w:p w14:paraId="25A18817" w14:textId="77777777" w:rsidR="00AC41E9" w:rsidRPr="00AC41E9" w:rsidRDefault="00AC41E9" w:rsidP="00AC41E9">
            <w:pPr>
              <w:jc w:val="center"/>
              <w:rPr>
                <w:sz w:val="22"/>
                <w:szCs w:val="22"/>
              </w:rPr>
            </w:pPr>
            <w:r w:rsidRPr="00AC41E9">
              <w:rPr>
                <w:sz w:val="22"/>
                <w:szCs w:val="22"/>
              </w:rPr>
              <w:t> </w:t>
            </w:r>
          </w:p>
        </w:tc>
      </w:tr>
      <w:tr w:rsidR="00AC41E9" w:rsidRPr="00AC41E9" w14:paraId="1F3EE3F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E0B504A" w14:textId="77777777" w:rsidR="00AC41E9" w:rsidRPr="00AC41E9" w:rsidRDefault="00AC41E9" w:rsidP="00AC41E9">
            <w:pPr>
              <w:jc w:val="center"/>
              <w:rPr>
                <w:sz w:val="22"/>
                <w:szCs w:val="22"/>
              </w:rPr>
            </w:pPr>
            <w:r w:rsidRPr="00AC41E9">
              <w:rPr>
                <w:sz w:val="22"/>
                <w:szCs w:val="22"/>
              </w:rPr>
              <w:t>5000</w:t>
            </w:r>
          </w:p>
        </w:tc>
        <w:tc>
          <w:tcPr>
            <w:tcW w:w="4860" w:type="dxa"/>
            <w:tcBorders>
              <w:top w:val="nil"/>
              <w:left w:val="nil"/>
              <w:bottom w:val="single" w:sz="8" w:space="0" w:color="DDDDDD"/>
              <w:right w:val="single" w:sz="8" w:space="0" w:color="DDDDDD"/>
            </w:tcBorders>
            <w:shd w:val="clear" w:color="000000" w:fill="FFFFFF"/>
            <w:hideMark/>
          </w:tcPr>
          <w:p w14:paraId="3313F230" w14:textId="77777777" w:rsidR="00AC41E9" w:rsidRPr="00AC41E9" w:rsidRDefault="00AC41E9" w:rsidP="00AC41E9">
            <w:pPr>
              <w:jc w:val="center"/>
              <w:rPr>
                <w:sz w:val="22"/>
                <w:szCs w:val="22"/>
              </w:rPr>
            </w:pPr>
            <w:r w:rsidRPr="00AC41E9">
              <w:rPr>
                <w:sz w:val="22"/>
                <w:szCs w:val="22"/>
              </w:rPr>
              <w:t>15680</w:t>
            </w:r>
          </w:p>
        </w:tc>
      </w:tr>
      <w:tr w:rsidR="00AC41E9" w:rsidRPr="00AC41E9" w14:paraId="25B01F2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ABC745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AC7FFE1" w14:textId="77777777" w:rsidR="00AC41E9" w:rsidRPr="00AC41E9" w:rsidRDefault="00AC41E9" w:rsidP="00AC41E9">
            <w:pPr>
              <w:jc w:val="center"/>
              <w:rPr>
                <w:sz w:val="22"/>
                <w:szCs w:val="22"/>
              </w:rPr>
            </w:pPr>
            <w:r w:rsidRPr="00AC41E9">
              <w:rPr>
                <w:sz w:val="22"/>
                <w:szCs w:val="22"/>
              </w:rPr>
              <w:t>320</w:t>
            </w:r>
          </w:p>
        </w:tc>
      </w:tr>
      <w:tr w:rsidR="00AC41E9" w:rsidRPr="00AC41E9" w14:paraId="526C489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0A7C86C" w14:textId="77777777" w:rsidR="00AC41E9" w:rsidRPr="00AC41E9" w:rsidRDefault="00AC41E9" w:rsidP="00AC41E9">
            <w:pPr>
              <w:jc w:val="center"/>
              <w:rPr>
                <w:sz w:val="22"/>
                <w:szCs w:val="22"/>
              </w:rPr>
            </w:pPr>
            <w:r w:rsidRPr="00AC41E9">
              <w:rPr>
                <w:sz w:val="22"/>
                <w:szCs w:val="22"/>
              </w:rPr>
              <w:t>Од: 5000</w:t>
            </w:r>
          </w:p>
        </w:tc>
        <w:tc>
          <w:tcPr>
            <w:tcW w:w="4860" w:type="dxa"/>
            <w:tcBorders>
              <w:top w:val="nil"/>
              <w:left w:val="nil"/>
              <w:bottom w:val="single" w:sz="8" w:space="0" w:color="DDDDDD"/>
              <w:right w:val="single" w:sz="8" w:space="0" w:color="DDDDDD"/>
            </w:tcBorders>
            <w:shd w:val="clear" w:color="000000" w:fill="FFFFFF"/>
            <w:hideMark/>
          </w:tcPr>
          <w:p w14:paraId="6FC0CC58" w14:textId="77777777" w:rsidR="00AC41E9" w:rsidRPr="00AC41E9" w:rsidRDefault="00AC41E9" w:rsidP="00AC41E9">
            <w:pPr>
              <w:jc w:val="center"/>
              <w:rPr>
                <w:sz w:val="22"/>
                <w:szCs w:val="22"/>
              </w:rPr>
            </w:pPr>
            <w:r w:rsidRPr="00AC41E9">
              <w:rPr>
                <w:sz w:val="22"/>
                <w:szCs w:val="22"/>
              </w:rPr>
              <w:t>Ок: 16000</w:t>
            </w:r>
          </w:p>
        </w:tc>
      </w:tr>
      <w:tr w:rsidR="00AC41E9" w:rsidRPr="00AC41E9" w14:paraId="3608789E"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F290BF1"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32950</w:t>
            </w:r>
          </w:p>
        </w:tc>
        <w:tc>
          <w:tcPr>
            <w:tcW w:w="4860" w:type="dxa"/>
            <w:tcBorders>
              <w:top w:val="nil"/>
              <w:left w:val="nil"/>
              <w:bottom w:val="single" w:sz="8" w:space="0" w:color="DDDDDD"/>
              <w:right w:val="single" w:sz="8" w:space="0" w:color="DDDDDD"/>
            </w:tcBorders>
            <w:shd w:val="clear" w:color="000000" w:fill="FFFFFF"/>
            <w:hideMark/>
          </w:tcPr>
          <w:p w14:paraId="04BBDC8B" w14:textId="77777777" w:rsidR="00AC41E9" w:rsidRPr="00AC41E9" w:rsidRDefault="00AC41E9" w:rsidP="00AC41E9">
            <w:pPr>
              <w:jc w:val="center"/>
              <w:rPr>
                <w:sz w:val="22"/>
                <w:szCs w:val="22"/>
              </w:rPr>
            </w:pPr>
            <w:r w:rsidRPr="00AC41E9">
              <w:rPr>
                <w:sz w:val="22"/>
                <w:szCs w:val="22"/>
              </w:rPr>
              <w:t> </w:t>
            </w:r>
          </w:p>
        </w:tc>
      </w:tr>
      <w:tr w:rsidR="00AC41E9" w:rsidRPr="00AC41E9" w14:paraId="0DA8741D" w14:textId="77777777" w:rsidTr="000610AA">
        <w:trPr>
          <w:trHeight w:val="300"/>
        </w:trPr>
        <w:tc>
          <w:tcPr>
            <w:tcW w:w="4859" w:type="dxa"/>
            <w:tcBorders>
              <w:top w:val="nil"/>
              <w:left w:val="nil"/>
              <w:bottom w:val="nil"/>
              <w:right w:val="nil"/>
            </w:tcBorders>
            <w:shd w:val="clear" w:color="auto" w:fill="auto"/>
            <w:noWrap/>
            <w:vAlign w:val="bottom"/>
            <w:hideMark/>
          </w:tcPr>
          <w:p w14:paraId="5CD6BF3A" w14:textId="77777777" w:rsidR="00AC41E9" w:rsidRDefault="00AC41E9" w:rsidP="00AC41E9">
            <w:pPr>
              <w:rPr>
                <w:sz w:val="22"/>
                <w:szCs w:val="22"/>
              </w:rPr>
            </w:pPr>
          </w:p>
          <w:p w14:paraId="185C8FF2" w14:textId="77777777" w:rsidR="00D73641" w:rsidRDefault="00D73641" w:rsidP="00AC41E9">
            <w:pPr>
              <w:rPr>
                <w:sz w:val="22"/>
                <w:szCs w:val="22"/>
              </w:rPr>
            </w:pPr>
          </w:p>
          <w:p w14:paraId="7E08211B" w14:textId="35730391" w:rsidR="00D73641" w:rsidRPr="00AC41E9" w:rsidRDefault="00D73641" w:rsidP="00AC41E9">
            <w:pPr>
              <w:rPr>
                <w:sz w:val="22"/>
                <w:szCs w:val="22"/>
              </w:rPr>
            </w:pPr>
          </w:p>
        </w:tc>
        <w:tc>
          <w:tcPr>
            <w:tcW w:w="4860" w:type="dxa"/>
            <w:tcBorders>
              <w:top w:val="nil"/>
              <w:left w:val="nil"/>
              <w:bottom w:val="nil"/>
              <w:right w:val="nil"/>
            </w:tcBorders>
            <w:shd w:val="clear" w:color="auto" w:fill="auto"/>
            <w:noWrap/>
            <w:vAlign w:val="bottom"/>
            <w:hideMark/>
          </w:tcPr>
          <w:p w14:paraId="18EB159A" w14:textId="77777777" w:rsidR="00AC41E9" w:rsidRPr="00AC41E9" w:rsidRDefault="00AC41E9" w:rsidP="00AC41E9">
            <w:pPr>
              <w:rPr>
                <w:sz w:val="22"/>
                <w:szCs w:val="22"/>
              </w:rPr>
            </w:pPr>
          </w:p>
        </w:tc>
      </w:tr>
      <w:tr w:rsidR="00AC41E9" w:rsidRPr="00AC41E9" w14:paraId="1BA2CC9E"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127B34BC" w14:textId="77777777" w:rsidR="00AC41E9" w:rsidRPr="00AC41E9" w:rsidRDefault="00AC41E9" w:rsidP="00AC41E9">
            <w:pPr>
              <w:rPr>
                <w:b/>
                <w:bCs/>
                <w:sz w:val="22"/>
                <w:szCs w:val="22"/>
              </w:rPr>
            </w:pPr>
            <w:r w:rsidRPr="00AC41E9">
              <w:rPr>
                <w:b/>
                <w:bCs/>
                <w:sz w:val="22"/>
                <w:szCs w:val="22"/>
              </w:rPr>
              <w:t>Счет 80 "Уставный капитал". Пассивный счет</w:t>
            </w:r>
          </w:p>
        </w:tc>
      </w:tr>
      <w:tr w:rsidR="00AC41E9" w:rsidRPr="00AC41E9" w14:paraId="32ACB665"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F908557" w14:textId="77777777" w:rsidR="00AC41E9" w:rsidRPr="00AC41E9" w:rsidRDefault="00AC41E9" w:rsidP="00AC41E9">
            <w:pPr>
              <w:jc w:val="center"/>
              <w:rPr>
                <w:sz w:val="22"/>
                <w:szCs w:val="22"/>
              </w:rPr>
            </w:pPr>
            <w:r w:rsidRPr="00AC41E9">
              <w:rPr>
                <w:sz w:val="22"/>
                <w:szCs w:val="22"/>
              </w:rPr>
              <w:lastRenderedPageBreak/>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7658406E" w14:textId="77777777" w:rsidR="00AC41E9" w:rsidRPr="00AC41E9" w:rsidRDefault="00AC41E9" w:rsidP="00AC41E9">
            <w:pPr>
              <w:jc w:val="center"/>
              <w:rPr>
                <w:sz w:val="22"/>
                <w:szCs w:val="22"/>
              </w:rPr>
            </w:pPr>
            <w:r w:rsidRPr="00AC41E9">
              <w:rPr>
                <w:sz w:val="22"/>
                <w:szCs w:val="22"/>
              </w:rPr>
              <w:t>Кредит</w:t>
            </w:r>
          </w:p>
        </w:tc>
      </w:tr>
      <w:tr w:rsidR="00AC41E9" w:rsidRPr="00AC41E9" w14:paraId="33C46C9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6DE130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08D3203"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1875000</w:t>
            </w:r>
          </w:p>
        </w:tc>
      </w:tr>
      <w:tr w:rsidR="00AC41E9" w:rsidRPr="00AC41E9" w14:paraId="3CF4424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186ABFC"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76808ED4" w14:textId="77777777" w:rsidR="00AC41E9" w:rsidRPr="00AC41E9" w:rsidRDefault="00AC41E9" w:rsidP="00AC41E9">
            <w:pPr>
              <w:jc w:val="center"/>
              <w:rPr>
                <w:sz w:val="22"/>
                <w:szCs w:val="22"/>
              </w:rPr>
            </w:pPr>
            <w:r w:rsidRPr="00AC41E9">
              <w:rPr>
                <w:sz w:val="22"/>
                <w:szCs w:val="22"/>
              </w:rPr>
              <w:t>Ок: 0</w:t>
            </w:r>
          </w:p>
        </w:tc>
      </w:tr>
      <w:tr w:rsidR="00AC41E9" w:rsidRPr="00AC41E9" w14:paraId="4FA743F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19F103C"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E3E85FE"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1875000</w:t>
            </w:r>
          </w:p>
        </w:tc>
      </w:tr>
      <w:tr w:rsidR="00AC41E9" w:rsidRPr="00AC41E9" w14:paraId="0CC94C5E" w14:textId="77777777" w:rsidTr="000610AA">
        <w:trPr>
          <w:trHeight w:val="300"/>
        </w:trPr>
        <w:tc>
          <w:tcPr>
            <w:tcW w:w="4859" w:type="dxa"/>
            <w:tcBorders>
              <w:top w:val="nil"/>
              <w:left w:val="nil"/>
              <w:bottom w:val="nil"/>
              <w:right w:val="nil"/>
            </w:tcBorders>
            <w:shd w:val="clear" w:color="auto" w:fill="auto"/>
            <w:noWrap/>
            <w:vAlign w:val="bottom"/>
            <w:hideMark/>
          </w:tcPr>
          <w:p w14:paraId="5EE6D569"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5895FAF4" w14:textId="77777777" w:rsidR="00AC41E9" w:rsidRPr="00AC41E9" w:rsidRDefault="00AC41E9" w:rsidP="00AC41E9">
            <w:pPr>
              <w:rPr>
                <w:sz w:val="22"/>
                <w:szCs w:val="22"/>
              </w:rPr>
            </w:pPr>
          </w:p>
        </w:tc>
      </w:tr>
      <w:tr w:rsidR="00AC41E9" w:rsidRPr="00AC41E9" w14:paraId="4A908945"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218370F1" w14:textId="77777777" w:rsidR="00AC41E9" w:rsidRPr="00AC41E9" w:rsidRDefault="00AC41E9" w:rsidP="00AC41E9">
            <w:pPr>
              <w:rPr>
                <w:b/>
                <w:bCs/>
                <w:sz w:val="22"/>
                <w:szCs w:val="22"/>
              </w:rPr>
            </w:pPr>
            <w:r w:rsidRPr="00AC41E9">
              <w:rPr>
                <w:b/>
                <w:bCs/>
                <w:sz w:val="22"/>
                <w:szCs w:val="22"/>
              </w:rPr>
              <w:t>Счет 82 "Резервный капитал". Пассивный счет</w:t>
            </w:r>
          </w:p>
        </w:tc>
      </w:tr>
      <w:tr w:rsidR="00AC41E9" w:rsidRPr="00AC41E9" w14:paraId="475CAF0B"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5EEECFE"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A068657" w14:textId="77777777" w:rsidR="00AC41E9" w:rsidRPr="00AC41E9" w:rsidRDefault="00AC41E9" w:rsidP="00AC41E9">
            <w:pPr>
              <w:jc w:val="center"/>
              <w:rPr>
                <w:sz w:val="22"/>
                <w:szCs w:val="22"/>
              </w:rPr>
            </w:pPr>
            <w:r w:rsidRPr="00AC41E9">
              <w:rPr>
                <w:sz w:val="22"/>
                <w:szCs w:val="22"/>
              </w:rPr>
              <w:t>Кредит</w:t>
            </w:r>
          </w:p>
        </w:tc>
      </w:tr>
      <w:tr w:rsidR="00AC41E9" w:rsidRPr="00AC41E9" w14:paraId="5C52E2EB"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9B40100"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9974C32"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750000</w:t>
            </w:r>
          </w:p>
        </w:tc>
      </w:tr>
      <w:tr w:rsidR="00AC41E9" w:rsidRPr="00AC41E9" w14:paraId="2B485977"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2D83985"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6C238F96" w14:textId="77777777" w:rsidR="00AC41E9" w:rsidRPr="00AC41E9" w:rsidRDefault="00AC41E9" w:rsidP="00AC41E9">
            <w:pPr>
              <w:jc w:val="center"/>
              <w:rPr>
                <w:sz w:val="22"/>
                <w:szCs w:val="22"/>
              </w:rPr>
            </w:pPr>
            <w:r w:rsidRPr="00AC41E9">
              <w:rPr>
                <w:sz w:val="22"/>
                <w:szCs w:val="22"/>
              </w:rPr>
              <w:t>Ок: 0</w:t>
            </w:r>
          </w:p>
        </w:tc>
      </w:tr>
      <w:tr w:rsidR="00AC41E9" w:rsidRPr="00AC41E9" w14:paraId="79CA433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19CFA55"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E3C4906"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750000</w:t>
            </w:r>
          </w:p>
        </w:tc>
      </w:tr>
      <w:tr w:rsidR="00AC41E9" w:rsidRPr="00AC41E9" w14:paraId="0D09B794" w14:textId="77777777" w:rsidTr="000610AA">
        <w:trPr>
          <w:trHeight w:val="300"/>
        </w:trPr>
        <w:tc>
          <w:tcPr>
            <w:tcW w:w="4859" w:type="dxa"/>
            <w:tcBorders>
              <w:top w:val="nil"/>
              <w:left w:val="nil"/>
              <w:bottom w:val="nil"/>
              <w:right w:val="nil"/>
            </w:tcBorders>
            <w:shd w:val="clear" w:color="auto" w:fill="auto"/>
            <w:noWrap/>
            <w:vAlign w:val="bottom"/>
            <w:hideMark/>
          </w:tcPr>
          <w:p w14:paraId="5F81A597"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BBA8194" w14:textId="77777777" w:rsidR="00AC41E9" w:rsidRPr="00AC41E9" w:rsidRDefault="00AC41E9" w:rsidP="00AC41E9">
            <w:pPr>
              <w:rPr>
                <w:sz w:val="22"/>
                <w:szCs w:val="22"/>
              </w:rPr>
            </w:pPr>
          </w:p>
        </w:tc>
      </w:tr>
      <w:tr w:rsidR="00AC41E9" w:rsidRPr="00AC41E9" w14:paraId="13B5E14A"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48D44DB4" w14:textId="77777777" w:rsidR="00AC41E9" w:rsidRPr="00AC41E9" w:rsidRDefault="00AC41E9" w:rsidP="00AC41E9">
            <w:pPr>
              <w:rPr>
                <w:b/>
                <w:bCs/>
                <w:sz w:val="22"/>
                <w:szCs w:val="22"/>
              </w:rPr>
            </w:pPr>
            <w:r w:rsidRPr="00AC41E9">
              <w:rPr>
                <w:b/>
                <w:bCs/>
                <w:sz w:val="22"/>
                <w:szCs w:val="22"/>
              </w:rPr>
              <w:t>Счет 83 "Добавочный капитал". Пассивный счет</w:t>
            </w:r>
          </w:p>
        </w:tc>
      </w:tr>
      <w:tr w:rsidR="00AC41E9" w:rsidRPr="00AC41E9" w14:paraId="77AD59BA"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439080C4"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19A8B17A" w14:textId="77777777" w:rsidR="00AC41E9" w:rsidRPr="00AC41E9" w:rsidRDefault="00AC41E9" w:rsidP="00AC41E9">
            <w:pPr>
              <w:jc w:val="center"/>
              <w:rPr>
                <w:sz w:val="22"/>
                <w:szCs w:val="22"/>
              </w:rPr>
            </w:pPr>
            <w:r w:rsidRPr="00AC41E9">
              <w:rPr>
                <w:sz w:val="22"/>
                <w:szCs w:val="22"/>
              </w:rPr>
              <w:t>Кредит</w:t>
            </w:r>
          </w:p>
        </w:tc>
      </w:tr>
      <w:tr w:rsidR="00AC41E9" w:rsidRPr="00AC41E9" w14:paraId="06F1D56A"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0582E8E"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61FECC55"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943750</w:t>
            </w:r>
          </w:p>
        </w:tc>
      </w:tr>
      <w:tr w:rsidR="00AC41E9" w:rsidRPr="00AC41E9" w14:paraId="3132871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694F2A4"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1B2D3AB9" w14:textId="77777777" w:rsidR="00AC41E9" w:rsidRPr="00AC41E9" w:rsidRDefault="00AC41E9" w:rsidP="00AC41E9">
            <w:pPr>
              <w:jc w:val="center"/>
              <w:rPr>
                <w:sz w:val="22"/>
                <w:szCs w:val="22"/>
              </w:rPr>
            </w:pPr>
            <w:r w:rsidRPr="00AC41E9">
              <w:rPr>
                <w:sz w:val="22"/>
                <w:szCs w:val="22"/>
              </w:rPr>
              <w:t>Ок: 0</w:t>
            </w:r>
          </w:p>
        </w:tc>
      </w:tr>
      <w:tr w:rsidR="00AC41E9" w:rsidRPr="00AC41E9" w14:paraId="4EC283C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A74C2C2"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6C608B07"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943750</w:t>
            </w:r>
          </w:p>
        </w:tc>
      </w:tr>
      <w:tr w:rsidR="00AC41E9" w:rsidRPr="00AC41E9" w14:paraId="104162BB" w14:textId="77777777" w:rsidTr="000610AA">
        <w:trPr>
          <w:trHeight w:val="300"/>
        </w:trPr>
        <w:tc>
          <w:tcPr>
            <w:tcW w:w="4859" w:type="dxa"/>
            <w:tcBorders>
              <w:top w:val="nil"/>
              <w:left w:val="nil"/>
              <w:bottom w:val="nil"/>
              <w:right w:val="nil"/>
            </w:tcBorders>
            <w:shd w:val="clear" w:color="auto" w:fill="auto"/>
            <w:noWrap/>
            <w:vAlign w:val="bottom"/>
            <w:hideMark/>
          </w:tcPr>
          <w:p w14:paraId="17473DD8"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231C504D" w14:textId="77777777" w:rsidR="00AC41E9" w:rsidRPr="00AC41E9" w:rsidRDefault="00AC41E9" w:rsidP="00AC41E9">
            <w:pPr>
              <w:rPr>
                <w:sz w:val="22"/>
                <w:szCs w:val="22"/>
              </w:rPr>
            </w:pPr>
          </w:p>
        </w:tc>
      </w:tr>
      <w:tr w:rsidR="00AC41E9" w:rsidRPr="00AC41E9" w14:paraId="2D32BC1E"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77561B9" w14:textId="77777777" w:rsidR="00AC41E9" w:rsidRPr="00AC41E9" w:rsidRDefault="00AC41E9" w:rsidP="00AC41E9">
            <w:pPr>
              <w:rPr>
                <w:b/>
                <w:bCs/>
                <w:sz w:val="22"/>
                <w:szCs w:val="22"/>
              </w:rPr>
            </w:pPr>
            <w:r w:rsidRPr="00AC41E9">
              <w:rPr>
                <w:b/>
                <w:bCs/>
                <w:sz w:val="22"/>
                <w:szCs w:val="22"/>
              </w:rPr>
              <w:t>Счет 84 "Нераспределенная прибыль (непокрытый убыток)". Пассивный счет</w:t>
            </w:r>
          </w:p>
        </w:tc>
      </w:tr>
      <w:tr w:rsidR="00AC41E9" w:rsidRPr="00AC41E9" w14:paraId="074D55E7"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0E67906F"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61CBB61" w14:textId="77777777" w:rsidR="00AC41E9" w:rsidRPr="00AC41E9" w:rsidRDefault="00AC41E9" w:rsidP="00AC41E9">
            <w:pPr>
              <w:jc w:val="center"/>
              <w:rPr>
                <w:sz w:val="22"/>
                <w:szCs w:val="22"/>
              </w:rPr>
            </w:pPr>
            <w:r w:rsidRPr="00AC41E9">
              <w:rPr>
                <w:sz w:val="22"/>
                <w:szCs w:val="22"/>
              </w:rPr>
              <w:t>Кредит</w:t>
            </w:r>
          </w:p>
        </w:tc>
      </w:tr>
      <w:tr w:rsidR="00AC41E9" w:rsidRPr="00AC41E9" w14:paraId="217F7056"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CE5345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015DB00"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1000000</w:t>
            </w:r>
          </w:p>
        </w:tc>
      </w:tr>
      <w:tr w:rsidR="00AC41E9" w:rsidRPr="00AC41E9" w14:paraId="4E96941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10544D9"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322EF5C0" w14:textId="77777777" w:rsidR="00AC41E9" w:rsidRPr="00AC41E9" w:rsidRDefault="00AC41E9" w:rsidP="00AC41E9">
            <w:pPr>
              <w:jc w:val="center"/>
              <w:rPr>
                <w:sz w:val="22"/>
                <w:szCs w:val="22"/>
              </w:rPr>
            </w:pPr>
            <w:r w:rsidRPr="00AC41E9">
              <w:rPr>
                <w:sz w:val="22"/>
                <w:szCs w:val="22"/>
              </w:rPr>
              <w:t>Ок: 0</w:t>
            </w:r>
          </w:p>
        </w:tc>
      </w:tr>
      <w:tr w:rsidR="00AC41E9" w:rsidRPr="00AC41E9" w14:paraId="564104B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01BB8821"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12620AB2"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1000000</w:t>
            </w:r>
          </w:p>
        </w:tc>
      </w:tr>
      <w:tr w:rsidR="00AC41E9" w:rsidRPr="00AC41E9" w14:paraId="715E09A1" w14:textId="77777777" w:rsidTr="000610AA">
        <w:trPr>
          <w:trHeight w:val="300"/>
        </w:trPr>
        <w:tc>
          <w:tcPr>
            <w:tcW w:w="4859" w:type="dxa"/>
            <w:tcBorders>
              <w:top w:val="nil"/>
              <w:left w:val="nil"/>
              <w:bottom w:val="nil"/>
              <w:right w:val="nil"/>
            </w:tcBorders>
            <w:shd w:val="clear" w:color="auto" w:fill="auto"/>
            <w:noWrap/>
            <w:vAlign w:val="bottom"/>
            <w:hideMark/>
          </w:tcPr>
          <w:p w14:paraId="175DC35C"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31C57B9" w14:textId="77777777" w:rsidR="00AC41E9" w:rsidRPr="00AC41E9" w:rsidRDefault="00AC41E9" w:rsidP="00AC41E9">
            <w:pPr>
              <w:rPr>
                <w:sz w:val="22"/>
                <w:szCs w:val="22"/>
              </w:rPr>
            </w:pPr>
          </w:p>
        </w:tc>
      </w:tr>
      <w:tr w:rsidR="00AC41E9" w:rsidRPr="00AC41E9" w14:paraId="65769775" w14:textId="77777777" w:rsidTr="000610AA">
        <w:trPr>
          <w:trHeight w:val="315"/>
        </w:trPr>
        <w:tc>
          <w:tcPr>
            <w:tcW w:w="4859" w:type="dxa"/>
            <w:tcBorders>
              <w:top w:val="nil"/>
              <w:left w:val="nil"/>
              <w:bottom w:val="nil"/>
              <w:right w:val="nil"/>
            </w:tcBorders>
            <w:shd w:val="clear" w:color="auto" w:fill="auto"/>
            <w:noWrap/>
            <w:vAlign w:val="bottom"/>
            <w:hideMark/>
          </w:tcPr>
          <w:p w14:paraId="3FA452E3" w14:textId="1D745854" w:rsidR="00AC41E9" w:rsidRPr="00AC41E9" w:rsidRDefault="00AC41E9" w:rsidP="00AC41E9">
            <w:pPr>
              <w:rPr>
                <w:b/>
                <w:bCs/>
                <w:sz w:val="22"/>
                <w:szCs w:val="22"/>
              </w:rPr>
            </w:pPr>
            <w:r w:rsidRPr="00AC41E9">
              <w:rPr>
                <w:b/>
                <w:bCs/>
                <w:sz w:val="22"/>
                <w:szCs w:val="22"/>
              </w:rPr>
              <w:t>Счет 90 "Продажи". Активный счет</w:t>
            </w:r>
          </w:p>
        </w:tc>
        <w:tc>
          <w:tcPr>
            <w:tcW w:w="4860" w:type="dxa"/>
            <w:tcBorders>
              <w:top w:val="nil"/>
              <w:left w:val="nil"/>
              <w:bottom w:val="nil"/>
              <w:right w:val="nil"/>
            </w:tcBorders>
            <w:shd w:val="clear" w:color="auto" w:fill="auto"/>
            <w:noWrap/>
            <w:vAlign w:val="bottom"/>
            <w:hideMark/>
          </w:tcPr>
          <w:p w14:paraId="1E0CA084" w14:textId="77777777" w:rsidR="00AC41E9" w:rsidRPr="00AC41E9" w:rsidRDefault="00AC41E9" w:rsidP="00AC41E9">
            <w:pPr>
              <w:rPr>
                <w:sz w:val="22"/>
                <w:szCs w:val="22"/>
              </w:rPr>
            </w:pPr>
          </w:p>
        </w:tc>
      </w:tr>
      <w:tr w:rsidR="00AC41E9" w:rsidRPr="00AC41E9" w14:paraId="0FC99A01"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119D437D"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932E009" w14:textId="77777777" w:rsidR="00AC41E9" w:rsidRPr="00AC41E9" w:rsidRDefault="00AC41E9" w:rsidP="00AC41E9">
            <w:pPr>
              <w:jc w:val="center"/>
              <w:rPr>
                <w:sz w:val="22"/>
                <w:szCs w:val="22"/>
              </w:rPr>
            </w:pPr>
            <w:r w:rsidRPr="00AC41E9">
              <w:rPr>
                <w:sz w:val="22"/>
                <w:szCs w:val="22"/>
              </w:rPr>
              <w:t>Кредит</w:t>
            </w:r>
          </w:p>
        </w:tc>
      </w:tr>
      <w:tr w:rsidR="00AC41E9" w:rsidRPr="00AC41E9" w14:paraId="5F8BCDCD"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425DEF2" w14:textId="0636EC10" w:rsidR="00AC41E9" w:rsidRPr="00AC41E9" w:rsidRDefault="005B52B1" w:rsidP="00AC41E9">
            <w:pPr>
              <w:jc w:val="center"/>
              <w:rPr>
                <w:sz w:val="22"/>
                <w:szCs w:val="22"/>
              </w:rPr>
            </w:pPr>
            <w:r>
              <w:rPr>
                <w:sz w:val="22"/>
                <w:szCs w:val="22"/>
              </w:rPr>
              <w:t>620000</w:t>
            </w:r>
          </w:p>
        </w:tc>
        <w:tc>
          <w:tcPr>
            <w:tcW w:w="4860" w:type="dxa"/>
            <w:tcBorders>
              <w:top w:val="nil"/>
              <w:left w:val="nil"/>
              <w:bottom w:val="single" w:sz="8" w:space="0" w:color="DDDDDD"/>
              <w:right w:val="single" w:sz="8" w:space="0" w:color="DDDDDD"/>
            </w:tcBorders>
            <w:shd w:val="clear" w:color="000000" w:fill="FFFFFF"/>
          </w:tcPr>
          <w:p w14:paraId="7BE6C7CC" w14:textId="2CB36AD0" w:rsidR="00AC41E9" w:rsidRPr="00AC41E9" w:rsidRDefault="005B52B1" w:rsidP="00AC41E9">
            <w:pPr>
              <w:jc w:val="center"/>
              <w:rPr>
                <w:sz w:val="22"/>
                <w:szCs w:val="22"/>
              </w:rPr>
            </w:pPr>
            <w:r>
              <w:rPr>
                <w:sz w:val="22"/>
                <w:szCs w:val="22"/>
              </w:rPr>
              <w:t>944000</w:t>
            </w:r>
          </w:p>
        </w:tc>
      </w:tr>
      <w:tr w:rsidR="00AC41E9" w:rsidRPr="00AC41E9" w14:paraId="770A3430"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11631282" w14:textId="7D443AF2" w:rsidR="00AC41E9" w:rsidRPr="00AC41E9" w:rsidRDefault="005B52B1" w:rsidP="00AC41E9">
            <w:pPr>
              <w:jc w:val="center"/>
              <w:rPr>
                <w:sz w:val="22"/>
                <w:szCs w:val="22"/>
              </w:rPr>
            </w:pPr>
            <w:r>
              <w:rPr>
                <w:sz w:val="22"/>
                <w:szCs w:val="22"/>
              </w:rPr>
              <w:t>7300</w:t>
            </w:r>
          </w:p>
        </w:tc>
        <w:tc>
          <w:tcPr>
            <w:tcW w:w="4860" w:type="dxa"/>
            <w:tcBorders>
              <w:top w:val="nil"/>
              <w:left w:val="nil"/>
              <w:bottom w:val="single" w:sz="8" w:space="0" w:color="DDDDDD"/>
              <w:right w:val="single" w:sz="8" w:space="0" w:color="DDDDDD"/>
            </w:tcBorders>
            <w:shd w:val="clear" w:color="000000" w:fill="FFFFFF"/>
          </w:tcPr>
          <w:p w14:paraId="20C9C152" w14:textId="4D5EB5EA" w:rsidR="00AC41E9" w:rsidRPr="00AC41E9" w:rsidRDefault="00AC41E9" w:rsidP="00AC41E9">
            <w:pPr>
              <w:jc w:val="center"/>
              <w:rPr>
                <w:sz w:val="22"/>
                <w:szCs w:val="22"/>
              </w:rPr>
            </w:pPr>
          </w:p>
        </w:tc>
      </w:tr>
      <w:tr w:rsidR="00AC41E9" w:rsidRPr="00AC41E9" w14:paraId="59154516"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D8107A0" w14:textId="476B3C85" w:rsidR="00AC41E9" w:rsidRPr="00AC41E9" w:rsidRDefault="005B52B1" w:rsidP="00AC41E9">
            <w:pPr>
              <w:jc w:val="center"/>
              <w:rPr>
                <w:sz w:val="22"/>
                <w:szCs w:val="22"/>
              </w:rPr>
            </w:pPr>
            <w:r>
              <w:rPr>
                <w:sz w:val="22"/>
                <w:szCs w:val="22"/>
              </w:rPr>
              <w:t>157333</w:t>
            </w:r>
          </w:p>
        </w:tc>
        <w:tc>
          <w:tcPr>
            <w:tcW w:w="4860" w:type="dxa"/>
            <w:tcBorders>
              <w:top w:val="nil"/>
              <w:left w:val="nil"/>
              <w:bottom w:val="single" w:sz="8" w:space="0" w:color="DDDDDD"/>
              <w:right w:val="single" w:sz="8" w:space="0" w:color="DDDDDD"/>
            </w:tcBorders>
            <w:shd w:val="clear" w:color="000000" w:fill="FFFFFF"/>
          </w:tcPr>
          <w:p w14:paraId="3A0E7E6F" w14:textId="4E4E7581" w:rsidR="00AC41E9" w:rsidRPr="00AC41E9" w:rsidRDefault="00AC41E9" w:rsidP="00AC41E9">
            <w:pPr>
              <w:jc w:val="center"/>
              <w:rPr>
                <w:sz w:val="22"/>
                <w:szCs w:val="22"/>
              </w:rPr>
            </w:pPr>
          </w:p>
        </w:tc>
      </w:tr>
      <w:tr w:rsidR="00AC41E9" w:rsidRPr="00AC41E9" w14:paraId="30868E54"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200831E3" w14:textId="3000F8C4" w:rsidR="00AC41E9" w:rsidRPr="00AC41E9" w:rsidRDefault="005B52B1" w:rsidP="00AC41E9">
            <w:pPr>
              <w:jc w:val="center"/>
              <w:rPr>
                <w:sz w:val="22"/>
                <w:szCs w:val="22"/>
              </w:rPr>
            </w:pPr>
            <w:r>
              <w:rPr>
                <w:sz w:val="22"/>
                <w:szCs w:val="22"/>
              </w:rPr>
              <w:t>159367</w:t>
            </w:r>
          </w:p>
        </w:tc>
        <w:tc>
          <w:tcPr>
            <w:tcW w:w="4860" w:type="dxa"/>
            <w:tcBorders>
              <w:top w:val="nil"/>
              <w:left w:val="nil"/>
              <w:bottom w:val="single" w:sz="8" w:space="0" w:color="DDDDDD"/>
              <w:right w:val="single" w:sz="8" w:space="0" w:color="DDDDDD"/>
            </w:tcBorders>
            <w:shd w:val="clear" w:color="000000" w:fill="FFFFFF"/>
          </w:tcPr>
          <w:p w14:paraId="756EA395" w14:textId="6F961ED6" w:rsidR="00AC41E9" w:rsidRPr="00AC41E9" w:rsidRDefault="00AC41E9" w:rsidP="00AC41E9">
            <w:pPr>
              <w:jc w:val="center"/>
              <w:rPr>
                <w:sz w:val="22"/>
                <w:szCs w:val="22"/>
              </w:rPr>
            </w:pPr>
          </w:p>
        </w:tc>
      </w:tr>
      <w:tr w:rsidR="00AC41E9" w:rsidRPr="00AC41E9" w14:paraId="5CF8FCB4"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79C9390D" w14:textId="45A44206" w:rsidR="00AC41E9" w:rsidRPr="00AC41E9" w:rsidRDefault="00AC41E9" w:rsidP="00AC41E9">
            <w:pPr>
              <w:jc w:val="center"/>
              <w:rPr>
                <w:sz w:val="22"/>
                <w:szCs w:val="22"/>
              </w:rPr>
            </w:pPr>
            <w:r w:rsidRPr="00AC41E9">
              <w:rPr>
                <w:sz w:val="22"/>
                <w:szCs w:val="22"/>
              </w:rPr>
              <w:t xml:space="preserve">Од: </w:t>
            </w:r>
            <w:r w:rsidR="005B52B1">
              <w:rPr>
                <w:sz w:val="22"/>
                <w:szCs w:val="22"/>
              </w:rPr>
              <w:t>944000</w:t>
            </w:r>
          </w:p>
        </w:tc>
        <w:tc>
          <w:tcPr>
            <w:tcW w:w="4860" w:type="dxa"/>
            <w:tcBorders>
              <w:top w:val="nil"/>
              <w:left w:val="nil"/>
              <w:bottom w:val="single" w:sz="8" w:space="0" w:color="DDDDDD"/>
              <w:right w:val="single" w:sz="8" w:space="0" w:color="DDDDDD"/>
            </w:tcBorders>
            <w:shd w:val="clear" w:color="000000" w:fill="FFFFFF"/>
            <w:hideMark/>
          </w:tcPr>
          <w:p w14:paraId="379EAA53" w14:textId="1198BAB0" w:rsidR="00AC41E9" w:rsidRPr="00AC41E9" w:rsidRDefault="00AC41E9" w:rsidP="00AC41E9">
            <w:pPr>
              <w:jc w:val="center"/>
              <w:rPr>
                <w:sz w:val="22"/>
                <w:szCs w:val="22"/>
              </w:rPr>
            </w:pPr>
            <w:r w:rsidRPr="00AC41E9">
              <w:rPr>
                <w:sz w:val="22"/>
                <w:szCs w:val="22"/>
              </w:rPr>
              <w:t xml:space="preserve">Ок: </w:t>
            </w:r>
            <w:r w:rsidR="005B52B1">
              <w:rPr>
                <w:sz w:val="22"/>
                <w:szCs w:val="22"/>
              </w:rPr>
              <w:t>944000</w:t>
            </w:r>
          </w:p>
        </w:tc>
      </w:tr>
      <w:tr w:rsidR="00AC41E9" w:rsidRPr="00AC41E9" w14:paraId="61F2FE3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7037B54"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p>
        </w:tc>
        <w:tc>
          <w:tcPr>
            <w:tcW w:w="4860" w:type="dxa"/>
            <w:tcBorders>
              <w:top w:val="nil"/>
              <w:left w:val="nil"/>
              <w:bottom w:val="single" w:sz="8" w:space="0" w:color="DDDDDD"/>
              <w:right w:val="single" w:sz="8" w:space="0" w:color="DDDDDD"/>
            </w:tcBorders>
            <w:shd w:val="clear" w:color="000000" w:fill="FFFFFF"/>
            <w:hideMark/>
          </w:tcPr>
          <w:p w14:paraId="3B9F1B9C" w14:textId="77777777" w:rsidR="00AC41E9" w:rsidRPr="00AC41E9" w:rsidRDefault="00AC41E9" w:rsidP="00AC41E9">
            <w:pPr>
              <w:jc w:val="center"/>
              <w:rPr>
                <w:sz w:val="22"/>
                <w:szCs w:val="22"/>
              </w:rPr>
            </w:pPr>
            <w:r w:rsidRPr="00AC41E9">
              <w:rPr>
                <w:sz w:val="22"/>
                <w:szCs w:val="22"/>
              </w:rPr>
              <w:t> </w:t>
            </w:r>
          </w:p>
        </w:tc>
      </w:tr>
      <w:tr w:rsidR="00AC41E9" w:rsidRPr="00AC41E9" w14:paraId="2850748B" w14:textId="77777777" w:rsidTr="000610AA">
        <w:trPr>
          <w:trHeight w:val="300"/>
        </w:trPr>
        <w:tc>
          <w:tcPr>
            <w:tcW w:w="4859" w:type="dxa"/>
            <w:tcBorders>
              <w:top w:val="nil"/>
              <w:left w:val="nil"/>
              <w:bottom w:val="nil"/>
              <w:right w:val="nil"/>
            </w:tcBorders>
            <w:shd w:val="clear" w:color="auto" w:fill="auto"/>
            <w:noWrap/>
            <w:vAlign w:val="bottom"/>
            <w:hideMark/>
          </w:tcPr>
          <w:p w14:paraId="6AFCA490" w14:textId="77777777" w:rsidR="005B52B1" w:rsidRDefault="005B52B1" w:rsidP="00AC41E9">
            <w:pPr>
              <w:rPr>
                <w:sz w:val="22"/>
                <w:szCs w:val="22"/>
              </w:rPr>
            </w:pPr>
          </w:p>
          <w:p w14:paraId="420EABCA" w14:textId="42DB1D37" w:rsidR="005B52B1" w:rsidRPr="00AC41E9" w:rsidRDefault="005B52B1" w:rsidP="00AC41E9">
            <w:pPr>
              <w:rPr>
                <w:sz w:val="22"/>
                <w:szCs w:val="22"/>
              </w:rPr>
            </w:pPr>
          </w:p>
        </w:tc>
        <w:tc>
          <w:tcPr>
            <w:tcW w:w="4860" w:type="dxa"/>
            <w:tcBorders>
              <w:top w:val="nil"/>
              <w:left w:val="nil"/>
              <w:bottom w:val="nil"/>
              <w:right w:val="nil"/>
            </w:tcBorders>
            <w:shd w:val="clear" w:color="auto" w:fill="auto"/>
            <w:noWrap/>
            <w:vAlign w:val="bottom"/>
            <w:hideMark/>
          </w:tcPr>
          <w:p w14:paraId="47E1463D" w14:textId="77777777" w:rsidR="00AC41E9" w:rsidRPr="00AC41E9" w:rsidRDefault="00AC41E9" w:rsidP="00AC41E9">
            <w:pPr>
              <w:rPr>
                <w:sz w:val="22"/>
                <w:szCs w:val="22"/>
              </w:rPr>
            </w:pPr>
          </w:p>
        </w:tc>
      </w:tr>
      <w:tr w:rsidR="00AC41E9" w:rsidRPr="00AC41E9" w14:paraId="0C10806A"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3193BEEE" w14:textId="77777777" w:rsidR="00AC41E9" w:rsidRPr="00AC41E9" w:rsidRDefault="00AC41E9" w:rsidP="00AC41E9">
            <w:pPr>
              <w:rPr>
                <w:b/>
                <w:bCs/>
                <w:sz w:val="22"/>
                <w:szCs w:val="22"/>
              </w:rPr>
            </w:pPr>
            <w:r w:rsidRPr="00AC41E9">
              <w:rPr>
                <w:b/>
                <w:bCs/>
                <w:sz w:val="22"/>
                <w:szCs w:val="22"/>
              </w:rPr>
              <w:t>Счет 91 "Прочие доходы и расходы". Активный счет</w:t>
            </w:r>
          </w:p>
        </w:tc>
      </w:tr>
      <w:tr w:rsidR="00AC41E9" w:rsidRPr="00AC41E9" w14:paraId="64A9BC69"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701B0EB7"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591062C3" w14:textId="77777777" w:rsidR="00AC41E9" w:rsidRPr="00AC41E9" w:rsidRDefault="00AC41E9" w:rsidP="00AC41E9">
            <w:pPr>
              <w:jc w:val="center"/>
              <w:rPr>
                <w:sz w:val="22"/>
                <w:szCs w:val="22"/>
              </w:rPr>
            </w:pPr>
            <w:r w:rsidRPr="00AC41E9">
              <w:rPr>
                <w:sz w:val="22"/>
                <w:szCs w:val="22"/>
              </w:rPr>
              <w:t>Кредит</w:t>
            </w:r>
          </w:p>
        </w:tc>
      </w:tr>
      <w:tr w:rsidR="00AC41E9" w:rsidRPr="00AC41E9" w14:paraId="0C695595"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5EAE05B9" w14:textId="13063EBC" w:rsidR="00AC41E9" w:rsidRPr="00AC41E9" w:rsidRDefault="005B52B1" w:rsidP="00AC41E9">
            <w:pPr>
              <w:jc w:val="center"/>
              <w:rPr>
                <w:sz w:val="22"/>
                <w:szCs w:val="22"/>
              </w:rPr>
            </w:pPr>
            <w:r>
              <w:rPr>
                <w:sz w:val="22"/>
                <w:szCs w:val="22"/>
              </w:rPr>
              <w:t>15680</w:t>
            </w:r>
          </w:p>
        </w:tc>
        <w:tc>
          <w:tcPr>
            <w:tcW w:w="4860" w:type="dxa"/>
            <w:tcBorders>
              <w:top w:val="nil"/>
              <w:left w:val="nil"/>
              <w:bottom w:val="single" w:sz="8" w:space="0" w:color="DDDDDD"/>
              <w:right w:val="single" w:sz="8" w:space="0" w:color="DDDDDD"/>
            </w:tcBorders>
            <w:shd w:val="clear" w:color="000000" w:fill="FFFFFF"/>
          </w:tcPr>
          <w:p w14:paraId="551E7488" w14:textId="03CA1462" w:rsidR="00AC41E9" w:rsidRPr="00AC41E9" w:rsidRDefault="005B52B1" w:rsidP="00AC41E9">
            <w:pPr>
              <w:jc w:val="center"/>
              <w:rPr>
                <w:sz w:val="22"/>
                <w:szCs w:val="22"/>
              </w:rPr>
            </w:pPr>
            <w:r>
              <w:rPr>
                <w:sz w:val="22"/>
                <w:szCs w:val="22"/>
              </w:rPr>
              <w:t>8180</w:t>
            </w:r>
          </w:p>
        </w:tc>
      </w:tr>
      <w:tr w:rsidR="005B52B1" w:rsidRPr="00AC41E9" w14:paraId="34665C2D" w14:textId="77777777" w:rsidTr="005B52B1">
        <w:trPr>
          <w:trHeight w:val="315"/>
        </w:trPr>
        <w:tc>
          <w:tcPr>
            <w:tcW w:w="4859" w:type="dxa"/>
            <w:tcBorders>
              <w:top w:val="nil"/>
              <w:left w:val="single" w:sz="8" w:space="0" w:color="DDDDDD"/>
              <w:bottom w:val="single" w:sz="8" w:space="0" w:color="DDDDDD"/>
              <w:right w:val="single" w:sz="8" w:space="0" w:color="DDDDDD"/>
            </w:tcBorders>
            <w:shd w:val="clear" w:color="000000" w:fill="FFFFFF"/>
          </w:tcPr>
          <w:p w14:paraId="4510614B" w14:textId="3E43B246" w:rsidR="005B52B1" w:rsidRPr="00AC41E9" w:rsidRDefault="005B52B1" w:rsidP="00AC41E9">
            <w:pPr>
              <w:jc w:val="center"/>
              <w:rPr>
                <w:sz w:val="22"/>
                <w:szCs w:val="22"/>
              </w:rPr>
            </w:pPr>
            <w:r>
              <w:rPr>
                <w:sz w:val="22"/>
                <w:szCs w:val="22"/>
              </w:rPr>
              <w:t>10000</w:t>
            </w:r>
          </w:p>
        </w:tc>
        <w:tc>
          <w:tcPr>
            <w:tcW w:w="4860" w:type="dxa"/>
            <w:tcBorders>
              <w:top w:val="nil"/>
              <w:left w:val="nil"/>
              <w:bottom w:val="single" w:sz="8" w:space="0" w:color="DDDDDD"/>
              <w:right w:val="single" w:sz="8" w:space="0" w:color="DDDDDD"/>
            </w:tcBorders>
            <w:shd w:val="clear" w:color="000000" w:fill="FFFFFF"/>
          </w:tcPr>
          <w:p w14:paraId="207144BA" w14:textId="7AA0C6C1" w:rsidR="005B52B1" w:rsidRPr="00AC41E9" w:rsidRDefault="005B52B1" w:rsidP="00AC41E9">
            <w:pPr>
              <w:jc w:val="center"/>
              <w:rPr>
                <w:sz w:val="22"/>
                <w:szCs w:val="22"/>
              </w:rPr>
            </w:pPr>
            <w:r>
              <w:rPr>
                <w:sz w:val="22"/>
                <w:szCs w:val="22"/>
              </w:rPr>
              <w:t>17500</w:t>
            </w:r>
          </w:p>
        </w:tc>
      </w:tr>
      <w:tr w:rsidR="00AC41E9" w:rsidRPr="00AC41E9" w14:paraId="29C6B17A"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000E388" w14:textId="4279E168" w:rsidR="00AC41E9" w:rsidRPr="00AC41E9" w:rsidRDefault="00AC41E9" w:rsidP="00AC41E9">
            <w:pPr>
              <w:jc w:val="center"/>
              <w:rPr>
                <w:sz w:val="22"/>
                <w:szCs w:val="22"/>
              </w:rPr>
            </w:pPr>
            <w:r w:rsidRPr="00AC41E9">
              <w:rPr>
                <w:sz w:val="22"/>
                <w:szCs w:val="22"/>
              </w:rPr>
              <w:t xml:space="preserve">Од: </w:t>
            </w:r>
            <w:r w:rsidR="005B52B1">
              <w:rPr>
                <w:sz w:val="22"/>
                <w:szCs w:val="22"/>
              </w:rPr>
              <w:t>25680</w:t>
            </w:r>
          </w:p>
        </w:tc>
        <w:tc>
          <w:tcPr>
            <w:tcW w:w="4860" w:type="dxa"/>
            <w:tcBorders>
              <w:top w:val="nil"/>
              <w:left w:val="nil"/>
              <w:bottom w:val="single" w:sz="8" w:space="0" w:color="DDDDDD"/>
              <w:right w:val="single" w:sz="8" w:space="0" w:color="DDDDDD"/>
            </w:tcBorders>
            <w:shd w:val="clear" w:color="000000" w:fill="FFFFFF"/>
            <w:hideMark/>
          </w:tcPr>
          <w:p w14:paraId="7D25AF65" w14:textId="2D416B9E" w:rsidR="00AC41E9" w:rsidRPr="00AC41E9" w:rsidRDefault="00AC41E9" w:rsidP="00AC41E9">
            <w:pPr>
              <w:jc w:val="center"/>
              <w:rPr>
                <w:sz w:val="22"/>
                <w:szCs w:val="22"/>
              </w:rPr>
            </w:pPr>
            <w:r w:rsidRPr="00AC41E9">
              <w:rPr>
                <w:sz w:val="22"/>
                <w:szCs w:val="22"/>
              </w:rPr>
              <w:t xml:space="preserve">Ок: </w:t>
            </w:r>
            <w:r w:rsidR="005B52B1">
              <w:rPr>
                <w:sz w:val="22"/>
                <w:szCs w:val="22"/>
              </w:rPr>
              <w:t>25680</w:t>
            </w:r>
          </w:p>
        </w:tc>
      </w:tr>
      <w:tr w:rsidR="00AC41E9" w:rsidRPr="00AC41E9" w14:paraId="4A52351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6934B7E" w14:textId="77777777"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0</w:t>
            </w:r>
          </w:p>
        </w:tc>
        <w:tc>
          <w:tcPr>
            <w:tcW w:w="4860" w:type="dxa"/>
            <w:tcBorders>
              <w:top w:val="nil"/>
              <w:left w:val="nil"/>
              <w:bottom w:val="single" w:sz="8" w:space="0" w:color="DDDDDD"/>
              <w:right w:val="single" w:sz="8" w:space="0" w:color="DDDDDD"/>
            </w:tcBorders>
            <w:shd w:val="clear" w:color="000000" w:fill="FFFFFF"/>
            <w:hideMark/>
          </w:tcPr>
          <w:p w14:paraId="1BC40721" w14:textId="77777777" w:rsidR="00AC41E9" w:rsidRPr="00AC41E9" w:rsidRDefault="00AC41E9" w:rsidP="00AC41E9">
            <w:pPr>
              <w:jc w:val="center"/>
              <w:rPr>
                <w:sz w:val="22"/>
                <w:szCs w:val="22"/>
              </w:rPr>
            </w:pPr>
            <w:r w:rsidRPr="00AC41E9">
              <w:rPr>
                <w:sz w:val="22"/>
                <w:szCs w:val="22"/>
              </w:rPr>
              <w:t> </w:t>
            </w:r>
          </w:p>
        </w:tc>
      </w:tr>
      <w:tr w:rsidR="00AC41E9" w:rsidRPr="00AC41E9" w14:paraId="5235927F" w14:textId="77777777" w:rsidTr="000610AA">
        <w:trPr>
          <w:trHeight w:val="300"/>
        </w:trPr>
        <w:tc>
          <w:tcPr>
            <w:tcW w:w="4859" w:type="dxa"/>
            <w:tcBorders>
              <w:top w:val="nil"/>
              <w:left w:val="nil"/>
              <w:bottom w:val="nil"/>
              <w:right w:val="nil"/>
            </w:tcBorders>
            <w:shd w:val="clear" w:color="auto" w:fill="auto"/>
            <w:noWrap/>
            <w:vAlign w:val="bottom"/>
            <w:hideMark/>
          </w:tcPr>
          <w:p w14:paraId="4ECC4EE2"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0EFB1A88" w14:textId="77777777" w:rsidR="00AC41E9" w:rsidRPr="00AC41E9" w:rsidRDefault="00AC41E9" w:rsidP="00AC41E9">
            <w:pPr>
              <w:rPr>
                <w:sz w:val="22"/>
                <w:szCs w:val="22"/>
              </w:rPr>
            </w:pPr>
          </w:p>
        </w:tc>
      </w:tr>
      <w:tr w:rsidR="00AC41E9" w:rsidRPr="00AC41E9" w14:paraId="37B06B5F"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6C41E9BA" w14:textId="77777777" w:rsidR="00AC41E9" w:rsidRPr="00AC41E9" w:rsidRDefault="00AC41E9" w:rsidP="00AC41E9">
            <w:pPr>
              <w:rPr>
                <w:b/>
                <w:bCs/>
                <w:sz w:val="22"/>
                <w:szCs w:val="22"/>
              </w:rPr>
            </w:pPr>
            <w:r w:rsidRPr="00AC41E9">
              <w:rPr>
                <w:b/>
                <w:bCs/>
                <w:sz w:val="22"/>
                <w:szCs w:val="22"/>
              </w:rPr>
              <w:t>Счет 96 "Резервы предстоящих расходов". Активный счет</w:t>
            </w:r>
          </w:p>
        </w:tc>
      </w:tr>
      <w:tr w:rsidR="00AC41E9" w:rsidRPr="00AC41E9" w14:paraId="2D7E4EBB"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0613FD72"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47EEC166" w14:textId="77777777" w:rsidR="00AC41E9" w:rsidRPr="00AC41E9" w:rsidRDefault="00AC41E9" w:rsidP="00AC41E9">
            <w:pPr>
              <w:jc w:val="center"/>
              <w:rPr>
                <w:sz w:val="22"/>
                <w:szCs w:val="22"/>
              </w:rPr>
            </w:pPr>
            <w:r w:rsidRPr="00AC41E9">
              <w:rPr>
                <w:sz w:val="22"/>
                <w:szCs w:val="22"/>
              </w:rPr>
              <w:t>Кредит</w:t>
            </w:r>
          </w:p>
        </w:tc>
      </w:tr>
      <w:tr w:rsidR="00AC41E9" w:rsidRPr="00AC41E9" w14:paraId="4E546B3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19F2C41" w14:textId="7E085F8C" w:rsidR="00AC41E9" w:rsidRPr="00AC41E9" w:rsidRDefault="00AC41E9" w:rsidP="00AC41E9">
            <w:pPr>
              <w:jc w:val="center"/>
              <w:rPr>
                <w:sz w:val="22"/>
                <w:szCs w:val="22"/>
              </w:rPr>
            </w:pPr>
          </w:p>
        </w:tc>
        <w:tc>
          <w:tcPr>
            <w:tcW w:w="4860" w:type="dxa"/>
            <w:tcBorders>
              <w:top w:val="nil"/>
              <w:left w:val="nil"/>
              <w:bottom w:val="single" w:sz="8" w:space="0" w:color="DDDDDD"/>
              <w:right w:val="single" w:sz="8" w:space="0" w:color="DDDDDD"/>
            </w:tcBorders>
            <w:shd w:val="clear" w:color="000000" w:fill="FFFFFF"/>
            <w:hideMark/>
          </w:tcPr>
          <w:p w14:paraId="3271AF07" w14:textId="463B6436" w:rsidR="00AC41E9" w:rsidRPr="00AC41E9" w:rsidRDefault="005B52B1" w:rsidP="00AC41E9">
            <w:pPr>
              <w:jc w:val="center"/>
              <w:rPr>
                <w:sz w:val="22"/>
                <w:szCs w:val="22"/>
              </w:rPr>
            </w:pPr>
            <w:proofErr w:type="spellStart"/>
            <w:r w:rsidRPr="005B52B1">
              <w:rPr>
                <w:sz w:val="22"/>
                <w:szCs w:val="22"/>
              </w:rPr>
              <w:t>Сн</w:t>
            </w:r>
            <w:proofErr w:type="spellEnd"/>
            <w:r w:rsidRPr="005B52B1">
              <w:rPr>
                <w:sz w:val="22"/>
                <w:szCs w:val="22"/>
              </w:rPr>
              <w:t>: 400000</w:t>
            </w:r>
            <w:r w:rsidR="00AC41E9" w:rsidRPr="00AC41E9">
              <w:rPr>
                <w:sz w:val="22"/>
                <w:szCs w:val="22"/>
              </w:rPr>
              <w:t> </w:t>
            </w:r>
          </w:p>
        </w:tc>
      </w:tr>
      <w:tr w:rsidR="00AC41E9" w:rsidRPr="00AC41E9" w14:paraId="1116F432"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17A22EB8"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43E7077C" w14:textId="77777777" w:rsidR="00AC41E9" w:rsidRPr="00AC41E9" w:rsidRDefault="00AC41E9" w:rsidP="00AC41E9">
            <w:pPr>
              <w:jc w:val="center"/>
              <w:rPr>
                <w:sz w:val="22"/>
                <w:szCs w:val="22"/>
              </w:rPr>
            </w:pPr>
            <w:r w:rsidRPr="00AC41E9">
              <w:rPr>
                <w:sz w:val="22"/>
                <w:szCs w:val="22"/>
              </w:rPr>
              <w:t>4375</w:t>
            </w:r>
          </w:p>
        </w:tc>
      </w:tr>
      <w:tr w:rsidR="00AC41E9" w:rsidRPr="00AC41E9" w14:paraId="3E4AA5A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8A2D4F7"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59D0E76A" w14:textId="77777777" w:rsidR="00AC41E9" w:rsidRPr="00AC41E9" w:rsidRDefault="00AC41E9" w:rsidP="00AC41E9">
            <w:pPr>
              <w:jc w:val="center"/>
              <w:rPr>
                <w:sz w:val="22"/>
                <w:szCs w:val="22"/>
              </w:rPr>
            </w:pPr>
            <w:r w:rsidRPr="00AC41E9">
              <w:rPr>
                <w:sz w:val="22"/>
                <w:szCs w:val="22"/>
              </w:rPr>
              <w:t>2940</w:t>
            </w:r>
          </w:p>
        </w:tc>
      </w:tr>
      <w:tr w:rsidR="00AC41E9" w:rsidRPr="00AC41E9" w14:paraId="2EDFD3A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0C0B5FA" w14:textId="77777777" w:rsidR="00AC41E9" w:rsidRPr="00AC41E9" w:rsidRDefault="00AC41E9" w:rsidP="00AC41E9">
            <w:pPr>
              <w:jc w:val="center"/>
              <w:rPr>
                <w:sz w:val="22"/>
                <w:szCs w:val="22"/>
              </w:rPr>
            </w:pPr>
            <w:r w:rsidRPr="00AC41E9">
              <w:rPr>
                <w:sz w:val="22"/>
                <w:szCs w:val="22"/>
              </w:rPr>
              <w:lastRenderedPageBreak/>
              <w:t> </w:t>
            </w:r>
          </w:p>
        </w:tc>
        <w:tc>
          <w:tcPr>
            <w:tcW w:w="4860" w:type="dxa"/>
            <w:tcBorders>
              <w:top w:val="nil"/>
              <w:left w:val="nil"/>
              <w:bottom w:val="single" w:sz="8" w:space="0" w:color="DDDDDD"/>
              <w:right w:val="single" w:sz="8" w:space="0" w:color="DDDDDD"/>
            </w:tcBorders>
            <w:shd w:val="clear" w:color="000000" w:fill="FFFFFF"/>
            <w:hideMark/>
          </w:tcPr>
          <w:p w14:paraId="0C122345" w14:textId="77777777" w:rsidR="00AC41E9" w:rsidRPr="00AC41E9" w:rsidRDefault="00AC41E9" w:rsidP="00AC41E9">
            <w:pPr>
              <w:jc w:val="center"/>
              <w:rPr>
                <w:sz w:val="22"/>
                <w:szCs w:val="22"/>
              </w:rPr>
            </w:pPr>
            <w:r w:rsidRPr="00AC41E9">
              <w:rPr>
                <w:sz w:val="22"/>
                <w:szCs w:val="22"/>
              </w:rPr>
              <w:t>4900</w:t>
            </w:r>
          </w:p>
        </w:tc>
      </w:tr>
      <w:tr w:rsidR="00AC41E9" w:rsidRPr="00AC41E9" w14:paraId="37756C6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BC863DF"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31AC3B8D" w14:textId="77777777" w:rsidR="00AC41E9" w:rsidRPr="00AC41E9" w:rsidRDefault="00AC41E9" w:rsidP="00AC41E9">
            <w:pPr>
              <w:jc w:val="center"/>
              <w:rPr>
                <w:sz w:val="22"/>
                <w:szCs w:val="22"/>
              </w:rPr>
            </w:pPr>
            <w:r w:rsidRPr="00AC41E9">
              <w:rPr>
                <w:sz w:val="22"/>
                <w:szCs w:val="22"/>
              </w:rPr>
              <w:t>2345</w:t>
            </w:r>
          </w:p>
        </w:tc>
      </w:tr>
      <w:tr w:rsidR="00AC41E9" w:rsidRPr="00AC41E9" w14:paraId="37C28433"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ECBD57A"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5CC9760C" w14:textId="77777777" w:rsidR="00AC41E9" w:rsidRPr="00AC41E9" w:rsidRDefault="00AC41E9" w:rsidP="00AC41E9">
            <w:pPr>
              <w:jc w:val="center"/>
              <w:rPr>
                <w:sz w:val="22"/>
                <w:szCs w:val="22"/>
              </w:rPr>
            </w:pPr>
            <w:r w:rsidRPr="00AC41E9">
              <w:rPr>
                <w:sz w:val="22"/>
                <w:szCs w:val="22"/>
              </w:rPr>
              <w:t>5264</w:t>
            </w:r>
          </w:p>
        </w:tc>
      </w:tr>
      <w:tr w:rsidR="00AC41E9" w:rsidRPr="00AC41E9" w14:paraId="3E4AA89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C566A33" w14:textId="77777777" w:rsidR="00AC41E9" w:rsidRPr="00AC41E9" w:rsidRDefault="00AC41E9" w:rsidP="00AC41E9">
            <w:pPr>
              <w:jc w:val="center"/>
              <w:rPr>
                <w:sz w:val="22"/>
                <w:szCs w:val="22"/>
              </w:rPr>
            </w:pPr>
            <w:r w:rsidRPr="00AC41E9">
              <w:rPr>
                <w:sz w:val="22"/>
                <w:szCs w:val="22"/>
              </w:rPr>
              <w:t>Од: 0</w:t>
            </w:r>
          </w:p>
        </w:tc>
        <w:tc>
          <w:tcPr>
            <w:tcW w:w="4860" w:type="dxa"/>
            <w:tcBorders>
              <w:top w:val="nil"/>
              <w:left w:val="nil"/>
              <w:bottom w:val="single" w:sz="8" w:space="0" w:color="DDDDDD"/>
              <w:right w:val="single" w:sz="8" w:space="0" w:color="DDDDDD"/>
            </w:tcBorders>
            <w:shd w:val="clear" w:color="000000" w:fill="FFFFFF"/>
            <w:hideMark/>
          </w:tcPr>
          <w:p w14:paraId="5A34FFEA" w14:textId="77777777" w:rsidR="00AC41E9" w:rsidRPr="00AC41E9" w:rsidRDefault="00AC41E9" w:rsidP="00AC41E9">
            <w:pPr>
              <w:jc w:val="center"/>
              <w:rPr>
                <w:sz w:val="22"/>
                <w:szCs w:val="22"/>
              </w:rPr>
            </w:pPr>
            <w:r w:rsidRPr="00AC41E9">
              <w:rPr>
                <w:sz w:val="22"/>
                <w:szCs w:val="22"/>
              </w:rPr>
              <w:t>Ок: 19824</w:t>
            </w:r>
          </w:p>
        </w:tc>
      </w:tr>
      <w:tr w:rsidR="00AC41E9" w:rsidRPr="00AC41E9" w14:paraId="7BBA6139"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5132C155" w14:textId="2246676F" w:rsidR="00AC41E9" w:rsidRPr="00AC41E9" w:rsidRDefault="00AC41E9" w:rsidP="00AC41E9">
            <w:pPr>
              <w:jc w:val="center"/>
              <w:rPr>
                <w:sz w:val="22"/>
                <w:szCs w:val="22"/>
              </w:rPr>
            </w:pPr>
          </w:p>
        </w:tc>
        <w:tc>
          <w:tcPr>
            <w:tcW w:w="4860" w:type="dxa"/>
            <w:tcBorders>
              <w:top w:val="nil"/>
              <w:left w:val="nil"/>
              <w:bottom w:val="single" w:sz="8" w:space="0" w:color="DDDDDD"/>
              <w:right w:val="single" w:sz="8" w:space="0" w:color="DDDDDD"/>
            </w:tcBorders>
            <w:shd w:val="clear" w:color="000000" w:fill="FFFFFF"/>
            <w:hideMark/>
          </w:tcPr>
          <w:p w14:paraId="232FCC39" w14:textId="0C54479F" w:rsidR="00AC41E9" w:rsidRPr="00AC41E9" w:rsidRDefault="005B52B1" w:rsidP="00AC41E9">
            <w:pPr>
              <w:jc w:val="center"/>
              <w:rPr>
                <w:sz w:val="22"/>
                <w:szCs w:val="22"/>
              </w:rPr>
            </w:pPr>
            <w:proofErr w:type="spellStart"/>
            <w:r>
              <w:rPr>
                <w:sz w:val="22"/>
                <w:szCs w:val="22"/>
              </w:rPr>
              <w:t>Ск</w:t>
            </w:r>
            <w:proofErr w:type="spellEnd"/>
            <w:r>
              <w:rPr>
                <w:sz w:val="22"/>
                <w:szCs w:val="22"/>
              </w:rPr>
              <w:t>: 419824</w:t>
            </w:r>
            <w:r w:rsidR="00AC41E9" w:rsidRPr="00AC41E9">
              <w:rPr>
                <w:sz w:val="22"/>
                <w:szCs w:val="22"/>
              </w:rPr>
              <w:t> </w:t>
            </w:r>
          </w:p>
        </w:tc>
      </w:tr>
      <w:tr w:rsidR="00AC41E9" w:rsidRPr="00AC41E9" w14:paraId="16082995" w14:textId="77777777" w:rsidTr="000610AA">
        <w:trPr>
          <w:trHeight w:val="300"/>
        </w:trPr>
        <w:tc>
          <w:tcPr>
            <w:tcW w:w="4859" w:type="dxa"/>
            <w:tcBorders>
              <w:top w:val="nil"/>
              <w:left w:val="nil"/>
              <w:bottom w:val="nil"/>
              <w:right w:val="nil"/>
            </w:tcBorders>
            <w:shd w:val="clear" w:color="auto" w:fill="auto"/>
            <w:noWrap/>
            <w:vAlign w:val="bottom"/>
            <w:hideMark/>
          </w:tcPr>
          <w:p w14:paraId="3830C297" w14:textId="77777777" w:rsidR="00AC41E9" w:rsidRPr="00AC41E9" w:rsidRDefault="00AC41E9" w:rsidP="00AC41E9">
            <w:pPr>
              <w:rPr>
                <w:sz w:val="22"/>
                <w:szCs w:val="22"/>
              </w:rPr>
            </w:pPr>
          </w:p>
        </w:tc>
        <w:tc>
          <w:tcPr>
            <w:tcW w:w="4860" w:type="dxa"/>
            <w:tcBorders>
              <w:top w:val="nil"/>
              <w:left w:val="nil"/>
              <w:bottom w:val="nil"/>
              <w:right w:val="nil"/>
            </w:tcBorders>
            <w:shd w:val="clear" w:color="auto" w:fill="auto"/>
            <w:noWrap/>
            <w:vAlign w:val="bottom"/>
            <w:hideMark/>
          </w:tcPr>
          <w:p w14:paraId="41A5F080" w14:textId="77777777" w:rsidR="00AC41E9" w:rsidRPr="00AC41E9" w:rsidRDefault="00AC41E9" w:rsidP="00AC41E9">
            <w:pPr>
              <w:rPr>
                <w:sz w:val="22"/>
                <w:szCs w:val="22"/>
              </w:rPr>
            </w:pPr>
          </w:p>
        </w:tc>
      </w:tr>
      <w:tr w:rsidR="00AC41E9" w:rsidRPr="00AC41E9" w14:paraId="139A87BA" w14:textId="77777777" w:rsidTr="000610AA">
        <w:trPr>
          <w:trHeight w:val="315"/>
        </w:trPr>
        <w:tc>
          <w:tcPr>
            <w:tcW w:w="9719" w:type="dxa"/>
            <w:gridSpan w:val="2"/>
            <w:tcBorders>
              <w:top w:val="nil"/>
              <w:left w:val="nil"/>
              <w:bottom w:val="nil"/>
              <w:right w:val="nil"/>
            </w:tcBorders>
            <w:shd w:val="clear" w:color="auto" w:fill="auto"/>
            <w:noWrap/>
            <w:vAlign w:val="bottom"/>
            <w:hideMark/>
          </w:tcPr>
          <w:p w14:paraId="522FECC1" w14:textId="77777777" w:rsidR="00AC41E9" w:rsidRPr="00AC41E9" w:rsidRDefault="00AC41E9" w:rsidP="00AC41E9">
            <w:pPr>
              <w:rPr>
                <w:b/>
                <w:bCs/>
                <w:sz w:val="22"/>
                <w:szCs w:val="22"/>
              </w:rPr>
            </w:pPr>
            <w:r w:rsidRPr="00AC41E9">
              <w:rPr>
                <w:b/>
                <w:bCs/>
                <w:sz w:val="22"/>
                <w:szCs w:val="22"/>
              </w:rPr>
              <w:t>Счет 99 "Прибыли и убытки". Пассивный счет</w:t>
            </w:r>
          </w:p>
        </w:tc>
      </w:tr>
      <w:tr w:rsidR="00AC41E9" w:rsidRPr="00AC41E9" w14:paraId="77C884FA" w14:textId="77777777" w:rsidTr="000610AA">
        <w:trPr>
          <w:trHeight w:val="315"/>
        </w:trPr>
        <w:tc>
          <w:tcPr>
            <w:tcW w:w="4859" w:type="dxa"/>
            <w:tcBorders>
              <w:top w:val="single" w:sz="8" w:space="0" w:color="DDDDDD"/>
              <w:left w:val="single" w:sz="8" w:space="0" w:color="DDDDDD"/>
              <w:bottom w:val="single" w:sz="8" w:space="0" w:color="DDDDDD"/>
              <w:right w:val="single" w:sz="8" w:space="0" w:color="DDDDDD"/>
            </w:tcBorders>
            <w:shd w:val="clear" w:color="000000" w:fill="FFFFFF"/>
            <w:hideMark/>
          </w:tcPr>
          <w:p w14:paraId="2A55955B" w14:textId="77777777" w:rsidR="00AC41E9" w:rsidRPr="00AC41E9" w:rsidRDefault="00AC41E9" w:rsidP="00AC41E9">
            <w:pPr>
              <w:jc w:val="center"/>
              <w:rPr>
                <w:sz w:val="22"/>
                <w:szCs w:val="22"/>
              </w:rPr>
            </w:pPr>
            <w:r w:rsidRPr="00AC41E9">
              <w:rPr>
                <w:sz w:val="22"/>
                <w:szCs w:val="22"/>
              </w:rPr>
              <w:t>Дебет</w:t>
            </w:r>
          </w:p>
        </w:tc>
        <w:tc>
          <w:tcPr>
            <w:tcW w:w="4860" w:type="dxa"/>
            <w:tcBorders>
              <w:top w:val="single" w:sz="8" w:space="0" w:color="DDDDDD"/>
              <w:left w:val="nil"/>
              <w:bottom w:val="single" w:sz="8" w:space="0" w:color="DDDDDD"/>
              <w:right w:val="single" w:sz="8" w:space="0" w:color="DDDDDD"/>
            </w:tcBorders>
            <w:shd w:val="clear" w:color="000000" w:fill="FFFFFF"/>
            <w:hideMark/>
          </w:tcPr>
          <w:p w14:paraId="304F9309" w14:textId="77777777" w:rsidR="00AC41E9" w:rsidRPr="00AC41E9" w:rsidRDefault="00AC41E9" w:rsidP="00AC41E9">
            <w:pPr>
              <w:jc w:val="center"/>
              <w:rPr>
                <w:sz w:val="22"/>
                <w:szCs w:val="22"/>
              </w:rPr>
            </w:pPr>
            <w:r w:rsidRPr="00AC41E9">
              <w:rPr>
                <w:sz w:val="22"/>
                <w:szCs w:val="22"/>
              </w:rPr>
              <w:t>Кредит</w:t>
            </w:r>
          </w:p>
        </w:tc>
      </w:tr>
      <w:tr w:rsidR="00AC41E9" w:rsidRPr="00AC41E9" w14:paraId="1881C4F8"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2A25A50"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096F93B2" w14:textId="77777777" w:rsidR="00AC41E9" w:rsidRPr="00AC41E9" w:rsidRDefault="00AC41E9" w:rsidP="00AC41E9">
            <w:pPr>
              <w:jc w:val="center"/>
              <w:rPr>
                <w:sz w:val="22"/>
                <w:szCs w:val="22"/>
              </w:rPr>
            </w:pPr>
            <w:proofErr w:type="spellStart"/>
            <w:r w:rsidRPr="00AC41E9">
              <w:rPr>
                <w:sz w:val="22"/>
                <w:szCs w:val="22"/>
              </w:rPr>
              <w:t>Сн</w:t>
            </w:r>
            <w:proofErr w:type="spellEnd"/>
            <w:r w:rsidRPr="00AC41E9">
              <w:rPr>
                <w:sz w:val="22"/>
                <w:szCs w:val="22"/>
              </w:rPr>
              <w:t>: 1592709</w:t>
            </w:r>
          </w:p>
        </w:tc>
      </w:tr>
      <w:tr w:rsidR="00AC41E9" w:rsidRPr="00AC41E9" w14:paraId="2751296D"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456E2580" w14:textId="64E3BDC0" w:rsidR="00AC41E9" w:rsidRPr="00AC41E9" w:rsidRDefault="005B52B1" w:rsidP="00AC41E9">
            <w:pPr>
              <w:jc w:val="center"/>
              <w:rPr>
                <w:sz w:val="22"/>
                <w:szCs w:val="22"/>
              </w:rPr>
            </w:pPr>
            <w:r>
              <w:rPr>
                <w:sz w:val="22"/>
                <w:szCs w:val="22"/>
              </w:rPr>
              <w:t>17500</w:t>
            </w:r>
          </w:p>
        </w:tc>
        <w:tc>
          <w:tcPr>
            <w:tcW w:w="4860" w:type="dxa"/>
            <w:tcBorders>
              <w:top w:val="nil"/>
              <w:left w:val="nil"/>
              <w:bottom w:val="single" w:sz="8" w:space="0" w:color="DDDDDD"/>
              <w:right w:val="single" w:sz="8" w:space="0" w:color="DDDDDD"/>
            </w:tcBorders>
            <w:shd w:val="clear" w:color="000000" w:fill="FFFFFF"/>
            <w:hideMark/>
          </w:tcPr>
          <w:p w14:paraId="2DA17D50" w14:textId="4DAA7E36" w:rsidR="00AC41E9" w:rsidRPr="00AC41E9" w:rsidRDefault="00AC41E9" w:rsidP="00AC41E9">
            <w:pPr>
              <w:jc w:val="center"/>
              <w:rPr>
                <w:sz w:val="22"/>
                <w:szCs w:val="22"/>
              </w:rPr>
            </w:pPr>
            <w:r w:rsidRPr="00AC41E9">
              <w:rPr>
                <w:sz w:val="22"/>
                <w:szCs w:val="22"/>
              </w:rPr>
              <w:t> </w:t>
            </w:r>
            <w:r w:rsidR="005B52B1">
              <w:rPr>
                <w:sz w:val="22"/>
                <w:szCs w:val="22"/>
              </w:rPr>
              <w:t>159367</w:t>
            </w:r>
          </w:p>
        </w:tc>
      </w:tr>
      <w:tr w:rsidR="00AC41E9" w:rsidRPr="00AC41E9" w14:paraId="36A6F65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6FAEF963" w14:textId="60F7F443" w:rsidR="00AC41E9" w:rsidRPr="00AC41E9" w:rsidRDefault="005B52B1" w:rsidP="00AC41E9">
            <w:pPr>
              <w:jc w:val="center"/>
              <w:rPr>
                <w:sz w:val="22"/>
                <w:szCs w:val="22"/>
              </w:rPr>
            </w:pPr>
            <w:r>
              <w:rPr>
                <w:sz w:val="22"/>
                <w:szCs w:val="22"/>
              </w:rPr>
              <w:t>28373</w:t>
            </w:r>
          </w:p>
        </w:tc>
        <w:tc>
          <w:tcPr>
            <w:tcW w:w="4860" w:type="dxa"/>
            <w:tcBorders>
              <w:top w:val="nil"/>
              <w:left w:val="nil"/>
              <w:bottom w:val="single" w:sz="8" w:space="0" w:color="DDDDDD"/>
              <w:right w:val="single" w:sz="8" w:space="0" w:color="DDDDDD"/>
            </w:tcBorders>
            <w:shd w:val="clear" w:color="000000" w:fill="FFFFFF"/>
            <w:hideMark/>
          </w:tcPr>
          <w:p w14:paraId="26A22D0C" w14:textId="77777777" w:rsidR="00AC41E9" w:rsidRPr="00AC41E9" w:rsidRDefault="00AC41E9" w:rsidP="00AC41E9">
            <w:pPr>
              <w:jc w:val="center"/>
              <w:rPr>
                <w:sz w:val="22"/>
                <w:szCs w:val="22"/>
              </w:rPr>
            </w:pPr>
            <w:r w:rsidRPr="00AC41E9">
              <w:rPr>
                <w:sz w:val="22"/>
                <w:szCs w:val="22"/>
              </w:rPr>
              <w:t> </w:t>
            </w:r>
          </w:p>
        </w:tc>
      </w:tr>
      <w:tr w:rsidR="00AC41E9" w:rsidRPr="00AC41E9" w14:paraId="14AC17AC"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3E45E876" w14:textId="1E7B1601" w:rsidR="00AC41E9" w:rsidRPr="00AC41E9" w:rsidRDefault="00AC41E9" w:rsidP="00AC41E9">
            <w:pPr>
              <w:jc w:val="center"/>
              <w:rPr>
                <w:sz w:val="22"/>
                <w:szCs w:val="22"/>
              </w:rPr>
            </w:pPr>
            <w:r w:rsidRPr="00AC41E9">
              <w:rPr>
                <w:sz w:val="22"/>
                <w:szCs w:val="22"/>
              </w:rPr>
              <w:t xml:space="preserve">Од: </w:t>
            </w:r>
            <w:r w:rsidR="005B52B1">
              <w:rPr>
                <w:sz w:val="22"/>
                <w:szCs w:val="22"/>
              </w:rPr>
              <w:t>45873</w:t>
            </w:r>
          </w:p>
        </w:tc>
        <w:tc>
          <w:tcPr>
            <w:tcW w:w="4860" w:type="dxa"/>
            <w:tcBorders>
              <w:top w:val="nil"/>
              <w:left w:val="nil"/>
              <w:bottom w:val="single" w:sz="8" w:space="0" w:color="DDDDDD"/>
              <w:right w:val="single" w:sz="8" w:space="0" w:color="DDDDDD"/>
            </w:tcBorders>
            <w:shd w:val="clear" w:color="000000" w:fill="FFFFFF"/>
            <w:hideMark/>
          </w:tcPr>
          <w:p w14:paraId="1AF3C3D2" w14:textId="77777777" w:rsidR="00AC41E9" w:rsidRPr="00AC41E9" w:rsidRDefault="00AC41E9" w:rsidP="00AC41E9">
            <w:pPr>
              <w:jc w:val="center"/>
              <w:rPr>
                <w:sz w:val="22"/>
                <w:szCs w:val="22"/>
              </w:rPr>
            </w:pPr>
            <w:r w:rsidRPr="00AC41E9">
              <w:rPr>
                <w:sz w:val="22"/>
                <w:szCs w:val="22"/>
              </w:rPr>
              <w:t>Ок: 0</w:t>
            </w:r>
          </w:p>
        </w:tc>
      </w:tr>
      <w:tr w:rsidR="00AC41E9" w:rsidRPr="00AC41E9" w14:paraId="2F69D200" w14:textId="77777777" w:rsidTr="000610AA">
        <w:trPr>
          <w:trHeight w:val="315"/>
        </w:trPr>
        <w:tc>
          <w:tcPr>
            <w:tcW w:w="4859" w:type="dxa"/>
            <w:tcBorders>
              <w:top w:val="nil"/>
              <w:left w:val="single" w:sz="8" w:space="0" w:color="DDDDDD"/>
              <w:bottom w:val="single" w:sz="8" w:space="0" w:color="DDDDDD"/>
              <w:right w:val="single" w:sz="8" w:space="0" w:color="DDDDDD"/>
            </w:tcBorders>
            <w:shd w:val="clear" w:color="000000" w:fill="FFFFFF"/>
            <w:hideMark/>
          </w:tcPr>
          <w:p w14:paraId="2914E6CB" w14:textId="77777777" w:rsidR="00AC41E9" w:rsidRPr="00AC41E9" w:rsidRDefault="00AC41E9" w:rsidP="00AC41E9">
            <w:pPr>
              <w:jc w:val="center"/>
              <w:rPr>
                <w:sz w:val="22"/>
                <w:szCs w:val="22"/>
              </w:rPr>
            </w:pPr>
            <w:r w:rsidRPr="00AC41E9">
              <w:rPr>
                <w:sz w:val="22"/>
                <w:szCs w:val="22"/>
              </w:rPr>
              <w:t> </w:t>
            </w:r>
          </w:p>
        </w:tc>
        <w:tc>
          <w:tcPr>
            <w:tcW w:w="4860" w:type="dxa"/>
            <w:tcBorders>
              <w:top w:val="nil"/>
              <w:left w:val="nil"/>
              <w:bottom w:val="single" w:sz="8" w:space="0" w:color="DDDDDD"/>
              <w:right w:val="single" w:sz="8" w:space="0" w:color="DDDDDD"/>
            </w:tcBorders>
            <w:shd w:val="clear" w:color="000000" w:fill="FFFFFF"/>
            <w:hideMark/>
          </w:tcPr>
          <w:p w14:paraId="21E6D443" w14:textId="7172D63B" w:rsidR="00AC41E9" w:rsidRPr="00AC41E9" w:rsidRDefault="00AC41E9" w:rsidP="00AC41E9">
            <w:pPr>
              <w:jc w:val="center"/>
              <w:rPr>
                <w:sz w:val="22"/>
                <w:szCs w:val="22"/>
              </w:rPr>
            </w:pPr>
            <w:proofErr w:type="spellStart"/>
            <w:r w:rsidRPr="00AC41E9">
              <w:rPr>
                <w:sz w:val="22"/>
                <w:szCs w:val="22"/>
              </w:rPr>
              <w:t>Ск</w:t>
            </w:r>
            <w:proofErr w:type="spellEnd"/>
            <w:r w:rsidRPr="00AC41E9">
              <w:rPr>
                <w:sz w:val="22"/>
                <w:szCs w:val="22"/>
              </w:rPr>
              <w:t xml:space="preserve">: </w:t>
            </w:r>
            <w:r w:rsidR="005B52B1">
              <w:rPr>
                <w:sz w:val="22"/>
                <w:szCs w:val="22"/>
              </w:rPr>
              <w:t>1706203</w:t>
            </w:r>
          </w:p>
        </w:tc>
      </w:tr>
    </w:tbl>
    <w:p w14:paraId="09AA24AB" w14:textId="77777777" w:rsidR="00AC41E9" w:rsidRDefault="00AC41E9" w:rsidP="00AC41E9">
      <w:pPr>
        <w:widowControl w:val="0"/>
        <w:spacing w:line="360" w:lineRule="auto"/>
        <w:jc w:val="center"/>
        <w:outlineLvl w:val="0"/>
        <w:rPr>
          <w:rFonts w:eastAsia="Calibri"/>
          <w:sz w:val="28"/>
          <w:szCs w:val="22"/>
          <w:lang w:eastAsia="en-US"/>
        </w:rPr>
      </w:pPr>
    </w:p>
    <w:p w14:paraId="5F4D5F5A" w14:textId="77777777" w:rsidR="00AC41E9" w:rsidRDefault="00AC41E9">
      <w:pPr>
        <w:rPr>
          <w:rFonts w:eastAsia="Calibri"/>
          <w:sz w:val="28"/>
          <w:szCs w:val="22"/>
          <w:lang w:eastAsia="en-US"/>
        </w:rPr>
      </w:pPr>
      <w:r>
        <w:rPr>
          <w:rFonts w:eastAsia="Calibri"/>
          <w:sz w:val="28"/>
          <w:szCs w:val="22"/>
          <w:lang w:eastAsia="en-US"/>
        </w:rPr>
        <w:br w:type="page"/>
      </w:r>
    </w:p>
    <w:p w14:paraId="364FF87B" w14:textId="77777777" w:rsidR="00AC41E9" w:rsidRPr="00AC41E9" w:rsidRDefault="00AC41E9" w:rsidP="00AC41E9">
      <w:pPr>
        <w:widowControl w:val="0"/>
        <w:spacing w:line="360" w:lineRule="auto"/>
        <w:jc w:val="center"/>
        <w:outlineLvl w:val="0"/>
        <w:rPr>
          <w:rFonts w:eastAsia="Calibri"/>
          <w:sz w:val="28"/>
          <w:szCs w:val="22"/>
          <w:lang w:eastAsia="en-US"/>
        </w:rPr>
      </w:pPr>
      <w:bookmarkStart w:id="30" w:name="_Toc135404936"/>
      <w:r>
        <w:rPr>
          <w:rFonts w:eastAsia="Calibri"/>
          <w:sz w:val="28"/>
          <w:szCs w:val="22"/>
          <w:lang w:eastAsia="en-US"/>
        </w:rPr>
        <w:lastRenderedPageBreak/>
        <w:t>Оборотно-сальдовая ведомость</w:t>
      </w:r>
      <w:bookmarkEnd w:id="30"/>
    </w:p>
    <w:tbl>
      <w:tblPr>
        <w:tblW w:w="5000" w:type="pct"/>
        <w:tblLook w:val="04A0" w:firstRow="1" w:lastRow="0" w:firstColumn="1" w:lastColumn="0" w:noHBand="0" w:noVBand="1"/>
      </w:tblPr>
      <w:tblGrid>
        <w:gridCol w:w="1089"/>
        <w:gridCol w:w="1298"/>
        <w:gridCol w:w="1298"/>
        <w:gridCol w:w="1298"/>
        <w:gridCol w:w="1298"/>
        <w:gridCol w:w="1481"/>
        <w:gridCol w:w="1866"/>
      </w:tblGrid>
      <w:tr w:rsidR="00AC41E9" w:rsidRPr="00AC41E9" w14:paraId="3A20E533" w14:textId="77777777" w:rsidTr="000610AA">
        <w:trPr>
          <w:trHeight w:val="300"/>
        </w:trPr>
        <w:tc>
          <w:tcPr>
            <w:tcW w:w="566"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34FC5908" w14:textId="77777777" w:rsidR="00AC41E9" w:rsidRPr="00AC41E9" w:rsidRDefault="00AC41E9" w:rsidP="00AC41E9">
            <w:pPr>
              <w:jc w:val="center"/>
            </w:pPr>
            <w:r w:rsidRPr="00AC41E9">
              <w:t>№ счета</w:t>
            </w:r>
          </w:p>
        </w:tc>
        <w:tc>
          <w:tcPr>
            <w:tcW w:w="1348" w:type="pct"/>
            <w:gridSpan w:val="2"/>
            <w:tcBorders>
              <w:top w:val="single" w:sz="4" w:space="0" w:color="auto"/>
              <w:left w:val="nil"/>
              <w:bottom w:val="single" w:sz="4" w:space="0" w:color="auto"/>
              <w:right w:val="single" w:sz="4" w:space="0" w:color="auto"/>
            </w:tcBorders>
            <w:shd w:val="clear" w:color="000000" w:fill="FFFFFF"/>
            <w:hideMark/>
          </w:tcPr>
          <w:p w14:paraId="4FF05349" w14:textId="77777777" w:rsidR="00AC41E9" w:rsidRPr="00AC41E9" w:rsidRDefault="00AC41E9" w:rsidP="00AC41E9">
            <w:pPr>
              <w:jc w:val="center"/>
            </w:pPr>
            <w:r w:rsidRPr="00AC41E9">
              <w:t>Сальдо начальное (</w:t>
            </w:r>
            <w:proofErr w:type="spellStart"/>
            <w:r w:rsidRPr="00AC41E9">
              <w:t>Сн</w:t>
            </w:r>
            <w:proofErr w:type="spellEnd"/>
            <w:r w:rsidRPr="00AC41E9">
              <w:t>)</w:t>
            </w:r>
          </w:p>
        </w:tc>
        <w:tc>
          <w:tcPr>
            <w:tcW w:w="1348" w:type="pct"/>
            <w:gridSpan w:val="2"/>
            <w:tcBorders>
              <w:top w:val="single" w:sz="4" w:space="0" w:color="auto"/>
              <w:left w:val="nil"/>
              <w:bottom w:val="single" w:sz="4" w:space="0" w:color="auto"/>
              <w:right w:val="single" w:sz="4" w:space="0" w:color="auto"/>
            </w:tcBorders>
            <w:shd w:val="clear" w:color="000000" w:fill="FFFFFF"/>
            <w:hideMark/>
          </w:tcPr>
          <w:p w14:paraId="51B7E705" w14:textId="77777777" w:rsidR="00AC41E9" w:rsidRPr="00AC41E9" w:rsidRDefault="00AC41E9" w:rsidP="00AC41E9">
            <w:pPr>
              <w:jc w:val="center"/>
            </w:pPr>
            <w:r w:rsidRPr="00AC41E9">
              <w:t>Обороты</w:t>
            </w:r>
          </w:p>
        </w:tc>
        <w:tc>
          <w:tcPr>
            <w:tcW w:w="1738" w:type="pct"/>
            <w:gridSpan w:val="2"/>
            <w:tcBorders>
              <w:top w:val="single" w:sz="4" w:space="0" w:color="auto"/>
              <w:left w:val="nil"/>
              <w:bottom w:val="single" w:sz="4" w:space="0" w:color="auto"/>
              <w:right w:val="single" w:sz="4" w:space="0" w:color="auto"/>
            </w:tcBorders>
            <w:shd w:val="clear" w:color="000000" w:fill="FFFFFF"/>
            <w:hideMark/>
          </w:tcPr>
          <w:p w14:paraId="172679F2" w14:textId="77777777" w:rsidR="00AC41E9" w:rsidRPr="00AC41E9" w:rsidRDefault="00AC41E9" w:rsidP="00AC41E9">
            <w:pPr>
              <w:jc w:val="center"/>
            </w:pPr>
            <w:r w:rsidRPr="00AC41E9">
              <w:t>Сальдо конечное (</w:t>
            </w:r>
            <w:proofErr w:type="spellStart"/>
            <w:r w:rsidRPr="00AC41E9">
              <w:t>Ск</w:t>
            </w:r>
            <w:proofErr w:type="spellEnd"/>
            <w:r w:rsidRPr="00AC41E9">
              <w:t>)</w:t>
            </w:r>
          </w:p>
        </w:tc>
      </w:tr>
      <w:tr w:rsidR="00AC41E9" w:rsidRPr="00AC41E9" w14:paraId="5DB45CF7" w14:textId="77777777" w:rsidTr="000610AA">
        <w:trPr>
          <w:trHeight w:val="300"/>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1B05966B" w14:textId="77777777" w:rsidR="00AC41E9" w:rsidRPr="00AC41E9" w:rsidRDefault="00AC41E9" w:rsidP="00AC41E9"/>
        </w:tc>
        <w:tc>
          <w:tcPr>
            <w:tcW w:w="674" w:type="pct"/>
            <w:tcBorders>
              <w:top w:val="nil"/>
              <w:left w:val="nil"/>
              <w:bottom w:val="single" w:sz="4" w:space="0" w:color="auto"/>
              <w:right w:val="single" w:sz="4" w:space="0" w:color="auto"/>
            </w:tcBorders>
            <w:shd w:val="clear" w:color="000000" w:fill="FFFFFF"/>
            <w:hideMark/>
          </w:tcPr>
          <w:p w14:paraId="406845E3" w14:textId="77777777" w:rsidR="00AC41E9" w:rsidRPr="00AC41E9" w:rsidRDefault="00AC41E9" w:rsidP="00AC41E9">
            <w:pPr>
              <w:jc w:val="center"/>
            </w:pPr>
            <w:r w:rsidRPr="00AC41E9">
              <w:t>Д</w:t>
            </w:r>
          </w:p>
        </w:tc>
        <w:tc>
          <w:tcPr>
            <w:tcW w:w="674" w:type="pct"/>
            <w:tcBorders>
              <w:top w:val="nil"/>
              <w:left w:val="nil"/>
              <w:bottom w:val="single" w:sz="4" w:space="0" w:color="auto"/>
              <w:right w:val="single" w:sz="4" w:space="0" w:color="auto"/>
            </w:tcBorders>
            <w:shd w:val="clear" w:color="000000" w:fill="FFFFFF"/>
            <w:hideMark/>
          </w:tcPr>
          <w:p w14:paraId="7B4DE616" w14:textId="77777777" w:rsidR="00AC41E9" w:rsidRPr="00AC41E9" w:rsidRDefault="00AC41E9" w:rsidP="00AC41E9">
            <w:pPr>
              <w:jc w:val="center"/>
            </w:pPr>
            <w:r w:rsidRPr="00AC41E9">
              <w:t>К</w:t>
            </w:r>
          </w:p>
        </w:tc>
        <w:tc>
          <w:tcPr>
            <w:tcW w:w="674" w:type="pct"/>
            <w:tcBorders>
              <w:top w:val="nil"/>
              <w:left w:val="nil"/>
              <w:bottom w:val="single" w:sz="4" w:space="0" w:color="auto"/>
              <w:right w:val="single" w:sz="4" w:space="0" w:color="auto"/>
            </w:tcBorders>
            <w:shd w:val="clear" w:color="000000" w:fill="FFFFFF"/>
            <w:hideMark/>
          </w:tcPr>
          <w:p w14:paraId="7680C4E9" w14:textId="77777777" w:rsidR="00AC41E9" w:rsidRPr="00AC41E9" w:rsidRDefault="00AC41E9" w:rsidP="00AC41E9">
            <w:pPr>
              <w:jc w:val="center"/>
            </w:pPr>
            <w:r w:rsidRPr="00AC41E9">
              <w:t>Д</w:t>
            </w:r>
          </w:p>
        </w:tc>
        <w:tc>
          <w:tcPr>
            <w:tcW w:w="674" w:type="pct"/>
            <w:tcBorders>
              <w:top w:val="nil"/>
              <w:left w:val="nil"/>
              <w:bottom w:val="single" w:sz="4" w:space="0" w:color="auto"/>
              <w:right w:val="single" w:sz="4" w:space="0" w:color="auto"/>
            </w:tcBorders>
            <w:shd w:val="clear" w:color="000000" w:fill="FFFFFF"/>
            <w:hideMark/>
          </w:tcPr>
          <w:p w14:paraId="450F26A4" w14:textId="77777777" w:rsidR="00AC41E9" w:rsidRPr="00AC41E9" w:rsidRDefault="00AC41E9" w:rsidP="00AC41E9">
            <w:pPr>
              <w:jc w:val="center"/>
            </w:pPr>
            <w:r w:rsidRPr="00AC41E9">
              <w:t>К</w:t>
            </w:r>
          </w:p>
        </w:tc>
        <w:tc>
          <w:tcPr>
            <w:tcW w:w="769" w:type="pct"/>
            <w:tcBorders>
              <w:top w:val="nil"/>
              <w:left w:val="nil"/>
              <w:bottom w:val="single" w:sz="4" w:space="0" w:color="auto"/>
              <w:right w:val="single" w:sz="4" w:space="0" w:color="auto"/>
            </w:tcBorders>
            <w:shd w:val="clear" w:color="000000" w:fill="FFFFFF"/>
            <w:hideMark/>
          </w:tcPr>
          <w:p w14:paraId="714A2F20" w14:textId="77777777" w:rsidR="00AC41E9" w:rsidRPr="00AC41E9" w:rsidRDefault="00AC41E9" w:rsidP="00AC41E9">
            <w:pPr>
              <w:jc w:val="center"/>
            </w:pPr>
            <w:r w:rsidRPr="00AC41E9">
              <w:t>Д</w:t>
            </w:r>
          </w:p>
        </w:tc>
        <w:tc>
          <w:tcPr>
            <w:tcW w:w="969" w:type="pct"/>
            <w:tcBorders>
              <w:top w:val="nil"/>
              <w:left w:val="nil"/>
              <w:bottom w:val="single" w:sz="4" w:space="0" w:color="auto"/>
              <w:right w:val="single" w:sz="4" w:space="0" w:color="auto"/>
            </w:tcBorders>
            <w:shd w:val="clear" w:color="000000" w:fill="FFFFFF"/>
            <w:hideMark/>
          </w:tcPr>
          <w:p w14:paraId="45FEDEC1" w14:textId="77777777" w:rsidR="00AC41E9" w:rsidRPr="00AC41E9" w:rsidRDefault="00AC41E9" w:rsidP="00AC41E9">
            <w:pPr>
              <w:jc w:val="center"/>
            </w:pPr>
            <w:r w:rsidRPr="00AC41E9">
              <w:t>К</w:t>
            </w:r>
          </w:p>
        </w:tc>
      </w:tr>
      <w:tr w:rsidR="00AC41E9" w:rsidRPr="00AC41E9" w14:paraId="6B3F4437"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6B5F5B2D" w14:textId="77777777" w:rsidR="00AC41E9" w:rsidRPr="00AC41E9" w:rsidRDefault="00AC41E9" w:rsidP="00AC41E9">
            <w:pPr>
              <w:jc w:val="center"/>
            </w:pPr>
            <w:r w:rsidRPr="00AC41E9">
              <w:t>1</w:t>
            </w:r>
          </w:p>
        </w:tc>
        <w:tc>
          <w:tcPr>
            <w:tcW w:w="674" w:type="pct"/>
            <w:tcBorders>
              <w:top w:val="nil"/>
              <w:left w:val="nil"/>
              <w:bottom w:val="single" w:sz="4" w:space="0" w:color="auto"/>
              <w:right w:val="single" w:sz="4" w:space="0" w:color="auto"/>
            </w:tcBorders>
            <w:shd w:val="clear" w:color="000000" w:fill="FFFFFF"/>
            <w:hideMark/>
          </w:tcPr>
          <w:p w14:paraId="4439B952" w14:textId="77777777" w:rsidR="00AC41E9" w:rsidRPr="00AC41E9" w:rsidRDefault="00AC41E9" w:rsidP="00AC41E9">
            <w:pPr>
              <w:jc w:val="center"/>
            </w:pPr>
            <w:r w:rsidRPr="00AC41E9">
              <w:t>3100000</w:t>
            </w:r>
          </w:p>
        </w:tc>
        <w:tc>
          <w:tcPr>
            <w:tcW w:w="674" w:type="pct"/>
            <w:tcBorders>
              <w:top w:val="nil"/>
              <w:left w:val="nil"/>
              <w:bottom w:val="single" w:sz="4" w:space="0" w:color="auto"/>
              <w:right w:val="single" w:sz="4" w:space="0" w:color="auto"/>
            </w:tcBorders>
            <w:shd w:val="clear" w:color="000000" w:fill="FFFFFF"/>
            <w:hideMark/>
          </w:tcPr>
          <w:p w14:paraId="75874EE2"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2EA3AF8"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EE53A7F" w14:textId="77777777" w:rsidR="00AC41E9" w:rsidRPr="00AC41E9" w:rsidRDefault="00AC41E9" w:rsidP="00AC41E9">
            <w:pPr>
              <w:jc w:val="center"/>
            </w:pPr>
            <w:r w:rsidRPr="00AC41E9">
              <w:t> </w:t>
            </w:r>
          </w:p>
        </w:tc>
        <w:tc>
          <w:tcPr>
            <w:tcW w:w="769" w:type="pct"/>
            <w:tcBorders>
              <w:top w:val="nil"/>
              <w:left w:val="nil"/>
              <w:bottom w:val="single" w:sz="4" w:space="0" w:color="auto"/>
              <w:right w:val="single" w:sz="4" w:space="0" w:color="auto"/>
            </w:tcBorders>
            <w:shd w:val="clear" w:color="000000" w:fill="FFFFFF"/>
            <w:hideMark/>
          </w:tcPr>
          <w:p w14:paraId="4B020462" w14:textId="77777777" w:rsidR="00AC41E9" w:rsidRPr="00AC41E9" w:rsidRDefault="00AC41E9" w:rsidP="00AC41E9">
            <w:pPr>
              <w:jc w:val="center"/>
            </w:pPr>
            <w:r w:rsidRPr="00AC41E9">
              <w:t>3100000</w:t>
            </w:r>
          </w:p>
        </w:tc>
        <w:tc>
          <w:tcPr>
            <w:tcW w:w="969" w:type="pct"/>
            <w:tcBorders>
              <w:top w:val="nil"/>
              <w:left w:val="nil"/>
              <w:bottom w:val="single" w:sz="4" w:space="0" w:color="auto"/>
              <w:right w:val="single" w:sz="4" w:space="0" w:color="auto"/>
            </w:tcBorders>
            <w:shd w:val="clear" w:color="000000" w:fill="FFFFFF"/>
            <w:hideMark/>
          </w:tcPr>
          <w:p w14:paraId="276F132C" w14:textId="77777777" w:rsidR="00AC41E9" w:rsidRPr="00AC41E9" w:rsidRDefault="00AC41E9" w:rsidP="00AC41E9">
            <w:pPr>
              <w:jc w:val="center"/>
            </w:pPr>
            <w:r w:rsidRPr="00AC41E9">
              <w:t> </w:t>
            </w:r>
          </w:p>
        </w:tc>
      </w:tr>
      <w:tr w:rsidR="00AC41E9" w:rsidRPr="00AC41E9" w14:paraId="6077722F"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7528EBE3" w14:textId="77777777" w:rsidR="00AC41E9" w:rsidRPr="00AC41E9" w:rsidRDefault="00AC41E9" w:rsidP="00AC41E9">
            <w:pPr>
              <w:jc w:val="center"/>
            </w:pPr>
            <w:r w:rsidRPr="00AC41E9">
              <w:t>2</w:t>
            </w:r>
          </w:p>
        </w:tc>
        <w:tc>
          <w:tcPr>
            <w:tcW w:w="674" w:type="pct"/>
            <w:tcBorders>
              <w:top w:val="nil"/>
              <w:left w:val="nil"/>
              <w:bottom w:val="single" w:sz="4" w:space="0" w:color="auto"/>
              <w:right w:val="single" w:sz="4" w:space="0" w:color="auto"/>
            </w:tcBorders>
            <w:shd w:val="clear" w:color="000000" w:fill="FFFFFF"/>
            <w:hideMark/>
          </w:tcPr>
          <w:p w14:paraId="3DEE51AF"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AC087E7" w14:textId="77777777" w:rsidR="00AC41E9" w:rsidRPr="00AC41E9" w:rsidRDefault="00AC41E9" w:rsidP="00AC41E9">
            <w:pPr>
              <w:jc w:val="center"/>
            </w:pPr>
            <w:r w:rsidRPr="00AC41E9">
              <w:t>1062500</w:t>
            </w:r>
          </w:p>
        </w:tc>
        <w:tc>
          <w:tcPr>
            <w:tcW w:w="674" w:type="pct"/>
            <w:tcBorders>
              <w:top w:val="nil"/>
              <w:left w:val="nil"/>
              <w:bottom w:val="single" w:sz="4" w:space="0" w:color="auto"/>
              <w:right w:val="single" w:sz="4" w:space="0" w:color="auto"/>
            </w:tcBorders>
            <w:shd w:val="clear" w:color="000000" w:fill="FFFFFF"/>
            <w:hideMark/>
          </w:tcPr>
          <w:p w14:paraId="472AA73F"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A5EFF51" w14:textId="77777777" w:rsidR="00AC41E9" w:rsidRPr="00AC41E9" w:rsidRDefault="00AC41E9" w:rsidP="00AC41E9">
            <w:pPr>
              <w:jc w:val="center"/>
            </w:pPr>
            <w:r w:rsidRPr="00AC41E9">
              <w:t>1 451 140</w:t>
            </w:r>
          </w:p>
        </w:tc>
        <w:tc>
          <w:tcPr>
            <w:tcW w:w="769" w:type="pct"/>
            <w:tcBorders>
              <w:top w:val="nil"/>
              <w:left w:val="nil"/>
              <w:bottom w:val="single" w:sz="4" w:space="0" w:color="auto"/>
              <w:right w:val="single" w:sz="4" w:space="0" w:color="auto"/>
            </w:tcBorders>
            <w:shd w:val="clear" w:color="000000" w:fill="FFFFFF"/>
            <w:hideMark/>
          </w:tcPr>
          <w:p w14:paraId="3975A1B0"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70C8BFEA" w14:textId="5DF55529" w:rsidR="00AC41E9" w:rsidRPr="00AC41E9" w:rsidRDefault="00AC41E9" w:rsidP="00AC41E9">
            <w:pPr>
              <w:jc w:val="center"/>
            </w:pPr>
            <w:r w:rsidRPr="00AC41E9">
              <w:t>2513640</w:t>
            </w:r>
          </w:p>
        </w:tc>
      </w:tr>
      <w:tr w:rsidR="00AC41E9" w:rsidRPr="00AC41E9" w14:paraId="00A60A27"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616470C7" w14:textId="77777777" w:rsidR="00AC41E9" w:rsidRPr="00AC41E9" w:rsidRDefault="00AC41E9" w:rsidP="00AC41E9">
            <w:pPr>
              <w:jc w:val="center"/>
            </w:pPr>
            <w:r w:rsidRPr="00AC41E9">
              <w:t>10</w:t>
            </w:r>
          </w:p>
        </w:tc>
        <w:tc>
          <w:tcPr>
            <w:tcW w:w="674" w:type="pct"/>
            <w:tcBorders>
              <w:top w:val="nil"/>
              <w:left w:val="nil"/>
              <w:bottom w:val="single" w:sz="4" w:space="0" w:color="auto"/>
              <w:right w:val="single" w:sz="4" w:space="0" w:color="auto"/>
            </w:tcBorders>
            <w:shd w:val="clear" w:color="000000" w:fill="FFFFFF"/>
            <w:hideMark/>
          </w:tcPr>
          <w:p w14:paraId="65477E39" w14:textId="77777777" w:rsidR="00AC41E9" w:rsidRPr="00AC41E9" w:rsidRDefault="00AC41E9" w:rsidP="00AC41E9">
            <w:pPr>
              <w:jc w:val="center"/>
            </w:pPr>
            <w:r w:rsidRPr="00AC41E9">
              <w:t>2000300</w:t>
            </w:r>
          </w:p>
        </w:tc>
        <w:tc>
          <w:tcPr>
            <w:tcW w:w="674" w:type="pct"/>
            <w:tcBorders>
              <w:top w:val="nil"/>
              <w:left w:val="nil"/>
              <w:bottom w:val="single" w:sz="4" w:space="0" w:color="auto"/>
              <w:right w:val="single" w:sz="4" w:space="0" w:color="auto"/>
            </w:tcBorders>
            <w:shd w:val="clear" w:color="000000" w:fill="FFFFFF"/>
            <w:hideMark/>
          </w:tcPr>
          <w:p w14:paraId="02C23B2F"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06531D1" w14:textId="77777777" w:rsidR="00AC41E9" w:rsidRPr="00AC41E9" w:rsidRDefault="00AC41E9" w:rsidP="00AC41E9">
            <w:pPr>
              <w:jc w:val="center"/>
            </w:pPr>
            <w:r w:rsidRPr="00AC41E9">
              <w:t>56 930</w:t>
            </w:r>
          </w:p>
        </w:tc>
        <w:tc>
          <w:tcPr>
            <w:tcW w:w="674" w:type="pct"/>
            <w:tcBorders>
              <w:top w:val="nil"/>
              <w:left w:val="nil"/>
              <w:bottom w:val="single" w:sz="4" w:space="0" w:color="auto"/>
              <w:right w:val="single" w:sz="4" w:space="0" w:color="auto"/>
            </w:tcBorders>
            <w:shd w:val="clear" w:color="000000" w:fill="FFFFFF"/>
            <w:hideMark/>
          </w:tcPr>
          <w:p w14:paraId="75352486" w14:textId="77777777" w:rsidR="00AC41E9" w:rsidRPr="00AC41E9" w:rsidRDefault="00AC41E9" w:rsidP="00AC41E9">
            <w:pPr>
              <w:jc w:val="center"/>
            </w:pPr>
            <w:r w:rsidRPr="00AC41E9">
              <w:t>40 750</w:t>
            </w:r>
          </w:p>
        </w:tc>
        <w:tc>
          <w:tcPr>
            <w:tcW w:w="769" w:type="pct"/>
            <w:tcBorders>
              <w:top w:val="nil"/>
              <w:left w:val="nil"/>
              <w:bottom w:val="single" w:sz="4" w:space="0" w:color="auto"/>
              <w:right w:val="single" w:sz="4" w:space="0" w:color="auto"/>
            </w:tcBorders>
            <w:shd w:val="clear" w:color="000000" w:fill="FFFFFF"/>
            <w:hideMark/>
          </w:tcPr>
          <w:p w14:paraId="12C7145B" w14:textId="77777777" w:rsidR="00AC41E9" w:rsidRPr="00AC41E9" w:rsidRDefault="00AC41E9" w:rsidP="00AC41E9">
            <w:pPr>
              <w:jc w:val="center"/>
            </w:pPr>
            <w:r w:rsidRPr="00AC41E9">
              <w:t>2 016 480</w:t>
            </w:r>
          </w:p>
        </w:tc>
        <w:tc>
          <w:tcPr>
            <w:tcW w:w="969" w:type="pct"/>
            <w:tcBorders>
              <w:top w:val="nil"/>
              <w:left w:val="nil"/>
              <w:bottom w:val="single" w:sz="4" w:space="0" w:color="auto"/>
              <w:right w:val="single" w:sz="4" w:space="0" w:color="auto"/>
            </w:tcBorders>
            <w:shd w:val="clear" w:color="000000" w:fill="FFFFFF"/>
            <w:hideMark/>
          </w:tcPr>
          <w:p w14:paraId="7A649B48" w14:textId="77777777" w:rsidR="00AC41E9" w:rsidRPr="00AC41E9" w:rsidRDefault="00AC41E9" w:rsidP="00AC41E9">
            <w:pPr>
              <w:jc w:val="center"/>
            </w:pPr>
            <w:r w:rsidRPr="00AC41E9">
              <w:t> </w:t>
            </w:r>
          </w:p>
        </w:tc>
      </w:tr>
      <w:tr w:rsidR="00AC41E9" w:rsidRPr="00AC41E9" w14:paraId="2CBC5DEB"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7CE02A58" w14:textId="77777777" w:rsidR="00AC41E9" w:rsidRPr="00AC41E9" w:rsidRDefault="00AC41E9" w:rsidP="00AC41E9">
            <w:pPr>
              <w:jc w:val="center"/>
            </w:pPr>
            <w:r w:rsidRPr="00AC41E9">
              <w:t>15</w:t>
            </w:r>
          </w:p>
        </w:tc>
        <w:tc>
          <w:tcPr>
            <w:tcW w:w="674" w:type="pct"/>
            <w:tcBorders>
              <w:top w:val="nil"/>
              <w:left w:val="nil"/>
              <w:bottom w:val="single" w:sz="4" w:space="0" w:color="auto"/>
              <w:right w:val="single" w:sz="4" w:space="0" w:color="auto"/>
            </w:tcBorders>
            <w:shd w:val="clear" w:color="000000" w:fill="FFFFFF"/>
            <w:hideMark/>
          </w:tcPr>
          <w:p w14:paraId="3EC56A4E"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368C0CC6"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35D2EAFC" w14:textId="77777777" w:rsidR="00AC41E9" w:rsidRPr="00AC41E9" w:rsidRDefault="00AC41E9" w:rsidP="00AC41E9">
            <w:pPr>
              <w:jc w:val="center"/>
            </w:pPr>
            <w:r w:rsidRPr="00AC41E9">
              <w:t>52 250</w:t>
            </w:r>
          </w:p>
        </w:tc>
        <w:tc>
          <w:tcPr>
            <w:tcW w:w="674" w:type="pct"/>
            <w:tcBorders>
              <w:top w:val="nil"/>
              <w:left w:val="nil"/>
              <w:bottom w:val="single" w:sz="4" w:space="0" w:color="auto"/>
              <w:right w:val="single" w:sz="4" w:space="0" w:color="auto"/>
            </w:tcBorders>
            <w:shd w:val="clear" w:color="000000" w:fill="FFFFFF"/>
            <w:hideMark/>
          </w:tcPr>
          <w:p w14:paraId="778DA454" w14:textId="77777777" w:rsidR="00AC41E9" w:rsidRPr="00AC41E9" w:rsidRDefault="00AC41E9" w:rsidP="00AC41E9">
            <w:pPr>
              <w:jc w:val="center"/>
            </w:pPr>
            <w:r w:rsidRPr="00AC41E9">
              <w:t>52 250</w:t>
            </w:r>
          </w:p>
        </w:tc>
        <w:tc>
          <w:tcPr>
            <w:tcW w:w="769" w:type="pct"/>
            <w:tcBorders>
              <w:top w:val="nil"/>
              <w:left w:val="nil"/>
              <w:bottom w:val="single" w:sz="4" w:space="0" w:color="auto"/>
              <w:right w:val="single" w:sz="4" w:space="0" w:color="auto"/>
            </w:tcBorders>
            <w:shd w:val="clear" w:color="000000" w:fill="FFFFFF"/>
            <w:hideMark/>
          </w:tcPr>
          <w:p w14:paraId="0FE6221B" w14:textId="77777777" w:rsidR="00AC41E9" w:rsidRPr="00AC41E9" w:rsidRDefault="00AC41E9" w:rsidP="00AC41E9">
            <w:pPr>
              <w:jc w:val="center"/>
            </w:pPr>
            <w:r w:rsidRPr="00AC41E9">
              <w:t>0</w:t>
            </w:r>
          </w:p>
        </w:tc>
        <w:tc>
          <w:tcPr>
            <w:tcW w:w="969" w:type="pct"/>
            <w:tcBorders>
              <w:top w:val="nil"/>
              <w:left w:val="nil"/>
              <w:bottom w:val="single" w:sz="4" w:space="0" w:color="auto"/>
              <w:right w:val="single" w:sz="4" w:space="0" w:color="auto"/>
            </w:tcBorders>
            <w:shd w:val="clear" w:color="000000" w:fill="FFFFFF"/>
            <w:hideMark/>
          </w:tcPr>
          <w:p w14:paraId="0AB71564" w14:textId="77777777" w:rsidR="00AC41E9" w:rsidRPr="00AC41E9" w:rsidRDefault="00AC41E9" w:rsidP="00AC41E9">
            <w:pPr>
              <w:jc w:val="center"/>
            </w:pPr>
            <w:r w:rsidRPr="00AC41E9">
              <w:t> </w:t>
            </w:r>
          </w:p>
        </w:tc>
      </w:tr>
      <w:tr w:rsidR="00AC41E9" w:rsidRPr="00AC41E9" w14:paraId="25C67C9A"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516BC9E0" w14:textId="77777777" w:rsidR="00AC41E9" w:rsidRPr="00AC41E9" w:rsidRDefault="00AC41E9" w:rsidP="00AC41E9">
            <w:pPr>
              <w:jc w:val="center"/>
            </w:pPr>
            <w:r w:rsidRPr="00AC41E9">
              <w:t>16</w:t>
            </w:r>
          </w:p>
        </w:tc>
        <w:tc>
          <w:tcPr>
            <w:tcW w:w="674" w:type="pct"/>
            <w:tcBorders>
              <w:top w:val="nil"/>
              <w:left w:val="nil"/>
              <w:bottom w:val="single" w:sz="4" w:space="0" w:color="auto"/>
              <w:right w:val="single" w:sz="4" w:space="0" w:color="auto"/>
            </w:tcBorders>
            <w:shd w:val="clear" w:color="000000" w:fill="FFFFFF"/>
            <w:hideMark/>
          </w:tcPr>
          <w:p w14:paraId="2F2C777C" w14:textId="77777777" w:rsidR="00AC41E9" w:rsidRPr="00AC41E9" w:rsidRDefault="00AC41E9" w:rsidP="00AC41E9">
            <w:pPr>
              <w:jc w:val="center"/>
            </w:pPr>
            <w:r w:rsidRPr="00AC41E9">
              <w:t>200000</w:t>
            </w:r>
          </w:p>
        </w:tc>
        <w:tc>
          <w:tcPr>
            <w:tcW w:w="674" w:type="pct"/>
            <w:tcBorders>
              <w:top w:val="nil"/>
              <w:left w:val="nil"/>
              <w:bottom w:val="single" w:sz="4" w:space="0" w:color="auto"/>
              <w:right w:val="single" w:sz="4" w:space="0" w:color="auto"/>
            </w:tcBorders>
            <w:shd w:val="clear" w:color="000000" w:fill="FFFFFF"/>
            <w:hideMark/>
          </w:tcPr>
          <w:p w14:paraId="57F0931B"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3486274" w14:textId="77777777" w:rsidR="00AC41E9" w:rsidRPr="00AC41E9" w:rsidRDefault="00AC41E9" w:rsidP="00AC41E9">
            <w:pPr>
              <w:jc w:val="center"/>
            </w:pPr>
            <w:r w:rsidRPr="00AC41E9">
              <w:t>3 500</w:t>
            </w:r>
          </w:p>
        </w:tc>
        <w:tc>
          <w:tcPr>
            <w:tcW w:w="674" w:type="pct"/>
            <w:tcBorders>
              <w:top w:val="nil"/>
              <w:left w:val="nil"/>
              <w:bottom w:val="single" w:sz="4" w:space="0" w:color="auto"/>
              <w:right w:val="single" w:sz="4" w:space="0" w:color="auto"/>
            </w:tcBorders>
            <w:shd w:val="clear" w:color="000000" w:fill="FFFFFF"/>
            <w:hideMark/>
          </w:tcPr>
          <w:p w14:paraId="4AF5C858" w14:textId="26FF2A0D" w:rsidR="00AC41E9" w:rsidRPr="00AC41E9" w:rsidRDefault="00B857E6" w:rsidP="00AC41E9">
            <w:pPr>
              <w:jc w:val="center"/>
            </w:pPr>
            <w:r>
              <w:t>4046</w:t>
            </w:r>
          </w:p>
        </w:tc>
        <w:tc>
          <w:tcPr>
            <w:tcW w:w="769" w:type="pct"/>
            <w:tcBorders>
              <w:top w:val="nil"/>
              <w:left w:val="nil"/>
              <w:bottom w:val="single" w:sz="4" w:space="0" w:color="auto"/>
              <w:right w:val="single" w:sz="4" w:space="0" w:color="auto"/>
            </w:tcBorders>
            <w:shd w:val="clear" w:color="000000" w:fill="FFFFFF"/>
            <w:hideMark/>
          </w:tcPr>
          <w:p w14:paraId="5213A764" w14:textId="3CDA1F2C" w:rsidR="00AC41E9" w:rsidRPr="00AC41E9" w:rsidRDefault="006B37E5" w:rsidP="00AC41E9">
            <w:pPr>
              <w:jc w:val="center"/>
            </w:pPr>
            <w:r>
              <w:t>199454</w:t>
            </w:r>
          </w:p>
        </w:tc>
        <w:tc>
          <w:tcPr>
            <w:tcW w:w="969" w:type="pct"/>
            <w:tcBorders>
              <w:top w:val="nil"/>
              <w:left w:val="nil"/>
              <w:bottom w:val="single" w:sz="4" w:space="0" w:color="auto"/>
              <w:right w:val="single" w:sz="4" w:space="0" w:color="auto"/>
            </w:tcBorders>
            <w:shd w:val="clear" w:color="000000" w:fill="FFFFFF"/>
            <w:hideMark/>
          </w:tcPr>
          <w:p w14:paraId="570995D9" w14:textId="77777777" w:rsidR="00AC41E9" w:rsidRPr="00AC41E9" w:rsidRDefault="00AC41E9" w:rsidP="00AC41E9">
            <w:pPr>
              <w:jc w:val="center"/>
            </w:pPr>
            <w:r w:rsidRPr="00AC41E9">
              <w:t> </w:t>
            </w:r>
          </w:p>
        </w:tc>
      </w:tr>
      <w:tr w:rsidR="00AC41E9" w:rsidRPr="00AC41E9" w14:paraId="02291921"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4AA6E075" w14:textId="77777777" w:rsidR="00AC41E9" w:rsidRPr="00AC41E9" w:rsidRDefault="00AC41E9" w:rsidP="00AC41E9">
            <w:pPr>
              <w:jc w:val="center"/>
            </w:pPr>
            <w:r w:rsidRPr="00AC41E9">
              <w:t>19</w:t>
            </w:r>
          </w:p>
        </w:tc>
        <w:tc>
          <w:tcPr>
            <w:tcW w:w="674" w:type="pct"/>
            <w:tcBorders>
              <w:top w:val="nil"/>
              <w:left w:val="nil"/>
              <w:bottom w:val="single" w:sz="4" w:space="0" w:color="auto"/>
              <w:right w:val="single" w:sz="4" w:space="0" w:color="auto"/>
            </w:tcBorders>
            <w:shd w:val="clear" w:color="000000" w:fill="FFFFFF"/>
            <w:hideMark/>
          </w:tcPr>
          <w:p w14:paraId="7EFDD166"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A5741A5"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307E4011" w14:textId="77777777" w:rsidR="00AC41E9" w:rsidRPr="00AC41E9" w:rsidRDefault="00AC41E9" w:rsidP="00AC41E9">
            <w:pPr>
              <w:jc w:val="center"/>
            </w:pPr>
            <w:r w:rsidRPr="00AC41E9">
              <w:t>43 510</w:t>
            </w:r>
          </w:p>
        </w:tc>
        <w:tc>
          <w:tcPr>
            <w:tcW w:w="674" w:type="pct"/>
            <w:tcBorders>
              <w:top w:val="nil"/>
              <w:left w:val="nil"/>
              <w:bottom w:val="single" w:sz="4" w:space="0" w:color="auto"/>
              <w:right w:val="single" w:sz="4" w:space="0" w:color="auto"/>
            </w:tcBorders>
            <w:shd w:val="clear" w:color="000000" w:fill="FFFFFF"/>
            <w:hideMark/>
          </w:tcPr>
          <w:p w14:paraId="766C9FF1" w14:textId="77777777" w:rsidR="00AC41E9" w:rsidRPr="00AC41E9" w:rsidRDefault="00AC41E9" w:rsidP="00AC41E9">
            <w:pPr>
              <w:jc w:val="center"/>
            </w:pPr>
            <w:r w:rsidRPr="00AC41E9">
              <w:t>43 510</w:t>
            </w:r>
          </w:p>
        </w:tc>
        <w:tc>
          <w:tcPr>
            <w:tcW w:w="769" w:type="pct"/>
            <w:tcBorders>
              <w:top w:val="nil"/>
              <w:left w:val="nil"/>
              <w:bottom w:val="single" w:sz="4" w:space="0" w:color="auto"/>
              <w:right w:val="single" w:sz="4" w:space="0" w:color="auto"/>
            </w:tcBorders>
            <w:shd w:val="clear" w:color="000000" w:fill="FFFFFF"/>
            <w:hideMark/>
          </w:tcPr>
          <w:p w14:paraId="4040E39A" w14:textId="77777777" w:rsidR="00AC41E9" w:rsidRPr="00AC41E9" w:rsidRDefault="00AC41E9" w:rsidP="00AC41E9">
            <w:pPr>
              <w:jc w:val="center"/>
            </w:pPr>
            <w:r w:rsidRPr="00AC41E9">
              <w:t>0</w:t>
            </w:r>
          </w:p>
        </w:tc>
        <w:tc>
          <w:tcPr>
            <w:tcW w:w="969" w:type="pct"/>
            <w:tcBorders>
              <w:top w:val="nil"/>
              <w:left w:val="nil"/>
              <w:bottom w:val="single" w:sz="4" w:space="0" w:color="auto"/>
              <w:right w:val="single" w:sz="4" w:space="0" w:color="auto"/>
            </w:tcBorders>
            <w:shd w:val="clear" w:color="000000" w:fill="FFFFFF"/>
            <w:hideMark/>
          </w:tcPr>
          <w:p w14:paraId="146858F3" w14:textId="77777777" w:rsidR="00AC41E9" w:rsidRPr="00AC41E9" w:rsidRDefault="00AC41E9" w:rsidP="00AC41E9">
            <w:pPr>
              <w:jc w:val="center"/>
            </w:pPr>
            <w:r w:rsidRPr="00AC41E9">
              <w:t> </w:t>
            </w:r>
          </w:p>
        </w:tc>
      </w:tr>
      <w:tr w:rsidR="00AC41E9" w:rsidRPr="00AC41E9" w14:paraId="46B22EF7"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7DB5B8F6" w14:textId="77777777" w:rsidR="00AC41E9" w:rsidRPr="00AC41E9" w:rsidRDefault="00AC41E9" w:rsidP="00AC41E9">
            <w:pPr>
              <w:jc w:val="center"/>
            </w:pPr>
            <w:r w:rsidRPr="00AC41E9">
              <w:t>20</w:t>
            </w:r>
          </w:p>
        </w:tc>
        <w:tc>
          <w:tcPr>
            <w:tcW w:w="674" w:type="pct"/>
            <w:tcBorders>
              <w:top w:val="nil"/>
              <w:left w:val="nil"/>
              <w:bottom w:val="single" w:sz="4" w:space="0" w:color="auto"/>
              <w:right w:val="single" w:sz="4" w:space="0" w:color="auto"/>
            </w:tcBorders>
            <w:shd w:val="clear" w:color="000000" w:fill="FFFFFF"/>
            <w:hideMark/>
          </w:tcPr>
          <w:p w14:paraId="3F85BB7E" w14:textId="77777777" w:rsidR="00AC41E9" w:rsidRPr="00AC41E9" w:rsidRDefault="00AC41E9" w:rsidP="00AC41E9">
            <w:pPr>
              <w:jc w:val="center"/>
            </w:pPr>
            <w:r w:rsidRPr="00AC41E9">
              <w:t>337500</w:t>
            </w:r>
          </w:p>
        </w:tc>
        <w:tc>
          <w:tcPr>
            <w:tcW w:w="674" w:type="pct"/>
            <w:tcBorders>
              <w:top w:val="nil"/>
              <w:left w:val="nil"/>
              <w:bottom w:val="single" w:sz="4" w:space="0" w:color="auto"/>
              <w:right w:val="single" w:sz="4" w:space="0" w:color="auto"/>
            </w:tcBorders>
            <w:shd w:val="clear" w:color="000000" w:fill="FFFFFF"/>
            <w:hideMark/>
          </w:tcPr>
          <w:p w14:paraId="0876A093"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9FAEC09" w14:textId="53026500" w:rsidR="00AC41E9" w:rsidRPr="00AC41E9" w:rsidRDefault="00294AEB" w:rsidP="00AC41E9">
            <w:pPr>
              <w:jc w:val="center"/>
            </w:pPr>
            <w:r>
              <w:t>2 044 752</w:t>
            </w:r>
          </w:p>
        </w:tc>
        <w:tc>
          <w:tcPr>
            <w:tcW w:w="674" w:type="pct"/>
            <w:tcBorders>
              <w:top w:val="nil"/>
              <w:left w:val="nil"/>
              <w:bottom w:val="single" w:sz="4" w:space="0" w:color="auto"/>
              <w:right w:val="single" w:sz="4" w:space="0" w:color="auto"/>
            </w:tcBorders>
            <w:shd w:val="clear" w:color="000000" w:fill="FFFFFF"/>
            <w:hideMark/>
          </w:tcPr>
          <w:p w14:paraId="3A3DFDCC" w14:textId="58D27A4A" w:rsidR="00AC41E9" w:rsidRPr="00AC41E9" w:rsidRDefault="00AC41E9" w:rsidP="00AC41E9">
            <w:pPr>
              <w:jc w:val="center"/>
            </w:pPr>
            <w:r w:rsidRPr="00AC41E9">
              <w:t>1</w:t>
            </w:r>
            <w:r w:rsidR="00B857E6">
              <w:t> 602 252</w:t>
            </w:r>
          </w:p>
        </w:tc>
        <w:tc>
          <w:tcPr>
            <w:tcW w:w="769" w:type="pct"/>
            <w:tcBorders>
              <w:top w:val="nil"/>
              <w:left w:val="nil"/>
              <w:bottom w:val="single" w:sz="4" w:space="0" w:color="auto"/>
              <w:right w:val="single" w:sz="4" w:space="0" w:color="auto"/>
            </w:tcBorders>
            <w:shd w:val="clear" w:color="000000" w:fill="FFFFFF"/>
            <w:hideMark/>
          </w:tcPr>
          <w:p w14:paraId="773E3D7E" w14:textId="77777777" w:rsidR="00AC41E9" w:rsidRPr="00AC41E9" w:rsidRDefault="00AC41E9" w:rsidP="00AC41E9">
            <w:pPr>
              <w:jc w:val="center"/>
            </w:pPr>
            <w:r w:rsidRPr="00AC41E9">
              <w:t>780 000</w:t>
            </w:r>
          </w:p>
        </w:tc>
        <w:tc>
          <w:tcPr>
            <w:tcW w:w="969" w:type="pct"/>
            <w:tcBorders>
              <w:top w:val="nil"/>
              <w:left w:val="nil"/>
              <w:bottom w:val="single" w:sz="4" w:space="0" w:color="auto"/>
              <w:right w:val="single" w:sz="4" w:space="0" w:color="auto"/>
            </w:tcBorders>
            <w:shd w:val="clear" w:color="000000" w:fill="FFFFFF"/>
            <w:hideMark/>
          </w:tcPr>
          <w:p w14:paraId="29CA086E" w14:textId="77777777" w:rsidR="00AC41E9" w:rsidRPr="00AC41E9" w:rsidRDefault="00AC41E9" w:rsidP="00AC41E9">
            <w:pPr>
              <w:jc w:val="center"/>
            </w:pPr>
            <w:r w:rsidRPr="00AC41E9">
              <w:t> </w:t>
            </w:r>
          </w:p>
        </w:tc>
      </w:tr>
      <w:tr w:rsidR="00AC41E9" w:rsidRPr="00AC41E9" w14:paraId="43002E95"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3CC08CC0" w14:textId="77777777" w:rsidR="00AC41E9" w:rsidRPr="00AC41E9" w:rsidRDefault="00AC41E9" w:rsidP="00AC41E9">
            <w:pPr>
              <w:jc w:val="center"/>
            </w:pPr>
            <w:r w:rsidRPr="00AC41E9">
              <w:t>23</w:t>
            </w:r>
          </w:p>
        </w:tc>
        <w:tc>
          <w:tcPr>
            <w:tcW w:w="674" w:type="pct"/>
            <w:tcBorders>
              <w:top w:val="nil"/>
              <w:left w:val="nil"/>
              <w:bottom w:val="single" w:sz="4" w:space="0" w:color="auto"/>
              <w:right w:val="single" w:sz="4" w:space="0" w:color="auto"/>
            </w:tcBorders>
            <w:shd w:val="clear" w:color="000000" w:fill="FFFFFF"/>
            <w:hideMark/>
          </w:tcPr>
          <w:p w14:paraId="41E4857B"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6E19074"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66FAB00" w14:textId="110B3197" w:rsidR="00AC41E9" w:rsidRPr="00AC41E9" w:rsidRDefault="00AC41E9" w:rsidP="00AC41E9">
            <w:pPr>
              <w:jc w:val="center"/>
            </w:pPr>
            <w:r w:rsidRPr="00AC41E9">
              <w:t>6</w:t>
            </w:r>
            <w:r w:rsidR="00294AEB">
              <w:t>10 153</w:t>
            </w:r>
          </w:p>
        </w:tc>
        <w:tc>
          <w:tcPr>
            <w:tcW w:w="674" w:type="pct"/>
            <w:tcBorders>
              <w:top w:val="nil"/>
              <w:left w:val="nil"/>
              <w:bottom w:val="single" w:sz="4" w:space="0" w:color="auto"/>
              <w:right w:val="single" w:sz="4" w:space="0" w:color="auto"/>
            </w:tcBorders>
            <w:shd w:val="clear" w:color="000000" w:fill="FFFFFF"/>
            <w:hideMark/>
          </w:tcPr>
          <w:p w14:paraId="44FFF864" w14:textId="2F6E9DBF" w:rsidR="00AC41E9" w:rsidRPr="00AC41E9" w:rsidRDefault="00AC41E9" w:rsidP="00AC41E9">
            <w:pPr>
              <w:jc w:val="center"/>
            </w:pPr>
            <w:r w:rsidRPr="00AC41E9">
              <w:t>6</w:t>
            </w:r>
            <w:r w:rsidR="00B857E6">
              <w:t>10 153</w:t>
            </w:r>
          </w:p>
        </w:tc>
        <w:tc>
          <w:tcPr>
            <w:tcW w:w="769" w:type="pct"/>
            <w:tcBorders>
              <w:top w:val="nil"/>
              <w:left w:val="nil"/>
              <w:bottom w:val="single" w:sz="4" w:space="0" w:color="auto"/>
              <w:right w:val="single" w:sz="4" w:space="0" w:color="auto"/>
            </w:tcBorders>
            <w:shd w:val="clear" w:color="000000" w:fill="FFFFFF"/>
            <w:hideMark/>
          </w:tcPr>
          <w:p w14:paraId="2AE8E28E" w14:textId="77777777" w:rsidR="00AC41E9" w:rsidRPr="00AC41E9" w:rsidRDefault="00AC41E9" w:rsidP="00AC41E9">
            <w:pPr>
              <w:jc w:val="center"/>
            </w:pPr>
            <w:r w:rsidRPr="00AC41E9">
              <w:t>0</w:t>
            </w:r>
          </w:p>
        </w:tc>
        <w:tc>
          <w:tcPr>
            <w:tcW w:w="969" w:type="pct"/>
            <w:tcBorders>
              <w:top w:val="nil"/>
              <w:left w:val="nil"/>
              <w:bottom w:val="single" w:sz="4" w:space="0" w:color="auto"/>
              <w:right w:val="single" w:sz="4" w:space="0" w:color="auto"/>
            </w:tcBorders>
            <w:shd w:val="clear" w:color="000000" w:fill="FFFFFF"/>
            <w:hideMark/>
          </w:tcPr>
          <w:p w14:paraId="43482D57" w14:textId="77777777" w:rsidR="00AC41E9" w:rsidRPr="00AC41E9" w:rsidRDefault="00AC41E9" w:rsidP="00AC41E9">
            <w:pPr>
              <w:jc w:val="center"/>
            </w:pPr>
            <w:r w:rsidRPr="00AC41E9">
              <w:t> </w:t>
            </w:r>
          </w:p>
        </w:tc>
      </w:tr>
      <w:tr w:rsidR="00AC41E9" w:rsidRPr="00AC41E9" w14:paraId="7AB0E785"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7907EB02" w14:textId="77777777" w:rsidR="00AC41E9" w:rsidRPr="00AC41E9" w:rsidRDefault="00AC41E9" w:rsidP="00AC41E9">
            <w:pPr>
              <w:jc w:val="center"/>
            </w:pPr>
            <w:r w:rsidRPr="00AC41E9">
              <w:t>25</w:t>
            </w:r>
          </w:p>
        </w:tc>
        <w:tc>
          <w:tcPr>
            <w:tcW w:w="674" w:type="pct"/>
            <w:tcBorders>
              <w:top w:val="nil"/>
              <w:left w:val="nil"/>
              <w:bottom w:val="single" w:sz="4" w:space="0" w:color="auto"/>
              <w:right w:val="single" w:sz="4" w:space="0" w:color="auto"/>
            </w:tcBorders>
            <w:shd w:val="clear" w:color="000000" w:fill="FFFFFF"/>
            <w:hideMark/>
          </w:tcPr>
          <w:p w14:paraId="3FCFA69C"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C378451"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8DBE282" w14:textId="5BF18E2F" w:rsidR="00AC41E9" w:rsidRPr="00AC41E9" w:rsidRDefault="00AC41E9" w:rsidP="00AC41E9">
            <w:pPr>
              <w:jc w:val="center"/>
            </w:pPr>
            <w:r w:rsidRPr="00AC41E9">
              <w:t>15</w:t>
            </w:r>
            <w:r w:rsidR="00294AEB">
              <w:t>2 449</w:t>
            </w:r>
          </w:p>
        </w:tc>
        <w:tc>
          <w:tcPr>
            <w:tcW w:w="674" w:type="pct"/>
            <w:tcBorders>
              <w:top w:val="nil"/>
              <w:left w:val="nil"/>
              <w:bottom w:val="single" w:sz="4" w:space="0" w:color="auto"/>
              <w:right w:val="single" w:sz="4" w:space="0" w:color="auto"/>
            </w:tcBorders>
            <w:shd w:val="clear" w:color="000000" w:fill="FFFFFF"/>
            <w:hideMark/>
          </w:tcPr>
          <w:p w14:paraId="468D48DA" w14:textId="3E3B617C" w:rsidR="00AC41E9" w:rsidRPr="00AC41E9" w:rsidRDefault="00AC41E9" w:rsidP="00AC41E9">
            <w:pPr>
              <w:jc w:val="center"/>
            </w:pPr>
            <w:r w:rsidRPr="00AC41E9">
              <w:t>15</w:t>
            </w:r>
            <w:r w:rsidR="00B857E6">
              <w:t>2 449</w:t>
            </w:r>
          </w:p>
        </w:tc>
        <w:tc>
          <w:tcPr>
            <w:tcW w:w="769" w:type="pct"/>
            <w:tcBorders>
              <w:top w:val="nil"/>
              <w:left w:val="nil"/>
              <w:bottom w:val="single" w:sz="4" w:space="0" w:color="auto"/>
              <w:right w:val="single" w:sz="4" w:space="0" w:color="auto"/>
            </w:tcBorders>
            <w:shd w:val="clear" w:color="000000" w:fill="FFFFFF"/>
            <w:hideMark/>
          </w:tcPr>
          <w:p w14:paraId="3530B2CE" w14:textId="77777777" w:rsidR="00AC41E9" w:rsidRPr="00AC41E9" w:rsidRDefault="00AC41E9" w:rsidP="00AC41E9">
            <w:pPr>
              <w:jc w:val="center"/>
            </w:pPr>
            <w:r w:rsidRPr="00AC41E9">
              <w:t>0</w:t>
            </w:r>
          </w:p>
        </w:tc>
        <w:tc>
          <w:tcPr>
            <w:tcW w:w="969" w:type="pct"/>
            <w:tcBorders>
              <w:top w:val="nil"/>
              <w:left w:val="nil"/>
              <w:bottom w:val="single" w:sz="4" w:space="0" w:color="auto"/>
              <w:right w:val="single" w:sz="4" w:space="0" w:color="auto"/>
            </w:tcBorders>
            <w:shd w:val="clear" w:color="000000" w:fill="FFFFFF"/>
            <w:hideMark/>
          </w:tcPr>
          <w:p w14:paraId="284859FC" w14:textId="77777777" w:rsidR="00AC41E9" w:rsidRPr="00AC41E9" w:rsidRDefault="00AC41E9" w:rsidP="00AC41E9">
            <w:pPr>
              <w:jc w:val="center"/>
            </w:pPr>
            <w:r w:rsidRPr="00AC41E9">
              <w:t> </w:t>
            </w:r>
          </w:p>
        </w:tc>
      </w:tr>
      <w:tr w:rsidR="00AC41E9" w:rsidRPr="00AC41E9" w14:paraId="0A6500F5"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6FAEC463" w14:textId="77777777" w:rsidR="00AC41E9" w:rsidRPr="00AC41E9" w:rsidRDefault="00AC41E9" w:rsidP="00AC41E9">
            <w:pPr>
              <w:jc w:val="center"/>
            </w:pPr>
            <w:r w:rsidRPr="00AC41E9">
              <w:t>26</w:t>
            </w:r>
          </w:p>
        </w:tc>
        <w:tc>
          <w:tcPr>
            <w:tcW w:w="674" w:type="pct"/>
            <w:tcBorders>
              <w:top w:val="nil"/>
              <w:left w:val="nil"/>
              <w:bottom w:val="single" w:sz="4" w:space="0" w:color="auto"/>
              <w:right w:val="single" w:sz="4" w:space="0" w:color="auto"/>
            </w:tcBorders>
            <w:shd w:val="clear" w:color="000000" w:fill="FFFFFF"/>
            <w:hideMark/>
          </w:tcPr>
          <w:p w14:paraId="1EB0F989"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0661C215"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F5F53C7" w14:textId="45DB3FFE" w:rsidR="00AC41E9" w:rsidRPr="00AC41E9" w:rsidRDefault="00AC41E9" w:rsidP="00AC41E9">
            <w:pPr>
              <w:jc w:val="center"/>
            </w:pPr>
            <w:r w:rsidRPr="00AC41E9">
              <w:t xml:space="preserve">266 </w:t>
            </w:r>
            <w:r w:rsidR="00294AEB">
              <w:t>759</w:t>
            </w:r>
          </w:p>
        </w:tc>
        <w:tc>
          <w:tcPr>
            <w:tcW w:w="674" w:type="pct"/>
            <w:tcBorders>
              <w:top w:val="nil"/>
              <w:left w:val="nil"/>
              <w:bottom w:val="single" w:sz="4" w:space="0" w:color="auto"/>
              <w:right w:val="single" w:sz="4" w:space="0" w:color="auto"/>
            </w:tcBorders>
            <w:shd w:val="clear" w:color="000000" w:fill="FFFFFF"/>
            <w:hideMark/>
          </w:tcPr>
          <w:p w14:paraId="371DE351" w14:textId="691C139B" w:rsidR="00AC41E9" w:rsidRPr="00AC41E9" w:rsidRDefault="00AC41E9" w:rsidP="00AC41E9">
            <w:pPr>
              <w:jc w:val="center"/>
            </w:pPr>
            <w:r w:rsidRPr="00AC41E9">
              <w:t xml:space="preserve">266 </w:t>
            </w:r>
            <w:r w:rsidR="00B857E6">
              <w:t>759</w:t>
            </w:r>
          </w:p>
        </w:tc>
        <w:tc>
          <w:tcPr>
            <w:tcW w:w="769" w:type="pct"/>
            <w:tcBorders>
              <w:top w:val="nil"/>
              <w:left w:val="nil"/>
              <w:bottom w:val="single" w:sz="4" w:space="0" w:color="auto"/>
              <w:right w:val="single" w:sz="4" w:space="0" w:color="auto"/>
            </w:tcBorders>
            <w:shd w:val="clear" w:color="000000" w:fill="FFFFFF"/>
            <w:hideMark/>
          </w:tcPr>
          <w:p w14:paraId="10A6752B" w14:textId="77777777" w:rsidR="00AC41E9" w:rsidRPr="00AC41E9" w:rsidRDefault="00AC41E9" w:rsidP="00AC41E9">
            <w:pPr>
              <w:jc w:val="center"/>
            </w:pPr>
            <w:r w:rsidRPr="00AC41E9">
              <w:t>0</w:t>
            </w:r>
          </w:p>
        </w:tc>
        <w:tc>
          <w:tcPr>
            <w:tcW w:w="969" w:type="pct"/>
            <w:tcBorders>
              <w:top w:val="nil"/>
              <w:left w:val="nil"/>
              <w:bottom w:val="single" w:sz="4" w:space="0" w:color="auto"/>
              <w:right w:val="single" w:sz="4" w:space="0" w:color="auto"/>
            </w:tcBorders>
            <w:shd w:val="clear" w:color="000000" w:fill="FFFFFF"/>
            <w:hideMark/>
          </w:tcPr>
          <w:p w14:paraId="5CE9A4D2" w14:textId="77777777" w:rsidR="00AC41E9" w:rsidRPr="00AC41E9" w:rsidRDefault="00AC41E9" w:rsidP="00AC41E9">
            <w:pPr>
              <w:jc w:val="center"/>
            </w:pPr>
            <w:r w:rsidRPr="00AC41E9">
              <w:t> </w:t>
            </w:r>
          </w:p>
        </w:tc>
      </w:tr>
      <w:tr w:rsidR="00AC41E9" w:rsidRPr="00AC41E9" w14:paraId="2C0DB2CD"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5FE2635C" w14:textId="77777777" w:rsidR="00AC41E9" w:rsidRPr="00AC41E9" w:rsidRDefault="00AC41E9" w:rsidP="00AC41E9">
            <w:pPr>
              <w:jc w:val="center"/>
            </w:pPr>
            <w:r w:rsidRPr="00AC41E9">
              <w:t>43</w:t>
            </w:r>
          </w:p>
        </w:tc>
        <w:tc>
          <w:tcPr>
            <w:tcW w:w="674" w:type="pct"/>
            <w:tcBorders>
              <w:top w:val="nil"/>
              <w:left w:val="nil"/>
              <w:bottom w:val="single" w:sz="4" w:space="0" w:color="auto"/>
              <w:right w:val="single" w:sz="4" w:space="0" w:color="auto"/>
            </w:tcBorders>
            <w:shd w:val="clear" w:color="000000" w:fill="FFFFFF"/>
            <w:hideMark/>
          </w:tcPr>
          <w:p w14:paraId="0B0AAEA5" w14:textId="77777777" w:rsidR="00AC41E9" w:rsidRPr="00AC41E9" w:rsidRDefault="00AC41E9" w:rsidP="00AC41E9">
            <w:pPr>
              <w:jc w:val="center"/>
            </w:pPr>
            <w:r w:rsidRPr="00AC41E9">
              <w:t>437500</w:t>
            </w:r>
          </w:p>
        </w:tc>
        <w:tc>
          <w:tcPr>
            <w:tcW w:w="674" w:type="pct"/>
            <w:tcBorders>
              <w:top w:val="nil"/>
              <w:left w:val="nil"/>
              <w:bottom w:val="single" w:sz="4" w:space="0" w:color="auto"/>
              <w:right w:val="single" w:sz="4" w:space="0" w:color="auto"/>
            </w:tcBorders>
            <w:shd w:val="clear" w:color="000000" w:fill="FFFFFF"/>
            <w:hideMark/>
          </w:tcPr>
          <w:p w14:paraId="33DAAAD6"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6D8A4BD" w14:textId="616494C8" w:rsidR="00AC41E9" w:rsidRPr="00AC41E9" w:rsidRDefault="00AC41E9" w:rsidP="00AC41E9">
            <w:pPr>
              <w:jc w:val="center"/>
            </w:pPr>
            <w:r w:rsidRPr="00AC41E9">
              <w:t>1</w:t>
            </w:r>
            <w:r w:rsidR="00294AEB">
              <w:t> 602 252</w:t>
            </w:r>
          </w:p>
        </w:tc>
        <w:tc>
          <w:tcPr>
            <w:tcW w:w="674" w:type="pct"/>
            <w:tcBorders>
              <w:top w:val="nil"/>
              <w:left w:val="nil"/>
              <w:bottom w:val="single" w:sz="4" w:space="0" w:color="auto"/>
              <w:right w:val="single" w:sz="4" w:space="0" w:color="auto"/>
            </w:tcBorders>
            <w:shd w:val="clear" w:color="000000" w:fill="FFFFFF"/>
            <w:hideMark/>
          </w:tcPr>
          <w:p w14:paraId="2034CE10" w14:textId="77777777" w:rsidR="00AC41E9" w:rsidRPr="00AC41E9" w:rsidRDefault="00AC41E9" w:rsidP="00AC41E9">
            <w:pPr>
              <w:jc w:val="center"/>
            </w:pPr>
            <w:r w:rsidRPr="00AC41E9">
              <w:t>620000</w:t>
            </w:r>
          </w:p>
        </w:tc>
        <w:tc>
          <w:tcPr>
            <w:tcW w:w="769" w:type="pct"/>
            <w:tcBorders>
              <w:top w:val="nil"/>
              <w:left w:val="nil"/>
              <w:bottom w:val="single" w:sz="4" w:space="0" w:color="auto"/>
              <w:right w:val="single" w:sz="4" w:space="0" w:color="auto"/>
            </w:tcBorders>
            <w:shd w:val="clear" w:color="000000" w:fill="FFFFFF"/>
            <w:hideMark/>
          </w:tcPr>
          <w:p w14:paraId="24D208C4" w14:textId="19BB7ADB" w:rsidR="00AC41E9" w:rsidRPr="00AC41E9" w:rsidRDefault="00AC41E9" w:rsidP="00AC41E9">
            <w:pPr>
              <w:jc w:val="center"/>
            </w:pPr>
            <w:r w:rsidRPr="00AC41E9">
              <w:t>1</w:t>
            </w:r>
            <w:r w:rsidR="006B37E5">
              <w:t> 419 752</w:t>
            </w:r>
          </w:p>
        </w:tc>
        <w:tc>
          <w:tcPr>
            <w:tcW w:w="969" w:type="pct"/>
            <w:tcBorders>
              <w:top w:val="nil"/>
              <w:left w:val="nil"/>
              <w:bottom w:val="single" w:sz="4" w:space="0" w:color="auto"/>
              <w:right w:val="single" w:sz="4" w:space="0" w:color="auto"/>
            </w:tcBorders>
            <w:shd w:val="clear" w:color="000000" w:fill="FFFFFF"/>
            <w:hideMark/>
          </w:tcPr>
          <w:p w14:paraId="28A70F96" w14:textId="77777777" w:rsidR="00AC41E9" w:rsidRPr="00AC41E9" w:rsidRDefault="00AC41E9" w:rsidP="00AC41E9">
            <w:pPr>
              <w:jc w:val="center"/>
            </w:pPr>
            <w:r w:rsidRPr="00AC41E9">
              <w:t> </w:t>
            </w:r>
          </w:p>
        </w:tc>
      </w:tr>
      <w:tr w:rsidR="00AC41E9" w:rsidRPr="00AC41E9" w14:paraId="54459303"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24913CFD" w14:textId="77777777" w:rsidR="00AC41E9" w:rsidRPr="00AC41E9" w:rsidRDefault="00AC41E9" w:rsidP="00AC41E9">
            <w:pPr>
              <w:jc w:val="center"/>
            </w:pPr>
            <w:r w:rsidRPr="00AC41E9">
              <w:t>44</w:t>
            </w:r>
          </w:p>
        </w:tc>
        <w:tc>
          <w:tcPr>
            <w:tcW w:w="674" w:type="pct"/>
            <w:tcBorders>
              <w:top w:val="nil"/>
              <w:left w:val="nil"/>
              <w:bottom w:val="single" w:sz="4" w:space="0" w:color="auto"/>
              <w:right w:val="single" w:sz="4" w:space="0" w:color="auto"/>
            </w:tcBorders>
            <w:shd w:val="clear" w:color="000000" w:fill="FFFFFF"/>
            <w:hideMark/>
          </w:tcPr>
          <w:p w14:paraId="72DD7991"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358DB0B4"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7C0BB24" w14:textId="75B742D4" w:rsidR="00AC41E9" w:rsidRPr="00AC41E9" w:rsidRDefault="00294AEB" w:rsidP="00AC41E9">
            <w:pPr>
              <w:jc w:val="center"/>
            </w:pPr>
            <w:r>
              <w:t>7300</w:t>
            </w:r>
          </w:p>
        </w:tc>
        <w:tc>
          <w:tcPr>
            <w:tcW w:w="674" w:type="pct"/>
            <w:tcBorders>
              <w:top w:val="nil"/>
              <w:left w:val="nil"/>
              <w:bottom w:val="single" w:sz="4" w:space="0" w:color="auto"/>
              <w:right w:val="single" w:sz="4" w:space="0" w:color="auto"/>
            </w:tcBorders>
            <w:shd w:val="clear" w:color="000000" w:fill="FFFFFF"/>
            <w:hideMark/>
          </w:tcPr>
          <w:p w14:paraId="57D80E12" w14:textId="77777777" w:rsidR="00AC41E9" w:rsidRPr="00AC41E9" w:rsidRDefault="00AC41E9" w:rsidP="00AC41E9">
            <w:pPr>
              <w:jc w:val="center"/>
            </w:pPr>
            <w:r w:rsidRPr="00AC41E9">
              <w:t>7300</w:t>
            </w:r>
          </w:p>
        </w:tc>
        <w:tc>
          <w:tcPr>
            <w:tcW w:w="769" w:type="pct"/>
            <w:tcBorders>
              <w:top w:val="nil"/>
              <w:left w:val="nil"/>
              <w:bottom w:val="single" w:sz="4" w:space="0" w:color="auto"/>
              <w:right w:val="single" w:sz="4" w:space="0" w:color="auto"/>
            </w:tcBorders>
            <w:shd w:val="clear" w:color="000000" w:fill="FFFFFF"/>
            <w:hideMark/>
          </w:tcPr>
          <w:p w14:paraId="16A0B902" w14:textId="4864D5C3" w:rsidR="00AC41E9" w:rsidRPr="00AC41E9" w:rsidRDefault="00AC41E9" w:rsidP="00AC41E9">
            <w:pPr>
              <w:jc w:val="center"/>
            </w:pPr>
          </w:p>
        </w:tc>
        <w:tc>
          <w:tcPr>
            <w:tcW w:w="969" w:type="pct"/>
            <w:tcBorders>
              <w:top w:val="nil"/>
              <w:left w:val="nil"/>
              <w:bottom w:val="single" w:sz="4" w:space="0" w:color="auto"/>
              <w:right w:val="single" w:sz="4" w:space="0" w:color="auto"/>
            </w:tcBorders>
            <w:shd w:val="clear" w:color="000000" w:fill="FFFFFF"/>
            <w:hideMark/>
          </w:tcPr>
          <w:p w14:paraId="2EE64DDB" w14:textId="77777777" w:rsidR="00AC41E9" w:rsidRPr="00AC41E9" w:rsidRDefault="00AC41E9" w:rsidP="00AC41E9">
            <w:pPr>
              <w:jc w:val="center"/>
            </w:pPr>
            <w:r w:rsidRPr="00AC41E9">
              <w:t> </w:t>
            </w:r>
          </w:p>
        </w:tc>
      </w:tr>
      <w:tr w:rsidR="00AC41E9" w:rsidRPr="00AC41E9" w14:paraId="1DD2F77B"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0C25CCBC" w14:textId="77777777" w:rsidR="00AC41E9" w:rsidRPr="00AC41E9" w:rsidRDefault="00AC41E9" w:rsidP="00AC41E9">
            <w:pPr>
              <w:jc w:val="center"/>
            </w:pPr>
            <w:r w:rsidRPr="00AC41E9">
              <w:t>50</w:t>
            </w:r>
          </w:p>
        </w:tc>
        <w:tc>
          <w:tcPr>
            <w:tcW w:w="674" w:type="pct"/>
            <w:tcBorders>
              <w:top w:val="nil"/>
              <w:left w:val="nil"/>
              <w:bottom w:val="single" w:sz="4" w:space="0" w:color="auto"/>
              <w:right w:val="single" w:sz="4" w:space="0" w:color="auto"/>
            </w:tcBorders>
            <w:shd w:val="clear" w:color="000000" w:fill="FFFFFF"/>
            <w:hideMark/>
          </w:tcPr>
          <w:p w14:paraId="212BF854" w14:textId="77777777" w:rsidR="00AC41E9" w:rsidRPr="00AC41E9" w:rsidRDefault="00AC41E9" w:rsidP="00AC41E9">
            <w:pPr>
              <w:jc w:val="center"/>
            </w:pPr>
            <w:r w:rsidRPr="00AC41E9">
              <w:t>26250</w:t>
            </w:r>
          </w:p>
        </w:tc>
        <w:tc>
          <w:tcPr>
            <w:tcW w:w="674" w:type="pct"/>
            <w:tcBorders>
              <w:top w:val="nil"/>
              <w:left w:val="nil"/>
              <w:bottom w:val="single" w:sz="4" w:space="0" w:color="auto"/>
              <w:right w:val="single" w:sz="4" w:space="0" w:color="auto"/>
            </w:tcBorders>
            <w:shd w:val="clear" w:color="000000" w:fill="FFFFFF"/>
            <w:hideMark/>
          </w:tcPr>
          <w:p w14:paraId="2EE2728D"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051625D" w14:textId="77777777" w:rsidR="00AC41E9" w:rsidRPr="00AC41E9" w:rsidRDefault="00AC41E9" w:rsidP="00AC41E9">
            <w:pPr>
              <w:jc w:val="center"/>
            </w:pPr>
            <w:r w:rsidRPr="00AC41E9">
              <w:t>320</w:t>
            </w:r>
          </w:p>
        </w:tc>
        <w:tc>
          <w:tcPr>
            <w:tcW w:w="674" w:type="pct"/>
            <w:tcBorders>
              <w:top w:val="nil"/>
              <w:left w:val="nil"/>
              <w:bottom w:val="single" w:sz="4" w:space="0" w:color="auto"/>
              <w:right w:val="single" w:sz="4" w:space="0" w:color="auto"/>
            </w:tcBorders>
            <w:shd w:val="clear" w:color="000000" w:fill="FFFFFF"/>
            <w:hideMark/>
          </w:tcPr>
          <w:p w14:paraId="0D376D25" w14:textId="77777777" w:rsidR="00AC41E9" w:rsidRPr="00AC41E9" w:rsidRDefault="00AC41E9" w:rsidP="00AC41E9">
            <w:pPr>
              <w:jc w:val="center"/>
            </w:pPr>
            <w:r w:rsidRPr="00AC41E9">
              <w:t>5 000</w:t>
            </w:r>
          </w:p>
        </w:tc>
        <w:tc>
          <w:tcPr>
            <w:tcW w:w="769" w:type="pct"/>
            <w:tcBorders>
              <w:top w:val="nil"/>
              <w:left w:val="nil"/>
              <w:bottom w:val="single" w:sz="4" w:space="0" w:color="auto"/>
              <w:right w:val="single" w:sz="4" w:space="0" w:color="auto"/>
            </w:tcBorders>
            <w:shd w:val="clear" w:color="000000" w:fill="FFFFFF"/>
            <w:hideMark/>
          </w:tcPr>
          <w:p w14:paraId="2262D260" w14:textId="77777777" w:rsidR="00AC41E9" w:rsidRPr="00AC41E9" w:rsidRDefault="00AC41E9" w:rsidP="00AC41E9">
            <w:pPr>
              <w:jc w:val="center"/>
            </w:pPr>
            <w:r w:rsidRPr="00AC41E9">
              <w:t>21 570</w:t>
            </w:r>
          </w:p>
        </w:tc>
        <w:tc>
          <w:tcPr>
            <w:tcW w:w="969" w:type="pct"/>
            <w:tcBorders>
              <w:top w:val="nil"/>
              <w:left w:val="nil"/>
              <w:bottom w:val="single" w:sz="4" w:space="0" w:color="auto"/>
              <w:right w:val="single" w:sz="4" w:space="0" w:color="auto"/>
            </w:tcBorders>
            <w:shd w:val="clear" w:color="000000" w:fill="FFFFFF"/>
            <w:hideMark/>
          </w:tcPr>
          <w:p w14:paraId="442D6D9D" w14:textId="77777777" w:rsidR="00AC41E9" w:rsidRPr="00AC41E9" w:rsidRDefault="00AC41E9" w:rsidP="00AC41E9">
            <w:pPr>
              <w:jc w:val="center"/>
            </w:pPr>
            <w:r w:rsidRPr="00AC41E9">
              <w:t> </w:t>
            </w:r>
          </w:p>
        </w:tc>
      </w:tr>
      <w:tr w:rsidR="00AC41E9" w:rsidRPr="00AC41E9" w14:paraId="25D230C5"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416CDC2F" w14:textId="77777777" w:rsidR="00AC41E9" w:rsidRPr="00AC41E9" w:rsidRDefault="00AC41E9" w:rsidP="00AC41E9">
            <w:pPr>
              <w:jc w:val="center"/>
            </w:pPr>
            <w:r w:rsidRPr="00AC41E9">
              <w:t>51</w:t>
            </w:r>
          </w:p>
        </w:tc>
        <w:tc>
          <w:tcPr>
            <w:tcW w:w="674" w:type="pct"/>
            <w:tcBorders>
              <w:top w:val="nil"/>
              <w:left w:val="nil"/>
              <w:bottom w:val="single" w:sz="4" w:space="0" w:color="auto"/>
              <w:right w:val="single" w:sz="4" w:space="0" w:color="auto"/>
            </w:tcBorders>
            <w:shd w:val="clear" w:color="000000" w:fill="FFFFFF"/>
            <w:hideMark/>
          </w:tcPr>
          <w:p w14:paraId="0847E140" w14:textId="77777777" w:rsidR="00AC41E9" w:rsidRPr="00AC41E9" w:rsidRDefault="00AC41E9" w:rsidP="00AC41E9">
            <w:pPr>
              <w:jc w:val="center"/>
            </w:pPr>
            <w:r w:rsidRPr="00AC41E9">
              <w:t>2530800</w:t>
            </w:r>
          </w:p>
        </w:tc>
        <w:tc>
          <w:tcPr>
            <w:tcW w:w="674" w:type="pct"/>
            <w:tcBorders>
              <w:top w:val="nil"/>
              <w:left w:val="nil"/>
              <w:bottom w:val="single" w:sz="4" w:space="0" w:color="auto"/>
              <w:right w:val="single" w:sz="4" w:space="0" w:color="auto"/>
            </w:tcBorders>
            <w:shd w:val="clear" w:color="000000" w:fill="FFFFFF"/>
            <w:hideMark/>
          </w:tcPr>
          <w:p w14:paraId="4899167D"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340082C4" w14:textId="77777777" w:rsidR="00AC41E9" w:rsidRPr="00AC41E9" w:rsidRDefault="00AC41E9" w:rsidP="00AC41E9">
            <w:pPr>
              <w:jc w:val="center"/>
            </w:pPr>
            <w:r w:rsidRPr="00AC41E9">
              <w:t>55 000</w:t>
            </w:r>
          </w:p>
        </w:tc>
        <w:tc>
          <w:tcPr>
            <w:tcW w:w="674" w:type="pct"/>
            <w:tcBorders>
              <w:top w:val="nil"/>
              <w:left w:val="nil"/>
              <w:bottom w:val="single" w:sz="4" w:space="0" w:color="auto"/>
              <w:right w:val="single" w:sz="4" w:space="0" w:color="auto"/>
            </w:tcBorders>
            <w:shd w:val="clear" w:color="000000" w:fill="FFFFFF"/>
            <w:hideMark/>
          </w:tcPr>
          <w:p w14:paraId="12A56C60" w14:textId="0465F6D4" w:rsidR="00AC41E9" w:rsidRPr="00AC41E9" w:rsidRDefault="00AC41E9" w:rsidP="00AC41E9">
            <w:pPr>
              <w:jc w:val="center"/>
            </w:pPr>
            <w:r w:rsidRPr="00AC41E9">
              <w:t xml:space="preserve">628 </w:t>
            </w:r>
            <w:r w:rsidR="00B857E6">
              <w:t>442</w:t>
            </w:r>
          </w:p>
        </w:tc>
        <w:tc>
          <w:tcPr>
            <w:tcW w:w="769" w:type="pct"/>
            <w:tcBorders>
              <w:top w:val="nil"/>
              <w:left w:val="nil"/>
              <w:bottom w:val="single" w:sz="4" w:space="0" w:color="auto"/>
              <w:right w:val="single" w:sz="4" w:space="0" w:color="auto"/>
            </w:tcBorders>
            <w:shd w:val="clear" w:color="000000" w:fill="FFFFFF"/>
            <w:hideMark/>
          </w:tcPr>
          <w:p w14:paraId="6F3B6A2D" w14:textId="63B5553D" w:rsidR="00AC41E9" w:rsidRPr="00AC41E9" w:rsidRDefault="00AC41E9" w:rsidP="00AC41E9">
            <w:pPr>
              <w:jc w:val="center"/>
            </w:pPr>
            <w:r w:rsidRPr="00AC41E9">
              <w:t xml:space="preserve">1 957 </w:t>
            </w:r>
            <w:r w:rsidR="006B37E5">
              <w:t>358</w:t>
            </w:r>
          </w:p>
        </w:tc>
        <w:tc>
          <w:tcPr>
            <w:tcW w:w="969" w:type="pct"/>
            <w:tcBorders>
              <w:top w:val="nil"/>
              <w:left w:val="nil"/>
              <w:bottom w:val="single" w:sz="4" w:space="0" w:color="auto"/>
              <w:right w:val="single" w:sz="4" w:space="0" w:color="auto"/>
            </w:tcBorders>
            <w:shd w:val="clear" w:color="000000" w:fill="FFFFFF"/>
            <w:hideMark/>
          </w:tcPr>
          <w:p w14:paraId="55652F3E" w14:textId="77777777" w:rsidR="00AC41E9" w:rsidRPr="00AC41E9" w:rsidRDefault="00AC41E9" w:rsidP="00AC41E9">
            <w:pPr>
              <w:jc w:val="center"/>
            </w:pPr>
            <w:r w:rsidRPr="00AC41E9">
              <w:t> </w:t>
            </w:r>
          </w:p>
        </w:tc>
      </w:tr>
      <w:tr w:rsidR="00AC41E9" w:rsidRPr="00AC41E9" w14:paraId="385C0FB4"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0BA5C7D7" w14:textId="77777777" w:rsidR="00AC41E9" w:rsidRPr="00AC41E9" w:rsidRDefault="00AC41E9" w:rsidP="00AC41E9">
            <w:pPr>
              <w:jc w:val="center"/>
            </w:pPr>
            <w:r w:rsidRPr="00AC41E9">
              <w:t>60</w:t>
            </w:r>
          </w:p>
        </w:tc>
        <w:tc>
          <w:tcPr>
            <w:tcW w:w="674" w:type="pct"/>
            <w:tcBorders>
              <w:top w:val="nil"/>
              <w:left w:val="nil"/>
              <w:bottom w:val="single" w:sz="4" w:space="0" w:color="auto"/>
              <w:right w:val="single" w:sz="4" w:space="0" w:color="auto"/>
            </w:tcBorders>
            <w:shd w:val="clear" w:color="000000" w:fill="FFFFFF"/>
            <w:hideMark/>
          </w:tcPr>
          <w:p w14:paraId="71F04783"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29F46693" w14:textId="77777777" w:rsidR="00AC41E9" w:rsidRPr="00AC41E9" w:rsidRDefault="00AC41E9" w:rsidP="00AC41E9">
            <w:pPr>
              <w:jc w:val="center"/>
            </w:pPr>
            <w:r w:rsidRPr="00AC41E9">
              <w:t>219750</w:t>
            </w:r>
          </w:p>
        </w:tc>
        <w:tc>
          <w:tcPr>
            <w:tcW w:w="674" w:type="pct"/>
            <w:tcBorders>
              <w:top w:val="nil"/>
              <w:left w:val="nil"/>
              <w:bottom w:val="single" w:sz="4" w:space="0" w:color="auto"/>
              <w:right w:val="single" w:sz="4" w:space="0" w:color="auto"/>
            </w:tcBorders>
            <w:shd w:val="clear" w:color="000000" w:fill="FFFFFF"/>
            <w:hideMark/>
          </w:tcPr>
          <w:p w14:paraId="200FE427" w14:textId="6A8BF634" w:rsidR="00AC41E9" w:rsidRPr="00AC41E9" w:rsidRDefault="00AC41E9" w:rsidP="00AC41E9">
            <w:pPr>
              <w:jc w:val="center"/>
            </w:pPr>
            <w:r w:rsidRPr="00AC41E9">
              <w:t>26</w:t>
            </w:r>
            <w:r w:rsidR="00294AEB">
              <w:t>1 060</w:t>
            </w:r>
          </w:p>
        </w:tc>
        <w:tc>
          <w:tcPr>
            <w:tcW w:w="674" w:type="pct"/>
            <w:tcBorders>
              <w:top w:val="nil"/>
              <w:left w:val="nil"/>
              <w:bottom w:val="single" w:sz="4" w:space="0" w:color="auto"/>
              <w:right w:val="single" w:sz="4" w:space="0" w:color="auto"/>
            </w:tcBorders>
            <w:shd w:val="clear" w:color="000000" w:fill="FFFFFF"/>
            <w:hideMark/>
          </w:tcPr>
          <w:p w14:paraId="1CB08257" w14:textId="77777777" w:rsidR="00AC41E9" w:rsidRPr="00AC41E9" w:rsidRDefault="00AC41E9" w:rsidP="00AC41E9">
            <w:pPr>
              <w:jc w:val="center"/>
            </w:pPr>
            <w:r w:rsidRPr="00AC41E9">
              <w:t>261 060</w:t>
            </w:r>
          </w:p>
        </w:tc>
        <w:tc>
          <w:tcPr>
            <w:tcW w:w="769" w:type="pct"/>
            <w:tcBorders>
              <w:top w:val="nil"/>
              <w:left w:val="nil"/>
              <w:bottom w:val="single" w:sz="4" w:space="0" w:color="auto"/>
              <w:right w:val="single" w:sz="4" w:space="0" w:color="auto"/>
            </w:tcBorders>
            <w:shd w:val="clear" w:color="000000" w:fill="FFFFFF"/>
            <w:hideMark/>
          </w:tcPr>
          <w:p w14:paraId="3A84F2BC"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1960F9CE" w14:textId="71ACF856" w:rsidR="00AC41E9" w:rsidRPr="00AC41E9" w:rsidRDefault="00AC41E9" w:rsidP="00AC41E9">
            <w:pPr>
              <w:jc w:val="center"/>
            </w:pPr>
            <w:r w:rsidRPr="00AC41E9">
              <w:t>21</w:t>
            </w:r>
            <w:r w:rsidR="00F071BB">
              <w:t>9750</w:t>
            </w:r>
          </w:p>
        </w:tc>
      </w:tr>
      <w:tr w:rsidR="00AC41E9" w:rsidRPr="00AC41E9" w14:paraId="698B6717"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3ED34B40" w14:textId="77777777" w:rsidR="00AC41E9" w:rsidRPr="00AC41E9" w:rsidRDefault="00AC41E9" w:rsidP="00AC41E9">
            <w:pPr>
              <w:jc w:val="center"/>
            </w:pPr>
            <w:r w:rsidRPr="00AC41E9">
              <w:t>62</w:t>
            </w:r>
          </w:p>
        </w:tc>
        <w:tc>
          <w:tcPr>
            <w:tcW w:w="674" w:type="pct"/>
            <w:tcBorders>
              <w:top w:val="nil"/>
              <w:left w:val="nil"/>
              <w:bottom w:val="single" w:sz="4" w:space="0" w:color="auto"/>
              <w:right w:val="single" w:sz="4" w:space="0" w:color="auto"/>
            </w:tcBorders>
            <w:shd w:val="clear" w:color="000000" w:fill="FFFFFF"/>
            <w:hideMark/>
          </w:tcPr>
          <w:p w14:paraId="4AFAAE71" w14:textId="77777777" w:rsidR="00AC41E9" w:rsidRPr="00AC41E9" w:rsidRDefault="00AC41E9" w:rsidP="00AC41E9">
            <w:pPr>
              <w:jc w:val="center"/>
            </w:pPr>
            <w:r w:rsidRPr="00AC41E9">
              <w:t>68750</w:t>
            </w:r>
          </w:p>
        </w:tc>
        <w:tc>
          <w:tcPr>
            <w:tcW w:w="674" w:type="pct"/>
            <w:tcBorders>
              <w:top w:val="nil"/>
              <w:left w:val="nil"/>
              <w:bottom w:val="single" w:sz="4" w:space="0" w:color="auto"/>
              <w:right w:val="single" w:sz="4" w:space="0" w:color="auto"/>
            </w:tcBorders>
            <w:shd w:val="clear" w:color="000000" w:fill="FFFFFF"/>
            <w:hideMark/>
          </w:tcPr>
          <w:p w14:paraId="0E02F6E0"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22C5B057" w14:textId="77777777" w:rsidR="00AC41E9" w:rsidRPr="00AC41E9" w:rsidRDefault="00AC41E9" w:rsidP="00AC41E9">
            <w:pPr>
              <w:jc w:val="center"/>
            </w:pPr>
            <w:r w:rsidRPr="00AC41E9">
              <w:t>944 000</w:t>
            </w:r>
          </w:p>
        </w:tc>
        <w:tc>
          <w:tcPr>
            <w:tcW w:w="674" w:type="pct"/>
            <w:tcBorders>
              <w:top w:val="nil"/>
              <w:left w:val="nil"/>
              <w:bottom w:val="single" w:sz="4" w:space="0" w:color="auto"/>
              <w:right w:val="single" w:sz="4" w:space="0" w:color="auto"/>
            </w:tcBorders>
            <w:shd w:val="clear" w:color="000000" w:fill="FFFFFF"/>
            <w:hideMark/>
          </w:tcPr>
          <w:p w14:paraId="150ABF97" w14:textId="77777777" w:rsidR="00AC41E9" w:rsidRPr="00AC41E9" w:rsidRDefault="00AC41E9" w:rsidP="00AC41E9">
            <w:pPr>
              <w:jc w:val="center"/>
            </w:pPr>
            <w:r w:rsidRPr="00AC41E9">
              <w:t>55 000</w:t>
            </w:r>
          </w:p>
        </w:tc>
        <w:tc>
          <w:tcPr>
            <w:tcW w:w="769" w:type="pct"/>
            <w:tcBorders>
              <w:top w:val="nil"/>
              <w:left w:val="nil"/>
              <w:bottom w:val="single" w:sz="4" w:space="0" w:color="auto"/>
              <w:right w:val="single" w:sz="4" w:space="0" w:color="auto"/>
            </w:tcBorders>
            <w:shd w:val="clear" w:color="000000" w:fill="FFFFFF"/>
            <w:hideMark/>
          </w:tcPr>
          <w:p w14:paraId="5864D05B" w14:textId="77777777" w:rsidR="00AC41E9" w:rsidRPr="00AC41E9" w:rsidRDefault="00AC41E9" w:rsidP="00AC41E9">
            <w:pPr>
              <w:jc w:val="center"/>
            </w:pPr>
            <w:r w:rsidRPr="00AC41E9">
              <w:t>957 750</w:t>
            </w:r>
          </w:p>
        </w:tc>
        <w:tc>
          <w:tcPr>
            <w:tcW w:w="969" w:type="pct"/>
            <w:tcBorders>
              <w:top w:val="nil"/>
              <w:left w:val="nil"/>
              <w:bottom w:val="single" w:sz="4" w:space="0" w:color="auto"/>
              <w:right w:val="single" w:sz="4" w:space="0" w:color="auto"/>
            </w:tcBorders>
            <w:shd w:val="clear" w:color="000000" w:fill="FFFFFF"/>
            <w:hideMark/>
          </w:tcPr>
          <w:p w14:paraId="2E9A1E5B" w14:textId="77777777" w:rsidR="00AC41E9" w:rsidRPr="00AC41E9" w:rsidRDefault="00AC41E9" w:rsidP="00AC41E9">
            <w:pPr>
              <w:jc w:val="center"/>
            </w:pPr>
            <w:r w:rsidRPr="00AC41E9">
              <w:t> </w:t>
            </w:r>
          </w:p>
        </w:tc>
      </w:tr>
      <w:tr w:rsidR="00AC41E9" w:rsidRPr="00AC41E9" w14:paraId="6EF279FF"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23FEDBFC" w14:textId="77777777" w:rsidR="00AC41E9" w:rsidRPr="00AC41E9" w:rsidRDefault="00AC41E9" w:rsidP="00AC41E9">
            <w:pPr>
              <w:jc w:val="center"/>
            </w:pPr>
            <w:r w:rsidRPr="00AC41E9">
              <w:t>67</w:t>
            </w:r>
          </w:p>
        </w:tc>
        <w:tc>
          <w:tcPr>
            <w:tcW w:w="674" w:type="pct"/>
            <w:tcBorders>
              <w:top w:val="nil"/>
              <w:left w:val="nil"/>
              <w:bottom w:val="single" w:sz="4" w:space="0" w:color="auto"/>
              <w:right w:val="single" w:sz="4" w:space="0" w:color="auto"/>
            </w:tcBorders>
            <w:shd w:val="clear" w:color="000000" w:fill="FFFFFF"/>
            <w:hideMark/>
          </w:tcPr>
          <w:p w14:paraId="034A2B57"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F6D6572" w14:textId="77777777" w:rsidR="00AC41E9" w:rsidRPr="00AC41E9" w:rsidRDefault="00AC41E9" w:rsidP="00AC41E9">
            <w:pPr>
              <w:jc w:val="center"/>
            </w:pPr>
            <w:r w:rsidRPr="00AC41E9">
              <w:t>562500</w:t>
            </w:r>
          </w:p>
        </w:tc>
        <w:tc>
          <w:tcPr>
            <w:tcW w:w="674" w:type="pct"/>
            <w:tcBorders>
              <w:top w:val="nil"/>
              <w:left w:val="nil"/>
              <w:bottom w:val="single" w:sz="4" w:space="0" w:color="auto"/>
              <w:right w:val="single" w:sz="4" w:space="0" w:color="auto"/>
            </w:tcBorders>
            <w:shd w:val="clear" w:color="000000" w:fill="FFFFFF"/>
            <w:hideMark/>
          </w:tcPr>
          <w:p w14:paraId="32D9B323"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4BA25B2" w14:textId="77777777" w:rsidR="00AC41E9" w:rsidRPr="00AC41E9" w:rsidRDefault="00AC41E9" w:rsidP="00AC41E9">
            <w:pPr>
              <w:jc w:val="center"/>
            </w:pPr>
            <w:r w:rsidRPr="00AC41E9">
              <w:t>10 000</w:t>
            </w:r>
          </w:p>
        </w:tc>
        <w:tc>
          <w:tcPr>
            <w:tcW w:w="769" w:type="pct"/>
            <w:tcBorders>
              <w:top w:val="nil"/>
              <w:left w:val="nil"/>
              <w:bottom w:val="single" w:sz="4" w:space="0" w:color="auto"/>
              <w:right w:val="single" w:sz="4" w:space="0" w:color="auto"/>
            </w:tcBorders>
            <w:shd w:val="clear" w:color="000000" w:fill="FFFFFF"/>
            <w:hideMark/>
          </w:tcPr>
          <w:p w14:paraId="544511A7"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78C31466" w14:textId="27D0E535" w:rsidR="00AC41E9" w:rsidRPr="00AC41E9" w:rsidRDefault="00AC41E9" w:rsidP="00AC41E9">
            <w:pPr>
              <w:jc w:val="center"/>
            </w:pPr>
            <w:r w:rsidRPr="00AC41E9">
              <w:t>572500</w:t>
            </w:r>
          </w:p>
        </w:tc>
      </w:tr>
      <w:tr w:rsidR="00AC41E9" w:rsidRPr="00AC41E9" w14:paraId="1EEA61A2"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673F3008" w14:textId="77777777" w:rsidR="00AC41E9" w:rsidRPr="00AC41E9" w:rsidRDefault="00AC41E9" w:rsidP="00AC41E9">
            <w:pPr>
              <w:jc w:val="center"/>
            </w:pPr>
            <w:r w:rsidRPr="00AC41E9">
              <w:t>68</w:t>
            </w:r>
          </w:p>
        </w:tc>
        <w:tc>
          <w:tcPr>
            <w:tcW w:w="674" w:type="pct"/>
            <w:tcBorders>
              <w:top w:val="nil"/>
              <w:left w:val="nil"/>
              <w:bottom w:val="single" w:sz="4" w:space="0" w:color="auto"/>
              <w:right w:val="single" w:sz="4" w:space="0" w:color="auto"/>
            </w:tcBorders>
            <w:shd w:val="clear" w:color="000000" w:fill="FFFFFF"/>
            <w:hideMark/>
          </w:tcPr>
          <w:p w14:paraId="7E22A19B"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19EBD6F" w14:textId="77777777" w:rsidR="00AC41E9" w:rsidRPr="00AC41E9" w:rsidRDefault="00AC41E9" w:rsidP="00AC41E9">
            <w:pPr>
              <w:jc w:val="center"/>
            </w:pPr>
            <w:r w:rsidRPr="00AC41E9">
              <w:t>57591</w:t>
            </w:r>
          </w:p>
        </w:tc>
        <w:tc>
          <w:tcPr>
            <w:tcW w:w="674" w:type="pct"/>
            <w:tcBorders>
              <w:top w:val="nil"/>
              <w:left w:val="nil"/>
              <w:bottom w:val="single" w:sz="4" w:space="0" w:color="auto"/>
              <w:right w:val="single" w:sz="4" w:space="0" w:color="auto"/>
            </w:tcBorders>
            <w:shd w:val="clear" w:color="000000" w:fill="FFFFFF"/>
            <w:hideMark/>
          </w:tcPr>
          <w:p w14:paraId="11D60433" w14:textId="77777777" w:rsidR="00AC41E9" w:rsidRPr="00AC41E9" w:rsidRDefault="00AC41E9" w:rsidP="00AC41E9">
            <w:pPr>
              <w:jc w:val="center"/>
            </w:pPr>
            <w:r w:rsidRPr="00AC41E9">
              <w:t>129 642</w:t>
            </w:r>
          </w:p>
        </w:tc>
        <w:tc>
          <w:tcPr>
            <w:tcW w:w="674" w:type="pct"/>
            <w:tcBorders>
              <w:top w:val="nil"/>
              <w:left w:val="nil"/>
              <w:bottom w:val="single" w:sz="4" w:space="0" w:color="auto"/>
              <w:right w:val="single" w:sz="4" w:space="0" w:color="auto"/>
            </w:tcBorders>
            <w:shd w:val="clear" w:color="000000" w:fill="FFFFFF"/>
            <w:hideMark/>
          </w:tcPr>
          <w:p w14:paraId="5A6BC6D5" w14:textId="6B01A423" w:rsidR="00AC41E9" w:rsidRPr="00AC41E9" w:rsidRDefault="00B857E6" w:rsidP="00AC41E9">
            <w:pPr>
              <w:jc w:val="center"/>
            </w:pPr>
            <w:r>
              <w:t>211706</w:t>
            </w:r>
          </w:p>
        </w:tc>
        <w:tc>
          <w:tcPr>
            <w:tcW w:w="769" w:type="pct"/>
            <w:tcBorders>
              <w:top w:val="nil"/>
              <w:left w:val="nil"/>
              <w:bottom w:val="single" w:sz="4" w:space="0" w:color="auto"/>
              <w:right w:val="single" w:sz="4" w:space="0" w:color="auto"/>
            </w:tcBorders>
            <w:shd w:val="clear" w:color="000000" w:fill="FFFFFF"/>
            <w:hideMark/>
          </w:tcPr>
          <w:p w14:paraId="73B7BCF5"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6AD8EC33" w14:textId="49D9E8A8" w:rsidR="00AC41E9" w:rsidRPr="00AC41E9" w:rsidRDefault="00F071BB" w:rsidP="00AC41E9">
            <w:pPr>
              <w:jc w:val="center"/>
            </w:pPr>
            <w:r>
              <w:t>139655</w:t>
            </w:r>
          </w:p>
        </w:tc>
      </w:tr>
      <w:tr w:rsidR="00AC41E9" w:rsidRPr="00AC41E9" w14:paraId="44C33E91"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20B03621" w14:textId="77777777" w:rsidR="00AC41E9" w:rsidRPr="00AC41E9" w:rsidRDefault="00AC41E9" w:rsidP="00AC41E9">
            <w:pPr>
              <w:jc w:val="center"/>
            </w:pPr>
            <w:r w:rsidRPr="00AC41E9">
              <w:t>69</w:t>
            </w:r>
          </w:p>
        </w:tc>
        <w:tc>
          <w:tcPr>
            <w:tcW w:w="674" w:type="pct"/>
            <w:tcBorders>
              <w:top w:val="nil"/>
              <w:left w:val="nil"/>
              <w:bottom w:val="single" w:sz="4" w:space="0" w:color="auto"/>
              <w:right w:val="single" w:sz="4" w:space="0" w:color="auto"/>
            </w:tcBorders>
            <w:shd w:val="clear" w:color="000000" w:fill="FFFFFF"/>
            <w:hideMark/>
          </w:tcPr>
          <w:p w14:paraId="23196542"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204E6394" w14:textId="77777777" w:rsidR="00AC41E9" w:rsidRPr="00AC41E9" w:rsidRDefault="00AC41E9" w:rsidP="00AC41E9">
            <w:pPr>
              <w:jc w:val="center"/>
            </w:pPr>
            <w:r w:rsidRPr="00AC41E9">
              <w:t>62500</w:t>
            </w:r>
          </w:p>
        </w:tc>
        <w:tc>
          <w:tcPr>
            <w:tcW w:w="674" w:type="pct"/>
            <w:tcBorders>
              <w:top w:val="nil"/>
              <w:left w:val="nil"/>
              <w:bottom w:val="single" w:sz="4" w:space="0" w:color="auto"/>
              <w:right w:val="single" w:sz="4" w:space="0" w:color="auto"/>
            </w:tcBorders>
            <w:shd w:val="clear" w:color="000000" w:fill="FFFFFF"/>
            <w:hideMark/>
          </w:tcPr>
          <w:p w14:paraId="7A4EECFE" w14:textId="77777777" w:rsidR="00AC41E9" w:rsidRPr="00AC41E9" w:rsidRDefault="00AC41E9" w:rsidP="00AC41E9">
            <w:pPr>
              <w:jc w:val="center"/>
            </w:pPr>
            <w:r w:rsidRPr="00AC41E9">
              <w:t>62 500</w:t>
            </w:r>
          </w:p>
        </w:tc>
        <w:tc>
          <w:tcPr>
            <w:tcW w:w="674" w:type="pct"/>
            <w:tcBorders>
              <w:top w:val="nil"/>
              <w:left w:val="nil"/>
              <w:bottom w:val="single" w:sz="4" w:space="0" w:color="auto"/>
              <w:right w:val="single" w:sz="4" w:space="0" w:color="auto"/>
            </w:tcBorders>
            <w:shd w:val="clear" w:color="000000" w:fill="FFFFFF"/>
            <w:hideMark/>
          </w:tcPr>
          <w:p w14:paraId="40E6D05F" w14:textId="77777777" w:rsidR="00AC41E9" w:rsidRPr="00AC41E9" w:rsidRDefault="00AC41E9" w:rsidP="00AC41E9">
            <w:pPr>
              <w:jc w:val="center"/>
            </w:pPr>
            <w:r w:rsidRPr="00AC41E9">
              <w:t>87792</w:t>
            </w:r>
          </w:p>
        </w:tc>
        <w:tc>
          <w:tcPr>
            <w:tcW w:w="769" w:type="pct"/>
            <w:tcBorders>
              <w:top w:val="nil"/>
              <w:left w:val="nil"/>
              <w:bottom w:val="single" w:sz="4" w:space="0" w:color="auto"/>
              <w:right w:val="single" w:sz="4" w:space="0" w:color="auto"/>
            </w:tcBorders>
            <w:shd w:val="clear" w:color="000000" w:fill="FFFFFF"/>
            <w:hideMark/>
          </w:tcPr>
          <w:p w14:paraId="71D4AF57"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07578CDA" w14:textId="13F5D788" w:rsidR="00AC41E9" w:rsidRPr="00AC41E9" w:rsidRDefault="00AC41E9" w:rsidP="00AC41E9">
            <w:pPr>
              <w:jc w:val="center"/>
            </w:pPr>
            <w:r w:rsidRPr="00AC41E9">
              <w:t>87792</w:t>
            </w:r>
          </w:p>
        </w:tc>
      </w:tr>
      <w:tr w:rsidR="00AC41E9" w:rsidRPr="00AC41E9" w14:paraId="6F8B4BDD"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1144236F" w14:textId="77777777" w:rsidR="00AC41E9" w:rsidRPr="00AC41E9" w:rsidRDefault="00AC41E9" w:rsidP="00AC41E9">
            <w:pPr>
              <w:jc w:val="center"/>
            </w:pPr>
            <w:r w:rsidRPr="00AC41E9">
              <w:t>70</w:t>
            </w:r>
          </w:p>
        </w:tc>
        <w:tc>
          <w:tcPr>
            <w:tcW w:w="674" w:type="pct"/>
            <w:tcBorders>
              <w:top w:val="nil"/>
              <w:left w:val="nil"/>
              <w:bottom w:val="single" w:sz="4" w:space="0" w:color="auto"/>
              <w:right w:val="single" w:sz="4" w:space="0" w:color="auto"/>
            </w:tcBorders>
            <w:shd w:val="clear" w:color="000000" w:fill="FFFFFF"/>
            <w:hideMark/>
          </w:tcPr>
          <w:p w14:paraId="7E101C3B"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B180B81" w14:textId="77777777" w:rsidR="00AC41E9" w:rsidRPr="00AC41E9" w:rsidRDefault="00AC41E9" w:rsidP="00AC41E9">
            <w:pPr>
              <w:jc w:val="center"/>
            </w:pPr>
            <w:r w:rsidRPr="00AC41E9">
              <w:t>218750</w:t>
            </w:r>
          </w:p>
        </w:tc>
        <w:tc>
          <w:tcPr>
            <w:tcW w:w="674" w:type="pct"/>
            <w:tcBorders>
              <w:top w:val="nil"/>
              <w:left w:val="nil"/>
              <w:bottom w:val="single" w:sz="4" w:space="0" w:color="auto"/>
              <w:right w:val="single" w:sz="4" w:space="0" w:color="auto"/>
            </w:tcBorders>
            <w:shd w:val="clear" w:color="000000" w:fill="FFFFFF"/>
            <w:hideMark/>
          </w:tcPr>
          <w:p w14:paraId="747E284E" w14:textId="77777777" w:rsidR="00AC41E9" w:rsidRPr="00AC41E9" w:rsidRDefault="00AC41E9" w:rsidP="00AC41E9">
            <w:pPr>
              <w:jc w:val="center"/>
            </w:pPr>
            <w:r w:rsidRPr="00AC41E9">
              <w:t>244 750</w:t>
            </w:r>
          </w:p>
        </w:tc>
        <w:tc>
          <w:tcPr>
            <w:tcW w:w="674" w:type="pct"/>
            <w:tcBorders>
              <w:top w:val="nil"/>
              <w:left w:val="nil"/>
              <w:bottom w:val="single" w:sz="4" w:space="0" w:color="auto"/>
              <w:right w:val="single" w:sz="4" w:space="0" w:color="auto"/>
            </w:tcBorders>
            <w:shd w:val="clear" w:color="000000" w:fill="FFFFFF"/>
            <w:hideMark/>
          </w:tcPr>
          <w:p w14:paraId="26DD2D60" w14:textId="77777777" w:rsidR="00AC41E9" w:rsidRPr="00AC41E9" w:rsidRDefault="00AC41E9" w:rsidP="00AC41E9">
            <w:pPr>
              <w:jc w:val="center"/>
            </w:pPr>
            <w:r w:rsidRPr="00AC41E9">
              <w:t>283 200</w:t>
            </w:r>
          </w:p>
        </w:tc>
        <w:tc>
          <w:tcPr>
            <w:tcW w:w="769" w:type="pct"/>
            <w:tcBorders>
              <w:top w:val="nil"/>
              <w:left w:val="nil"/>
              <w:bottom w:val="single" w:sz="4" w:space="0" w:color="auto"/>
              <w:right w:val="single" w:sz="4" w:space="0" w:color="auto"/>
            </w:tcBorders>
            <w:shd w:val="clear" w:color="000000" w:fill="FFFFFF"/>
            <w:hideMark/>
          </w:tcPr>
          <w:p w14:paraId="0E228B3A"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5E43F142" w14:textId="595A3580" w:rsidR="00AC41E9" w:rsidRPr="00AC41E9" w:rsidRDefault="00AC41E9" w:rsidP="00AC41E9">
            <w:pPr>
              <w:jc w:val="center"/>
            </w:pPr>
            <w:r w:rsidRPr="00AC41E9">
              <w:t>257200</w:t>
            </w:r>
          </w:p>
        </w:tc>
      </w:tr>
      <w:tr w:rsidR="00AC41E9" w:rsidRPr="00AC41E9" w14:paraId="34157521"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4DEA43C9" w14:textId="77777777" w:rsidR="00AC41E9" w:rsidRPr="00AC41E9" w:rsidRDefault="00AC41E9" w:rsidP="00AC41E9">
            <w:pPr>
              <w:jc w:val="center"/>
            </w:pPr>
            <w:r w:rsidRPr="00AC41E9">
              <w:t>71</w:t>
            </w:r>
          </w:p>
        </w:tc>
        <w:tc>
          <w:tcPr>
            <w:tcW w:w="674" w:type="pct"/>
            <w:tcBorders>
              <w:top w:val="nil"/>
              <w:left w:val="nil"/>
              <w:bottom w:val="single" w:sz="4" w:space="0" w:color="auto"/>
              <w:right w:val="single" w:sz="4" w:space="0" w:color="auto"/>
            </w:tcBorders>
            <w:shd w:val="clear" w:color="000000" w:fill="FFFFFF"/>
            <w:hideMark/>
          </w:tcPr>
          <w:p w14:paraId="2F376271" w14:textId="77777777" w:rsidR="00AC41E9" w:rsidRPr="00AC41E9" w:rsidRDefault="00AC41E9" w:rsidP="00AC41E9">
            <w:pPr>
              <w:jc w:val="center"/>
            </w:pPr>
            <w:r w:rsidRPr="00AC41E9">
              <w:t>43950</w:t>
            </w:r>
          </w:p>
        </w:tc>
        <w:tc>
          <w:tcPr>
            <w:tcW w:w="674" w:type="pct"/>
            <w:tcBorders>
              <w:top w:val="nil"/>
              <w:left w:val="nil"/>
              <w:bottom w:val="single" w:sz="4" w:space="0" w:color="auto"/>
              <w:right w:val="single" w:sz="4" w:space="0" w:color="auto"/>
            </w:tcBorders>
            <w:shd w:val="clear" w:color="000000" w:fill="FFFFFF"/>
            <w:hideMark/>
          </w:tcPr>
          <w:p w14:paraId="7AC85C85"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392417D" w14:textId="77777777" w:rsidR="00AC41E9" w:rsidRPr="00AC41E9" w:rsidRDefault="00AC41E9" w:rsidP="00AC41E9">
            <w:pPr>
              <w:jc w:val="center"/>
            </w:pPr>
            <w:r w:rsidRPr="00AC41E9">
              <w:t>5 000</w:t>
            </w:r>
          </w:p>
        </w:tc>
        <w:tc>
          <w:tcPr>
            <w:tcW w:w="674" w:type="pct"/>
            <w:tcBorders>
              <w:top w:val="nil"/>
              <w:left w:val="nil"/>
              <w:bottom w:val="single" w:sz="4" w:space="0" w:color="auto"/>
              <w:right w:val="single" w:sz="4" w:space="0" w:color="auto"/>
            </w:tcBorders>
            <w:shd w:val="clear" w:color="000000" w:fill="FFFFFF"/>
            <w:hideMark/>
          </w:tcPr>
          <w:p w14:paraId="4CE75D42" w14:textId="77777777" w:rsidR="00AC41E9" w:rsidRPr="00AC41E9" w:rsidRDefault="00AC41E9" w:rsidP="00AC41E9">
            <w:pPr>
              <w:jc w:val="center"/>
            </w:pPr>
            <w:r w:rsidRPr="00AC41E9">
              <w:t>16 000</w:t>
            </w:r>
          </w:p>
        </w:tc>
        <w:tc>
          <w:tcPr>
            <w:tcW w:w="769" w:type="pct"/>
            <w:tcBorders>
              <w:top w:val="nil"/>
              <w:left w:val="nil"/>
              <w:bottom w:val="single" w:sz="4" w:space="0" w:color="auto"/>
              <w:right w:val="single" w:sz="4" w:space="0" w:color="auto"/>
            </w:tcBorders>
            <w:shd w:val="clear" w:color="000000" w:fill="FFFFFF"/>
            <w:hideMark/>
          </w:tcPr>
          <w:p w14:paraId="62F188C3" w14:textId="77777777" w:rsidR="00AC41E9" w:rsidRPr="00AC41E9" w:rsidRDefault="00AC41E9" w:rsidP="00AC41E9">
            <w:pPr>
              <w:jc w:val="center"/>
            </w:pPr>
            <w:r w:rsidRPr="00AC41E9">
              <w:t>32 950</w:t>
            </w:r>
          </w:p>
        </w:tc>
        <w:tc>
          <w:tcPr>
            <w:tcW w:w="969" w:type="pct"/>
            <w:tcBorders>
              <w:top w:val="nil"/>
              <w:left w:val="nil"/>
              <w:bottom w:val="single" w:sz="4" w:space="0" w:color="auto"/>
              <w:right w:val="single" w:sz="4" w:space="0" w:color="auto"/>
            </w:tcBorders>
            <w:shd w:val="clear" w:color="000000" w:fill="FFFFFF"/>
            <w:hideMark/>
          </w:tcPr>
          <w:p w14:paraId="67188E3C" w14:textId="77777777" w:rsidR="00AC41E9" w:rsidRPr="00AC41E9" w:rsidRDefault="00AC41E9" w:rsidP="00AC41E9">
            <w:pPr>
              <w:jc w:val="center"/>
            </w:pPr>
            <w:r w:rsidRPr="00AC41E9">
              <w:t> </w:t>
            </w:r>
          </w:p>
        </w:tc>
      </w:tr>
      <w:tr w:rsidR="00AC41E9" w:rsidRPr="00AC41E9" w14:paraId="22FB0F39"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363B4AF4" w14:textId="77777777" w:rsidR="00AC41E9" w:rsidRPr="00AC41E9" w:rsidRDefault="00AC41E9" w:rsidP="00AC41E9">
            <w:pPr>
              <w:jc w:val="center"/>
            </w:pPr>
            <w:r w:rsidRPr="00AC41E9">
              <w:t>80</w:t>
            </w:r>
          </w:p>
        </w:tc>
        <w:tc>
          <w:tcPr>
            <w:tcW w:w="674" w:type="pct"/>
            <w:tcBorders>
              <w:top w:val="nil"/>
              <w:left w:val="nil"/>
              <w:bottom w:val="single" w:sz="4" w:space="0" w:color="auto"/>
              <w:right w:val="single" w:sz="4" w:space="0" w:color="auto"/>
            </w:tcBorders>
            <w:shd w:val="clear" w:color="000000" w:fill="FFFFFF"/>
            <w:hideMark/>
          </w:tcPr>
          <w:p w14:paraId="1BB755EC"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3680C0F" w14:textId="77777777" w:rsidR="00AC41E9" w:rsidRPr="00AC41E9" w:rsidRDefault="00AC41E9" w:rsidP="00AC41E9">
            <w:pPr>
              <w:jc w:val="center"/>
            </w:pPr>
            <w:r w:rsidRPr="00AC41E9">
              <w:t>1875000</w:t>
            </w:r>
          </w:p>
        </w:tc>
        <w:tc>
          <w:tcPr>
            <w:tcW w:w="674" w:type="pct"/>
            <w:tcBorders>
              <w:top w:val="nil"/>
              <w:left w:val="nil"/>
              <w:bottom w:val="single" w:sz="4" w:space="0" w:color="auto"/>
              <w:right w:val="single" w:sz="4" w:space="0" w:color="auto"/>
            </w:tcBorders>
            <w:shd w:val="clear" w:color="000000" w:fill="FFFFFF"/>
            <w:hideMark/>
          </w:tcPr>
          <w:p w14:paraId="29A386AC"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01724B8E" w14:textId="77777777" w:rsidR="00AC41E9" w:rsidRPr="00AC41E9" w:rsidRDefault="00AC41E9" w:rsidP="00AC41E9">
            <w:pPr>
              <w:jc w:val="center"/>
            </w:pPr>
            <w:r w:rsidRPr="00AC41E9">
              <w:t> </w:t>
            </w:r>
          </w:p>
        </w:tc>
        <w:tc>
          <w:tcPr>
            <w:tcW w:w="769" w:type="pct"/>
            <w:tcBorders>
              <w:top w:val="nil"/>
              <w:left w:val="nil"/>
              <w:bottom w:val="single" w:sz="4" w:space="0" w:color="auto"/>
              <w:right w:val="single" w:sz="4" w:space="0" w:color="auto"/>
            </w:tcBorders>
            <w:shd w:val="clear" w:color="000000" w:fill="FFFFFF"/>
            <w:hideMark/>
          </w:tcPr>
          <w:p w14:paraId="18C93C9D"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7B270516" w14:textId="053D051F" w:rsidR="00AC41E9" w:rsidRPr="00AC41E9" w:rsidRDefault="00AC41E9" w:rsidP="00AC41E9">
            <w:pPr>
              <w:jc w:val="center"/>
            </w:pPr>
            <w:r w:rsidRPr="00AC41E9">
              <w:t>1875000</w:t>
            </w:r>
          </w:p>
        </w:tc>
      </w:tr>
      <w:tr w:rsidR="00AC41E9" w:rsidRPr="00AC41E9" w14:paraId="73EC2AB3"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1483C112" w14:textId="77777777" w:rsidR="00AC41E9" w:rsidRPr="00AC41E9" w:rsidRDefault="00AC41E9" w:rsidP="00AC41E9">
            <w:pPr>
              <w:jc w:val="center"/>
            </w:pPr>
            <w:r w:rsidRPr="00AC41E9">
              <w:t>82</w:t>
            </w:r>
          </w:p>
        </w:tc>
        <w:tc>
          <w:tcPr>
            <w:tcW w:w="674" w:type="pct"/>
            <w:tcBorders>
              <w:top w:val="nil"/>
              <w:left w:val="nil"/>
              <w:bottom w:val="single" w:sz="4" w:space="0" w:color="auto"/>
              <w:right w:val="single" w:sz="4" w:space="0" w:color="auto"/>
            </w:tcBorders>
            <w:shd w:val="clear" w:color="000000" w:fill="FFFFFF"/>
            <w:hideMark/>
          </w:tcPr>
          <w:p w14:paraId="1D928E55"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A6B0E99" w14:textId="77777777" w:rsidR="00AC41E9" w:rsidRPr="00AC41E9" w:rsidRDefault="00AC41E9" w:rsidP="00AC41E9">
            <w:pPr>
              <w:jc w:val="center"/>
            </w:pPr>
            <w:r w:rsidRPr="00AC41E9">
              <w:t>750000</w:t>
            </w:r>
          </w:p>
        </w:tc>
        <w:tc>
          <w:tcPr>
            <w:tcW w:w="674" w:type="pct"/>
            <w:tcBorders>
              <w:top w:val="nil"/>
              <w:left w:val="nil"/>
              <w:bottom w:val="single" w:sz="4" w:space="0" w:color="auto"/>
              <w:right w:val="single" w:sz="4" w:space="0" w:color="auto"/>
            </w:tcBorders>
            <w:shd w:val="clear" w:color="000000" w:fill="FFFFFF"/>
            <w:hideMark/>
          </w:tcPr>
          <w:p w14:paraId="181BD482"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EB4394B" w14:textId="77777777" w:rsidR="00AC41E9" w:rsidRPr="00AC41E9" w:rsidRDefault="00AC41E9" w:rsidP="00AC41E9">
            <w:pPr>
              <w:jc w:val="center"/>
            </w:pPr>
            <w:r w:rsidRPr="00AC41E9">
              <w:t> </w:t>
            </w:r>
          </w:p>
        </w:tc>
        <w:tc>
          <w:tcPr>
            <w:tcW w:w="769" w:type="pct"/>
            <w:tcBorders>
              <w:top w:val="nil"/>
              <w:left w:val="nil"/>
              <w:bottom w:val="single" w:sz="4" w:space="0" w:color="auto"/>
              <w:right w:val="single" w:sz="4" w:space="0" w:color="auto"/>
            </w:tcBorders>
            <w:shd w:val="clear" w:color="000000" w:fill="FFFFFF"/>
            <w:hideMark/>
          </w:tcPr>
          <w:p w14:paraId="6306E9AE"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1B3FA6BC" w14:textId="10FA3A3A" w:rsidR="00AC41E9" w:rsidRPr="00AC41E9" w:rsidRDefault="00AC41E9" w:rsidP="00AC41E9">
            <w:pPr>
              <w:jc w:val="center"/>
            </w:pPr>
            <w:r w:rsidRPr="00AC41E9">
              <w:t>750000</w:t>
            </w:r>
          </w:p>
        </w:tc>
      </w:tr>
      <w:tr w:rsidR="00AC41E9" w:rsidRPr="00AC41E9" w14:paraId="143F7044"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462EFBE7" w14:textId="77777777" w:rsidR="00AC41E9" w:rsidRPr="00AC41E9" w:rsidRDefault="00AC41E9" w:rsidP="00AC41E9">
            <w:pPr>
              <w:jc w:val="center"/>
            </w:pPr>
            <w:r w:rsidRPr="00AC41E9">
              <w:t>83</w:t>
            </w:r>
          </w:p>
        </w:tc>
        <w:tc>
          <w:tcPr>
            <w:tcW w:w="674" w:type="pct"/>
            <w:tcBorders>
              <w:top w:val="nil"/>
              <w:left w:val="nil"/>
              <w:bottom w:val="single" w:sz="4" w:space="0" w:color="auto"/>
              <w:right w:val="single" w:sz="4" w:space="0" w:color="auto"/>
            </w:tcBorders>
            <w:shd w:val="clear" w:color="000000" w:fill="FFFFFF"/>
            <w:hideMark/>
          </w:tcPr>
          <w:p w14:paraId="1382B5E5"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888D807" w14:textId="77777777" w:rsidR="00AC41E9" w:rsidRPr="00AC41E9" w:rsidRDefault="00AC41E9" w:rsidP="00AC41E9">
            <w:pPr>
              <w:jc w:val="center"/>
            </w:pPr>
            <w:r w:rsidRPr="00AC41E9">
              <w:t>943750</w:t>
            </w:r>
          </w:p>
        </w:tc>
        <w:tc>
          <w:tcPr>
            <w:tcW w:w="674" w:type="pct"/>
            <w:tcBorders>
              <w:top w:val="nil"/>
              <w:left w:val="nil"/>
              <w:bottom w:val="single" w:sz="4" w:space="0" w:color="auto"/>
              <w:right w:val="single" w:sz="4" w:space="0" w:color="auto"/>
            </w:tcBorders>
            <w:shd w:val="clear" w:color="000000" w:fill="FFFFFF"/>
            <w:hideMark/>
          </w:tcPr>
          <w:p w14:paraId="54D4431B"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E1F5658" w14:textId="77777777" w:rsidR="00AC41E9" w:rsidRPr="00AC41E9" w:rsidRDefault="00AC41E9" w:rsidP="00AC41E9">
            <w:pPr>
              <w:jc w:val="center"/>
            </w:pPr>
            <w:r w:rsidRPr="00AC41E9">
              <w:t> </w:t>
            </w:r>
          </w:p>
        </w:tc>
        <w:tc>
          <w:tcPr>
            <w:tcW w:w="769" w:type="pct"/>
            <w:tcBorders>
              <w:top w:val="nil"/>
              <w:left w:val="nil"/>
              <w:bottom w:val="single" w:sz="4" w:space="0" w:color="auto"/>
              <w:right w:val="single" w:sz="4" w:space="0" w:color="auto"/>
            </w:tcBorders>
            <w:shd w:val="clear" w:color="000000" w:fill="FFFFFF"/>
            <w:hideMark/>
          </w:tcPr>
          <w:p w14:paraId="4340719E"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1A5399C9" w14:textId="6A986CE1" w:rsidR="00AC41E9" w:rsidRPr="00AC41E9" w:rsidRDefault="00AC41E9" w:rsidP="00AC41E9">
            <w:pPr>
              <w:jc w:val="center"/>
            </w:pPr>
            <w:r w:rsidRPr="00AC41E9">
              <w:t>943750</w:t>
            </w:r>
          </w:p>
        </w:tc>
      </w:tr>
      <w:tr w:rsidR="00AC41E9" w:rsidRPr="00AC41E9" w14:paraId="27DA09A5"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60C295AD" w14:textId="77777777" w:rsidR="00AC41E9" w:rsidRPr="00AC41E9" w:rsidRDefault="00AC41E9" w:rsidP="00AC41E9">
            <w:pPr>
              <w:jc w:val="center"/>
            </w:pPr>
            <w:r w:rsidRPr="00AC41E9">
              <w:t>84</w:t>
            </w:r>
          </w:p>
        </w:tc>
        <w:tc>
          <w:tcPr>
            <w:tcW w:w="674" w:type="pct"/>
            <w:tcBorders>
              <w:top w:val="nil"/>
              <w:left w:val="nil"/>
              <w:bottom w:val="single" w:sz="4" w:space="0" w:color="auto"/>
              <w:right w:val="single" w:sz="4" w:space="0" w:color="auto"/>
            </w:tcBorders>
            <w:shd w:val="clear" w:color="000000" w:fill="FFFFFF"/>
            <w:hideMark/>
          </w:tcPr>
          <w:p w14:paraId="23F4F7CC"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07D320CF" w14:textId="77777777" w:rsidR="00AC41E9" w:rsidRPr="00AC41E9" w:rsidRDefault="00AC41E9" w:rsidP="00AC41E9">
            <w:pPr>
              <w:jc w:val="center"/>
            </w:pPr>
            <w:r w:rsidRPr="00AC41E9">
              <w:t>1000000</w:t>
            </w:r>
          </w:p>
        </w:tc>
        <w:tc>
          <w:tcPr>
            <w:tcW w:w="674" w:type="pct"/>
            <w:tcBorders>
              <w:top w:val="nil"/>
              <w:left w:val="nil"/>
              <w:bottom w:val="single" w:sz="4" w:space="0" w:color="auto"/>
              <w:right w:val="single" w:sz="4" w:space="0" w:color="auto"/>
            </w:tcBorders>
            <w:shd w:val="clear" w:color="000000" w:fill="FFFFFF"/>
            <w:hideMark/>
          </w:tcPr>
          <w:p w14:paraId="499E548E"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5A1E9DA2" w14:textId="77777777" w:rsidR="00AC41E9" w:rsidRPr="00AC41E9" w:rsidRDefault="00AC41E9" w:rsidP="00AC41E9">
            <w:pPr>
              <w:jc w:val="center"/>
            </w:pPr>
            <w:r w:rsidRPr="00AC41E9">
              <w:t> </w:t>
            </w:r>
          </w:p>
        </w:tc>
        <w:tc>
          <w:tcPr>
            <w:tcW w:w="769" w:type="pct"/>
            <w:tcBorders>
              <w:top w:val="nil"/>
              <w:left w:val="nil"/>
              <w:bottom w:val="single" w:sz="4" w:space="0" w:color="auto"/>
              <w:right w:val="single" w:sz="4" w:space="0" w:color="auto"/>
            </w:tcBorders>
            <w:shd w:val="clear" w:color="000000" w:fill="FFFFFF"/>
            <w:hideMark/>
          </w:tcPr>
          <w:p w14:paraId="639225B8"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78BDE3D3" w14:textId="3407A0E7" w:rsidR="00AC41E9" w:rsidRPr="00AC41E9" w:rsidRDefault="00AC41E9" w:rsidP="00AC41E9">
            <w:pPr>
              <w:jc w:val="center"/>
            </w:pPr>
            <w:r w:rsidRPr="00AC41E9">
              <w:t>1000000</w:t>
            </w:r>
          </w:p>
        </w:tc>
      </w:tr>
      <w:tr w:rsidR="00AC41E9" w:rsidRPr="00AC41E9" w14:paraId="1DD1CBFE"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72B0B94F" w14:textId="77777777" w:rsidR="00AC41E9" w:rsidRPr="00AC41E9" w:rsidRDefault="00AC41E9" w:rsidP="00AC41E9">
            <w:pPr>
              <w:jc w:val="center"/>
            </w:pPr>
            <w:r w:rsidRPr="00AC41E9">
              <w:t>90</w:t>
            </w:r>
          </w:p>
        </w:tc>
        <w:tc>
          <w:tcPr>
            <w:tcW w:w="674" w:type="pct"/>
            <w:tcBorders>
              <w:top w:val="nil"/>
              <w:left w:val="nil"/>
              <w:bottom w:val="single" w:sz="4" w:space="0" w:color="auto"/>
              <w:right w:val="single" w:sz="4" w:space="0" w:color="auto"/>
            </w:tcBorders>
            <w:shd w:val="clear" w:color="000000" w:fill="FFFFFF"/>
            <w:hideMark/>
          </w:tcPr>
          <w:p w14:paraId="00C1F8A6"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2C6CAFFA"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60A7E216" w14:textId="1BD85B26" w:rsidR="00AC41E9" w:rsidRPr="00AC41E9" w:rsidRDefault="00294AEB" w:rsidP="00AC41E9">
            <w:pPr>
              <w:jc w:val="center"/>
            </w:pPr>
            <w:r>
              <w:t>944 000</w:t>
            </w:r>
          </w:p>
        </w:tc>
        <w:tc>
          <w:tcPr>
            <w:tcW w:w="674" w:type="pct"/>
            <w:tcBorders>
              <w:top w:val="nil"/>
              <w:left w:val="nil"/>
              <w:bottom w:val="single" w:sz="4" w:space="0" w:color="auto"/>
              <w:right w:val="single" w:sz="4" w:space="0" w:color="auto"/>
            </w:tcBorders>
            <w:shd w:val="clear" w:color="000000" w:fill="FFFFFF"/>
            <w:hideMark/>
          </w:tcPr>
          <w:p w14:paraId="23994A49" w14:textId="53DB6CC3" w:rsidR="00AC41E9" w:rsidRPr="00AC41E9" w:rsidRDefault="00B857E6" w:rsidP="00AC41E9">
            <w:pPr>
              <w:jc w:val="center"/>
            </w:pPr>
            <w:r>
              <w:t>944000</w:t>
            </w:r>
          </w:p>
        </w:tc>
        <w:tc>
          <w:tcPr>
            <w:tcW w:w="769" w:type="pct"/>
            <w:tcBorders>
              <w:top w:val="nil"/>
              <w:left w:val="nil"/>
              <w:bottom w:val="single" w:sz="4" w:space="0" w:color="auto"/>
              <w:right w:val="single" w:sz="4" w:space="0" w:color="auto"/>
            </w:tcBorders>
            <w:shd w:val="clear" w:color="000000" w:fill="FFFFFF"/>
            <w:hideMark/>
          </w:tcPr>
          <w:p w14:paraId="4AC39E0C" w14:textId="5D1872C5" w:rsidR="00AC41E9" w:rsidRPr="00AC41E9" w:rsidRDefault="006B37E5" w:rsidP="006B37E5">
            <w:pPr>
              <w:jc w:val="center"/>
            </w:pPr>
            <w:r>
              <w:t>944000</w:t>
            </w:r>
          </w:p>
        </w:tc>
        <w:tc>
          <w:tcPr>
            <w:tcW w:w="969" w:type="pct"/>
            <w:tcBorders>
              <w:top w:val="nil"/>
              <w:left w:val="nil"/>
              <w:bottom w:val="single" w:sz="4" w:space="0" w:color="auto"/>
              <w:right w:val="single" w:sz="4" w:space="0" w:color="auto"/>
            </w:tcBorders>
            <w:shd w:val="clear" w:color="000000" w:fill="FFFFFF"/>
            <w:hideMark/>
          </w:tcPr>
          <w:p w14:paraId="4D930FCB" w14:textId="1CD2789D" w:rsidR="00AC41E9" w:rsidRPr="00AC41E9" w:rsidRDefault="00AC41E9" w:rsidP="00AC41E9">
            <w:pPr>
              <w:jc w:val="center"/>
            </w:pPr>
            <w:r w:rsidRPr="00AC41E9">
              <w:t> </w:t>
            </w:r>
            <w:r w:rsidR="00F071BB">
              <w:t>944000</w:t>
            </w:r>
          </w:p>
        </w:tc>
      </w:tr>
      <w:tr w:rsidR="00AC41E9" w:rsidRPr="00AC41E9" w14:paraId="0D17524B"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148BA2AC" w14:textId="77777777" w:rsidR="00AC41E9" w:rsidRPr="00AC41E9" w:rsidRDefault="00AC41E9" w:rsidP="00AC41E9">
            <w:pPr>
              <w:jc w:val="center"/>
            </w:pPr>
            <w:r w:rsidRPr="00AC41E9">
              <w:t>91</w:t>
            </w:r>
          </w:p>
        </w:tc>
        <w:tc>
          <w:tcPr>
            <w:tcW w:w="674" w:type="pct"/>
            <w:tcBorders>
              <w:top w:val="nil"/>
              <w:left w:val="nil"/>
              <w:bottom w:val="single" w:sz="4" w:space="0" w:color="auto"/>
              <w:right w:val="single" w:sz="4" w:space="0" w:color="auto"/>
            </w:tcBorders>
            <w:shd w:val="clear" w:color="000000" w:fill="FFFFFF"/>
            <w:hideMark/>
          </w:tcPr>
          <w:p w14:paraId="4BEC5A54"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5522B0C"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7C4A3FBA" w14:textId="7D820898" w:rsidR="00AC41E9" w:rsidRPr="00AC41E9" w:rsidRDefault="00294AEB" w:rsidP="00AC41E9">
            <w:pPr>
              <w:jc w:val="center"/>
            </w:pPr>
            <w:r>
              <w:t>25680</w:t>
            </w:r>
          </w:p>
        </w:tc>
        <w:tc>
          <w:tcPr>
            <w:tcW w:w="674" w:type="pct"/>
            <w:tcBorders>
              <w:top w:val="nil"/>
              <w:left w:val="nil"/>
              <w:bottom w:val="single" w:sz="4" w:space="0" w:color="auto"/>
              <w:right w:val="single" w:sz="4" w:space="0" w:color="auto"/>
            </w:tcBorders>
            <w:shd w:val="clear" w:color="000000" w:fill="FFFFFF"/>
            <w:hideMark/>
          </w:tcPr>
          <w:p w14:paraId="477BB0A4" w14:textId="6DD15FDC" w:rsidR="00AC41E9" w:rsidRPr="00AC41E9" w:rsidRDefault="00B857E6" w:rsidP="00AC41E9">
            <w:pPr>
              <w:jc w:val="center"/>
            </w:pPr>
            <w:r>
              <w:t>25680</w:t>
            </w:r>
          </w:p>
        </w:tc>
        <w:tc>
          <w:tcPr>
            <w:tcW w:w="769" w:type="pct"/>
            <w:tcBorders>
              <w:top w:val="nil"/>
              <w:left w:val="nil"/>
              <w:bottom w:val="single" w:sz="4" w:space="0" w:color="auto"/>
              <w:right w:val="single" w:sz="4" w:space="0" w:color="auto"/>
            </w:tcBorders>
            <w:shd w:val="clear" w:color="000000" w:fill="FFFFFF"/>
            <w:hideMark/>
          </w:tcPr>
          <w:p w14:paraId="6F3456F9" w14:textId="042EDBA4" w:rsidR="00AC41E9" w:rsidRPr="00AC41E9" w:rsidRDefault="00F071BB" w:rsidP="00AC41E9">
            <w:pPr>
              <w:jc w:val="center"/>
            </w:pPr>
            <w:r>
              <w:t>25680</w:t>
            </w:r>
          </w:p>
        </w:tc>
        <w:tc>
          <w:tcPr>
            <w:tcW w:w="969" w:type="pct"/>
            <w:tcBorders>
              <w:top w:val="nil"/>
              <w:left w:val="nil"/>
              <w:bottom w:val="single" w:sz="4" w:space="0" w:color="auto"/>
              <w:right w:val="single" w:sz="4" w:space="0" w:color="auto"/>
            </w:tcBorders>
            <w:shd w:val="clear" w:color="000000" w:fill="FFFFFF"/>
            <w:hideMark/>
          </w:tcPr>
          <w:p w14:paraId="45F96EAA" w14:textId="3F8CC8A5" w:rsidR="00AC41E9" w:rsidRPr="00AC41E9" w:rsidRDefault="00AC41E9" w:rsidP="00AC41E9">
            <w:pPr>
              <w:jc w:val="center"/>
            </w:pPr>
            <w:r w:rsidRPr="00AC41E9">
              <w:t> </w:t>
            </w:r>
            <w:r w:rsidR="00F071BB">
              <w:t>25680</w:t>
            </w:r>
          </w:p>
        </w:tc>
      </w:tr>
      <w:tr w:rsidR="00AC41E9" w:rsidRPr="00AC41E9" w14:paraId="77124631"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52BCB540" w14:textId="77777777" w:rsidR="00AC41E9" w:rsidRPr="00AC41E9" w:rsidRDefault="00AC41E9" w:rsidP="00AC41E9">
            <w:pPr>
              <w:jc w:val="center"/>
            </w:pPr>
            <w:r w:rsidRPr="00AC41E9">
              <w:t>96</w:t>
            </w:r>
          </w:p>
        </w:tc>
        <w:tc>
          <w:tcPr>
            <w:tcW w:w="674" w:type="pct"/>
            <w:tcBorders>
              <w:top w:val="nil"/>
              <w:left w:val="nil"/>
              <w:bottom w:val="single" w:sz="4" w:space="0" w:color="auto"/>
              <w:right w:val="single" w:sz="4" w:space="0" w:color="auto"/>
            </w:tcBorders>
            <w:shd w:val="clear" w:color="000000" w:fill="FFFFFF"/>
            <w:hideMark/>
          </w:tcPr>
          <w:p w14:paraId="2C824652"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1CD08B1D" w14:textId="77777777" w:rsidR="00AC41E9" w:rsidRPr="00AC41E9" w:rsidRDefault="00AC41E9" w:rsidP="00AC41E9">
            <w:pPr>
              <w:jc w:val="center"/>
            </w:pPr>
            <w:r w:rsidRPr="00AC41E9">
              <w:t>400000</w:t>
            </w:r>
          </w:p>
        </w:tc>
        <w:tc>
          <w:tcPr>
            <w:tcW w:w="674" w:type="pct"/>
            <w:tcBorders>
              <w:top w:val="nil"/>
              <w:left w:val="nil"/>
              <w:bottom w:val="single" w:sz="4" w:space="0" w:color="auto"/>
              <w:right w:val="single" w:sz="4" w:space="0" w:color="auto"/>
            </w:tcBorders>
            <w:shd w:val="clear" w:color="000000" w:fill="FFFFFF"/>
            <w:hideMark/>
          </w:tcPr>
          <w:p w14:paraId="07758A6A"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34BC4CC" w14:textId="25D3F155" w:rsidR="00AC41E9" w:rsidRPr="00AC41E9" w:rsidRDefault="006B37E5" w:rsidP="00AC41E9">
            <w:pPr>
              <w:jc w:val="center"/>
            </w:pPr>
            <w:r>
              <w:t>19824</w:t>
            </w:r>
          </w:p>
        </w:tc>
        <w:tc>
          <w:tcPr>
            <w:tcW w:w="769" w:type="pct"/>
            <w:tcBorders>
              <w:top w:val="nil"/>
              <w:left w:val="nil"/>
              <w:bottom w:val="single" w:sz="4" w:space="0" w:color="auto"/>
              <w:right w:val="single" w:sz="4" w:space="0" w:color="auto"/>
            </w:tcBorders>
            <w:shd w:val="clear" w:color="000000" w:fill="FFFFFF"/>
            <w:hideMark/>
          </w:tcPr>
          <w:p w14:paraId="4CC99A1B"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6D29C909" w14:textId="23B4822E" w:rsidR="00AC41E9" w:rsidRPr="00AC41E9" w:rsidRDefault="00AC41E9" w:rsidP="00AC41E9">
            <w:pPr>
              <w:jc w:val="center"/>
            </w:pPr>
            <w:r w:rsidRPr="00AC41E9">
              <w:t>419824</w:t>
            </w:r>
          </w:p>
        </w:tc>
      </w:tr>
      <w:tr w:rsidR="00AC41E9" w:rsidRPr="00AC41E9" w14:paraId="3FF3BCF9"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131BC39C" w14:textId="77777777" w:rsidR="00AC41E9" w:rsidRPr="00AC41E9" w:rsidRDefault="00AC41E9" w:rsidP="00AC41E9">
            <w:pPr>
              <w:jc w:val="center"/>
            </w:pPr>
            <w:r w:rsidRPr="00AC41E9">
              <w:t>99</w:t>
            </w:r>
          </w:p>
        </w:tc>
        <w:tc>
          <w:tcPr>
            <w:tcW w:w="674" w:type="pct"/>
            <w:tcBorders>
              <w:top w:val="nil"/>
              <w:left w:val="nil"/>
              <w:bottom w:val="single" w:sz="4" w:space="0" w:color="auto"/>
              <w:right w:val="single" w:sz="4" w:space="0" w:color="auto"/>
            </w:tcBorders>
            <w:shd w:val="clear" w:color="000000" w:fill="FFFFFF"/>
            <w:hideMark/>
          </w:tcPr>
          <w:p w14:paraId="2B2BEA40"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4EC66407" w14:textId="77777777" w:rsidR="00AC41E9" w:rsidRPr="00AC41E9" w:rsidRDefault="00AC41E9" w:rsidP="00AC41E9">
            <w:pPr>
              <w:jc w:val="center"/>
            </w:pPr>
            <w:r w:rsidRPr="00AC41E9">
              <w:t>1592709</w:t>
            </w:r>
          </w:p>
        </w:tc>
        <w:tc>
          <w:tcPr>
            <w:tcW w:w="674" w:type="pct"/>
            <w:tcBorders>
              <w:top w:val="nil"/>
              <w:left w:val="nil"/>
              <w:bottom w:val="single" w:sz="4" w:space="0" w:color="auto"/>
              <w:right w:val="single" w:sz="4" w:space="0" w:color="auto"/>
            </w:tcBorders>
            <w:shd w:val="clear" w:color="000000" w:fill="FFFFFF"/>
            <w:hideMark/>
          </w:tcPr>
          <w:p w14:paraId="2BF84506" w14:textId="655BE0C2" w:rsidR="00AC41E9" w:rsidRPr="00AC41E9" w:rsidRDefault="00294AEB" w:rsidP="00AC41E9">
            <w:pPr>
              <w:jc w:val="center"/>
            </w:pPr>
            <w:r>
              <w:t>45873</w:t>
            </w:r>
          </w:p>
        </w:tc>
        <w:tc>
          <w:tcPr>
            <w:tcW w:w="674" w:type="pct"/>
            <w:tcBorders>
              <w:top w:val="nil"/>
              <w:left w:val="nil"/>
              <w:bottom w:val="single" w:sz="4" w:space="0" w:color="auto"/>
              <w:right w:val="single" w:sz="4" w:space="0" w:color="auto"/>
            </w:tcBorders>
            <w:shd w:val="clear" w:color="000000" w:fill="FFFFFF"/>
            <w:hideMark/>
          </w:tcPr>
          <w:p w14:paraId="6E7CC0E8" w14:textId="479880F9" w:rsidR="00AC41E9" w:rsidRPr="00AC41E9" w:rsidRDefault="00AC41E9" w:rsidP="00AC41E9">
            <w:pPr>
              <w:jc w:val="center"/>
            </w:pPr>
            <w:r w:rsidRPr="00AC41E9">
              <w:t> </w:t>
            </w:r>
            <w:r w:rsidR="006B37E5">
              <w:t>159367</w:t>
            </w:r>
          </w:p>
        </w:tc>
        <w:tc>
          <w:tcPr>
            <w:tcW w:w="769" w:type="pct"/>
            <w:tcBorders>
              <w:top w:val="nil"/>
              <w:left w:val="nil"/>
              <w:bottom w:val="single" w:sz="4" w:space="0" w:color="auto"/>
              <w:right w:val="single" w:sz="4" w:space="0" w:color="auto"/>
            </w:tcBorders>
            <w:shd w:val="clear" w:color="000000" w:fill="FFFFFF"/>
            <w:hideMark/>
          </w:tcPr>
          <w:p w14:paraId="43017A4B" w14:textId="77777777" w:rsidR="00AC41E9" w:rsidRPr="00AC41E9" w:rsidRDefault="00AC41E9" w:rsidP="00AC41E9">
            <w:pPr>
              <w:jc w:val="center"/>
            </w:pPr>
            <w:r w:rsidRPr="00AC41E9">
              <w:t> </w:t>
            </w:r>
          </w:p>
        </w:tc>
        <w:tc>
          <w:tcPr>
            <w:tcW w:w="969" w:type="pct"/>
            <w:tcBorders>
              <w:top w:val="nil"/>
              <w:left w:val="nil"/>
              <w:bottom w:val="single" w:sz="4" w:space="0" w:color="auto"/>
              <w:right w:val="single" w:sz="4" w:space="0" w:color="auto"/>
            </w:tcBorders>
            <w:shd w:val="clear" w:color="000000" w:fill="FFFFFF"/>
            <w:hideMark/>
          </w:tcPr>
          <w:p w14:paraId="2ABD6C62" w14:textId="05A32B2A" w:rsidR="00AC41E9" w:rsidRPr="00AC41E9" w:rsidRDefault="00AC41E9" w:rsidP="00AC41E9">
            <w:pPr>
              <w:jc w:val="center"/>
            </w:pPr>
            <w:r w:rsidRPr="00AC41E9">
              <w:t>1</w:t>
            </w:r>
            <w:r w:rsidR="00F071BB">
              <w:t>706203</w:t>
            </w:r>
          </w:p>
        </w:tc>
      </w:tr>
      <w:tr w:rsidR="00AC41E9" w:rsidRPr="00AC41E9" w14:paraId="557F433A" w14:textId="77777777" w:rsidTr="000610AA">
        <w:trPr>
          <w:trHeight w:val="300"/>
        </w:trPr>
        <w:tc>
          <w:tcPr>
            <w:tcW w:w="566" w:type="pct"/>
            <w:tcBorders>
              <w:top w:val="nil"/>
              <w:left w:val="single" w:sz="4" w:space="0" w:color="auto"/>
              <w:bottom w:val="single" w:sz="4" w:space="0" w:color="auto"/>
              <w:right w:val="single" w:sz="4" w:space="0" w:color="auto"/>
            </w:tcBorders>
            <w:shd w:val="clear" w:color="000000" w:fill="FFFFFF"/>
            <w:hideMark/>
          </w:tcPr>
          <w:p w14:paraId="04A58057" w14:textId="77777777" w:rsidR="00AC41E9" w:rsidRPr="00AC41E9" w:rsidRDefault="00AC41E9" w:rsidP="00AC41E9">
            <w:pPr>
              <w:jc w:val="center"/>
            </w:pPr>
            <w:r w:rsidRPr="00AC41E9">
              <w:t> </w:t>
            </w:r>
          </w:p>
        </w:tc>
        <w:tc>
          <w:tcPr>
            <w:tcW w:w="674" w:type="pct"/>
            <w:tcBorders>
              <w:top w:val="nil"/>
              <w:left w:val="nil"/>
              <w:bottom w:val="single" w:sz="4" w:space="0" w:color="auto"/>
              <w:right w:val="single" w:sz="4" w:space="0" w:color="auto"/>
            </w:tcBorders>
            <w:shd w:val="clear" w:color="000000" w:fill="FFFFFF"/>
            <w:hideMark/>
          </w:tcPr>
          <w:p w14:paraId="5C3941F3" w14:textId="77777777" w:rsidR="00AC41E9" w:rsidRPr="00AC41E9" w:rsidRDefault="00AC41E9" w:rsidP="00AC41E9">
            <w:pPr>
              <w:jc w:val="center"/>
            </w:pPr>
            <w:r w:rsidRPr="00AC41E9">
              <w:t>8745050</w:t>
            </w:r>
          </w:p>
        </w:tc>
        <w:tc>
          <w:tcPr>
            <w:tcW w:w="674" w:type="pct"/>
            <w:tcBorders>
              <w:top w:val="nil"/>
              <w:left w:val="nil"/>
              <w:bottom w:val="single" w:sz="4" w:space="0" w:color="auto"/>
              <w:right w:val="single" w:sz="4" w:space="0" w:color="auto"/>
            </w:tcBorders>
            <w:shd w:val="clear" w:color="000000" w:fill="FFFFFF"/>
            <w:hideMark/>
          </w:tcPr>
          <w:p w14:paraId="1BA3F7E6" w14:textId="77777777" w:rsidR="00AC41E9" w:rsidRPr="00AC41E9" w:rsidRDefault="00AC41E9" w:rsidP="00AC41E9">
            <w:pPr>
              <w:jc w:val="center"/>
            </w:pPr>
            <w:r w:rsidRPr="00AC41E9">
              <w:t>8745050</w:t>
            </w:r>
          </w:p>
        </w:tc>
        <w:tc>
          <w:tcPr>
            <w:tcW w:w="674" w:type="pct"/>
            <w:tcBorders>
              <w:top w:val="nil"/>
              <w:left w:val="nil"/>
              <w:bottom w:val="single" w:sz="4" w:space="0" w:color="auto"/>
              <w:right w:val="single" w:sz="4" w:space="0" w:color="auto"/>
            </w:tcBorders>
            <w:shd w:val="clear" w:color="000000" w:fill="FFFFFF"/>
            <w:hideMark/>
          </w:tcPr>
          <w:p w14:paraId="7C69E640" w14:textId="4D36536D" w:rsidR="00AC41E9" w:rsidRPr="00AC41E9" w:rsidRDefault="00294AEB" w:rsidP="00AC41E9">
            <w:pPr>
              <w:jc w:val="center"/>
            </w:pPr>
            <w:r>
              <w:t>7557680</w:t>
            </w:r>
          </w:p>
        </w:tc>
        <w:tc>
          <w:tcPr>
            <w:tcW w:w="674" w:type="pct"/>
            <w:tcBorders>
              <w:top w:val="nil"/>
              <w:left w:val="nil"/>
              <w:bottom w:val="single" w:sz="4" w:space="0" w:color="auto"/>
              <w:right w:val="single" w:sz="4" w:space="0" w:color="auto"/>
            </w:tcBorders>
            <w:shd w:val="clear" w:color="000000" w:fill="FFFFFF"/>
            <w:hideMark/>
          </w:tcPr>
          <w:p w14:paraId="05B33232" w14:textId="3D1E9384" w:rsidR="00AC41E9" w:rsidRPr="00AC41E9" w:rsidRDefault="00AC41E9" w:rsidP="00AC41E9">
            <w:pPr>
              <w:jc w:val="center"/>
            </w:pPr>
            <w:r w:rsidRPr="00AC41E9">
              <w:t>7</w:t>
            </w:r>
            <w:r w:rsidR="00B857E6">
              <w:t>557680</w:t>
            </w:r>
          </w:p>
        </w:tc>
        <w:tc>
          <w:tcPr>
            <w:tcW w:w="769" w:type="pct"/>
            <w:tcBorders>
              <w:top w:val="nil"/>
              <w:left w:val="nil"/>
              <w:bottom w:val="single" w:sz="4" w:space="0" w:color="auto"/>
              <w:right w:val="single" w:sz="4" w:space="0" w:color="auto"/>
            </w:tcBorders>
            <w:shd w:val="clear" w:color="000000" w:fill="FFFFFF"/>
            <w:hideMark/>
          </w:tcPr>
          <w:p w14:paraId="46994EE7" w14:textId="4FF3CEF9" w:rsidR="00AC41E9" w:rsidRPr="00AC41E9" w:rsidRDefault="00AC41E9" w:rsidP="00AC41E9">
            <w:pPr>
              <w:jc w:val="center"/>
            </w:pPr>
            <w:r w:rsidRPr="00AC41E9">
              <w:t>1</w:t>
            </w:r>
            <w:r w:rsidR="00AD3AC5">
              <w:t>1454994</w:t>
            </w:r>
          </w:p>
        </w:tc>
        <w:tc>
          <w:tcPr>
            <w:tcW w:w="969" w:type="pct"/>
            <w:tcBorders>
              <w:top w:val="nil"/>
              <w:left w:val="nil"/>
              <w:bottom w:val="single" w:sz="4" w:space="0" w:color="auto"/>
              <w:right w:val="single" w:sz="4" w:space="0" w:color="auto"/>
            </w:tcBorders>
            <w:shd w:val="clear" w:color="000000" w:fill="FFFFFF"/>
            <w:hideMark/>
          </w:tcPr>
          <w:p w14:paraId="0274CA3D" w14:textId="645E75B7" w:rsidR="00AC41E9" w:rsidRPr="00AC41E9" w:rsidRDefault="00AD3AC5" w:rsidP="00AC41E9">
            <w:pPr>
              <w:jc w:val="center"/>
            </w:pPr>
            <w:r>
              <w:t>11454994</w:t>
            </w:r>
          </w:p>
        </w:tc>
      </w:tr>
    </w:tbl>
    <w:p w14:paraId="0E42E357" w14:textId="77777777" w:rsidR="00AC41E9" w:rsidRPr="00AC41E9" w:rsidRDefault="00AC41E9" w:rsidP="00AC41E9">
      <w:pPr>
        <w:widowControl w:val="0"/>
        <w:spacing w:line="360" w:lineRule="auto"/>
        <w:jc w:val="both"/>
        <w:rPr>
          <w:rFonts w:eastAsia="Calibri"/>
          <w:sz w:val="28"/>
          <w:szCs w:val="22"/>
          <w:lang w:eastAsia="en-US"/>
        </w:rPr>
      </w:pPr>
    </w:p>
    <w:p w14:paraId="37182DDD" w14:textId="77777777" w:rsidR="00AC41E9" w:rsidRDefault="00AC41E9">
      <w:pPr>
        <w:rPr>
          <w:rFonts w:eastAsia="Calibri"/>
          <w:sz w:val="28"/>
          <w:szCs w:val="22"/>
          <w:lang w:eastAsia="en-US"/>
        </w:rPr>
      </w:pPr>
      <w:r>
        <w:rPr>
          <w:rFonts w:eastAsia="Calibri"/>
          <w:sz w:val="28"/>
          <w:szCs w:val="22"/>
          <w:lang w:eastAsia="en-US"/>
        </w:rPr>
        <w:br w:type="page"/>
      </w:r>
    </w:p>
    <w:p w14:paraId="35A44609" w14:textId="77777777" w:rsidR="00AC41E9" w:rsidRPr="00AC41E9" w:rsidRDefault="00AC41E9" w:rsidP="00AC41E9">
      <w:pPr>
        <w:widowControl w:val="0"/>
        <w:spacing w:line="360" w:lineRule="auto"/>
        <w:jc w:val="center"/>
        <w:outlineLvl w:val="0"/>
        <w:rPr>
          <w:rFonts w:eastAsia="Calibri"/>
          <w:sz w:val="28"/>
          <w:szCs w:val="22"/>
          <w:lang w:eastAsia="en-US"/>
        </w:rPr>
      </w:pPr>
      <w:bookmarkStart w:id="31" w:name="_Toc135404937"/>
      <w:r w:rsidRPr="00AC41E9">
        <w:rPr>
          <w:rFonts w:eastAsia="Calibri"/>
          <w:sz w:val="28"/>
          <w:szCs w:val="22"/>
          <w:lang w:eastAsia="en-US"/>
        </w:rPr>
        <w:lastRenderedPageBreak/>
        <w:t>БУХГАЛТЕРСКИЙ БАЛАНС</w:t>
      </w:r>
      <w:bookmarkEnd w:id="31"/>
    </w:p>
    <w:p w14:paraId="7A1F9D6F" w14:textId="77777777" w:rsidR="00AC41E9" w:rsidRPr="00AC41E9" w:rsidRDefault="00AC41E9" w:rsidP="00AC41E9">
      <w:pPr>
        <w:widowControl w:val="0"/>
        <w:spacing w:line="360" w:lineRule="auto"/>
        <w:jc w:val="center"/>
        <w:rPr>
          <w:rFonts w:eastAsia="Calibri"/>
          <w:lang w:eastAsia="en-US"/>
        </w:rPr>
      </w:pPr>
      <w:r w:rsidRPr="00AC41E9">
        <w:rPr>
          <w:rFonts w:eastAsia="Calibri"/>
          <w:lang w:eastAsia="en-US"/>
        </w:rPr>
        <w:t>На</w:t>
      </w:r>
      <w:r w:rsidRPr="00AC41E9">
        <w:rPr>
          <w:rFonts w:eastAsia="Calibri"/>
          <w:u w:val="single"/>
          <w:lang w:eastAsia="en-US"/>
        </w:rPr>
        <w:t xml:space="preserve"> 31 октября      </w:t>
      </w:r>
      <w:r w:rsidRPr="00AC41E9">
        <w:rPr>
          <w:rFonts w:eastAsia="Calibri"/>
          <w:lang w:eastAsia="en-US"/>
        </w:rPr>
        <w:t xml:space="preserve"> 201</w:t>
      </w:r>
      <w:r w:rsidRPr="00AC41E9">
        <w:rPr>
          <w:rFonts w:eastAsia="Calibri"/>
          <w:u w:val="single"/>
          <w:lang w:eastAsia="en-US"/>
        </w:rPr>
        <w:t xml:space="preserve"> </w:t>
      </w:r>
      <w:proofErr w:type="gramStart"/>
      <w:r w:rsidRPr="00AC41E9">
        <w:rPr>
          <w:rFonts w:eastAsia="Calibri"/>
          <w:u w:val="single"/>
          <w:lang w:eastAsia="en-US"/>
        </w:rPr>
        <w:t xml:space="preserve">8  </w:t>
      </w:r>
      <w:r w:rsidRPr="00AC41E9">
        <w:rPr>
          <w:rFonts w:eastAsia="Calibri"/>
          <w:lang w:eastAsia="en-US"/>
        </w:rPr>
        <w:t>г.</w:t>
      </w:r>
      <w:proofErr w:type="gramEnd"/>
    </w:p>
    <w:p w14:paraId="29E7A72F" w14:textId="77777777" w:rsidR="00AC41E9" w:rsidRPr="00AC41E9" w:rsidRDefault="00AC41E9" w:rsidP="00AC41E9">
      <w:pPr>
        <w:widowControl w:val="0"/>
        <w:spacing w:line="360" w:lineRule="auto"/>
        <w:jc w:val="both"/>
        <w:outlineLvl w:val="0"/>
        <w:rPr>
          <w:rFonts w:eastAsia="Calibri"/>
          <w:lang w:eastAsia="en-US"/>
        </w:rPr>
      </w:pPr>
      <w:bookmarkStart w:id="32" w:name="_Toc135404938"/>
      <w:r w:rsidRPr="00AC41E9">
        <w:rPr>
          <w:rFonts w:eastAsia="Calibri"/>
          <w:lang w:eastAsia="en-US"/>
        </w:rPr>
        <w:t xml:space="preserve">Организация </w:t>
      </w:r>
      <w:r w:rsidRPr="00AC41E9">
        <w:rPr>
          <w:rFonts w:eastAsia="Calibri"/>
          <w:u w:val="single"/>
          <w:lang w:eastAsia="en-US"/>
        </w:rPr>
        <w:t>ООО «</w:t>
      </w:r>
      <w:proofErr w:type="gramStart"/>
      <w:r w:rsidRPr="00AC41E9">
        <w:rPr>
          <w:rFonts w:eastAsia="Calibri"/>
          <w:u w:val="single"/>
          <w:lang w:eastAsia="en-US"/>
        </w:rPr>
        <w:t>РУСТЕХ»_</w:t>
      </w:r>
      <w:proofErr w:type="gramEnd"/>
      <w:r w:rsidRPr="00AC41E9">
        <w:rPr>
          <w:rFonts w:eastAsia="Calibri"/>
          <w:u w:val="single"/>
          <w:lang w:eastAsia="en-US"/>
        </w:rPr>
        <w:t>____________________________________________</w:t>
      </w:r>
      <w:r w:rsidRPr="00AC41E9">
        <w:rPr>
          <w:rFonts w:eastAsia="Calibri"/>
          <w:lang w:eastAsia="en-US"/>
        </w:rPr>
        <w:t xml:space="preserve"> по ОКПО</w:t>
      </w:r>
      <w:bookmarkEnd w:id="32"/>
    </w:p>
    <w:p w14:paraId="3705734B"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ИНН _______________________________________________________________________</w:t>
      </w:r>
    </w:p>
    <w:p w14:paraId="6724C714"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Вид деятельности ____________________________________________________по ОКДП</w:t>
      </w:r>
    </w:p>
    <w:p w14:paraId="08F64B5F" w14:textId="77777777" w:rsidR="00AC41E9" w:rsidRPr="00AC41E9" w:rsidRDefault="00AC41E9" w:rsidP="00AC41E9">
      <w:pPr>
        <w:widowControl w:val="0"/>
        <w:spacing w:line="360" w:lineRule="auto"/>
        <w:jc w:val="both"/>
        <w:rPr>
          <w:rFonts w:eastAsia="Calibri"/>
          <w:lang w:eastAsia="en-US"/>
        </w:rPr>
      </w:pPr>
      <w:r w:rsidRPr="00AC41E9">
        <w:rPr>
          <w:rFonts w:eastAsia="Calibri"/>
          <w:lang w:eastAsia="en-US"/>
        </w:rPr>
        <w:t xml:space="preserve">Организационно-правовая форма /форма </w:t>
      </w:r>
      <w:proofErr w:type="spellStart"/>
      <w:r w:rsidRPr="00AC41E9">
        <w:rPr>
          <w:rFonts w:eastAsia="Calibri"/>
          <w:lang w:eastAsia="en-US"/>
        </w:rPr>
        <w:t>собственности_____________по</w:t>
      </w:r>
      <w:proofErr w:type="spellEnd"/>
      <w:r w:rsidRPr="00AC41E9">
        <w:rPr>
          <w:rFonts w:eastAsia="Calibri"/>
          <w:lang w:eastAsia="en-US"/>
        </w:rPr>
        <w:t xml:space="preserve"> ОКОПФ / ОКФС</w:t>
      </w:r>
    </w:p>
    <w:p w14:paraId="6BB62DB6" w14:textId="77777777" w:rsidR="00AC41E9" w:rsidRPr="00AC41E9" w:rsidRDefault="00AC41E9" w:rsidP="00AC41E9">
      <w:pPr>
        <w:widowControl w:val="0"/>
        <w:spacing w:line="360" w:lineRule="auto"/>
        <w:jc w:val="both"/>
        <w:rPr>
          <w:rFonts w:eastAsia="Calibri"/>
          <w:sz w:val="28"/>
          <w:szCs w:val="22"/>
          <w:lang w:eastAsia="en-US"/>
        </w:rPr>
      </w:pPr>
      <w:r w:rsidRPr="00AC41E9">
        <w:rPr>
          <w:rFonts w:eastAsia="Calibri"/>
          <w:lang w:eastAsia="en-US"/>
        </w:rPr>
        <w:t>Единица измерения: тыс.руб./млн.руб. ____________________________по ОКЕИ 384 / 385</w:t>
      </w:r>
      <w:r w:rsidRPr="00AC41E9">
        <w:rPr>
          <w:rFonts w:eastAsia="Calibri"/>
          <w:sz w:val="28"/>
          <w:szCs w:val="22"/>
          <w:lang w:eastAsia="en-US"/>
        </w:rPr>
        <w:cr/>
      </w:r>
    </w:p>
    <w:tbl>
      <w:tblPr>
        <w:tblStyle w:val="61"/>
        <w:tblW w:w="5000" w:type="pct"/>
        <w:tblLook w:val="04A0" w:firstRow="1" w:lastRow="0" w:firstColumn="1" w:lastColumn="0" w:noHBand="0" w:noVBand="1"/>
      </w:tblPr>
      <w:tblGrid>
        <w:gridCol w:w="5813"/>
        <w:gridCol w:w="653"/>
        <w:gridCol w:w="1581"/>
        <w:gridCol w:w="1581"/>
      </w:tblGrid>
      <w:tr w:rsidR="00AC41E9" w:rsidRPr="00AC41E9" w14:paraId="3843A21E" w14:textId="77777777" w:rsidTr="000610AA">
        <w:tc>
          <w:tcPr>
            <w:tcW w:w="3019" w:type="pct"/>
          </w:tcPr>
          <w:p w14:paraId="470493C8" w14:textId="77777777" w:rsidR="00AC41E9" w:rsidRPr="00AC41E9" w:rsidRDefault="00AC41E9" w:rsidP="00AC41E9">
            <w:pPr>
              <w:widowControl w:val="0"/>
              <w:spacing w:line="360" w:lineRule="auto"/>
              <w:jc w:val="center"/>
              <w:rPr>
                <w:rFonts w:eastAsia="Calibri"/>
                <w:b/>
                <w:bCs/>
              </w:rPr>
            </w:pPr>
            <w:r w:rsidRPr="00AC41E9">
              <w:rPr>
                <w:rFonts w:eastAsia="Calibri"/>
                <w:b/>
                <w:bCs/>
              </w:rPr>
              <w:t>АКТИВ</w:t>
            </w:r>
          </w:p>
        </w:tc>
        <w:tc>
          <w:tcPr>
            <w:tcW w:w="339" w:type="pct"/>
          </w:tcPr>
          <w:p w14:paraId="15A63274" w14:textId="77777777" w:rsidR="00AC41E9" w:rsidRPr="00AC41E9" w:rsidRDefault="00AC41E9" w:rsidP="00AC41E9">
            <w:pPr>
              <w:widowControl w:val="0"/>
              <w:spacing w:line="360" w:lineRule="auto"/>
              <w:jc w:val="center"/>
              <w:rPr>
                <w:rFonts w:eastAsia="Calibri"/>
                <w:b/>
                <w:bCs/>
              </w:rPr>
            </w:pPr>
            <w:r w:rsidRPr="00AC41E9">
              <w:rPr>
                <w:rFonts w:eastAsia="Calibri"/>
                <w:b/>
                <w:bCs/>
              </w:rPr>
              <w:t>Код стр.</w:t>
            </w:r>
          </w:p>
        </w:tc>
        <w:tc>
          <w:tcPr>
            <w:tcW w:w="821" w:type="pct"/>
          </w:tcPr>
          <w:p w14:paraId="23EA5AF8" w14:textId="77777777" w:rsidR="00AC41E9" w:rsidRPr="00AC41E9" w:rsidRDefault="00AC41E9" w:rsidP="00AC41E9">
            <w:pPr>
              <w:widowControl w:val="0"/>
              <w:spacing w:line="360" w:lineRule="auto"/>
              <w:jc w:val="center"/>
              <w:rPr>
                <w:rFonts w:eastAsia="Calibri"/>
                <w:b/>
                <w:bCs/>
              </w:rPr>
            </w:pPr>
            <w:r w:rsidRPr="00AC41E9">
              <w:rPr>
                <w:rFonts w:eastAsia="Calibri"/>
                <w:b/>
                <w:bCs/>
              </w:rPr>
              <w:t xml:space="preserve">За </w:t>
            </w:r>
            <w:proofErr w:type="spellStart"/>
            <w:r w:rsidRPr="00AC41E9">
              <w:rPr>
                <w:rFonts w:eastAsia="Calibri"/>
                <w:b/>
                <w:bCs/>
              </w:rPr>
              <w:t>предыдущ</w:t>
            </w:r>
            <w:proofErr w:type="spellEnd"/>
            <w:r w:rsidRPr="00AC41E9">
              <w:rPr>
                <w:rFonts w:eastAsia="Calibri"/>
                <w:b/>
                <w:bCs/>
              </w:rPr>
              <w:t>.</w:t>
            </w:r>
          </w:p>
          <w:p w14:paraId="70B092DD" w14:textId="77777777" w:rsidR="00AC41E9" w:rsidRPr="00AC41E9" w:rsidRDefault="00AC41E9" w:rsidP="00AC41E9">
            <w:pPr>
              <w:widowControl w:val="0"/>
              <w:spacing w:line="360" w:lineRule="auto"/>
              <w:jc w:val="center"/>
              <w:rPr>
                <w:rFonts w:eastAsia="Calibri"/>
                <w:b/>
                <w:bCs/>
              </w:rPr>
            </w:pPr>
            <w:r w:rsidRPr="00AC41E9">
              <w:rPr>
                <w:rFonts w:eastAsia="Calibri"/>
                <w:b/>
                <w:bCs/>
              </w:rPr>
              <w:t>отчетный период</w:t>
            </w:r>
          </w:p>
        </w:tc>
        <w:tc>
          <w:tcPr>
            <w:tcW w:w="821" w:type="pct"/>
          </w:tcPr>
          <w:p w14:paraId="40FF2005" w14:textId="77777777" w:rsidR="00AC41E9" w:rsidRPr="00AC41E9" w:rsidRDefault="00AC41E9" w:rsidP="00AC41E9">
            <w:pPr>
              <w:widowControl w:val="0"/>
              <w:spacing w:line="360" w:lineRule="auto"/>
              <w:jc w:val="center"/>
              <w:rPr>
                <w:rFonts w:eastAsia="Calibri"/>
                <w:b/>
                <w:bCs/>
              </w:rPr>
            </w:pPr>
            <w:r w:rsidRPr="00AC41E9">
              <w:rPr>
                <w:rFonts w:eastAsia="Calibri"/>
                <w:b/>
                <w:bCs/>
              </w:rPr>
              <w:t>На отчетную</w:t>
            </w:r>
          </w:p>
          <w:p w14:paraId="167C43D9" w14:textId="77777777" w:rsidR="00AC41E9" w:rsidRPr="00AC41E9" w:rsidRDefault="00AC41E9" w:rsidP="00AC41E9">
            <w:pPr>
              <w:widowControl w:val="0"/>
              <w:spacing w:line="360" w:lineRule="auto"/>
              <w:jc w:val="center"/>
              <w:rPr>
                <w:rFonts w:eastAsia="Calibri"/>
                <w:b/>
                <w:bCs/>
              </w:rPr>
            </w:pPr>
            <w:r w:rsidRPr="00AC41E9">
              <w:rPr>
                <w:rFonts w:eastAsia="Calibri"/>
                <w:b/>
                <w:bCs/>
              </w:rPr>
              <w:t>дату</w:t>
            </w:r>
          </w:p>
        </w:tc>
      </w:tr>
      <w:tr w:rsidR="00AC41E9" w:rsidRPr="00AC41E9" w14:paraId="041E1E88" w14:textId="77777777" w:rsidTr="000610AA">
        <w:tc>
          <w:tcPr>
            <w:tcW w:w="3019" w:type="pct"/>
          </w:tcPr>
          <w:p w14:paraId="15AF1AEA" w14:textId="77777777" w:rsidR="00AC41E9" w:rsidRPr="00AC41E9" w:rsidRDefault="00AC41E9" w:rsidP="00AC41E9">
            <w:pPr>
              <w:widowControl w:val="0"/>
              <w:spacing w:line="360" w:lineRule="auto"/>
              <w:jc w:val="both"/>
              <w:rPr>
                <w:rFonts w:eastAsia="Calibri"/>
                <w:b/>
                <w:bCs/>
              </w:rPr>
            </w:pPr>
            <w:r w:rsidRPr="00AC41E9">
              <w:rPr>
                <w:rFonts w:eastAsia="Calibri"/>
                <w:b/>
                <w:bCs/>
              </w:rPr>
              <w:t>1</w:t>
            </w:r>
          </w:p>
        </w:tc>
        <w:tc>
          <w:tcPr>
            <w:tcW w:w="339" w:type="pct"/>
          </w:tcPr>
          <w:p w14:paraId="79A83774" w14:textId="77777777" w:rsidR="00AC41E9" w:rsidRPr="00AC41E9" w:rsidRDefault="00AC41E9" w:rsidP="00AC41E9">
            <w:pPr>
              <w:widowControl w:val="0"/>
              <w:spacing w:line="360" w:lineRule="auto"/>
              <w:jc w:val="center"/>
              <w:rPr>
                <w:rFonts w:eastAsia="Calibri"/>
                <w:b/>
                <w:bCs/>
              </w:rPr>
            </w:pPr>
            <w:r w:rsidRPr="00AC41E9">
              <w:rPr>
                <w:rFonts w:eastAsia="Calibri"/>
                <w:b/>
                <w:bCs/>
              </w:rPr>
              <w:t>2</w:t>
            </w:r>
          </w:p>
        </w:tc>
        <w:tc>
          <w:tcPr>
            <w:tcW w:w="821" w:type="pct"/>
          </w:tcPr>
          <w:p w14:paraId="4564630A" w14:textId="77777777" w:rsidR="00AC41E9" w:rsidRPr="00AC41E9" w:rsidRDefault="00AC41E9" w:rsidP="00AC41E9">
            <w:pPr>
              <w:widowControl w:val="0"/>
              <w:spacing w:line="360" w:lineRule="auto"/>
              <w:jc w:val="center"/>
              <w:rPr>
                <w:rFonts w:eastAsia="Calibri"/>
                <w:b/>
                <w:bCs/>
              </w:rPr>
            </w:pPr>
            <w:r w:rsidRPr="00AC41E9">
              <w:rPr>
                <w:rFonts w:eastAsia="Calibri"/>
                <w:b/>
                <w:bCs/>
              </w:rPr>
              <w:t>3</w:t>
            </w:r>
          </w:p>
        </w:tc>
        <w:tc>
          <w:tcPr>
            <w:tcW w:w="821" w:type="pct"/>
          </w:tcPr>
          <w:p w14:paraId="373840E3" w14:textId="77777777" w:rsidR="00AC41E9" w:rsidRPr="00AC41E9" w:rsidRDefault="00AC41E9" w:rsidP="00AC41E9">
            <w:pPr>
              <w:widowControl w:val="0"/>
              <w:spacing w:line="360" w:lineRule="auto"/>
              <w:jc w:val="center"/>
              <w:rPr>
                <w:rFonts w:eastAsia="Calibri"/>
                <w:b/>
                <w:bCs/>
              </w:rPr>
            </w:pPr>
            <w:r w:rsidRPr="00AC41E9">
              <w:rPr>
                <w:rFonts w:eastAsia="Calibri"/>
                <w:b/>
                <w:bCs/>
              </w:rPr>
              <w:t>4</w:t>
            </w:r>
          </w:p>
        </w:tc>
      </w:tr>
      <w:tr w:rsidR="00AC41E9" w:rsidRPr="00AC41E9" w14:paraId="0DFDF663" w14:textId="77777777" w:rsidTr="000610AA">
        <w:tc>
          <w:tcPr>
            <w:tcW w:w="3019" w:type="pct"/>
          </w:tcPr>
          <w:p w14:paraId="1286079F" w14:textId="77777777" w:rsidR="00AC41E9" w:rsidRPr="00AC41E9" w:rsidRDefault="00AC41E9" w:rsidP="00AC41E9">
            <w:pPr>
              <w:widowControl w:val="0"/>
              <w:spacing w:line="360" w:lineRule="auto"/>
              <w:jc w:val="both"/>
              <w:rPr>
                <w:rFonts w:eastAsia="Calibri"/>
              </w:rPr>
            </w:pPr>
            <w:r w:rsidRPr="00AC41E9">
              <w:rPr>
                <w:rFonts w:eastAsia="Calibri"/>
              </w:rPr>
              <w:t>I. ВНЕОБОРОТНЫЕ АКТИВЫ</w:t>
            </w:r>
          </w:p>
          <w:p w14:paraId="3ADF2BCA" w14:textId="77777777" w:rsidR="00AC41E9" w:rsidRPr="00AC41E9" w:rsidRDefault="00AC41E9" w:rsidP="00AC41E9">
            <w:pPr>
              <w:widowControl w:val="0"/>
              <w:spacing w:line="360" w:lineRule="auto"/>
              <w:jc w:val="both"/>
              <w:rPr>
                <w:rFonts w:eastAsia="Calibri"/>
              </w:rPr>
            </w:pPr>
            <w:r w:rsidRPr="00AC41E9">
              <w:rPr>
                <w:rFonts w:eastAsia="Calibri"/>
              </w:rPr>
              <w:t>Нематериальные активы (04,05)</w:t>
            </w:r>
          </w:p>
          <w:p w14:paraId="1E9FB3BC" w14:textId="77777777" w:rsidR="00AC41E9" w:rsidRPr="00AC41E9" w:rsidRDefault="00AC41E9" w:rsidP="00AC41E9">
            <w:pPr>
              <w:widowControl w:val="0"/>
              <w:spacing w:line="360" w:lineRule="auto"/>
              <w:jc w:val="both"/>
              <w:rPr>
                <w:rFonts w:eastAsia="Calibri"/>
              </w:rPr>
            </w:pPr>
            <w:r w:rsidRPr="00AC41E9">
              <w:rPr>
                <w:rFonts w:eastAsia="Calibri"/>
              </w:rPr>
              <w:t>Основные средства (01,02)</w:t>
            </w:r>
          </w:p>
          <w:p w14:paraId="6FBEF47B" w14:textId="77777777" w:rsidR="00AC41E9" w:rsidRPr="00AC41E9" w:rsidRDefault="00AC41E9" w:rsidP="00AC41E9">
            <w:pPr>
              <w:widowControl w:val="0"/>
              <w:spacing w:line="360" w:lineRule="auto"/>
              <w:jc w:val="both"/>
              <w:rPr>
                <w:rFonts w:eastAsia="Calibri"/>
              </w:rPr>
            </w:pPr>
            <w:r w:rsidRPr="00AC41E9">
              <w:rPr>
                <w:rFonts w:eastAsia="Calibri"/>
              </w:rPr>
              <w:t xml:space="preserve">Доходные вложения в </w:t>
            </w:r>
            <w:proofErr w:type="spellStart"/>
            <w:proofErr w:type="gramStart"/>
            <w:r w:rsidRPr="00AC41E9">
              <w:rPr>
                <w:rFonts w:eastAsia="Calibri"/>
              </w:rPr>
              <w:t>матер.ценности</w:t>
            </w:r>
            <w:proofErr w:type="spellEnd"/>
            <w:proofErr w:type="gramEnd"/>
            <w:r w:rsidRPr="00AC41E9">
              <w:rPr>
                <w:rFonts w:eastAsia="Calibri"/>
              </w:rPr>
              <w:t xml:space="preserve"> (03, 02)</w:t>
            </w:r>
          </w:p>
          <w:p w14:paraId="0BB613F0" w14:textId="77777777" w:rsidR="00AC41E9" w:rsidRPr="00AC41E9" w:rsidRDefault="00AC41E9" w:rsidP="00AC41E9">
            <w:pPr>
              <w:widowControl w:val="0"/>
              <w:spacing w:line="360" w:lineRule="auto"/>
              <w:jc w:val="both"/>
              <w:rPr>
                <w:rFonts w:eastAsia="Calibri"/>
              </w:rPr>
            </w:pPr>
            <w:r w:rsidRPr="00AC41E9">
              <w:rPr>
                <w:rFonts w:eastAsia="Calibri"/>
              </w:rPr>
              <w:t>Финансовые вложения (58,59)</w:t>
            </w:r>
          </w:p>
          <w:p w14:paraId="63279E66" w14:textId="77777777" w:rsidR="00AC41E9" w:rsidRPr="00AC41E9" w:rsidRDefault="00AC41E9" w:rsidP="00AC41E9">
            <w:pPr>
              <w:widowControl w:val="0"/>
              <w:spacing w:line="360" w:lineRule="auto"/>
              <w:jc w:val="both"/>
              <w:rPr>
                <w:rFonts w:eastAsia="Calibri"/>
              </w:rPr>
            </w:pPr>
            <w:r w:rsidRPr="00AC41E9">
              <w:rPr>
                <w:rFonts w:eastAsia="Calibri"/>
              </w:rPr>
              <w:t>Отложенные налоговые активы (09)</w:t>
            </w:r>
          </w:p>
          <w:p w14:paraId="01F4A273" w14:textId="77777777" w:rsidR="00AC41E9" w:rsidRPr="00AC41E9" w:rsidRDefault="00AC41E9" w:rsidP="00AC41E9">
            <w:pPr>
              <w:widowControl w:val="0"/>
              <w:spacing w:line="360" w:lineRule="auto"/>
              <w:jc w:val="both"/>
              <w:rPr>
                <w:rFonts w:eastAsia="Calibri"/>
              </w:rPr>
            </w:pPr>
            <w:r w:rsidRPr="00AC41E9">
              <w:rPr>
                <w:rFonts w:eastAsia="Calibri"/>
              </w:rPr>
              <w:t>Прочие внеоборотные активы</w:t>
            </w:r>
          </w:p>
        </w:tc>
        <w:tc>
          <w:tcPr>
            <w:tcW w:w="339" w:type="pct"/>
          </w:tcPr>
          <w:p w14:paraId="2108BEC4" w14:textId="77777777" w:rsidR="00AC41E9" w:rsidRPr="00AC41E9" w:rsidRDefault="00AC41E9" w:rsidP="00AC41E9">
            <w:pPr>
              <w:widowControl w:val="0"/>
              <w:spacing w:line="360" w:lineRule="auto"/>
              <w:jc w:val="center"/>
              <w:rPr>
                <w:rFonts w:eastAsia="Calibri"/>
              </w:rPr>
            </w:pPr>
          </w:p>
        </w:tc>
        <w:tc>
          <w:tcPr>
            <w:tcW w:w="821" w:type="pct"/>
          </w:tcPr>
          <w:p w14:paraId="678B2664" w14:textId="77777777" w:rsidR="00AC41E9" w:rsidRPr="00AC41E9" w:rsidRDefault="00AC41E9" w:rsidP="00AC41E9">
            <w:pPr>
              <w:widowControl w:val="0"/>
              <w:spacing w:line="360" w:lineRule="auto"/>
              <w:jc w:val="center"/>
              <w:rPr>
                <w:rFonts w:eastAsia="Calibri"/>
              </w:rPr>
            </w:pPr>
          </w:p>
          <w:p w14:paraId="604CBC38" w14:textId="77777777" w:rsidR="00AC41E9" w:rsidRPr="00AC41E9" w:rsidRDefault="00AC41E9" w:rsidP="00AC41E9">
            <w:pPr>
              <w:widowControl w:val="0"/>
              <w:spacing w:line="360" w:lineRule="auto"/>
              <w:jc w:val="center"/>
              <w:rPr>
                <w:rFonts w:eastAsia="Calibri"/>
              </w:rPr>
            </w:pPr>
          </w:p>
          <w:p w14:paraId="7ADD8DC7" w14:textId="77777777" w:rsidR="00AC41E9" w:rsidRPr="00AC41E9" w:rsidRDefault="00AC41E9" w:rsidP="00AC41E9">
            <w:pPr>
              <w:jc w:val="center"/>
              <w:rPr>
                <w:rFonts w:eastAsia="Calibri"/>
              </w:rPr>
            </w:pPr>
            <w:r w:rsidRPr="00AC41E9">
              <w:rPr>
                <w:rFonts w:eastAsia="Calibri"/>
              </w:rPr>
              <w:t>2 038</w:t>
            </w:r>
          </w:p>
          <w:p w14:paraId="2094F88A" w14:textId="77777777" w:rsidR="00AC41E9" w:rsidRPr="00AC41E9" w:rsidRDefault="00AC41E9" w:rsidP="00AC41E9">
            <w:pPr>
              <w:widowControl w:val="0"/>
              <w:spacing w:line="360" w:lineRule="auto"/>
              <w:jc w:val="center"/>
              <w:rPr>
                <w:rFonts w:eastAsia="Calibri"/>
              </w:rPr>
            </w:pPr>
          </w:p>
          <w:p w14:paraId="0E0F99AE" w14:textId="77777777" w:rsidR="00AC41E9" w:rsidRPr="00AC41E9" w:rsidRDefault="00AC41E9" w:rsidP="00AC41E9">
            <w:pPr>
              <w:widowControl w:val="0"/>
              <w:spacing w:line="360" w:lineRule="auto"/>
              <w:jc w:val="center"/>
              <w:rPr>
                <w:rFonts w:eastAsia="Calibri"/>
              </w:rPr>
            </w:pPr>
          </w:p>
        </w:tc>
        <w:tc>
          <w:tcPr>
            <w:tcW w:w="821" w:type="pct"/>
          </w:tcPr>
          <w:p w14:paraId="07876FFF" w14:textId="77777777" w:rsidR="00AC41E9" w:rsidRPr="00AC41E9" w:rsidRDefault="00AC41E9" w:rsidP="00AC41E9">
            <w:pPr>
              <w:widowControl w:val="0"/>
              <w:spacing w:line="360" w:lineRule="auto"/>
              <w:jc w:val="center"/>
              <w:rPr>
                <w:rFonts w:eastAsia="Calibri"/>
              </w:rPr>
            </w:pPr>
          </w:p>
          <w:p w14:paraId="71E03D8F" w14:textId="77777777" w:rsidR="00AC41E9" w:rsidRPr="00AC41E9" w:rsidRDefault="00AC41E9" w:rsidP="00AC41E9">
            <w:pPr>
              <w:widowControl w:val="0"/>
              <w:spacing w:line="360" w:lineRule="auto"/>
              <w:jc w:val="center"/>
              <w:rPr>
                <w:rFonts w:eastAsia="Calibri"/>
              </w:rPr>
            </w:pPr>
          </w:p>
          <w:p w14:paraId="42A6926E" w14:textId="77777777" w:rsidR="00AC41E9" w:rsidRPr="00AC41E9" w:rsidRDefault="00AC41E9" w:rsidP="00AC41E9">
            <w:pPr>
              <w:jc w:val="center"/>
              <w:rPr>
                <w:rFonts w:eastAsia="Calibri"/>
              </w:rPr>
            </w:pPr>
            <w:r w:rsidRPr="00AC41E9">
              <w:rPr>
                <w:rFonts w:eastAsia="Calibri"/>
              </w:rPr>
              <w:t>586</w:t>
            </w:r>
          </w:p>
          <w:p w14:paraId="0B4C6CFE" w14:textId="77777777" w:rsidR="00AC41E9" w:rsidRPr="00AC41E9" w:rsidRDefault="00AC41E9" w:rsidP="00AC41E9">
            <w:pPr>
              <w:widowControl w:val="0"/>
              <w:spacing w:line="360" w:lineRule="auto"/>
              <w:jc w:val="center"/>
              <w:rPr>
                <w:rFonts w:eastAsia="Calibri"/>
              </w:rPr>
            </w:pPr>
          </w:p>
        </w:tc>
      </w:tr>
      <w:tr w:rsidR="00AC41E9" w:rsidRPr="00AC41E9" w14:paraId="13E40E74" w14:textId="77777777" w:rsidTr="000610AA">
        <w:tc>
          <w:tcPr>
            <w:tcW w:w="3019" w:type="pct"/>
          </w:tcPr>
          <w:p w14:paraId="62E1EA96"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w:t>
            </w:r>
          </w:p>
        </w:tc>
        <w:tc>
          <w:tcPr>
            <w:tcW w:w="339" w:type="pct"/>
          </w:tcPr>
          <w:p w14:paraId="0FF1664B" w14:textId="77777777" w:rsidR="00AC41E9" w:rsidRPr="00AC41E9" w:rsidRDefault="00AC41E9" w:rsidP="00AC41E9">
            <w:pPr>
              <w:widowControl w:val="0"/>
              <w:spacing w:line="360" w:lineRule="auto"/>
              <w:jc w:val="center"/>
              <w:rPr>
                <w:rFonts w:eastAsia="Calibri"/>
                <w:b/>
                <w:bCs/>
              </w:rPr>
            </w:pPr>
          </w:p>
        </w:tc>
        <w:tc>
          <w:tcPr>
            <w:tcW w:w="821" w:type="pct"/>
          </w:tcPr>
          <w:p w14:paraId="3AEE1101" w14:textId="77777777" w:rsidR="00AC41E9" w:rsidRPr="00AC41E9" w:rsidRDefault="00AC41E9" w:rsidP="00AC41E9">
            <w:pPr>
              <w:jc w:val="center"/>
              <w:rPr>
                <w:rFonts w:eastAsia="Calibri"/>
                <w:b/>
              </w:rPr>
            </w:pPr>
            <w:r w:rsidRPr="00AC41E9">
              <w:rPr>
                <w:rFonts w:eastAsia="Calibri"/>
                <w:b/>
              </w:rPr>
              <w:t>2 038</w:t>
            </w:r>
          </w:p>
        </w:tc>
        <w:tc>
          <w:tcPr>
            <w:tcW w:w="821" w:type="pct"/>
          </w:tcPr>
          <w:p w14:paraId="5A0F3152" w14:textId="77777777" w:rsidR="00AC41E9" w:rsidRPr="00AC41E9" w:rsidRDefault="00AC41E9" w:rsidP="00AC41E9">
            <w:pPr>
              <w:jc w:val="center"/>
              <w:rPr>
                <w:rFonts w:eastAsia="Calibri"/>
              </w:rPr>
            </w:pPr>
            <w:r w:rsidRPr="00AC41E9">
              <w:rPr>
                <w:rFonts w:eastAsia="Calibri"/>
                <w:b/>
              </w:rPr>
              <w:t>586</w:t>
            </w:r>
          </w:p>
        </w:tc>
      </w:tr>
      <w:tr w:rsidR="00AC41E9" w:rsidRPr="00AC41E9" w14:paraId="1F3959AA" w14:textId="77777777" w:rsidTr="000610AA">
        <w:tc>
          <w:tcPr>
            <w:tcW w:w="3019" w:type="pct"/>
          </w:tcPr>
          <w:p w14:paraId="2F0B2EB1" w14:textId="77777777" w:rsidR="00AC41E9" w:rsidRPr="00AC41E9" w:rsidRDefault="00AC41E9" w:rsidP="00AC41E9">
            <w:pPr>
              <w:widowControl w:val="0"/>
              <w:spacing w:line="360" w:lineRule="auto"/>
              <w:jc w:val="both"/>
              <w:rPr>
                <w:rFonts w:eastAsia="Calibri"/>
              </w:rPr>
            </w:pPr>
            <w:r w:rsidRPr="00AC41E9">
              <w:rPr>
                <w:rFonts w:eastAsia="Calibri"/>
              </w:rPr>
              <w:t>II. ОБОРОТНЫЕ АКТИВЫ</w:t>
            </w:r>
          </w:p>
          <w:p w14:paraId="5B0AF8C4" w14:textId="77777777" w:rsidR="00AC41E9" w:rsidRPr="00AC41E9" w:rsidRDefault="00AC41E9" w:rsidP="00AC41E9">
            <w:pPr>
              <w:widowControl w:val="0"/>
              <w:spacing w:line="360" w:lineRule="auto"/>
              <w:jc w:val="both"/>
              <w:rPr>
                <w:rFonts w:eastAsia="Calibri"/>
              </w:rPr>
            </w:pPr>
            <w:r w:rsidRPr="00AC41E9">
              <w:rPr>
                <w:rFonts w:eastAsia="Calibri"/>
              </w:rPr>
              <w:t>Запасы, в т.ч.:</w:t>
            </w:r>
          </w:p>
          <w:p w14:paraId="4EF66772" w14:textId="77777777" w:rsidR="00AC41E9" w:rsidRPr="00AC41E9" w:rsidRDefault="00AC41E9" w:rsidP="00AC41E9">
            <w:pPr>
              <w:widowControl w:val="0"/>
              <w:spacing w:line="360" w:lineRule="auto"/>
              <w:jc w:val="both"/>
              <w:rPr>
                <w:rFonts w:eastAsia="Calibri"/>
              </w:rPr>
            </w:pPr>
            <w:r w:rsidRPr="00AC41E9">
              <w:rPr>
                <w:rFonts w:eastAsia="Calibri"/>
              </w:rPr>
              <w:t>сырье, материалы и другие ценности (10,15,16)</w:t>
            </w:r>
          </w:p>
          <w:p w14:paraId="5DEB5DFF" w14:textId="77777777" w:rsidR="00AC41E9" w:rsidRPr="00AC41E9" w:rsidRDefault="00AC41E9" w:rsidP="00AC41E9">
            <w:pPr>
              <w:widowControl w:val="0"/>
              <w:spacing w:line="360" w:lineRule="auto"/>
              <w:jc w:val="both"/>
              <w:rPr>
                <w:rFonts w:eastAsia="Calibri"/>
              </w:rPr>
            </w:pPr>
            <w:r w:rsidRPr="00AC41E9">
              <w:rPr>
                <w:rFonts w:eastAsia="Calibri"/>
              </w:rPr>
              <w:t>затраты в незавершенном производстве (20 и др.)</w:t>
            </w:r>
          </w:p>
          <w:p w14:paraId="2981FAD2" w14:textId="77777777" w:rsidR="00AC41E9" w:rsidRPr="00AC41E9" w:rsidRDefault="00AC41E9" w:rsidP="00AC41E9">
            <w:pPr>
              <w:widowControl w:val="0"/>
              <w:spacing w:line="360" w:lineRule="auto"/>
              <w:jc w:val="both"/>
              <w:rPr>
                <w:rFonts w:eastAsia="Calibri"/>
              </w:rPr>
            </w:pPr>
            <w:r w:rsidRPr="00AC41E9">
              <w:rPr>
                <w:rFonts w:eastAsia="Calibri"/>
              </w:rPr>
              <w:t xml:space="preserve">готовая продукция и товары для перепродажи </w:t>
            </w:r>
          </w:p>
          <w:p w14:paraId="7A801570" w14:textId="77777777" w:rsidR="00AC41E9" w:rsidRPr="00AC41E9" w:rsidRDefault="00AC41E9" w:rsidP="00AC41E9">
            <w:pPr>
              <w:widowControl w:val="0"/>
              <w:spacing w:line="360" w:lineRule="auto"/>
              <w:jc w:val="both"/>
              <w:rPr>
                <w:rFonts w:eastAsia="Calibri"/>
              </w:rPr>
            </w:pPr>
            <w:r w:rsidRPr="00AC41E9">
              <w:rPr>
                <w:rFonts w:eastAsia="Calibri"/>
              </w:rPr>
              <w:t>НДС по приобретенным ценностям (19)</w:t>
            </w:r>
          </w:p>
        </w:tc>
        <w:tc>
          <w:tcPr>
            <w:tcW w:w="339" w:type="pct"/>
          </w:tcPr>
          <w:p w14:paraId="1EC37103" w14:textId="77777777" w:rsidR="00AC41E9" w:rsidRPr="00AC41E9" w:rsidRDefault="00AC41E9" w:rsidP="00AC41E9">
            <w:pPr>
              <w:widowControl w:val="0"/>
              <w:spacing w:line="360" w:lineRule="auto"/>
              <w:jc w:val="center"/>
              <w:rPr>
                <w:rFonts w:eastAsia="Calibri"/>
              </w:rPr>
            </w:pPr>
          </w:p>
        </w:tc>
        <w:tc>
          <w:tcPr>
            <w:tcW w:w="821" w:type="pct"/>
          </w:tcPr>
          <w:p w14:paraId="4AD3355D" w14:textId="77777777" w:rsidR="00AC41E9" w:rsidRPr="00AC41E9" w:rsidRDefault="00AC41E9" w:rsidP="00AC41E9">
            <w:pPr>
              <w:widowControl w:val="0"/>
              <w:spacing w:line="360" w:lineRule="auto"/>
              <w:jc w:val="center"/>
              <w:rPr>
                <w:rFonts w:eastAsia="Calibri"/>
              </w:rPr>
            </w:pPr>
          </w:p>
          <w:p w14:paraId="23B3103F" w14:textId="77777777" w:rsidR="00AC41E9" w:rsidRPr="00AC41E9" w:rsidRDefault="00AC41E9" w:rsidP="00AC41E9">
            <w:pPr>
              <w:widowControl w:val="0"/>
              <w:spacing w:line="360" w:lineRule="auto"/>
              <w:jc w:val="center"/>
              <w:rPr>
                <w:rFonts w:eastAsia="Calibri"/>
              </w:rPr>
            </w:pPr>
            <w:r w:rsidRPr="00AC41E9">
              <w:rPr>
                <w:rFonts w:eastAsia="Calibri"/>
              </w:rPr>
              <w:t>2976</w:t>
            </w:r>
          </w:p>
          <w:p w14:paraId="27830419" w14:textId="77777777" w:rsidR="00AC41E9" w:rsidRPr="00AC41E9" w:rsidRDefault="00AC41E9" w:rsidP="00AC41E9">
            <w:pPr>
              <w:widowControl w:val="0"/>
              <w:spacing w:line="360" w:lineRule="auto"/>
              <w:jc w:val="center"/>
              <w:rPr>
                <w:rFonts w:eastAsia="Calibri"/>
              </w:rPr>
            </w:pPr>
            <w:r w:rsidRPr="00AC41E9">
              <w:rPr>
                <w:rFonts w:eastAsia="Calibri"/>
              </w:rPr>
              <w:t>2 200</w:t>
            </w:r>
          </w:p>
          <w:p w14:paraId="68410A4C" w14:textId="77777777" w:rsidR="00AC41E9" w:rsidRPr="00AC41E9" w:rsidRDefault="00AC41E9" w:rsidP="00AC41E9">
            <w:pPr>
              <w:widowControl w:val="0"/>
              <w:spacing w:line="360" w:lineRule="auto"/>
              <w:jc w:val="center"/>
              <w:rPr>
                <w:rFonts w:eastAsia="Calibri"/>
              </w:rPr>
            </w:pPr>
            <w:r w:rsidRPr="00AC41E9">
              <w:rPr>
                <w:rFonts w:eastAsia="Calibri"/>
              </w:rPr>
              <w:t>338</w:t>
            </w:r>
          </w:p>
          <w:p w14:paraId="2234EFEF" w14:textId="77777777" w:rsidR="00AC41E9" w:rsidRPr="00AC41E9" w:rsidRDefault="00AC41E9" w:rsidP="00AC41E9">
            <w:pPr>
              <w:widowControl w:val="0"/>
              <w:spacing w:line="360" w:lineRule="auto"/>
              <w:jc w:val="center"/>
              <w:rPr>
                <w:rFonts w:eastAsia="Calibri"/>
              </w:rPr>
            </w:pPr>
            <w:r w:rsidRPr="00AC41E9">
              <w:rPr>
                <w:rFonts w:eastAsia="Calibri"/>
              </w:rPr>
              <w:t>438</w:t>
            </w:r>
          </w:p>
        </w:tc>
        <w:tc>
          <w:tcPr>
            <w:tcW w:w="821" w:type="pct"/>
          </w:tcPr>
          <w:p w14:paraId="63E573FF" w14:textId="77777777" w:rsidR="00AC41E9" w:rsidRPr="00AC41E9" w:rsidRDefault="00AC41E9" w:rsidP="00AC41E9">
            <w:pPr>
              <w:widowControl w:val="0"/>
              <w:spacing w:line="360" w:lineRule="auto"/>
              <w:jc w:val="center"/>
              <w:rPr>
                <w:rFonts w:eastAsia="Calibri"/>
              </w:rPr>
            </w:pPr>
          </w:p>
          <w:p w14:paraId="749FE51C" w14:textId="106B5805" w:rsidR="00AC41E9" w:rsidRPr="00AC41E9" w:rsidRDefault="00AC41E9" w:rsidP="00AC41E9">
            <w:pPr>
              <w:widowControl w:val="0"/>
              <w:spacing w:line="360" w:lineRule="auto"/>
              <w:jc w:val="center"/>
              <w:rPr>
                <w:rFonts w:eastAsia="Calibri"/>
              </w:rPr>
            </w:pPr>
            <w:r w:rsidRPr="00AC41E9">
              <w:rPr>
                <w:rFonts w:eastAsia="Calibri"/>
              </w:rPr>
              <w:t>4</w:t>
            </w:r>
            <w:r w:rsidR="00492622">
              <w:rPr>
                <w:rFonts w:eastAsia="Calibri"/>
              </w:rPr>
              <w:t>416</w:t>
            </w:r>
          </w:p>
          <w:p w14:paraId="35255D75" w14:textId="3C2178D7" w:rsidR="00AC41E9" w:rsidRPr="00AC41E9" w:rsidRDefault="00AC41E9" w:rsidP="00AC41E9">
            <w:pPr>
              <w:jc w:val="center"/>
              <w:rPr>
                <w:rFonts w:eastAsia="Calibri"/>
              </w:rPr>
            </w:pPr>
            <w:r w:rsidRPr="00AC41E9">
              <w:rPr>
                <w:rFonts w:eastAsia="Calibri"/>
              </w:rPr>
              <w:t>221</w:t>
            </w:r>
            <w:r w:rsidR="00492622">
              <w:rPr>
                <w:rFonts w:eastAsia="Calibri"/>
              </w:rPr>
              <w:t>6</w:t>
            </w:r>
          </w:p>
          <w:p w14:paraId="757F15C3" w14:textId="77777777" w:rsidR="00AC41E9" w:rsidRPr="00AC41E9" w:rsidRDefault="00AC41E9" w:rsidP="00AC41E9">
            <w:pPr>
              <w:jc w:val="center"/>
              <w:rPr>
                <w:rFonts w:eastAsia="Calibri"/>
              </w:rPr>
            </w:pPr>
          </w:p>
          <w:p w14:paraId="2772C5E3" w14:textId="77777777" w:rsidR="00AC41E9" w:rsidRPr="00AC41E9" w:rsidRDefault="00AC41E9" w:rsidP="00AC41E9">
            <w:pPr>
              <w:jc w:val="center"/>
              <w:rPr>
                <w:rFonts w:eastAsia="Calibri"/>
              </w:rPr>
            </w:pPr>
            <w:r w:rsidRPr="00AC41E9">
              <w:rPr>
                <w:rFonts w:eastAsia="Calibri"/>
              </w:rPr>
              <w:t>780</w:t>
            </w:r>
          </w:p>
          <w:p w14:paraId="791E6C9A" w14:textId="1FFCF17C" w:rsidR="00AC41E9" w:rsidRPr="00AC41E9" w:rsidRDefault="00AC41E9" w:rsidP="00AC41E9">
            <w:pPr>
              <w:jc w:val="center"/>
              <w:rPr>
                <w:rFonts w:eastAsia="Calibri"/>
              </w:rPr>
            </w:pPr>
            <w:r w:rsidRPr="00AC41E9">
              <w:rPr>
                <w:rFonts w:eastAsia="Calibri"/>
              </w:rPr>
              <w:t>1</w:t>
            </w:r>
            <w:r w:rsidR="00492622">
              <w:rPr>
                <w:rFonts w:eastAsia="Calibri"/>
              </w:rPr>
              <w:t>420</w:t>
            </w:r>
          </w:p>
        </w:tc>
      </w:tr>
      <w:tr w:rsidR="00AC41E9" w:rsidRPr="00AC41E9" w14:paraId="50A4C3D2" w14:textId="77777777" w:rsidTr="000610AA">
        <w:tc>
          <w:tcPr>
            <w:tcW w:w="3019" w:type="pct"/>
          </w:tcPr>
          <w:p w14:paraId="7631A333" w14:textId="77777777" w:rsidR="00AC41E9" w:rsidRPr="00AC41E9" w:rsidRDefault="00AC41E9" w:rsidP="00AC41E9">
            <w:pPr>
              <w:widowControl w:val="0"/>
              <w:spacing w:line="360" w:lineRule="auto"/>
              <w:jc w:val="both"/>
              <w:rPr>
                <w:rFonts w:eastAsia="Calibri"/>
              </w:rPr>
            </w:pPr>
            <w:r w:rsidRPr="00AC41E9">
              <w:rPr>
                <w:rFonts w:eastAsia="Calibri"/>
              </w:rPr>
              <w:t>Дебиторская задолженность (71,73,60,62,63,75,76)</w:t>
            </w:r>
          </w:p>
        </w:tc>
        <w:tc>
          <w:tcPr>
            <w:tcW w:w="339" w:type="pct"/>
          </w:tcPr>
          <w:p w14:paraId="694ED090" w14:textId="77777777" w:rsidR="00AC41E9" w:rsidRPr="00AC41E9" w:rsidRDefault="00AC41E9" w:rsidP="00AC41E9">
            <w:pPr>
              <w:widowControl w:val="0"/>
              <w:spacing w:line="360" w:lineRule="auto"/>
              <w:jc w:val="center"/>
              <w:rPr>
                <w:rFonts w:eastAsia="Calibri"/>
              </w:rPr>
            </w:pPr>
          </w:p>
        </w:tc>
        <w:tc>
          <w:tcPr>
            <w:tcW w:w="821" w:type="pct"/>
          </w:tcPr>
          <w:p w14:paraId="0FA41A07" w14:textId="77777777" w:rsidR="00AC41E9" w:rsidRPr="00AC41E9" w:rsidRDefault="00AC41E9" w:rsidP="00AC41E9">
            <w:pPr>
              <w:jc w:val="center"/>
              <w:rPr>
                <w:rFonts w:eastAsia="Calibri"/>
              </w:rPr>
            </w:pPr>
            <w:r w:rsidRPr="00AC41E9">
              <w:rPr>
                <w:rFonts w:eastAsia="Calibri"/>
              </w:rPr>
              <w:t>113</w:t>
            </w:r>
          </w:p>
        </w:tc>
        <w:tc>
          <w:tcPr>
            <w:tcW w:w="821" w:type="pct"/>
          </w:tcPr>
          <w:p w14:paraId="25873FBC" w14:textId="77777777" w:rsidR="00AC41E9" w:rsidRPr="00AC41E9" w:rsidRDefault="00AC41E9" w:rsidP="00AC41E9">
            <w:pPr>
              <w:jc w:val="center"/>
              <w:rPr>
                <w:rFonts w:eastAsia="Calibri"/>
              </w:rPr>
            </w:pPr>
            <w:r w:rsidRPr="00AC41E9">
              <w:rPr>
                <w:rFonts w:eastAsia="Calibri"/>
              </w:rPr>
              <w:t>991</w:t>
            </w:r>
          </w:p>
        </w:tc>
      </w:tr>
      <w:tr w:rsidR="00AC41E9" w:rsidRPr="00AC41E9" w14:paraId="23196E01" w14:textId="77777777" w:rsidTr="000610AA">
        <w:tc>
          <w:tcPr>
            <w:tcW w:w="3019" w:type="pct"/>
          </w:tcPr>
          <w:p w14:paraId="5BF935CA" w14:textId="77777777" w:rsidR="00AC41E9" w:rsidRPr="00AC41E9" w:rsidRDefault="00AC41E9" w:rsidP="00AC41E9">
            <w:pPr>
              <w:widowControl w:val="0"/>
              <w:spacing w:line="360" w:lineRule="auto"/>
              <w:jc w:val="both"/>
              <w:rPr>
                <w:rFonts w:eastAsia="Calibri"/>
              </w:rPr>
            </w:pPr>
            <w:r w:rsidRPr="00AC41E9">
              <w:rPr>
                <w:rFonts w:eastAsia="Calibri"/>
              </w:rPr>
              <w:t>Финансовые вложения (58,59, 55)</w:t>
            </w:r>
          </w:p>
        </w:tc>
        <w:tc>
          <w:tcPr>
            <w:tcW w:w="339" w:type="pct"/>
          </w:tcPr>
          <w:p w14:paraId="029172CF" w14:textId="77777777" w:rsidR="00AC41E9" w:rsidRPr="00AC41E9" w:rsidRDefault="00AC41E9" w:rsidP="00AC41E9">
            <w:pPr>
              <w:widowControl w:val="0"/>
              <w:spacing w:line="360" w:lineRule="auto"/>
              <w:jc w:val="center"/>
              <w:rPr>
                <w:rFonts w:eastAsia="Calibri"/>
              </w:rPr>
            </w:pPr>
          </w:p>
        </w:tc>
        <w:tc>
          <w:tcPr>
            <w:tcW w:w="821" w:type="pct"/>
          </w:tcPr>
          <w:p w14:paraId="20EE1C4F" w14:textId="77777777" w:rsidR="00AC41E9" w:rsidRPr="00AC41E9" w:rsidRDefault="00AC41E9" w:rsidP="00AC41E9">
            <w:pPr>
              <w:widowControl w:val="0"/>
              <w:spacing w:line="360" w:lineRule="auto"/>
              <w:jc w:val="center"/>
              <w:rPr>
                <w:rFonts w:eastAsia="Calibri"/>
              </w:rPr>
            </w:pPr>
          </w:p>
        </w:tc>
        <w:tc>
          <w:tcPr>
            <w:tcW w:w="821" w:type="pct"/>
          </w:tcPr>
          <w:p w14:paraId="69C0C383" w14:textId="77777777" w:rsidR="00AC41E9" w:rsidRPr="00AC41E9" w:rsidRDefault="00AC41E9" w:rsidP="00AC41E9">
            <w:pPr>
              <w:widowControl w:val="0"/>
              <w:spacing w:line="360" w:lineRule="auto"/>
              <w:jc w:val="center"/>
              <w:rPr>
                <w:rFonts w:eastAsia="Calibri"/>
              </w:rPr>
            </w:pPr>
          </w:p>
        </w:tc>
      </w:tr>
      <w:tr w:rsidR="00AC41E9" w:rsidRPr="00AC41E9" w14:paraId="153FADD5" w14:textId="77777777" w:rsidTr="000610AA">
        <w:tc>
          <w:tcPr>
            <w:tcW w:w="3019" w:type="pct"/>
          </w:tcPr>
          <w:p w14:paraId="219DE80B" w14:textId="77777777" w:rsidR="00AC41E9" w:rsidRPr="00AC41E9" w:rsidRDefault="00AC41E9" w:rsidP="00AC41E9">
            <w:pPr>
              <w:widowControl w:val="0"/>
              <w:spacing w:line="360" w:lineRule="auto"/>
              <w:jc w:val="both"/>
              <w:rPr>
                <w:rFonts w:eastAsia="Calibri"/>
              </w:rPr>
            </w:pPr>
            <w:r w:rsidRPr="00AC41E9">
              <w:rPr>
                <w:rFonts w:eastAsia="Calibri"/>
              </w:rPr>
              <w:t>Денежные средства и денежные эквиваленты</w:t>
            </w:r>
          </w:p>
          <w:p w14:paraId="41DBB301" w14:textId="77777777" w:rsidR="00AC41E9" w:rsidRPr="00AC41E9" w:rsidRDefault="00AC41E9" w:rsidP="00AC41E9">
            <w:pPr>
              <w:widowControl w:val="0"/>
              <w:spacing w:line="360" w:lineRule="auto"/>
              <w:jc w:val="both"/>
              <w:rPr>
                <w:rFonts w:eastAsia="Calibri"/>
              </w:rPr>
            </w:pPr>
            <w:r w:rsidRPr="00AC41E9">
              <w:rPr>
                <w:rFonts w:eastAsia="Calibri"/>
              </w:rPr>
              <w:t>Прочие оборотные активы</w:t>
            </w:r>
          </w:p>
        </w:tc>
        <w:tc>
          <w:tcPr>
            <w:tcW w:w="339" w:type="pct"/>
          </w:tcPr>
          <w:p w14:paraId="246F125E" w14:textId="77777777" w:rsidR="00AC41E9" w:rsidRPr="00AC41E9" w:rsidRDefault="00AC41E9" w:rsidP="00AC41E9">
            <w:pPr>
              <w:widowControl w:val="0"/>
              <w:spacing w:line="360" w:lineRule="auto"/>
              <w:jc w:val="center"/>
              <w:rPr>
                <w:rFonts w:eastAsia="Calibri"/>
              </w:rPr>
            </w:pPr>
          </w:p>
        </w:tc>
        <w:tc>
          <w:tcPr>
            <w:tcW w:w="821" w:type="pct"/>
          </w:tcPr>
          <w:p w14:paraId="5420744B" w14:textId="77777777" w:rsidR="00AC41E9" w:rsidRPr="00AC41E9" w:rsidRDefault="00AC41E9" w:rsidP="00AC41E9">
            <w:pPr>
              <w:jc w:val="center"/>
              <w:rPr>
                <w:rFonts w:eastAsia="Calibri"/>
              </w:rPr>
            </w:pPr>
            <w:r w:rsidRPr="00AC41E9">
              <w:rPr>
                <w:rFonts w:eastAsia="Calibri"/>
              </w:rPr>
              <w:t>2 557</w:t>
            </w:r>
          </w:p>
        </w:tc>
        <w:tc>
          <w:tcPr>
            <w:tcW w:w="821" w:type="pct"/>
          </w:tcPr>
          <w:p w14:paraId="7C1A3A68" w14:textId="77777777" w:rsidR="00AC41E9" w:rsidRPr="00AC41E9" w:rsidRDefault="00AC41E9" w:rsidP="00AC41E9">
            <w:pPr>
              <w:jc w:val="center"/>
              <w:rPr>
                <w:rFonts w:eastAsia="Calibri"/>
              </w:rPr>
            </w:pPr>
            <w:r w:rsidRPr="00AC41E9">
              <w:rPr>
                <w:rFonts w:eastAsia="Calibri"/>
              </w:rPr>
              <w:t>1979</w:t>
            </w:r>
          </w:p>
        </w:tc>
      </w:tr>
      <w:tr w:rsidR="00AC41E9" w:rsidRPr="00AC41E9" w14:paraId="07B8C360" w14:textId="77777777" w:rsidTr="000610AA">
        <w:tc>
          <w:tcPr>
            <w:tcW w:w="3019" w:type="pct"/>
          </w:tcPr>
          <w:p w14:paraId="46FC7635"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II</w:t>
            </w:r>
          </w:p>
        </w:tc>
        <w:tc>
          <w:tcPr>
            <w:tcW w:w="339" w:type="pct"/>
          </w:tcPr>
          <w:p w14:paraId="5E4FA113" w14:textId="77777777" w:rsidR="00AC41E9" w:rsidRPr="00AC41E9" w:rsidRDefault="00AC41E9" w:rsidP="00AC41E9">
            <w:pPr>
              <w:widowControl w:val="0"/>
              <w:spacing w:line="360" w:lineRule="auto"/>
              <w:jc w:val="center"/>
              <w:rPr>
                <w:rFonts w:eastAsia="Calibri"/>
                <w:b/>
                <w:bCs/>
              </w:rPr>
            </w:pPr>
          </w:p>
        </w:tc>
        <w:tc>
          <w:tcPr>
            <w:tcW w:w="821" w:type="pct"/>
          </w:tcPr>
          <w:p w14:paraId="2FE33D3B" w14:textId="4486496C" w:rsidR="00AC41E9" w:rsidRPr="00AC41E9" w:rsidRDefault="00AC41E9" w:rsidP="00AC41E9">
            <w:pPr>
              <w:widowControl w:val="0"/>
              <w:spacing w:line="360" w:lineRule="auto"/>
              <w:jc w:val="center"/>
              <w:rPr>
                <w:rFonts w:eastAsia="Calibri"/>
                <w:b/>
                <w:bCs/>
              </w:rPr>
            </w:pPr>
            <w:r w:rsidRPr="00AC41E9">
              <w:rPr>
                <w:rFonts w:eastAsia="Calibri"/>
                <w:b/>
                <w:bCs/>
              </w:rPr>
              <w:t>5 64</w:t>
            </w:r>
            <w:r w:rsidR="00492622">
              <w:rPr>
                <w:rFonts w:eastAsia="Calibri"/>
                <w:b/>
                <w:bCs/>
              </w:rPr>
              <w:t>6</w:t>
            </w:r>
          </w:p>
        </w:tc>
        <w:tc>
          <w:tcPr>
            <w:tcW w:w="821" w:type="pct"/>
          </w:tcPr>
          <w:p w14:paraId="3BB0C66B" w14:textId="08B3DDB8" w:rsidR="00AC41E9" w:rsidRPr="00AC41E9" w:rsidRDefault="00492622" w:rsidP="00AC41E9">
            <w:pPr>
              <w:widowControl w:val="0"/>
              <w:spacing w:line="360" w:lineRule="auto"/>
              <w:jc w:val="center"/>
              <w:rPr>
                <w:rFonts w:eastAsia="Calibri"/>
                <w:b/>
                <w:bCs/>
              </w:rPr>
            </w:pPr>
            <w:r>
              <w:rPr>
                <w:rFonts w:eastAsia="Calibri"/>
                <w:b/>
                <w:bCs/>
              </w:rPr>
              <w:t>7386</w:t>
            </w:r>
          </w:p>
        </w:tc>
      </w:tr>
      <w:tr w:rsidR="00AC41E9" w:rsidRPr="00AC41E9" w14:paraId="775A0FE3" w14:textId="77777777" w:rsidTr="000610AA">
        <w:tc>
          <w:tcPr>
            <w:tcW w:w="3019" w:type="pct"/>
          </w:tcPr>
          <w:p w14:paraId="562BFECF" w14:textId="77777777" w:rsidR="00AC41E9" w:rsidRPr="00AC41E9" w:rsidRDefault="00AC41E9" w:rsidP="00AC41E9">
            <w:pPr>
              <w:widowControl w:val="0"/>
              <w:spacing w:line="360" w:lineRule="auto"/>
              <w:jc w:val="both"/>
              <w:rPr>
                <w:rFonts w:eastAsia="Calibri"/>
                <w:b/>
                <w:bCs/>
              </w:rPr>
            </w:pPr>
            <w:r w:rsidRPr="00AC41E9">
              <w:rPr>
                <w:rFonts w:eastAsia="Calibri"/>
                <w:b/>
                <w:bCs/>
              </w:rPr>
              <w:t>БАЛАНС</w:t>
            </w:r>
          </w:p>
        </w:tc>
        <w:tc>
          <w:tcPr>
            <w:tcW w:w="339" w:type="pct"/>
          </w:tcPr>
          <w:p w14:paraId="70DB293B" w14:textId="77777777" w:rsidR="00AC41E9" w:rsidRPr="00AC41E9" w:rsidRDefault="00AC41E9" w:rsidP="00AC41E9">
            <w:pPr>
              <w:widowControl w:val="0"/>
              <w:spacing w:line="360" w:lineRule="auto"/>
              <w:jc w:val="center"/>
              <w:rPr>
                <w:rFonts w:eastAsia="Calibri"/>
                <w:b/>
                <w:bCs/>
              </w:rPr>
            </w:pPr>
          </w:p>
        </w:tc>
        <w:tc>
          <w:tcPr>
            <w:tcW w:w="821" w:type="pct"/>
          </w:tcPr>
          <w:p w14:paraId="22C9BB11" w14:textId="76C4DFD8" w:rsidR="00AC41E9" w:rsidRPr="00AC41E9" w:rsidRDefault="00AC41E9" w:rsidP="00AC41E9">
            <w:pPr>
              <w:widowControl w:val="0"/>
              <w:spacing w:line="360" w:lineRule="auto"/>
              <w:jc w:val="center"/>
              <w:rPr>
                <w:rFonts w:eastAsia="Calibri"/>
                <w:b/>
                <w:bCs/>
              </w:rPr>
            </w:pPr>
            <w:r w:rsidRPr="00AC41E9">
              <w:rPr>
                <w:rFonts w:eastAsia="Calibri"/>
                <w:b/>
                <w:bCs/>
              </w:rPr>
              <w:t>7 68</w:t>
            </w:r>
            <w:r w:rsidR="00492622">
              <w:rPr>
                <w:rFonts w:eastAsia="Calibri"/>
                <w:b/>
                <w:bCs/>
              </w:rPr>
              <w:t>4</w:t>
            </w:r>
          </w:p>
        </w:tc>
        <w:tc>
          <w:tcPr>
            <w:tcW w:w="821" w:type="pct"/>
          </w:tcPr>
          <w:p w14:paraId="301A2DC1" w14:textId="51C5FBEC" w:rsidR="00AC41E9" w:rsidRPr="00AC41E9" w:rsidRDefault="00AC41E9" w:rsidP="00AC41E9">
            <w:pPr>
              <w:widowControl w:val="0"/>
              <w:spacing w:line="360" w:lineRule="auto"/>
              <w:jc w:val="center"/>
              <w:rPr>
                <w:rFonts w:eastAsia="Calibri"/>
                <w:b/>
                <w:bCs/>
              </w:rPr>
            </w:pPr>
            <w:r w:rsidRPr="00AC41E9">
              <w:rPr>
                <w:rFonts w:eastAsia="Calibri"/>
                <w:b/>
                <w:bCs/>
              </w:rPr>
              <w:t>7</w:t>
            </w:r>
            <w:r w:rsidR="00492622">
              <w:rPr>
                <w:rFonts w:eastAsia="Calibri"/>
                <w:b/>
                <w:bCs/>
              </w:rPr>
              <w:t>972</w:t>
            </w:r>
          </w:p>
        </w:tc>
      </w:tr>
    </w:tbl>
    <w:p w14:paraId="5520824E" w14:textId="77777777" w:rsidR="00AC41E9" w:rsidRPr="00AC41E9" w:rsidRDefault="00AC41E9" w:rsidP="00AC41E9">
      <w:pPr>
        <w:widowControl w:val="0"/>
        <w:spacing w:line="360" w:lineRule="auto"/>
        <w:jc w:val="both"/>
        <w:rPr>
          <w:rFonts w:eastAsia="Calibri"/>
          <w:sz w:val="28"/>
          <w:szCs w:val="22"/>
          <w:lang w:eastAsia="en-US"/>
        </w:rPr>
      </w:pPr>
    </w:p>
    <w:tbl>
      <w:tblPr>
        <w:tblStyle w:val="61"/>
        <w:tblW w:w="5000" w:type="pct"/>
        <w:tblLook w:val="04A0" w:firstRow="1" w:lastRow="0" w:firstColumn="1" w:lastColumn="0" w:noHBand="0" w:noVBand="1"/>
      </w:tblPr>
      <w:tblGrid>
        <w:gridCol w:w="5813"/>
        <w:gridCol w:w="653"/>
        <w:gridCol w:w="1581"/>
        <w:gridCol w:w="1581"/>
      </w:tblGrid>
      <w:tr w:rsidR="00AC41E9" w:rsidRPr="00AC41E9" w14:paraId="341ABEF2" w14:textId="77777777" w:rsidTr="000610AA">
        <w:tc>
          <w:tcPr>
            <w:tcW w:w="3019" w:type="pct"/>
          </w:tcPr>
          <w:p w14:paraId="5B33DA81" w14:textId="77777777" w:rsidR="00AC41E9" w:rsidRPr="00AC41E9" w:rsidRDefault="00AC41E9" w:rsidP="00AC41E9">
            <w:pPr>
              <w:widowControl w:val="0"/>
              <w:spacing w:line="360" w:lineRule="auto"/>
              <w:jc w:val="center"/>
              <w:rPr>
                <w:rFonts w:eastAsia="Calibri"/>
                <w:b/>
                <w:bCs/>
              </w:rPr>
            </w:pPr>
            <w:r w:rsidRPr="00AC41E9">
              <w:rPr>
                <w:rFonts w:eastAsia="Calibri"/>
                <w:b/>
                <w:bCs/>
              </w:rPr>
              <w:lastRenderedPageBreak/>
              <w:t>ПАССИВ</w:t>
            </w:r>
          </w:p>
        </w:tc>
        <w:tc>
          <w:tcPr>
            <w:tcW w:w="339" w:type="pct"/>
          </w:tcPr>
          <w:p w14:paraId="6F525D7A" w14:textId="77777777" w:rsidR="00AC41E9" w:rsidRPr="00AC41E9" w:rsidRDefault="00AC41E9" w:rsidP="00AC41E9">
            <w:pPr>
              <w:widowControl w:val="0"/>
              <w:spacing w:line="360" w:lineRule="auto"/>
              <w:jc w:val="center"/>
              <w:rPr>
                <w:rFonts w:eastAsia="Calibri"/>
                <w:b/>
                <w:bCs/>
              </w:rPr>
            </w:pPr>
            <w:r w:rsidRPr="00AC41E9">
              <w:rPr>
                <w:rFonts w:eastAsia="Calibri"/>
                <w:b/>
                <w:bCs/>
              </w:rPr>
              <w:t>Код стр.</w:t>
            </w:r>
          </w:p>
        </w:tc>
        <w:tc>
          <w:tcPr>
            <w:tcW w:w="821" w:type="pct"/>
          </w:tcPr>
          <w:p w14:paraId="45D910A0" w14:textId="77777777" w:rsidR="00AC41E9" w:rsidRPr="00AC41E9" w:rsidRDefault="00AC41E9" w:rsidP="00AC41E9">
            <w:pPr>
              <w:widowControl w:val="0"/>
              <w:spacing w:line="360" w:lineRule="auto"/>
              <w:jc w:val="center"/>
              <w:rPr>
                <w:rFonts w:eastAsia="Calibri"/>
                <w:b/>
                <w:bCs/>
              </w:rPr>
            </w:pPr>
            <w:r w:rsidRPr="00AC41E9">
              <w:rPr>
                <w:rFonts w:eastAsia="Calibri"/>
                <w:b/>
                <w:bCs/>
              </w:rPr>
              <w:t xml:space="preserve">За </w:t>
            </w:r>
            <w:proofErr w:type="spellStart"/>
            <w:r w:rsidRPr="00AC41E9">
              <w:rPr>
                <w:rFonts w:eastAsia="Calibri"/>
                <w:b/>
                <w:bCs/>
              </w:rPr>
              <w:t>предыдущ</w:t>
            </w:r>
            <w:proofErr w:type="spellEnd"/>
            <w:r w:rsidRPr="00AC41E9">
              <w:rPr>
                <w:rFonts w:eastAsia="Calibri"/>
                <w:b/>
                <w:bCs/>
              </w:rPr>
              <w:t>.</w:t>
            </w:r>
          </w:p>
          <w:p w14:paraId="335F94FB" w14:textId="77777777" w:rsidR="00AC41E9" w:rsidRPr="00AC41E9" w:rsidRDefault="00AC41E9" w:rsidP="00AC41E9">
            <w:pPr>
              <w:widowControl w:val="0"/>
              <w:spacing w:line="360" w:lineRule="auto"/>
              <w:jc w:val="center"/>
              <w:rPr>
                <w:rFonts w:eastAsia="Calibri"/>
                <w:b/>
                <w:bCs/>
              </w:rPr>
            </w:pPr>
            <w:r w:rsidRPr="00AC41E9">
              <w:rPr>
                <w:rFonts w:eastAsia="Calibri"/>
                <w:b/>
                <w:bCs/>
              </w:rPr>
              <w:t>отчетный период</w:t>
            </w:r>
          </w:p>
        </w:tc>
        <w:tc>
          <w:tcPr>
            <w:tcW w:w="821" w:type="pct"/>
          </w:tcPr>
          <w:p w14:paraId="74E32644" w14:textId="77777777" w:rsidR="00AC41E9" w:rsidRPr="00AC41E9" w:rsidRDefault="00AC41E9" w:rsidP="00AC41E9">
            <w:pPr>
              <w:widowControl w:val="0"/>
              <w:spacing w:line="360" w:lineRule="auto"/>
              <w:jc w:val="center"/>
              <w:rPr>
                <w:rFonts w:eastAsia="Calibri"/>
                <w:b/>
                <w:bCs/>
              </w:rPr>
            </w:pPr>
            <w:r w:rsidRPr="00AC41E9">
              <w:rPr>
                <w:rFonts w:eastAsia="Calibri"/>
                <w:b/>
                <w:bCs/>
              </w:rPr>
              <w:t>На отчетную</w:t>
            </w:r>
          </w:p>
          <w:p w14:paraId="493FEAAD" w14:textId="77777777" w:rsidR="00AC41E9" w:rsidRPr="00AC41E9" w:rsidRDefault="00AC41E9" w:rsidP="00AC41E9">
            <w:pPr>
              <w:widowControl w:val="0"/>
              <w:spacing w:line="360" w:lineRule="auto"/>
              <w:jc w:val="center"/>
              <w:rPr>
                <w:rFonts w:eastAsia="Calibri"/>
                <w:b/>
                <w:bCs/>
              </w:rPr>
            </w:pPr>
            <w:r w:rsidRPr="00AC41E9">
              <w:rPr>
                <w:rFonts w:eastAsia="Calibri"/>
                <w:b/>
                <w:bCs/>
              </w:rPr>
              <w:t>дату</w:t>
            </w:r>
          </w:p>
        </w:tc>
      </w:tr>
      <w:tr w:rsidR="00AC41E9" w:rsidRPr="00AC41E9" w14:paraId="1AF4424B" w14:textId="77777777" w:rsidTr="000610AA">
        <w:tc>
          <w:tcPr>
            <w:tcW w:w="3019" w:type="pct"/>
          </w:tcPr>
          <w:p w14:paraId="011C2A6D" w14:textId="77777777" w:rsidR="00AC41E9" w:rsidRPr="00AC41E9" w:rsidRDefault="00AC41E9" w:rsidP="00AC41E9">
            <w:pPr>
              <w:widowControl w:val="0"/>
              <w:spacing w:line="360" w:lineRule="auto"/>
              <w:jc w:val="both"/>
              <w:rPr>
                <w:rFonts w:eastAsia="Calibri"/>
                <w:b/>
                <w:bCs/>
              </w:rPr>
            </w:pPr>
            <w:r w:rsidRPr="00AC41E9">
              <w:rPr>
                <w:rFonts w:eastAsia="Calibri"/>
                <w:b/>
                <w:bCs/>
              </w:rPr>
              <w:t>1</w:t>
            </w:r>
          </w:p>
        </w:tc>
        <w:tc>
          <w:tcPr>
            <w:tcW w:w="339" w:type="pct"/>
          </w:tcPr>
          <w:p w14:paraId="30944947" w14:textId="77777777" w:rsidR="00AC41E9" w:rsidRPr="00AC41E9" w:rsidRDefault="00AC41E9" w:rsidP="00AC41E9">
            <w:pPr>
              <w:widowControl w:val="0"/>
              <w:spacing w:line="360" w:lineRule="auto"/>
              <w:jc w:val="center"/>
              <w:rPr>
                <w:rFonts w:eastAsia="Calibri"/>
                <w:b/>
                <w:bCs/>
              </w:rPr>
            </w:pPr>
            <w:r w:rsidRPr="00AC41E9">
              <w:rPr>
                <w:rFonts w:eastAsia="Calibri"/>
                <w:b/>
                <w:bCs/>
              </w:rPr>
              <w:t>2</w:t>
            </w:r>
          </w:p>
        </w:tc>
        <w:tc>
          <w:tcPr>
            <w:tcW w:w="821" w:type="pct"/>
          </w:tcPr>
          <w:p w14:paraId="43CBECAE" w14:textId="77777777" w:rsidR="00AC41E9" w:rsidRPr="00AC41E9" w:rsidRDefault="00AC41E9" w:rsidP="00AC41E9">
            <w:pPr>
              <w:widowControl w:val="0"/>
              <w:spacing w:line="360" w:lineRule="auto"/>
              <w:jc w:val="center"/>
              <w:rPr>
                <w:rFonts w:eastAsia="Calibri"/>
                <w:b/>
                <w:bCs/>
              </w:rPr>
            </w:pPr>
            <w:r w:rsidRPr="00AC41E9">
              <w:rPr>
                <w:rFonts w:eastAsia="Calibri"/>
                <w:b/>
                <w:bCs/>
              </w:rPr>
              <w:t>3</w:t>
            </w:r>
          </w:p>
        </w:tc>
        <w:tc>
          <w:tcPr>
            <w:tcW w:w="821" w:type="pct"/>
          </w:tcPr>
          <w:p w14:paraId="0143A3EC" w14:textId="77777777" w:rsidR="00AC41E9" w:rsidRPr="00AC41E9" w:rsidRDefault="00AC41E9" w:rsidP="00AC41E9">
            <w:pPr>
              <w:widowControl w:val="0"/>
              <w:spacing w:line="360" w:lineRule="auto"/>
              <w:jc w:val="center"/>
              <w:rPr>
                <w:rFonts w:eastAsia="Calibri"/>
                <w:b/>
                <w:bCs/>
              </w:rPr>
            </w:pPr>
            <w:r w:rsidRPr="00AC41E9">
              <w:rPr>
                <w:rFonts w:eastAsia="Calibri"/>
                <w:b/>
                <w:bCs/>
              </w:rPr>
              <w:t>4</w:t>
            </w:r>
          </w:p>
        </w:tc>
      </w:tr>
      <w:tr w:rsidR="00AC41E9" w:rsidRPr="00AC41E9" w14:paraId="0975F5D4" w14:textId="77777777" w:rsidTr="000610AA">
        <w:tc>
          <w:tcPr>
            <w:tcW w:w="3019" w:type="pct"/>
          </w:tcPr>
          <w:p w14:paraId="279FFB82" w14:textId="77777777" w:rsidR="00AC41E9" w:rsidRPr="00AC41E9" w:rsidRDefault="00AC41E9" w:rsidP="00AC41E9">
            <w:pPr>
              <w:widowControl w:val="0"/>
              <w:spacing w:line="360" w:lineRule="auto"/>
              <w:jc w:val="both"/>
              <w:rPr>
                <w:rFonts w:eastAsia="Calibri"/>
              </w:rPr>
            </w:pPr>
            <w:r w:rsidRPr="00AC41E9">
              <w:rPr>
                <w:rFonts w:eastAsia="Calibri"/>
              </w:rPr>
              <w:t>III. КАПИТАЛ И РЕЗЕРВЫ</w:t>
            </w:r>
          </w:p>
          <w:p w14:paraId="3F807B69" w14:textId="77777777" w:rsidR="00AC41E9" w:rsidRPr="00AC41E9" w:rsidRDefault="00AC41E9" w:rsidP="00AC41E9">
            <w:pPr>
              <w:widowControl w:val="0"/>
              <w:spacing w:line="360" w:lineRule="auto"/>
              <w:jc w:val="both"/>
              <w:rPr>
                <w:rFonts w:eastAsia="Calibri"/>
              </w:rPr>
            </w:pPr>
            <w:r w:rsidRPr="00AC41E9">
              <w:rPr>
                <w:rFonts w:eastAsia="Calibri"/>
              </w:rPr>
              <w:t>Уставный капитал (80)</w:t>
            </w:r>
          </w:p>
          <w:p w14:paraId="3F0B50C9" w14:textId="77777777" w:rsidR="00AC41E9" w:rsidRPr="00AC41E9" w:rsidRDefault="00AC41E9" w:rsidP="00AC41E9">
            <w:pPr>
              <w:widowControl w:val="0"/>
              <w:spacing w:line="360" w:lineRule="auto"/>
              <w:jc w:val="both"/>
              <w:rPr>
                <w:rFonts w:eastAsia="Calibri"/>
              </w:rPr>
            </w:pPr>
            <w:r w:rsidRPr="00AC41E9">
              <w:rPr>
                <w:rFonts w:eastAsia="Calibri"/>
              </w:rPr>
              <w:t>Собственные акции, выкупленные у акционеров</w:t>
            </w:r>
          </w:p>
          <w:p w14:paraId="302704E3" w14:textId="77777777" w:rsidR="00AC41E9" w:rsidRPr="00AC41E9" w:rsidRDefault="00AC41E9" w:rsidP="00AC41E9">
            <w:pPr>
              <w:widowControl w:val="0"/>
              <w:spacing w:line="360" w:lineRule="auto"/>
              <w:jc w:val="both"/>
              <w:rPr>
                <w:rFonts w:eastAsia="Calibri"/>
              </w:rPr>
            </w:pPr>
            <w:r w:rsidRPr="00AC41E9">
              <w:rPr>
                <w:rFonts w:eastAsia="Calibri"/>
              </w:rPr>
              <w:t>Добавочный капитал (83)</w:t>
            </w:r>
          </w:p>
          <w:p w14:paraId="63F35872" w14:textId="77777777" w:rsidR="00AC41E9" w:rsidRPr="00AC41E9" w:rsidRDefault="00AC41E9" w:rsidP="00AC41E9">
            <w:pPr>
              <w:widowControl w:val="0"/>
              <w:spacing w:line="360" w:lineRule="auto"/>
              <w:jc w:val="both"/>
              <w:rPr>
                <w:rFonts w:eastAsia="Calibri"/>
              </w:rPr>
            </w:pPr>
            <w:r w:rsidRPr="00AC41E9">
              <w:rPr>
                <w:rFonts w:eastAsia="Calibri"/>
              </w:rPr>
              <w:t>Резервный капитал (82)</w:t>
            </w:r>
          </w:p>
          <w:p w14:paraId="09950168" w14:textId="77777777" w:rsidR="00AC41E9" w:rsidRPr="00AC41E9" w:rsidRDefault="00AC41E9" w:rsidP="00AC41E9">
            <w:pPr>
              <w:widowControl w:val="0"/>
              <w:spacing w:line="360" w:lineRule="auto"/>
              <w:jc w:val="both"/>
              <w:rPr>
                <w:rFonts w:eastAsia="Calibri"/>
              </w:rPr>
            </w:pPr>
            <w:r w:rsidRPr="00AC41E9">
              <w:rPr>
                <w:rFonts w:eastAsia="Calibri"/>
              </w:rPr>
              <w:t>Нераспределенная прибыль (</w:t>
            </w:r>
            <w:proofErr w:type="spellStart"/>
            <w:r w:rsidRPr="00AC41E9">
              <w:rPr>
                <w:rFonts w:eastAsia="Calibri"/>
              </w:rPr>
              <w:t>непокр</w:t>
            </w:r>
            <w:proofErr w:type="spellEnd"/>
            <w:r w:rsidRPr="00AC41E9">
              <w:rPr>
                <w:rFonts w:eastAsia="Calibri"/>
              </w:rPr>
              <w:t>. убыток) (99, 84)</w:t>
            </w:r>
          </w:p>
        </w:tc>
        <w:tc>
          <w:tcPr>
            <w:tcW w:w="339" w:type="pct"/>
          </w:tcPr>
          <w:p w14:paraId="3463AD27" w14:textId="77777777" w:rsidR="00AC41E9" w:rsidRPr="00AC41E9" w:rsidRDefault="00AC41E9" w:rsidP="00AC41E9">
            <w:pPr>
              <w:widowControl w:val="0"/>
              <w:spacing w:line="360" w:lineRule="auto"/>
              <w:jc w:val="center"/>
              <w:rPr>
                <w:rFonts w:eastAsia="Calibri"/>
              </w:rPr>
            </w:pPr>
          </w:p>
        </w:tc>
        <w:tc>
          <w:tcPr>
            <w:tcW w:w="821" w:type="pct"/>
          </w:tcPr>
          <w:p w14:paraId="6EF677BF" w14:textId="77777777" w:rsidR="00AC41E9" w:rsidRPr="00AC41E9" w:rsidRDefault="00AC41E9" w:rsidP="00AC41E9">
            <w:pPr>
              <w:widowControl w:val="0"/>
              <w:spacing w:line="360" w:lineRule="auto"/>
              <w:jc w:val="center"/>
              <w:rPr>
                <w:rFonts w:eastAsia="Calibri"/>
              </w:rPr>
            </w:pPr>
          </w:p>
          <w:p w14:paraId="005CDEA4" w14:textId="77777777" w:rsidR="00AC41E9" w:rsidRPr="00AC41E9" w:rsidRDefault="00AC41E9" w:rsidP="00AC41E9">
            <w:pPr>
              <w:jc w:val="center"/>
              <w:rPr>
                <w:rFonts w:eastAsia="Calibri"/>
              </w:rPr>
            </w:pPr>
            <w:r w:rsidRPr="00AC41E9">
              <w:rPr>
                <w:rFonts w:eastAsia="Calibri"/>
              </w:rPr>
              <w:t>1 875 </w:t>
            </w:r>
          </w:p>
          <w:p w14:paraId="05D5DD9F" w14:textId="77777777" w:rsidR="00AC41E9" w:rsidRPr="00AC41E9" w:rsidRDefault="00AC41E9" w:rsidP="00AC41E9">
            <w:pPr>
              <w:widowControl w:val="0"/>
              <w:spacing w:line="360" w:lineRule="auto"/>
              <w:jc w:val="center"/>
              <w:rPr>
                <w:rFonts w:eastAsia="Calibri"/>
              </w:rPr>
            </w:pPr>
          </w:p>
          <w:p w14:paraId="78A3DE66" w14:textId="77777777" w:rsidR="00AC41E9" w:rsidRPr="00AC41E9" w:rsidRDefault="00AC41E9" w:rsidP="00AC41E9">
            <w:pPr>
              <w:jc w:val="center"/>
              <w:rPr>
                <w:rFonts w:eastAsia="Calibri"/>
              </w:rPr>
            </w:pPr>
            <w:r w:rsidRPr="00AC41E9">
              <w:rPr>
                <w:rFonts w:eastAsia="Calibri"/>
              </w:rPr>
              <w:t>944</w:t>
            </w:r>
          </w:p>
          <w:p w14:paraId="4197DBC3" w14:textId="77777777" w:rsidR="00AC41E9" w:rsidRPr="00AC41E9" w:rsidRDefault="00AC41E9" w:rsidP="00AC41E9">
            <w:pPr>
              <w:jc w:val="center"/>
              <w:rPr>
                <w:rFonts w:eastAsia="Calibri"/>
              </w:rPr>
            </w:pPr>
            <w:r w:rsidRPr="00AC41E9">
              <w:rPr>
                <w:rFonts w:eastAsia="Calibri"/>
              </w:rPr>
              <w:t>750 </w:t>
            </w:r>
          </w:p>
          <w:p w14:paraId="79D6A054" w14:textId="77777777" w:rsidR="00AC41E9" w:rsidRPr="00AC41E9" w:rsidRDefault="00AC41E9" w:rsidP="00AC41E9">
            <w:pPr>
              <w:widowControl w:val="0"/>
              <w:spacing w:line="360" w:lineRule="auto"/>
              <w:jc w:val="center"/>
              <w:rPr>
                <w:rFonts w:eastAsia="Calibri"/>
              </w:rPr>
            </w:pPr>
          </w:p>
          <w:p w14:paraId="39D1A436" w14:textId="77777777" w:rsidR="00AC41E9" w:rsidRPr="00AC41E9" w:rsidRDefault="00AC41E9" w:rsidP="00AC41E9">
            <w:pPr>
              <w:jc w:val="center"/>
              <w:rPr>
                <w:rFonts w:eastAsia="Calibri"/>
              </w:rPr>
            </w:pPr>
            <w:r w:rsidRPr="00AC41E9">
              <w:rPr>
                <w:rFonts w:eastAsia="Calibri"/>
              </w:rPr>
              <w:t>2 593</w:t>
            </w:r>
          </w:p>
        </w:tc>
        <w:tc>
          <w:tcPr>
            <w:tcW w:w="821" w:type="pct"/>
          </w:tcPr>
          <w:p w14:paraId="3A958276" w14:textId="77777777" w:rsidR="00AC41E9" w:rsidRPr="00AC41E9" w:rsidRDefault="00AC41E9" w:rsidP="00AC41E9">
            <w:pPr>
              <w:widowControl w:val="0"/>
              <w:spacing w:line="360" w:lineRule="auto"/>
              <w:jc w:val="center"/>
              <w:rPr>
                <w:rFonts w:eastAsia="Calibri"/>
              </w:rPr>
            </w:pPr>
          </w:p>
          <w:p w14:paraId="14BAB05A" w14:textId="77777777" w:rsidR="00AC41E9" w:rsidRPr="00AC41E9" w:rsidRDefault="00AC41E9" w:rsidP="00AC41E9">
            <w:pPr>
              <w:jc w:val="center"/>
              <w:rPr>
                <w:rFonts w:eastAsia="Calibri"/>
              </w:rPr>
            </w:pPr>
            <w:r w:rsidRPr="00AC41E9">
              <w:rPr>
                <w:rFonts w:eastAsia="Calibri"/>
              </w:rPr>
              <w:t>1 875 </w:t>
            </w:r>
          </w:p>
          <w:p w14:paraId="590C2B1C" w14:textId="77777777" w:rsidR="00AC41E9" w:rsidRPr="00AC41E9" w:rsidRDefault="00AC41E9" w:rsidP="00AC41E9">
            <w:pPr>
              <w:widowControl w:val="0"/>
              <w:spacing w:line="360" w:lineRule="auto"/>
              <w:jc w:val="center"/>
              <w:rPr>
                <w:rFonts w:eastAsia="Calibri"/>
              </w:rPr>
            </w:pPr>
          </w:p>
          <w:p w14:paraId="42DEB6C6" w14:textId="77777777" w:rsidR="00AC41E9" w:rsidRPr="00AC41E9" w:rsidRDefault="00AC41E9" w:rsidP="00AC41E9">
            <w:pPr>
              <w:jc w:val="center"/>
              <w:rPr>
                <w:rFonts w:eastAsia="Calibri"/>
              </w:rPr>
            </w:pPr>
            <w:r w:rsidRPr="00AC41E9">
              <w:rPr>
                <w:rFonts w:eastAsia="Calibri"/>
              </w:rPr>
              <w:t>944</w:t>
            </w:r>
          </w:p>
          <w:p w14:paraId="7516AF74" w14:textId="77777777" w:rsidR="00AC41E9" w:rsidRPr="00AC41E9" w:rsidRDefault="00AC41E9" w:rsidP="00AC41E9">
            <w:pPr>
              <w:jc w:val="center"/>
              <w:rPr>
                <w:rFonts w:eastAsia="Calibri"/>
              </w:rPr>
            </w:pPr>
            <w:r w:rsidRPr="00AC41E9">
              <w:rPr>
                <w:rFonts w:eastAsia="Calibri"/>
              </w:rPr>
              <w:t>750 </w:t>
            </w:r>
          </w:p>
          <w:p w14:paraId="0255FA11" w14:textId="77777777" w:rsidR="00AC41E9" w:rsidRPr="00AC41E9" w:rsidRDefault="00AC41E9" w:rsidP="00AC41E9">
            <w:pPr>
              <w:widowControl w:val="0"/>
              <w:spacing w:line="360" w:lineRule="auto"/>
              <w:jc w:val="center"/>
              <w:rPr>
                <w:rFonts w:eastAsia="Calibri"/>
              </w:rPr>
            </w:pPr>
          </w:p>
          <w:p w14:paraId="37671AA5" w14:textId="09844B97" w:rsidR="00AC41E9" w:rsidRPr="00AC41E9" w:rsidRDefault="00AC41E9" w:rsidP="00AC41E9">
            <w:pPr>
              <w:jc w:val="center"/>
              <w:rPr>
                <w:rFonts w:eastAsia="Calibri"/>
              </w:rPr>
            </w:pPr>
            <w:r w:rsidRPr="00AC41E9">
              <w:rPr>
                <w:rFonts w:eastAsia="Calibri"/>
              </w:rPr>
              <w:t>2</w:t>
            </w:r>
            <w:r w:rsidR="00C71A52">
              <w:rPr>
                <w:rFonts w:eastAsia="Calibri"/>
              </w:rPr>
              <w:t>706</w:t>
            </w:r>
          </w:p>
        </w:tc>
      </w:tr>
      <w:tr w:rsidR="00AC41E9" w:rsidRPr="00AC41E9" w14:paraId="379ACA5F" w14:textId="77777777" w:rsidTr="000610AA">
        <w:tc>
          <w:tcPr>
            <w:tcW w:w="3019" w:type="pct"/>
          </w:tcPr>
          <w:p w14:paraId="0D646DE2"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III</w:t>
            </w:r>
          </w:p>
        </w:tc>
        <w:tc>
          <w:tcPr>
            <w:tcW w:w="339" w:type="pct"/>
          </w:tcPr>
          <w:p w14:paraId="60D81C7D" w14:textId="77777777" w:rsidR="00AC41E9" w:rsidRPr="00AC41E9" w:rsidRDefault="00AC41E9" w:rsidP="00AC41E9">
            <w:pPr>
              <w:widowControl w:val="0"/>
              <w:spacing w:line="360" w:lineRule="auto"/>
              <w:jc w:val="center"/>
              <w:rPr>
                <w:rFonts w:eastAsia="Calibri"/>
                <w:b/>
                <w:bCs/>
              </w:rPr>
            </w:pPr>
          </w:p>
        </w:tc>
        <w:tc>
          <w:tcPr>
            <w:tcW w:w="821" w:type="pct"/>
          </w:tcPr>
          <w:p w14:paraId="5DC9D9C0" w14:textId="4D4C0512" w:rsidR="00AC41E9" w:rsidRPr="00AC41E9" w:rsidRDefault="00AC41E9" w:rsidP="00AC41E9">
            <w:pPr>
              <w:widowControl w:val="0"/>
              <w:spacing w:line="360" w:lineRule="auto"/>
              <w:jc w:val="center"/>
              <w:rPr>
                <w:rFonts w:eastAsia="Calibri"/>
                <w:b/>
                <w:bCs/>
              </w:rPr>
            </w:pPr>
            <w:r w:rsidRPr="00AC41E9">
              <w:rPr>
                <w:rFonts w:eastAsia="Calibri"/>
                <w:b/>
                <w:bCs/>
              </w:rPr>
              <w:t>6 16</w:t>
            </w:r>
            <w:r w:rsidR="00C71A52">
              <w:rPr>
                <w:rFonts w:eastAsia="Calibri"/>
                <w:b/>
                <w:bCs/>
              </w:rPr>
              <w:t>2</w:t>
            </w:r>
            <w:r w:rsidRPr="00AC41E9">
              <w:rPr>
                <w:rFonts w:eastAsia="Calibri"/>
                <w:b/>
                <w:bCs/>
              </w:rPr>
              <w:t xml:space="preserve"> </w:t>
            </w:r>
          </w:p>
        </w:tc>
        <w:tc>
          <w:tcPr>
            <w:tcW w:w="821" w:type="pct"/>
          </w:tcPr>
          <w:p w14:paraId="23B37BA2" w14:textId="417E7B12" w:rsidR="00AC41E9" w:rsidRPr="00AC41E9" w:rsidRDefault="00AC41E9" w:rsidP="00AC41E9">
            <w:pPr>
              <w:widowControl w:val="0"/>
              <w:spacing w:line="360" w:lineRule="auto"/>
              <w:jc w:val="center"/>
              <w:rPr>
                <w:rFonts w:eastAsia="Calibri"/>
                <w:b/>
                <w:bCs/>
              </w:rPr>
            </w:pPr>
            <w:r w:rsidRPr="00AC41E9">
              <w:rPr>
                <w:rFonts w:eastAsia="Calibri"/>
                <w:b/>
                <w:bCs/>
              </w:rPr>
              <w:t>6</w:t>
            </w:r>
            <w:r w:rsidR="00C71A52">
              <w:rPr>
                <w:rFonts w:eastAsia="Calibri"/>
                <w:b/>
                <w:bCs/>
              </w:rPr>
              <w:t>275</w:t>
            </w:r>
          </w:p>
        </w:tc>
      </w:tr>
      <w:tr w:rsidR="00AC41E9" w:rsidRPr="00AC41E9" w14:paraId="2CCC17CE" w14:textId="77777777" w:rsidTr="000610AA">
        <w:tc>
          <w:tcPr>
            <w:tcW w:w="3019" w:type="pct"/>
          </w:tcPr>
          <w:p w14:paraId="48527428" w14:textId="77777777" w:rsidR="00AC41E9" w:rsidRPr="00AC41E9" w:rsidRDefault="00AC41E9" w:rsidP="00AC41E9">
            <w:pPr>
              <w:widowControl w:val="0"/>
              <w:spacing w:line="360" w:lineRule="auto"/>
              <w:jc w:val="both"/>
              <w:rPr>
                <w:rFonts w:eastAsia="Calibri"/>
              </w:rPr>
            </w:pPr>
            <w:r w:rsidRPr="00AC41E9">
              <w:rPr>
                <w:rFonts w:eastAsia="Calibri"/>
              </w:rPr>
              <w:t>IV. ДОЛГОСРОЧНЫЕ ОБЯЗАТЕЛЬСТВА</w:t>
            </w:r>
          </w:p>
          <w:p w14:paraId="1E3EED9D" w14:textId="77777777" w:rsidR="00AC41E9" w:rsidRPr="00AC41E9" w:rsidRDefault="00AC41E9" w:rsidP="00AC41E9">
            <w:pPr>
              <w:widowControl w:val="0"/>
              <w:spacing w:line="360" w:lineRule="auto"/>
              <w:jc w:val="both"/>
              <w:rPr>
                <w:rFonts w:eastAsia="Calibri"/>
              </w:rPr>
            </w:pPr>
            <w:r w:rsidRPr="00AC41E9">
              <w:rPr>
                <w:rFonts w:eastAsia="Calibri"/>
              </w:rPr>
              <w:t>Заемные средства (67)</w:t>
            </w:r>
          </w:p>
          <w:p w14:paraId="6F2E53A8" w14:textId="77777777" w:rsidR="00AC41E9" w:rsidRPr="00AC41E9" w:rsidRDefault="00AC41E9" w:rsidP="00AC41E9">
            <w:pPr>
              <w:widowControl w:val="0"/>
              <w:spacing w:line="360" w:lineRule="auto"/>
              <w:jc w:val="both"/>
              <w:rPr>
                <w:rFonts w:eastAsia="Calibri"/>
              </w:rPr>
            </w:pPr>
            <w:r w:rsidRPr="00AC41E9">
              <w:rPr>
                <w:rFonts w:eastAsia="Calibri"/>
              </w:rPr>
              <w:t>Отложенные налоговые обязательства (77)</w:t>
            </w:r>
          </w:p>
          <w:p w14:paraId="5F4C5A00" w14:textId="77777777" w:rsidR="00AC41E9" w:rsidRPr="00AC41E9" w:rsidRDefault="00AC41E9" w:rsidP="00AC41E9">
            <w:pPr>
              <w:widowControl w:val="0"/>
              <w:spacing w:line="360" w:lineRule="auto"/>
              <w:jc w:val="both"/>
              <w:rPr>
                <w:rFonts w:eastAsia="Calibri"/>
              </w:rPr>
            </w:pPr>
            <w:r w:rsidRPr="00AC41E9">
              <w:rPr>
                <w:rFonts w:eastAsia="Calibri"/>
              </w:rPr>
              <w:t>Оценочные обязательства (96)</w:t>
            </w:r>
          </w:p>
          <w:p w14:paraId="0F25A984" w14:textId="77777777" w:rsidR="00AC41E9" w:rsidRPr="00AC41E9" w:rsidRDefault="00AC41E9" w:rsidP="00AC41E9">
            <w:pPr>
              <w:widowControl w:val="0"/>
              <w:spacing w:line="360" w:lineRule="auto"/>
              <w:jc w:val="both"/>
              <w:rPr>
                <w:rFonts w:eastAsia="Calibri"/>
              </w:rPr>
            </w:pPr>
            <w:r w:rsidRPr="00AC41E9">
              <w:rPr>
                <w:rFonts w:eastAsia="Calibri"/>
              </w:rPr>
              <w:t>Прочие долгосрочные обязательства</w:t>
            </w:r>
          </w:p>
        </w:tc>
        <w:tc>
          <w:tcPr>
            <w:tcW w:w="339" w:type="pct"/>
          </w:tcPr>
          <w:p w14:paraId="32E4D591" w14:textId="77777777" w:rsidR="00AC41E9" w:rsidRPr="00AC41E9" w:rsidRDefault="00AC41E9" w:rsidP="00AC41E9">
            <w:pPr>
              <w:widowControl w:val="0"/>
              <w:spacing w:line="360" w:lineRule="auto"/>
              <w:jc w:val="center"/>
              <w:rPr>
                <w:rFonts w:eastAsia="Calibri"/>
              </w:rPr>
            </w:pPr>
          </w:p>
        </w:tc>
        <w:tc>
          <w:tcPr>
            <w:tcW w:w="821" w:type="pct"/>
          </w:tcPr>
          <w:p w14:paraId="0FE1E063" w14:textId="77777777" w:rsidR="00AC41E9" w:rsidRPr="00AC41E9" w:rsidRDefault="00AC41E9" w:rsidP="00AC41E9">
            <w:pPr>
              <w:widowControl w:val="0"/>
              <w:spacing w:line="360" w:lineRule="auto"/>
              <w:jc w:val="center"/>
              <w:rPr>
                <w:rFonts w:eastAsia="Calibri"/>
              </w:rPr>
            </w:pPr>
          </w:p>
          <w:p w14:paraId="6769FF18" w14:textId="77777777" w:rsidR="00AC41E9" w:rsidRPr="00AC41E9" w:rsidRDefault="00AC41E9" w:rsidP="00AC41E9">
            <w:pPr>
              <w:jc w:val="center"/>
              <w:rPr>
                <w:rFonts w:eastAsia="Calibri"/>
              </w:rPr>
            </w:pPr>
            <w:r w:rsidRPr="00AC41E9">
              <w:rPr>
                <w:rFonts w:eastAsia="Calibri"/>
              </w:rPr>
              <w:t>563</w:t>
            </w:r>
          </w:p>
          <w:p w14:paraId="686C2058" w14:textId="77777777" w:rsidR="00AC41E9" w:rsidRPr="00AC41E9" w:rsidRDefault="00AC41E9" w:rsidP="00AC41E9">
            <w:pPr>
              <w:jc w:val="center"/>
              <w:rPr>
                <w:rFonts w:eastAsia="Calibri"/>
              </w:rPr>
            </w:pPr>
          </w:p>
          <w:p w14:paraId="1721CE00" w14:textId="77777777" w:rsidR="00AC41E9" w:rsidRPr="00AC41E9" w:rsidRDefault="00AC41E9" w:rsidP="00AC41E9">
            <w:pPr>
              <w:jc w:val="center"/>
              <w:rPr>
                <w:rFonts w:eastAsia="Calibri"/>
              </w:rPr>
            </w:pPr>
          </w:p>
          <w:p w14:paraId="06E89D69" w14:textId="77777777" w:rsidR="00AC41E9" w:rsidRPr="00AC41E9" w:rsidRDefault="00AC41E9" w:rsidP="00AC41E9">
            <w:pPr>
              <w:jc w:val="center"/>
              <w:rPr>
                <w:rFonts w:eastAsia="Calibri"/>
              </w:rPr>
            </w:pPr>
          </w:p>
        </w:tc>
        <w:tc>
          <w:tcPr>
            <w:tcW w:w="821" w:type="pct"/>
          </w:tcPr>
          <w:p w14:paraId="24EB7C98" w14:textId="77777777" w:rsidR="00AC41E9" w:rsidRPr="00AC41E9" w:rsidRDefault="00AC41E9" w:rsidP="00AC41E9">
            <w:pPr>
              <w:widowControl w:val="0"/>
              <w:spacing w:line="360" w:lineRule="auto"/>
              <w:jc w:val="center"/>
              <w:rPr>
                <w:rFonts w:eastAsia="Calibri"/>
              </w:rPr>
            </w:pPr>
          </w:p>
          <w:p w14:paraId="79179693" w14:textId="77777777" w:rsidR="00AC41E9" w:rsidRPr="00AC41E9" w:rsidRDefault="00AC41E9" w:rsidP="00AC41E9">
            <w:pPr>
              <w:widowControl w:val="0"/>
              <w:spacing w:line="360" w:lineRule="auto"/>
              <w:jc w:val="center"/>
              <w:rPr>
                <w:rFonts w:eastAsia="Calibri"/>
              </w:rPr>
            </w:pPr>
            <w:r w:rsidRPr="00AC41E9">
              <w:rPr>
                <w:rFonts w:eastAsia="Calibri"/>
              </w:rPr>
              <w:t>573</w:t>
            </w:r>
          </w:p>
          <w:p w14:paraId="18F890EC" w14:textId="77777777" w:rsidR="00AC41E9" w:rsidRPr="00AC41E9" w:rsidRDefault="00AC41E9" w:rsidP="00AC41E9">
            <w:pPr>
              <w:widowControl w:val="0"/>
              <w:spacing w:line="360" w:lineRule="auto"/>
              <w:jc w:val="center"/>
              <w:rPr>
                <w:rFonts w:eastAsia="Calibri"/>
              </w:rPr>
            </w:pPr>
          </w:p>
          <w:p w14:paraId="12DC699B" w14:textId="77777777" w:rsidR="00AC41E9" w:rsidRPr="00AC41E9" w:rsidRDefault="00AC41E9" w:rsidP="00AC41E9">
            <w:pPr>
              <w:widowControl w:val="0"/>
              <w:spacing w:line="360" w:lineRule="auto"/>
              <w:jc w:val="center"/>
              <w:rPr>
                <w:rFonts w:eastAsia="Calibri"/>
              </w:rPr>
            </w:pPr>
          </w:p>
        </w:tc>
      </w:tr>
      <w:tr w:rsidR="00AC41E9" w:rsidRPr="00AC41E9" w14:paraId="747957B0" w14:textId="77777777" w:rsidTr="000610AA">
        <w:tc>
          <w:tcPr>
            <w:tcW w:w="3019" w:type="pct"/>
          </w:tcPr>
          <w:p w14:paraId="2CBA1207"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IV</w:t>
            </w:r>
          </w:p>
        </w:tc>
        <w:tc>
          <w:tcPr>
            <w:tcW w:w="339" w:type="pct"/>
          </w:tcPr>
          <w:p w14:paraId="7952685D" w14:textId="77777777" w:rsidR="00AC41E9" w:rsidRPr="00AC41E9" w:rsidRDefault="00AC41E9" w:rsidP="00AC41E9">
            <w:pPr>
              <w:widowControl w:val="0"/>
              <w:spacing w:line="360" w:lineRule="auto"/>
              <w:jc w:val="center"/>
              <w:rPr>
                <w:rFonts w:eastAsia="Calibri"/>
                <w:b/>
                <w:bCs/>
              </w:rPr>
            </w:pPr>
          </w:p>
        </w:tc>
        <w:tc>
          <w:tcPr>
            <w:tcW w:w="821" w:type="pct"/>
          </w:tcPr>
          <w:p w14:paraId="697A9F1C" w14:textId="77777777" w:rsidR="00AC41E9" w:rsidRPr="00AC41E9" w:rsidRDefault="00AC41E9" w:rsidP="00AC41E9">
            <w:pPr>
              <w:widowControl w:val="0"/>
              <w:spacing w:line="360" w:lineRule="auto"/>
              <w:jc w:val="center"/>
              <w:rPr>
                <w:rFonts w:eastAsia="Calibri"/>
                <w:b/>
                <w:bCs/>
              </w:rPr>
            </w:pPr>
            <w:r w:rsidRPr="00AC41E9">
              <w:rPr>
                <w:rFonts w:eastAsia="Calibri"/>
                <w:b/>
                <w:bCs/>
              </w:rPr>
              <w:t>563</w:t>
            </w:r>
          </w:p>
        </w:tc>
        <w:tc>
          <w:tcPr>
            <w:tcW w:w="821" w:type="pct"/>
          </w:tcPr>
          <w:p w14:paraId="2036E198" w14:textId="77777777" w:rsidR="00AC41E9" w:rsidRPr="00AC41E9" w:rsidRDefault="00AC41E9" w:rsidP="00AC41E9">
            <w:pPr>
              <w:widowControl w:val="0"/>
              <w:spacing w:line="360" w:lineRule="auto"/>
              <w:jc w:val="center"/>
              <w:rPr>
                <w:rFonts w:eastAsia="Calibri"/>
                <w:b/>
                <w:bCs/>
              </w:rPr>
            </w:pPr>
            <w:r w:rsidRPr="00AC41E9">
              <w:rPr>
                <w:rFonts w:eastAsia="Calibri"/>
                <w:b/>
                <w:bCs/>
              </w:rPr>
              <w:t>573</w:t>
            </w:r>
          </w:p>
        </w:tc>
      </w:tr>
      <w:tr w:rsidR="00AC41E9" w:rsidRPr="00AC41E9" w14:paraId="25EDC23B" w14:textId="77777777" w:rsidTr="000610AA">
        <w:tc>
          <w:tcPr>
            <w:tcW w:w="3019" w:type="pct"/>
          </w:tcPr>
          <w:p w14:paraId="6E25E21C" w14:textId="77777777" w:rsidR="00AC41E9" w:rsidRPr="00AC41E9" w:rsidRDefault="00AC41E9" w:rsidP="00AC41E9">
            <w:pPr>
              <w:widowControl w:val="0"/>
              <w:spacing w:line="360" w:lineRule="auto"/>
              <w:jc w:val="both"/>
              <w:rPr>
                <w:rFonts w:eastAsia="Calibri"/>
              </w:rPr>
            </w:pPr>
            <w:r w:rsidRPr="00AC41E9">
              <w:rPr>
                <w:rFonts w:eastAsia="Calibri"/>
              </w:rPr>
              <w:t>V. КРАТКОСРОЧНЫЕ ОБЯЗАТЕЛЬСТВА</w:t>
            </w:r>
          </w:p>
          <w:p w14:paraId="3E605105" w14:textId="77777777" w:rsidR="00AC41E9" w:rsidRPr="00AC41E9" w:rsidRDefault="00AC41E9" w:rsidP="00AC41E9">
            <w:pPr>
              <w:widowControl w:val="0"/>
              <w:spacing w:line="360" w:lineRule="auto"/>
              <w:jc w:val="both"/>
              <w:rPr>
                <w:rFonts w:eastAsia="Calibri"/>
              </w:rPr>
            </w:pPr>
            <w:r w:rsidRPr="00AC41E9">
              <w:rPr>
                <w:rFonts w:eastAsia="Calibri"/>
              </w:rPr>
              <w:t>Заемные средства (66)</w:t>
            </w:r>
          </w:p>
        </w:tc>
        <w:tc>
          <w:tcPr>
            <w:tcW w:w="339" w:type="pct"/>
          </w:tcPr>
          <w:p w14:paraId="1011089B" w14:textId="77777777" w:rsidR="00AC41E9" w:rsidRPr="00AC41E9" w:rsidRDefault="00AC41E9" w:rsidP="00AC41E9">
            <w:pPr>
              <w:widowControl w:val="0"/>
              <w:spacing w:line="360" w:lineRule="auto"/>
              <w:jc w:val="center"/>
              <w:rPr>
                <w:rFonts w:eastAsia="Calibri"/>
              </w:rPr>
            </w:pPr>
          </w:p>
        </w:tc>
        <w:tc>
          <w:tcPr>
            <w:tcW w:w="821" w:type="pct"/>
          </w:tcPr>
          <w:p w14:paraId="7883E956" w14:textId="77777777" w:rsidR="00AC41E9" w:rsidRPr="00AC41E9" w:rsidRDefault="00AC41E9" w:rsidP="00AC41E9">
            <w:pPr>
              <w:widowControl w:val="0"/>
              <w:spacing w:line="360" w:lineRule="auto"/>
              <w:jc w:val="center"/>
              <w:rPr>
                <w:rFonts w:eastAsia="Calibri"/>
              </w:rPr>
            </w:pPr>
          </w:p>
        </w:tc>
        <w:tc>
          <w:tcPr>
            <w:tcW w:w="821" w:type="pct"/>
          </w:tcPr>
          <w:p w14:paraId="779B8FEF" w14:textId="77777777" w:rsidR="00AC41E9" w:rsidRPr="00AC41E9" w:rsidRDefault="00AC41E9" w:rsidP="00AC41E9">
            <w:pPr>
              <w:widowControl w:val="0"/>
              <w:spacing w:line="360" w:lineRule="auto"/>
              <w:jc w:val="center"/>
              <w:rPr>
                <w:rFonts w:eastAsia="Calibri"/>
              </w:rPr>
            </w:pPr>
          </w:p>
        </w:tc>
      </w:tr>
      <w:tr w:rsidR="00AC41E9" w:rsidRPr="00AC41E9" w14:paraId="4132F06C" w14:textId="77777777" w:rsidTr="000610AA">
        <w:tc>
          <w:tcPr>
            <w:tcW w:w="3019" w:type="pct"/>
          </w:tcPr>
          <w:p w14:paraId="2D411565" w14:textId="77777777" w:rsidR="00AC41E9" w:rsidRPr="00AC41E9" w:rsidRDefault="00AC41E9" w:rsidP="00AC41E9">
            <w:pPr>
              <w:widowControl w:val="0"/>
              <w:spacing w:line="360" w:lineRule="auto"/>
              <w:jc w:val="both"/>
              <w:rPr>
                <w:rFonts w:eastAsia="Calibri"/>
              </w:rPr>
            </w:pPr>
            <w:r w:rsidRPr="00AC41E9">
              <w:rPr>
                <w:rFonts w:eastAsia="Calibri"/>
              </w:rPr>
              <w:t xml:space="preserve">Кредиторская задолженность </w:t>
            </w:r>
          </w:p>
          <w:p w14:paraId="34DE93DE" w14:textId="77777777" w:rsidR="00AC41E9" w:rsidRPr="00AC41E9" w:rsidRDefault="00AC41E9" w:rsidP="00AC41E9">
            <w:pPr>
              <w:widowControl w:val="0"/>
              <w:spacing w:line="360" w:lineRule="auto"/>
              <w:jc w:val="both"/>
              <w:rPr>
                <w:rFonts w:eastAsia="Calibri"/>
              </w:rPr>
            </w:pPr>
            <w:r w:rsidRPr="00AC41E9">
              <w:rPr>
                <w:rFonts w:eastAsia="Calibri"/>
              </w:rPr>
              <w:t>в т.ч.: поставщикам и подрядчикам (60)</w:t>
            </w:r>
          </w:p>
          <w:p w14:paraId="59DB6CC3" w14:textId="77777777" w:rsidR="00AC41E9" w:rsidRPr="00AC41E9" w:rsidRDefault="00AC41E9" w:rsidP="00AC41E9">
            <w:pPr>
              <w:widowControl w:val="0"/>
              <w:spacing w:line="360" w:lineRule="auto"/>
              <w:jc w:val="both"/>
              <w:rPr>
                <w:rFonts w:eastAsia="Calibri"/>
              </w:rPr>
            </w:pPr>
            <w:r w:rsidRPr="00AC41E9">
              <w:rPr>
                <w:rFonts w:eastAsia="Calibri"/>
              </w:rPr>
              <w:t>задолженность перед персоналом организации (70)</w:t>
            </w:r>
          </w:p>
          <w:p w14:paraId="51E848C2" w14:textId="77777777" w:rsidR="00AC41E9" w:rsidRPr="00AC41E9" w:rsidRDefault="00AC41E9" w:rsidP="00AC41E9">
            <w:pPr>
              <w:widowControl w:val="0"/>
              <w:spacing w:line="360" w:lineRule="auto"/>
              <w:jc w:val="both"/>
              <w:rPr>
                <w:rFonts w:eastAsia="Calibri"/>
              </w:rPr>
            </w:pPr>
            <w:r w:rsidRPr="00AC41E9">
              <w:rPr>
                <w:rFonts w:eastAsia="Calibri"/>
              </w:rPr>
              <w:t xml:space="preserve">задолженность перед государственными </w:t>
            </w:r>
          </w:p>
          <w:p w14:paraId="573C2519" w14:textId="77777777" w:rsidR="00AC41E9" w:rsidRPr="00AC41E9" w:rsidRDefault="00AC41E9" w:rsidP="00AC41E9">
            <w:pPr>
              <w:widowControl w:val="0"/>
              <w:spacing w:line="360" w:lineRule="auto"/>
              <w:jc w:val="both"/>
              <w:rPr>
                <w:rFonts w:eastAsia="Calibri"/>
              </w:rPr>
            </w:pPr>
            <w:r w:rsidRPr="00AC41E9">
              <w:rPr>
                <w:rFonts w:eastAsia="Calibri"/>
              </w:rPr>
              <w:t>внебюджетными фондами (69)</w:t>
            </w:r>
          </w:p>
          <w:p w14:paraId="39681C21" w14:textId="77777777" w:rsidR="00AC41E9" w:rsidRPr="00AC41E9" w:rsidRDefault="00AC41E9" w:rsidP="00AC41E9">
            <w:pPr>
              <w:widowControl w:val="0"/>
              <w:spacing w:line="360" w:lineRule="auto"/>
              <w:jc w:val="both"/>
              <w:rPr>
                <w:rFonts w:eastAsia="Calibri"/>
              </w:rPr>
            </w:pPr>
            <w:r w:rsidRPr="00AC41E9">
              <w:rPr>
                <w:rFonts w:eastAsia="Calibri"/>
              </w:rPr>
              <w:t>задолженность по налогам и сборам (68)</w:t>
            </w:r>
          </w:p>
          <w:p w14:paraId="6A0BF4FA" w14:textId="77777777" w:rsidR="00AC41E9" w:rsidRPr="00AC41E9" w:rsidRDefault="00AC41E9" w:rsidP="00AC41E9">
            <w:pPr>
              <w:widowControl w:val="0"/>
              <w:spacing w:line="360" w:lineRule="auto"/>
              <w:jc w:val="both"/>
              <w:rPr>
                <w:rFonts w:eastAsia="Calibri"/>
              </w:rPr>
            </w:pPr>
            <w:r w:rsidRPr="00AC41E9">
              <w:rPr>
                <w:rFonts w:eastAsia="Calibri"/>
              </w:rPr>
              <w:t>учредителям (акционерам) по выплате доходов (75,70)</w:t>
            </w:r>
          </w:p>
          <w:p w14:paraId="67C2169A" w14:textId="77777777" w:rsidR="00AC41E9" w:rsidRPr="00AC41E9" w:rsidRDefault="00AC41E9" w:rsidP="00AC41E9">
            <w:pPr>
              <w:widowControl w:val="0"/>
              <w:spacing w:line="360" w:lineRule="auto"/>
              <w:jc w:val="both"/>
              <w:rPr>
                <w:rFonts w:eastAsia="Calibri"/>
              </w:rPr>
            </w:pPr>
            <w:r w:rsidRPr="00AC41E9">
              <w:rPr>
                <w:rFonts w:eastAsia="Calibri"/>
              </w:rPr>
              <w:t>прочим кредиторам (62, 71, 73, 76)</w:t>
            </w:r>
          </w:p>
          <w:p w14:paraId="1BE9EE7C" w14:textId="77777777" w:rsidR="00AC41E9" w:rsidRPr="00AC41E9" w:rsidRDefault="00AC41E9" w:rsidP="00AC41E9">
            <w:pPr>
              <w:widowControl w:val="0"/>
              <w:spacing w:line="360" w:lineRule="auto"/>
              <w:jc w:val="both"/>
              <w:rPr>
                <w:rFonts w:eastAsia="Calibri"/>
              </w:rPr>
            </w:pPr>
            <w:r w:rsidRPr="00AC41E9">
              <w:rPr>
                <w:rFonts w:eastAsia="Calibri"/>
              </w:rPr>
              <w:t>Доходы будущих периодов (98)</w:t>
            </w:r>
          </w:p>
          <w:p w14:paraId="786ECB08" w14:textId="77777777" w:rsidR="00AC41E9" w:rsidRPr="00AC41E9" w:rsidRDefault="00AC41E9" w:rsidP="00AC41E9">
            <w:pPr>
              <w:widowControl w:val="0"/>
              <w:spacing w:line="360" w:lineRule="auto"/>
              <w:jc w:val="both"/>
              <w:rPr>
                <w:rFonts w:eastAsia="Calibri"/>
              </w:rPr>
            </w:pPr>
            <w:r w:rsidRPr="00AC41E9">
              <w:rPr>
                <w:rFonts w:eastAsia="Calibri"/>
              </w:rPr>
              <w:t>Оценочные обязательства (96)</w:t>
            </w:r>
          </w:p>
          <w:p w14:paraId="4D6FF6C1" w14:textId="77777777" w:rsidR="00AC41E9" w:rsidRPr="00AC41E9" w:rsidRDefault="00AC41E9" w:rsidP="00AC41E9">
            <w:pPr>
              <w:widowControl w:val="0"/>
              <w:spacing w:line="360" w:lineRule="auto"/>
              <w:jc w:val="both"/>
              <w:rPr>
                <w:rFonts w:eastAsia="Calibri"/>
              </w:rPr>
            </w:pPr>
            <w:r w:rsidRPr="00AC41E9">
              <w:rPr>
                <w:rFonts w:eastAsia="Calibri"/>
              </w:rPr>
              <w:t>Прочие краткосрочные обязательства</w:t>
            </w:r>
          </w:p>
        </w:tc>
        <w:tc>
          <w:tcPr>
            <w:tcW w:w="339" w:type="pct"/>
          </w:tcPr>
          <w:p w14:paraId="5B5A25E6" w14:textId="77777777" w:rsidR="00AC41E9" w:rsidRPr="00AC41E9" w:rsidRDefault="00AC41E9" w:rsidP="00AC41E9">
            <w:pPr>
              <w:widowControl w:val="0"/>
              <w:spacing w:line="360" w:lineRule="auto"/>
              <w:jc w:val="center"/>
              <w:rPr>
                <w:rFonts w:eastAsia="Calibri"/>
              </w:rPr>
            </w:pPr>
          </w:p>
        </w:tc>
        <w:tc>
          <w:tcPr>
            <w:tcW w:w="821" w:type="pct"/>
          </w:tcPr>
          <w:p w14:paraId="2C6CD5F4" w14:textId="29190739" w:rsidR="00AC41E9" w:rsidRPr="00AC41E9" w:rsidRDefault="00AC41E9" w:rsidP="00AC41E9">
            <w:pPr>
              <w:widowControl w:val="0"/>
              <w:spacing w:line="360" w:lineRule="auto"/>
              <w:jc w:val="center"/>
              <w:rPr>
                <w:rFonts w:eastAsia="Calibri"/>
              </w:rPr>
            </w:pPr>
            <w:r w:rsidRPr="00AC41E9">
              <w:rPr>
                <w:rFonts w:eastAsia="Calibri"/>
              </w:rPr>
              <w:t>5</w:t>
            </w:r>
            <w:r w:rsidR="00C71A52">
              <w:rPr>
                <w:rFonts w:eastAsia="Calibri"/>
              </w:rPr>
              <w:t>59</w:t>
            </w:r>
          </w:p>
          <w:p w14:paraId="6658AC9B" w14:textId="77777777" w:rsidR="00AC41E9" w:rsidRPr="00AC41E9" w:rsidRDefault="00AC41E9" w:rsidP="00AC41E9">
            <w:pPr>
              <w:jc w:val="center"/>
              <w:rPr>
                <w:rFonts w:eastAsia="Calibri"/>
              </w:rPr>
            </w:pPr>
            <w:r w:rsidRPr="00AC41E9">
              <w:rPr>
                <w:rFonts w:eastAsia="Calibri"/>
              </w:rPr>
              <w:t>220</w:t>
            </w:r>
          </w:p>
          <w:p w14:paraId="72E2B4A3" w14:textId="77777777" w:rsidR="00AC41E9" w:rsidRPr="00AC41E9" w:rsidRDefault="00AC41E9" w:rsidP="00AC41E9">
            <w:pPr>
              <w:jc w:val="center"/>
              <w:rPr>
                <w:rFonts w:eastAsia="Calibri"/>
              </w:rPr>
            </w:pPr>
            <w:r w:rsidRPr="00AC41E9">
              <w:rPr>
                <w:rFonts w:eastAsia="Calibri"/>
              </w:rPr>
              <w:t>219</w:t>
            </w:r>
          </w:p>
          <w:p w14:paraId="7E38B47E" w14:textId="77777777" w:rsidR="00AC41E9" w:rsidRPr="00AC41E9" w:rsidRDefault="00AC41E9" w:rsidP="00AC41E9">
            <w:pPr>
              <w:widowControl w:val="0"/>
              <w:spacing w:line="360" w:lineRule="auto"/>
              <w:jc w:val="center"/>
              <w:rPr>
                <w:rFonts w:eastAsia="Calibri"/>
              </w:rPr>
            </w:pPr>
          </w:p>
          <w:p w14:paraId="60713989" w14:textId="77777777" w:rsidR="00AC41E9" w:rsidRPr="00AC41E9" w:rsidRDefault="00AC41E9" w:rsidP="00AC41E9">
            <w:pPr>
              <w:widowControl w:val="0"/>
              <w:spacing w:line="360" w:lineRule="auto"/>
              <w:jc w:val="center"/>
              <w:rPr>
                <w:rFonts w:eastAsia="Calibri"/>
              </w:rPr>
            </w:pPr>
          </w:p>
          <w:p w14:paraId="72B92F08" w14:textId="77777777" w:rsidR="00AC41E9" w:rsidRPr="00AC41E9" w:rsidRDefault="00AC41E9" w:rsidP="00AC41E9">
            <w:pPr>
              <w:jc w:val="center"/>
              <w:rPr>
                <w:rFonts w:eastAsia="Calibri"/>
              </w:rPr>
            </w:pPr>
            <w:r w:rsidRPr="00AC41E9">
              <w:rPr>
                <w:rFonts w:eastAsia="Calibri"/>
              </w:rPr>
              <w:t>63</w:t>
            </w:r>
          </w:p>
          <w:p w14:paraId="454E462F" w14:textId="491A22F8" w:rsidR="00AC41E9" w:rsidRPr="00AC41E9" w:rsidRDefault="00AC41E9" w:rsidP="00AC41E9">
            <w:pPr>
              <w:jc w:val="center"/>
              <w:rPr>
                <w:rFonts w:eastAsia="Calibri"/>
              </w:rPr>
            </w:pPr>
            <w:r w:rsidRPr="00AC41E9">
              <w:rPr>
                <w:rFonts w:eastAsia="Calibri"/>
              </w:rPr>
              <w:t>5</w:t>
            </w:r>
            <w:r w:rsidR="00C71A52">
              <w:rPr>
                <w:rFonts w:eastAsia="Calibri"/>
              </w:rPr>
              <w:t>7</w:t>
            </w:r>
          </w:p>
          <w:p w14:paraId="66E751B6" w14:textId="77777777" w:rsidR="00AC41E9" w:rsidRPr="00AC41E9" w:rsidRDefault="00AC41E9" w:rsidP="00AC41E9">
            <w:pPr>
              <w:widowControl w:val="0"/>
              <w:spacing w:line="360" w:lineRule="auto"/>
              <w:jc w:val="center"/>
              <w:rPr>
                <w:rFonts w:eastAsia="Calibri"/>
              </w:rPr>
            </w:pPr>
          </w:p>
          <w:p w14:paraId="5336AEBF" w14:textId="77777777" w:rsidR="00AC41E9" w:rsidRPr="00AC41E9" w:rsidRDefault="00AC41E9" w:rsidP="00AC41E9">
            <w:pPr>
              <w:widowControl w:val="0"/>
              <w:spacing w:line="360" w:lineRule="auto"/>
              <w:jc w:val="center"/>
              <w:rPr>
                <w:rFonts w:eastAsia="Calibri"/>
              </w:rPr>
            </w:pPr>
          </w:p>
          <w:p w14:paraId="73DACA59" w14:textId="77777777" w:rsidR="00AC41E9" w:rsidRPr="00AC41E9" w:rsidRDefault="00AC41E9" w:rsidP="00AC41E9">
            <w:pPr>
              <w:widowControl w:val="0"/>
              <w:spacing w:line="360" w:lineRule="auto"/>
              <w:jc w:val="center"/>
              <w:rPr>
                <w:rFonts w:eastAsia="Calibri"/>
              </w:rPr>
            </w:pPr>
          </w:p>
          <w:p w14:paraId="2B91A6EE" w14:textId="77777777" w:rsidR="00AC41E9" w:rsidRPr="00AC41E9" w:rsidRDefault="00AC41E9" w:rsidP="00AC41E9">
            <w:pPr>
              <w:widowControl w:val="0"/>
              <w:spacing w:line="360" w:lineRule="auto"/>
              <w:jc w:val="center"/>
              <w:rPr>
                <w:rFonts w:eastAsia="Calibri"/>
              </w:rPr>
            </w:pPr>
            <w:r w:rsidRPr="00AC41E9">
              <w:rPr>
                <w:rFonts w:eastAsia="Calibri"/>
              </w:rPr>
              <w:t>400</w:t>
            </w:r>
          </w:p>
          <w:p w14:paraId="0DBDAFD6" w14:textId="77777777" w:rsidR="00AC41E9" w:rsidRPr="00AC41E9" w:rsidRDefault="00AC41E9" w:rsidP="00AC41E9">
            <w:pPr>
              <w:widowControl w:val="0"/>
              <w:spacing w:line="360" w:lineRule="auto"/>
              <w:jc w:val="center"/>
              <w:rPr>
                <w:rFonts w:eastAsia="Calibri"/>
              </w:rPr>
            </w:pPr>
          </w:p>
        </w:tc>
        <w:tc>
          <w:tcPr>
            <w:tcW w:w="821" w:type="pct"/>
          </w:tcPr>
          <w:p w14:paraId="410F6122" w14:textId="6A15AC7D" w:rsidR="00AC41E9" w:rsidRPr="00AC41E9" w:rsidRDefault="00C71A52" w:rsidP="00AC41E9">
            <w:pPr>
              <w:widowControl w:val="0"/>
              <w:spacing w:line="360" w:lineRule="auto"/>
              <w:jc w:val="center"/>
              <w:rPr>
                <w:rFonts w:eastAsia="Calibri"/>
              </w:rPr>
            </w:pPr>
            <w:r>
              <w:rPr>
                <w:rFonts w:eastAsia="Calibri"/>
              </w:rPr>
              <w:t>704</w:t>
            </w:r>
          </w:p>
          <w:p w14:paraId="060E3EA1" w14:textId="77777777" w:rsidR="00AC41E9" w:rsidRPr="00AC41E9" w:rsidRDefault="00AC41E9" w:rsidP="00AC41E9">
            <w:pPr>
              <w:jc w:val="center"/>
              <w:rPr>
                <w:rFonts w:eastAsia="Calibri"/>
              </w:rPr>
            </w:pPr>
            <w:r w:rsidRPr="00AC41E9">
              <w:rPr>
                <w:rFonts w:eastAsia="Calibri"/>
              </w:rPr>
              <w:t>220</w:t>
            </w:r>
          </w:p>
          <w:p w14:paraId="6B8561D4" w14:textId="77777777" w:rsidR="00AC41E9" w:rsidRPr="00AC41E9" w:rsidRDefault="00AC41E9" w:rsidP="00AC41E9">
            <w:pPr>
              <w:jc w:val="center"/>
              <w:rPr>
                <w:rFonts w:eastAsia="Calibri"/>
              </w:rPr>
            </w:pPr>
            <w:r w:rsidRPr="00AC41E9">
              <w:rPr>
                <w:rFonts w:eastAsia="Calibri"/>
              </w:rPr>
              <w:t>257</w:t>
            </w:r>
          </w:p>
          <w:p w14:paraId="7706FCD2" w14:textId="77777777" w:rsidR="00AC41E9" w:rsidRPr="00AC41E9" w:rsidRDefault="00AC41E9" w:rsidP="00AC41E9">
            <w:pPr>
              <w:jc w:val="center"/>
              <w:rPr>
                <w:rFonts w:eastAsia="Calibri"/>
              </w:rPr>
            </w:pPr>
          </w:p>
          <w:p w14:paraId="621DF966" w14:textId="77777777" w:rsidR="00AC41E9" w:rsidRPr="00AC41E9" w:rsidRDefault="00AC41E9" w:rsidP="00AC41E9">
            <w:pPr>
              <w:jc w:val="center"/>
              <w:rPr>
                <w:rFonts w:eastAsia="Calibri"/>
              </w:rPr>
            </w:pPr>
          </w:p>
          <w:p w14:paraId="32F5BAA9" w14:textId="77777777" w:rsidR="00AC41E9" w:rsidRPr="00AC41E9" w:rsidRDefault="00AC41E9" w:rsidP="00AC41E9">
            <w:pPr>
              <w:jc w:val="center"/>
              <w:rPr>
                <w:rFonts w:eastAsia="Calibri"/>
              </w:rPr>
            </w:pPr>
          </w:p>
          <w:p w14:paraId="1806C1DC" w14:textId="77777777" w:rsidR="00AC41E9" w:rsidRPr="00AC41E9" w:rsidRDefault="00AC41E9" w:rsidP="00AC41E9">
            <w:pPr>
              <w:jc w:val="center"/>
              <w:rPr>
                <w:rFonts w:eastAsia="Calibri"/>
              </w:rPr>
            </w:pPr>
            <w:r w:rsidRPr="00AC41E9">
              <w:rPr>
                <w:rFonts w:eastAsia="Calibri"/>
              </w:rPr>
              <w:t>88</w:t>
            </w:r>
          </w:p>
          <w:p w14:paraId="5647CDF1" w14:textId="1DF4E678" w:rsidR="00AC41E9" w:rsidRPr="00AC41E9" w:rsidRDefault="00AC41E9" w:rsidP="00AC41E9">
            <w:pPr>
              <w:jc w:val="center"/>
              <w:rPr>
                <w:rFonts w:eastAsia="Calibri"/>
              </w:rPr>
            </w:pPr>
            <w:r w:rsidRPr="00AC41E9">
              <w:rPr>
                <w:rFonts w:eastAsia="Calibri"/>
              </w:rPr>
              <w:t>1</w:t>
            </w:r>
            <w:r w:rsidR="00C71A52">
              <w:rPr>
                <w:rFonts w:eastAsia="Calibri"/>
              </w:rPr>
              <w:t>39</w:t>
            </w:r>
          </w:p>
          <w:p w14:paraId="1BB47929" w14:textId="77777777" w:rsidR="00AC41E9" w:rsidRPr="00AC41E9" w:rsidRDefault="00AC41E9" w:rsidP="00AC41E9">
            <w:pPr>
              <w:widowControl w:val="0"/>
              <w:spacing w:line="360" w:lineRule="auto"/>
              <w:jc w:val="center"/>
              <w:rPr>
                <w:rFonts w:eastAsia="Calibri"/>
              </w:rPr>
            </w:pPr>
          </w:p>
          <w:p w14:paraId="7598CEDE" w14:textId="77777777" w:rsidR="00AC41E9" w:rsidRPr="00AC41E9" w:rsidRDefault="00AC41E9" w:rsidP="00AC41E9">
            <w:pPr>
              <w:widowControl w:val="0"/>
              <w:spacing w:line="360" w:lineRule="auto"/>
              <w:jc w:val="center"/>
              <w:rPr>
                <w:rFonts w:eastAsia="Calibri"/>
              </w:rPr>
            </w:pPr>
          </w:p>
          <w:p w14:paraId="0245049A" w14:textId="77777777" w:rsidR="00AC41E9" w:rsidRPr="00AC41E9" w:rsidRDefault="00AC41E9" w:rsidP="00AC41E9">
            <w:pPr>
              <w:widowControl w:val="0"/>
              <w:spacing w:line="360" w:lineRule="auto"/>
              <w:jc w:val="center"/>
              <w:rPr>
                <w:rFonts w:eastAsia="Calibri"/>
              </w:rPr>
            </w:pPr>
          </w:p>
          <w:p w14:paraId="2CCE356E" w14:textId="77777777" w:rsidR="00AC41E9" w:rsidRPr="00AC41E9" w:rsidRDefault="00AC41E9" w:rsidP="00AC41E9">
            <w:pPr>
              <w:widowControl w:val="0"/>
              <w:spacing w:line="360" w:lineRule="auto"/>
              <w:jc w:val="center"/>
              <w:rPr>
                <w:rFonts w:eastAsia="Calibri"/>
              </w:rPr>
            </w:pPr>
            <w:r w:rsidRPr="00AC41E9">
              <w:rPr>
                <w:rFonts w:eastAsia="Calibri"/>
              </w:rPr>
              <w:t>420</w:t>
            </w:r>
          </w:p>
          <w:p w14:paraId="7DE47A40" w14:textId="77777777" w:rsidR="00AC41E9" w:rsidRPr="00AC41E9" w:rsidRDefault="00AC41E9" w:rsidP="00AC41E9">
            <w:pPr>
              <w:widowControl w:val="0"/>
              <w:spacing w:line="360" w:lineRule="auto"/>
              <w:jc w:val="center"/>
              <w:rPr>
                <w:rFonts w:eastAsia="Calibri"/>
              </w:rPr>
            </w:pPr>
          </w:p>
        </w:tc>
      </w:tr>
      <w:tr w:rsidR="00AC41E9" w:rsidRPr="00AC41E9" w14:paraId="0AED93B3" w14:textId="77777777" w:rsidTr="000610AA">
        <w:tc>
          <w:tcPr>
            <w:tcW w:w="3019" w:type="pct"/>
          </w:tcPr>
          <w:p w14:paraId="5A3E2CC9" w14:textId="77777777" w:rsidR="00AC41E9" w:rsidRPr="00AC41E9" w:rsidRDefault="00AC41E9" w:rsidP="00AC41E9">
            <w:pPr>
              <w:widowControl w:val="0"/>
              <w:spacing w:line="360" w:lineRule="auto"/>
              <w:jc w:val="both"/>
              <w:rPr>
                <w:rFonts w:eastAsia="Calibri"/>
                <w:b/>
                <w:bCs/>
              </w:rPr>
            </w:pPr>
            <w:r w:rsidRPr="00AC41E9">
              <w:rPr>
                <w:rFonts w:eastAsia="Calibri"/>
                <w:b/>
                <w:bCs/>
              </w:rPr>
              <w:t>ИТОГО по разделу V</w:t>
            </w:r>
          </w:p>
        </w:tc>
        <w:tc>
          <w:tcPr>
            <w:tcW w:w="339" w:type="pct"/>
          </w:tcPr>
          <w:p w14:paraId="1E48F4C9" w14:textId="77777777" w:rsidR="00AC41E9" w:rsidRPr="00AC41E9" w:rsidRDefault="00AC41E9" w:rsidP="00AC41E9">
            <w:pPr>
              <w:widowControl w:val="0"/>
              <w:spacing w:line="360" w:lineRule="auto"/>
              <w:jc w:val="center"/>
              <w:rPr>
                <w:rFonts w:eastAsia="Calibri"/>
                <w:b/>
                <w:bCs/>
              </w:rPr>
            </w:pPr>
          </w:p>
        </w:tc>
        <w:tc>
          <w:tcPr>
            <w:tcW w:w="821" w:type="pct"/>
          </w:tcPr>
          <w:p w14:paraId="6FE38DB8" w14:textId="36459BE3" w:rsidR="00AC41E9" w:rsidRPr="00AC41E9" w:rsidRDefault="00AC41E9" w:rsidP="00AC41E9">
            <w:pPr>
              <w:widowControl w:val="0"/>
              <w:spacing w:line="360" w:lineRule="auto"/>
              <w:jc w:val="center"/>
              <w:rPr>
                <w:rFonts w:eastAsia="Calibri"/>
                <w:b/>
                <w:bCs/>
              </w:rPr>
            </w:pPr>
            <w:r w:rsidRPr="00AC41E9">
              <w:rPr>
                <w:rFonts w:eastAsia="Calibri"/>
                <w:b/>
                <w:bCs/>
              </w:rPr>
              <w:t>9</w:t>
            </w:r>
            <w:r w:rsidR="00C71A52">
              <w:rPr>
                <w:rFonts w:eastAsia="Calibri"/>
                <w:b/>
                <w:bCs/>
              </w:rPr>
              <w:t>59</w:t>
            </w:r>
          </w:p>
        </w:tc>
        <w:tc>
          <w:tcPr>
            <w:tcW w:w="821" w:type="pct"/>
          </w:tcPr>
          <w:p w14:paraId="07C0CFB9" w14:textId="78CBBB1A" w:rsidR="00AC41E9" w:rsidRPr="00AC41E9" w:rsidRDefault="00C71A52" w:rsidP="00AC41E9">
            <w:pPr>
              <w:widowControl w:val="0"/>
              <w:spacing w:line="360" w:lineRule="auto"/>
              <w:jc w:val="center"/>
              <w:rPr>
                <w:rFonts w:eastAsia="Calibri"/>
                <w:b/>
                <w:bCs/>
              </w:rPr>
            </w:pPr>
            <w:r>
              <w:rPr>
                <w:rFonts w:eastAsia="Calibri"/>
                <w:b/>
                <w:bCs/>
              </w:rPr>
              <w:t>1124</w:t>
            </w:r>
          </w:p>
        </w:tc>
      </w:tr>
      <w:tr w:rsidR="00AC41E9" w:rsidRPr="00AC41E9" w14:paraId="34A57D10" w14:textId="77777777" w:rsidTr="000610AA">
        <w:tc>
          <w:tcPr>
            <w:tcW w:w="3019" w:type="pct"/>
          </w:tcPr>
          <w:p w14:paraId="5747E2F0" w14:textId="77777777" w:rsidR="00AC41E9" w:rsidRPr="00AC41E9" w:rsidRDefault="00AC41E9" w:rsidP="00AC41E9">
            <w:pPr>
              <w:widowControl w:val="0"/>
              <w:spacing w:line="360" w:lineRule="auto"/>
              <w:jc w:val="both"/>
              <w:rPr>
                <w:rFonts w:eastAsia="Calibri"/>
                <w:b/>
                <w:bCs/>
              </w:rPr>
            </w:pPr>
            <w:r w:rsidRPr="00AC41E9">
              <w:rPr>
                <w:rFonts w:eastAsia="Calibri"/>
                <w:b/>
                <w:bCs/>
              </w:rPr>
              <w:t>БАЛАНС</w:t>
            </w:r>
          </w:p>
        </w:tc>
        <w:tc>
          <w:tcPr>
            <w:tcW w:w="339" w:type="pct"/>
          </w:tcPr>
          <w:p w14:paraId="7BD9F1C4" w14:textId="77777777" w:rsidR="00AC41E9" w:rsidRPr="00AC41E9" w:rsidRDefault="00AC41E9" w:rsidP="00AC41E9">
            <w:pPr>
              <w:widowControl w:val="0"/>
              <w:spacing w:line="360" w:lineRule="auto"/>
              <w:jc w:val="center"/>
              <w:rPr>
                <w:rFonts w:eastAsia="Calibri"/>
                <w:b/>
                <w:bCs/>
              </w:rPr>
            </w:pPr>
          </w:p>
        </w:tc>
        <w:tc>
          <w:tcPr>
            <w:tcW w:w="821" w:type="pct"/>
          </w:tcPr>
          <w:p w14:paraId="731CF193" w14:textId="4C91228E" w:rsidR="00AC41E9" w:rsidRPr="00AC41E9" w:rsidRDefault="00C71A52" w:rsidP="00AC41E9">
            <w:pPr>
              <w:widowControl w:val="0"/>
              <w:spacing w:line="360" w:lineRule="auto"/>
              <w:jc w:val="center"/>
              <w:rPr>
                <w:rFonts w:eastAsia="Calibri"/>
                <w:b/>
                <w:bCs/>
              </w:rPr>
            </w:pPr>
            <w:r>
              <w:rPr>
                <w:rFonts w:eastAsia="Calibri"/>
                <w:b/>
                <w:bCs/>
              </w:rPr>
              <w:t>7684</w:t>
            </w:r>
          </w:p>
        </w:tc>
        <w:tc>
          <w:tcPr>
            <w:tcW w:w="821" w:type="pct"/>
          </w:tcPr>
          <w:p w14:paraId="386C7A88" w14:textId="6042639B" w:rsidR="00AC41E9" w:rsidRPr="00AC41E9" w:rsidRDefault="00AC41E9" w:rsidP="00AC41E9">
            <w:pPr>
              <w:widowControl w:val="0"/>
              <w:spacing w:line="360" w:lineRule="auto"/>
              <w:jc w:val="center"/>
              <w:rPr>
                <w:rFonts w:eastAsia="Calibri"/>
                <w:b/>
                <w:bCs/>
              </w:rPr>
            </w:pPr>
            <w:r w:rsidRPr="00AC41E9">
              <w:rPr>
                <w:rFonts w:eastAsia="Calibri"/>
                <w:b/>
                <w:bCs/>
              </w:rPr>
              <w:t>7</w:t>
            </w:r>
            <w:r w:rsidR="00C71A52">
              <w:rPr>
                <w:rFonts w:eastAsia="Calibri"/>
                <w:b/>
                <w:bCs/>
              </w:rPr>
              <w:t>972</w:t>
            </w:r>
          </w:p>
        </w:tc>
      </w:tr>
    </w:tbl>
    <w:p w14:paraId="4BBB977E" w14:textId="77777777" w:rsidR="001F6D65" w:rsidRPr="00AC41E9" w:rsidRDefault="001F6D65" w:rsidP="00DD69C4">
      <w:pPr>
        <w:spacing w:after="240"/>
        <w:rPr>
          <w:bCs/>
          <w:sz w:val="28"/>
          <w:szCs w:val="28"/>
        </w:rPr>
      </w:pPr>
    </w:p>
    <w:sectPr w:rsidR="001F6D65" w:rsidRPr="00AC41E9" w:rsidSect="00501D02">
      <w:headerReference w:type="even" r:id="rId33"/>
      <w:headerReference w:type="default" r:id="rId34"/>
      <w:pgSz w:w="11906" w:h="16838" w:code="9"/>
      <w:pgMar w:top="1134" w:right="567" w:bottom="1134" w:left="1701" w:header="425" w:footer="624"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E5BEF" w14:textId="77777777" w:rsidR="00450C90" w:rsidRDefault="00450C90" w:rsidP="00386E5B">
      <w:r>
        <w:separator/>
      </w:r>
    </w:p>
  </w:endnote>
  <w:endnote w:type="continuationSeparator" w:id="0">
    <w:p w14:paraId="6D142968" w14:textId="77777777" w:rsidR="00450C90" w:rsidRDefault="00450C90" w:rsidP="0038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R Cyr MT">
    <w:altName w:val="Times New Roman"/>
    <w:charset w:val="00"/>
    <w:family w:val="roman"/>
    <w:pitch w:val="variable"/>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0253" w14:textId="77777777" w:rsidR="0052640F" w:rsidRPr="00F00785" w:rsidRDefault="0052640F" w:rsidP="00F0078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E15D" w14:textId="77777777" w:rsidR="00450C90" w:rsidRDefault="00450C90" w:rsidP="00386E5B">
      <w:r>
        <w:separator/>
      </w:r>
    </w:p>
  </w:footnote>
  <w:footnote w:type="continuationSeparator" w:id="0">
    <w:p w14:paraId="0267101A" w14:textId="77777777" w:rsidR="00450C90" w:rsidRDefault="00450C90" w:rsidP="0038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63067"/>
      <w:docPartObj>
        <w:docPartGallery w:val="Page Numbers (Top of Page)"/>
        <w:docPartUnique/>
      </w:docPartObj>
    </w:sdtPr>
    <w:sdtEndPr>
      <w:rPr>
        <w:rFonts w:ascii="Times New Roman" w:hAnsi="Times New Roman" w:cs="Times New Roman"/>
        <w:color w:val="000000" w:themeColor="text1"/>
      </w:rPr>
    </w:sdtEndPr>
    <w:sdtContent>
      <w:p w14:paraId="0E599730" w14:textId="77777777" w:rsidR="0052640F" w:rsidRDefault="0052640F">
        <w:pPr>
          <w:pStyle w:val="ad"/>
          <w:jc w:val="right"/>
        </w:pPr>
      </w:p>
      <w:p w14:paraId="1E09BC9E" w14:textId="77777777" w:rsidR="0052640F" w:rsidRDefault="0052640F">
        <w:pPr>
          <w:pStyle w:val="ad"/>
          <w:jc w:val="right"/>
          <w:rPr>
            <w:rFonts w:ascii="Times New Roman" w:hAnsi="Times New Roman" w:cs="Times New Roman"/>
            <w:color w:val="000000" w:themeColor="text1"/>
          </w:rPr>
        </w:pPr>
      </w:p>
      <w:p w14:paraId="7695CB5E" w14:textId="77777777" w:rsidR="0052640F" w:rsidRPr="00F00785" w:rsidRDefault="0052640F">
        <w:pPr>
          <w:pStyle w:val="ad"/>
          <w:jc w:val="right"/>
          <w:rPr>
            <w:rFonts w:ascii="Times New Roman" w:hAnsi="Times New Roman" w:cs="Times New Roman"/>
            <w:color w:val="000000" w:themeColor="text1"/>
          </w:rPr>
        </w:pPr>
        <w:r w:rsidRPr="00F00785">
          <w:rPr>
            <w:rFonts w:ascii="Times New Roman" w:hAnsi="Times New Roman" w:cs="Times New Roman"/>
            <w:color w:val="000000" w:themeColor="text1"/>
          </w:rPr>
          <w:fldChar w:fldCharType="begin"/>
        </w:r>
        <w:r w:rsidRPr="00F00785">
          <w:rPr>
            <w:rFonts w:ascii="Times New Roman" w:hAnsi="Times New Roman" w:cs="Times New Roman"/>
            <w:color w:val="000000" w:themeColor="text1"/>
          </w:rPr>
          <w:instrText>PAGE   \* MERGEFORMAT</w:instrText>
        </w:r>
        <w:r w:rsidRPr="00F00785">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7</w:t>
        </w:r>
        <w:r w:rsidRPr="00F00785">
          <w:rPr>
            <w:rFonts w:ascii="Times New Roman" w:hAnsi="Times New Roman" w:cs="Times New Roman"/>
            <w:color w:val="000000" w:themeColor="text1"/>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4284" w14:textId="77777777" w:rsidR="0052640F" w:rsidRDefault="0052640F" w:rsidP="006B64E9">
    <w:pPr>
      <w:pStyle w:val="ad"/>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D489964" w14:textId="77777777" w:rsidR="0052640F" w:rsidRDefault="0052640F" w:rsidP="006B64E9">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81E9" w14:textId="77777777" w:rsidR="0052640F" w:rsidRPr="0052187F" w:rsidRDefault="0052640F" w:rsidP="006B64E9">
    <w:pPr>
      <w:pStyle w:val="ad"/>
      <w:framePr w:wrap="around" w:vAnchor="text" w:hAnchor="margin" w:xAlign="right" w:y="1"/>
      <w:rPr>
        <w:rStyle w:val="aff"/>
        <w:rFonts w:ascii="Times New Roman" w:hAnsi="Times New Roman" w:cs="Times New Roman"/>
      </w:rPr>
    </w:pPr>
    <w:r w:rsidRPr="0052187F">
      <w:rPr>
        <w:rStyle w:val="aff"/>
        <w:rFonts w:ascii="Times New Roman" w:hAnsi="Times New Roman" w:cs="Times New Roman"/>
      </w:rPr>
      <w:fldChar w:fldCharType="begin"/>
    </w:r>
    <w:r w:rsidRPr="0052187F">
      <w:rPr>
        <w:rStyle w:val="aff"/>
        <w:rFonts w:ascii="Times New Roman" w:hAnsi="Times New Roman" w:cs="Times New Roman"/>
      </w:rPr>
      <w:instrText xml:space="preserve">PAGE  </w:instrText>
    </w:r>
    <w:r w:rsidRPr="0052187F">
      <w:rPr>
        <w:rStyle w:val="aff"/>
        <w:rFonts w:ascii="Times New Roman" w:hAnsi="Times New Roman" w:cs="Times New Roman"/>
      </w:rPr>
      <w:fldChar w:fldCharType="separate"/>
    </w:r>
    <w:r>
      <w:rPr>
        <w:rStyle w:val="aff"/>
        <w:rFonts w:ascii="Times New Roman" w:hAnsi="Times New Roman" w:cs="Times New Roman"/>
        <w:noProof/>
      </w:rPr>
      <w:t>38</w:t>
    </w:r>
    <w:r w:rsidRPr="0052187F">
      <w:rPr>
        <w:rStyle w:val="aff"/>
        <w:rFonts w:ascii="Times New Roman" w:hAnsi="Times New Roman" w:cs="Times New Roman"/>
      </w:rPr>
      <w:fldChar w:fldCharType="end"/>
    </w:r>
  </w:p>
  <w:p w14:paraId="051B97D2" w14:textId="77777777" w:rsidR="0052640F" w:rsidRDefault="0052640F" w:rsidP="006B64E9">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41994"/>
    <w:multiLevelType w:val="multilevel"/>
    <w:tmpl w:val="DFB2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650"/>
    <w:multiLevelType w:val="hybridMultilevel"/>
    <w:tmpl w:val="EC6475CC"/>
    <w:lvl w:ilvl="0" w:tplc="0419000F">
      <w:start w:val="1"/>
      <w:numFmt w:val="decimal"/>
      <w:pStyle w:val="a"/>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6D3AA2"/>
    <w:multiLevelType w:val="hybridMultilevel"/>
    <w:tmpl w:val="3C5A9B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724B7B"/>
    <w:multiLevelType w:val="multilevel"/>
    <w:tmpl w:val="DA3E3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937E1B"/>
    <w:multiLevelType w:val="multilevel"/>
    <w:tmpl w:val="2FE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C503B"/>
    <w:multiLevelType w:val="multilevel"/>
    <w:tmpl w:val="58F8A4B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7" w15:restartNumberingAfterBreak="0">
    <w:nsid w:val="4A9B5274"/>
    <w:multiLevelType w:val="singleLevel"/>
    <w:tmpl w:val="3CE824EA"/>
    <w:lvl w:ilvl="0">
      <w:start w:val="1"/>
      <w:numFmt w:val="bullet"/>
      <w:pStyle w:val="shv-t"/>
      <w:lvlText w:val=""/>
      <w:lvlJc w:val="left"/>
      <w:pPr>
        <w:tabs>
          <w:tab w:val="num" w:pos="360"/>
        </w:tabs>
        <w:ind w:left="357" w:hanging="357"/>
      </w:pPr>
      <w:rPr>
        <w:rFonts w:ascii="Symbol" w:hAnsi="Symbol" w:hint="default"/>
      </w:rPr>
    </w:lvl>
  </w:abstractNum>
  <w:abstractNum w:abstractNumId="8" w15:restartNumberingAfterBreak="0">
    <w:nsid w:val="4E8B62CC"/>
    <w:multiLevelType w:val="multilevel"/>
    <w:tmpl w:val="3ADA1CC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C3AEC"/>
    <w:multiLevelType w:val="multilevel"/>
    <w:tmpl w:val="390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17662"/>
    <w:multiLevelType w:val="hybridMultilevel"/>
    <w:tmpl w:val="D4B01DBC"/>
    <w:lvl w:ilvl="0" w:tplc="5DD64478">
      <w:start w:val="2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8"/>
  </w:num>
  <w:num w:numId="7">
    <w:abstractNumId w:val="2"/>
  </w:num>
  <w:num w:numId="8">
    <w:abstractNumId w:val="1"/>
  </w:num>
  <w:num w:numId="9">
    <w:abstractNumId w:val="5"/>
  </w:num>
  <w:num w:numId="10">
    <w:abstractNumId w:val="4"/>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D6"/>
    <w:rsid w:val="00001AD7"/>
    <w:rsid w:val="00012AC7"/>
    <w:rsid w:val="000204C5"/>
    <w:rsid w:val="000221E7"/>
    <w:rsid w:val="00024D9D"/>
    <w:rsid w:val="00027A38"/>
    <w:rsid w:val="00027B68"/>
    <w:rsid w:val="00034670"/>
    <w:rsid w:val="00036296"/>
    <w:rsid w:val="00036A51"/>
    <w:rsid w:val="00037DF7"/>
    <w:rsid w:val="00046549"/>
    <w:rsid w:val="00046910"/>
    <w:rsid w:val="00051D5D"/>
    <w:rsid w:val="00053B80"/>
    <w:rsid w:val="000610AA"/>
    <w:rsid w:val="000610B4"/>
    <w:rsid w:val="00062735"/>
    <w:rsid w:val="000760D4"/>
    <w:rsid w:val="000851D1"/>
    <w:rsid w:val="00090AAD"/>
    <w:rsid w:val="0009287B"/>
    <w:rsid w:val="00097371"/>
    <w:rsid w:val="000A3462"/>
    <w:rsid w:val="000A388A"/>
    <w:rsid w:val="000B2A0C"/>
    <w:rsid w:val="000B5615"/>
    <w:rsid w:val="000C106D"/>
    <w:rsid w:val="000C3204"/>
    <w:rsid w:val="000D1C17"/>
    <w:rsid w:val="000D5451"/>
    <w:rsid w:val="000E2D36"/>
    <w:rsid w:val="000E554F"/>
    <w:rsid w:val="000E5CC4"/>
    <w:rsid w:val="00104D6E"/>
    <w:rsid w:val="00124A11"/>
    <w:rsid w:val="0014140A"/>
    <w:rsid w:val="00143A14"/>
    <w:rsid w:val="0015669B"/>
    <w:rsid w:val="00156C61"/>
    <w:rsid w:val="00157D6A"/>
    <w:rsid w:val="00160B51"/>
    <w:rsid w:val="00166FF5"/>
    <w:rsid w:val="001769FB"/>
    <w:rsid w:val="00181104"/>
    <w:rsid w:val="00183474"/>
    <w:rsid w:val="0018458A"/>
    <w:rsid w:val="00192811"/>
    <w:rsid w:val="001934E6"/>
    <w:rsid w:val="00195939"/>
    <w:rsid w:val="00196B06"/>
    <w:rsid w:val="001B4785"/>
    <w:rsid w:val="001B634B"/>
    <w:rsid w:val="001C1680"/>
    <w:rsid w:val="001C235B"/>
    <w:rsid w:val="001D091E"/>
    <w:rsid w:val="001D2A05"/>
    <w:rsid w:val="001D74F5"/>
    <w:rsid w:val="001E7528"/>
    <w:rsid w:val="001F043C"/>
    <w:rsid w:val="001F0B38"/>
    <w:rsid w:val="001F358F"/>
    <w:rsid w:val="001F6D65"/>
    <w:rsid w:val="00206726"/>
    <w:rsid w:val="00207FB9"/>
    <w:rsid w:val="00214224"/>
    <w:rsid w:val="00224A6C"/>
    <w:rsid w:val="00224E34"/>
    <w:rsid w:val="00226F10"/>
    <w:rsid w:val="00233251"/>
    <w:rsid w:val="00235442"/>
    <w:rsid w:val="00237D90"/>
    <w:rsid w:val="002405B0"/>
    <w:rsid w:val="00244043"/>
    <w:rsid w:val="0025380C"/>
    <w:rsid w:val="00262F50"/>
    <w:rsid w:val="00270009"/>
    <w:rsid w:val="00280004"/>
    <w:rsid w:val="00280AE1"/>
    <w:rsid w:val="002825AF"/>
    <w:rsid w:val="00284440"/>
    <w:rsid w:val="002876FD"/>
    <w:rsid w:val="00294AEB"/>
    <w:rsid w:val="00295B12"/>
    <w:rsid w:val="00297F30"/>
    <w:rsid w:val="002A564A"/>
    <w:rsid w:val="002B1489"/>
    <w:rsid w:val="002B1883"/>
    <w:rsid w:val="002B6D2C"/>
    <w:rsid w:val="002C0314"/>
    <w:rsid w:val="002D1850"/>
    <w:rsid w:val="002D1BBF"/>
    <w:rsid w:val="002E0025"/>
    <w:rsid w:val="002E23E9"/>
    <w:rsid w:val="002E3F62"/>
    <w:rsid w:val="002E6D07"/>
    <w:rsid w:val="002F0B58"/>
    <w:rsid w:val="002F5831"/>
    <w:rsid w:val="002F6DDA"/>
    <w:rsid w:val="003017ED"/>
    <w:rsid w:val="00310832"/>
    <w:rsid w:val="003139AD"/>
    <w:rsid w:val="003428ED"/>
    <w:rsid w:val="0034379F"/>
    <w:rsid w:val="0035473D"/>
    <w:rsid w:val="003607F7"/>
    <w:rsid w:val="0036185E"/>
    <w:rsid w:val="00365E31"/>
    <w:rsid w:val="0037105A"/>
    <w:rsid w:val="00371118"/>
    <w:rsid w:val="00372BAD"/>
    <w:rsid w:val="00373B4A"/>
    <w:rsid w:val="00375753"/>
    <w:rsid w:val="00377B09"/>
    <w:rsid w:val="00386E5B"/>
    <w:rsid w:val="00394B80"/>
    <w:rsid w:val="00396125"/>
    <w:rsid w:val="003A2B00"/>
    <w:rsid w:val="003A784B"/>
    <w:rsid w:val="003C750D"/>
    <w:rsid w:val="003D7ED0"/>
    <w:rsid w:val="003E4886"/>
    <w:rsid w:val="003F4780"/>
    <w:rsid w:val="0040030F"/>
    <w:rsid w:val="0041025B"/>
    <w:rsid w:val="00424093"/>
    <w:rsid w:val="004317B5"/>
    <w:rsid w:val="00447204"/>
    <w:rsid w:val="00450C90"/>
    <w:rsid w:val="00466A97"/>
    <w:rsid w:val="0048567F"/>
    <w:rsid w:val="00492622"/>
    <w:rsid w:val="004975EC"/>
    <w:rsid w:val="004A0BB9"/>
    <w:rsid w:val="004B08A0"/>
    <w:rsid w:val="004C0B6B"/>
    <w:rsid w:val="004C287C"/>
    <w:rsid w:val="004D0EEF"/>
    <w:rsid w:val="004D6478"/>
    <w:rsid w:val="004E4953"/>
    <w:rsid w:val="004F1EC5"/>
    <w:rsid w:val="004F4251"/>
    <w:rsid w:val="00501D02"/>
    <w:rsid w:val="00502C02"/>
    <w:rsid w:val="00504089"/>
    <w:rsid w:val="00507DF8"/>
    <w:rsid w:val="00514A76"/>
    <w:rsid w:val="00516941"/>
    <w:rsid w:val="00516BD1"/>
    <w:rsid w:val="0052187F"/>
    <w:rsid w:val="00521DD7"/>
    <w:rsid w:val="0052640F"/>
    <w:rsid w:val="00531CAB"/>
    <w:rsid w:val="00535E20"/>
    <w:rsid w:val="00536D4C"/>
    <w:rsid w:val="0054240E"/>
    <w:rsid w:val="00546E56"/>
    <w:rsid w:val="00554C14"/>
    <w:rsid w:val="0056654C"/>
    <w:rsid w:val="00570F5D"/>
    <w:rsid w:val="00575DE2"/>
    <w:rsid w:val="00583EE5"/>
    <w:rsid w:val="00590305"/>
    <w:rsid w:val="0059080B"/>
    <w:rsid w:val="00594F6E"/>
    <w:rsid w:val="005A636A"/>
    <w:rsid w:val="005B46F8"/>
    <w:rsid w:val="005B52B1"/>
    <w:rsid w:val="005B613A"/>
    <w:rsid w:val="005C07F7"/>
    <w:rsid w:val="005C0FF3"/>
    <w:rsid w:val="005D169F"/>
    <w:rsid w:val="005E2803"/>
    <w:rsid w:val="005E2F99"/>
    <w:rsid w:val="005F2929"/>
    <w:rsid w:val="005F639A"/>
    <w:rsid w:val="00601F52"/>
    <w:rsid w:val="00603EFD"/>
    <w:rsid w:val="00610882"/>
    <w:rsid w:val="00627BF2"/>
    <w:rsid w:val="0063444A"/>
    <w:rsid w:val="00636B07"/>
    <w:rsid w:val="00642D11"/>
    <w:rsid w:val="006475CC"/>
    <w:rsid w:val="00650794"/>
    <w:rsid w:val="0065710A"/>
    <w:rsid w:val="00660AEA"/>
    <w:rsid w:val="00670EB3"/>
    <w:rsid w:val="00690E77"/>
    <w:rsid w:val="006A0BC5"/>
    <w:rsid w:val="006A2070"/>
    <w:rsid w:val="006B37E5"/>
    <w:rsid w:val="006B64E9"/>
    <w:rsid w:val="006B652D"/>
    <w:rsid w:val="006C147C"/>
    <w:rsid w:val="006C42EF"/>
    <w:rsid w:val="006D4BD8"/>
    <w:rsid w:val="006E304C"/>
    <w:rsid w:val="006F65F1"/>
    <w:rsid w:val="00704070"/>
    <w:rsid w:val="00721F82"/>
    <w:rsid w:val="00722BED"/>
    <w:rsid w:val="00723F92"/>
    <w:rsid w:val="007454AE"/>
    <w:rsid w:val="00752F06"/>
    <w:rsid w:val="00752FCB"/>
    <w:rsid w:val="00754233"/>
    <w:rsid w:val="00754964"/>
    <w:rsid w:val="00760C4F"/>
    <w:rsid w:val="00767767"/>
    <w:rsid w:val="00770FBE"/>
    <w:rsid w:val="007A1ECB"/>
    <w:rsid w:val="007A77E1"/>
    <w:rsid w:val="007B079D"/>
    <w:rsid w:val="007B25F5"/>
    <w:rsid w:val="007B5549"/>
    <w:rsid w:val="007E0B6F"/>
    <w:rsid w:val="007E50ED"/>
    <w:rsid w:val="007F20AD"/>
    <w:rsid w:val="007F4FF8"/>
    <w:rsid w:val="008046A9"/>
    <w:rsid w:val="008079B8"/>
    <w:rsid w:val="00814976"/>
    <w:rsid w:val="00822719"/>
    <w:rsid w:val="008258A1"/>
    <w:rsid w:val="00834664"/>
    <w:rsid w:val="00835B27"/>
    <w:rsid w:val="008564C5"/>
    <w:rsid w:val="008718E4"/>
    <w:rsid w:val="0087369B"/>
    <w:rsid w:val="00882FBF"/>
    <w:rsid w:val="00887709"/>
    <w:rsid w:val="008879DF"/>
    <w:rsid w:val="008906FC"/>
    <w:rsid w:val="00890DDF"/>
    <w:rsid w:val="008959A7"/>
    <w:rsid w:val="00896B0F"/>
    <w:rsid w:val="008978A1"/>
    <w:rsid w:val="008A2C6E"/>
    <w:rsid w:val="008B1B8A"/>
    <w:rsid w:val="008B1FD8"/>
    <w:rsid w:val="008B200F"/>
    <w:rsid w:val="008B4EAC"/>
    <w:rsid w:val="008B5149"/>
    <w:rsid w:val="008C0C9F"/>
    <w:rsid w:val="008C70FB"/>
    <w:rsid w:val="008D66AC"/>
    <w:rsid w:val="008F74E9"/>
    <w:rsid w:val="00925D06"/>
    <w:rsid w:val="00926C1C"/>
    <w:rsid w:val="00927186"/>
    <w:rsid w:val="00935B9A"/>
    <w:rsid w:val="00940CB7"/>
    <w:rsid w:val="00943A85"/>
    <w:rsid w:val="00987C55"/>
    <w:rsid w:val="00991CF6"/>
    <w:rsid w:val="00994603"/>
    <w:rsid w:val="009A3E4D"/>
    <w:rsid w:val="009A52CF"/>
    <w:rsid w:val="009A67A7"/>
    <w:rsid w:val="009B3EA0"/>
    <w:rsid w:val="009C0A90"/>
    <w:rsid w:val="009C3201"/>
    <w:rsid w:val="009C4E28"/>
    <w:rsid w:val="009C6D50"/>
    <w:rsid w:val="009E24DF"/>
    <w:rsid w:val="009E76CE"/>
    <w:rsid w:val="009E7C7D"/>
    <w:rsid w:val="009E7E2E"/>
    <w:rsid w:val="009F17F2"/>
    <w:rsid w:val="009F7177"/>
    <w:rsid w:val="00A01A8D"/>
    <w:rsid w:val="00A05664"/>
    <w:rsid w:val="00A177C9"/>
    <w:rsid w:val="00A30B66"/>
    <w:rsid w:val="00A446FB"/>
    <w:rsid w:val="00A44F31"/>
    <w:rsid w:val="00A46185"/>
    <w:rsid w:val="00A618A9"/>
    <w:rsid w:val="00A814D9"/>
    <w:rsid w:val="00A83095"/>
    <w:rsid w:val="00A85C6E"/>
    <w:rsid w:val="00A86DD3"/>
    <w:rsid w:val="00A87EA3"/>
    <w:rsid w:val="00A90B12"/>
    <w:rsid w:val="00AA5CEC"/>
    <w:rsid w:val="00AB2994"/>
    <w:rsid w:val="00AC3BD3"/>
    <w:rsid w:val="00AC41E9"/>
    <w:rsid w:val="00AC4FEE"/>
    <w:rsid w:val="00AC7CEC"/>
    <w:rsid w:val="00AD3AC5"/>
    <w:rsid w:val="00AD6DEB"/>
    <w:rsid w:val="00AE06A4"/>
    <w:rsid w:val="00AE61F8"/>
    <w:rsid w:val="00AE63A8"/>
    <w:rsid w:val="00AF1DB1"/>
    <w:rsid w:val="00AF55EC"/>
    <w:rsid w:val="00B058B5"/>
    <w:rsid w:val="00B22958"/>
    <w:rsid w:val="00B32241"/>
    <w:rsid w:val="00B40251"/>
    <w:rsid w:val="00B506FD"/>
    <w:rsid w:val="00B60B3E"/>
    <w:rsid w:val="00B62D38"/>
    <w:rsid w:val="00B71418"/>
    <w:rsid w:val="00B72729"/>
    <w:rsid w:val="00B75AAB"/>
    <w:rsid w:val="00B76081"/>
    <w:rsid w:val="00B80C8C"/>
    <w:rsid w:val="00B857E6"/>
    <w:rsid w:val="00B86225"/>
    <w:rsid w:val="00B9781B"/>
    <w:rsid w:val="00BA0D9C"/>
    <w:rsid w:val="00BA198A"/>
    <w:rsid w:val="00BA7004"/>
    <w:rsid w:val="00BB2AAF"/>
    <w:rsid w:val="00BC4FA8"/>
    <w:rsid w:val="00BC55CA"/>
    <w:rsid w:val="00BC5E18"/>
    <w:rsid w:val="00BE74DE"/>
    <w:rsid w:val="00BF2AE2"/>
    <w:rsid w:val="00BF33B7"/>
    <w:rsid w:val="00C040D6"/>
    <w:rsid w:val="00C145D6"/>
    <w:rsid w:val="00C221F3"/>
    <w:rsid w:val="00C27635"/>
    <w:rsid w:val="00C343A9"/>
    <w:rsid w:val="00C43A2A"/>
    <w:rsid w:val="00C676E8"/>
    <w:rsid w:val="00C71A52"/>
    <w:rsid w:val="00C73618"/>
    <w:rsid w:val="00C75C8C"/>
    <w:rsid w:val="00C80FC4"/>
    <w:rsid w:val="00C85BDD"/>
    <w:rsid w:val="00C86528"/>
    <w:rsid w:val="00C87D15"/>
    <w:rsid w:val="00C9568B"/>
    <w:rsid w:val="00CA035D"/>
    <w:rsid w:val="00CA14CD"/>
    <w:rsid w:val="00CA6807"/>
    <w:rsid w:val="00CA73F5"/>
    <w:rsid w:val="00CB2FE9"/>
    <w:rsid w:val="00CB62DC"/>
    <w:rsid w:val="00CC3F34"/>
    <w:rsid w:val="00CC6A55"/>
    <w:rsid w:val="00CD008B"/>
    <w:rsid w:val="00CD219E"/>
    <w:rsid w:val="00CD60DE"/>
    <w:rsid w:val="00CE6E40"/>
    <w:rsid w:val="00CF0739"/>
    <w:rsid w:val="00CF4325"/>
    <w:rsid w:val="00CF5A6E"/>
    <w:rsid w:val="00D0141F"/>
    <w:rsid w:val="00D15E46"/>
    <w:rsid w:val="00D167E0"/>
    <w:rsid w:val="00D339F5"/>
    <w:rsid w:val="00D35F56"/>
    <w:rsid w:val="00D43B25"/>
    <w:rsid w:val="00D52612"/>
    <w:rsid w:val="00D57936"/>
    <w:rsid w:val="00D61E41"/>
    <w:rsid w:val="00D73641"/>
    <w:rsid w:val="00D77A4C"/>
    <w:rsid w:val="00D82E3D"/>
    <w:rsid w:val="00D93E34"/>
    <w:rsid w:val="00DA28F4"/>
    <w:rsid w:val="00DB2ADD"/>
    <w:rsid w:val="00DB6EB9"/>
    <w:rsid w:val="00DD3E99"/>
    <w:rsid w:val="00DD69C4"/>
    <w:rsid w:val="00E01F11"/>
    <w:rsid w:val="00E140D6"/>
    <w:rsid w:val="00E21D2B"/>
    <w:rsid w:val="00E339DE"/>
    <w:rsid w:val="00E364C7"/>
    <w:rsid w:val="00E513AF"/>
    <w:rsid w:val="00E53A15"/>
    <w:rsid w:val="00E565ED"/>
    <w:rsid w:val="00E62BF5"/>
    <w:rsid w:val="00E71D0A"/>
    <w:rsid w:val="00EA4A28"/>
    <w:rsid w:val="00EB4B1F"/>
    <w:rsid w:val="00EB6D40"/>
    <w:rsid w:val="00EC08FA"/>
    <w:rsid w:val="00EC58CD"/>
    <w:rsid w:val="00ED0288"/>
    <w:rsid w:val="00EE6259"/>
    <w:rsid w:val="00F00785"/>
    <w:rsid w:val="00F04605"/>
    <w:rsid w:val="00F071BB"/>
    <w:rsid w:val="00F11294"/>
    <w:rsid w:val="00F21096"/>
    <w:rsid w:val="00F21878"/>
    <w:rsid w:val="00F371E6"/>
    <w:rsid w:val="00F37980"/>
    <w:rsid w:val="00F40FFD"/>
    <w:rsid w:val="00F41857"/>
    <w:rsid w:val="00F47F24"/>
    <w:rsid w:val="00F51711"/>
    <w:rsid w:val="00F52034"/>
    <w:rsid w:val="00F64A8E"/>
    <w:rsid w:val="00F655FD"/>
    <w:rsid w:val="00F67AEA"/>
    <w:rsid w:val="00F73511"/>
    <w:rsid w:val="00F73DDE"/>
    <w:rsid w:val="00F97B7A"/>
    <w:rsid w:val="00FA3414"/>
    <w:rsid w:val="00FC3FD8"/>
    <w:rsid w:val="00FD3790"/>
    <w:rsid w:val="00FF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8256"/>
  <w15:docId w15:val="{C230F1E2-8EC0-4743-B988-6077F385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2241"/>
    <w:rPr>
      <w:rFonts w:ascii="Times New Roman" w:eastAsia="Times New Roman" w:hAnsi="Times New Roman"/>
      <w:sz w:val="24"/>
      <w:szCs w:val="24"/>
    </w:rPr>
  </w:style>
  <w:style w:type="paragraph" w:styleId="1">
    <w:name w:val="heading 1"/>
    <w:basedOn w:val="a0"/>
    <w:next w:val="a0"/>
    <w:link w:val="10"/>
    <w:uiPriority w:val="9"/>
    <w:qFormat/>
    <w:rsid w:val="00386E5B"/>
    <w:pPr>
      <w:keepNext/>
      <w:keepLines/>
      <w:spacing w:before="480" w:line="276" w:lineRule="auto"/>
      <w:jc w:val="center"/>
      <w:outlineLvl w:val="0"/>
    </w:pPr>
    <w:rPr>
      <w:rFonts w:eastAsia="Calibri"/>
      <w:b/>
      <w:bCs/>
      <w:sz w:val="28"/>
      <w:szCs w:val="28"/>
      <w:lang w:eastAsia="en-US"/>
    </w:rPr>
  </w:style>
  <w:style w:type="paragraph" w:styleId="2">
    <w:name w:val="heading 2"/>
    <w:basedOn w:val="a0"/>
    <w:next w:val="a0"/>
    <w:link w:val="20"/>
    <w:uiPriority w:val="9"/>
    <w:qFormat/>
    <w:rsid w:val="00386E5B"/>
    <w:pPr>
      <w:keepNext/>
      <w:keepLines/>
      <w:spacing w:before="200" w:line="276" w:lineRule="auto"/>
      <w:jc w:val="center"/>
      <w:outlineLvl w:val="1"/>
    </w:pPr>
    <w:rPr>
      <w:rFonts w:eastAsia="Calibri"/>
      <w:b/>
      <w:bCs/>
      <w:sz w:val="26"/>
      <w:szCs w:val="26"/>
      <w:lang w:eastAsia="en-US"/>
    </w:rPr>
  </w:style>
  <w:style w:type="paragraph" w:styleId="3">
    <w:name w:val="heading 3"/>
    <w:basedOn w:val="a0"/>
    <w:next w:val="a0"/>
    <w:link w:val="30"/>
    <w:uiPriority w:val="9"/>
    <w:qFormat/>
    <w:rsid w:val="00386E5B"/>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unhideWhenUsed/>
    <w:qFormat/>
    <w:rsid w:val="00386E5B"/>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1F6D65"/>
    <w:pPr>
      <w:keepNext/>
      <w:tabs>
        <w:tab w:val="left" w:pos="0"/>
      </w:tabs>
      <w:spacing w:after="222" w:line="360" w:lineRule="auto"/>
      <w:ind w:firstLine="709"/>
      <w:jc w:val="center"/>
      <w:outlineLvl w:val="4"/>
    </w:pPr>
    <w:rPr>
      <w:rFonts w:ascii="Times NR Cyr MT" w:hAnsi="Times NR Cyr MT"/>
      <w:i/>
      <w:sz w:val="22"/>
      <w:szCs w:val="20"/>
    </w:rPr>
  </w:style>
  <w:style w:type="paragraph" w:styleId="6">
    <w:name w:val="heading 6"/>
    <w:basedOn w:val="a0"/>
    <w:next w:val="a0"/>
    <w:link w:val="60"/>
    <w:qFormat/>
    <w:rsid w:val="001F6D65"/>
    <w:pPr>
      <w:keepNext/>
      <w:spacing w:before="80" w:after="80" w:line="235" w:lineRule="auto"/>
      <w:jc w:val="center"/>
      <w:outlineLvl w:val="5"/>
    </w:pPr>
    <w:rPr>
      <w:rFonts w:ascii="TimesET" w:hAnsi="TimesET"/>
      <w:i/>
      <w:sz w:val="18"/>
      <w:szCs w:val="20"/>
    </w:rPr>
  </w:style>
  <w:style w:type="paragraph" w:styleId="7">
    <w:name w:val="heading 7"/>
    <w:basedOn w:val="a0"/>
    <w:next w:val="a0"/>
    <w:link w:val="70"/>
    <w:qFormat/>
    <w:rsid w:val="001F6D65"/>
    <w:pPr>
      <w:keepNext/>
      <w:spacing w:line="288" w:lineRule="auto"/>
      <w:ind w:right="-1"/>
      <w:jc w:val="center"/>
      <w:outlineLvl w:val="6"/>
    </w:pPr>
    <w:rPr>
      <w:sz w:val="2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145D6"/>
    <w:rPr>
      <w:rFonts w:ascii="Tahoma" w:hAnsi="Tahoma"/>
      <w:sz w:val="16"/>
      <w:szCs w:val="16"/>
    </w:rPr>
  </w:style>
  <w:style w:type="character" w:customStyle="1" w:styleId="a5">
    <w:name w:val="Текст выноски Знак"/>
    <w:link w:val="a4"/>
    <w:uiPriority w:val="99"/>
    <w:semiHidden/>
    <w:rsid w:val="00C145D6"/>
    <w:rPr>
      <w:rFonts w:ascii="Tahoma" w:eastAsia="Times New Roman" w:hAnsi="Tahoma" w:cs="Tahoma"/>
      <w:sz w:val="16"/>
      <w:szCs w:val="16"/>
    </w:rPr>
  </w:style>
  <w:style w:type="paragraph" w:styleId="a6">
    <w:name w:val="Plain Text"/>
    <w:basedOn w:val="a0"/>
    <w:link w:val="a7"/>
    <w:rsid w:val="008B4EAC"/>
    <w:rPr>
      <w:rFonts w:ascii="Courier New" w:hAnsi="Courier New"/>
      <w:sz w:val="20"/>
      <w:szCs w:val="20"/>
    </w:rPr>
  </w:style>
  <w:style w:type="character" w:customStyle="1" w:styleId="a7">
    <w:name w:val="Текст Знак"/>
    <w:link w:val="a6"/>
    <w:rsid w:val="008B4EAC"/>
    <w:rPr>
      <w:rFonts w:ascii="Courier New" w:eastAsia="Times New Roman" w:hAnsi="Courier New"/>
    </w:rPr>
  </w:style>
  <w:style w:type="paragraph" w:customStyle="1" w:styleId="11">
    <w:name w:val="Текст1"/>
    <w:basedOn w:val="a0"/>
    <w:rsid w:val="00C86528"/>
    <w:pPr>
      <w:suppressAutoHyphens/>
      <w:spacing w:after="160" w:line="252" w:lineRule="auto"/>
    </w:pPr>
    <w:rPr>
      <w:rFonts w:ascii="Courier New" w:eastAsia="Calibri" w:hAnsi="Courier New" w:cs="Calibri"/>
      <w:sz w:val="20"/>
      <w:szCs w:val="20"/>
      <w:lang w:eastAsia="ar-SA"/>
    </w:rPr>
  </w:style>
  <w:style w:type="paragraph" w:styleId="a8">
    <w:name w:val="List Paragraph"/>
    <w:aliases w:val="ссылка"/>
    <w:basedOn w:val="a0"/>
    <w:link w:val="a9"/>
    <w:uiPriority w:val="34"/>
    <w:qFormat/>
    <w:rsid w:val="00386E5B"/>
    <w:pPr>
      <w:spacing w:after="200" w:line="276" w:lineRule="auto"/>
      <w:ind w:left="720"/>
    </w:pPr>
    <w:rPr>
      <w:rFonts w:ascii="Calibri" w:eastAsia="Calibri" w:hAnsi="Calibri" w:cs="Calibri"/>
      <w:sz w:val="22"/>
      <w:szCs w:val="22"/>
      <w:lang w:eastAsia="en-US"/>
    </w:rPr>
  </w:style>
  <w:style w:type="character" w:customStyle="1" w:styleId="10">
    <w:name w:val="Заголовок 1 Знак"/>
    <w:basedOn w:val="a1"/>
    <w:link w:val="1"/>
    <w:uiPriority w:val="9"/>
    <w:rsid w:val="00386E5B"/>
    <w:rPr>
      <w:rFonts w:ascii="Times New Roman" w:hAnsi="Times New Roman"/>
      <w:b/>
      <w:bCs/>
      <w:sz w:val="28"/>
      <w:szCs w:val="28"/>
      <w:lang w:eastAsia="en-US"/>
    </w:rPr>
  </w:style>
  <w:style w:type="character" w:customStyle="1" w:styleId="20">
    <w:name w:val="Заголовок 2 Знак"/>
    <w:basedOn w:val="a1"/>
    <w:link w:val="2"/>
    <w:uiPriority w:val="9"/>
    <w:rsid w:val="00386E5B"/>
    <w:rPr>
      <w:rFonts w:ascii="Times New Roman" w:hAnsi="Times New Roman"/>
      <w:b/>
      <w:bCs/>
      <w:sz w:val="26"/>
      <w:szCs w:val="26"/>
      <w:lang w:eastAsia="en-US"/>
    </w:rPr>
  </w:style>
  <w:style w:type="character" w:customStyle="1" w:styleId="30">
    <w:name w:val="Заголовок 3 Знак"/>
    <w:basedOn w:val="a1"/>
    <w:link w:val="3"/>
    <w:uiPriority w:val="9"/>
    <w:rsid w:val="00386E5B"/>
    <w:rPr>
      <w:rFonts w:ascii="Cambria" w:eastAsia="Times New Roman" w:hAnsi="Cambria"/>
      <w:b/>
      <w:bCs/>
      <w:sz w:val="26"/>
      <w:szCs w:val="26"/>
      <w:lang w:eastAsia="en-US"/>
    </w:rPr>
  </w:style>
  <w:style w:type="character" w:customStyle="1" w:styleId="40">
    <w:name w:val="Заголовок 4 Знак"/>
    <w:basedOn w:val="a1"/>
    <w:link w:val="4"/>
    <w:rsid w:val="00386E5B"/>
    <w:rPr>
      <w:rFonts w:ascii="Cambria" w:eastAsia="Times New Roman" w:hAnsi="Cambria"/>
      <w:b/>
      <w:bCs/>
      <w:i/>
      <w:iCs/>
      <w:color w:val="4F81BD"/>
      <w:sz w:val="22"/>
      <w:szCs w:val="22"/>
      <w:lang w:eastAsia="en-US"/>
    </w:rPr>
  </w:style>
  <w:style w:type="paragraph" w:customStyle="1" w:styleId="-31">
    <w:name w:val="Светлая сетка - Акцент 31"/>
    <w:basedOn w:val="a0"/>
    <w:uiPriority w:val="99"/>
    <w:qFormat/>
    <w:rsid w:val="00386E5B"/>
    <w:pPr>
      <w:spacing w:after="200" w:line="276" w:lineRule="auto"/>
      <w:ind w:left="720"/>
    </w:pPr>
    <w:rPr>
      <w:rFonts w:ascii="Calibri" w:eastAsia="Calibri" w:hAnsi="Calibri" w:cs="Calibri"/>
      <w:sz w:val="22"/>
      <w:szCs w:val="22"/>
      <w:lang w:eastAsia="en-US"/>
    </w:rPr>
  </w:style>
  <w:style w:type="table" w:styleId="aa">
    <w:name w:val="Table Grid"/>
    <w:basedOn w:val="a2"/>
    <w:uiPriority w:val="59"/>
    <w:rsid w:val="00386E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a0"/>
    <w:uiPriority w:val="99"/>
    <w:rsid w:val="00386E5B"/>
    <w:pPr>
      <w:spacing w:before="100" w:beforeAutospacing="1" w:after="100" w:afterAutospacing="1"/>
    </w:pPr>
  </w:style>
  <w:style w:type="character" w:styleId="ab">
    <w:name w:val="Strong"/>
    <w:uiPriority w:val="22"/>
    <w:qFormat/>
    <w:rsid w:val="00386E5B"/>
    <w:rPr>
      <w:b/>
      <w:bCs/>
    </w:rPr>
  </w:style>
  <w:style w:type="character" w:styleId="ac">
    <w:name w:val="Hyperlink"/>
    <w:uiPriority w:val="99"/>
    <w:rsid w:val="00386E5B"/>
    <w:rPr>
      <w:color w:val="0000FF"/>
      <w:u w:val="single"/>
    </w:rPr>
  </w:style>
  <w:style w:type="character" w:customStyle="1" w:styleId="apple-style-span">
    <w:name w:val="apple-style-span"/>
    <w:basedOn w:val="a1"/>
    <w:rsid w:val="00386E5B"/>
  </w:style>
  <w:style w:type="character" w:customStyle="1" w:styleId="apple-converted-space">
    <w:name w:val="apple-converted-space"/>
    <w:basedOn w:val="a1"/>
    <w:rsid w:val="00386E5B"/>
  </w:style>
  <w:style w:type="character" w:customStyle="1" w:styleId="iceouttxt">
    <w:name w:val="iceouttxt"/>
    <w:basedOn w:val="a1"/>
    <w:uiPriority w:val="99"/>
    <w:rsid w:val="00386E5B"/>
  </w:style>
  <w:style w:type="character" w:customStyle="1" w:styleId="FontStyle12">
    <w:name w:val="Font Style12"/>
    <w:uiPriority w:val="99"/>
    <w:rsid w:val="00386E5B"/>
    <w:rPr>
      <w:rFonts w:ascii="Times New Roman" w:hAnsi="Times New Roman" w:cs="Times New Roman"/>
      <w:sz w:val="22"/>
      <w:szCs w:val="22"/>
    </w:rPr>
  </w:style>
  <w:style w:type="paragraph" w:styleId="21">
    <w:name w:val="Body Text 2"/>
    <w:basedOn w:val="a0"/>
    <w:link w:val="22"/>
    <w:rsid w:val="00386E5B"/>
    <w:pPr>
      <w:widowControl w:val="0"/>
      <w:shd w:val="clear" w:color="auto" w:fill="FFFFFF"/>
      <w:autoSpaceDE w:val="0"/>
      <w:autoSpaceDN w:val="0"/>
      <w:adjustRightInd w:val="0"/>
      <w:spacing w:line="360" w:lineRule="auto"/>
      <w:jc w:val="center"/>
    </w:pPr>
    <w:rPr>
      <w:rFonts w:eastAsia="Calibri"/>
      <w:b/>
      <w:bCs/>
      <w:color w:val="000000"/>
      <w:sz w:val="20"/>
      <w:szCs w:val="20"/>
    </w:rPr>
  </w:style>
  <w:style w:type="character" w:customStyle="1" w:styleId="22">
    <w:name w:val="Основной текст 2 Знак"/>
    <w:basedOn w:val="a1"/>
    <w:link w:val="21"/>
    <w:rsid w:val="00386E5B"/>
    <w:rPr>
      <w:rFonts w:ascii="Times New Roman" w:hAnsi="Times New Roman"/>
      <w:b/>
      <w:bCs/>
      <w:color w:val="000000"/>
      <w:shd w:val="clear" w:color="auto" w:fill="FFFFFF"/>
    </w:rPr>
  </w:style>
  <w:style w:type="paragraph" w:customStyle="1" w:styleId="xl63">
    <w:name w:val="xl63"/>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uiPriority w:val="99"/>
    <w:rsid w:val="00386E5B"/>
    <w:pPr>
      <w:spacing w:before="100" w:beforeAutospacing="1" w:after="100" w:afterAutospacing="1"/>
      <w:jc w:val="right"/>
      <w:textAlignment w:val="top"/>
    </w:pPr>
  </w:style>
  <w:style w:type="paragraph" w:customStyle="1" w:styleId="xl65">
    <w:name w:val="xl65"/>
    <w:basedOn w:val="a0"/>
    <w:uiPriority w:val="99"/>
    <w:rsid w:val="00386E5B"/>
    <w:pPr>
      <w:spacing w:before="100" w:beforeAutospacing="1" w:after="100" w:afterAutospacing="1"/>
      <w:jc w:val="center"/>
      <w:textAlignment w:val="top"/>
    </w:pPr>
  </w:style>
  <w:style w:type="paragraph" w:customStyle="1" w:styleId="xl66">
    <w:name w:val="xl66"/>
    <w:basedOn w:val="a0"/>
    <w:uiPriority w:val="99"/>
    <w:rsid w:val="00386E5B"/>
    <w:pPr>
      <w:spacing w:before="100" w:beforeAutospacing="1" w:after="100" w:afterAutospacing="1"/>
      <w:textAlignment w:val="top"/>
    </w:pPr>
  </w:style>
  <w:style w:type="paragraph" w:customStyle="1" w:styleId="xl67">
    <w:name w:val="xl67"/>
    <w:basedOn w:val="a0"/>
    <w:uiPriority w:val="99"/>
    <w:rsid w:val="00386E5B"/>
    <w:pPr>
      <w:spacing w:before="100" w:beforeAutospacing="1" w:after="100" w:afterAutospacing="1"/>
      <w:textAlignment w:val="top"/>
    </w:pPr>
  </w:style>
  <w:style w:type="paragraph" w:customStyle="1" w:styleId="xl68">
    <w:name w:val="xl68"/>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7">
    <w:name w:val="xl77"/>
    <w:basedOn w:val="a0"/>
    <w:uiPriority w:val="99"/>
    <w:rsid w:val="00386E5B"/>
    <w:pPr>
      <w:spacing w:before="100" w:beforeAutospacing="1" w:after="100" w:afterAutospacing="1"/>
      <w:textAlignment w:val="top"/>
    </w:pPr>
  </w:style>
  <w:style w:type="paragraph" w:customStyle="1" w:styleId="xl78">
    <w:name w:val="xl78"/>
    <w:basedOn w:val="a0"/>
    <w:uiPriority w:val="99"/>
    <w:rsid w:val="00386E5B"/>
    <w:pPr>
      <w:spacing w:before="100" w:beforeAutospacing="1" w:after="100" w:afterAutospacing="1"/>
      <w:jc w:val="right"/>
      <w:textAlignment w:val="top"/>
    </w:pPr>
  </w:style>
  <w:style w:type="paragraph" w:customStyle="1" w:styleId="xl79">
    <w:name w:val="xl79"/>
    <w:basedOn w:val="a0"/>
    <w:uiPriority w:val="99"/>
    <w:rsid w:val="00386E5B"/>
    <w:pPr>
      <w:spacing w:before="100" w:beforeAutospacing="1" w:after="100" w:afterAutospacing="1"/>
      <w:jc w:val="right"/>
      <w:textAlignment w:val="top"/>
    </w:pPr>
    <w:rPr>
      <w:b/>
      <w:bCs/>
    </w:rPr>
  </w:style>
  <w:style w:type="paragraph" w:customStyle="1" w:styleId="xl80">
    <w:name w:val="xl80"/>
    <w:basedOn w:val="a0"/>
    <w:uiPriority w:val="99"/>
    <w:rsid w:val="00386E5B"/>
    <w:pPr>
      <w:shd w:val="clear" w:color="000000" w:fill="FFFFFF"/>
      <w:spacing w:before="100" w:beforeAutospacing="1" w:after="100" w:afterAutospacing="1"/>
      <w:jc w:val="center"/>
      <w:textAlignment w:val="top"/>
    </w:pPr>
  </w:style>
  <w:style w:type="paragraph" w:customStyle="1" w:styleId="xl81">
    <w:name w:val="xl81"/>
    <w:basedOn w:val="a0"/>
    <w:uiPriority w:val="99"/>
    <w:rsid w:val="00386E5B"/>
    <w:pPr>
      <w:shd w:val="clear" w:color="000000" w:fill="FFFFFF"/>
      <w:spacing w:before="100" w:beforeAutospacing="1" w:after="100" w:afterAutospacing="1"/>
      <w:textAlignment w:val="top"/>
    </w:pPr>
    <w:rPr>
      <w:sz w:val="18"/>
      <w:szCs w:val="18"/>
    </w:rPr>
  </w:style>
  <w:style w:type="paragraph" w:customStyle="1" w:styleId="xl82">
    <w:name w:val="xl82"/>
    <w:basedOn w:val="a0"/>
    <w:uiPriority w:val="99"/>
    <w:rsid w:val="00386E5B"/>
    <w:pPr>
      <w:shd w:val="clear" w:color="000000" w:fill="FFFFFF"/>
      <w:spacing w:before="100" w:beforeAutospacing="1" w:after="100" w:afterAutospacing="1"/>
      <w:textAlignment w:val="top"/>
    </w:pPr>
  </w:style>
  <w:style w:type="paragraph" w:customStyle="1" w:styleId="xl83">
    <w:name w:val="xl83"/>
    <w:basedOn w:val="a0"/>
    <w:uiPriority w:val="99"/>
    <w:rsid w:val="00386E5B"/>
    <w:pPr>
      <w:shd w:val="clear" w:color="000000" w:fill="FFFFFF"/>
      <w:spacing w:before="100" w:beforeAutospacing="1" w:after="100" w:afterAutospacing="1"/>
      <w:jc w:val="right"/>
      <w:textAlignment w:val="top"/>
    </w:pPr>
  </w:style>
  <w:style w:type="paragraph" w:customStyle="1" w:styleId="xl84">
    <w:name w:val="xl84"/>
    <w:basedOn w:val="a0"/>
    <w:uiPriority w:val="99"/>
    <w:rsid w:val="00386E5B"/>
    <w:pPr>
      <w:shd w:val="clear" w:color="000000" w:fill="FFFFFF"/>
      <w:spacing w:before="100" w:beforeAutospacing="1" w:after="100" w:afterAutospacing="1"/>
    </w:pPr>
  </w:style>
  <w:style w:type="paragraph" w:customStyle="1" w:styleId="xl85">
    <w:name w:val="xl85"/>
    <w:basedOn w:val="a0"/>
    <w:uiPriority w:val="99"/>
    <w:rsid w:val="00386E5B"/>
    <w:pPr>
      <w:shd w:val="clear" w:color="000000" w:fill="FFFFFF"/>
      <w:spacing w:before="100" w:beforeAutospacing="1" w:after="100" w:afterAutospacing="1"/>
      <w:textAlignment w:val="top"/>
    </w:pPr>
  </w:style>
  <w:style w:type="paragraph" w:customStyle="1" w:styleId="xl86">
    <w:name w:val="xl86"/>
    <w:basedOn w:val="a0"/>
    <w:uiPriority w:val="99"/>
    <w:rsid w:val="00386E5B"/>
    <w:pPr>
      <w:shd w:val="clear" w:color="000000" w:fill="FFFFFF"/>
      <w:spacing w:before="100" w:beforeAutospacing="1" w:after="100" w:afterAutospacing="1"/>
      <w:jc w:val="right"/>
      <w:textAlignment w:val="top"/>
    </w:pPr>
  </w:style>
  <w:style w:type="paragraph" w:customStyle="1" w:styleId="xl87">
    <w:name w:val="xl87"/>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uiPriority w:val="99"/>
    <w:rsid w:val="0038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d">
    <w:name w:val="header"/>
    <w:basedOn w:val="a0"/>
    <w:link w:val="ae"/>
    <w:uiPriority w:val="99"/>
    <w:rsid w:val="00386E5B"/>
    <w:pPr>
      <w:tabs>
        <w:tab w:val="center" w:pos="4677"/>
        <w:tab w:val="right" w:pos="9355"/>
      </w:tabs>
    </w:pPr>
    <w:rPr>
      <w:rFonts w:ascii="Calibri" w:eastAsia="Calibri" w:hAnsi="Calibri" w:cs="Calibri"/>
      <w:sz w:val="22"/>
      <w:szCs w:val="22"/>
      <w:lang w:eastAsia="en-US"/>
    </w:rPr>
  </w:style>
  <w:style w:type="character" w:customStyle="1" w:styleId="ae">
    <w:name w:val="Верхний колонтитул Знак"/>
    <w:basedOn w:val="a1"/>
    <w:link w:val="ad"/>
    <w:uiPriority w:val="99"/>
    <w:rsid w:val="00386E5B"/>
    <w:rPr>
      <w:rFonts w:cs="Calibri"/>
      <w:sz w:val="22"/>
      <w:szCs w:val="22"/>
      <w:lang w:eastAsia="en-US"/>
    </w:rPr>
  </w:style>
  <w:style w:type="paragraph" w:styleId="af">
    <w:name w:val="footer"/>
    <w:basedOn w:val="a0"/>
    <w:link w:val="af0"/>
    <w:uiPriority w:val="99"/>
    <w:rsid w:val="00386E5B"/>
    <w:pPr>
      <w:tabs>
        <w:tab w:val="center" w:pos="4677"/>
        <w:tab w:val="right" w:pos="9355"/>
      </w:tabs>
    </w:pPr>
    <w:rPr>
      <w:rFonts w:ascii="Calibri" w:eastAsia="Calibri" w:hAnsi="Calibri" w:cs="Calibri"/>
      <w:sz w:val="22"/>
      <w:szCs w:val="22"/>
      <w:lang w:eastAsia="en-US"/>
    </w:rPr>
  </w:style>
  <w:style w:type="character" w:customStyle="1" w:styleId="af0">
    <w:name w:val="Нижний колонтитул Знак"/>
    <w:basedOn w:val="a1"/>
    <w:link w:val="af"/>
    <w:uiPriority w:val="99"/>
    <w:rsid w:val="00386E5B"/>
    <w:rPr>
      <w:rFonts w:cs="Calibri"/>
      <w:sz w:val="22"/>
      <w:szCs w:val="22"/>
      <w:lang w:eastAsia="en-US"/>
    </w:rPr>
  </w:style>
  <w:style w:type="paragraph" w:customStyle="1" w:styleId="-310">
    <w:name w:val="Таблица-сетка 31"/>
    <w:basedOn w:val="1"/>
    <w:next w:val="a0"/>
    <w:uiPriority w:val="99"/>
    <w:qFormat/>
    <w:rsid w:val="00386E5B"/>
    <w:pPr>
      <w:jc w:val="left"/>
      <w:outlineLvl w:val="9"/>
    </w:pPr>
    <w:rPr>
      <w:rFonts w:ascii="Cambria" w:hAnsi="Cambria" w:cs="Cambria"/>
      <w:color w:val="365F91"/>
      <w:lang w:val="en-US"/>
    </w:rPr>
  </w:style>
  <w:style w:type="paragraph" w:styleId="12">
    <w:name w:val="toc 1"/>
    <w:basedOn w:val="a0"/>
    <w:next w:val="a0"/>
    <w:autoRedefine/>
    <w:uiPriority w:val="39"/>
    <w:qFormat/>
    <w:rsid w:val="00B506FD"/>
    <w:pPr>
      <w:tabs>
        <w:tab w:val="right" w:leader="dot" w:pos="9628"/>
      </w:tabs>
      <w:spacing w:line="360" w:lineRule="auto"/>
      <w:jc w:val="both"/>
    </w:pPr>
    <w:rPr>
      <w:rFonts w:eastAsia="Calibri"/>
      <w:noProof/>
      <w:sz w:val="28"/>
      <w:szCs w:val="28"/>
      <w:lang w:eastAsia="en-US"/>
    </w:rPr>
  </w:style>
  <w:style w:type="paragraph" w:styleId="23">
    <w:name w:val="toc 2"/>
    <w:basedOn w:val="a0"/>
    <w:next w:val="a0"/>
    <w:autoRedefine/>
    <w:uiPriority w:val="39"/>
    <w:qFormat/>
    <w:rsid w:val="00386E5B"/>
    <w:pPr>
      <w:tabs>
        <w:tab w:val="left" w:pos="567"/>
        <w:tab w:val="left" w:pos="880"/>
        <w:tab w:val="right" w:leader="dot" w:pos="9628"/>
      </w:tabs>
      <w:spacing w:line="360" w:lineRule="auto"/>
      <w:jc w:val="both"/>
    </w:pPr>
    <w:rPr>
      <w:rFonts w:ascii="Calibri" w:eastAsia="Calibri" w:hAnsi="Calibri" w:cs="Calibri"/>
      <w:sz w:val="22"/>
      <w:szCs w:val="22"/>
      <w:lang w:eastAsia="en-US"/>
    </w:rPr>
  </w:style>
  <w:style w:type="paragraph" w:styleId="af1">
    <w:name w:val="Body Text Indent"/>
    <w:basedOn w:val="a0"/>
    <w:link w:val="af2"/>
    <w:rsid w:val="00386E5B"/>
    <w:pPr>
      <w:spacing w:after="120" w:line="276" w:lineRule="auto"/>
      <w:ind w:left="283"/>
    </w:pPr>
    <w:rPr>
      <w:rFonts w:ascii="Calibri" w:eastAsia="Calibri" w:hAnsi="Calibri"/>
      <w:sz w:val="20"/>
      <w:szCs w:val="20"/>
      <w:lang w:eastAsia="en-US"/>
    </w:rPr>
  </w:style>
  <w:style w:type="character" w:customStyle="1" w:styleId="af2">
    <w:name w:val="Основной текст с отступом Знак"/>
    <w:basedOn w:val="a1"/>
    <w:link w:val="af1"/>
    <w:rsid w:val="00386E5B"/>
    <w:rPr>
      <w:lang w:eastAsia="en-US"/>
    </w:rPr>
  </w:style>
  <w:style w:type="paragraph" w:styleId="af3">
    <w:name w:val="footnote text"/>
    <w:aliases w:val="fn,footnote text,Footnote ak,Footnotes,ft,fn cafc,Footnotes Char Char,Footnote Text Char Char,fn Char Char,footnote text Char Char Char Ch,Footnote Text Char1,footnote text Char Char Char Ch Char,footnote text Char Char,Table_Footnote_last"/>
    <w:basedOn w:val="a0"/>
    <w:link w:val="af4"/>
    <w:uiPriority w:val="99"/>
    <w:unhideWhenUsed/>
    <w:rsid w:val="00386E5B"/>
    <w:pPr>
      <w:spacing w:after="200" w:line="276" w:lineRule="auto"/>
    </w:pPr>
    <w:rPr>
      <w:rFonts w:ascii="Calibri" w:eastAsia="Calibri" w:hAnsi="Calibri"/>
      <w:sz w:val="20"/>
      <w:szCs w:val="20"/>
      <w:lang w:eastAsia="en-US"/>
    </w:rPr>
  </w:style>
  <w:style w:type="character" w:customStyle="1" w:styleId="af4">
    <w:name w:val="Текст сноски Знак"/>
    <w:aliases w:val="fn Знак,footnote text Знак,Footnote ak Знак,Footnotes Знак,ft Знак,fn cafc Знак,Footnotes Char Char Знак,Footnote Text Char Char Знак,fn Char Char Знак,footnote text Char Char Char Ch Знак,Footnote Text Char1 Знак"/>
    <w:basedOn w:val="a1"/>
    <w:link w:val="af3"/>
    <w:uiPriority w:val="99"/>
    <w:rsid w:val="00386E5B"/>
    <w:rPr>
      <w:lang w:eastAsia="en-US"/>
    </w:rPr>
  </w:style>
  <w:style w:type="character" w:styleId="af5">
    <w:name w:val="footnote reference"/>
    <w:aliases w:val="Ref,de nota al pie,Знак сноски 1,Знак сноски-FN,Ciae niinee-FN"/>
    <w:uiPriority w:val="99"/>
    <w:unhideWhenUsed/>
    <w:rsid w:val="00386E5B"/>
    <w:rPr>
      <w:vertAlign w:val="superscript"/>
    </w:rPr>
  </w:style>
  <w:style w:type="paragraph" w:styleId="af6">
    <w:name w:val="Normal (Web)"/>
    <w:aliases w:val="Обычный (Web),Знак Знак Знак1,Знак Знак,Знак Знак Знак"/>
    <w:basedOn w:val="a0"/>
    <w:link w:val="af7"/>
    <w:uiPriority w:val="99"/>
    <w:unhideWhenUsed/>
    <w:qFormat/>
    <w:rsid w:val="00386E5B"/>
    <w:pPr>
      <w:spacing w:before="100" w:beforeAutospacing="1" w:after="100" w:afterAutospacing="1"/>
    </w:pPr>
    <w:rPr>
      <w:lang w:eastAsia="en-US"/>
    </w:rPr>
  </w:style>
  <w:style w:type="character" w:customStyle="1" w:styleId="af7">
    <w:name w:val="Обычный (веб) Знак"/>
    <w:aliases w:val="Обычный (Web) Знак,Знак Знак Знак1 Знак,Знак Знак Знак2,Знак Знак Знак Знак"/>
    <w:link w:val="af6"/>
    <w:uiPriority w:val="34"/>
    <w:locked/>
    <w:rsid w:val="00386E5B"/>
    <w:rPr>
      <w:rFonts w:ascii="Times New Roman" w:eastAsia="Times New Roman" w:hAnsi="Times New Roman"/>
      <w:sz w:val="24"/>
      <w:szCs w:val="24"/>
      <w:lang w:eastAsia="en-US"/>
    </w:rPr>
  </w:style>
  <w:style w:type="character" w:styleId="af8">
    <w:name w:val="Emphasis"/>
    <w:uiPriority w:val="20"/>
    <w:qFormat/>
    <w:rsid w:val="00386E5B"/>
    <w:rPr>
      <w:i/>
      <w:iCs/>
    </w:rPr>
  </w:style>
  <w:style w:type="paragraph" w:customStyle="1" w:styleId="13">
    <w:name w:val="Абзац списка1"/>
    <w:basedOn w:val="a0"/>
    <w:rsid w:val="00386E5B"/>
    <w:pPr>
      <w:spacing w:after="200" w:line="276" w:lineRule="auto"/>
      <w:ind w:left="720"/>
    </w:pPr>
    <w:rPr>
      <w:rFonts w:ascii="Calibri" w:hAnsi="Calibri"/>
      <w:sz w:val="22"/>
      <w:szCs w:val="22"/>
      <w:lang w:eastAsia="en-US"/>
    </w:rPr>
  </w:style>
  <w:style w:type="paragraph" w:customStyle="1" w:styleId="Style8">
    <w:name w:val="Style8"/>
    <w:basedOn w:val="a0"/>
    <w:rsid w:val="00386E5B"/>
    <w:pPr>
      <w:widowControl w:val="0"/>
      <w:autoSpaceDE w:val="0"/>
      <w:autoSpaceDN w:val="0"/>
      <w:adjustRightInd w:val="0"/>
      <w:jc w:val="both"/>
    </w:pPr>
  </w:style>
  <w:style w:type="paragraph" w:customStyle="1" w:styleId="1-21">
    <w:name w:val="Средняя сетка 1 - Акцент 21"/>
    <w:basedOn w:val="a0"/>
    <w:uiPriority w:val="34"/>
    <w:qFormat/>
    <w:rsid w:val="00386E5B"/>
    <w:pPr>
      <w:spacing w:after="200" w:line="276" w:lineRule="auto"/>
      <w:ind w:left="720"/>
    </w:pPr>
    <w:rPr>
      <w:rFonts w:ascii="Calibri" w:eastAsia="Calibri" w:hAnsi="Calibri" w:cs="Calibri"/>
      <w:sz w:val="22"/>
      <w:szCs w:val="22"/>
      <w:lang w:eastAsia="en-US"/>
    </w:rPr>
  </w:style>
  <w:style w:type="paragraph" w:customStyle="1" w:styleId="-32">
    <w:name w:val="Таблица-сетка 32"/>
    <w:basedOn w:val="1"/>
    <w:next w:val="a0"/>
    <w:uiPriority w:val="99"/>
    <w:qFormat/>
    <w:rsid w:val="00386E5B"/>
    <w:pPr>
      <w:jc w:val="left"/>
      <w:outlineLvl w:val="9"/>
    </w:pPr>
    <w:rPr>
      <w:rFonts w:ascii="Cambria" w:hAnsi="Cambria" w:cs="Cambria"/>
      <w:color w:val="365F91"/>
      <w:lang w:val="en-US"/>
    </w:rPr>
  </w:style>
  <w:style w:type="paragraph" w:styleId="31">
    <w:name w:val="Body Text Indent 3"/>
    <w:basedOn w:val="a0"/>
    <w:link w:val="32"/>
    <w:rsid w:val="00386E5B"/>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1"/>
    <w:link w:val="31"/>
    <w:rsid w:val="00386E5B"/>
    <w:rPr>
      <w:sz w:val="16"/>
      <w:szCs w:val="16"/>
      <w:lang w:eastAsia="en-US"/>
    </w:rPr>
  </w:style>
  <w:style w:type="character" w:customStyle="1" w:styleId="t1">
    <w:name w:val="t1"/>
    <w:rsid w:val="00386E5B"/>
    <w:rPr>
      <w:sz w:val="21"/>
      <w:szCs w:val="21"/>
    </w:rPr>
  </w:style>
  <w:style w:type="paragraph" w:customStyle="1" w:styleId="t1p">
    <w:name w:val="t1p"/>
    <w:rsid w:val="00386E5B"/>
    <w:pPr>
      <w:spacing w:after="100" w:line="276" w:lineRule="auto"/>
      <w:ind w:firstLine="380"/>
      <w:jc w:val="both"/>
    </w:pPr>
    <w:rPr>
      <w:rFonts w:ascii="Arial" w:eastAsia="Arial" w:hAnsi="Arial" w:cs="Arial"/>
    </w:rPr>
  </w:style>
  <w:style w:type="paragraph" w:customStyle="1" w:styleId="t3p">
    <w:name w:val="t3p"/>
    <w:rsid w:val="00386E5B"/>
    <w:pPr>
      <w:spacing w:line="276" w:lineRule="auto"/>
      <w:jc w:val="right"/>
    </w:pPr>
    <w:rPr>
      <w:rFonts w:ascii="Arial" w:eastAsia="Arial" w:hAnsi="Arial" w:cs="Arial"/>
    </w:rPr>
  </w:style>
  <w:style w:type="paragraph" w:customStyle="1" w:styleId="-11">
    <w:name w:val="Цветной список - Акцент 11"/>
    <w:basedOn w:val="a0"/>
    <w:uiPriority w:val="99"/>
    <w:qFormat/>
    <w:rsid w:val="00386E5B"/>
    <w:pPr>
      <w:spacing w:after="200" w:line="276" w:lineRule="auto"/>
      <w:ind w:left="720"/>
    </w:pPr>
    <w:rPr>
      <w:rFonts w:ascii="Calibri" w:eastAsia="Calibri" w:hAnsi="Calibri" w:cs="Calibri"/>
      <w:sz w:val="22"/>
      <w:szCs w:val="22"/>
      <w:lang w:eastAsia="en-US"/>
    </w:rPr>
  </w:style>
  <w:style w:type="paragraph" w:styleId="af9">
    <w:name w:val="Document Map"/>
    <w:basedOn w:val="a0"/>
    <w:link w:val="afa"/>
    <w:uiPriority w:val="99"/>
    <w:rsid w:val="00386E5B"/>
    <w:pPr>
      <w:spacing w:after="200" w:line="276" w:lineRule="auto"/>
    </w:pPr>
    <w:rPr>
      <w:rFonts w:ascii="Tahoma" w:eastAsia="Calibri" w:hAnsi="Tahoma" w:cs="Tahoma"/>
      <w:sz w:val="16"/>
      <w:szCs w:val="16"/>
      <w:lang w:eastAsia="en-US"/>
    </w:rPr>
  </w:style>
  <w:style w:type="character" w:customStyle="1" w:styleId="afa">
    <w:name w:val="Схема документа Знак"/>
    <w:basedOn w:val="a1"/>
    <w:link w:val="af9"/>
    <w:uiPriority w:val="99"/>
    <w:rsid w:val="00386E5B"/>
    <w:rPr>
      <w:rFonts w:ascii="Tahoma" w:hAnsi="Tahoma" w:cs="Tahoma"/>
      <w:sz w:val="16"/>
      <w:szCs w:val="16"/>
      <w:lang w:eastAsia="en-US"/>
    </w:rPr>
  </w:style>
  <w:style w:type="character" w:customStyle="1" w:styleId="a9">
    <w:name w:val="Абзац списка Знак"/>
    <w:aliases w:val="ссылка Знак"/>
    <w:link w:val="a8"/>
    <w:uiPriority w:val="34"/>
    <w:rsid w:val="00386E5B"/>
    <w:rPr>
      <w:rFonts w:cs="Calibri"/>
      <w:sz w:val="22"/>
      <w:szCs w:val="22"/>
      <w:lang w:eastAsia="en-US"/>
    </w:rPr>
  </w:style>
  <w:style w:type="paragraph" w:customStyle="1" w:styleId="Default">
    <w:name w:val="Default"/>
    <w:rsid w:val="00386E5B"/>
    <w:pPr>
      <w:autoSpaceDE w:val="0"/>
      <w:autoSpaceDN w:val="0"/>
      <w:adjustRightInd w:val="0"/>
    </w:pPr>
    <w:rPr>
      <w:rFonts w:ascii="Times New Roman" w:hAnsi="Times New Roman"/>
      <w:color w:val="000000"/>
      <w:sz w:val="24"/>
      <w:szCs w:val="24"/>
      <w:lang w:eastAsia="en-US"/>
    </w:rPr>
  </w:style>
  <w:style w:type="table" w:customStyle="1" w:styleId="14">
    <w:name w:val="Сетка таблицы1"/>
    <w:basedOn w:val="a2"/>
    <w:next w:val="aa"/>
    <w:uiPriority w:val="59"/>
    <w:rsid w:val="00386E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quiry-text">
    <w:name w:val="enquiry-text"/>
    <w:basedOn w:val="a0"/>
    <w:rsid w:val="00386E5B"/>
    <w:pPr>
      <w:spacing w:before="100" w:beforeAutospacing="1" w:after="100" w:afterAutospacing="1"/>
    </w:pPr>
  </w:style>
  <w:style w:type="paragraph" w:customStyle="1" w:styleId="Textbody">
    <w:name w:val="Text body"/>
    <w:basedOn w:val="Default"/>
    <w:uiPriority w:val="99"/>
    <w:rsid w:val="00386E5B"/>
    <w:pPr>
      <w:widowControl w:val="0"/>
      <w:spacing w:after="120"/>
    </w:pPr>
    <w:rPr>
      <w:rFonts w:eastAsia="Times New Roman"/>
      <w:color w:val="auto"/>
      <w:lang w:eastAsia="ru-RU"/>
    </w:rPr>
  </w:style>
  <w:style w:type="paragraph" w:customStyle="1" w:styleId="-">
    <w:name w:val="Ре-Форма"/>
    <w:basedOn w:val="afb"/>
    <w:link w:val="-0"/>
    <w:uiPriority w:val="99"/>
    <w:qFormat/>
    <w:rsid w:val="00386E5B"/>
    <w:pPr>
      <w:spacing w:line="360" w:lineRule="auto"/>
      <w:ind w:firstLine="851"/>
      <w:jc w:val="both"/>
    </w:pPr>
    <w:rPr>
      <w:rFonts w:ascii="Times New Roman" w:eastAsia="Times New Roman" w:hAnsi="Times New Roman" w:cs="Times New Roman"/>
      <w:sz w:val="24"/>
      <w:szCs w:val="24"/>
    </w:rPr>
  </w:style>
  <w:style w:type="character" w:customStyle="1" w:styleId="-0">
    <w:name w:val="Ре-Форма Знак"/>
    <w:link w:val="-"/>
    <w:uiPriority w:val="99"/>
    <w:rsid w:val="00386E5B"/>
    <w:rPr>
      <w:rFonts w:ascii="Times New Roman" w:eastAsia="Times New Roman" w:hAnsi="Times New Roman"/>
      <w:sz w:val="24"/>
      <w:szCs w:val="24"/>
      <w:lang w:eastAsia="en-US"/>
    </w:rPr>
  </w:style>
  <w:style w:type="paragraph" w:styleId="afb">
    <w:name w:val="No Spacing"/>
    <w:aliases w:val="Табличный текст,Средняя сетка 21,No Spacing"/>
    <w:link w:val="afc"/>
    <w:uiPriority w:val="1"/>
    <w:qFormat/>
    <w:rsid w:val="00386E5B"/>
    <w:rPr>
      <w:rFonts w:cs="Calibri"/>
      <w:sz w:val="22"/>
      <w:szCs w:val="22"/>
      <w:lang w:eastAsia="en-US"/>
    </w:rPr>
  </w:style>
  <w:style w:type="paragraph" w:styleId="afd">
    <w:name w:val="TOC Heading"/>
    <w:basedOn w:val="1"/>
    <w:next w:val="a0"/>
    <w:uiPriority w:val="39"/>
    <w:unhideWhenUsed/>
    <w:qFormat/>
    <w:rsid w:val="00386E5B"/>
    <w:pPr>
      <w:jc w:val="left"/>
      <w:outlineLvl w:val="9"/>
    </w:pPr>
    <w:rPr>
      <w:rFonts w:ascii="Cambria" w:eastAsia="Times New Roman" w:hAnsi="Cambria"/>
      <w:color w:val="365F91"/>
    </w:rPr>
  </w:style>
  <w:style w:type="paragraph" w:styleId="z-">
    <w:name w:val="HTML Top of Form"/>
    <w:basedOn w:val="a0"/>
    <w:next w:val="a0"/>
    <w:link w:val="z-0"/>
    <w:hidden/>
    <w:uiPriority w:val="99"/>
    <w:unhideWhenUsed/>
    <w:rsid w:val="00386E5B"/>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386E5B"/>
    <w:rPr>
      <w:rFonts w:ascii="Arial" w:eastAsia="Times New Roman" w:hAnsi="Arial" w:cs="Arial"/>
      <w:vanish/>
      <w:sz w:val="16"/>
      <w:szCs w:val="16"/>
    </w:rPr>
  </w:style>
  <w:style w:type="paragraph" w:styleId="z-1">
    <w:name w:val="HTML Bottom of Form"/>
    <w:basedOn w:val="a0"/>
    <w:next w:val="a0"/>
    <w:link w:val="z-2"/>
    <w:hidden/>
    <w:uiPriority w:val="99"/>
    <w:unhideWhenUsed/>
    <w:rsid w:val="00386E5B"/>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386E5B"/>
    <w:rPr>
      <w:rFonts w:ascii="Arial" w:eastAsia="Times New Roman" w:hAnsi="Arial" w:cs="Arial"/>
      <w:vanish/>
      <w:sz w:val="16"/>
      <w:szCs w:val="16"/>
    </w:rPr>
  </w:style>
  <w:style w:type="character" w:customStyle="1" w:styleId="zero">
    <w:name w:val="zero"/>
    <w:basedOn w:val="a1"/>
    <w:rsid w:val="00386E5B"/>
  </w:style>
  <w:style w:type="paragraph" w:customStyle="1" w:styleId="15">
    <w:name w:val="Диплом1"/>
    <w:basedOn w:val="a0"/>
    <w:link w:val="16"/>
    <w:qFormat/>
    <w:rsid w:val="00386E5B"/>
    <w:pPr>
      <w:widowControl w:val="0"/>
      <w:spacing w:line="360" w:lineRule="auto"/>
      <w:ind w:firstLine="851"/>
      <w:jc w:val="both"/>
    </w:pPr>
    <w:rPr>
      <w:rFonts w:eastAsia="Calibri"/>
      <w:sz w:val="28"/>
      <w:szCs w:val="28"/>
      <w:lang w:eastAsia="en-US"/>
    </w:rPr>
  </w:style>
  <w:style w:type="character" w:customStyle="1" w:styleId="16">
    <w:name w:val="Диплом1 Знак"/>
    <w:link w:val="15"/>
    <w:rsid w:val="00386E5B"/>
    <w:rPr>
      <w:rFonts w:ascii="Times New Roman" w:hAnsi="Times New Roman"/>
      <w:sz w:val="28"/>
      <w:szCs w:val="28"/>
      <w:lang w:eastAsia="en-US"/>
    </w:rPr>
  </w:style>
  <w:style w:type="character" w:customStyle="1" w:styleId="afc">
    <w:name w:val="Без интервала Знак"/>
    <w:aliases w:val="Табличный текст Знак,Средняя сетка 21 Знак,No Spacing Знак"/>
    <w:link w:val="afb"/>
    <w:locked/>
    <w:rsid w:val="00386E5B"/>
    <w:rPr>
      <w:rFonts w:cs="Calibri"/>
      <w:sz w:val="22"/>
      <w:szCs w:val="22"/>
      <w:lang w:eastAsia="en-US"/>
    </w:rPr>
  </w:style>
  <w:style w:type="character" w:customStyle="1" w:styleId="NoSpacingChar1">
    <w:name w:val="No Spacing Char1"/>
    <w:link w:val="17"/>
    <w:locked/>
    <w:rsid w:val="00386E5B"/>
    <w:rPr>
      <w:rFonts w:eastAsia="Times New Roman"/>
    </w:rPr>
  </w:style>
  <w:style w:type="paragraph" w:customStyle="1" w:styleId="17">
    <w:name w:val="Без интервала1"/>
    <w:link w:val="NoSpacingChar1"/>
    <w:qFormat/>
    <w:rsid w:val="00386E5B"/>
    <w:rPr>
      <w:rFonts w:eastAsia="Times New Roman"/>
    </w:rPr>
  </w:style>
  <w:style w:type="character" w:customStyle="1" w:styleId="FontStyle41">
    <w:name w:val="Font Style41"/>
    <w:uiPriority w:val="99"/>
    <w:rsid w:val="00386E5B"/>
    <w:rPr>
      <w:rFonts w:ascii="Times New Roman" w:hAnsi="Times New Roman" w:cs="Times New Roman"/>
      <w:sz w:val="26"/>
      <w:szCs w:val="26"/>
    </w:rPr>
  </w:style>
  <w:style w:type="character" w:customStyle="1" w:styleId="9pt0pt">
    <w:name w:val="Основной текст + 9 pt;Интервал 0 pt"/>
    <w:rsid w:val="00386E5B"/>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11pt0pt">
    <w:name w:val="Основной текст + 11 pt;Полужирный;Интервал 0 pt"/>
    <w:rsid w:val="00386E5B"/>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paragraph" w:customStyle="1" w:styleId="24">
    <w:name w:val="Основной текст2"/>
    <w:basedOn w:val="a0"/>
    <w:rsid w:val="00386E5B"/>
    <w:pPr>
      <w:widowControl w:val="0"/>
      <w:shd w:val="clear" w:color="auto" w:fill="FFFFFF"/>
      <w:spacing w:before="540" w:after="420" w:line="485" w:lineRule="exact"/>
      <w:ind w:hanging="420"/>
      <w:jc w:val="center"/>
    </w:pPr>
    <w:rPr>
      <w:color w:val="000000"/>
      <w:spacing w:val="2"/>
      <w:lang w:bidi="ru-RU"/>
    </w:rPr>
  </w:style>
  <w:style w:type="table" w:customStyle="1" w:styleId="25">
    <w:name w:val="Сетка таблицы2"/>
    <w:basedOn w:val="a2"/>
    <w:next w:val="aa"/>
    <w:uiPriority w:val="59"/>
    <w:rsid w:val="00386E5B"/>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2"/>
    <w:uiPriority w:val="99"/>
    <w:rsid w:val="00386E5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19">
    <w:name w:val="Нет списка1"/>
    <w:next w:val="a3"/>
    <w:uiPriority w:val="99"/>
    <w:semiHidden/>
    <w:unhideWhenUsed/>
    <w:rsid w:val="00386E5B"/>
  </w:style>
  <w:style w:type="numbering" w:customStyle="1" w:styleId="110">
    <w:name w:val="Нет списка11"/>
    <w:next w:val="a3"/>
    <w:uiPriority w:val="99"/>
    <w:semiHidden/>
    <w:unhideWhenUsed/>
    <w:rsid w:val="00386E5B"/>
  </w:style>
  <w:style w:type="numbering" w:customStyle="1" w:styleId="120">
    <w:name w:val="Нет списка12"/>
    <w:next w:val="a3"/>
    <w:uiPriority w:val="99"/>
    <w:semiHidden/>
    <w:unhideWhenUsed/>
    <w:rsid w:val="00386E5B"/>
  </w:style>
  <w:style w:type="numbering" w:customStyle="1" w:styleId="26">
    <w:name w:val="Нет списка2"/>
    <w:next w:val="a3"/>
    <w:uiPriority w:val="99"/>
    <w:semiHidden/>
    <w:unhideWhenUsed/>
    <w:rsid w:val="00386E5B"/>
  </w:style>
  <w:style w:type="numbering" w:customStyle="1" w:styleId="130">
    <w:name w:val="Нет списка13"/>
    <w:next w:val="a3"/>
    <w:uiPriority w:val="99"/>
    <w:semiHidden/>
    <w:unhideWhenUsed/>
    <w:rsid w:val="00386E5B"/>
  </w:style>
  <w:style w:type="paragraph" w:customStyle="1" w:styleId="msonormal0">
    <w:name w:val="msonormal"/>
    <w:basedOn w:val="a0"/>
    <w:rsid w:val="00386E5B"/>
    <w:pPr>
      <w:spacing w:before="100" w:beforeAutospacing="1" w:after="100" w:afterAutospacing="1"/>
    </w:pPr>
  </w:style>
  <w:style w:type="numbering" w:customStyle="1" w:styleId="140">
    <w:name w:val="Нет списка14"/>
    <w:next w:val="a3"/>
    <w:uiPriority w:val="99"/>
    <w:semiHidden/>
    <w:unhideWhenUsed/>
    <w:rsid w:val="00386E5B"/>
  </w:style>
  <w:style w:type="numbering" w:customStyle="1" w:styleId="150">
    <w:name w:val="Нет списка15"/>
    <w:next w:val="a3"/>
    <w:uiPriority w:val="99"/>
    <w:semiHidden/>
    <w:unhideWhenUsed/>
    <w:rsid w:val="00386E5B"/>
  </w:style>
  <w:style w:type="numbering" w:customStyle="1" w:styleId="160">
    <w:name w:val="Нет списка16"/>
    <w:next w:val="a3"/>
    <w:uiPriority w:val="99"/>
    <w:semiHidden/>
    <w:unhideWhenUsed/>
    <w:rsid w:val="00386E5B"/>
  </w:style>
  <w:style w:type="character" w:customStyle="1" w:styleId="1011pt">
    <w:name w:val="Основной текст (10) + 11 pt"/>
    <w:rsid w:val="00386E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0">
    <w:name w:val="Основной текст (10)"/>
    <w:rsid w:val="00386E5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5pt">
    <w:name w:val="Основной текст + 9;5 pt"/>
    <w:rsid w:val="00386E5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onsNormal">
    <w:name w:val="ConsNormal"/>
    <w:rsid w:val="00386E5B"/>
    <w:pPr>
      <w:widowControl w:val="0"/>
      <w:autoSpaceDE w:val="0"/>
      <w:autoSpaceDN w:val="0"/>
      <w:adjustRightInd w:val="0"/>
      <w:ind w:firstLine="720"/>
    </w:pPr>
    <w:rPr>
      <w:rFonts w:ascii="Arial" w:eastAsia="Times New Roman" w:hAnsi="Arial" w:cs="Arial"/>
    </w:rPr>
  </w:style>
  <w:style w:type="character" w:customStyle="1" w:styleId="s1">
    <w:name w:val="s1"/>
    <w:rsid w:val="00386E5B"/>
  </w:style>
  <w:style w:type="character" w:customStyle="1" w:styleId="NoSpacingChar">
    <w:name w:val="No Spacing Char"/>
    <w:locked/>
    <w:rsid w:val="00386E5B"/>
    <w:rPr>
      <w:rFonts w:ascii="Calibri" w:eastAsia="Times New Roman" w:hAnsi="Calibri" w:cs="Times New Roman"/>
    </w:rPr>
  </w:style>
  <w:style w:type="table" w:customStyle="1" w:styleId="33">
    <w:name w:val="Сетка таблицы3"/>
    <w:basedOn w:val="a2"/>
    <w:next w:val="aa"/>
    <w:uiPriority w:val="59"/>
    <w:rsid w:val="00386E5B"/>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uiPriority w:val="59"/>
    <w:rsid w:val="00386E5B"/>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386E5B"/>
    <w:rPr>
      <w:color w:val="605E5C"/>
      <w:shd w:val="clear" w:color="auto" w:fill="E1DFDD"/>
    </w:rPr>
  </w:style>
  <w:style w:type="table" w:customStyle="1" w:styleId="51">
    <w:name w:val="Сетка таблицы5"/>
    <w:basedOn w:val="a2"/>
    <w:next w:val="aa"/>
    <w:rsid w:val="00386E5B"/>
    <w:pPr>
      <w:spacing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ИЦА"/>
    <w:next w:val="a0"/>
    <w:autoRedefine/>
    <w:uiPriority w:val="99"/>
    <w:rsid w:val="00386E5B"/>
    <w:pPr>
      <w:spacing w:line="360" w:lineRule="auto"/>
    </w:pPr>
    <w:rPr>
      <w:rFonts w:ascii="Times New Roman" w:eastAsia="Times New Roman" w:hAnsi="Times New Roman"/>
      <w:color w:val="000000"/>
    </w:rPr>
  </w:style>
  <w:style w:type="character" w:styleId="aff">
    <w:name w:val="page number"/>
    <w:basedOn w:val="a1"/>
    <w:uiPriority w:val="99"/>
    <w:rsid w:val="00386E5B"/>
  </w:style>
  <w:style w:type="paragraph" w:customStyle="1" w:styleId="msonormalcxspmiddle">
    <w:name w:val="msonormalcxspmiddle"/>
    <w:basedOn w:val="a0"/>
    <w:rsid w:val="00386E5B"/>
    <w:pPr>
      <w:spacing w:before="100" w:beforeAutospacing="1" w:after="100" w:afterAutospacing="1"/>
    </w:pPr>
  </w:style>
  <w:style w:type="paragraph" w:customStyle="1" w:styleId="normal3">
    <w:name w:val="normal3"/>
    <w:basedOn w:val="a0"/>
    <w:rsid w:val="00386E5B"/>
    <w:pPr>
      <w:spacing w:before="100" w:beforeAutospacing="1" w:after="100" w:afterAutospacing="1"/>
    </w:pPr>
  </w:style>
  <w:style w:type="character" w:customStyle="1" w:styleId="udar">
    <w:name w:val="udar"/>
    <w:basedOn w:val="a1"/>
    <w:rsid w:val="00386E5B"/>
  </w:style>
  <w:style w:type="paragraph" w:styleId="27">
    <w:name w:val="Body Text Indent 2"/>
    <w:basedOn w:val="a0"/>
    <w:link w:val="28"/>
    <w:rsid w:val="00386E5B"/>
    <w:pPr>
      <w:spacing w:after="120" w:line="480" w:lineRule="auto"/>
      <w:ind w:left="283"/>
    </w:pPr>
  </w:style>
  <w:style w:type="character" w:customStyle="1" w:styleId="28">
    <w:name w:val="Основной текст с отступом 2 Знак"/>
    <w:basedOn w:val="a1"/>
    <w:link w:val="27"/>
    <w:rsid w:val="00386E5B"/>
    <w:rPr>
      <w:rFonts w:ascii="Times New Roman" w:eastAsia="Times New Roman" w:hAnsi="Times New Roman"/>
      <w:sz w:val="24"/>
      <w:szCs w:val="24"/>
    </w:rPr>
  </w:style>
  <w:style w:type="paragraph" w:customStyle="1" w:styleId="FR1">
    <w:name w:val="FR1"/>
    <w:uiPriority w:val="99"/>
    <w:rsid w:val="00386E5B"/>
    <w:pPr>
      <w:widowControl w:val="0"/>
      <w:spacing w:before="140" w:line="280" w:lineRule="auto"/>
      <w:jc w:val="both"/>
    </w:pPr>
    <w:rPr>
      <w:rFonts w:ascii="Arial" w:eastAsia="Times New Roman" w:hAnsi="Arial" w:cs="Arial"/>
      <w:i/>
      <w:iCs/>
    </w:rPr>
  </w:style>
  <w:style w:type="paragraph" w:styleId="aff0">
    <w:name w:val="Body Text"/>
    <w:basedOn w:val="a0"/>
    <w:link w:val="aff1"/>
    <w:uiPriority w:val="1"/>
    <w:qFormat/>
    <w:rsid w:val="00386E5B"/>
    <w:rPr>
      <w:sz w:val="28"/>
      <w:szCs w:val="20"/>
    </w:rPr>
  </w:style>
  <w:style w:type="character" w:customStyle="1" w:styleId="aff1">
    <w:name w:val="Основной текст Знак"/>
    <w:basedOn w:val="a1"/>
    <w:link w:val="aff0"/>
    <w:uiPriority w:val="1"/>
    <w:rsid w:val="00386E5B"/>
    <w:rPr>
      <w:rFonts w:ascii="Times New Roman" w:eastAsia="Times New Roman" w:hAnsi="Times New Roman"/>
      <w:sz w:val="28"/>
    </w:rPr>
  </w:style>
  <w:style w:type="paragraph" w:styleId="HTML">
    <w:name w:val="HTML Preformatted"/>
    <w:basedOn w:val="a0"/>
    <w:link w:val="HTML0"/>
    <w:rsid w:val="0038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86E5B"/>
    <w:rPr>
      <w:rFonts w:ascii="Courier New" w:eastAsia="Times New Roman" w:hAnsi="Courier New" w:cs="Courier New"/>
    </w:rPr>
  </w:style>
  <w:style w:type="paragraph" w:customStyle="1" w:styleId="42">
    <w:name w:val="заголовок 4"/>
    <w:basedOn w:val="a0"/>
    <w:next w:val="a0"/>
    <w:rsid w:val="00386E5B"/>
    <w:pPr>
      <w:keepNext/>
      <w:widowControl w:val="0"/>
      <w:tabs>
        <w:tab w:val="left" w:pos="1134"/>
      </w:tabs>
      <w:jc w:val="center"/>
    </w:pPr>
    <w:rPr>
      <w:sz w:val="28"/>
      <w:szCs w:val="20"/>
    </w:rPr>
  </w:style>
  <w:style w:type="paragraph" w:customStyle="1" w:styleId="29">
    <w:name w:val="Абзац списка2"/>
    <w:basedOn w:val="a0"/>
    <w:rsid w:val="00386E5B"/>
    <w:pPr>
      <w:spacing w:after="200" w:line="276" w:lineRule="auto"/>
      <w:ind w:left="720"/>
      <w:contextualSpacing/>
    </w:pPr>
    <w:rPr>
      <w:rFonts w:ascii="Calibri" w:hAnsi="Calibri"/>
      <w:sz w:val="22"/>
      <w:szCs w:val="22"/>
      <w:lang w:eastAsia="en-US"/>
    </w:rPr>
  </w:style>
  <w:style w:type="paragraph" w:customStyle="1" w:styleId="210">
    <w:name w:val="Основной текст с отступом 21"/>
    <w:basedOn w:val="a0"/>
    <w:rsid w:val="00386E5B"/>
    <w:pPr>
      <w:suppressAutoHyphens/>
      <w:spacing w:line="360" w:lineRule="auto"/>
      <w:ind w:firstLine="540"/>
      <w:jc w:val="both"/>
    </w:pPr>
    <w:rPr>
      <w:sz w:val="28"/>
      <w:szCs w:val="20"/>
      <w:lang w:eastAsia="ar-SA"/>
    </w:rPr>
  </w:style>
  <w:style w:type="paragraph" w:customStyle="1" w:styleId="310">
    <w:name w:val="Основной текст с отступом 31"/>
    <w:basedOn w:val="a0"/>
    <w:rsid w:val="00386E5B"/>
    <w:pPr>
      <w:suppressAutoHyphens/>
      <w:spacing w:line="360" w:lineRule="auto"/>
      <w:ind w:firstLine="709"/>
    </w:pPr>
    <w:rPr>
      <w:sz w:val="28"/>
      <w:szCs w:val="20"/>
      <w:lang w:eastAsia="ar-SA"/>
    </w:rPr>
  </w:style>
  <w:style w:type="paragraph" w:customStyle="1" w:styleId="1b">
    <w:name w:val="ш1"/>
    <w:basedOn w:val="a"/>
    <w:next w:val="a0"/>
    <w:autoRedefine/>
    <w:rsid w:val="00386E5B"/>
    <w:pPr>
      <w:keepNext/>
      <w:numPr>
        <w:numId w:val="0"/>
      </w:numPr>
      <w:tabs>
        <w:tab w:val="left" w:pos="1134"/>
      </w:tabs>
      <w:suppressAutoHyphens/>
      <w:spacing w:before="360" w:after="240"/>
      <w:ind w:firstLine="709"/>
      <w:jc w:val="center"/>
    </w:pPr>
    <w:rPr>
      <w:b/>
      <w:sz w:val="28"/>
      <w:szCs w:val="28"/>
    </w:rPr>
  </w:style>
  <w:style w:type="paragraph" w:styleId="a">
    <w:name w:val="List Number"/>
    <w:basedOn w:val="a0"/>
    <w:rsid w:val="00386E5B"/>
    <w:pPr>
      <w:numPr>
        <w:numId w:val="2"/>
      </w:numPr>
      <w:contextualSpacing/>
    </w:pPr>
  </w:style>
  <w:style w:type="paragraph" w:customStyle="1" w:styleId="ConsPlusCell">
    <w:name w:val="ConsPlusCell"/>
    <w:rsid w:val="00386E5B"/>
    <w:pPr>
      <w:widowControl w:val="0"/>
      <w:tabs>
        <w:tab w:val="num" w:pos="720"/>
      </w:tabs>
      <w:autoSpaceDE w:val="0"/>
      <w:autoSpaceDN w:val="0"/>
      <w:adjustRightInd w:val="0"/>
      <w:ind w:hanging="360"/>
    </w:pPr>
    <w:rPr>
      <w:rFonts w:eastAsia="Times New Roman" w:cs="Calibri"/>
      <w:sz w:val="22"/>
      <w:szCs w:val="22"/>
    </w:rPr>
  </w:style>
  <w:style w:type="character" w:styleId="aff2">
    <w:name w:val="annotation reference"/>
    <w:basedOn w:val="a1"/>
    <w:uiPriority w:val="99"/>
    <w:semiHidden/>
    <w:unhideWhenUsed/>
    <w:rsid w:val="00CF5A6E"/>
    <w:rPr>
      <w:sz w:val="16"/>
      <w:szCs w:val="16"/>
    </w:rPr>
  </w:style>
  <w:style w:type="paragraph" w:styleId="aff3">
    <w:name w:val="annotation text"/>
    <w:basedOn w:val="a0"/>
    <w:link w:val="aff4"/>
    <w:uiPriority w:val="99"/>
    <w:semiHidden/>
    <w:unhideWhenUsed/>
    <w:rsid w:val="00CF5A6E"/>
    <w:rPr>
      <w:sz w:val="20"/>
      <w:szCs w:val="20"/>
    </w:rPr>
  </w:style>
  <w:style w:type="character" w:customStyle="1" w:styleId="aff4">
    <w:name w:val="Текст примечания Знак"/>
    <w:basedOn w:val="a1"/>
    <w:link w:val="aff3"/>
    <w:uiPriority w:val="99"/>
    <w:semiHidden/>
    <w:rsid w:val="00CF5A6E"/>
    <w:rPr>
      <w:rFonts w:ascii="Times New Roman" w:eastAsia="Times New Roman" w:hAnsi="Times New Roman"/>
    </w:rPr>
  </w:style>
  <w:style w:type="paragraph" w:styleId="aff5">
    <w:name w:val="annotation subject"/>
    <w:basedOn w:val="aff3"/>
    <w:next w:val="aff3"/>
    <w:link w:val="aff6"/>
    <w:uiPriority w:val="99"/>
    <w:semiHidden/>
    <w:unhideWhenUsed/>
    <w:rsid w:val="00CF5A6E"/>
    <w:rPr>
      <w:b/>
      <w:bCs/>
    </w:rPr>
  </w:style>
  <w:style w:type="character" w:customStyle="1" w:styleId="aff6">
    <w:name w:val="Тема примечания Знак"/>
    <w:basedOn w:val="aff4"/>
    <w:link w:val="aff5"/>
    <w:uiPriority w:val="99"/>
    <w:semiHidden/>
    <w:rsid w:val="00CF5A6E"/>
    <w:rPr>
      <w:rFonts w:ascii="Times New Roman" w:eastAsia="Times New Roman" w:hAnsi="Times New Roman"/>
      <w:b/>
      <w:bCs/>
    </w:rPr>
  </w:style>
  <w:style w:type="character" w:styleId="aff7">
    <w:name w:val="FollowedHyperlink"/>
    <w:basedOn w:val="a1"/>
    <w:uiPriority w:val="99"/>
    <w:semiHidden/>
    <w:unhideWhenUsed/>
    <w:rsid w:val="009A52CF"/>
    <w:rPr>
      <w:color w:val="954F72" w:themeColor="followedHyperlink"/>
      <w:u w:val="single"/>
    </w:rPr>
  </w:style>
  <w:style w:type="paragraph" w:customStyle="1" w:styleId="aff8">
    <w:name w:val="А"/>
    <w:basedOn w:val="a0"/>
    <w:qFormat/>
    <w:rsid w:val="00AC4FEE"/>
    <w:pPr>
      <w:overflowPunct w:val="0"/>
      <w:autoSpaceDE w:val="0"/>
      <w:autoSpaceDN w:val="0"/>
      <w:adjustRightInd w:val="0"/>
      <w:spacing w:line="360" w:lineRule="auto"/>
      <w:ind w:firstLine="709"/>
      <w:jc w:val="both"/>
    </w:pPr>
    <w:rPr>
      <w:sz w:val="28"/>
    </w:rPr>
  </w:style>
  <w:style w:type="character" w:customStyle="1" w:styleId="50">
    <w:name w:val="Заголовок 5 Знак"/>
    <w:basedOn w:val="a1"/>
    <w:link w:val="5"/>
    <w:rsid w:val="001F6D65"/>
    <w:rPr>
      <w:rFonts w:ascii="Times NR Cyr MT" w:eastAsia="Times New Roman" w:hAnsi="Times NR Cyr MT"/>
      <w:i/>
      <w:sz w:val="22"/>
    </w:rPr>
  </w:style>
  <w:style w:type="character" w:customStyle="1" w:styleId="60">
    <w:name w:val="Заголовок 6 Знак"/>
    <w:basedOn w:val="a1"/>
    <w:link w:val="6"/>
    <w:rsid w:val="001F6D65"/>
    <w:rPr>
      <w:rFonts w:ascii="TimesET" w:eastAsia="Times New Roman" w:hAnsi="TimesET"/>
      <w:i/>
      <w:sz w:val="18"/>
    </w:rPr>
  </w:style>
  <w:style w:type="character" w:customStyle="1" w:styleId="70">
    <w:name w:val="Заголовок 7 Знак"/>
    <w:basedOn w:val="a1"/>
    <w:link w:val="7"/>
    <w:rsid w:val="001F6D65"/>
    <w:rPr>
      <w:rFonts w:ascii="Times New Roman" w:eastAsia="Times New Roman" w:hAnsi="Times New Roman"/>
      <w:sz w:val="28"/>
    </w:rPr>
  </w:style>
  <w:style w:type="paragraph" w:styleId="aff9">
    <w:name w:val="Title"/>
    <w:basedOn w:val="a0"/>
    <w:link w:val="affa"/>
    <w:qFormat/>
    <w:rsid w:val="001F6D65"/>
    <w:pPr>
      <w:jc w:val="center"/>
    </w:pPr>
    <w:rPr>
      <w:b/>
      <w:sz w:val="28"/>
      <w:szCs w:val="20"/>
    </w:rPr>
  </w:style>
  <w:style w:type="character" w:customStyle="1" w:styleId="affa">
    <w:name w:val="Заголовок Знак"/>
    <w:basedOn w:val="a1"/>
    <w:link w:val="aff9"/>
    <w:rsid w:val="001F6D65"/>
    <w:rPr>
      <w:rFonts w:ascii="Times New Roman" w:eastAsia="Times New Roman" w:hAnsi="Times New Roman"/>
      <w:b/>
      <w:sz w:val="28"/>
    </w:rPr>
  </w:style>
  <w:style w:type="paragraph" w:customStyle="1" w:styleId="211">
    <w:name w:val="Основной текст 21"/>
    <w:basedOn w:val="a0"/>
    <w:rsid w:val="001F6D65"/>
    <w:pPr>
      <w:spacing w:after="444" w:line="360" w:lineRule="auto"/>
      <w:ind w:firstLine="709"/>
      <w:jc w:val="both"/>
    </w:pPr>
    <w:rPr>
      <w:rFonts w:ascii="Times NR Cyr MT" w:hAnsi="Times NR Cyr MT"/>
      <w:sz w:val="22"/>
      <w:szCs w:val="20"/>
    </w:rPr>
  </w:style>
  <w:style w:type="paragraph" w:styleId="affb">
    <w:name w:val="caption"/>
    <w:basedOn w:val="a0"/>
    <w:next w:val="a0"/>
    <w:uiPriority w:val="35"/>
    <w:qFormat/>
    <w:rsid w:val="001F6D65"/>
    <w:pPr>
      <w:spacing w:line="288" w:lineRule="auto"/>
      <w:ind w:firstLine="720"/>
      <w:jc w:val="center"/>
    </w:pPr>
    <w:rPr>
      <w:rFonts w:ascii="Times NR Cyr MT" w:hAnsi="Times NR Cyr MT"/>
      <w:b/>
      <w:sz w:val="28"/>
      <w:szCs w:val="20"/>
    </w:rPr>
  </w:style>
  <w:style w:type="paragraph" w:customStyle="1" w:styleId="shv-t">
    <w:name w:val="shv-t"/>
    <w:basedOn w:val="a0"/>
    <w:rsid w:val="001F6D65"/>
    <w:pPr>
      <w:numPr>
        <w:numId w:val="4"/>
      </w:numPr>
      <w:tabs>
        <w:tab w:val="clear" w:pos="360"/>
        <w:tab w:val="num" w:pos="567"/>
      </w:tabs>
      <w:spacing w:line="235" w:lineRule="auto"/>
      <w:ind w:left="567" w:hanging="227"/>
      <w:jc w:val="both"/>
    </w:pPr>
    <w:rPr>
      <w:rFonts w:ascii="TimesET" w:hAnsi="TimesET"/>
      <w:sz w:val="20"/>
      <w:szCs w:val="20"/>
    </w:rPr>
  </w:style>
  <w:style w:type="paragraph" w:styleId="34">
    <w:name w:val="Body Text 3"/>
    <w:basedOn w:val="a0"/>
    <w:link w:val="35"/>
    <w:semiHidden/>
    <w:rsid w:val="001F6D65"/>
    <w:pPr>
      <w:spacing w:line="288" w:lineRule="auto"/>
      <w:jc w:val="center"/>
    </w:pPr>
    <w:rPr>
      <w:sz w:val="28"/>
      <w:szCs w:val="20"/>
    </w:rPr>
  </w:style>
  <w:style w:type="character" w:customStyle="1" w:styleId="35">
    <w:name w:val="Основной текст 3 Знак"/>
    <w:basedOn w:val="a1"/>
    <w:link w:val="34"/>
    <w:semiHidden/>
    <w:rsid w:val="001F6D65"/>
    <w:rPr>
      <w:rFonts w:ascii="Times New Roman" w:eastAsia="Times New Roman" w:hAnsi="Times New Roman"/>
      <w:sz w:val="28"/>
    </w:rPr>
  </w:style>
  <w:style w:type="paragraph" w:customStyle="1" w:styleId="ConsPlusNormal">
    <w:name w:val="ConsPlusNormal"/>
    <w:uiPriority w:val="99"/>
    <w:rsid w:val="001F6D65"/>
    <w:pPr>
      <w:widowControl w:val="0"/>
      <w:autoSpaceDE w:val="0"/>
      <w:autoSpaceDN w:val="0"/>
      <w:adjustRightInd w:val="0"/>
      <w:ind w:firstLine="720"/>
    </w:pPr>
    <w:rPr>
      <w:rFonts w:ascii="Arial" w:eastAsia="Times New Roman" w:hAnsi="Arial" w:cs="Arial"/>
    </w:rPr>
  </w:style>
  <w:style w:type="paragraph" w:customStyle="1" w:styleId="1c">
    <w:name w:val="заголовок 1"/>
    <w:basedOn w:val="a0"/>
    <w:next w:val="a0"/>
    <w:uiPriority w:val="99"/>
    <w:rsid w:val="001F6D65"/>
    <w:pPr>
      <w:keepNext/>
      <w:autoSpaceDE w:val="0"/>
      <w:autoSpaceDN w:val="0"/>
      <w:spacing w:line="480" w:lineRule="auto"/>
      <w:ind w:left="567" w:firstLine="567"/>
      <w:jc w:val="both"/>
    </w:pPr>
    <w:rPr>
      <w:b/>
      <w:bCs/>
      <w:sz w:val="20"/>
    </w:rPr>
  </w:style>
  <w:style w:type="table" w:customStyle="1" w:styleId="TableNormal">
    <w:name w:val="Table Normal"/>
    <w:uiPriority w:val="2"/>
    <w:semiHidden/>
    <w:unhideWhenUsed/>
    <w:qFormat/>
    <w:rsid w:val="00501D02"/>
    <w:rPr>
      <w:rFonts w:asciiTheme="minorHAnsi" w:eastAsiaTheme="minorHAnsi" w:hAnsiTheme="minorHAnsi" w:cstheme="minorBidi"/>
    </w:rPr>
    <w:tblPr>
      <w:tblCellMar>
        <w:top w:w="0" w:type="dxa"/>
        <w:left w:w="0" w:type="dxa"/>
        <w:bottom w:w="0" w:type="dxa"/>
        <w:right w:w="0" w:type="dxa"/>
      </w:tblCellMar>
    </w:tblPr>
  </w:style>
  <w:style w:type="paragraph" w:customStyle="1" w:styleId="TableParagraph">
    <w:name w:val="Table Paragraph"/>
    <w:basedOn w:val="a0"/>
    <w:uiPriority w:val="1"/>
    <w:qFormat/>
    <w:rsid w:val="00501D02"/>
    <w:pPr>
      <w:widowControl w:val="0"/>
      <w:autoSpaceDE w:val="0"/>
      <w:autoSpaceDN w:val="0"/>
    </w:pPr>
    <w:rPr>
      <w:sz w:val="22"/>
      <w:szCs w:val="22"/>
      <w:lang w:eastAsia="en-US"/>
    </w:rPr>
  </w:style>
  <w:style w:type="paragraph" w:customStyle="1" w:styleId="1d">
    <w:name w:val="Заголовок1"/>
    <w:basedOn w:val="a0"/>
    <w:next w:val="aff0"/>
    <w:rsid w:val="00501D02"/>
    <w:pPr>
      <w:keepNext/>
      <w:suppressAutoHyphens/>
      <w:spacing w:before="240" w:after="120" w:line="252" w:lineRule="auto"/>
    </w:pPr>
    <w:rPr>
      <w:rFonts w:ascii="Arial" w:eastAsia="Microsoft YaHei" w:hAnsi="Arial" w:cs="Mangal"/>
      <w:sz w:val="28"/>
      <w:szCs w:val="28"/>
      <w:lang w:eastAsia="ar-SA"/>
    </w:rPr>
  </w:style>
  <w:style w:type="paragraph" w:customStyle="1" w:styleId="1e">
    <w:name w:val="Заголовок оглавления1"/>
    <w:basedOn w:val="1"/>
    <w:next w:val="a0"/>
    <w:uiPriority w:val="39"/>
    <w:unhideWhenUsed/>
    <w:qFormat/>
    <w:rsid w:val="00501D02"/>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numbering" w:customStyle="1" w:styleId="36">
    <w:name w:val="Нет списка3"/>
    <w:next w:val="a3"/>
    <w:uiPriority w:val="99"/>
    <w:semiHidden/>
    <w:unhideWhenUsed/>
    <w:rsid w:val="00AC41E9"/>
  </w:style>
  <w:style w:type="table" w:customStyle="1" w:styleId="61">
    <w:name w:val="Сетка таблицы6"/>
    <w:basedOn w:val="a2"/>
    <w:next w:val="aa"/>
    <w:uiPriority w:val="39"/>
    <w:rsid w:val="00AC41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1"/>
    <w:uiPriority w:val="99"/>
    <w:semiHidden/>
    <w:rsid w:val="00AC41E9"/>
    <w:rPr>
      <w:color w:val="808080"/>
    </w:rPr>
  </w:style>
  <w:style w:type="table" w:customStyle="1" w:styleId="TableNormal1">
    <w:name w:val="Table Normal1"/>
    <w:uiPriority w:val="2"/>
    <w:semiHidden/>
    <w:unhideWhenUsed/>
    <w:qFormat/>
    <w:rsid w:val="00AC41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70">
    <w:name w:val="Нет списка17"/>
    <w:next w:val="a3"/>
    <w:uiPriority w:val="99"/>
    <w:semiHidden/>
    <w:unhideWhenUsed/>
    <w:rsid w:val="00AC41E9"/>
  </w:style>
  <w:style w:type="paragraph" w:styleId="37">
    <w:name w:val="toc 3"/>
    <w:basedOn w:val="a0"/>
    <w:next w:val="a0"/>
    <w:autoRedefine/>
    <w:uiPriority w:val="39"/>
    <w:unhideWhenUsed/>
    <w:rsid w:val="00660AEA"/>
    <w:pPr>
      <w:spacing w:after="100" w:line="259" w:lineRule="auto"/>
      <w:ind w:left="440"/>
    </w:pPr>
    <w:rPr>
      <w:rFonts w:asciiTheme="minorHAnsi" w:eastAsiaTheme="minorEastAsia" w:hAnsiTheme="minorHAnsi"/>
      <w:sz w:val="22"/>
      <w:szCs w:val="22"/>
    </w:rPr>
  </w:style>
  <w:style w:type="character" w:styleId="affd">
    <w:name w:val="Unresolved Mention"/>
    <w:basedOn w:val="a1"/>
    <w:uiPriority w:val="99"/>
    <w:semiHidden/>
    <w:unhideWhenUsed/>
    <w:rsid w:val="0037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142">
      <w:bodyDiv w:val="1"/>
      <w:marLeft w:val="0"/>
      <w:marRight w:val="0"/>
      <w:marTop w:val="0"/>
      <w:marBottom w:val="0"/>
      <w:divBdr>
        <w:top w:val="none" w:sz="0" w:space="0" w:color="auto"/>
        <w:left w:val="none" w:sz="0" w:space="0" w:color="auto"/>
        <w:bottom w:val="none" w:sz="0" w:space="0" w:color="auto"/>
        <w:right w:val="none" w:sz="0" w:space="0" w:color="auto"/>
      </w:divBdr>
    </w:div>
    <w:div w:id="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027098065">
          <w:marLeft w:val="0"/>
          <w:marRight w:val="0"/>
          <w:marTop w:val="0"/>
          <w:marBottom w:val="0"/>
          <w:divBdr>
            <w:top w:val="none" w:sz="0" w:space="0" w:color="auto"/>
            <w:left w:val="none" w:sz="0" w:space="0" w:color="auto"/>
            <w:bottom w:val="none" w:sz="0" w:space="0" w:color="auto"/>
            <w:right w:val="none" w:sz="0" w:space="0" w:color="auto"/>
          </w:divBdr>
        </w:div>
        <w:div w:id="1876844494">
          <w:marLeft w:val="0"/>
          <w:marRight w:val="0"/>
          <w:marTop w:val="0"/>
          <w:marBottom w:val="0"/>
          <w:divBdr>
            <w:top w:val="none" w:sz="0" w:space="0" w:color="auto"/>
            <w:left w:val="none" w:sz="0" w:space="0" w:color="auto"/>
            <w:bottom w:val="none" w:sz="0" w:space="0" w:color="auto"/>
            <w:right w:val="none" w:sz="0" w:space="0" w:color="auto"/>
          </w:divBdr>
        </w:div>
      </w:divsChild>
    </w:div>
    <w:div w:id="39942700">
      <w:bodyDiv w:val="1"/>
      <w:marLeft w:val="0"/>
      <w:marRight w:val="0"/>
      <w:marTop w:val="0"/>
      <w:marBottom w:val="0"/>
      <w:divBdr>
        <w:top w:val="none" w:sz="0" w:space="0" w:color="auto"/>
        <w:left w:val="none" w:sz="0" w:space="0" w:color="auto"/>
        <w:bottom w:val="none" w:sz="0" w:space="0" w:color="auto"/>
        <w:right w:val="none" w:sz="0" w:space="0" w:color="auto"/>
      </w:divBdr>
    </w:div>
    <w:div w:id="99423524">
      <w:bodyDiv w:val="1"/>
      <w:marLeft w:val="0"/>
      <w:marRight w:val="0"/>
      <w:marTop w:val="0"/>
      <w:marBottom w:val="0"/>
      <w:divBdr>
        <w:top w:val="none" w:sz="0" w:space="0" w:color="auto"/>
        <w:left w:val="none" w:sz="0" w:space="0" w:color="auto"/>
        <w:bottom w:val="none" w:sz="0" w:space="0" w:color="auto"/>
        <w:right w:val="none" w:sz="0" w:space="0" w:color="auto"/>
      </w:divBdr>
      <w:divsChild>
        <w:div w:id="115468475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2904434">
      <w:bodyDiv w:val="1"/>
      <w:marLeft w:val="0"/>
      <w:marRight w:val="0"/>
      <w:marTop w:val="0"/>
      <w:marBottom w:val="0"/>
      <w:divBdr>
        <w:top w:val="none" w:sz="0" w:space="0" w:color="auto"/>
        <w:left w:val="none" w:sz="0" w:space="0" w:color="auto"/>
        <w:bottom w:val="none" w:sz="0" w:space="0" w:color="auto"/>
        <w:right w:val="none" w:sz="0" w:space="0" w:color="auto"/>
      </w:divBdr>
    </w:div>
    <w:div w:id="237399799">
      <w:bodyDiv w:val="1"/>
      <w:marLeft w:val="0"/>
      <w:marRight w:val="0"/>
      <w:marTop w:val="0"/>
      <w:marBottom w:val="0"/>
      <w:divBdr>
        <w:top w:val="none" w:sz="0" w:space="0" w:color="auto"/>
        <w:left w:val="none" w:sz="0" w:space="0" w:color="auto"/>
        <w:bottom w:val="none" w:sz="0" w:space="0" w:color="auto"/>
        <w:right w:val="none" w:sz="0" w:space="0" w:color="auto"/>
      </w:divBdr>
      <w:divsChild>
        <w:div w:id="2070641276">
          <w:marLeft w:val="0"/>
          <w:marRight w:val="0"/>
          <w:marTop w:val="450"/>
          <w:marBottom w:val="450"/>
          <w:divBdr>
            <w:top w:val="single" w:sz="6" w:space="14" w:color="F58A1F"/>
            <w:left w:val="single" w:sz="6" w:space="14" w:color="F58A1F"/>
            <w:bottom w:val="single" w:sz="6" w:space="14" w:color="F58A1F"/>
            <w:right w:val="single" w:sz="6" w:space="14" w:color="F58A1F"/>
          </w:divBdr>
          <w:divsChild>
            <w:div w:id="15378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2281">
      <w:bodyDiv w:val="1"/>
      <w:marLeft w:val="0"/>
      <w:marRight w:val="0"/>
      <w:marTop w:val="0"/>
      <w:marBottom w:val="0"/>
      <w:divBdr>
        <w:top w:val="none" w:sz="0" w:space="0" w:color="auto"/>
        <w:left w:val="none" w:sz="0" w:space="0" w:color="auto"/>
        <w:bottom w:val="none" w:sz="0" w:space="0" w:color="auto"/>
        <w:right w:val="none" w:sz="0" w:space="0" w:color="auto"/>
      </w:divBdr>
      <w:divsChild>
        <w:div w:id="624384454">
          <w:marLeft w:val="0"/>
          <w:marRight w:val="0"/>
          <w:marTop w:val="0"/>
          <w:marBottom w:val="0"/>
          <w:divBdr>
            <w:top w:val="none" w:sz="0" w:space="0" w:color="auto"/>
            <w:left w:val="none" w:sz="0" w:space="0" w:color="auto"/>
            <w:bottom w:val="none" w:sz="0" w:space="0" w:color="auto"/>
            <w:right w:val="none" w:sz="0" w:space="0" w:color="auto"/>
          </w:divBdr>
          <w:divsChild>
            <w:div w:id="1680161006">
              <w:marLeft w:val="0"/>
              <w:marRight w:val="0"/>
              <w:marTop w:val="75"/>
              <w:marBottom w:val="525"/>
              <w:divBdr>
                <w:top w:val="single" w:sz="6" w:space="0" w:color="C4C4C4"/>
                <w:left w:val="single" w:sz="6" w:space="22" w:color="C4C4C4"/>
                <w:bottom w:val="single" w:sz="6" w:space="0" w:color="C4C4C4"/>
                <w:right w:val="single" w:sz="6" w:space="0" w:color="C4C4C4"/>
              </w:divBdr>
            </w:div>
            <w:div w:id="2093425674">
              <w:marLeft w:val="0"/>
              <w:marRight w:val="0"/>
              <w:marTop w:val="375"/>
              <w:marBottom w:val="375"/>
              <w:divBdr>
                <w:top w:val="single" w:sz="6" w:space="11" w:color="F58A1F"/>
                <w:left w:val="single" w:sz="6" w:space="11" w:color="F58A1F"/>
                <w:bottom w:val="single" w:sz="6" w:space="11" w:color="F58A1F"/>
                <w:right w:val="single" w:sz="6" w:space="11" w:color="F58A1F"/>
              </w:divBdr>
              <w:divsChild>
                <w:div w:id="643855214">
                  <w:marLeft w:val="0"/>
                  <w:marRight w:val="0"/>
                  <w:marTop w:val="0"/>
                  <w:marBottom w:val="0"/>
                  <w:divBdr>
                    <w:top w:val="none" w:sz="0" w:space="0" w:color="auto"/>
                    <w:left w:val="none" w:sz="0" w:space="0" w:color="auto"/>
                    <w:bottom w:val="none" w:sz="0" w:space="0" w:color="auto"/>
                    <w:right w:val="none" w:sz="0" w:space="0" w:color="auto"/>
                  </w:divBdr>
                </w:div>
              </w:divsChild>
            </w:div>
            <w:div w:id="2130733376">
              <w:marLeft w:val="0"/>
              <w:marRight w:val="0"/>
              <w:marTop w:val="0"/>
              <w:marBottom w:val="0"/>
              <w:divBdr>
                <w:top w:val="none" w:sz="0" w:space="0" w:color="auto"/>
                <w:left w:val="none" w:sz="0" w:space="0" w:color="auto"/>
                <w:bottom w:val="none" w:sz="0" w:space="0" w:color="auto"/>
                <w:right w:val="none" w:sz="0" w:space="0" w:color="auto"/>
              </w:divBdr>
            </w:div>
          </w:divsChild>
        </w:div>
        <w:div w:id="922033304">
          <w:marLeft w:val="0"/>
          <w:marRight w:val="0"/>
          <w:marTop w:val="0"/>
          <w:marBottom w:val="300"/>
          <w:divBdr>
            <w:top w:val="none" w:sz="0" w:space="0" w:color="auto"/>
            <w:left w:val="none" w:sz="0" w:space="0" w:color="auto"/>
            <w:bottom w:val="none" w:sz="0" w:space="0" w:color="auto"/>
            <w:right w:val="none" w:sz="0" w:space="0" w:color="auto"/>
          </w:divBdr>
        </w:div>
      </w:divsChild>
    </w:div>
    <w:div w:id="341594734">
      <w:bodyDiv w:val="1"/>
      <w:marLeft w:val="0"/>
      <w:marRight w:val="0"/>
      <w:marTop w:val="0"/>
      <w:marBottom w:val="0"/>
      <w:divBdr>
        <w:top w:val="none" w:sz="0" w:space="0" w:color="auto"/>
        <w:left w:val="none" w:sz="0" w:space="0" w:color="auto"/>
        <w:bottom w:val="none" w:sz="0" w:space="0" w:color="auto"/>
        <w:right w:val="none" w:sz="0" w:space="0" w:color="auto"/>
      </w:divBdr>
    </w:div>
    <w:div w:id="392890841">
      <w:bodyDiv w:val="1"/>
      <w:marLeft w:val="0"/>
      <w:marRight w:val="0"/>
      <w:marTop w:val="0"/>
      <w:marBottom w:val="0"/>
      <w:divBdr>
        <w:top w:val="none" w:sz="0" w:space="0" w:color="auto"/>
        <w:left w:val="none" w:sz="0" w:space="0" w:color="auto"/>
        <w:bottom w:val="none" w:sz="0" w:space="0" w:color="auto"/>
        <w:right w:val="none" w:sz="0" w:space="0" w:color="auto"/>
      </w:divBdr>
    </w:div>
    <w:div w:id="421991852">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0"/>
      <w:marRight w:val="0"/>
      <w:marTop w:val="0"/>
      <w:marBottom w:val="0"/>
      <w:divBdr>
        <w:top w:val="none" w:sz="0" w:space="0" w:color="auto"/>
        <w:left w:val="none" w:sz="0" w:space="0" w:color="auto"/>
        <w:bottom w:val="none" w:sz="0" w:space="0" w:color="auto"/>
        <w:right w:val="none" w:sz="0" w:space="0" w:color="auto"/>
      </w:divBdr>
    </w:div>
    <w:div w:id="516652918">
      <w:bodyDiv w:val="1"/>
      <w:marLeft w:val="0"/>
      <w:marRight w:val="0"/>
      <w:marTop w:val="0"/>
      <w:marBottom w:val="0"/>
      <w:divBdr>
        <w:top w:val="none" w:sz="0" w:space="0" w:color="auto"/>
        <w:left w:val="none" w:sz="0" w:space="0" w:color="auto"/>
        <w:bottom w:val="none" w:sz="0" w:space="0" w:color="auto"/>
        <w:right w:val="none" w:sz="0" w:space="0" w:color="auto"/>
      </w:divBdr>
    </w:div>
    <w:div w:id="580678277">
      <w:bodyDiv w:val="1"/>
      <w:marLeft w:val="0"/>
      <w:marRight w:val="0"/>
      <w:marTop w:val="0"/>
      <w:marBottom w:val="0"/>
      <w:divBdr>
        <w:top w:val="none" w:sz="0" w:space="0" w:color="auto"/>
        <w:left w:val="none" w:sz="0" w:space="0" w:color="auto"/>
        <w:bottom w:val="none" w:sz="0" w:space="0" w:color="auto"/>
        <w:right w:val="none" w:sz="0" w:space="0" w:color="auto"/>
      </w:divBdr>
    </w:div>
    <w:div w:id="636842232">
      <w:bodyDiv w:val="1"/>
      <w:marLeft w:val="0"/>
      <w:marRight w:val="0"/>
      <w:marTop w:val="0"/>
      <w:marBottom w:val="0"/>
      <w:divBdr>
        <w:top w:val="none" w:sz="0" w:space="0" w:color="auto"/>
        <w:left w:val="none" w:sz="0" w:space="0" w:color="auto"/>
        <w:bottom w:val="none" w:sz="0" w:space="0" w:color="auto"/>
        <w:right w:val="none" w:sz="0" w:space="0" w:color="auto"/>
      </w:divBdr>
    </w:div>
    <w:div w:id="686950936">
      <w:bodyDiv w:val="1"/>
      <w:marLeft w:val="0"/>
      <w:marRight w:val="0"/>
      <w:marTop w:val="0"/>
      <w:marBottom w:val="0"/>
      <w:divBdr>
        <w:top w:val="none" w:sz="0" w:space="0" w:color="auto"/>
        <w:left w:val="none" w:sz="0" w:space="0" w:color="auto"/>
        <w:bottom w:val="none" w:sz="0" w:space="0" w:color="auto"/>
        <w:right w:val="none" w:sz="0" w:space="0" w:color="auto"/>
      </w:divBdr>
    </w:div>
    <w:div w:id="689794894">
      <w:bodyDiv w:val="1"/>
      <w:marLeft w:val="0"/>
      <w:marRight w:val="0"/>
      <w:marTop w:val="0"/>
      <w:marBottom w:val="0"/>
      <w:divBdr>
        <w:top w:val="none" w:sz="0" w:space="0" w:color="auto"/>
        <w:left w:val="none" w:sz="0" w:space="0" w:color="auto"/>
        <w:bottom w:val="none" w:sz="0" w:space="0" w:color="auto"/>
        <w:right w:val="none" w:sz="0" w:space="0" w:color="auto"/>
      </w:divBdr>
    </w:div>
    <w:div w:id="770710911">
      <w:bodyDiv w:val="1"/>
      <w:marLeft w:val="0"/>
      <w:marRight w:val="0"/>
      <w:marTop w:val="0"/>
      <w:marBottom w:val="0"/>
      <w:divBdr>
        <w:top w:val="none" w:sz="0" w:space="0" w:color="auto"/>
        <w:left w:val="none" w:sz="0" w:space="0" w:color="auto"/>
        <w:bottom w:val="none" w:sz="0" w:space="0" w:color="auto"/>
        <w:right w:val="none" w:sz="0" w:space="0" w:color="auto"/>
      </w:divBdr>
    </w:div>
    <w:div w:id="824207108">
      <w:bodyDiv w:val="1"/>
      <w:marLeft w:val="0"/>
      <w:marRight w:val="0"/>
      <w:marTop w:val="0"/>
      <w:marBottom w:val="0"/>
      <w:divBdr>
        <w:top w:val="none" w:sz="0" w:space="0" w:color="auto"/>
        <w:left w:val="none" w:sz="0" w:space="0" w:color="auto"/>
        <w:bottom w:val="none" w:sz="0" w:space="0" w:color="auto"/>
        <w:right w:val="none" w:sz="0" w:space="0" w:color="auto"/>
      </w:divBdr>
      <w:divsChild>
        <w:div w:id="1013609551">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26961329">
      <w:bodyDiv w:val="1"/>
      <w:marLeft w:val="0"/>
      <w:marRight w:val="0"/>
      <w:marTop w:val="0"/>
      <w:marBottom w:val="0"/>
      <w:divBdr>
        <w:top w:val="none" w:sz="0" w:space="0" w:color="auto"/>
        <w:left w:val="none" w:sz="0" w:space="0" w:color="auto"/>
        <w:bottom w:val="none" w:sz="0" w:space="0" w:color="auto"/>
        <w:right w:val="none" w:sz="0" w:space="0" w:color="auto"/>
      </w:divBdr>
    </w:div>
    <w:div w:id="946353826">
      <w:bodyDiv w:val="1"/>
      <w:marLeft w:val="0"/>
      <w:marRight w:val="0"/>
      <w:marTop w:val="0"/>
      <w:marBottom w:val="0"/>
      <w:divBdr>
        <w:top w:val="none" w:sz="0" w:space="0" w:color="auto"/>
        <w:left w:val="none" w:sz="0" w:space="0" w:color="auto"/>
        <w:bottom w:val="none" w:sz="0" w:space="0" w:color="auto"/>
        <w:right w:val="none" w:sz="0" w:space="0" w:color="auto"/>
      </w:divBdr>
    </w:div>
    <w:div w:id="974330578">
      <w:bodyDiv w:val="1"/>
      <w:marLeft w:val="0"/>
      <w:marRight w:val="0"/>
      <w:marTop w:val="0"/>
      <w:marBottom w:val="0"/>
      <w:divBdr>
        <w:top w:val="none" w:sz="0" w:space="0" w:color="auto"/>
        <w:left w:val="none" w:sz="0" w:space="0" w:color="auto"/>
        <w:bottom w:val="none" w:sz="0" w:space="0" w:color="auto"/>
        <w:right w:val="none" w:sz="0" w:space="0" w:color="auto"/>
      </w:divBdr>
    </w:div>
    <w:div w:id="1114515620">
      <w:bodyDiv w:val="1"/>
      <w:marLeft w:val="0"/>
      <w:marRight w:val="0"/>
      <w:marTop w:val="0"/>
      <w:marBottom w:val="0"/>
      <w:divBdr>
        <w:top w:val="none" w:sz="0" w:space="0" w:color="auto"/>
        <w:left w:val="none" w:sz="0" w:space="0" w:color="auto"/>
        <w:bottom w:val="none" w:sz="0" w:space="0" w:color="auto"/>
        <w:right w:val="none" w:sz="0" w:space="0" w:color="auto"/>
      </w:divBdr>
    </w:div>
    <w:div w:id="1124470382">
      <w:bodyDiv w:val="1"/>
      <w:marLeft w:val="0"/>
      <w:marRight w:val="0"/>
      <w:marTop w:val="0"/>
      <w:marBottom w:val="0"/>
      <w:divBdr>
        <w:top w:val="none" w:sz="0" w:space="0" w:color="auto"/>
        <w:left w:val="none" w:sz="0" w:space="0" w:color="auto"/>
        <w:bottom w:val="none" w:sz="0" w:space="0" w:color="auto"/>
        <w:right w:val="none" w:sz="0" w:space="0" w:color="auto"/>
      </w:divBdr>
    </w:div>
    <w:div w:id="1176110832">
      <w:bodyDiv w:val="1"/>
      <w:marLeft w:val="0"/>
      <w:marRight w:val="0"/>
      <w:marTop w:val="0"/>
      <w:marBottom w:val="0"/>
      <w:divBdr>
        <w:top w:val="none" w:sz="0" w:space="0" w:color="auto"/>
        <w:left w:val="none" w:sz="0" w:space="0" w:color="auto"/>
        <w:bottom w:val="none" w:sz="0" w:space="0" w:color="auto"/>
        <w:right w:val="none" w:sz="0" w:space="0" w:color="auto"/>
      </w:divBdr>
    </w:div>
    <w:div w:id="1267540706">
      <w:bodyDiv w:val="1"/>
      <w:marLeft w:val="0"/>
      <w:marRight w:val="0"/>
      <w:marTop w:val="0"/>
      <w:marBottom w:val="0"/>
      <w:divBdr>
        <w:top w:val="none" w:sz="0" w:space="0" w:color="auto"/>
        <w:left w:val="none" w:sz="0" w:space="0" w:color="auto"/>
        <w:bottom w:val="none" w:sz="0" w:space="0" w:color="auto"/>
        <w:right w:val="none" w:sz="0" w:space="0" w:color="auto"/>
      </w:divBdr>
    </w:div>
    <w:div w:id="1274558332">
      <w:bodyDiv w:val="1"/>
      <w:marLeft w:val="0"/>
      <w:marRight w:val="0"/>
      <w:marTop w:val="0"/>
      <w:marBottom w:val="0"/>
      <w:divBdr>
        <w:top w:val="none" w:sz="0" w:space="0" w:color="auto"/>
        <w:left w:val="none" w:sz="0" w:space="0" w:color="auto"/>
        <w:bottom w:val="none" w:sz="0" w:space="0" w:color="auto"/>
        <w:right w:val="none" w:sz="0" w:space="0" w:color="auto"/>
      </w:divBdr>
    </w:div>
    <w:div w:id="1293680930">
      <w:bodyDiv w:val="1"/>
      <w:marLeft w:val="0"/>
      <w:marRight w:val="0"/>
      <w:marTop w:val="0"/>
      <w:marBottom w:val="0"/>
      <w:divBdr>
        <w:top w:val="none" w:sz="0" w:space="0" w:color="auto"/>
        <w:left w:val="none" w:sz="0" w:space="0" w:color="auto"/>
        <w:bottom w:val="none" w:sz="0" w:space="0" w:color="auto"/>
        <w:right w:val="none" w:sz="0" w:space="0" w:color="auto"/>
      </w:divBdr>
    </w:div>
    <w:div w:id="1295064048">
      <w:bodyDiv w:val="1"/>
      <w:marLeft w:val="0"/>
      <w:marRight w:val="0"/>
      <w:marTop w:val="0"/>
      <w:marBottom w:val="0"/>
      <w:divBdr>
        <w:top w:val="none" w:sz="0" w:space="0" w:color="auto"/>
        <w:left w:val="none" w:sz="0" w:space="0" w:color="auto"/>
        <w:bottom w:val="none" w:sz="0" w:space="0" w:color="auto"/>
        <w:right w:val="none" w:sz="0" w:space="0" w:color="auto"/>
      </w:divBdr>
    </w:div>
    <w:div w:id="1351253774">
      <w:bodyDiv w:val="1"/>
      <w:marLeft w:val="0"/>
      <w:marRight w:val="0"/>
      <w:marTop w:val="0"/>
      <w:marBottom w:val="0"/>
      <w:divBdr>
        <w:top w:val="none" w:sz="0" w:space="0" w:color="auto"/>
        <w:left w:val="none" w:sz="0" w:space="0" w:color="auto"/>
        <w:bottom w:val="none" w:sz="0" w:space="0" w:color="auto"/>
        <w:right w:val="none" w:sz="0" w:space="0" w:color="auto"/>
      </w:divBdr>
      <w:divsChild>
        <w:div w:id="1953053082">
          <w:blockQuote w:val="1"/>
          <w:marLeft w:val="0"/>
          <w:marRight w:val="0"/>
          <w:marTop w:val="437"/>
          <w:marBottom w:val="437"/>
          <w:divBdr>
            <w:top w:val="none" w:sz="0" w:space="0" w:color="auto"/>
            <w:left w:val="none" w:sz="0" w:space="0" w:color="auto"/>
            <w:bottom w:val="none" w:sz="0" w:space="0" w:color="auto"/>
            <w:right w:val="none" w:sz="0" w:space="0" w:color="auto"/>
          </w:divBdr>
        </w:div>
      </w:divsChild>
    </w:div>
    <w:div w:id="1379281258">
      <w:bodyDiv w:val="1"/>
      <w:marLeft w:val="0"/>
      <w:marRight w:val="0"/>
      <w:marTop w:val="0"/>
      <w:marBottom w:val="0"/>
      <w:divBdr>
        <w:top w:val="none" w:sz="0" w:space="0" w:color="auto"/>
        <w:left w:val="none" w:sz="0" w:space="0" w:color="auto"/>
        <w:bottom w:val="none" w:sz="0" w:space="0" w:color="auto"/>
        <w:right w:val="none" w:sz="0" w:space="0" w:color="auto"/>
      </w:divBdr>
    </w:div>
    <w:div w:id="1705323915">
      <w:bodyDiv w:val="1"/>
      <w:marLeft w:val="0"/>
      <w:marRight w:val="0"/>
      <w:marTop w:val="0"/>
      <w:marBottom w:val="0"/>
      <w:divBdr>
        <w:top w:val="none" w:sz="0" w:space="0" w:color="auto"/>
        <w:left w:val="none" w:sz="0" w:space="0" w:color="auto"/>
        <w:bottom w:val="none" w:sz="0" w:space="0" w:color="auto"/>
        <w:right w:val="none" w:sz="0" w:space="0" w:color="auto"/>
      </w:divBdr>
    </w:div>
    <w:div w:id="1719622584">
      <w:bodyDiv w:val="1"/>
      <w:marLeft w:val="0"/>
      <w:marRight w:val="0"/>
      <w:marTop w:val="0"/>
      <w:marBottom w:val="0"/>
      <w:divBdr>
        <w:top w:val="none" w:sz="0" w:space="0" w:color="auto"/>
        <w:left w:val="none" w:sz="0" w:space="0" w:color="auto"/>
        <w:bottom w:val="none" w:sz="0" w:space="0" w:color="auto"/>
        <w:right w:val="none" w:sz="0" w:space="0" w:color="auto"/>
      </w:divBdr>
    </w:div>
    <w:div w:id="1788356025">
      <w:bodyDiv w:val="1"/>
      <w:marLeft w:val="0"/>
      <w:marRight w:val="0"/>
      <w:marTop w:val="0"/>
      <w:marBottom w:val="0"/>
      <w:divBdr>
        <w:top w:val="none" w:sz="0" w:space="0" w:color="auto"/>
        <w:left w:val="none" w:sz="0" w:space="0" w:color="auto"/>
        <w:bottom w:val="none" w:sz="0" w:space="0" w:color="auto"/>
        <w:right w:val="none" w:sz="0" w:space="0" w:color="auto"/>
      </w:divBdr>
    </w:div>
    <w:div w:id="1962301479">
      <w:bodyDiv w:val="1"/>
      <w:marLeft w:val="0"/>
      <w:marRight w:val="0"/>
      <w:marTop w:val="0"/>
      <w:marBottom w:val="0"/>
      <w:divBdr>
        <w:top w:val="none" w:sz="0" w:space="0" w:color="auto"/>
        <w:left w:val="none" w:sz="0" w:space="0" w:color="auto"/>
        <w:bottom w:val="none" w:sz="0" w:space="0" w:color="auto"/>
        <w:right w:val="none" w:sz="0" w:space="0" w:color="auto"/>
      </w:divBdr>
    </w:div>
    <w:div w:id="1975452072">
      <w:bodyDiv w:val="1"/>
      <w:marLeft w:val="0"/>
      <w:marRight w:val="0"/>
      <w:marTop w:val="0"/>
      <w:marBottom w:val="0"/>
      <w:divBdr>
        <w:top w:val="none" w:sz="0" w:space="0" w:color="auto"/>
        <w:left w:val="none" w:sz="0" w:space="0" w:color="auto"/>
        <w:bottom w:val="none" w:sz="0" w:space="0" w:color="auto"/>
        <w:right w:val="none" w:sz="0" w:space="0" w:color="auto"/>
      </w:divBdr>
    </w:div>
    <w:div w:id="20419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edelo.org/Pro/View/Legals/97-425772890878" TargetMode="External"/><Relationship Id="rId18" Type="http://schemas.openxmlformats.org/officeDocument/2006/relationships/hyperlink" Target="http://www.moedelo.org/Pro/View/Legals/97-425772890878" TargetMode="External"/><Relationship Id="rId26" Type="http://schemas.openxmlformats.org/officeDocument/2006/relationships/hyperlink" Target="http://www.moedelo.org/Pro/View/Legals/97-425772890878"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oedelo.org/Pro/View/Legals/97-425772890878" TargetMode="External"/><Relationship Id="rId17" Type="http://schemas.openxmlformats.org/officeDocument/2006/relationships/hyperlink" Target="http://www.moedelo.org/Pro/View/Legals/97-425772890878" TargetMode="External"/><Relationship Id="rId25" Type="http://schemas.openxmlformats.org/officeDocument/2006/relationships/hyperlink" Target="http://www.moedelo.org/Pro/View/Legals/97-42577289087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oedelo.org/Pro/View/Legals/97-425772890878" TargetMode="External"/><Relationship Id="rId20" Type="http://schemas.openxmlformats.org/officeDocument/2006/relationships/hyperlink" Target="http://www.moedelo.org/Pro/View/Legals/97-425772890878" TargetMode="External"/><Relationship Id="rId29" Type="http://schemas.openxmlformats.org/officeDocument/2006/relationships/hyperlink" Target="http://www.moedelo.org/Pro/View/Legals/97-425772890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delo.org/Pro/View/Legals/97-425772890878" TargetMode="External"/><Relationship Id="rId24" Type="http://schemas.openxmlformats.org/officeDocument/2006/relationships/hyperlink" Target="http://www.moedelo.org/Pro/View/Legals/97-425772890878" TargetMode="External"/><Relationship Id="rId32" Type="http://schemas.openxmlformats.org/officeDocument/2006/relationships/hyperlink" Target="https://minfin.gov.ru/ru/document/?id_4=133537-federalnyi_standart_bukhgalterskogo_ucheta_fsbu_62020_osnovnye_sredstva" TargetMode="External"/><Relationship Id="rId5" Type="http://schemas.openxmlformats.org/officeDocument/2006/relationships/webSettings" Target="webSettings.xml"/><Relationship Id="rId15" Type="http://schemas.openxmlformats.org/officeDocument/2006/relationships/hyperlink" Target="http://www.moedelo.org/Pro/View/Legals/97-425772890878" TargetMode="External"/><Relationship Id="rId23" Type="http://schemas.openxmlformats.org/officeDocument/2006/relationships/image" Target="media/image3.png"/><Relationship Id="rId28" Type="http://schemas.openxmlformats.org/officeDocument/2006/relationships/hyperlink" Target="http://www.moedelo.org/Pro/View/Legals/97-425772890878" TargetMode="External"/><Relationship Id="rId36" Type="http://schemas.openxmlformats.org/officeDocument/2006/relationships/theme" Target="theme/theme1.xml"/><Relationship Id="rId10" Type="http://schemas.openxmlformats.org/officeDocument/2006/relationships/hyperlink" Target="http://www.moedelo.org/Pro/View/Legals/97-425772890878" TargetMode="External"/><Relationship Id="rId19" Type="http://schemas.openxmlformats.org/officeDocument/2006/relationships/hyperlink" Target="http://www.moedelo.org/Pro/View/Legals/97-425772890878" TargetMode="External"/><Relationship Id="rId31" Type="http://schemas.openxmlformats.org/officeDocument/2006/relationships/hyperlink" Target="http://www.consultant.ru/document/cons_doc_LAW_12285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edelo.org/Pro/View/Legals/97-425772890878" TargetMode="External"/><Relationship Id="rId22" Type="http://schemas.openxmlformats.org/officeDocument/2006/relationships/image" Target="media/image2.png"/><Relationship Id="rId27" Type="http://schemas.openxmlformats.org/officeDocument/2006/relationships/hyperlink" Target="http://www.moedelo.org/Pro/View/Legals/97-425772890878" TargetMode="External"/><Relationship Id="rId30" Type="http://schemas.openxmlformats.org/officeDocument/2006/relationships/hyperlink" Target="http://base.garant.ru/12125268/"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E4B0-7A26-4056-89EA-796B8871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48</Pages>
  <Words>9125</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nki</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Плохотников Дэвид</dc:creator>
  <cp:lastModifiedBy>Олеся Чернова</cp:lastModifiedBy>
  <cp:revision>15</cp:revision>
  <cp:lastPrinted>2023-05-19T13:00:00Z</cp:lastPrinted>
  <dcterms:created xsi:type="dcterms:W3CDTF">2023-05-29T10:58:00Z</dcterms:created>
  <dcterms:modified xsi:type="dcterms:W3CDTF">2023-06-01T13:52:00Z</dcterms:modified>
</cp:coreProperties>
</file>