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30207B">
      <w:r w:rsidRPr="0030207B">
        <w:t>Направления совершенствования бюджетного процесса в Российской Федерации (на примере Московской области)</w:t>
      </w:r>
    </w:p>
    <w:p w:rsidR="0030207B" w:rsidRDefault="0030207B">
      <w:r>
        <w:t>НИР 2 часть</w:t>
      </w:r>
      <w:bookmarkStart w:id="0" w:name="_GoBack"/>
      <w:bookmarkEnd w:id="0"/>
    </w:p>
    <w:sectPr w:rsidR="00302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07B"/>
    <w:rsid w:val="00087BEA"/>
    <w:rsid w:val="0030207B"/>
    <w:rsid w:val="00431D5C"/>
    <w:rsid w:val="00503518"/>
    <w:rsid w:val="0069297F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023AC-C98C-4559-91CD-14B3A074A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</Words>
  <Characters>104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2023-06-09T02:50:00Z</dcterms:created>
  <dcterms:modified xsi:type="dcterms:W3CDTF">2023-06-09T03:35:00Z</dcterms:modified>
</cp:coreProperties>
</file>