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E5" w:rsidRPr="002C7204" w:rsidRDefault="008469E5" w:rsidP="00FF5F2B">
      <w:pPr>
        <w:spacing w:line="360" w:lineRule="auto"/>
        <w:jc w:val="center"/>
        <w:rPr>
          <w:sz w:val="28"/>
          <w:szCs w:val="22"/>
          <w:lang w:eastAsia="en-US"/>
        </w:rPr>
      </w:pPr>
      <w:r w:rsidRPr="002C7204">
        <w:rPr>
          <w:lang w:eastAsia="en-US"/>
        </w:rPr>
        <w:t>МИНИСТЕРСТВО НАУКИ И ВЫСШЕГО ОБРАЗОВАНИЯ РОССИЙСКОЙ ФЕДЕРАЦИИ</w:t>
      </w:r>
    </w:p>
    <w:p w:rsidR="008469E5" w:rsidRPr="002C7204" w:rsidRDefault="008469E5" w:rsidP="00FF5F2B">
      <w:pPr>
        <w:spacing w:line="360" w:lineRule="auto"/>
        <w:jc w:val="center"/>
        <w:rPr>
          <w:lang w:eastAsia="en-US"/>
        </w:rPr>
      </w:pPr>
      <w:r w:rsidRPr="002C7204">
        <w:rPr>
          <w:lang w:eastAsia="en-US"/>
        </w:rPr>
        <w:t>ФЕДЕРАЛЬНОЕ ГОСУДАРСТВЕННОЕ АВТОНОМНОЕ</w:t>
      </w:r>
    </w:p>
    <w:p w:rsidR="008469E5" w:rsidRPr="002C7204" w:rsidRDefault="008469E5" w:rsidP="00FF5F2B">
      <w:pPr>
        <w:spacing w:line="360" w:lineRule="auto"/>
        <w:jc w:val="center"/>
        <w:rPr>
          <w:lang w:eastAsia="en-US"/>
        </w:rPr>
      </w:pPr>
      <w:r w:rsidRPr="002C7204">
        <w:rPr>
          <w:lang w:eastAsia="en-US"/>
        </w:rPr>
        <w:t>ОБРАЗОВАТЕЛЬНОЕ УЧРЕЖДЕНИЕ ВЫСШЕГО ОБРАЗОВАНИЯ</w:t>
      </w:r>
    </w:p>
    <w:p w:rsidR="008469E5" w:rsidRPr="002C7204" w:rsidRDefault="008469E5" w:rsidP="00FF5F2B">
      <w:pPr>
        <w:spacing w:line="360" w:lineRule="auto"/>
        <w:jc w:val="center"/>
        <w:rPr>
          <w:lang w:eastAsia="en-US"/>
        </w:rPr>
      </w:pPr>
      <w:r w:rsidRPr="002C7204">
        <w:rPr>
          <w:lang w:eastAsia="en-US"/>
        </w:rPr>
        <w:t>«НИЖЕГОРОДСКИЙ ГОСУДАРСТВЕННЫЙ УНИВЕРСИТЕТ</w:t>
      </w:r>
    </w:p>
    <w:p w:rsidR="008469E5" w:rsidRPr="002C7204" w:rsidRDefault="008469E5" w:rsidP="00FF5F2B">
      <w:pPr>
        <w:spacing w:line="360" w:lineRule="auto"/>
        <w:jc w:val="center"/>
        <w:rPr>
          <w:lang w:eastAsia="en-US"/>
        </w:rPr>
      </w:pPr>
      <w:r w:rsidRPr="002C7204">
        <w:rPr>
          <w:lang w:eastAsia="en-US"/>
        </w:rPr>
        <w:t>ИМ. Н.И. ЛОБАЧЕВСКОГО»</w:t>
      </w:r>
    </w:p>
    <w:p w:rsidR="008469E5" w:rsidRPr="002C7204" w:rsidRDefault="008469E5" w:rsidP="00FF5F2B">
      <w:pPr>
        <w:spacing w:line="360" w:lineRule="auto"/>
        <w:jc w:val="center"/>
        <w:rPr>
          <w:lang w:eastAsia="en-US"/>
        </w:rPr>
      </w:pPr>
      <w:r w:rsidRPr="002C7204">
        <w:rPr>
          <w:lang w:eastAsia="en-US"/>
        </w:rPr>
        <w:t>ИНСТИТУТ ЭКОНОМИКИ И ПРЕДПРИНИМАТЕЛЬСТВА</w:t>
      </w:r>
    </w:p>
    <w:p w:rsidR="008469E5" w:rsidRPr="002C7204" w:rsidRDefault="008469E5" w:rsidP="00FF5F2B">
      <w:pPr>
        <w:spacing w:line="360" w:lineRule="auto"/>
        <w:jc w:val="center"/>
        <w:rPr>
          <w:lang w:eastAsia="en-US"/>
        </w:rPr>
      </w:pPr>
      <w:r w:rsidRPr="002C7204">
        <w:rPr>
          <w:lang w:eastAsia="en-US"/>
        </w:rPr>
        <w:t>КАФЕДРА БУХГАЛТЕРСКОГО УЧЕТА</w:t>
      </w:r>
    </w:p>
    <w:p w:rsidR="008469E5" w:rsidRPr="002C7204" w:rsidRDefault="008469E5" w:rsidP="00FF5F2B">
      <w:pPr>
        <w:spacing w:line="360" w:lineRule="auto"/>
        <w:jc w:val="center"/>
        <w:rPr>
          <w:b/>
          <w:bCs/>
          <w:lang w:eastAsia="en-US"/>
        </w:rPr>
      </w:pPr>
    </w:p>
    <w:p w:rsidR="008469E5" w:rsidRPr="002C7204" w:rsidRDefault="008469E5" w:rsidP="00FF5F2B">
      <w:pPr>
        <w:spacing w:line="360" w:lineRule="auto"/>
        <w:jc w:val="center"/>
        <w:rPr>
          <w:b/>
          <w:bCs/>
          <w:lang w:eastAsia="en-US"/>
        </w:rPr>
      </w:pPr>
    </w:p>
    <w:p w:rsidR="008469E5" w:rsidRPr="002C7204" w:rsidRDefault="008469E5" w:rsidP="00FF5F2B">
      <w:pPr>
        <w:spacing w:line="360" w:lineRule="auto"/>
        <w:jc w:val="center"/>
        <w:rPr>
          <w:b/>
          <w:bCs/>
          <w:lang w:eastAsia="en-US"/>
        </w:rPr>
      </w:pPr>
    </w:p>
    <w:p w:rsidR="008469E5" w:rsidRPr="002C7204" w:rsidRDefault="008469E5" w:rsidP="00FF5F2B">
      <w:pPr>
        <w:spacing w:line="360" w:lineRule="auto"/>
        <w:jc w:val="center"/>
        <w:rPr>
          <w:b/>
          <w:bCs/>
          <w:lang w:eastAsia="en-US"/>
        </w:rPr>
      </w:pPr>
    </w:p>
    <w:p w:rsidR="008469E5" w:rsidRPr="002C7204" w:rsidRDefault="008469E5" w:rsidP="00FF5F2B">
      <w:pPr>
        <w:spacing w:line="360" w:lineRule="auto"/>
        <w:jc w:val="center"/>
        <w:rPr>
          <w:b/>
          <w:bCs/>
          <w:lang w:eastAsia="en-US"/>
        </w:rPr>
      </w:pPr>
      <w:r w:rsidRPr="002C7204">
        <w:rPr>
          <w:b/>
          <w:bCs/>
          <w:lang w:eastAsia="en-US"/>
        </w:rPr>
        <w:t>Курсовая работа по дисциплине:</w:t>
      </w:r>
    </w:p>
    <w:p w:rsidR="008469E5" w:rsidRPr="002C7204" w:rsidRDefault="008469E5" w:rsidP="00FF5F2B">
      <w:pPr>
        <w:spacing w:line="360" w:lineRule="auto"/>
        <w:jc w:val="center"/>
        <w:rPr>
          <w:b/>
          <w:bCs/>
          <w:lang w:eastAsia="en-US"/>
        </w:rPr>
      </w:pPr>
      <w:r w:rsidRPr="002C7204">
        <w:rPr>
          <w:b/>
          <w:bCs/>
          <w:lang w:eastAsia="en-US"/>
        </w:rPr>
        <w:t>«Бухгалтерский финансовый учет»</w:t>
      </w:r>
    </w:p>
    <w:p w:rsidR="008469E5" w:rsidRPr="002C7204" w:rsidRDefault="008469E5" w:rsidP="00FF5F2B">
      <w:pPr>
        <w:spacing w:line="360" w:lineRule="auto"/>
        <w:jc w:val="center"/>
        <w:rPr>
          <w:b/>
          <w:szCs w:val="28"/>
        </w:rPr>
      </w:pPr>
      <w:r w:rsidRPr="002C7204">
        <w:rPr>
          <w:b/>
          <w:bCs/>
          <w:lang w:eastAsia="en-US"/>
        </w:rPr>
        <w:t xml:space="preserve">На тему: </w:t>
      </w:r>
      <w:r w:rsidRPr="002C7204">
        <w:rPr>
          <w:b/>
          <w:szCs w:val="28"/>
        </w:rPr>
        <w:t xml:space="preserve">« </w:t>
      </w:r>
      <w:bookmarkStart w:id="0" w:name="_Hlk129959221"/>
      <w:r w:rsidRPr="002C7204">
        <w:rPr>
          <w:sz w:val="28"/>
          <w:szCs w:val="28"/>
        </w:rPr>
        <w:t xml:space="preserve">Учет затрат на ремонт основных средств </w:t>
      </w:r>
      <w:bookmarkEnd w:id="0"/>
      <w:r w:rsidRPr="002C7204">
        <w:rPr>
          <w:b/>
          <w:szCs w:val="28"/>
        </w:rPr>
        <w:t>»</w:t>
      </w:r>
    </w:p>
    <w:p w:rsidR="008469E5" w:rsidRPr="002C7204" w:rsidRDefault="008469E5" w:rsidP="00FF5F2B">
      <w:pPr>
        <w:spacing w:line="360" w:lineRule="auto"/>
        <w:jc w:val="center"/>
        <w:rPr>
          <w:b/>
          <w:bCs/>
          <w:szCs w:val="22"/>
          <w:lang w:eastAsia="en-US"/>
        </w:rPr>
      </w:pPr>
      <w:r w:rsidRPr="002C7204">
        <w:rPr>
          <w:b/>
          <w:bCs/>
          <w:lang w:eastAsia="en-US"/>
        </w:rPr>
        <w:t>ВАРИАНТ 2</w:t>
      </w:r>
    </w:p>
    <w:p w:rsidR="008469E5" w:rsidRPr="002C7204" w:rsidRDefault="008469E5" w:rsidP="00FF5F2B">
      <w:pPr>
        <w:ind w:left="5103"/>
        <w:rPr>
          <w:lang w:eastAsia="en-US"/>
        </w:rPr>
      </w:pPr>
    </w:p>
    <w:p w:rsidR="008469E5" w:rsidRPr="002C7204" w:rsidRDefault="008469E5" w:rsidP="00FF5F2B">
      <w:pPr>
        <w:ind w:left="5103"/>
        <w:rPr>
          <w:lang w:eastAsia="en-US"/>
        </w:rPr>
      </w:pPr>
    </w:p>
    <w:p w:rsidR="008469E5" w:rsidRPr="002C7204" w:rsidRDefault="008469E5" w:rsidP="00FF5F2B">
      <w:pPr>
        <w:ind w:left="5103"/>
        <w:rPr>
          <w:lang w:eastAsia="en-US"/>
        </w:rPr>
      </w:pPr>
    </w:p>
    <w:p w:rsidR="008469E5" w:rsidRPr="002C7204" w:rsidRDefault="008469E5" w:rsidP="00FF5F2B">
      <w:pPr>
        <w:ind w:left="5103"/>
        <w:rPr>
          <w:lang w:eastAsia="en-US"/>
        </w:rPr>
      </w:pPr>
      <w:r w:rsidRPr="002C7204">
        <w:rPr>
          <w:lang w:eastAsia="en-US"/>
        </w:rPr>
        <w:t>Работу выполнил студент</w:t>
      </w:r>
    </w:p>
    <w:p w:rsidR="008469E5" w:rsidRPr="002C7204" w:rsidRDefault="008469E5" w:rsidP="00FF5F2B">
      <w:pPr>
        <w:pBdr>
          <w:bottom w:val="single" w:sz="12" w:space="1" w:color="auto"/>
        </w:pBdr>
        <w:ind w:left="5103"/>
        <w:rPr>
          <w:u w:val="single"/>
          <w:lang w:eastAsia="en-US"/>
        </w:rPr>
      </w:pPr>
      <w:r w:rsidRPr="002C7204">
        <w:rPr>
          <w:lang w:eastAsia="en-US"/>
        </w:rPr>
        <w:t>Группы 35203-Эф7-К</w:t>
      </w:r>
    </w:p>
    <w:p w:rsidR="008469E5" w:rsidRPr="002C7204" w:rsidRDefault="008469E5" w:rsidP="00FF5F2B">
      <w:pPr>
        <w:pBdr>
          <w:bottom w:val="single" w:sz="12" w:space="1" w:color="auto"/>
        </w:pBdr>
        <w:ind w:left="5103"/>
        <w:rPr>
          <w:lang w:eastAsia="en-US"/>
        </w:rPr>
      </w:pPr>
      <w:r w:rsidRPr="002C7204">
        <w:rPr>
          <w:lang w:eastAsia="en-US"/>
        </w:rPr>
        <w:t>Ф. И. О</w:t>
      </w:r>
    </w:p>
    <w:p w:rsidR="008469E5" w:rsidRPr="002C7204" w:rsidRDefault="008469E5" w:rsidP="00FF5F2B">
      <w:pPr>
        <w:pBdr>
          <w:bottom w:val="single" w:sz="12" w:space="1" w:color="auto"/>
        </w:pBdr>
        <w:ind w:left="5103"/>
        <w:rPr>
          <w:lang w:eastAsia="en-US"/>
        </w:rPr>
      </w:pPr>
      <w:proofErr w:type="spellStart"/>
      <w:r w:rsidRPr="002C7204">
        <w:rPr>
          <w:lang w:eastAsia="en-US"/>
        </w:rPr>
        <w:t>Садуллаев</w:t>
      </w:r>
      <w:proofErr w:type="spellEnd"/>
      <w:r w:rsidRPr="002C7204">
        <w:rPr>
          <w:lang w:eastAsia="en-US"/>
        </w:rPr>
        <w:t xml:space="preserve"> </w:t>
      </w:r>
      <w:proofErr w:type="spellStart"/>
      <w:r w:rsidRPr="002C7204">
        <w:rPr>
          <w:lang w:eastAsia="en-US"/>
        </w:rPr>
        <w:t>Ферузбек</w:t>
      </w:r>
      <w:proofErr w:type="spellEnd"/>
      <w:r w:rsidRPr="002C7204">
        <w:rPr>
          <w:lang w:eastAsia="en-US"/>
        </w:rPr>
        <w:t xml:space="preserve"> </w:t>
      </w:r>
      <w:proofErr w:type="spellStart"/>
      <w:r w:rsidRPr="002C7204">
        <w:rPr>
          <w:lang w:eastAsia="en-US"/>
        </w:rPr>
        <w:t>Гофуржон</w:t>
      </w:r>
      <w:proofErr w:type="spellEnd"/>
      <w:r w:rsidRPr="002C7204">
        <w:rPr>
          <w:lang w:eastAsia="en-US"/>
        </w:rPr>
        <w:t xml:space="preserve"> угли</w:t>
      </w:r>
    </w:p>
    <w:p w:rsidR="008469E5" w:rsidRPr="002C7204" w:rsidRDefault="008469E5" w:rsidP="00FF5F2B">
      <w:pPr>
        <w:ind w:left="5103"/>
        <w:rPr>
          <w:vertAlign w:val="superscript"/>
          <w:lang w:eastAsia="en-US"/>
        </w:rPr>
      </w:pPr>
      <w:r w:rsidRPr="002C7204">
        <w:rPr>
          <w:vertAlign w:val="superscript"/>
          <w:lang w:eastAsia="en-US"/>
        </w:rPr>
        <w:t>(подпись)</w:t>
      </w:r>
    </w:p>
    <w:p w:rsidR="008469E5" w:rsidRPr="002C7204" w:rsidRDefault="008469E5" w:rsidP="00FF5F2B">
      <w:pPr>
        <w:ind w:left="5103"/>
        <w:rPr>
          <w:lang w:eastAsia="en-US"/>
        </w:rPr>
      </w:pPr>
      <w:r w:rsidRPr="002C7204">
        <w:rPr>
          <w:lang w:eastAsia="en-US"/>
        </w:rPr>
        <w:t>Номер зачетной книжки</w:t>
      </w:r>
      <w:r w:rsidRPr="002C7204">
        <w:rPr>
          <w:u w:val="single"/>
          <w:lang w:eastAsia="en-US"/>
        </w:rPr>
        <w:t xml:space="preserve">  20351287        </w:t>
      </w:r>
    </w:p>
    <w:p w:rsidR="008469E5" w:rsidRPr="002C7204" w:rsidRDefault="008469E5" w:rsidP="00FF5F2B">
      <w:pPr>
        <w:ind w:left="5103"/>
        <w:rPr>
          <w:lang w:eastAsia="en-US"/>
        </w:rPr>
      </w:pPr>
    </w:p>
    <w:p w:rsidR="008469E5" w:rsidRPr="002C7204" w:rsidRDefault="008469E5" w:rsidP="00FF5F2B">
      <w:pPr>
        <w:ind w:left="5103"/>
        <w:rPr>
          <w:u w:val="single"/>
          <w:lang w:eastAsia="en-US"/>
        </w:rPr>
      </w:pPr>
      <w:r w:rsidRPr="002C7204">
        <w:rPr>
          <w:lang w:eastAsia="en-US"/>
        </w:rPr>
        <w:t>Проверил:</w:t>
      </w:r>
    </w:p>
    <w:p w:rsidR="008469E5" w:rsidRPr="002C7204" w:rsidRDefault="008469E5" w:rsidP="00FF5F2B">
      <w:pPr>
        <w:ind w:left="5103"/>
        <w:rPr>
          <w:lang w:eastAsia="en-US"/>
        </w:rPr>
      </w:pPr>
      <w:r w:rsidRPr="002C7204">
        <w:rPr>
          <w:lang w:eastAsia="en-US"/>
        </w:rPr>
        <w:t>Кандидат экономических наук,</w:t>
      </w:r>
    </w:p>
    <w:p w:rsidR="008469E5" w:rsidRPr="002C7204" w:rsidRDefault="008469E5" w:rsidP="00FF5F2B">
      <w:pPr>
        <w:ind w:left="5103"/>
        <w:rPr>
          <w:lang w:eastAsia="en-US"/>
        </w:rPr>
      </w:pPr>
      <w:r w:rsidRPr="002C7204">
        <w:rPr>
          <w:lang w:eastAsia="en-US"/>
        </w:rPr>
        <w:t xml:space="preserve"> доцент</w:t>
      </w:r>
    </w:p>
    <w:p w:rsidR="008469E5" w:rsidRPr="002C7204" w:rsidRDefault="008469E5" w:rsidP="00FF5F2B">
      <w:pPr>
        <w:ind w:left="5103"/>
        <w:rPr>
          <w:lang w:eastAsia="en-US"/>
        </w:rPr>
      </w:pPr>
      <w:r w:rsidRPr="002C7204">
        <w:rPr>
          <w:lang w:eastAsia="en-US"/>
        </w:rPr>
        <w:t>______________________________</w:t>
      </w:r>
    </w:p>
    <w:p w:rsidR="008469E5" w:rsidRPr="002C7204" w:rsidRDefault="008469E5" w:rsidP="00FF5F2B">
      <w:pPr>
        <w:ind w:left="5103"/>
        <w:rPr>
          <w:vertAlign w:val="superscript"/>
          <w:lang w:eastAsia="en-US"/>
        </w:rPr>
      </w:pPr>
      <w:r w:rsidRPr="002C7204">
        <w:rPr>
          <w:vertAlign w:val="superscript"/>
          <w:lang w:eastAsia="en-US"/>
        </w:rPr>
        <w:t>(должность) преподавателя</w:t>
      </w:r>
    </w:p>
    <w:p w:rsidR="008469E5" w:rsidRPr="002C7204" w:rsidRDefault="008469E5" w:rsidP="00FF5F2B">
      <w:pPr>
        <w:ind w:left="5103"/>
        <w:rPr>
          <w:szCs w:val="28"/>
          <w:shd w:val="clear" w:color="auto" w:fill="E9ECEF"/>
          <w:lang w:eastAsia="en-US"/>
        </w:rPr>
      </w:pPr>
      <w:r w:rsidRPr="002C7204">
        <w:rPr>
          <w:lang w:eastAsia="en-US"/>
        </w:rPr>
        <w:t>_________________Лаврентьева М.А.</w:t>
      </w:r>
    </w:p>
    <w:p w:rsidR="008469E5" w:rsidRPr="002C7204" w:rsidRDefault="008469E5" w:rsidP="00FF5F2B">
      <w:pPr>
        <w:ind w:left="5103"/>
        <w:rPr>
          <w:szCs w:val="22"/>
          <w:lang w:eastAsia="en-US"/>
        </w:rPr>
      </w:pPr>
      <w:r w:rsidRPr="002C7204">
        <w:rPr>
          <w:vertAlign w:val="superscript"/>
          <w:lang w:eastAsia="en-US"/>
        </w:rPr>
        <w:t>(подпись)</w:t>
      </w:r>
    </w:p>
    <w:p w:rsidR="008469E5" w:rsidRPr="002C7204" w:rsidRDefault="008469E5" w:rsidP="00FF5F2B">
      <w:pPr>
        <w:spacing w:line="360" w:lineRule="auto"/>
        <w:ind w:firstLine="709"/>
        <w:rPr>
          <w:lang w:eastAsia="en-US"/>
        </w:rPr>
      </w:pPr>
    </w:p>
    <w:p w:rsidR="008469E5" w:rsidRPr="002C7204" w:rsidRDefault="008469E5" w:rsidP="00FF5F2B">
      <w:pPr>
        <w:spacing w:line="360" w:lineRule="auto"/>
        <w:ind w:firstLine="709"/>
        <w:jc w:val="center"/>
        <w:rPr>
          <w:lang w:eastAsia="en-US"/>
        </w:rPr>
      </w:pPr>
    </w:p>
    <w:p w:rsidR="008469E5" w:rsidRPr="002C7204" w:rsidRDefault="008469E5" w:rsidP="00FF5F2B">
      <w:pPr>
        <w:spacing w:line="360" w:lineRule="auto"/>
        <w:rPr>
          <w:lang w:eastAsia="en-US"/>
        </w:rPr>
      </w:pPr>
      <w:r w:rsidRPr="002C7204">
        <w:rPr>
          <w:lang w:eastAsia="en-US"/>
        </w:rPr>
        <w:t xml:space="preserve">                          </w:t>
      </w:r>
    </w:p>
    <w:p w:rsidR="008469E5" w:rsidRPr="002C7204" w:rsidRDefault="008469E5" w:rsidP="00FF5F2B">
      <w:pPr>
        <w:spacing w:line="360" w:lineRule="auto"/>
        <w:rPr>
          <w:lang w:eastAsia="en-US"/>
        </w:rPr>
      </w:pPr>
    </w:p>
    <w:p w:rsidR="008469E5" w:rsidRPr="002C7204" w:rsidRDefault="008469E5" w:rsidP="00FF5F2B">
      <w:pPr>
        <w:spacing w:line="360" w:lineRule="auto"/>
        <w:rPr>
          <w:lang w:eastAsia="en-US"/>
        </w:rPr>
      </w:pPr>
      <w:r w:rsidRPr="002C7204">
        <w:rPr>
          <w:lang w:eastAsia="en-US"/>
        </w:rPr>
        <w:t xml:space="preserve">                                                Нижний Новгород, 2023 г.</w:t>
      </w:r>
    </w:p>
    <w:p w:rsidR="00835C88" w:rsidRPr="00835C88" w:rsidRDefault="008469E5" w:rsidP="00835C88">
      <w:pPr>
        <w:jc w:val="center"/>
        <w:rPr>
          <w:b/>
          <w:bCs/>
          <w:caps/>
        </w:rPr>
      </w:pPr>
      <w:r w:rsidRPr="002C7204">
        <w:rPr>
          <w:kern w:val="2"/>
          <w:szCs w:val="28"/>
        </w:rPr>
        <w:lastRenderedPageBreak/>
        <w:t xml:space="preserve">                                     </w:t>
      </w:r>
      <w:r w:rsidR="00835C88" w:rsidRPr="00835C88">
        <w:rPr>
          <w:b/>
          <w:bCs/>
          <w:caps/>
        </w:rPr>
        <w:t>Отзыв на курсовую работу</w:t>
      </w:r>
    </w:p>
    <w:p w:rsidR="00835C88" w:rsidRPr="00835C88" w:rsidRDefault="00835C88" w:rsidP="00835C88">
      <w:pPr>
        <w:jc w:val="center"/>
        <w:rPr>
          <w:b/>
          <w:bCs/>
        </w:rPr>
      </w:pPr>
    </w:p>
    <w:p w:rsidR="00835C88" w:rsidRPr="00835C88" w:rsidRDefault="00835C88" w:rsidP="00835C88">
      <w:pPr>
        <w:jc w:val="center"/>
        <w:rPr>
          <w:b/>
          <w:bCs/>
        </w:rPr>
      </w:pPr>
      <w:r w:rsidRPr="00835C88">
        <w:rPr>
          <w:b/>
          <w:bCs/>
        </w:rPr>
        <w:t>студента группы 35203-Эф-7ук</w:t>
      </w:r>
    </w:p>
    <w:p w:rsidR="00835C88" w:rsidRPr="00835C88" w:rsidRDefault="00835C88" w:rsidP="00835C88">
      <w:pPr>
        <w:jc w:val="center"/>
        <w:rPr>
          <w:b/>
          <w:bCs/>
          <w:color w:val="FF0000"/>
          <w:u w:val="single"/>
        </w:rPr>
      </w:pPr>
      <w:r>
        <w:rPr>
          <w:b/>
          <w:bCs/>
          <w:color w:val="FF0000"/>
          <w:u w:val="single"/>
        </w:rPr>
        <w:t>Пишите свое ФИО</w:t>
      </w:r>
    </w:p>
    <w:p w:rsidR="00835C88" w:rsidRPr="00835C88" w:rsidRDefault="00835C88" w:rsidP="00835C88">
      <w:pPr>
        <w:jc w:val="center"/>
        <w:rPr>
          <w:b/>
          <w:bCs/>
          <w:vertAlign w:val="superscript"/>
        </w:rPr>
      </w:pPr>
      <w:r w:rsidRPr="00835C88">
        <w:rPr>
          <w:b/>
          <w:bCs/>
          <w:vertAlign w:val="superscript"/>
        </w:rPr>
        <w:t>Ф.И.О.</w:t>
      </w:r>
    </w:p>
    <w:p w:rsidR="00835C88" w:rsidRPr="00835C88" w:rsidRDefault="00835C88" w:rsidP="00835C88">
      <w:pPr>
        <w:rPr>
          <w:b/>
          <w:bCs/>
          <w:vertAlign w:val="superscript"/>
        </w:rPr>
      </w:pPr>
      <w:r w:rsidRPr="00835C88">
        <w:rPr>
          <w:b/>
          <w:bCs/>
        </w:rPr>
        <w:t xml:space="preserve">по дисциплине </w:t>
      </w:r>
      <w:r w:rsidRPr="00835C88">
        <w:rPr>
          <w:bCs/>
          <w:u w:val="single"/>
        </w:rPr>
        <w:t>Бухгалтерский финансовый учет</w:t>
      </w:r>
    </w:p>
    <w:p w:rsidR="00835C88" w:rsidRPr="00835C88" w:rsidRDefault="00835C88" w:rsidP="00835C88">
      <w:pPr>
        <w:jc w:val="center"/>
        <w:rPr>
          <w:b/>
          <w:bCs/>
        </w:rPr>
      </w:pPr>
    </w:p>
    <w:p w:rsidR="00835C88" w:rsidRPr="00835C88" w:rsidRDefault="00835C88" w:rsidP="00835C88">
      <w:pPr>
        <w:rPr>
          <w:b/>
          <w:bCs/>
        </w:rPr>
      </w:pPr>
      <w:r w:rsidRPr="00835C88">
        <w:rPr>
          <w:b/>
          <w:bCs/>
          <w:caps/>
        </w:rPr>
        <w:t>Тема работы</w:t>
      </w:r>
      <w:r w:rsidRPr="00835C88">
        <w:rPr>
          <w:b/>
          <w:bCs/>
        </w:rPr>
        <w:t xml:space="preserve"> </w:t>
      </w:r>
      <w:r w:rsidRPr="00835C88">
        <w:rPr>
          <w:b/>
          <w:bCs/>
          <w:u w:val="single"/>
          <w:lang w:eastAsia="en-US"/>
        </w:rPr>
        <w:t xml:space="preserve">« </w:t>
      </w:r>
      <w:r w:rsidRPr="00835C88">
        <w:rPr>
          <w:bCs/>
          <w:color w:val="FF0000"/>
          <w:sz w:val="28"/>
          <w:szCs w:val="28"/>
          <w:u w:val="single"/>
          <w:lang w:eastAsia="en-US"/>
        </w:rPr>
        <w:t>Ставите название своей работы</w:t>
      </w:r>
      <w:r w:rsidRPr="00835C88">
        <w:rPr>
          <w:b/>
          <w:bCs/>
          <w:u w:val="single"/>
          <w:lang w:eastAsia="en-US"/>
        </w:rPr>
        <w:t>»</w:t>
      </w:r>
    </w:p>
    <w:p w:rsidR="00835C88" w:rsidRPr="00835C88" w:rsidRDefault="00835C88" w:rsidP="00835C88">
      <w:pPr>
        <w:jc w:val="center"/>
        <w:rPr>
          <w:b/>
          <w:bCs/>
        </w:rPr>
      </w:pPr>
    </w:p>
    <w:p w:rsidR="00835C88" w:rsidRPr="00835C88" w:rsidRDefault="00835C88" w:rsidP="00835C88">
      <w:pPr>
        <w:jc w:val="center"/>
        <w:rPr>
          <w:b/>
          <w:bCs/>
          <w:caps/>
        </w:rPr>
      </w:pPr>
    </w:p>
    <w:p w:rsidR="00835C88" w:rsidRPr="00835C88" w:rsidRDefault="00835C88" w:rsidP="00835C88">
      <w:pPr>
        <w:rPr>
          <w:b/>
          <w:bCs/>
          <w:caps/>
        </w:rPr>
      </w:pPr>
      <w:r w:rsidRPr="00835C88">
        <w:rPr>
          <w:b/>
          <w:bCs/>
          <w:caps/>
        </w:rPr>
        <w:t>1. Критерии оценки курсовой работы</w:t>
      </w:r>
    </w:p>
    <w:p w:rsidR="00835C88" w:rsidRPr="00835C88" w:rsidRDefault="00835C88" w:rsidP="00835C88">
      <w:pPr>
        <w:jc w:val="center"/>
        <w:rPr>
          <w:b/>
          <w:bCs/>
          <w:caps/>
        </w:rPr>
      </w:pPr>
    </w:p>
    <w:tbl>
      <w:tblPr>
        <w:tblW w:w="9645" w:type="dxa"/>
        <w:tblInd w:w="128" w:type="dxa"/>
        <w:tblLayout w:type="fixed"/>
        <w:tblLook w:val="00A0" w:firstRow="1" w:lastRow="0" w:firstColumn="1" w:lastColumn="0" w:noHBand="0" w:noVBand="0"/>
      </w:tblPr>
      <w:tblGrid>
        <w:gridCol w:w="665"/>
        <w:gridCol w:w="7796"/>
        <w:gridCol w:w="1184"/>
      </w:tblGrid>
      <w:tr w:rsidR="00835C88" w:rsidRPr="00835C88" w:rsidTr="00835C88">
        <w:trPr>
          <w:trHeight w:val="28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rFonts w:eastAsia="SimSun"/>
                <w:b/>
                <w:bCs/>
                <w:lang w:val="en-US" w:eastAsia="ar-SA"/>
              </w:rPr>
            </w:pPr>
            <w:r w:rsidRPr="00835C88">
              <w:rPr>
                <w:rFonts w:eastAsia="SimSun"/>
                <w:b/>
                <w:bCs/>
                <w:lang w:val="en-US" w:eastAsia="ar-SA"/>
              </w:rPr>
              <w:t>№</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b/>
                <w:lang w:val="en-US" w:eastAsia="ar-SA"/>
              </w:rPr>
            </w:pPr>
            <w:proofErr w:type="spellStart"/>
            <w:r w:rsidRPr="00835C88">
              <w:rPr>
                <w:b/>
                <w:lang w:val="en-US" w:eastAsia="ar-SA"/>
              </w:rPr>
              <w:t>Критерий</w:t>
            </w:r>
            <w:proofErr w:type="spellEnd"/>
          </w:p>
        </w:tc>
        <w:tc>
          <w:tcPr>
            <w:tcW w:w="1183" w:type="dxa"/>
            <w:tcBorders>
              <w:top w:val="single" w:sz="2" w:space="0" w:color="000000"/>
              <w:left w:val="single" w:sz="2" w:space="0" w:color="000000"/>
              <w:bottom w:val="single" w:sz="2" w:space="0" w:color="000000"/>
              <w:right w:val="single" w:sz="2" w:space="0" w:color="000000"/>
            </w:tcBorders>
            <w:hideMark/>
          </w:tcPr>
          <w:p w:rsidR="00835C88" w:rsidRPr="00835C88" w:rsidRDefault="00835C88" w:rsidP="00835C88">
            <w:pPr>
              <w:suppressAutoHyphens/>
              <w:snapToGrid w:val="0"/>
              <w:spacing w:line="256" w:lineRule="auto"/>
              <w:jc w:val="center"/>
              <w:rPr>
                <w:rFonts w:eastAsia="SimSun"/>
                <w:b/>
                <w:bCs/>
                <w:lang w:val="en-US" w:eastAsia="ar-SA"/>
              </w:rPr>
            </w:pPr>
            <w:proofErr w:type="spellStart"/>
            <w:r w:rsidRPr="00835C88">
              <w:rPr>
                <w:rFonts w:eastAsia="SimSun"/>
                <w:b/>
                <w:bCs/>
                <w:lang w:val="en-US" w:eastAsia="ar-SA"/>
              </w:rPr>
              <w:t>Оценка</w:t>
            </w:r>
            <w:proofErr w:type="spellEnd"/>
          </w:p>
        </w:tc>
      </w:tr>
      <w:tr w:rsidR="00835C88" w:rsidRPr="00835C88" w:rsidTr="00835C88">
        <w:trPr>
          <w:trHeight w:val="2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Соответствие содержания работы выбранной теме и  дисциплине</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28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2</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val="en-US" w:eastAsia="ar-SA"/>
              </w:rPr>
            </w:pPr>
            <w:proofErr w:type="spellStart"/>
            <w:r w:rsidRPr="00835C88">
              <w:rPr>
                <w:lang w:val="en-US" w:eastAsia="ar-SA"/>
              </w:rPr>
              <w:t>Наличие</w:t>
            </w:r>
            <w:proofErr w:type="spellEnd"/>
            <w:r w:rsidRPr="00835C88">
              <w:rPr>
                <w:lang w:val="en-US" w:eastAsia="ar-SA"/>
              </w:rPr>
              <w:t xml:space="preserve"> </w:t>
            </w:r>
            <w:proofErr w:type="spellStart"/>
            <w:r w:rsidRPr="00835C88">
              <w:rPr>
                <w:lang w:val="en-US" w:eastAsia="ar-SA"/>
              </w:rPr>
              <w:t>реферата</w:t>
            </w:r>
            <w:proofErr w:type="spellEnd"/>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pacing w:line="256" w:lineRule="auto"/>
              <w:jc w:val="center"/>
              <w:rPr>
                <w:lang w:val="en-US" w:eastAsia="ja-JP"/>
              </w:rPr>
            </w:pPr>
          </w:p>
        </w:tc>
      </w:tr>
      <w:tr w:rsidR="00835C88" w:rsidRPr="00835C88" w:rsidTr="00835C88">
        <w:trPr>
          <w:trHeight w:val="286"/>
        </w:trPr>
        <w:tc>
          <w:tcPr>
            <w:tcW w:w="665" w:type="dxa"/>
            <w:tcBorders>
              <w:top w:val="nil"/>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 xml:space="preserve"> 3 </w:t>
            </w:r>
          </w:p>
        </w:tc>
        <w:tc>
          <w:tcPr>
            <w:tcW w:w="7790" w:type="dxa"/>
            <w:tcBorders>
              <w:top w:val="nil"/>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eastAsia="ar-SA"/>
              </w:rPr>
            </w:pPr>
            <w:r w:rsidRPr="00835C88">
              <w:rPr>
                <w:lang w:eastAsia="ar-SA"/>
              </w:rPr>
              <w:t>Составление плана курсовой работы (2-3 главы, а в них по 2-3 параграфа)</w:t>
            </w:r>
          </w:p>
        </w:tc>
        <w:tc>
          <w:tcPr>
            <w:tcW w:w="1183" w:type="dxa"/>
            <w:tcBorders>
              <w:top w:val="nil"/>
              <w:left w:val="single" w:sz="2" w:space="0" w:color="000000"/>
              <w:bottom w:val="single" w:sz="2" w:space="0" w:color="000000"/>
              <w:right w:val="single" w:sz="2" w:space="0" w:color="000000"/>
            </w:tcBorders>
          </w:tcPr>
          <w:p w:rsidR="00835C88" w:rsidRPr="00835C88" w:rsidRDefault="00835C88" w:rsidP="00835C88">
            <w:pPr>
              <w:spacing w:line="256" w:lineRule="auto"/>
              <w:jc w:val="center"/>
              <w:rPr>
                <w:lang w:val="en-US" w:eastAsia="ja-JP"/>
              </w:rPr>
            </w:pPr>
          </w:p>
        </w:tc>
      </w:tr>
      <w:tr w:rsidR="00835C88" w:rsidRPr="00835C88" w:rsidTr="00835C88">
        <w:trPr>
          <w:trHeight w:val="55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4</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Обоснование актуальности темы, цель и задачи курсовой работы, описание структуры курсовой работы (во введении)</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pacing w:line="256" w:lineRule="auto"/>
              <w:jc w:val="center"/>
              <w:rPr>
                <w:lang w:val="en-US" w:eastAsia="ja-JP"/>
              </w:rPr>
            </w:pPr>
          </w:p>
        </w:tc>
      </w:tr>
      <w:tr w:rsidR="00835C88" w:rsidRPr="00835C88" w:rsidTr="00835C88">
        <w:trPr>
          <w:trHeight w:val="5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5</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 xml:space="preserve">Классификация соответствующих теме объектов учета и их оценка в бухгалтерском учете и отчетности </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5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6</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Анализ нормативного регулирования бухгалтерского учета объекта учета с краткой характеристикой содержания основных нормативных документов по теме (по уровням нормативного регулирования)</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7</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 xml:space="preserve">Анализ специальной литературы в отношении конкретных терминов, определений, видов оценки,  расчетов и т.п. (со ссылкой на источники) </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842"/>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8</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Анализ проблемных вопросов по теме (противоречий в законодательных и нормативных актах, неполного раскрытия методики бухгалтерского учета в них, отсутствие ПБУ;  сопоставление ПБУ с  МСФО приветствуется)</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2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9</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Ссылки на источники по тексту курсовой работы</w:t>
            </w:r>
            <w:proofErr w:type="gramStart"/>
            <w:r w:rsidRPr="00835C88">
              <w:rPr>
                <w:rFonts w:eastAsia="SimSun"/>
                <w:lang w:eastAsia="ar-SA"/>
              </w:rPr>
              <w:t xml:space="preserve"> […] </w:t>
            </w:r>
            <w:proofErr w:type="gramEnd"/>
            <w:r w:rsidRPr="00835C88">
              <w:rPr>
                <w:rFonts w:eastAsia="SimSun"/>
                <w:lang w:eastAsia="ar-SA"/>
              </w:rPr>
              <w:t>и их соответствие библиографическому списку</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28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10</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eastAsia="ar-SA"/>
              </w:rPr>
            </w:pPr>
            <w:r w:rsidRPr="00835C88">
              <w:rPr>
                <w:lang w:eastAsia="ar-SA"/>
              </w:rPr>
              <w:t>Раскрытие методики бухгалтерского учета (синтетический и аналитический учет)</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11</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eastAsia="ar-SA"/>
              </w:rPr>
            </w:pPr>
            <w:r w:rsidRPr="00835C88">
              <w:rPr>
                <w:lang w:eastAsia="ar-SA"/>
              </w:rPr>
              <w:t xml:space="preserve">Использование в тексте </w:t>
            </w:r>
            <w:r w:rsidRPr="00835C88">
              <w:rPr>
                <w:b/>
                <w:bCs/>
                <w:lang w:eastAsia="ar-SA"/>
              </w:rPr>
              <w:t>числовых примеров</w:t>
            </w:r>
            <w:r w:rsidRPr="00835C88">
              <w:rPr>
                <w:lang w:eastAsia="ar-SA"/>
              </w:rPr>
              <w:t xml:space="preserve"> (задач, тестов) по теме работы с целью приобретения практических умений и  владений правилами бухучета</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5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 xml:space="preserve">12 </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Описание оформления первичных документов и учетных регистров по объекту исследования (таблицы, схемы документооборота)</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28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13</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eastAsia="ar-SA"/>
              </w:rPr>
            </w:pPr>
            <w:r w:rsidRPr="00835C88">
              <w:rPr>
                <w:lang w:eastAsia="ar-SA"/>
              </w:rPr>
              <w:t xml:space="preserve"> Выводы по главам и их обобщение в заключении </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271"/>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14</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Заключение (выводы по изученной теме, что  изучено, что сделано,   проанализировано, ваши предложения по совершенствованию учета)</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857"/>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lastRenderedPageBreak/>
              <w:t xml:space="preserve">15 </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proofErr w:type="gramStart"/>
            <w:r w:rsidRPr="00835C88">
              <w:rPr>
                <w:rFonts w:eastAsia="SimSun"/>
                <w:lang w:eastAsia="ar-SA"/>
              </w:rPr>
              <w:t>Приложение к  курсовой работе (первичные учетные документы, учетные регистры, отчетность, выписка из учетной политики, типовая корреспонденция счетов, тесты, примеры, классификатор нормативных актов, глоссарий и  т.п.)</w:t>
            </w:r>
            <w:proofErr w:type="gramEnd"/>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56"/>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16</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lang w:eastAsia="ar-SA"/>
              </w:rPr>
            </w:pPr>
            <w:r w:rsidRPr="00835C88">
              <w:rPr>
                <w:rFonts w:eastAsia="SimSun"/>
                <w:lang w:eastAsia="ar-SA"/>
              </w:rPr>
              <w:t>Оформление курсовой работы (правильное оформление таблиц, рисунков, 13-14 шрифт, 1,5 интервал, оформление списка источников и приложений)</w:t>
            </w:r>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1428"/>
        </w:trPr>
        <w:tc>
          <w:tcPr>
            <w:tcW w:w="665"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center"/>
              <w:rPr>
                <w:lang w:val="en-US" w:eastAsia="ar-SA"/>
              </w:rPr>
            </w:pPr>
            <w:r w:rsidRPr="00835C88">
              <w:rPr>
                <w:lang w:val="en-US" w:eastAsia="ar-SA"/>
              </w:rPr>
              <w:t>17</w:t>
            </w:r>
          </w:p>
        </w:tc>
        <w:tc>
          <w:tcPr>
            <w:tcW w:w="7790" w:type="dxa"/>
            <w:tcBorders>
              <w:top w:val="single" w:sz="2" w:space="0" w:color="000000"/>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lang w:eastAsia="ar-SA"/>
              </w:rPr>
            </w:pPr>
            <w:proofErr w:type="gramStart"/>
            <w:r w:rsidRPr="00835C88">
              <w:rPr>
                <w:rFonts w:eastAsia="SimSun"/>
                <w:lang w:eastAsia="ar-SA"/>
              </w:rPr>
              <w:t xml:space="preserve">Выполнение практической части (задачи по варианту) </w:t>
            </w:r>
            <w:r w:rsidRPr="00835C88">
              <w:rPr>
                <w:lang w:eastAsia="ar-SA"/>
              </w:rPr>
              <w:t>(</w:t>
            </w:r>
            <w:r w:rsidRPr="00835C88">
              <w:rPr>
                <w:b/>
                <w:bCs/>
                <w:lang w:eastAsia="ar-SA"/>
              </w:rPr>
              <w:t xml:space="preserve">наличие </w:t>
            </w:r>
            <w:r w:rsidRPr="00835C88">
              <w:rPr>
                <w:lang w:eastAsia="ar-SA"/>
              </w:rPr>
              <w:t>журнала регистрации хозяйственных операций, по соответствующим операциям -</w:t>
            </w:r>
            <w:r w:rsidRPr="00835C88">
              <w:rPr>
                <w:b/>
                <w:bCs/>
                <w:lang w:eastAsia="ar-SA"/>
              </w:rPr>
              <w:t xml:space="preserve"> расчетов необходимых показателей</w:t>
            </w:r>
            <w:r w:rsidRPr="00835C88">
              <w:rPr>
                <w:lang w:eastAsia="ar-SA"/>
              </w:rPr>
              <w:t xml:space="preserve">, схем используемых счетов, </w:t>
            </w:r>
            <w:proofErr w:type="spellStart"/>
            <w:r w:rsidRPr="00835C88">
              <w:rPr>
                <w:lang w:eastAsia="ar-SA"/>
              </w:rPr>
              <w:t>оборотно</w:t>
            </w:r>
            <w:proofErr w:type="spellEnd"/>
            <w:r w:rsidRPr="00835C88">
              <w:rPr>
                <w:lang w:eastAsia="ar-SA"/>
              </w:rPr>
              <w:t>-сальдовой ведомости по всем синтетическим счетам бухгалтерского учета, заполненной за месяц,  бухгалтерского баланса (типовой формы) за месяц в сопоставимых показателях (за отчетный период и предыдущую отчетную дату)</w:t>
            </w:r>
            <w:proofErr w:type="gramEnd"/>
          </w:p>
        </w:tc>
        <w:tc>
          <w:tcPr>
            <w:tcW w:w="1183" w:type="dxa"/>
            <w:tcBorders>
              <w:top w:val="single" w:sz="2" w:space="0" w:color="000000"/>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Cs/>
                <w:lang w:val="en-US" w:eastAsia="ar-SA"/>
              </w:rPr>
            </w:pPr>
          </w:p>
        </w:tc>
      </w:tr>
      <w:tr w:rsidR="00835C88" w:rsidRPr="00835C88" w:rsidTr="00835C88">
        <w:trPr>
          <w:trHeight w:val="522"/>
        </w:trPr>
        <w:tc>
          <w:tcPr>
            <w:tcW w:w="665" w:type="dxa"/>
            <w:tcBorders>
              <w:top w:val="single" w:sz="4" w:space="0" w:color="auto"/>
              <w:left w:val="single" w:sz="4" w:space="0" w:color="auto"/>
              <w:bottom w:val="single" w:sz="4" w:space="0" w:color="auto"/>
              <w:right w:val="single" w:sz="4" w:space="0" w:color="auto"/>
            </w:tcBorders>
          </w:tcPr>
          <w:p w:rsidR="00835C88" w:rsidRPr="00835C88" w:rsidRDefault="00835C88" w:rsidP="00835C88">
            <w:pPr>
              <w:suppressAutoHyphens/>
              <w:snapToGrid w:val="0"/>
              <w:spacing w:line="256" w:lineRule="auto"/>
              <w:jc w:val="center"/>
              <w:rPr>
                <w:rFonts w:eastAsia="SimSun"/>
                <w:lang w:val="en-US" w:eastAsia="ar-SA"/>
              </w:rPr>
            </w:pPr>
          </w:p>
          <w:p w:rsidR="00835C88" w:rsidRPr="00835C88" w:rsidRDefault="00835C88" w:rsidP="00835C88">
            <w:pPr>
              <w:suppressAutoHyphens/>
              <w:spacing w:line="256" w:lineRule="auto"/>
              <w:rPr>
                <w:lang w:val="en-US" w:eastAsia="ar-SA"/>
              </w:rPr>
            </w:pPr>
          </w:p>
        </w:tc>
        <w:tc>
          <w:tcPr>
            <w:tcW w:w="7790" w:type="dxa"/>
            <w:tcBorders>
              <w:top w:val="single" w:sz="4" w:space="0" w:color="auto"/>
              <w:left w:val="single" w:sz="4" w:space="0" w:color="auto"/>
              <w:bottom w:val="single" w:sz="4" w:space="0" w:color="auto"/>
              <w:right w:val="single" w:sz="4" w:space="0" w:color="auto"/>
            </w:tcBorders>
            <w:hideMark/>
          </w:tcPr>
          <w:p w:rsidR="00835C88" w:rsidRPr="00835C88" w:rsidRDefault="00835C88" w:rsidP="00835C88">
            <w:pPr>
              <w:suppressAutoHyphens/>
              <w:snapToGrid w:val="0"/>
              <w:spacing w:line="256" w:lineRule="auto"/>
              <w:jc w:val="both"/>
              <w:rPr>
                <w:rFonts w:eastAsia="SimSun"/>
                <w:b/>
                <w:bCs/>
                <w:lang w:val="en-US" w:eastAsia="ar-SA"/>
              </w:rPr>
            </w:pPr>
            <w:proofErr w:type="spellStart"/>
            <w:r w:rsidRPr="00835C88">
              <w:rPr>
                <w:rFonts w:eastAsia="SimSun"/>
                <w:b/>
                <w:bCs/>
                <w:lang w:val="en-US" w:eastAsia="ar-SA"/>
              </w:rPr>
              <w:t>Рекомендации</w:t>
            </w:r>
            <w:proofErr w:type="spellEnd"/>
            <w:r w:rsidRPr="00835C88">
              <w:rPr>
                <w:rFonts w:eastAsia="SimSun"/>
                <w:b/>
                <w:bCs/>
                <w:lang w:val="en-US" w:eastAsia="ar-SA"/>
              </w:rPr>
              <w:t xml:space="preserve"> к </w:t>
            </w:r>
            <w:proofErr w:type="spellStart"/>
            <w:r w:rsidRPr="00835C88">
              <w:rPr>
                <w:rFonts w:eastAsia="SimSun"/>
                <w:b/>
                <w:bCs/>
                <w:lang w:val="en-US" w:eastAsia="ar-SA"/>
              </w:rPr>
              <w:t>защите</w:t>
            </w:r>
            <w:proofErr w:type="spellEnd"/>
            <w:r w:rsidRPr="00835C88">
              <w:rPr>
                <w:rFonts w:eastAsia="SimSun"/>
                <w:b/>
                <w:bCs/>
                <w:lang w:val="en-US" w:eastAsia="ar-SA"/>
              </w:rPr>
              <w:t>:</w:t>
            </w:r>
          </w:p>
        </w:tc>
        <w:tc>
          <w:tcPr>
            <w:tcW w:w="1183" w:type="dxa"/>
            <w:tcBorders>
              <w:top w:val="single" w:sz="4" w:space="0" w:color="auto"/>
              <w:left w:val="single" w:sz="4" w:space="0" w:color="auto"/>
              <w:bottom w:val="single" w:sz="4" w:space="0" w:color="auto"/>
              <w:right w:val="single" w:sz="4" w:space="0" w:color="auto"/>
            </w:tcBorders>
          </w:tcPr>
          <w:p w:rsidR="00835C88" w:rsidRPr="00835C88" w:rsidRDefault="00835C88" w:rsidP="00835C88">
            <w:pPr>
              <w:suppressAutoHyphens/>
              <w:snapToGrid w:val="0"/>
              <w:spacing w:line="256" w:lineRule="auto"/>
              <w:jc w:val="center"/>
              <w:rPr>
                <w:rFonts w:eastAsia="SimSun"/>
                <w:b/>
                <w:bCs/>
                <w:lang w:val="en-US" w:eastAsia="ar-SA"/>
              </w:rPr>
            </w:pPr>
          </w:p>
        </w:tc>
      </w:tr>
      <w:tr w:rsidR="00835C88" w:rsidRPr="00835C88" w:rsidTr="00835C88">
        <w:trPr>
          <w:trHeight w:val="375"/>
        </w:trPr>
        <w:tc>
          <w:tcPr>
            <w:tcW w:w="665" w:type="dxa"/>
            <w:tcBorders>
              <w:top w:val="single" w:sz="4" w:space="0" w:color="auto"/>
              <w:left w:val="single" w:sz="2" w:space="0" w:color="000000"/>
              <w:bottom w:val="single" w:sz="2" w:space="0" w:color="000000"/>
              <w:right w:val="nil"/>
            </w:tcBorders>
          </w:tcPr>
          <w:p w:rsidR="00835C88" w:rsidRPr="00835C88" w:rsidRDefault="00835C88" w:rsidP="00835C88">
            <w:pPr>
              <w:suppressAutoHyphens/>
              <w:snapToGrid w:val="0"/>
              <w:spacing w:line="256" w:lineRule="auto"/>
              <w:jc w:val="center"/>
              <w:rPr>
                <w:rFonts w:eastAsia="SimSun"/>
                <w:lang w:val="en-US" w:eastAsia="ar-SA"/>
              </w:rPr>
            </w:pPr>
          </w:p>
        </w:tc>
        <w:tc>
          <w:tcPr>
            <w:tcW w:w="7790" w:type="dxa"/>
            <w:tcBorders>
              <w:top w:val="single" w:sz="4" w:space="0" w:color="auto"/>
              <w:left w:val="single" w:sz="2" w:space="0" w:color="000000"/>
              <w:bottom w:val="single" w:sz="2" w:space="0" w:color="000000"/>
              <w:right w:val="nil"/>
            </w:tcBorders>
            <w:hideMark/>
          </w:tcPr>
          <w:p w:rsidR="00835C88" w:rsidRPr="00835C88" w:rsidRDefault="00835C88" w:rsidP="00835C88">
            <w:pPr>
              <w:suppressAutoHyphens/>
              <w:snapToGrid w:val="0"/>
              <w:spacing w:line="256" w:lineRule="auto"/>
              <w:jc w:val="both"/>
              <w:rPr>
                <w:rFonts w:eastAsia="SimSun"/>
                <w:b/>
                <w:bCs/>
                <w:lang w:val="en-US" w:eastAsia="ar-SA"/>
              </w:rPr>
            </w:pPr>
            <w:proofErr w:type="spellStart"/>
            <w:r w:rsidRPr="00835C88">
              <w:rPr>
                <w:rFonts w:eastAsia="SimSun"/>
                <w:b/>
                <w:bCs/>
                <w:lang w:val="en-US" w:eastAsia="ar-SA"/>
              </w:rPr>
              <w:t>Предварительная</w:t>
            </w:r>
            <w:proofErr w:type="spellEnd"/>
            <w:r w:rsidRPr="00835C88">
              <w:rPr>
                <w:rFonts w:eastAsia="SimSun"/>
                <w:b/>
                <w:bCs/>
                <w:lang w:val="en-US" w:eastAsia="ar-SA"/>
              </w:rPr>
              <w:t xml:space="preserve"> </w:t>
            </w:r>
            <w:proofErr w:type="spellStart"/>
            <w:r w:rsidRPr="00835C88">
              <w:rPr>
                <w:rFonts w:eastAsia="SimSun"/>
                <w:b/>
                <w:bCs/>
                <w:lang w:val="en-US" w:eastAsia="ar-SA"/>
              </w:rPr>
              <w:t>оценка</w:t>
            </w:r>
            <w:proofErr w:type="spellEnd"/>
            <w:r w:rsidRPr="00835C88">
              <w:rPr>
                <w:rFonts w:eastAsia="SimSun"/>
                <w:b/>
                <w:bCs/>
                <w:lang w:val="en-US" w:eastAsia="ar-SA"/>
              </w:rPr>
              <w:t>:</w:t>
            </w:r>
          </w:p>
        </w:tc>
        <w:tc>
          <w:tcPr>
            <w:tcW w:w="1183" w:type="dxa"/>
            <w:tcBorders>
              <w:top w:val="single" w:sz="4" w:space="0" w:color="auto"/>
              <w:left w:val="single" w:sz="2" w:space="0" w:color="000000"/>
              <w:bottom w:val="single" w:sz="2" w:space="0" w:color="000000"/>
              <w:right w:val="single" w:sz="2" w:space="0" w:color="000000"/>
            </w:tcBorders>
          </w:tcPr>
          <w:p w:rsidR="00835C88" w:rsidRPr="00835C88" w:rsidRDefault="00835C88" w:rsidP="00835C88">
            <w:pPr>
              <w:suppressAutoHyphens/>
              <w:snapToGrid w:val="0"/>
              <w:spacing w:line="256" w:lineRule="auto"/>
              <w:jc w:val="center"/>
              <w:rPr>
                <w:rFonts w:eastAsia="SimSun"/>
                <w:b/>
                <w:bCs/>
                <w:lang w:val="en-US" w:eastAsia="ar-SA"/>
              </w:rPr>
            </w:pPr>
          </w:p>
        </w:tc>
      </w:tr>
    </w:tbl>
    <w:p w:rsidR="00835C88" w:rsidRPr="00835C88" w:rsidRDefault="00835C88" w:rsidP="00835C88"/>
    <w:p w:rsidR="00835C88" w:rsidRPr="00835C88" w:rsidRDefault="00835C88" w:rsidP="00835C88">
      <w:pPr>
        <w:rPr>
          <w:b/>
          <w:bCs/>
          <w:caps/>
        </w:rPr>
      </w:pPr>
      <w:r w:rsidRPr="00835C88">
        <w:rPr>
          <w:b/>
          <w:bCs/>
          <w:caps/>
        </w:rPr>
        <w:t>2. оценка сформированности компетенций</w:t>
      </w:r>
    </w:p>
    <w:p w:rsidR="00835C88" w:rsidRPr="00835C88" w:rsidRDefault="00835C88" w:rsidP="00835C88">
      <w:pPr>
        <w:ind w:firstLine="660"/>
        <w:jc w:val="both"/>
      </w:pPr>
      <w:proofErr w:type="gramStart"/>
      <w:r w:rsidRPr="00835C88">
        <w:rPr>
          <w:caps/>
        </w:rPr>
        <w:t xml:space="preserve">В </w:t>
      </w:r>
      <w:r w:rsidRPr="00835C88">
        <w:t>результате выполнения курсовой работы у обучающегося сформированы знания, умения, владения по компетенциям, представленным в рабочей программе дисциплины, на данный вид работы.</w:t>
      </w:r>
      <w:proofErr w:type="gramEnd"/>
      <w:r w:rsidRPr="00835C88">
        <w:t xml:space="preserve"> Уровень </w:t>
      </w:r>
      <w:proofErr w:type="spellStart"/>
      <w:r w:rsidRPr="00835C88">
        <w:t>сформированности</w:t>
      </w:r>
      <w:proofErr w:type="spellEnd"/>
      <w:r w:rsidRPr="00835C88">
        <w:t xml:space="preserve"> ____</w:t>
      </w:r>
      <w:r>
        <w:rPr>
          <w:u w:val="single"/>
        </w:rPr>
        <w:t>_______________</w:t>
      </w:r>
      <w:r w:rsidRPr="00835C88">
        <w:t>________</w:t>
      </w:r>
    </w:p>
    <w:p w:rsidR="00835C88" w:rsidRPr="00835C88" w:rsidRDefault="00835C88" w:rsidP="00835C88">
      <w:pPr>
        <w:ind w:left="-142"/>
        <w:rPr>
          <w:sz w:val="20"/>
          <w:szCs w:val="20"/>
        </w:rPr>
      </w:pPr>
      <w:r w:rsidRPr="00835C88">
        <w:rPr>
          <w:sz w:val="20"/>
          <w:szCs w:val="20"/>
        </w:rPr>
        <w:t xml:space="preserve">                                                                                                                  (низкий, средний, высокий)</w:t>
      </w:r>
    </w:p>
    <w:p w:rsidR="00835C88" w:rsidRPr="00835C88" w:rsidRDefault="00835C88" w:rsidP="00835C88">
      <w:pPr>
        <w:ind w:left="-142"/>
        <w:rPr>
          <w:b/>
          <w:bCs/>
        </w:rPr>
      </w:pPr>
    </w:p>
    <w:p w:rsidR="00835C88" w:rsidRPr="00835C88" w:rsidRDefault="00835C88" w:rsidP="00835C88">
      <w:pPr>
        <w:rPr>
          <w:b/>
          <w:bCs/>
        </w:rPr>
      </w:pPr>
      <w:r w:rsidRPr="00835C88">
        <w:rPr>
          <w:b/>
          <w:bCs/>
        </w:rPr>
        <w:t xml:space="preserve">3. </w:t>
      </w:r>
      <w:r w:rsidRPr="00835C88">
        <w:rPr>
          <w:b/>
          <w:bCs/>
          <w:caps/>
        </w:rPr>
        <w:t>Заключение руководителя курсовой работы</w:t>
      </w:r>
      <w:r w:rsidRPr="00835C88">
        <w:rPr>
          <w:b/>
          <w:bCs/>
        </w:rPr>
        <w:t>___</w:t>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sidRPr="00835C88">
        <w:rPr>
          <w:b/>
          <w:bCs/>
        </w:rPr>
        <w:t>_________________</w:t>
      </w:r>
    </w:p>
    <w:p w:rsidR="00835C88" w:rsidRPr="00835C88" w:rsidRDefault="00835C88" w:rsidP="00835C88">
      <w:pPr>
        <w:rPr>
          <w:sz w:val="20"/>
          <w:szCs w:val="20"/>
        </w:rPr>
      </w:pPr>
      <w:r w:rsidRPr="00835C88">
        <w:rPr>
          <w:sz w:val="20"/>
          <w:szCs w:val="20"/>
        </w:rPr>
        <w:t xml:space="preserve">                                                                                                                     (</w:t>
      </w:r>
      <w:proofErr w:type="gramStart"/>
      <w:r w:rsidRPr="00835C88">
        <w:rPr>
          <w:sz w:val="20"/>
          <w:szCs w:val="20"/>
        </w:rPr>
        <w:t>допускается</w:t>
      </w:r>
      <w:proofErr w:type="gramEnd"/>
      <w:r w:rsidRPr="00835C88">
        <w:rPr>
          <w:sz w:val="20"/>
          <w:szCs w:val="20"/>
        </w:rPr>
        <w:t xml:space="preserve">/не допускается к защите) </w:t>
      </w:r>
    </w:p>
    <w:p w:rsidR="00835C88" w:rsidRPr="00835C88" w:rsidRDefault="00835C88" w:rsidP="00835C88"/>
    <w:p w:rsidR="00835C88" w:rsidRPr="00835C88" w:rsidRDefault="00835C88" w:rsidP="00835C88">
      <w:r w:rsidRPr="00835C88">
        <w:t xml:space="preserve">(Работа допускается к защите только после её загрузки из личного </w:t>
      </w:r>
      <w:proofErr w:type="gramStart"/>
      <w:r w:rsidRPr="00835C88">
        <w:t>кабинета</w:t>
      </w:r>
      <w:proofErr w:type="gramEnd"/>
      <w:r w:rsidRPr="00835C88">
        <w:t xml:space="preserve"> обучающегося на портал vkr.unn.ru)</w:t>
      </w:r>
    </w:p>
    <w:p w:rsidR="00835C88" w:rsidRPr="00835C88" w:rsidRDefault="00835C88" w:rsidP="00835C88"/>
    <w:p w:rsidR="00835C88" w:rsidRPr="00835C88" w:rsidRDefault="00835C88" w:rsidP="00835C88">
      <w:pPr>
        <w:rPr>
          <w:b/>
          <w:bCs/>
        </w:rPr>
      </w:pPr>
      <w:r w:rsidRPr="00835C88">
        <w:rPr>
          <w:b/>
          <w:bCs/>
        </w:rPr>
        <w:t xml:space="preserve">Научный руководитель __________________________ Марина Анатольевна Лаврентьева И.О. Фамилия          </w:t>
      </w:r>
    </w:p>
    <w:p w:rsidR="00835C88" w:rsidRPr="00835C88" w:rsidRDefault="00835C88" w:rsidP="00835C88">
      <w:r w:rsidRPr="00835C88">
        <w:t xml:space="preserve"> «___» ________________202__г.       </w:t>
      </w:r>
    </w:p>
    <w:p w:rsidR="00835C88" w:rsidRPr="00835C88" w:rsidRDefault="00835C88" w:rsidP="00835C88">
      <w:pPr>
        <w:rPr>
          <w:sz w:val="28"/>
          <w:szCs w:val="28"/>
        </w:rPr>
      </w:pPr>
    </w:p>
    <w:p w:rsidR="008469E5" w:rsidRDefault="008469E5" w:rsidP="00835C88">
      <w:pPr>
        <w:spacing w:line="360" w:lineRule="auto"/>
        <w:rPr>
          <w:kern w:val="2"/>
          <w:szCs w:val="28"/>
        </w:rPr>
      </w:pPr>
      <w:r w:rsidRPr="002C7204">
        <w:rPr>
          <w:kern w:val="2"/>
          <w:szCs w:val="28"/>
        </w:rPr>
        <w:t xml:space="preserve">   </w:t>
      </w: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35C88" w:rsidRDefault="00835C88" w:rsidP="00835C88">
      <w:pPr>
        <w:spacing w:line="360" w:lineRule="auto"/>
        <w:rPr>
          <w:kern w:val="2"/>
          <w:szCs w:val="28"/>
        </w:rPr>
      </w:pPr>
    </w:p>
    <w:p w:rsidR="008469E5" w:rsidRPr="00835C88" w:rsidRDefault="008469E5" w:rsidP="00FF5F2B">
      <w:pPr>
        <w:rPr>
          <w:color w:val="FF0000"/>
          <w:sz w:val="28"/>
          <w:szCs w:val="28"/>
        </w:rPr>
      </w:pPr>
      <w:r w:rsidRPr="002C7204">
        <w:lastRenderedPageBreak/>
        <w:t xml:space="preserve">                                                            </w:t>
      </w:r>
      <w:r w:rsidRPr="00835C88">
        <w:rPr>
          <w:sz w:val="28"/>
          <w:szCs w:val="28"/>
          <w:highlight w:val="yellow"/>
        </w:rPr>
        <w:t>Содержание</w:t>
      </w:r>
      <w:r w:rsidRPr="002C7204">
        <w:rPr>
          <w:sz w:val="28"/>
          <w:szCs w:val="28"/>
        </w:rPr>
        <w:t xml:space="preserve"> </w:t>
      </w:r>
      <w:r w:rsidR="00835C88">
        <w:rPr>
          <w:color w:val="FF0000"/>
          <w:sz w:val="28"/>
          <w:szCs w:val="28"/>
        </w:rPr>
        <w:t xml:space="preserve"> оформление</w:t>
      </w:r>
    </w:p>
    <w:p w:rsidR="008469E5" w:rsidRPr="002C7204" w:rsidRDefault="008469E5" w:rsidP="00FF5F2B">
      <w:pPr>
        <w:rPr>
          <w:sz w:val="28"/>
          <w:szCs w:val="28"/>
        </w:rPr>
      </w:pPr>
      <w:r w:rsidRPr="002C7204">
        <w:rPr>
          <w:sz w:val="28"/>
          <w:szCs w:val="28"/>
        </w:rPr>
        <w:t>Введение …………………………………………………………………………..3</w:t>
      </w:r>
    </w:p>
    <w:p w:rsidR="008469E5" w:rsidRPr="002C7204" w:rsidRDefault="008469E5" w:rsidP="00FF5F2B">
      <w:pPr>
        <w:rPr>
          <w:sz w:val="28"/>
          <w:szCs w:val="28"/>
        </w:rPr>
      </w:pPr>
      <w:r w:rsidRPr="002C7204">
        <w:rPr>
          <w:sz w:val="28"/>
          <w:szCs w:val="28"/>
          <w:shd w:val="clear" w:color="auto" w:fill="FFFFFF"/>
        </w:rPr>
        <w:t>1. Теоретические  основы у</w:t>
      </w:r>
      <w:r w:rsidRPr="002C7204">
        <w:rPr>
          <w:sz w:val="28"/>
          <w:szCs w:val="28"/>
        </w:rPr>
        <w:t>чета  затрат на  ремонт  основных  средств</w:t>
      </w:r>
    </w:p>
    <w:p w:rsidR="008469E5" w:rsidRPr="002C7204" w:rsidRDefault="008469E5" w:rsidP="00FF5F2B">
      <w:pPr>
        <w:pStyle w:val="3"/>
        <w:spacing w:before="240" w:beforeAutospacing="0" w:after="120" w:afterAutospacing="0"/>
        <w:jc w:val="both"/>
        <w:rPr>
          <w:b w:val="0"/>
          <w:bCs w:val="0"/>
          <w:sz w:val="28"/>
          <w:szCs w:val="28"/>
        </w:rPr>
      </w:pPr>
      <w:r w:rsidRPr="002C7204">
        <w:rPr>
          <w:b w:val="0"/>
          <w:sz w:val="28"/>
          <w:szCs w:val="28"/>
        </w:rPr>
        <w:t>1.1.</w:t>
      </w:r>
      <w:r w:rsidRPr="002C7204">
        <w:rPr>
          <w:b w:val="0"/>
          <w:bCs w:val="0"/>
          <w:sz w:val="28"/>
          <w:szCs w:val="28"/>
        </w:rPr>
        <w:t xml:space="preserve">  Понятие и классификация основных средств……………………………..5</w:t>
      </w:r>
    </w:p>
    <w:p w:rsidR="008469E5" w:rsidRPr="002C7204" w:rsidRDefault="008469E5" w:rsidP="00FF5F2B">
      <w:pPr>
        <w:spacing w:line="360" w:lineRule="auto"/>
        <w:jc w:val="both"/>
        <w:rPr>
          <w:sz w:val="28"/>
          <w:szCs w:val="28"/>
        </w:rPr>
      </w:pPr>
      <w:r w:rsidRPr="002C7204">
        <w:rPr>
          <w:sz w:val="28"/>
          <w:szCs w:val="28"/>
        </w:rPr>
        <w:t xml:space="preserve">1.2 </w:t>
      </w:r>
      <w:proofErr w:type="spellStart"/>
      <w:r w:rsidRPr="002C7204">
        <w:rPr>
          <w:sz w:val="28"/>
          <w:szCs w:val="28"/>
        </w:rPr>
        <w:t>Номативно</w:t>
      </w:r>
      <w:proofErr w:type="spellEnd"/>
      <w:r w:rsidRPr="002C7204">
        <w:rPr>
          <w:sz w:val="28"/>
          <w:szCs w:val="28"/>
        </w:rPr>
        <w:t xml:space="preserve">  правовое  регулирование  основных  средств ………………..9</w:t>
      </w:r>
    </w:p>
    <w:p w:rsidR="008469E5" w:rsidRPr="002C7204" w:rsidRDefault="008469E5" w:rsidP="00FF5F2B">
      <w:pPr>
        <w:jc w:val="both"/>
        <w:rPr>
          <w:sz w:val="28"/>
          <w:szCs w:val="28"/>
        </w:rPr>
      </w:pPr>
      <w:r w:rsidRPr="002C7204">
        <w:rPr>
          <w:sz w:val="28"/>
          <w:szCs w:val="28"/>
        </w:rPr>
        <w:t>2.Организация  учета затрат на  ремонт  основных  средств</w:t>
      </w:r>
    </w:p>
    <w:p w:rsidR="008469E5" w:rsidRPr="002C7204" w:rsidRDefault="008469E5" w:rsidP="00FF5F2B">
      <w:pPr>
        <w:pStyle w:val="3"/>
        <w:jc w:val="both"/>
        <w:rPr>
          <w:b w:val="0"/>
          <w:sz w:val="28"/>
          <w:szCs w:val="28"/>
        </w:rPr>
      </w:pPr>
      <w:r w:rsidRPr="002C7204">
        <w:rPr>
          <w:b w:val="0"/>
          <w:sz w:val="28"/>
          <w:szCs w:val="28"/>
        </w:rPr>
        <w:t>2.1 Понятие  ремонта  и затрат на  ремонт основных  средств ………………13</w:t>
      </w:r>
    </w:p>
    <w:p w:rsidR="008469E5" w:rsidRPr="002C7204" w:rsidRDefault="008469E5" w:rsidP="00FF5F2B">
      <w:pPr>
        <w:autoSpaceDE w:val="0"/>
        <w:autoSpaceDN w:val="0"/>
        <w:adjustRightInd w:val="0"/>
        <w:spacing w:line="360" w:lineRule="auto"/>
        <w:jc w:val="both"/>
        <w:rPr>
          <w:sz w:val="28"/>
          <w:szCs w:val="28"/>
        </w:rPr>
      </w:pPr>
      <w:r w:rsidRPr="002C7204">
        <w:rPr>
          <w:sz w:val="28"/>
          <w:szCs w:val="28"/>
        </w:rPr>
        <w:t>2.2 Учет  затрат  при  ремонте  основных  средств…………………………….16</w:t>
      </w:r>
    </w:p>
    <w:p w:rsidR="008469E5" w:rsidRPr="002C7204" w:rsidRDefault="008469E5" w:rsidP="00FF5F2B">
      <w:pPr>
        <w:pStyle w:val="1"/>
        <w:shd w:val="clear" w:color="auto" w:fill="FFFFFF"/>
        <w:spacing w:before="0" w:line="360" w:lineRule="atLeast"/>
        <w:jc w:val="both"/>
        <w:rPr>
          <w:rFonts w:ascii="Times New Roman" w:hAnsi="Times New Roman"/>
          <w:b w:val="0"/>
          <w:bCs w:val="0"/>
          <w:sz w:val="28"/>
          <w:szCs w:val="28"/>
        </w:rPr>
      </w:pPr>
      <w:r w:rsidRPr="002C7204">
        <w:rPr>
          <w:rFonts w:ascii="Times New Roman" w:hAnsi="Times New Roman"/>
          <w:b w:val="0"/>
          <w:bCs w:val="0"/>
          <w:sz w:val="28"/>
          <w:szCs w:val="28"/>
        </w:rPr>
        <w:t xml:space="preserve">2.3 </w:t>
      </w:r>
      <w:hyperlink r:id="rId8" w:history="1">
        <w:r w:rsidRPr="002C7204">
          <w:rPr>
            <w:rStyle w:val="a4"/>
            <w:rFonts w:ascii="Times New Roman" w:hAnsi="Times New Roman"/>
            <w:b w:val="0"/>
            <w:color w:val="auto"/>
            <w:sz w:val="28"/>
            <w:szCs w:val="28"/>
            <w:u w:val="none"/>
          </w:rPr>
          <w:t>Документальное оформление операций по учету основных средств</w:t>
        </w:r>
      </w:hyperlink>
      <w:r w:rsidRPr="002C7204">
        <w:rPr>
          <w:rFonts w:ascii="Times New Roman" w:hAnsi="Times New Roman"/>
          <w:b w:val="0"/>
          <w:bCs w:val="0"/>
          <w:sz w:val="28"/>
          <w:szCs w:val="28"/>
        </w:rPr>
        <w:t>…….23</w:t>
      </w:r>
    </w:p>
    <w:p w:rsidR="008469E5" w:rsidRPr="002C7204" w:rsidRDefault="008469E5" w:rsidP="00FF5F2B">
      <w:pPr>
        <w:autoSpaceDE w:val="0"/>
        <w:autoSpaceDN w:val="0"/>
        <w:adjustRightInd w:val="0"/>
        <w:spacing w:line="360" w:lineRule="auto"/>
        <w:jc w:val="both"/>
        <w:rPr>
          <w:sz w:val="28"/>
          <w:szCs w:val="28"/>
        </w:rPr>
      </w:pPr>
      <w:r w:rsidRPr="002C7204">
        <w:rPr>
          <w:sz w:val="28"/>
          <w:szCs w:val="28"/>
        </w:rPr>
        <w:t>Заключение ………………………………………………………………………30</w:t>
      </w:r>
    </w:p>
    <w:p w:rsidR="008469E5" w:rsidRPr="002C7204" w:rsidRDefault="008469E5" w:rsidP="00FF5F2B">
      <w:pPr>
        <w:rPr>
          <w:sz w:val="28"/>
          <w:szCs w:val="28"/>
        </w:rPr>
      </w:pPr>
      <w:r w:rsidRPr="002C7204">
        <w:rPr>
          <w:sz w:val="28"/>
          <w:szCs w:val="28"/>
        </w:rPr>
        <w:t>Список  используемой  литературы …………………………………………....33</w:t>
      </w: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jc w:val="center"/>
        <w:rPr>
          <w:b/>
          <w:caps/>
          <w:sz w:val="28"/>
          <w:szCs w:val="28"/>
        </w:rPr>
      </w:pPr>
      <w:r w:rsidRPr="002C7204">
        <w:rPr>
          <w:b/>
          <w:caps/>
          <w:sz w:val="28"/>
          <w:szCs w:val="28"/>
        </w:rPr>
        <w:lastRenderedPageBreak/>
        <w:t>Введение</w:t>
      </w:r>
    </w:p>
    <w:p w:rsidR="008469E5" w:rsidRPr="002C7204" w:rsidRDefault="008469E5" w:rsidP="00FF5F2B">
      <w:pPr>
        <w:jc w:val="center"/>
        <w:rPr>
          <w:b/>
          <w:caps/>
          <w:sz w:val="28"/>
          <w:szCs w:val="28"/>
        </w:rPr>
      </w:pPr>
    </w:p>
    <w:p w:rsidR="008469E5" w:rsidRPr="002C7204" w:rsidRDefault="008469E5" w:rsidP="00FF5F2B">
      <w:pPr>
        <w:jc w:val="center"/>
        <w:rPr>
          <w:b/>
          <w:caps/>
          <w:sz w:val="28"/>
          <w:szCs w:val="28"/>
        </w:rPr>
      </w:pPr>
    </w:p>
    <w:p w:rsidR="008469E5" w:rsidRPr="002C7204" w:rsidRDefault="008469E5" w:rsidP="00FF5F2B">
      <w:pPr>
        <w:spacing w:line="360" w:lineRule="auto"/>
        <w:ind w:firstLine="709"/>
        <w:jc w:val="both"/>
        <w:rPr>
          <w:sz w:val="28"/>
          <w:szCs w:val="28"/>
          <w:shd w:val="clear" w:color="auto" w:fill="FFFFFF"/>
        </w:rPr>
      </w:pPr>
      <w:r w:rsidRPr="002C7204">
        <w:rPr>
          <w:sz w:val="28"/>
          <w:szCs w:val="28"/>
          <w:shd w:val="clear" w:color="auto" w:fill="FFFFFF"/>
        </w:rPr>
        <w:t>Актуальность исследования учета затрат на ремонт основных средств заключается в необходимости повышения эффективности деятельности предприятий, максимального использования имеющихся ресурсов, оптимизации налоговой нагрузки на предприятие. К необходимости изучения различных подходов к использованию основных средств и применяемым системам их учета приводят изменения экономической ситуации, и как следствие, перестройка амортизационной, инвестиционной и налоговой политики на различных уровнях.</w:t>
      </w:r>
    </w:p>
    <w:p w:rsidR="008469E5" w:rsidRPr="002C7204" w:rsidRDefault="008469E5" w:rsidP="00FF5F2B">
      <w:pPr>
        <w:spacing w:line="360" w:lineRule="auto"/>
        <w:ind w:firstLine="709"/>
        <w:jc w:val="both"/>
        <w:rPr>
          <w:spacing w:val="6"/>
          <w:sz w:val="28"/>
          <w:szCs w:val="28"/>
        </w:rPr>
      </w:pPr>
      <w:r w:rsidRPr="002C7204">
        <w:rPr>
          <w:sz w:val="28"/>
          <w:szCs w:val="28"/>
        </w:rPr>
        <w:t>Для коммерческих и некоммерческих организаций основные средства являются основным видом имущества, обеспечивающим бесперебойную деятельность. В процессе использования основные средства постепенно утрачивают свои первоначальные свойства, поэтому для поддержания их в работоспособном состоянии необходимо проводить ремонты.</w:t>
      </w:r>
    </w:p>
    <w:p w:rsidR="008469E5" w:rsidRPr="002C7204" w:rsidRDefault="008469E5" w:rsidP="00FF5F2B">
      <w:pPr>
        <w:spacing w:line="360" w:lineRule="auto"/>
        <w:ind w:firstLine="709"/>
        <w:jc w:val="both"/>
        <w:rPr>
          <w:spacing w:val="6"/>
          <w:sz w:val="28"/>
          <w:szCs w:val="28"/>
        </w:rPr>
      </w:pPr>
      <w:r w:rsidRPr="002C7204">
        <w:rPr>
          <w:spacing w:val="6"/>
          <w:sz w:val="28"/>
          <w:szCs w:val="28"/>
        </w:rPr>
        <w:t>В современных условиях выживаемость предприятия в конкурентной среде зависит от его финансовой устойчивости, достигаемой посредством повышения эффективности производства и снижения затрат. Поддержание основных сре</w:t>
      </w:r>
      <w:proofErr w:type="gramStart"/>
      <w:r w:rsidRPr="002C7204">
        <w:rPr>
          <w:spacing w:val="6"/>
          <w:sz w:val="28"/>
          <w:szCs w:val="28"/>
        </w:rPr>
        <w:t>дств в р</w:t>
      </w:r>
      <w:proofErr w:type="gramEnd"/>
      <w:r w:rsidRPr="002C7204">
        <w:rPr>
          <w:spacing w:val="6"/>
          <w:sz w:val="28"/>
          <w:szCs w:val="28"/>
        </w:rPr>
        <w:t>абочем состоянии, обеспечение их бесперебойного и эффективного функционирования и продление срока использования – всё это снижает расходы предприятия, связанные с обновлением оборудования, а также увеличивает выпуск продукции за счёт снижения длительности задержек и числа поломок. Всё это обеспечивает актуальность выбранной для рассмотрения темы. </w:t>
      </w:r>
    </w:p>
    <w:p w:rsidR="008469E5" w:rsidRPr="002C7204" w:rsidRDefault="008469E5" w:rsidP="00FF5F2B">
      <w:pPr>
        <w:spacing w:line="360" w:lineRule="auto"/>
        <w:ind w:firstLine="709"/>
        <w:jc w:val="both"/>
        <w:rPr>
          <w:spacing w:val="6"/>
          <w:sz w:val="28"/>
          <w:szCs w:val="28"/>
        </w:rPr>
      </w:pPr>
      <w:r w:rsidRPr="002C7204">
        <w:rPr>
          <w:spacing w:val="6"/>
          <w:sz w:val="28"/>
          <w:szCs w:val="28"/>
        </w:rPr>
        <w:t xml:space="preserve">Затраты на ремонт основных средств занимают важное место в затратах производства и обращения, что требует усиления бухгалтерского контроля за расходованием средств на ремонтные работы, в соответствии </w:t>
      </w:r>
      <w:r w:rsidRPr="002C7204">
        <w:rPr>
          <w:spacing w:val="6"/>
          <w:sz w:val="28"/>
          <w:szCs w:val="28"/>
        </w:rPr>
        <w:lastRenderedPageBreak/>
        <w:t xml:space="preserve">с утвержденной самой организацией сметно-технической документацией. В настоящее время организациям предоставлена возможность самостоятельно принимать решения в выборе того или иного метода включения в себестоимость затрат на все виды ремонта основных средств. Этим определяется актуальность темы курсовой работы. </w:t>
      </w:r>
    </w:p>
    <w:p w:rsidR="008469E5" w:rsidRPr="002C7204" w:rsidRDefault="008469E5" w:rsidP="00FF5F2B">
      <w:pPr>
        <w:spacing w:line="360" w:lineRule="auto"/>
        <w:ind w:firstLine="709"/>
        <w:jc w:val="both"/>
        <w:rPr>
          <w:sz w:val="28"/>
          <w:szCs w:val="28"/>
        </w:rPr>
      </w:pPr>
      <w:r w:rsidRPr="002C7204">
        <w:rPr>
          <w:sz w:val="28"/>
          <w:szCs w:val="28"/>
        </w:rPr>
        <w:t>Объектом исследования является процесс учета затрат на ремонт основных средств.</w:t>
      </w:r>
    </w:p>
    <w:p w:rsidR="008469E5" w:rsidRPr="002C7204" w:rsidRDefault="008469E5" w:rsidP="00FF5F2B">
      <w:pPr>
        <w:pStyle w:val="a3"/>
        <w:shd w:val="clear" w:color="auto" w:fill="FFFFFF"/>
        <w:spacing w:before="0" w:beforeAutospacing="0" w:line="360" w:lineRule="auto"/>
        <w:ind w:firstLine="709"/>
        <w:jc w:val="both"/>
        <w:rPr>
          <w:sz w:val="28"/>
          <w:szCs w:val="28"/>
        </w:rPr>
      </w:pPr>
      <w:r w:rsidRPr="002C7204">
        <w:rPr>
          <w:sz w:val="28"/>
          <w:szCs w:val="28"/>
        </w:rPr>
        <w:t>Предметом исследования является теоретические, методологические и практические основы организации учета затрат на ремонт основных средств.</w:t>
      </w:r>
    </w:p>
    <w:p w:rsidR="008469E5" w:rsidRPr="002C7204" w:rsidRDefault="008469E5" w:rsidP="00FF5F2B">
      <w:pPr>
        <w:pStyle w:val="a3"/>
        <w:shd w:val="clear" w:color="auto" w:fill="FFFFFF"/>
        <w:spacing w:before="0" w:beforeAutospacing="0" w:line="360" w:lineRule="auto"/>
        <w:ind w:firstLine="709"/>
        <w:jc w:val="both"/>
        <w:rPr>
          <w:sz w:val="28"/>
          <w:szCs w:val="28"/>
        </w:rPr>
      </w:pPr>
      <w:r w:rsidRPr="002C7204">
        <w:rPr>
          <w:sz w:val="28"/>
          <w:szCs w:val="28"/>
        </w:rPr>
        <w:t>Целью курсовой работы является исследование систем бухгалтерского и учета основных средств, затрат на их ремонт.</w:t>
      </w:r>
    </w:p>
    <w:p w:rsidR="008469E5" w:rsidRPr="002C7204" w:rsidRDefault="008469E5" w:rsidP="00FF5F2B">
      <w:pPr>
        <w:pStyle w:val="a3"/>
        <w:shd w:val="clear" w:color="auto" w:fill="FFFFFF"/>
        <w:spacing w:before="0" w:beforeAutospacing="0" w:line="360" w:lineRule="auto"/>
        <w:ind w:firstLine="709"/>
        <w:jc w:val="both"/>
        <w:rPr>
          <w:sz w:val="28"/>
          <w:szCs w:val="28"/>
        </w:rPr>
      </w:pPr>
      <w:r w:rsidRPr="002C7204">
        <w:rPr>
          <w:sz w:val="28"/>
          <w:szCs w:val="28"/>
        </w:rPr>
        <w:t>Задачи  исследования</w:t>
      </w:r>
      <w:proofErr w:type="gramStart"/>
      <w:r w:rsidRPr="002C7204">
        <w:rPr>
          <w:sz w:val="28"/>
          <w:szCs w:val="28"/>
        </w:rPr>
        <w:t xml:space="preserve"> :</w:t>
      </w:r>
      <w:proofErr w:type="gramEnd"/>
    </w:p>
    <w:p w:rsidR="008469E5" w:rsidRPr="002C7204" w:rsidRDefault="008469E5" w:rsidP="00FF5F2B">
      <w:pPr>
        <w:pStyle w:val="3"/>
        <w:spacing w:before="240" w:beforeAutospacing="0" w:after="120" w:afterAutospacing="0"/>
        <w:jc w:val="both"/>
        <w:rPr>
          <w:b w:val="0"/>
          <w:bCs w:val="0"/>
          <w:sz w:val="28"/>
          <w:szCs w:val="28"/>
        </w:rPr>
      </w:pPr>
      <w:r w:rsidRPr="002C7204">
        <w:rPr>
          <w:b w:val="0"/>
          <w:sz w:val="28"/>
          <w:szCs w:val="28"/>
        </w:rPr>
        <w:t>1.</w:t>
      </w:r>
      <w:r w:rsidRPr="002C7204">
        <w:rPr>
          <w:b w:val="0"/>
          <w:bCs w:val="0"/>
          <w:sz w:val="28"/>
          <w:szCs w:val="28"/>
        </w:rPr>
        <w:t xml:space="preserve"> Изучить понятие и классификация основных средств</w:t>
      </w:r>
    </w:p>
    <w:p w:rsidR="008469E5" w:rsidRPr="002C7204" w:rsidRDefault="008469E5" w:rsidP="00FF5F2B">
      <w:pPr>
        <w:spacing w:line="360" w:lineRule="auto"/>
        <w:jc w:val="both"/>
        <w:rPr>
          <w:sz w:val="28"/>
          <w:szCs w:val="28"/>
        </w:rPr>
      </w:pPr>
      <w:r w:rsidRPr="002C7204">
        <w:rPr>
          <w:sz w:val="28"/>
          <w:szCs w:val="28"/>
        </w:rPr>
        <w:t xml:space="preserve">2.Проанализировать </w:t>
      </w:r>
      <w:proofErr w:type="spellStart"/>
      <w:r w:rsidRPr="002C7204">
        <w:rPr>
          <w:sz w:val="28"/>
          <w:szCs w:val="28"/>
        </w:rPr>
        <w:t>номативно</w:t>
      </w:r>
      <w:proofErr w:type="spellEnd"/>
      <w:r w:rsidRPr="002C7204">
        <w:rPr>
          <w:sz w:val="28"/>
          <w:szCs w:val="28"/>
        </w:rPr>
        <w:t xml:space="preserve">  правовое  регулирование  основных  средств </w:t>
      </w:r>
    </w:p>
    <w:p w:rsidR="008469E5" w:rsidRPr="002C7204" w:rsidRDefault="008469E5" w:rsidP="00FF5F2B">
      <w:pPr>
        <w:pStyle w:val="3"/>
        <w:jc w:val="both"/>
        <w:rPr>
          <w:b w:val="0"/>
          <w:sz w:val="28"/>
          <w:szCs w:val="28"/>
        </w:rPr>
      </w:pPr>
      <w:r w:rsidRPr="002C7204">
        <w:rPr>
          <w:b w:val="0"/>
          <w:sz w:val="28"/>
          <w:szCs w:val="28"/>
        </w:rPr>
        <w:t xml:space="preserve">3.Раскрыть  понятие  ремонта  и затрат на  ремонт основных  средств </w:t>
      </w:r>
    </w:p>
    <w:p w:rsidR="008469E5" w:rsidRPr="002C7204" w:rsidRDefault="008469E5" w:rsidP="00FF5F2B">
      <w:pPr>
        <w:autoSpaceDE w:val="0"/>
        <w:autoSpaceDN w:val="0"/>
        <w:adjustRightInd w:val="0"/>
        <w:spacing w:line="360" w:lineRule="auto"/>
        <w:jc w:val="both"/>
        <w:rPr>
          <w:sz w:val="28"/>
          <w:szCs w:val="28"/>
        </w:rPr>
      </w:pPr>
      <w:r w:rsidRPr="002C7204">
        <w:rPr>
          <w:sz w:val="28"/>
          <w:szCs w:val="28"/>
        </w:rPr>
        <w:t xml:space="preserve">4. Рассмотреть учет  затрат  при  ремонте  основных  </w:t>
      </w:r>
      <w:proofErr w:type="spellStart"/>
      <w:r w:rsidRPr="002C7204">
        <w:rPr>
          <w:sz w:val="28"/>
          <w:szCs w:val="28"/>
        </w:rPr>
        <w:t>средст</w:t>
      </w:r>
      <w:proofErr w:type="spellEnd"/>
    </w:p>
    <w:p w:rsidR="008469E5" w:rsidRPr="002C7204" w:rsidRDefault="008469E5" w:rsidP="00FF5F2B">
      <w:pPr>
        <w:pStyle w:val="1"/>
        <w:shd w:val="clear" w:color="auto" w:fill="FFFFFF"/>
        <w:spacing w:before="0" w:line="360" w:lineRule="atLeast"/>
        <w:jc w:val="both"/>
        <w:rPr>
          <w:rFonts w:ascii="Times New Roman" w:hAnsi="Times New Roman"/>
          <w:b w:val="0"/>
          <w:bCs w:val="0"/>
          <w:sz w:val="28"/>
          <w:szCs w:val="28"/>
        </w:rPr>
      </w:pPr>
      <w:r w:rsidRPr="002C7204">
        <w:rPr>
          <w:rFonts w:ascii="Times New Roman" w:hAnsi="Times New Roman"/>
          <w:b w:val="0"/>
          <w:bCs w:val="0"/>
          <w:sz w:val="28"/>
          <w:szCs w:val="28"/>
        </w:rPr>
        <w:t xml:space="preserve">5. Изучить </w:t>
      </w:r>
      <w:proofErr w:type="gramStart"/>
      <w:r w:rsidRPr="002C7204">
        <w:rPr>
          <w:rFonts w:ascii="Times New Roman" w:hAnsi="Times New Roman"/>
          <w:b w:val="0"/>
          <w:bCs w:val="0"/>
          <w:sz w:val="28"/>
          <w:szCs w:val="28"/>
        </w:rPr>
        <w:t>д</w:t>
      </w:r>
      <w:hyperlink r:id="rId9" w:history="1">
        <w:r w:rsidRPr="002C7204">
          <w:rPr>
            <w:rStyle w:val="a4"/>
            <w:rFonts w:ascii="Times New Roman" w:hAnsi="Times New Roman"/>
            <w:b w:val="0"/>
            <w:color w:val="auto"/>
            <w:sz w:val="28"/>
            <w:szCs w:val="28"/>
            <w:u w:val="none"/>
          </w:rPr>
          <w:t>окументальное</w:t>
        </w:r>
        <w:proofErr w:type="gramEnd"/>
        <w:r w:rsidRPr="002C7204">
          <w:rPr>
            <w:rStyle w:val="a4"/>
            <w:rFonts w:ascii="Times New Roman" w:hAnsi="Times New Roman"/>
            <w:b w:val="0"/>
            <w:color w:val="auto"/>
            <w:sz w:val="28"/>
            <w:szCs w:val="28"/>
            <w:u w:val="none"/>
          </w:rPr>
          <w:t xml:space="preserve"> оформление операций по учету основных средств</w:t>
        </w:r>
      </w:hyperlink>
    </w:p>
    <w:p w:rsidR="008469E5" w:rsidRPr="002C7204" w:rsidRDefault="008469E5" w:rsidP="00FF5F2B">
      <w:pPr>
        <w:pStyle w:val="3"/>
        <w:spacing w:before="240" w:beforeAutospacing="0" w:after="120" w:afterAutospacing="0" w:line="360" w:lineRule="auto"/>
        <w:ind w:firstLine="709"/>
        <w:jc w:val="both"/>
        <w:rPr>
          <w:b w:val="0"/>
          <w:sz w:val="28"/>
          <w:szCs w:val="28"/>
          <w:shd w:val="clear" w:color="auto" w:fill="FFFFFF"/>
        </w:rPr>
      </w:pPr>
      <w:r w:rsidRPr="002C7204">
        <w:rPr>
          <w:b w:val="0"/>
          <w:sz w:val="28"/>
          <w:szCs w:val="28"/>
          <w:shd w:val="clear" w:color="auto" w:fill="FFFFFF"/>
        </w:rPr>
        <w:t>Информационную базу исследования составляют законодательные и нормативные акты, учебные материалы в области бухгалтерского учета, материалы периодических изданий, посвященные исследуемой теме, данные статистической отчетности и внутренняя документация предприятия.</w:t>
      </w:r>
    </w:p>
    <w:p w:rsidR="008469E5" w:rsidRPr="002C7204" w:rsidRDefault="008469E5" w:rsidP="00FF5F2B">
      <w:pPr>
        <w:pStyle w:val="3"/>
        <w:spacing w:before="240" w:beforeAutospacing="0" w:after="120" w:afterAutospacing="0" w:line="360" w:lineRule="auto"/>
        <w:ind w:firstLine="709"/>
        <w:jc w:val="both"/>
        <w:rPr>
          <w:b w:val="0"/>
          <w:sz w:val="28"/>
          <w:szCs w:val="28"/>
          <w:shd w:val="clear" w:color="auto" w:fill="FFFFFF"/>
        </w:rPr>
      </w:pPr>
    </w:p>
    <w:p w:rsidR="008469E5" w:rsidRPr="002C7204" w:rsidRDefault="008469E5" w:rsidP="00FF5F2B">
      <w:pPr>
        <w:pStyle w:val="3"/>
        <w:spacing w:before="240" w:beforeAutospacing="0" w:after="120" w:afterAutospacing="0" w:line="360" w:lineRule="auto"/>
        <w:ind w:firstLine="709"/>
        <w:jc w:val="both"/>
        <w:rPr>
          <w:b w:val="0"/>
          <w:sz w:val="28"/>
          <w:szCs w:val="28"/>
          <w:shd w:val="clear" w:color="auto" w:fill="FFFFFF"/>
        </w:rPr>
      </w:pPr>
    </w:p>
    <w:p w:rsidR="008469E5" w:rsidRPr="002C7204" w:rsidRDefault="008469E5" w:rsidP="002B1C82">
      <w:pPr>
        <w:numPr>
          <w:ilvl w:val="0"/>
          <w:numId w:val="20"/>
        </w:numPr>
        <w:rPr>
          <w:b/>
          <w:sz w:val="28"/>
          <w:szCs w:val="28"/>
          <w:shd w:val="clear" w:color="auto" w:fill="FFFFFF"/>
        </w:rPr>
      </w:pPr>
      <w:r w:rsidRPr="002C7204">
        <w:rPr>
          <w:b/>
          <w:sz w:val="28"/>
          <w:szCs w:val="28"/>
          <w:shd w:val="clear" w:color="auto" w:fill="FFFFFF"/>
        </w:rPr>
        <w:lastRenderedPageBreak/>
        <w:t xml:space="preserve">ТЕОРЕТИЧЕСКИЕ  ОСНОВЫ УЧЕТА  ЗАТРАТ НА  РЕМОНТ </w:t>
      </w:r>
    </w:p>
    <w:p w:rsidR="008469E5" w:rsidRPr="002C7204" w:rsidRDefault="008469E5" w:rsidP="002B1C82">
      <w:pPr>
        <w:ind w:left="636"/>
        <w:rPr>
          <w:b/>
          <w:sz w:val="28"/>
          <w:szCs w:val="28"/>
          <w:shd w:val="clear" w:color="auto" w:fill="FFFFFF"/>
        </w:rPr>
      </w:pPr>
      <w:r w:rsidRPr="002C7204">
        <w:rPr>
          <w:b/>
          <w:sz w:val="28"/>
          <w:szCs w:val="28"/>
          <w:shd w:val="clear" w:color="auto" w:fill="FFFFFF"/>
        </w:rPr>
        <w:t xml:space="preserve">                                </w:t>
      </w:r>
    </w:p>
    <w:p w:rsidR="008469E5" w:rsidRPr="002C7204" w:rsidRDefault="008469E5" w:rsidP="002B1C82">
      <w:pPr>
        <w:ind w:left="636"/>
        <w:rPr>
          <w:b/>
          <w:sz w:val="28"/>
          <w:szCs w:val="28"/>
        </w:rPr>
      </w:pPr>
      <w:r w:rsidRPr="002C7204">
        <w:rPr>
          <w:b/>
          <w:sz w:val="28"/>
          <w:szCs w:val="28"/>
          <w:shd w:val="clear" w:color="auto" w:fill="FFFFFF"/>
        </w:rPr>
        <w:t xml:space="preserve">                        ОСНОВНЫХ  СРЕДСТВ </w:t>
      </w:r>
    </w:p>
    <w:p w:rsidR="008469E5" w:rsidRPr="002C7204" w:rsidRDefault="008469E5" w:rsidP="00FF5F2B">
      <w:pPr>
        <w:pStyle w:val="3"/>
        <w:spacing w:before="240" w:beforeAutospacing="0" w:after="120" w:afterAutospacing="0"/>
        <w:jc w:val="center"/>
        <w:rPr>
          <w:sz w:val="28"/>
          <w:szCs w:val="28"/>
        </w:rPr>
      </w:pPr>
    </w:p>
    <w:p w:rsidR="008469E5" w:rsidRPr="00835C88" w:rsidRDefault="008469E5" w:rsidP="00E22BA9">
      <w:pPr>
        <w:pStyle w:val="3"/>
        <w:numPr>
          <w:ilvl w:val="1"/>
          <w:numId w:val="19"/>
        </w:numPr>
        <w:spacing w:before="240" w:beforeAutospacing="0" w:after="120" w:afterAutospacing="0"/>
        <w:jc w:val="center"/>
        <w:rPr>
          <w:bCs w:val="0"/>
          <w:sz w:val="28"/>
          <w:szCs w:val="28"/>
          <w:highlight w:val="yellow"/>
        </w:rPr>
      </w:pPr>
      <w:r w:rsidRPr="00835C88">
        <w:rPr>
          <w:bCs w:val="0"/>
          <w:sz w:val="28"/>
          <w:szCs w:val="28"/>
          <w:highlight w:val="yellow"/>
        </w:rPr>
        <w:t xml:space="preserve">ПОНЯТИЕ  И КЛАССИФИКАЦИЯ  ОСНОВНЫХ СРЕДСТВ </w:t>
      </w:r>
      <w:r w:rsidR="00835C88">
        <w:rPr>
          <w:bCs w:val="0"/>
          <w:color w:val="FF0000"/>
          <w:sz w:val="28"/>
          <w:szCs w:val="28"/>
          <w:highlight w:val="yellow"/>
        </w:rPr>
        <w:t>оформление, я писала как!!!</w:t>
      </w:r>
    </w:p>
    <w:p w:rsidR="008469E5" w:rsidRPr="00835C88" w:rsidRDefault="008469E5" w:rsidP="00FF5F2B">
      <w:pPr>
        <w:spacing w:line="360" w:lineRule="auto"/>
        <w:ind w:firstLine="709"/>
        <w:jc w:val="both"/>
        <w:rPr>
          <w:color w:val="FF0000"/>
          <w:sz w:val="28"/>
          <w:szCs w:val="28"/>
        </w:rPr>
      </w:pPr>
    </w:p>
    <w:p w:rsidR="008469E5" w:rsidRPr="00835C88" w:rsidRDefault="008469E5" w:rsidP="00FF5F2B">
      <w:pPr>
        <w:spacing w:line="360" w:lineRule="auto"/>
        <w:ind w:firstLine="709"/>
        <w:jc w:val="both"/>
        <w:rPr>
          <w:color w:val="FF0000"/>
          <w:sz w:val="28"/>
          <w:szCs w:val="28"/>
        </w:rPr>
      </w:pPr>
      <w:r w:rsidRPr="002C7204">
        <w:rPr>
          <w:sz w:val="28"/>
          <w:szCs w:val="28"/>
        </w:rPr>
        <w:t xml:space="preserve">Основные средства представляют собой часть имущества, используемую в качестве средств труда при производстве продукции, выполнении работ или оказании услуг, для сдачи в аренду, либо для управления организацией в течение длительного </w:t>
      </w:r>
      <w:proofErr w:type="spellStart"/>
      <w:r w:rsidRPr="002C7204">
        <w:rPr>
          <w:sz w:val="28"/>
          <w:szCs w:val="28"/>
        </w:rPr>
        <w:t>периода</w:t>
      </w:r>
      <w:proofErr w:type="gramStart"/>
      <w:r w:rsidRPr="002C7204">
        <w:rPr>
          <w:sz w:val="28"/>
          <w:szCs w:val="28"/>
        </w:rPr>
        <w:t>.</w:t>
      </w:r>
      <w:r w:rsidRPr="00835C88">
        <w:rPr>
          <w:color w:val="FF0000"/>
          <w:sz w:val="28"/>
          <w:szCs w:val="28"/>
          <w:highlight w:val="yellow"/>
        </w:rPr>
        <w:t>о</w:t>
      </w:r>
      <w:proofErr w:type="gramEnd"/>
      <w:r w:rsidRPr="00835C88">
        <w:rPr>
          <w:color w:val="FF0000"/>
          <w:sz w:val="28"/>
          <w:szCs w:val="28"/>
          <w:highlight w:val="yellow"/>
        </w:rPr>
        <w:t>пределение</w:t>
      </w:r>
      <w:proofErr w:type="spellEnd"/>
      <w:r w:rsidRPr="00835C88">
        <w:rPr>
          <w:color w:val="FF0000"/>
          <w:sz w:val="28"/>
          <w:szCs w:val="28"/>
          <w:highlight w:val="yellow"/>
        </w:rPr>
        <w:t xml:space="preserve"> ОС возьмите из ФСБУ 6/2020[3]</w:t>
      </w:r>
      <w:r w:rsidR="00835C88">
        <w:rPr>
          <w:color w:val="FF0000"/>
          <w:sz w:val="28"/>
          <w:szCs w:val="28"/>
        </w:rPr>
        <w:t xml:space="preserve">   это я писала в прошлый раз!!!!почему такое отношение???</w:t>
      </w:r>
    </w:p>
    <w:p w:rsidR="008469E5" w:rsidRPr="002C7204" w:rsidRDefault="008469E5" w:rsidP="00FF5F2B">
      <w:pPr>
        <w:spacing w:line="360" w:lineRule="auto"/>
        <w:ind w:firstLine="709"/>
        <w:jc w:val="both"/>
        <w:rPr>
          <w:bCs/>
          <w:sz w:val="28"/>
          <w:szCs w:val="28"/>
        </w:rPr>
      </w:pPr>
      <w:r w:rsidRPr="002C7204">
        <w:rPr>
          <w:bCs/>
          <w:sz w:val="28"/>
          <w:szCs w:val="28"/>
        </w:rPr>
        <w:t>Классификация ремонтов основных средств</w:t>
      </w:r>
    </w:p>
    <w:p w:rsidR="008469E5" w:rsidRPr="002C7204" w:rsidRDefault="008469E5" w:rsidP="00FF5F2B">
      <w:pPr>
        <w:spacing w:line="360" w:lineRule="auto"/>
        <w:ind w:firstLine="709"/>
        <w:jc w:val="both"/>
        <w:rPr>
          <w:sz w:val="28"/>
          <w:szCs w:val="28"/>
        </w:rPr>
      </w:pPr>
      <w:r w:rsidRPr="002C7204">
        <w:rPr>
          <w:sz w:val="28"/>
          <w:szCs w:val="28"/>
        </w:rPr>
        <w:t>В зависимости от того, что берется за основу разделения на группы (объем работ, их стоимость, длительность, степень вмешательства в функционирование основного средства и порядок организации), ремонты можно подразделить на несколько категорий.</w:t>
      </w:r>
    </w:p>
    <w:p w:rsidR="008469E5" w:rsidRPr="002C7204" w:rsidRDefault="008469E5" w:rsidP="00FF5F2B">
      <w:pPr>
        <w:spacing w:line="360" w:lineRule="auto"/>
        <w:ind w:firstLine="709"/>
        <w:jc w:val="both"/>
        <w:rPr>
          <w:sz w:val="28"/>
          <w:szCs w:val="28"/>
        </w:rPr>
      </w:pPr>
      <w:r w:rsidRPr="002C7204">
        <w:rPr>
          <w:sz w:val="28"/>
          <w:szCs w:val="28"/>
        </w:rPr>
        <w:t>По возможности планирования:</w:t>
      </w:r>
    </w:p>
    <w:p w:rsidR="008469E5" w:rsidRPr="002C7204" w:rsidRDefault="008469E5" w:rsidP="00FF5F2B">
      <w:pPr>
        <w:spacing w:line="360" w:lineRule="auto"/>
        <w:ind w:firstLine="709"/>
        <w:jc w:val="both"/>
        <w:rPr>
          <w:sz w:val="28"/>
          <w:szCs w:val="28"/>
        </w:rPr>
      </w:pPr>
      <w:r w:rsidRPr="002C7204">
        <w:rPr>
          <w:rStyle w:val="a5"/>
          <w:b w:val="0"/>
          <w:sz w:val="28"/>
          <w:szCs w:val="28"/>
          <w:bdr w:val="none" w:sz="0" w:space="0" w:color="auto" w:frame="1"/>
        </w:rPr>
        <w:t>-планово-предупредительный ремонт</w:t>
      </w:r>
      <w:r w:rsidRPr="002C7204">
        <w:rPr>
          <w:sz w:val="28"/>
          <w:szCs w:val="28"/>
        </w:rPr>
        <w:t> – проводят регулярно, не дожидаясь проблем в функционировании основного средства, с целью профилактики снижения эффективности;</w:t>
      </w:r>
    </w:p>
    <w:p w:rsidR="008469E5" w:rsidRPr="002C7204" w:rsidRDefault="008469E5" w:rsidP="00FF5F2B">
      <w:pPr>
        <w:spacing w:line="360" w:lineRule="auto"/>
        <w:ind w:firstLine="709"/>
        <w:jc w:val="both"/>
        <w:rPr>
          <w:sz w:val="28"/>
          <w:szCs w:val="28"/>
        </w:rPr>
      </w:pPr>
      <w:r w:rsidRPr="002C7204">
        <w:rPr>
          <w:sz w:val="28"/>
          <w:szCs w:val="28"/>
        </w:rPr>
        <w:t>-</w:t>
      </w:r>
      <w:r w:rsidRPr="002C7204">
        <w:rPr>
          <w:rStyle w:val="a5"/>
          <w:b w:val="0"/>
          <w:sz w:val="28"/>
          <w:szCs w:val="28"/>
          <w:bdr w:val="none" w:sz="0" w:space="0" w:color="auto" w:frame="1"/>
        </w:rPr>
        <w:t>аварийный ремонт</w:t>
      </w:r>
      <w:r w:rsidRPr="002C7204">
        <w:rPr>
          <w:sz w:val="28"/>
          <w:szCs w:val="28"/>
        </w:rPr>
        <w:t> – экстренное устранение возникших неполадок или нарушений работы объекта для возобновления его работоспособности;</w:t>
      </w:r>
    </w:p>
    <w:p w:rsidR="008469E5" w:rsidRPr="002C7204" w:rsidRDefault="008469E5" w:rsidP="00FF5F2B">
      <w:pPr>
        <w:spacing w:line="360" w:lineRule="auto"/>
        <w:ind w:firstLine="709"/>
        <w:jc w:val="both"/>
        <w:rPr>
          <w:sz w:val="28"/>
          <w:szCs w:val="28"/>
        </w:rPr>
      </w:pPr>
      <w:r w:rsidRPr="002C7204">
        <w:rPr>
          <w:sz w:val="28"/>
          <w:szCs w:val="28"/>
        </w:rPr>
        <w:t>-</w:t>
      </w:r>
      <w:r w:rsidRPr="002C7204">
        <w:rPr>
          <w:rStyle w:val="a5"/>
          <w:b w:val="0"/>
          <w:sz w:val="28"/>
          <w:szCs w:val="28"/>
          <w:bdr w:val="none" w:sz="0" w:space="0" w:color="auto" w:frame="1"/>
        </w:rPr>
        <w:t>восстановительный ремонт</w:t>
      </w:r>
      <w:r w:rsidRPr="002C7204">
        <w:rPr>
          <w:sz w:val="28"/>
          <w:szCs w:val="28"/>
        </w:rPr>
        <w:t> – разновидность аварийного, когда работы вынуждены проводиться после воздействия на основные фонды каких-либо чрезвычайных ситуаций, неподконтрольных человеку, например, стихийных бедствий.</w:t>
      </w:r>
    </w:p>
    <w:p w:rsidR="008469E5" w:rsidRPr="002C7204" w:rsidRDefault="008469E5" w:rsidP="00FF5F2B">
      <w:pPr>
        <w:spacing w:line="360" w:lineRule="auto"/>
        <w:ind w:firstLine="709"/>
        <w:jc w:val="both"/>
        <w:rPr>
          <w:sz w:val="28"/>
          <w:szCs w:val="28"/>
        </w:rPr>
      </w:pPr>
      <w:r w:rsidRPr="002C7204">
        <w:rPr>
          <w:sz w:val="28"/>
          <w:szCs w:val="28"/>
        </w:rPr>
        <w:lastRenderedPageBreak/>
        <w:t>По объему и характеристикам проводимых работ[17]</w:t>
      </w:r>
      <w:proofErr w:type="gramStart"/>
      <w:r w:rsidRPr="002C7204">
        <w:rPr>
          <w:sz w:val="28"/>
          <w:szCs w:val="28"/>
        </w:rPr>
        <w:t xml:space="preserve"> :</w:t>
      </w:r>
      <w:proofErr w:type="gramEnd"/>
    </w:p>
    <w:p w:rsidR="008469E5" w:rsidRPr="002C7204" w:rsidRDefault="008469E5" w:rsidP="00FF5F2B">
      <w:pPr>
        <w:spacing w:line="360" w:lineRule="auto"/>
        <w:ind w:firstLine="709"/>
        <w:jc w:val="both"/>
        <w:rPr>
          <w:sz w:val="28"/>
          <w:szCs w:val="28"/>
        </w:rPr>
      </w:pPr>
      <w:r w:rsidRPr="002C7204">
        <w:rPr>
          <w:sz w:val="28"/>
          <w:szCs w:val="28"/>
        </w:rPr>
        <w:t>-</w:t>
      </w:r>
      <w:r w:rsidRPr="002C7204">
        <w:rPr>
          <w:rStyle w:val="a5"/>
          <w:b w:val="0"/>
          <w:sz w:val="28"/>
          <w:szCs w:val="28"/>
          <w:bdr w:val="none" w:sz="0" w:space="0" w:color="auto" w:frame="1"/>
        </w:rPr>
        <w:t>текущий ремонт</w:t>
      </w:r>
      <w:r w:rsidRPr="002C7204">
        <w:rPr>
          <w:sz w:val="28"/>
          <w:szCs w:val="28"/>
        </w:rPr>
        <w:t> – наименьший по масштабам и стоимости производимых ремонтных действий, призванный обеспечить эффективную эксплуатацию до следующего ремонта, не затрагивающий главные функциональные характеристики объекта (может проводиться неоднократно в течение года);</w:t>
      </w:r>
    </w:p>
    <w:p w:rsidR="008469E5" w:rsidRPr="002C7204" w:rsidRDefault="008469E5" w:rsidP="00FF5F2B">
      <w:pPr>
        <w:spacing w:line="360" w:lineRule="auto"/>
        <w:ind w:firstLine="709"/>
        <w:jc w:val="both"/>
        <w:rPr>
          <w:sz w:val="28"/>
          <w:szCs w:val="28"/>
        </w:rPr>
      </w:pPr>
      <w:r w:rsidRPr="002C7204">
        <w:rPr>
          <w:sz w:val="28"/>
          <w:szCs w:val="28"/>
        </w:rPr>
        <w:t xml:space="preserve">- </w:t>
      </w:r>
      <w:r w:rsidRPr="002C7204">
        <w:rPr>
          <w:rStyle w:val="a5"/>
          <w:b w:val="0"/>
          <w:sz w:val="28"/>
          <w:szCs w:val="28"/>
          <w:bdr w:val="none" w:sz="0" w:space="0" w:color="auto" w:frame="1"/>
        </w:rPr>
        <w:t>средний ремонт </w:t>
      </w:r>
      <w:r w:rsidRPr="002C7204">
        <w:rPr>
          <w:sz w:val="28"/>
          <w:szCs w:val="28"/>
        </w:rPr>
        <w:t>– более трудоемкий процесс, предусматривающий большие затраты, требующий частичного вмешательства в работу ремонтируемого основного средства; чаще всего связан с заменой деталей и важных узлов (не выполняется чаще раза в год);</w:t>
      </w:r>
    </w:p>
    <w:p w:rsidR="008469E5" w:rsidRPr="002C7204" w:rsidRDefault="008469E5" w:rsidP="00FF5F2B">
      <w:pPr>
        <w:spacing w:line="360" w:lineRule="auto"/>
        <w:ind w:firstLine="709"/>
        <w:jc w:val="both"/>
        <w:rPr>
          <w:sz w:val="28"/>
          <w:szCs w:val="28"/>
        </w:rPr>
      </w:pPr>
      <w:r w:rsidRPr="002C7204">
        <w:rPr>
          <w:sz w:val="28"/>
          <w:szCs w:val="28"/>
        </w:rPr>
        <w:t xml:space="preserve">- </w:t>
      </w:r>
      <w:r w:rsidRPr="002C7204">
        <w:rPr>
          <w:rStyle w:val="a5"/>
          <w:b w:val="0"/>
          <w:sz w:val="28"/>
          <w:szCs w:val="28"/>
          <w:bdr w:val="none" w:sz="0" w:space="0" w:color="auto" w:frame="1"/>
        </w:rPr>
        <w:t>капитальный ремонт </w:t>
      </w:r>
      <w:r w:rsidRPr="002C7204">
        <w:rPr>
          <w:sz w:val="28"/>
          <w:szCs w:val="28"/>
        </w:rPr>
        <w:t>– самый дорогой и длительный из всех видов восстановительных ремонтных работ, полностью охватывают объект, предусматривая вмешательства высокой степени, в результате чего на время ремонта он выпадает из эксплуатации (проводится изредка).</w:t>
      </w:r>
    </w:p>
    <w:p w:rsidR="008469E5" w:rsidRPr="002C7204" w:rsidRDefault="008469E5" w:rsidP="00FF5F2B">
      <w:pPr>
        <w:spacing w:line="360" w:lineRule="auto"/>
        <w:ind w:firstLine="709"/>
        <w:jc w:val="both"/>
        <w:rPr>
          <w:sz w:val="28"/>
          <w:szCs w:val="28"/>
        </w:rPr>
      </w:pPr>
      <w:r w:rsidRPr="002C7204">
        <w:rPr>
          <w:sz w:val="28"/>
          <w:szCs w:val="28"/>
        </w:rPr>
        <w:t>По выбранной стороне исполнения:</w:t>
      </w:r>
    </w:p>
    <w:p w:rsidR="008469E5" w:rsidRPr="002C7204" w:rsidRDefault="008469E5" w:rsidP="00FF5F2B">
      <w:pPr>
        <w:spacing w:line="360" w:lineRule="auto"/>
        <w:ind w:firstLine="709"/>
        <w:jc w:val="both"/>
        <w:rPr>
          <w:sz w:val="28"/>
          <w:szCs w:val="28"/>
        </w:rPr>
      </w:pPr>
      <w:r w:rsidRPr="002C7204">
        <w:rPr>
          <w:sz w:val="28"/>
          <w:szCs w:val="28"/>
        </w:rPr>
        <w:t xml:space="preserve">- </w:t>
      </w:r>
      <w:r w:rsidRPr="002C7204">
        <w:rPr>
          <w:rStyle w:val="a5"/>
          <w:b w:val="0"/>
          <w:sz w:val="28"/>
          <w:szCs w:val="28"/>
          <w:bdr w:val="none" w:sz="0" w:space="0" w:color="auto" w:frame="1"/>
        </w:rPr>
        <w:t>хозяйственный способ ремонта</w:t>
      </w:r>
      <w:r w:rsidRPr="002C7204">
        <w:rPr>
          <w:sz w:val="28"/>
          <w:szCs w:val="28"/>
        </w:rPr>
        <w:t> – обслуживание и/или восстановление объекта выполняется путем привлечения внутренних ресурсов самой организации;</w:t>
      </w:r>
    </w:p>
    <w:p w:rsidR="008469E5" w:rsidRPr="002C7204" w:rsidRDefault="008469E5" w:rsidP="00FF5F2B">
      <w:pPr>
        <w:spacing w:line="360" w:lineRule="auto"/>
        <w:ind w:firstLine="709"/>
        <w:jc w:val="both"/>
        <w:rPr>
          <w:sz w:val="28"/>
          <w:szCs w:val="28"/>
        </w:rPr>
      </w:pPr>
      <w:r w:rsidRPr="002C7204">
        <w:rPr>
          <w:sz w:val="28"/>
          <w:szCs w:val="28"/>
        </w:rPr>
        <w:t xml:space="preserve">- </w:t>
      </w:r>
      <w:r w:rsidRPr="002C7204">
        <w:rPr>
          <w:rStyle w:val="a5"/>
          <w:b w:val="0"/>
          <w:sz w:val="28"/>
          <w:szCs w:val="28"/>
          <w:bdr w:val="none" w:sz="0" w:space="0" w:color="auto" w:frame="1"/>
        </w:rPr>
        <w:t>подрядный способ ремонта</w:t>
      </w:r>
      <w:r w:rsidRPr="002C7204">
        <w:rPr>
          <w:sz w:val="28"/>
          <w:szCs w:val="28"/>
        </w:rPr>
        <w:t> – привлечение для осуществления работ внешних исполнителей.</w:t>
      </w:r>
    </w:p>
    <w:p w:rsidR="008469E5" w:rsidRPr="002C7204" w:rsidRDefault="008469E5" w:rsidP="00FF5F2B">
      <w:pPr>
        <w:spacing w:line="360" w:lineRule="auto"/>
        <w:ind w:firstLine="709"/>
        <w:jc w:val="both"/>
        <w:rPr>
          <w:sz w:val="28"/>
          <w:szCs w:val="28"/>
        </w:rPr>
      </w:pPr>
      <w:r w:rsidRPr="002C7204">
        <w:rPr>
          <w:sz w:val="28"/>
          <w:szCs w:val="28"/>
        </w:rPr>
        <w:t>Основные средства, предназначенные только для предоставления организацией во временное пользование с целью получения дохода, отражаются в бухгалтерском учете в составе доходных вложений в материальные ценности.</w:t>
      </w:r>
    </w:p>
    <w:p w:rsidR="008469E5" w:rsidRPr="002C7204" w:rsidRDefault="008469E5" w:rsidP="00FF5F2B">
      <w:pPr>
        <w:spacing w:line="360" w:lineRule="auto"/>
        <w:ind w:firstLine="709"/>
        <w:jc w:val="both"/>
        <w:rPr>
          <w:sz w:val="28"/>
          <w:szCs w:val="28"/>
        </w:rPr>
      </w:pPr>
      <w:r w:rsidRPr="002C7204">
        <w:rPr>
          <w:sz w:val="28"/>
          <w:szCs w:val="28"/>
        </w:rPr>
        <w:t>Объекты основных сре</w:t>
      </w:r>
      <w:proofErr w:type="gramStart"/>
      <w:r w:rsidRPr="002C7204">
        <w:rPr>
          <w:sz w:val="28"/>
          <w:szCs w:val="28"/>
        </w:rPr>
        <w:t>дств пр</w:t>
      </w:r>
      <w:proofErr w:type="gramEnd"/>
      <w:r w:rsidRPr="002C7204">
        <w:rPr>
          <w:sz w:val="28"/>
          <w:szCs w:val="28"/>
        </w:rPr>
        <w:t xml:space="preserve">едставляют собой </w:t>
      </w:r>
      <w:proofErr w:type="spellStart"/>
      <w:r w:rsidRPr="002C7204">
        <w:rPr>
          <w:sz w:val="28"/>
          <w:szCs w:val="28"/>
        </w:rPr>
        <w:t>внеоборотные</w:t>
      </w:r>
      <w:proofErr w:type="spellEnd"/>
      <w:r w:rsidRPr="002C7204">
        <w:rPr>
          <w:sz w:val="28"/>
          <w:szCs w:val="28"/>
        </w:rPr>
        <w:t xml:space="preserve"> активы. По натурально-вещественному составу и выполняемым функциям основные средства классифицируются следующим образом: здания, сооружения, </w:t>
      </w:r>
      <w:r w:rsidRPr="002C7204">
        <w:rPr>
          <w:sz w:val="28"/>
          <w:szCs w:val="28"/>
        </w:rPr>
        <w:lastRenderedPageBreak/>
        <w:t>рабочие машины и оборудование, транспортные средства, вычислительная техника, производственный и хозяйственный инвентарь, рабочий и продуктивный скот, многолетние насаждения. В составе основных средств учитываются земельные участки и объекты природопользования, находящиеся в собственности организации и </w:t>
      </w:r>
      <w:proofErr w:type="spellStart"/>
      <w:r w:rsidRPr="002C7204">
        <w:rPr>
          <w:sz w:val="28"/>
          <w:szCs w:val="28"/>
        </w:rPr>
        <w:t>т</w:t>
      </w:r>
      <w:proofErr w:type="gramStart"/>
      <w:r w:rsidRPr="002C7204">
        <w:rPr>
          <w:sz w:val="28"/>
          <w:szCs w:val="28"/>
        </w:rPr>
        <w:t>.д</w:t>
      </w:r>
      <w:proofErr w:type="spellEnd"/>
      <w:proofErr w:type="gramEnd"/>
      <w:r w:rsidRPr="002C7204">
        <w:rPr>
          <w:sz w:val="28"/>
          <w:szCs w:val="28"/>
        </w:rPr>
        <w:t>[20].</w:t>
      </w:r>
    </w:p>
    <w:p w:rsidR="008469E5" w:rsidRPr="002C7204" w:rsidRDefault="008469E5" w:rsidP="00FF5F2B">
      <w:pPr>
        <w:spacing w:line="360" w:lineRule="auto"/>
        <w:ind w:firstLine="709"/>
        <w:jc w:val="both"/>
        <w:rPr>
          <w:sz w:val="28"/>
          <w:szCs w:val="28"/>
        </w:rPr>
      </w:pPr>
      <w:r w:rsidRPr="002C7204">
        <w:rPr>
          <w:sz w:val="28"/>
          <w:szCs w:val="28"/>
        </w:rPr>
        <w:t xml:space="preserve">Учетной единицей основных средств является инвентарный объект, который представляет собой законченное устройство, предмет или комплекс предметов, выполняющих одну функцию. Если объект основных средств состоит из нескольких частей, то он может быть принят к учету как один инвентарный объект, в том случае, когда сроки полезного использования отдельных его частей существенно не отличаются друг от друга. Если сроки полезного использования отдельных частей объекта существенно отличаются друг от друга, то каждая часть объекта будет принята к учету как отдельный инвентарный объект. </w:t>
      </w:r>
    </w:p>
    <w:p w:rsidR="008469E5" w:rsidRPr="002C7204" w:rsidRDefault="008469E5" w:rsidP="00FF5F2B">
      <w:pPr>
        <w:spacing w:line="360" w:lineRule="auto"/>
        <w:ind w:firstLine="709"/>
        <w:jc w:val="both"/>
        <w:rPr>
          <w:sz w:val="28"/>
          <w:szCs w:val="28"/>
        </w:rPr>
      </w:pPr>
      <w:r w:rsidRPr="002C7204">
        <w:rPr>
          <w:sz w:val="28"/>
          <w:szCs w:val="28"/>
        </w:rPr>
        <w:t xml:space="preserve">Уровень существенности при различии </w:t>
      </w:r>
      <w:proofErr w:type="gramStart"/>
      <w:r w:rsidRPr="002C7204">
        <w:rPr>
          <w:sz w:val="28"/>
          <w:szCs w:val="28"/>
        </w:rPr>
        <w:t>сроков полезного использования различных частей объектов основных средств</w:t>
      </w:r>
      <w:proofErr w:type="gramEnd"/>
      <w:r w:rsidRPr="002C7204">
        <w:rPr>
          <w:sz w:val="28"/>
          <w:szCs w:val="28"/>
        </w:rPr>
        <w:t xml:space="preserve"> отражается в учетной политике организации. В качестве срока полезного использования устанавливается период, в течение которого использование объекта основных сре</w:t>
      </w:r>
      <w:proofErr w:type="gramStart"/>
      <w:r w:rsidRPr="002C7204">
        <w:rPr>
          <w:sz w:val="28"/>
          <w:szCs w:val="28"/>
        </w:rPr>
        <w:t>дств пр</w:t>
      </w:r>
      <w:proofErr w:type="gramEnd"/>
      <w:r w:rsidRPr="002C7204">
        <w:rPr>
          <w:sz w:val="28"/>
          <w:szCs w:val="28"/>
        </w:rPr>
        <w:t>иносит экономические выгоды организации.</w:t>
      </w:r>
    </w:p>
    <w:p w:rsidR="008469E5" w:rsidRPr="002C7204" w:rsidRDefault="008469E5" w:rsidP="00FF5F2B">
      <w:pPr>
        <w:spacing w:line="360" w:lineRule="auto"/>
        <w:ind w:firstLine="709"/>
        <w:jc w:val="both"/>
        <w:rPr>
          <w:sz w:val="28"/>
          <w:szCs w:val="28"/>
        </w:rPr>
      </w:pPr>
      <w:r w:rsidRPr="002C7204">
        <w:rPr>
          <w:sz w:val="28"/>
          <w:szCs w:val="28"/>
        </w:rPr>
        <w:t>Каждому инвентарному объекту присваивается инвентарный номер, который наносится на объект способом, обеспечивающим его длительную сохранность (гравировка, несмываемая краска, инвентарная бирка, закрепленная несъемным способом, и т.п.). Он сохраняется в течение всего периода эксплуатации объекта и повторно не используется в течение пяти лет после выбытия основного средства.</w:t>
      </w:r>
    </w:p>
    <w:p w:rsidR="008469E5" w:rsidRPr="002C7204" w:rsidRDefault="008469E5" w:rsidP="00FF5F2B">
      <w:pPr>
        <w:spacing w:line="360" w:lineRule="auto"/>
        <w:ind w:firstLine="709"/>
        <w:jc w:val="both"/>
        <w:rPr>
          <w:sz w:val="28"/>
          <w:szCs w:val="28"/>
        </w:rPr>
      </w:pPr>
      <w:r w:rsidRPr="002C7204">
        <w:rPr>
          <w:sz w:val="28"/>
          <w:szCs w:val="28"/>
        </w:rPr>
        <w:lastRenderedPageBreak/>
        <w:t>К учету объекты основных сре</w:t>
      </w:r>
      <w:proofErr w:type="gramStart"/>
      <w:r w:rsidRPr="002C7204">
        <w:rPr>
          <w:sz w:val="28"/>
          <w:szCs w:val="28"/>
        </w:rPr>
        <w:t>дств пр</w:t>
      </w:r>
      <w:proofErr w:type="gramEnd"/>
      <w:r w:rsidRPr="002C7204">
        <w:rPr>
          <w:sz w:val="28"/>
          <w:szCs w:val="28"/>
        </w:rPr>
        <w:t>инимаются по первоначальной стоимости. Величина первоначальной стоимости зависит от способов поступления основного средства в организацию.</w:t>
      </w:r>
    </w:p>
    <w:p w:rsidR="008469E5" w:rsidRPr="002C7204" w:rsidRDefault="008469E5" w:rsidP="00FF5F2B">
      <w:pPr>
        <w:spacing w:line="360" w:lineRule="auto"/>
        <w:ind w:firstLine="709"/>
        <w:jc w:val="both"/>
        <w:rPr>
          <w:sz w:val="28"/>
          <w:szCs w:val="28"/>
        </w:rPr>
      </w:pPr>
      <w:r w:rsidRPr="002C7204">
        <w:rPr>
          <w:sz w:val="28"/>
          <w:szCs w:val="28"/>
        </w:rPr>
        <w:t>Способы поступления объектов и порядок формирования первоначальной стоимости поступивших объектов представлены в табл. 1.1</w:t>
      </w:r>
    </w:p>
    <w:p w:rsidR="008469E5" w:rsidRPr="002C7204" w:rsidRDefault="008469E5" w:rsidP="00FF5F2B">
      <w:pPr>
        <w:pStyle w:val="a3"/>
        <w:spacing w:before="0" w:beforeAutospacing="0" w:after="240" w:afterAutospacing="0"/>
        <w:jc w:val="both"/>
        <w:rPr>
          <w:sz w:val="28"/>
          <w:szCs w:val="28"/>
        </w:rPr>
      </w:pPr>
      <w:r w:rsidRPr="002C7204">
        <w:rPr>
          <w:sz w:val="28"/>
          <w:szCs w:val="28"/>
        </w:rPr>
        <w:t>Таблица 1.1 Порядок формирования первоначальной стоимости основных сре</w:t>
      </w:r>
      <w:proofErr w:type="gramStart"/>
      <w:r w:rsidRPr="002C7204">
        <w:rPr>
          <w:sz w:val="28"/>
          <w:szCs w:val="28"/>
        </w:rPr>
        <w:t>дств в т</w:t>
      </w:r>
      <w:proofErr w:type="gramEnd"/>
      <w:r w:rsidRPr="002C7204">
        <w:rPr>
          <w:sz w:val="28"/>
          <w:szCs w:val="28"/>
        </w:rPr>
        <w:t>аблице должны быть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45"/>
        <w:gridCol w:w="7323"/>
      </w:tblGrid>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Способ поступления</w:t>
            </w:r>
            <w:r w:rsidRPr="002C7204">
              <w:br/>
              <w:t>основных средств</w:t>
            </w:r>
          </w:p>
        </w:tc>
        <w:tc>
          <w:tcPr>
            <w:tcW w:w="0" w:type="auto"/>
            <w:tcMar>
              <w:top w:w="0" w:type="dxa"/>
              <w:left w:w="0" w:type="dxa"/>
              <w:bottom w:w="0" w:type="dxa"/>
              <w:right w:w="0" w:type="dxa"/>
            </w:tcMar>
            <w:vAlign w:val="center"/>
          </w:tcPr>
          <w:p w:rsidR="008469E5" w:rsidRPr="002C7204" w:rsidRDefault="008469E5" w:rsidP="00FF5F2B">
            <w:r w:rsidRPr="002C7204">
              <w:t>Первоначальная стоимость поступивших объектов</w:t>
            </w:r>
          </w:p>
        </w:tc>
      </w:tr>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Вклад в уставный капитал</w:t>
            </w:r>
          </w:p>
        </w:tc>
        <w:tc>
          <w:tcPr>
            <w:tcW w:w="0" w:type="auto"/>
            <w:tcMar>
              <w:top w:w="0" w:type="dxa"/>
              <w:left w:w="0" w:type="dxa"/>
              <w:bottom w:w="0" w:type="dxa"/>
              <w:right w:w="0" w:type="dxa"/>
            </w:tcMar>
            <w:vAlign w:val="center"/>
          </w:tcPr>
          <w:p w:rsidR="008469E5" w:rsidRPr="002C7204" w:rsidRDefault="008469E5" w:rsidP="00FF5F2B">
            <w:r w:rsidRPr="002C7204">
              <w:t>Денежная оценка, согласованная с учредителями</w:t>
            </w:r>
          </w:p>
        </w:tc>
      </w:tr>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Приобретение по договору мены</w:t>
            </w:r>
          </w:p>
        </w:tc>
        <w:tc>
          <w:tcPr>
            <w:tcW w:w="0" w:type="auto"/>
            <w:tcMar>
              <w:top w:w="0" w:type="dxa"/>
              <w:left w:w="0" w:type="dxa"/>
              <w:bottom w:w="0" w:type="dxa"/>
              <w:right w:w="0" w:type="dxa"/>
            </w:tcMar>
            <w:vAlign w:val="center"/>
          </w:tcPr>
          <w:p w:rsidR="008469E5" w:rsidRPr="002C7204" w:rsidRDefault="008469E5" w:rsidP="00FF5F2B">
            <w:r w:rsidRPr="002C7204">
              <w:t>Стоимость объектов, подлежащих передаче организацией, устанавливаемая исходя из цены, по которой в сравнимых обстоятельствах организация обычно определяет стоимость аналогичных ценностей</w:t>
            </w:r>
          </w:p>
        </w:tc>
      </w:tr>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Безвозмездное поступление (дарение)</w:t>
            </w:r>
          </w:p>
        </w:tc>
        <w:tc>
          <w:tcPr>
            <w:tcW w:w="0" w:type="auto"/>
            <w:tcMar>
              <w:top w:w="0" w:type="dxa"/>
              <w:left w:w="0" w:type="dxa"/>
              <w:bottom w:w="0" w:type="dxa"/>
              <w:right w:w="0" w:type="dxa"/>
            </w:tcMar>
            <w:vAlign w:val="center"/>
          </w:tcPr>
          <w:p w:rsidR="008469E5" w:rsidRPr="002C7204" w:rsidRDefault="008469E5" w:rsidP="00FF5F2B">
            <w:r w:rsidRPr="002C7204">
              <w:t>Текущая рыночная стоимость на дату принятия к бухгалтерскому учету. Это стоимость аналогичных объектов, определенная либо по источникам массовой финансовой информации, либо по данным оценки экспертизы</w:t>
            </w:r>
          </w:p>
        </w:tc>
      </w:tr>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Создание самой организацией</w:t>
            </w:r>
          </w:p>
        </w:tc>
        <w:tc>
          <w:tcPr>
            <w:tcW w:w="0" w:type="auto"/>
            <w:tcMar>
              <w:top w:w="0" w:type="dxa"/>
              <w:left w:w="0" w:type="dxa"/>
              <w:bottom w:w="0" w:type="dxa"/>
              <w:right w:w="0" w:type="dxa"/>
            </w:tcMar>
            <w:vAlign w:val="center"/>
          </w:tcPr>
          <w:p w:rsidR="008469E5" w:rsidRPr="002C7204" w:rsidRDefault="008469E5" w:rsidP="00FF5F2B">
            <w:r w:rsidRPr="002C7204">
              <w:t>Фактические затраты, связанные с сооружением и изготовлением объектов</w:t>
            </w:r>
          </w:p>
        </w:tc>
      </w:tr>
      <w:tr w:rsidR="008469E5" w:rsidRPr="002C7204" w:rsidTr="00223747">
        <w:tc>
          <w:tcPr>
            <w:tcW w:w="0" w:type="auto"/>
            <w:tcMar>
              <w:top w:w="0" w:type="dxa"/>
              <w:left w:w="0" w:type="dxa"/>
              <w:bottom w:w="0" w:type="dxa"/>
              <w:right w:w="0" w:type="dxa"/>
            </w:tcMar>
            <w:vAlign w:val="center"/>
          </w:tcPr>
          <w:p w:rsidR="008469E5" w:rsidRPr="002C7204" w:rsidRDefault="008469E5" w:rsidP="00FF5F2B">
            <w:r w:rsidRPr="002C7204">
              <w:t>Приобретение за плату</w:t>
            </w:r>
          </w:p>
        </w:tc>
        <w:tc>
          <w:tcPr>
            <w:tcW w:w="0" w:type="auto"/>
            <w:tcMar>
              <w:top w:w="0" w:type="dxa"/>
              <w:left w:w="0" w:type="dxa"/>
              <w:bottom w:w="0" w:type="dxa"/>
              <w:right w:w="0" w:type="dxa"/>
            </w:tcMar>
            <w:vAlign w:val="center"/>
          </w:tcPr>
          <w:p w:rsidR="008469E5" w:rsidRPr="002C7204" w:rsidRDefault="008469E5" w:rsidP="00FF5F2B">
            <w:r w:rsidRPr="002C7204">
              <w:t>Сумма фактических затрат организации по приобретению объектов</w:t>
            </w:r>
          </w:p>
        </w:tc>
      </w:tr>
    </w:tbl>
    <w:p w:rsidR="008469E5" w:rsidRPr="002C7204" w:rsidRDefault="008469E5" w:rsidP="00FF5F2B">
      <w:pPr>
        <w:spacing w:line="360" w:lineRule="auto"/>
        <w:ind w:firstLine="709"/>
        <w:jc w:val="both"/>
        <w:rPr>
          <w:sz w:val="28"/>
          <w:szCs w:val="28"/>
        </w:rPr>
      </w:pPr>
      <w:r w:rsidRPr="002C7204">
        <w:rPr>
          <w:sz w:val="28"/>
          <w:szCs w:val="28"/>
        </w:rPr>
        <w:t>При любом способе поступления основных средств организация имеет право включать в их первоначальную стоимость фактические затраты на доставку основных средств и приведение их в состояние, пригодное для использования.</w:t>
      </w:r>
    </w:p>
    <w:p w:rsidR="008469E5" w:rsidRPr="002C7204" w:rsidRDefault="008469E5" w:rsidP="00FF5F2B">
      <w:pPr>
        <w:spacing w:line="360" w:lineRule="auto"/>
        <w:ind w:firstLine="709"/>
        <w:jc w:val="both"/>
        <w:rPr>
          <w:sz w:val="28"/>
          <w:szCs w:val="28"/>
        </w:rPr>
      </w:pPr>
      <w:r w:rsidRPr="002C7204">
        <w:rPr>
          <w:sz w:val="28"/>
          <w:szCs w:val="28"/>
        </w:rPr>
        <w:t>Изменение первоначальной стоимости основных средств, по которой они приняты к учету, допускается в случаях их достройки, дооборудования, реконструкции, модернизации, частичной ликвидации и переоценке.</w:t>
      </w:r>
    </w:p>
    <w:p w:rsidR="008469E5" w:rsidRPr="002C7204" w:rsidRDefault="008469E5" w:rsidP="00FF5F2B">
      <w:pPr>
        <w:spacing w:line="360" w:lineRule="auto"/>
        <w:ind w:firstLine="709"/>
        <w:jc w:val="both"/>
        <w:rPr>
          <w:sz w:val="28"/>
          <w:szCs w:val="28"/>
        </w:rPr>
      </w:pPr>
      <w:r w:rsidRPr="002C7204">
        <w:rPr>
          <w:sz w:val="28"/>
          <w:szCs w:val="28"/>
        </w:rPr>
        <w:t>Восстановительная стоимость основных средств – это стоимость воспроизводства основных средств по действующим на определенную дату рыночным ценам, она определяется в результате переоценки.</w:t>
      </w:r>
    </w:p>
    <w:p w:rsidR="008469E5" w:rsidRPr="002C7204" w:rsidRDefault="008469E5" w:rsidP="00FF5F2B">
      <w:pPr>
        <w:spacing w:line="360" w:lineRule="auto"/>
        <w:ind w:firstLine="709"/>
        <w:jc w:val="both"/>
        <w:rPr>
          <w:sz w:val="28"/>
          <w:szCs w:val="28"/>
        </w:rPr>
      </w:pPr>
      <w:r w:rsidRPr="00835C88">
        <w:rPr>
          <w:color w:val="FF0000"/>
          <w:sz w:val="28"/>
          <w:szCs w:val="28"/>
          <w:highlight w:val="yellow"/>
        </w:rPr>
        <w:lastRenderedPageBreak/>
        <w:t>Такое определение уже не используется</w:t>
      </w:r>
      <w:r w:rsidR="00835C88">
        <w:rPr>
          <w:color w:val="FF0000"/>
          <w:sz w:val="28"/>
          <w:szCs w:val="28"/>
        </w:rPr>
        <w:t xml:space="preserve"> это тоже из прошлого раза!!!!</w:t>
      </w:r>
      <w:r w:rsidRPr="00835C88">
        <w:rPr>
          <w:color w:val="FF0000"/>
          <w:sz w:val="28"/>
          <w:szCs w:val="28"/>
        </w:rPr>
        <w:t xml:space="preserve"> </w:t>
      </w:r>
      <w:r w:rsidRPr="002C7204">
        <w:rPr>
          <w:sz w:val="28"/>
          <w:szCs w:val="28"/>
        </w:rPr>
        <w:t>Остаточная стоимость основных сре</w:t>
      </w:r>
      <w:proofErr w:type="gramStart"/>
      <w:r w:rsidRPr="002C7204">
        <w:rPr>
          <w:sz w:val="28"/>
          <w:szCs w:val="28"/>
        </w:rPr>
        <w:t>дств пр</w:t>
      </w:r>
      <w:proofErr w:type="gramEnd"/>
      <w:r w:rsidRPr="002C7204">
        <w:rPr>
          <w:sz w:val="28"/>
          <w:szCs w:val="28"/>
        </w:rPr>
        <w:t>едставляет собой их реальную стоимость с учетом амортизации на определенную дату. Остаточная стоимость определяется вычитанием из первоначальной стоимости основных средств суммы начисленной амортизации на дату учета. По остаточной стоимости объекты основных средств отражаются в бухгалтерском балансе.</w:t>
      </w:r>
    </w:p>
    <w:p w:rsidR="008469E5" w:rsidRPr="002C7204" w:rsidRDefault="008469E5" w:rsidP="00FF5F2B">
      <w:pPr>
        <w:spacing w:line="360" w:lineRule="auto"/>
        <w:jc w:val="both"/>
        <w:rPr>
          <w:b/>
          <w:sz w:val="28"/>
          <w:szCs w:val="28"/>
        </w:rPr>
      </w:pPr>
      <w:r w:rsidRPr="002C7204">
        <w:rPr>
          <w:b/>
          <w:sz w:val="28"/>
          <w:szCs w:val="28"/>
        </w:rPr>
        <w:t xml:space="preserve">             1.2 Нормативно  правовое  регулирование  основных  средств </w:t>
      </w:r>
    </w:p>
    <w:p w:rsidR="008469E5" w:rsidRPr="002C7204" w:rsidRDefault="008469E5" w:rsidP="00FF5F2B">
      <w:pPr>
        <w:spacing w:line="360" w:lineRule="auto"/>
        <w:jc w:val="both"/>
        <w:rPr>
          <w:b/>
          <w:sz w:val="28"/>
          <w:szCs w:val="28"/>
        </w:rPr>
      </w:pPr>
    </w:p>
    <w:p w:rsidR="008469E5" w:rsidRPr="002C7204" w:rsidRDefault="008469E5" w:rsidP="00FF5F2B">
      <w:pPr>
        <w:spacing w:line="360" w:lineRule="auto"/>
        <w:ind w:firstLine="709"/>
        <w:jc w:val="both"/>
        <w:rPr>
          <w:sz w:val="28"/>
          <w:szCs w:val="28"/>
        </w:rPr>
      </w:pPr>
      <w:r w:rsidRPr="002C7204">
        <w:rPr>
          <w:sz w:val="28"/>
          <w:szCs w:val="28"/>
        </w:rPr>
        <w:t>При ведении бухгалтерского учёта основных средств необходимо учесть уровни нормативно-правовых актов с точки зрения их значимости по следующим четырём уровням.</w:t>
      </w:r>
    </w:p>
    <w:p w:rsidR="008469E5" w:rsidRPr="002C7204" w:rsidRDefault="008469E5" w:rsidP="00FF5F2B">
      <w:pPr>
        <w:spacing w:line="360" w:lineRule="auto"/>
        <w:ind w:firstLine="709"/>
        <w:jc w:val="both"/>
        <w:rPr>
          <w:sz w:val="28"/>
          <w:szCs w:val="28"/>
        </w:rPr>
      </w:pPr>
      <w:r w:rsidRPr="002C7204">
        <w:rPr>
          <w:sz w:val="28"/>
          <w:szCs w:val="28"/>
        </w:rPr>
        <w:t xml:space="preserve">Основными нормативными документами первого уровня, которые регулируют вопросы бухгалтерского учета, наличия и движения основных средств, являются: </w:t>
      </w:r>
    </w:p>
    <w:p w:rsidR="008469E5" w:rsidRPr="002C7204" w:rsidRDefault="008469E5" w:rsidP="00FF5F2B">
      <w:pPr>
        <w:spacing w:line="360" w:lineRule="auto"/>
        <w:ind w:firstLine="709"/>
        <w:jc w:val="both"/>
        <w:rPr>
          <w:sz w:val="28"/>
          <w:szCs w:val="28"/>
        </w:rPr>
      </w:pPr>
      <w:r w:rsidRPr="002C7204">
        <w:rPr>
          <w:sz w:val="28"/>
          <w:szCs w:val="28"/>
        </w:rPr>
        <w:t>1) Федеральный закон «О бухгалтерском учёте» № 402-ФЗ от 6 декабря 2011 2011 г. (ред. от 4 ноября 2014 г.), в котором указаны общие требования к бухгалтерскому учету и бухгалтерской (</w:t>
      </w:r>
      <w:proofErr w:type="gramStart"/>
      <w:r w:rsidRPr="002C7204">
        <w:rPr>
          <w:sz w:val="28"/>
          <w:szCs w:val="28"/>
        </w:rPr>
        <w:t xml:space="preserve">финансовой) </w:t>
      </w:r>
      <w:proofErr w:type="gramEnd"/>
      <w:r w:rsidRPr="002C7204">
        <w:rPr>
          <w:sz w:val="28"/>
          <w:szCs w:val="28"/>
        </w:rPr>
        <w:t>отчетности, создает правовой механизм регулирования бухгалтерского учета.[1]</w:t>
      </w:r>
    </w:p>
    <w:p w:rsidR="008469E5" w:rsidRPr="002C7204" w:rsidRDefault="008469E5" w:rsidP="00FF5F2B">
      <w:pPr>
        <w:spacing w:line="360" w:lineRule="auto"/>
        <w:ind w:firstLine="709"/>
        <w:jc w:val="both"/>
        <w:rPr>
          <w:sz w:val="28"/>
          <w:szCs w:val="28"/>
        </w:rPr>
      </w:pPr>
      <w:r w:rsidRPr="002C7204">
        <w:rPr>
          <w:sz w:val="28"/>
          <w:szCs w:val="28"/>
        </w:rPr>
        <w:t xml:space="preserve">2) Налоговый кодекс РФ. Объекты основных средств организации облагаются налогом на имущество, если информация о них представлена в налоговом кодексе. В НК РФ изложены объекты и субъекты налогообложения; порядок начисления и удержания налога; налоговая база; порядок уплаты; ставки налога и льготы.[1]. </w:t>
      </w:r>
    </w:p>
    <w:p w:rsidR="008469E5" w:rsidRPr="002C7204" w:rsidRDefault="008469E5" w:rsidP="008F38E3">
      <w:pPr>
        <w:pStyle w:val="a3"/>
        <w:shd w:val="clear" w:color="auto" w:fill="FFFFFF"/>
        <w:spacing w:before="0" w:beforeAutospacing="0" w:after="199" w:afterAutospacing="0" w:line="360" w:lineRule="auto"/>
        <w:ind w:firstLine="709"/>
        <w:jc w:val="both"/>
        <w:textAlignment w:val="baseline"/>
        <w:rPr>
          <w:sz w:val="28"/>
          <w:szCs w:val="28"/>
        </w:rPr>
      </w:pPr>
      <w:proofErr w:type="gramStart"/>
      <w:r w:rsidRPr="002C7204">
        <w:rPr>
          <w:sz w:val="28"/>
          <w:szCs w:val="28"/>
        </w:rPr>
        <w:t xml:space="preserve">В аналитическом учете налогоплательщик формирует сумму расходов на ремонт основных средств с учетом группировки всех осуществленных расходов, включая стоимость запасных частей и расходных материалов, используемых для ремонта, расходов на оплату труда работников, </w:t>
      </w:r>
      <w:r w:rsidRPr="002C7204">
        <w:rPr>
          <w:sz w:val="28"/>
          <w:szCs w:val="28"/>
        </w:rPr>
        <w:lastRenderedPageBreak/>
        <w:t>осуществляющих ремонт, и прочих расходов, связанных с ведением указанного ремонта собственными силами, а также с учетом затрат на оплату работ, выполненных сторонними силами.</w:t>
      </w:r>
      <w:proofErr w:type="gramEnd"/>
    </w:p>
    <w:p w:rsidR="008469E5" w:rsidRPr="002C7204" w:rsidRDefault="008469E5" w:rsidP="008F38E3">
      <w:pPr>
        <w:pStyle w:val="a3"/>
        <w:shd w:val="clear" w:color="auto" w:fill="FFFFFF"/>
        <w:spacing w:before="0" w:beforeAutospacing="0" w:after="199" w:afterAutospacing="0" w:line="360" w:lineRule="auto"/>
        <w:ind w:firstLine="709"/>
        <w:jc w:val="both"/>
        <w:textAlignment w:val="baseline"/>
        <w:rPr>
          <w:sz w:val="28"/>
          <w:szCs w:val="28"/>
        </w:rPr>
      </w:pPr>
      <w:r w:rsidRPr="002C7204">
        <w:rPr>
          <w:sz w:val="28"/>
          <w:szCs w:val="28"/>
        </w:rPr>
        <w:t xml:space="preserve"> 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 рассчитанной в соответствии с порядком, установленным настоящим пунктом, и нормативов отчислений, утверждаемых налогоплательщиком самостоятельно в учетной политике для целей налогообложения.</w:t>
      </w:r>
    </w:p>
    <w:p w:rsidR="008469E5" w:rsidRPr="002C7204" w:rsidRDefault="008469E5" w:rsidP="008F38E3">
      <w:pPr>
        <w:pStyle w:val="a3"/>
        <w:shd w:val="clear" w:color="auto" w:fill="FFFFFF"/>
        <w:spacing w:before="0" w:beforeAutospacing="0" w:after="199" w:afterAutospacing="0" w:line="360" w:lineRule="auto"/>
        <w:ind w:firstLine="709"/>
        <w:jc w:val="both"/>
        <w:textAlignment w:val="baseline"/>
        <w:rPr>
          <w:sz w:val="28"/>
          <w:szCs w:val="28"/>
        </w:rPr>
      </w:pPr>
      <w:r w:rsidRPr="002C7204">
        <w:rPr>
          <w:sz w:val="28"/>
          <w:szCs w:val="28"/>
        </w:rPr>
        <w:t>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предстоящих расходов на ремонт основных средств. Для расчета совокупной стоимости амортизируемых основных средств, введенных в эксплуатацию до вступления в силу настоящей главы, принимается восстановительная стоимость, определенная в соответствии с пунктом 1 статьи 257 настоящего Кодекса.[1].</w:t>
      </w:r>
    </w:p>
    <w:p w:rsidR="008469E5" w:rsidRPr="002C7204" w:rsidRDefault="008469E5" w:rsidP="008F38E3">
      <w:pPr>
        <w:pStyle w:val="a3"/>
        <w:shd w:val="clear" w:color="auto" w:fill="FFFFFF"/>
        <w:spacing w:before="0" w:beforeAutospacing="0" w:after="199" w:afterAutospacing="0" w:line="360" w:lineRule="auto"/>
        <w:ind w:firstLine="709"/>
        <w:jc w:val="both"/>
        <w:textAlignment w:val="baseline"/>
        <w:rPr>
          <w:sz w:val="28"/>
          <w:szCs w:val="28"/>
        </w:rPr>
      </w:pPr>
      <w:r w:rsidRPr="002C7204">
        <w:rPr>
          <w:sz w:val="28"/>
          <w:szCs w:val="28"/>
        </w:rPr>
        <w:t>При 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в резерв предстоящих расходов на ремонт основных средств,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и сметной стоимости указанного ремонта. 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w:t>
      </w:r>
    </w:p>
    <w:p w:rsidR="008469E5" w:rsidRPr="002C7204" w:rsidRDefault="008469E5" w:rsidP="00FF5F2B">
      <w:pPr>
        <w:spacing w:line="360" w:lineRule="auto"/>
        <w:ind w:firstLine="709"/>
        <w:jc w:val="both"/>
        <w:rPr>
          <w:sz w:val="28"/>
          <w:szCs w:val="28"/>
        </w:rPr>
      </w:pPr>
      <w:r w:rsidRPr="002C7204">
        <w:rPr>
          <w:sz w:val="28"/>
          <w:szCs w:val="28"/>
        </w:rPr>
        <w:lastRenderedPageBreak/>
        <w:t>Разберитесь с действующим законодательством и уберите не действующие редакции правовых актов. В законодательстве «О бухгалтерском учете» даны понятия «</w:t>
      </w:r>
      <w:proofErr w:type="spellStart"/>
      <w:r w:rsidRPr="002C7204">
        <w:rPr>
          <w:sz w:val="28"/>
          <w:szCs w:val="28"/>
        </w:rPr>
        <w:t>нормативноправовые</w:t>
      </w:r>
      <w:proofErr w:type="spellEnd"/>
      <w:r w:rsidRPr="002C7204">
        <w:rPr>
          <w:sz w:val="28"/>
          <w:szCs w:val="28"/>
        </w:rPr>
        <w:t xml:space="preserve"> акты» и представлен их </w:t>
      </w:r>
      <w:proofErr w:type="gramStart"/>
      <w:r w:rsidRPr="002C7204">
        <w:rPr>
          <w:sz w:val="28"/>
          <w:szCs w:val="28"/>
        </w:rPr>
        <w:t>перечень</w:t>
      </w:r>
      <w:proofErr w:type="gramEnd"/>
      <w:r w:rsidRPr="002C7204">
        <w:rPr>
          <w:sz w:val="28"/>
          <w:szCs w:val="28"/>
        </w:rPr>
        <w:t xml:space="preserve"> в том числе и для бюджетных организаций:  </w:t>
      </w:r>
    </w:p>
    <w:p w:rsidR="008469E5" w:rsidRPr="002C7204" w:rsidRDefault="008469E5" w:rsidP="00FF5F2B">
      <w:pPr>
        <w:spacing w:line="360" w:lineRule="auto"/>
        <w:ind w:firstLine="709"/>
        <w:jc w:val="both"/>
        <w:rPr>
          <w:sz w:val="28"/>
          <w:szCs w:val="28"/>
        </w:rPr>
      </w:pPr>
      <w:r w:rsidRPr="002C7204">
        <w:rPr>
          <w:sz w:val="28"/>
          <w:szCs w:val="28"/>
        </w:rPr>
        <w:t xml:space="preserve">1. Отраслевые и федеральные стандарты; </w:t>
      </w:r>
    </w:p>
    <w:p w:rsidR="008469E5" w:rsidRPr="002C7204" w:rsidRDefault="008469E5" w:rsidP="00FF5F2B">
      <w:pPr>
        <w:spacing w:line="360" w:lineRule="auto"/>
        <w:ind w:firstLine="709"/>
        <w:jc w:val="both"/>
        <w:rPr>
          <w:sz w:val="28"/>
          <w:szCs w:val="28"/>
        </w:rPr>
      </w:pPr>
      <w:r w:rsidRPr="002C7204">
        <w:rPr>
          <w:sz w:val="28"/>
          <w:szCs w:val="28"/>
        </w:rPr>
        <w:t xml:space="preserve">2. Рекомендации в сфере бухгалтерского учета; </w:t>
      </w:r>
    </w:p>
    <w:p w:rsidR="008469E5" w:rsidRPr="002C7204" w:rsidRDefault="008469E5" w:rsidP="00FF5F2B">
      <w:pPr>
        <w:spacing w:line="360" w:lineRule="auto"/>
        <w:ind w:firstLine="709"/>
        <w:jc w:val="both"/>
        <w:rPr>
          <w:sz w:val="28"/>
          <w:szCs w:val="28"/>
        </w:rPr>
      </w:pPr>
      <w:r w:rsidRPr="002C7204">
        <w:rPr>
          <w:sz w:val="28"/>
          <w:szCs w:val="28"/>
        </w:rPr>
        <w:t xml:space="preserve">3. Стандарты предприятий, которые предназначены для организации и ведения бухгалтерского учета. </w:t>
      </w:r>
    </w:p>
    <w:p w:rsidR="008469E5" w:rsidRPr="002C7204" w:rsidRDefault="008469E5" w:rsidP="00FF5F2B">
      <w:pPr>
        <w:spacing w:line="360" w:lineRule="auto"/>
        <w:ind w:firstLine="709"/>
        <w:jc w:val="both"/>
        <w:rPr>
          <w:sz w:val="28"/>
          <w:szCs w:val="28"/>
        </w:rPr>
      </w:pPr>
      <w:r w:rsidRPr="002C7204">
        <w:rPr>
          <w:sz w:val="28"/>
          <w:szCs w:val="28"/>
        </w:rPr>
        <w:t>Основными документами учёта объектов основных сре</w:t>
      </w:r>
      <w:proofErr w:type="gramStart"/>
      <w:r w:rsidRPr="002C7204">
        <w:rPr>
          <w:sz w:val="28"/>
          <w:szCs w:val="28"/>
        </w:rPr>
        <w:t>дств вт</w:t>
      </w:r>
      <w:proofErr w:type="gramEnd"/>
      <w:r w:rsidRPr="002C7204">
        <w:rPr>
          <w:sz w:val="28"/>
          <w:szCs w:val="28"/>
        </w:rPr>
        <w:t xml:space="preserve">орого уровня являются: </w:t>
      </w:r>
    </w:p>
    <w:p w:rsidR="008469E5" w:rsidRPr="002C7204" w:rsidRDefault="008469E5" w:rsidP="00FF5F2B">
      <w:pPr>
        <w:spacing w:line="216" w:lineRule="atLeast"/>
        <w:textAlignment w:val="baseline"/>
        <w:rPr>
          <w:rFonts w:ascii="Open Sans" w:hAnsi="Open Sans"/>
          <w:sz w:val="16"/>
          <w:szCs w:val="16"/>
        </w:rPr>
      </w:pPr>
      <w:r w:rsidRPr="002C7204">
        <w:rPr>
          <w:sz w:val="28"/>
          <w:szCs w:val="28"/>
        </w:rPr>
        <w:t xml:space="preserve">1) Положение по бухгалтерскому учёту «Учет основных средств» ФСБУ 6/2020.[10] </w:t>
      </w:r>
    </w:p>
    <w:p w:rsidR="008469E5" w:rsidRPr="002C7204" w:rsidRDefault="008469E5" w:rsidP="00FF5F2B">
      <w:pPr>
        <w:pStyle w:val="a3"/>
        <w:spacing w:before="0" w:beforeAutospacing="0" w:after="0" w:afterAutospacing="0" w:line="360" w:lineRule="auto"/>
        <w:ind w:firstLine="709"/>
        <w:jc w:val="both"/>
        <w:textAlignment w:val="baseline"/>
        <w:rPr>
          <w:sz w:val="28"/>
          <w:szCs w:val="28"/>
        </w:rPr>
      </w:pPr>
      <w:r w:rsidRPr="002C7204">
        <w:rPr>
          <w:sz w:val="28"/>
          <w:szCs w:val="28"/>
        </w:rPr>
        <w:t>С 2022 г. в обя</w:t>
      </w:r>
      <w:r w:rsidRPr="002C7204">
        <w:rPr>
          <w:sz w:val="28"/>
          <w:szCs w:val="28"/>
        </w:rPr>
        <w:softHyphen/>
        <w:t>за</w:t>
      </w:r>
      <w:r w:rsidRPr="002C7204">
        <w:rPr>
          <w:sz w:val="28"/>
          <w:szCs w:val="28"/>
        </w:rPr>
        <w:softHyphen/>
        <w:t>тель</w:t>
      </w:r>
      <w:r w:rsidRPr="002C7204">
        <w:rPr>
          <w:sz w:val="28"/>
          <w:szCs w:val="28"/>
        </w:rPr>
        <w:softHyphen/>
        <w:t>ном по</w:t>
      </w:r>
      <w:r w:rsidRPr="002C7204">
        <w:rPr>
          <w:sz w:val="28"/>
          <w:szCs w:val="28"/>
        </w:rPr>
        <w:softHyphen/>
        <w:t>ряд</w:t>
      </w:r>
      <w:r w:rsidRPr="002C7204">
        <w:rPr>
          <w:sz w:val="28"/>
          <w:szCs w:val="28"/>
        </w:rPr>
        <w:softHyphen/>
        <w:t>ке все ор</w:t>
      </w:r>
      <w:r w:rsidRPr="002C7204">
        <w:rPr>
          <w:sz w:val="28"/>
          <w:szCs w:val="28"/>
        </w:rPr>
        <w:softHyphen/>
        <w:t>га</w:t>
      </w:r>
      <w:r w:rsidRPr="002C7204">
        <w:rPr>
          <w:sz w:val="28"/>
          <w:szCs w:val="28"/>
        </w:rPr>
        <w:softHyphen/>
        <w:t>ни</w:t>
      </w:r>
      <w:r w:rsidRPr="002C7204">
        <w:rPr>
          <w:sz w:val="28"/>
          <w:szCs w:val="28"/>
        </w:rPr>
        <w:softHyphen/>
        <w:t>за</w:t>
      </w:r>
      <w:r w:rsidRPr="002C7204">
        <w:rPr>
          <w:sz w:val="28"/>
          <w:szCs w:val="28"/>
        </w:rPr>
        <w:softHyphen/>
        <w:t>ции (кроме бюд</w:t>
      </w:r>
      <w:r w:rsidRPr="002C7204">
        <w:rPr>
          <w:sz w:val="28"/>
          <w:szCs w:val="28"/>
        </w:rPr>
        <w:softHyphen/>
        <w:t>жет</w:t>
      </w:r>
      <w:r w:rsidRPr="002C7204">
        <w:rPr>
          <w:sz w:val="28"/>
          <w:szCs w:val="28"/>
        </w:rPr>
        <w:softHyphen/>
        <w:t>ных) долж</w:t>
      </w:r>
      <w:r w:rsidRPr="002C7204">
        <w:rPr>
          <w:sz w:val="28"/>
          <w:szCs w:val="28"/>
        </w:rPr>
        <w:softHyphen/>
        <w:t>ны при</w:t>
      </w:r>
      <w:r w:rsidRPr="002C7204">
        <w:rPr>
          <w:sz w:val="28"/>
          <w:szCs w:val="28"/>
        </w:rPr>
        <w:softHyphen/>
        <w:t>ме</w:t>
      </w:r>
      <w:r w:rsidRPr="002C7204">
        <w:rPr>
          <w:sz w:val="28"/>
          <w:szCs w:val="28"/>
        </w:rPr>
        <w:softHyphen/>
        <w:t>нять новый </w:t>
      </w:r>
      <w:hyperlink r:id="rId10" w:tgtFrame="_blank" w:history="1">
        <w:r w:rsidRPr="002C7204">
          <w:rPr>
            <w:rStyle w:val="a4"/>
            <w:color w:val="auto"/>
            <w:sz w:val="28"/>
            <w:szCs w:val="28"/>
            <w:u w:val="none"/>
            <w:bdr w:val="none" w:sz="0" w:space="0" w:color="auto" w:frame="1"/>
          </w:rPr>
          <w:t>ФСБУ 6/2020</w:t>
        </w:r>
      </w:hyperlink>
      <w:r w:rsidRPr="002C7204">
        <w:rPr>
          <w:sz w:val="28"/>
          <w:szCs w:val="28"/>
        </w:rPr>
        <w:t> «Ос</w:t>
      </w:r>
      <w:r w:rsidRPr="002C7204">
        <w:rPr>
          <w:sz w:val="28"/>
          <w:szCs w:val="28"/>
        </w:rPr>
        <w:softHyphen/>
        <w:t>нов</w:t>
      </w:r>
      <w:r w:rsidRPr="002C7204">
        <w:rPr>
          <w:sz w:val="28"/>
          <w:szCs w:val="28"/>
        </w:rPr>
        <w:softHyphen/>
        <w:t>ные сред</w:t>
      </w:r>
      <w:r w:rsidRPr="002C7204">
        <w:rPr>
          <w:sz w:val="28"/>
          <w:szCs w:val="28"/>
        </w:rPr>
        <w:softHyphen/>
        <w:t>ства» (утв. </w:t>
      </w:r>
      <w:hyperlink r:id="rId11" w:tgtFrame="_blank" w:history="1">
        <w:r w:rsidRPr="002C7204">
          <w:rPr>
            <w:rStyle w:val="a4"/>
            <w:color w:val="auto"/>
            <w:sz w:val="28"/>
            <w:szCs w:val="28"/>
            <w:u w:val="none"/>
            <w:bdr w:val="none" w:sz="0" w:space="0" w:color="auto" w:frame="1"/>
          </w:rPr>
          <w:t>при</w:t>
        </w:r>
        <w:r w:rsidRPr="002C7204">
          <w:rPr>
            <w:rStyle w:val="a4"/>
            <w:color w:val="auto"/>
            <w:sz w:val="28"/>
            <w:szCs w:val="28"/>
            <w:u w:val="none"/>
            <w:bdr w:val="none" w:sz="0" w:space="0" w:color="auto" w:frame="1"/>
          </w:rPr>
          <w:softHyphen/>
          <w:t>ка</w:t>
        </w:r>
        <w:r w:rsidRPr="002C7204">
          <w:rPr>
            <w:rStyle w:val="a4"/>
            <w:color w:val="auto"/>
            <w:sz w:val="28"/>
            <w:szCs w:val="28"/>
            <w:u w:val="none"/>
            <w:bdr w:val="none" w:sz="0" w:space="0" w:color="auto" w:frame="1"/>
          </w:rPr>
          <w:softHyphen/>
          <w:t>зом Мин</w:t>
        </w:r>
        <w:r w:rsidRPr="002C7204">
          <w:rPr>
            <w:rStyle w:val="a4"/>
            <w:color w:val="auto"/>
            <w:sz w:val="28"/>
            <w:szCs w:val="28"/>
            <w:u w:val="none"/>
            <w:bdr w:val="none" w:sz="0" w:space="0" w:color="auto" w:frame="1"/>
          </w:rPr>
          <w:softHyphen/>
          <w:t>фи</w:t>
        </w:r>
        <w:r w:rsidRPr="002C7204">
          <w:rPr>
            <w:rStyle w:val="a4"/>
            <w:color w:val="auto"/>
            <w:sz w:val="28"/>
            <w:szCs w:val="28"/>
            <w:u w:val="none"/>
            <w:bdr w:val="none" w:sz="0" w:space="0" w:color="auto" w:frame="1"/>
          </w:rPr>
          <w:softHyphen/>
          <w:t>на от 17.09.2020 № 204н</w:t>
        </w:r>
      </w:hyperlink>
      <w:r w:rsidRPr="002C7204">
        <w:rPr>
          <w:sz w:val="28"/>
          <w:szCs w:val="28"/>
        </w:rPr>
        <w:t>)</w:t>
      </w:r>
      <w:r w:rsidRPr="002C7204">
        <w:rPr>
          <w:b/>
          <w:sz w:val="28"/>
          <w:szCs w:val="28"/>
        </w:rPr>
        <w:t xml:space="preserve"> </w:t>
      </w:r>
      <w:r w:rsidRPr="002C7204">
        <w:rPr>
          <w:sz w:val="28"/>
          <w:szCs w:val="28"/>
        </w:rPr>
        <w:t>[11] . Этот стан</w:t>
      </w:r>
      <w:r w:rsidRPr="002C7204">
        <w:rPr>
          <w:sz w:val="28"/>
          <w:szCs w:val="28"/>
        </w:rPr>
        <w:softHyphen/>
        <w:t>дарт из</w:t>
      </w:r>
      <w:r w:rsidRPr="002C7204">
        <w:rPr>
          <w:sz w:val="28"/>
          <w:szCs w:val="28"/>
        </w:rPr>
        <w:softHyphen/>
        <w:t>ме</w:t>
      </w:r>
      <w:r w:rsidRPr="002C7204">
        <w:rPr>
          <w:sz w:val="28"/>
          <w:szCs w:val="28"/>
        </w:rPr>
        <w:softHyphen/>
        <w:t>нил не толь</w:t>
      </w:r>
      <w:r w:rsidRPr="002C7204">
        <w:rPr>
          <w:sz w:val="28"/>
          <w:szCs w:val="28"/>
        </w:rPr>
        <w:softHyphen/>
        <w:t>ко со</w:t>
      </w:r>
      <w:r w:rsidRPr="002C7204">
        <w:rPr>
          <w:sz w:val="28"/>
          <w:szCs w:val="28"/>
        </w:rPr>
        <w:softHyphen/>
        <w:t>став ос</w:t>
      </w:r>
      <w:r w:rsidRPr="002C7204">
        <w:rPr>
          <w:sz w:val="28"/>
          <w:szCs w:val="28"/>
        </w:rPr>
        <w:softHyphen/>
        <w:t>нов</w:t>
      </w:r>
      <w:r w:rsidRPr="002C7204">
        <w:rPr>
          <w:sz w:val="28"/>
          <w:szCs w:val="28"/>
        </w:rPr>
        <w:softHyphen/>
        <w:t>ных средств, но и по</w:t>
      </w:r>
      <w:r w:rsidRPr="002C7204">
        <w:rPr>
          <w:sz w:val="28"/>
          <w:szCs w:val="28"/>
        </w:rPr>
        <w:softHyphen/>
        <w:t>ря</w:t>
      </w:r>
      <w:r w:rsidRPr="002C7204">
        <w:rPr>
          <w:sz w:val="28"/>
          <w:szCs w:val="28"/>
        </w:rPr>
        <w:softHyphen/>
        <w:t>док на</w:t>
      </w:r>
      <w:r w:rsidRPr="002C7204">
        <w:rPr>
          <w:sz w:val="28"/>
          <w:szCs w:val="28"/>
        </w:rPr>
        <w:softHyphen/>
        <w:t>чис</w:t>
      </w:r>
      <w:r w:rsidRPr="002C7204">
        <w:rPr>
          <w:sz w:val="28"/>
          <w:szCs w:val="28"/>
        </w:rPr>
        <w:softHyphen/>
        <w:t>ле</w:t>
      </w:r>
      <w:r w:rsidRPr="002C7204">
        <w:rPr>
          <w:sz w:val="28"/>
          <w:szCs w:val="28"/>
        </w:rPr>
        <w:softHyphen/>
        <w:t>ния амор</w:t>
      </w:r>
      <w:r w:rsidRPr="002C7204">
        <w:rPr>
          <w:sz w:val="28"/>
          <w:szCs w:val="28"/>
        </w:rPr>
        <w:softHyphen/>
        <w:t>ти</w:t>
      </w:r>
      <w:r w:rsidRPr="002C7204">
        <w:rPr>
          <w:sz w:val="28"/>
          <w:szCs w:val="28"/>
        </w:rPr>
        <w:softHyphen/>
        <w:t>за</w:t>
      </w:r>
      <w:r w:rsidRPr="002C7204">
        <w:rPr>
          <w:sz w:val="28"/>
          <w:szCs w:val="28"/>
        </w:rPr>
        <w:softHyphen/>
        <w:t>ции по ним. Субъ</w:t>
      </w:r>
      <w:r w:rsidRPr="002C7204">
        <w:rPr>
          <w:sz w:val="28"/>
          <w:szCs w:val="28"/>
        </w:rPr>
        <w:softHyphen/>
        <w:t>ек</w:t>
      </w:r>
      <w:r w:rsidRPr="002C7204">
        <w:rPr>
          <w:sz w:val="28"/>
          <w:szCs w:val="28"/>
        </w:rPr>
        <w:softHyphen/>
        <w:t>ты ма</w:t>
      </w:r>
      <w:r w:rsidRPr="002C7204">
        <w:rPr>
          <w:sz w:val="28"/>
          <w:szCs w:val="28"/>
        </w:rPr>
        <w:softHyphen/>
        <w:t>ло</w:t>
      </w:r>
      <w:r w:rsidRPr="002C7204">
        <w:rPr>
          <w:sz w:val="28"/>
          <w:szCs w:val="28"/>
        </w:rPr>
        <w:softHyphen/>
        <w:t>го пред</w:t>
      </w:r>
      <w:r w:rsidRPr="002C7204">
        <w:rPr>
          <w:sz w:val="28"/>
          <w:szCs w:val="28"/>
        </w:rPr>
        <w:softHyphen/>
        <w:t>при</w:t>
      </w:r>
      <w:r w:rsidRPr="002C7204">
        <w:rPr>
          <w:sz w:val="28"/>
          <w:szCs w:val="28"/>
        </w:rPr>
        <w:softHyphen/>
        <w:t>ни</w:t>
      </w:r>
      <w:r w:rsidRPr="002C7204">
        <w:rPr>
          <w:sz w:val="28"/>
          <w:szCs w:val="28"/>
        </w:rPr>
        <w:softHyphen/>
        <w:t>ма</w:t>
      </w:r>
      <w:r w:rsidRPr="002C7204">
        <w:rPr>
          <w:sz w:val="28"/>
          <w:szCs w:val="28"/>
        </w:rPr>
        <w:softHyphen/>
        <w:t>тель</w:t>
      </w:r>
      <w:r w:rsidRPr="002C7204">
        <w:rPr>
          <w:sz w:val="28"/>
          <w:szCs w:val="28"/>
        </w:rPr>
        <w:softHyphen/>
        <w:t>ства, ко</w:t>
      </w:r>
      <w:r w:rsidRPr="002C7204">
        <w:rPr>
          <w:sz w:val="28"/>
          <w:szCs w:val="28"/>
        </w:rPr>
        <w:softHyphen/>
        <w:t>то</w:t>
      </w:r>
      <w:r w:rsidRPr="002C7204">
        <w:rPr>
          <w:sz w:val="28"/>
          <w:szCs w:val="28"/>
        </w:rPr>
        <w:softHyphen/>
        <w:t>рые могут при</w:t>
      </w:r>
      <w:r w:rsidRPr="002C7204">
        <w:rPr>
          <w:sz w:val="28"/>
          <w:szCs w:val="28"/>
        </w:rPr>
        <w:softHyphen/>
        <w:t>ме</w:t>
      </w:r>
      <w:r w:rsidRPr="002C7204">
        <w:rPr>
          <w:sz w:val="28"/>
          <w:szCs w:val="28"/>
        </w:rPr>
        <w:softHyphen/>
        <w:t>нять упро</w:t>
      </w:r>
      <w:r w:rsidRPr="002C7204">
        <w:rPr>
          <w:sz w:val="28"/>
          <w:szCs w:val="28"/>
        </w:rPr>
        <w:softHyphen/>
        <w:t>щен</w:t>
      </w:r>
      <w:r w:rsidRPr="002C7204">
        <w:rPr>
          <w:sz w:val="28"/>
          <w:szCs w:val="28"/>
        </w:rPr>
        <w:softHyphen/>
        <w:t>ные спо</w:t>
      </w:r>
      <w:r w:rsidRPr="002C7204">
        <w:rPr>
          <w:sz w:val="28"/>
          <w:szCs w:val="28"/>
        </w:rPr>
        <w:softHyphen/>
        <w:t>со</w:t>
      </w:r>
      <w:r w:rsidRPr="002C7204">
        <w:rPr>
          <w:sz w:val="28"/>
          <w:szCs w:val="28"/>
        </w:rPr>
        <w:softHyphen/>
        <w:t>бы ве</w:t>
      </w:r>
      <w:r w:rsidRPr="002C7204">
        <w:rPr>
          <w:sz w:val="28"/>
          <w:szCs w:val="28"/>
        </w:rPr>
        <w:softHyphen/>
        <w:t>де</w:t>
      </w:r>
      <w:r w:rsidRPr="002C7204">
        <w:rPr>
          <w:sz w:val="28"/>
          <w:szCs w:val="28"/>
        </w:rPr>
        <w:softHyphen/>
        <w:t>ния буху</w:t>
      </w:r>
      <w:r w:rsidRPr="002C7204">
        <w:rPr>
          <w:sz w:val="28"/>
          <w:szCs w:val="28"/>
        </w:rPr>
        <w:softHyphen/>
        <w:t>че</w:t>
      </w:r>
      <w:r w:rsidRPr="002C7204">
        <w:rPr>
          <w:sz w:val="28"/>
          <w:szCs w:val="28"/>
        </w:rPr>
        <w:softHyphen/>
        <w:t>та, могут вести буху</w:t>
      </w:r>
      <w:r w:rsidRPr="002C7204">
        <w:rPr>
          <w:sz w:val="28"/>
          <w:szCs w:val="28"/>
        </w:rPr>
        <w:softHyphen/>
        <w:t>чет ос</w:t>
      </w:r>
      <w:r w:rsidRPr="002C7204">
        <w:rPr>
          <w:sz w:val="28"/>
          <w:szCs w:val="28"/>
        </w:rPr>
        <w:softHyphen/>
        <w:t>нов</w:t>
      </w:r>
      <w:r w:rsidRPr="002C7204">
        <w:rPr>
          <w:sz w:val="28"/>
          <w:szCs w:val="28"/>
        </w:rPr>
        <w:softHyphen/>
        <w:t>ных средств в несколь</w:t>
      </w:r>
      <w:r w:rsidRPr="002C7204">
        <w:rPr>
          <w:sz w:val="28"/>
          <w:szCs w:val="28"/>
        </w:rPr>
        <w:softHyphen/>
        <w:t>ко ином по</w:t>
      </w:r>
      <w:r w:rsidRPr="002C7204">
        <w:rPr>
          <w:sz w:val="28"/>
          <w:szCs w:val="28"/>
        </w:rPr>
        <w:softHyphen/>
        <w:t>ряд</w:t>
      </w:r>
      <w:r w:rsidRPr="002C7204">
        <w:rPr>
          <w:sz w:val="28"/>
          <w:szCs w:val="28"/>
        </w:rPr>
        <w:softHyphen/>
        <w:t>ке, о ко</w:t>
      </w:r>
      <w:r w:rsidRPr="002C7204">
        <w:rPr>
          <w:sz w:val="28"/>
          <w:szCs w:val="28"/>
        </w:rPr>
        <w:softHyphen/>
        <w:t>то</w:t>
      </w:r>
      <w:r w:rsidRPr="002C7204">
        <w:rPr>
          <w:sz w:val="28"/>
          <w:szCs w:val="28"/>
        </w:rPr>
        <w:softHyphen/>
        <w:t>ром мы рас</w:t>
      </w:r>
      <w:r w:rsidRPr="002C7204">
        <w:rPr>
          <w:sz w:val="28"/>
          <w:szCs w:val="28"/>
        </w:rPr>
        <w:softHyphen/>
        <w:t>ска</w:t>
      </w:r>
      <w:r w:rsidRPr="002C7204">
        <w:rPr>
          <w:sz w:val="28"/>
          <w:szCs w:val="28"/>
        </w:rPr>
        <w:softHyphen/>
        <w:t>жем ниже от</w:t>
      </w:r>
      <w:r w:rsidRPr="002C7204">
        <w:rPr>
          <w:sz w:val="28"/>
          <w:szCs w:val="28"/>
        </w:rPr>
        <w:softHyphen/>
        <w:t>дель</w:t>
      </w:r>
      <w:r w:rsidRPr="002C7204">
        <w:rPr>
          <w:sz w:val="28"/>
          <w:szCs w:val="28"/>
        </w:rPr>
        <w:softHyphen/>
        <w:t>но.</w:t>
      </w:r>
    </w:p>
    <w:p w:rsidR="008469E5" w:rsidRPr="002C7204" w:rsidRDefault="008469E5" w:rsidP="00FF5F2B">
      <w:pPr>
        <w:spacing w:line="360" w:lineRule="auto"/>
        <w:ind w:firstLine="709"/>
        <w:jc w:val="both"/>
        <w:rPr>
          <w:sz w:val="28"/>
          <w:szCs w:val="28"/>
        </w:rPr>
      </w:pPr>
      <w:r w:rsidRPr="002C7204">
        <w:rPr>
          <w:sz w:val="28"/>
          <w:szCs w:val="28"/>
        </w:rPr>
        <w:t>2) Положение по бухгалтерскому учёту «Бухгалтерская отчётность организации» ПБУ 4/99[6]. Этот документ определяет состав, содержание и порядок формирования показателей бухгалтерской отчетности организаций. А также согласно этому положению основные средства организации отражаются в разделе «</w:t>
      </w:r>
      <w:proofErr w:type="spellStart"/>
      <w:r w:rsidRPr="002C7204">
        <w:rPr>
          <w:sz w:val="28"/>
          <w:szCs w:val="28"/>
        </w:rPr>
        <w:t>Внеоборотные</w:t>
      </w:r>
      <w:proofErr w:type="spellEnd"/>
      <w:r w:rsidRPr="002C7204">
        <w:rPr>
          <w:sz w:val="28"/>
          <w:szCs w:val="28"/>
        </w:rPr>
        <w:t xml:space="preserve"> активы». </w:t>
      </w:r>
    </w:p>
    <w:p w:rsidR="008469E5" w:rsidRPr="002C7204" w:rsidRDefault="008469E5" w:rsidP="00FF5F2B">
      <w:pPr>
        <w:spacing w:line="360" w:lineRule="auto"/>
        <w:ind w:firstLine="709"/>
        <w:jc w:val="both"/>
        <w:rPr>
          <w:sz w:val="28"/>
          <w:szCs w:val="28"/>
        </w:rPr>
      </w:pPr>
      <w:r w:rsidRPr="002C7204">
        <w:rPr>
          <w:sz w:val="28"/>
          <w:szCs w:val="28"/>
        </w:rPr>
        <w:t xml:space="preserve">Согласно п. 35 ПБУ 4/99 в бухгалтерском балансе основные средства отражаются в нетто-оценке.[6]. Показатели учитываются за вычетом регулирующих величин, то есть амортизации основных средств. В связи с этим основные средства представляются по первоначальной </w:t>
      </w:r>
      <w:r w:rsidRPr="002C7204">
        <w:rPr>
          <w:sz w:val="28"/>
          <w:szCs w:val="28"/>
        </w:rPr>
        <w:lastRenderedPageBreak/>
        <w:t>(восстановительной) стоимости, которая уменьшается на сумму амортизации данных объектов. Иными словами, в балансе основные средства отражаются по остаточной стоимости.</w:t>
      </w:r>
    </w:p>
    <w:p w:rsidR="008469E5" w:rsidRPr="002C7204" w:rsidRDefault="008469E5" w:rsidP="00E21681">
      <w:pPr>
        <w:pStyle w:val="1"/>
        <w:shd w:val="clear" w:color="auto" w:fill="FFFFFF"/>
        <w:spacing w:before="161" w:after="161"/>
        <w:rPr>
          <w:rFonts w:ascii="Times New Roman" w:hAnsi="Times New Roman"/>
          <w:b w:val="0"/>
          <w:sz w:val="28"/>
          <w:szCs w:val="28"/>
        </w:rPr>
      </w:pPr>
      <w:r w:rsidRPr="002C7204">
        <w:rPr>
          <w:rFonts w:ascii="Times New Roman" w:hAnsi="Times New Roman"/>
          <w:b w:val="0"/>
          <w:sz w:val="28"/>
          <w:szCs w:val="28"/>
        </w:rPr>
        <w:t>3) Постановление Правительства РФ от 01.01.2002 N 1 (ред. от 18.11.2022) "О Классификации основных средств, включаемых в амортизационные группы"</w:t>
      </w:r>
    </w:p>
    <w:p w:rsidR="008469E5" w:rsidRPr="002C7204" w:rsidRDefault="008469E5" w:rsidP="00FF5F2B">
      <w:pPr>
        <w:spacing w:line="360" w:lineRule="auto"/>
        <w:ind w:firstLine="709"/>
        <w:jc w:val="both"/>
        <w:rPr>
          <w:sz w:val="28"/>
          <w:szCs w:val="28"/>
        </w:rPr>
      </w:pPr>
      <w:r w:rsidRPr="002C7204">
        <w:rPr>
          <w:sz w:val="28"/>
          <w:szCs w:val="28"/>
        </w:rPr>
        <w:t>Всего классификация ОС включает 10 амортизационных групп. Самый маленький срок полезного использования ОС — год. Данному сроку соответствует первая группа. В десятой группе учитывают ОС со сроком более 30 лет.[4].</w:t>
      </w:r>
    </w:p>
    <w:p w:rsidR="008469E5" w:rsidRPr="002C7204" w:rsidRDefault="008469E5" w:rsidP="00FF5F2B">
      <w:pPr>
        <w:spacing w:line="360" w:lineRule="auto"/>
        <w:ind w:firstLine="709"/>
        <w:jc w:val="both"/>
        <w:rPr>
          <w:sz w:val="28"/>
          <w:szCs w:val="28"/>
        </w:rPr>
      </w:pPr>
      <w:r w:rsidRPr="002C7204">
        <w:rPr>
          <w:sz w:val="28"/>
          <w:szCs w:val="28"/>
          <w:shd w:val="clear" w:color="auto" w:fill="FFFFFF"/>
        </w:rPr>
        <w:t>В указанную </w:t>
      </w:r>
      <w:r w:rsidRPr="002C7204">
        <w:rPr>
          <w:bCs/>
          <w:sz w:val="28"/>
          <w:szCs w:val="28"/>
          <w:shd w:val="clear" w:color="auto" w:fill="FFFFFF"/>
        </w:rPr>
        <w:t>классификацию</w:t>
      </w:r>
      <w:r w:rsidRPr="002C7204">
        <w:rPr>
          <w:sz w:val="28"/>
          <w:szCs w:val="28"/>
          <w:shd w:val="clear" w:color="auto" w:fill="FFFFFF"/>
        </w:rPr>
        <w:t> регулярно вносятся изменения и дополнения. Новые нормы переносят транспортные </w:t>
      </w:r>
      <w:r w:rsidRPr="002C7204">
        <w:rPr>
          <w:bCs/>
          <w:sz w:val="28"/>
          <w:szCs w:val="28"/>
          <w:shd w:val="clear" w:color="auto" w:fill="FFFFFF"/>
        </w:rPr>
        <w:t>средства</w:t>
      </w:r>
      <w:r w:rsidRPr="002C7204">
        <w:rPr>
          <w:sz w:val="28"/>
          <w:szCs w:val="28"/>
          <w:shd w:val="clear" w:color="auto" w:fill="FFFFFF"/>
        </w:rPr>
        <w:t>, используемые для перевозки твердых коммунальных отходов (мусоровозы), из 5 в 4 </w:t>
      </w:r>
      <w:r w:rsidRPr="002C7204">
        <w:rPr>
          <w:bCs/>
          <w:sz w:val="28"/>
          <w:szCs w:val="28"/>
          <w:shd w:val="clear" w:color="auto" w:fill="FFFFFF"/>
        </w:rPr>
        <w:t>амортизационную</w:t>
      </w:r>
      <w:r w:rsidRPr="002C7204">
        <w:rPr>
          <w:sz w:val="28"/>
          <w:szCs w:val="28"/>
          <w:shd w:val="clear" w:color="auto" w:fill="FFFFFF"/>
        </w:rPr>
        <w:t> </w:t>
      </w:r>
      <w:r w:rsidRPr="002C7204">
        <w:rPr>
          <w:bCs/>
          <w:sz w:val="28"/>
          <w:szCs w:val="28"/>
          <w:shd w:val="clear" w:color="auto" w:fill="FFFFFF"/>
        </w:rPr>
        <w:t>группу</w:t>
      </w:r>
      <w:r w:rsidRPr="002C7204">
        <w:rPr>
          <w:sz w:val="28"/>
          <w:szCs w:val="28"/>
          <w:shd w:val="clear" w:color="auto" w:fill="FFFFFF"/>
        </w:rPr>
        <w:t>. Максимальный срок полезного использования данных </w:t>
      </w:r>
      <w:r w:rsidRPr="002C7204">
        <w:rPr>
          <w:bCs/>
          <w:sz w:val="28"/>
          <w:szCs w:val="28"/>
          <w:shd w:val="clear" w:color="auto" w:fill="FFFFFF"/>
        </w:rPr>
        <w:t>основных</w:t>
      </w:r>
      <w:r w:rsidRPr="002C7204">
        <w:rPr>
          <w:sz w:val="28"/>
          <w:szCs w:val="28"/>
          <w:shd w:val="clear" w:color="auto" w:fill="FFFFFF"/>
        </w:rPr>
        <w:t> </w:t>
      </w:r>
      <w:r w:rsidRPr="002C7204">
        <w:rPr>
          <w:bCs/>
          <w:sz w:val="28"/>
          <w:szCs w:val="28"/>
          <w:shd w:val="clear" w:color="auto" w:fill="FFFFFF"/>
        </w:rPr>
        <w:t>сре</w:t>
      </w:r>
      <w:proofErr w:type="gramStart"/>
      <w:r w:rsidRPr="002C7204">
        <w:rPr>
          <w:bCs/>
          <w:sz w:val="28"/>
          <w:szCs w:val="28"/>
          <w:shd w:val="clear" w:color="auto" w:fill="FFFFFF"/>
        </w:rPr>
        <w:t>дств</w:t>
      </w:r>
      <w:r w:rsidRPr="002C7204">
        <w:rPr>
          <w:sz w:val="28"/>
          <w:szCs w:val="28"/>
          <w:shd w:val="clear" w:color="auto" w:fill="FFFFFF"/>
        </w:rPr>
        <w:t> в св</w:t>
      </w:r>
      <w:proofErr w:type="gramEnd"/>
      <w:r w:rsidRPr="002C7204">
        <w:rPr>
          <w:sz w:val="28"/>
          <w:szCs w:val="28"/>
          <w:shd w:val="clear" w:color="auto" w:fill="FFFFFF"/>
        </w:rPr>
        <w:t>язи с этим будет снижен с 10 до 7 лет.</w:t>
      </w:r>
    </w:p>
    <w:p w:rsidR="008469E5" w:rsidRPr="002C7204" w:rsidRDefault="008469E5" w:rsidP="00FF5F2B">
      <w:pPr>
        <w:spacing w:line="360" w:lineRule="auto"/>
        <w:ind w:firstLine="709"/>
        <w:jc w:val="both"/>
        <w:rPr>
          <w:sz w:val="28"/>
          <w:szCs w:val="28"/>
        </w:rPr>
      </w:pPr>
      <w:r w:rsidRPr="002C7204">
        <w:rPr>
          <w:sz w:val="28"/>
          <w:szCs w:val="28"/>
        </w:rPr>
        <w:t xml:space="preserve">4) Положение по бухгалтерскому учёту «Расходы организации» ПБУ 10/99, которое регламентирует учет расходов на ремонт основных средств.[7]. </w:t>
      </w:r>
    </w:p>
    <w:p w:rsidR="008469E5" w:rsidRPr="002C7204" w:rsidRDefault="008469E5" w:rsidP="00FF5F2B">
      <w:pPr>
        <w:spacing w:line="360" w:lineRule="auto"/>
        <w:ind w:firstLine="709"/>
        <w:jc w:val="both"/>
        <w:rPr>
          <w:sz w:val="28"/>
          <w:szCs w:val="28"/>
        </w:rPr>
      </w:pPr>
      <w:proofErr w:type="gramStart"/>
      <w:r w:rsidRPr="002C7204">
        <w:rPr>
          <w:rFonts w:ascii="Formular" w:hAnsi="Formular"/>
          <w:sz w:val="28"/>
          <w:szCs w:val="28"/>
          <w:shd w:val="clear" w:color="auto" w:fill="FFFFFF"/>
        </w:rPr>
        <w:t>Величина расходов, связанных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(когда это</w:t>
      </w:r>
      <w:proofErr w:type="gramEnd"/>
      <w:r w:rsidRPr="002C7204">
        <w:rPr>
          <w:rFonts w:ascii="Formular" w:hAnsi="Formular"/>
          <w:sz w:val="28"/>
          <w:szCs w:val="28"/>
          <w:shd w:val="clear" w:color="auto" w:fill="FFFFFF"/>
        </w:rPr>
        <w:t xml:space="preserve"> не является предметом деятельности организации), процентов, уплачиваемых организацией за предоставление ей в пользование денежных средств, а также расходы, связанные с оплатой услуг, оказываемых кредитными </w:t>
      </w:r>
      <w:r w:rsidRPr="002C7204">
        <w:rPr>
          <w:rFonts w:ascii="Formular" w:hAnsi="Formular"/>
          <w:sz w:val="28"/>
          <w:szCs w:val="28"/>
          <w:shd w:val="clear" w:color="auto" w:fill="FFFFFF"/>
        </w:rPr>
        <w:lastRenderedPageBreak/>
        <w:t xml:space="preserve">организациями, определяются в порядке, аналогичном </w:t>
      </w:r>
      <w:proofErr w:type="gramStart"/>
      <w:r w:rsidRPr="002C7204">
        <w:rPr>
          <w:rFonts w:ascii="Formular" w:hAnsi="Formular"/>
          <w:sz w:val="28"/>
          <w:szCs w:val="28"/>
          <w:shd w:val="clear" w:color="auto" w:fill="FFFFFF"/>
        </w:rPr>
        <w:t>предусмотренному</w:t>
      </w:r>
      <w:proofErr w:type="gramEnd"/>
      <w:r w:rsidRPr="002C7204">
        <w:rPr>
          <w:rFonts w:ascii="Formular" w:hAnsi="Formular"/>
          <w:sz w:val="28"/>
          <w:szCs w:val="28"/>
          <w:shd w:val="clear" w:color="auto" w:fill="FFFFFF"/>
        </w:rPr>
        <w:t xml:space="preserve"> пунктом 6 настоящего Положения.</w:t>
      </w:r>
    </w:p>
    <w:p w:rsidR="008469E5" w:rsidRPr="002C7204" w:rsidRDefault="008469E5" w:rsidP="00FF5F2B">
      <w:pPr>
        <w:spacing w:line="360" w:lineRule="auto"/>
        <w:ind w:firstLine="709"/>
        <w:jc w:val="both"/>
        <w:rPr>
          <w:sz w:val="28"/>
          <w:szCs w:val="28"/>
        </w:rPr>
      </w:pPr>
      <w:r w:rsidRPr="002C7204">
        <w:rPr>
          <w:sz w:val="28"/>
          <w:szCs w:val="28"/>
        </w:rPr>
        <w:t xml:space="preserve">В состав документов, регулирующих учёт объектов основных средств, третьего уровня включаются </w:t>
      </w:r>
      <w:proofErr w:type="gramStart"/>
      <w:r w:rsidRPr="002C7204">
        <w:rPr>
          <w:sz w:val="28"/>
          <w:szCs w:val="28"/>
        </w:rPr>
        <w:t>следующие</w:t>
      </w:r>
      <w:proofErr w:type="gramEnd"/>
      <w:r w:rsidRPr="002C7204">
        <w:rPr>
          <w:sz w:val="28"/>
          <w:szCs w:val="28"/>
        </w:rPr>
        <w:t>[9]:</w:t>
      </w:r>
    </w:p>
    <w:p w:rsidR="008469E5" w:rsidRPr="002C7204" w:rsidRDefault="008469E5" w:rsidP="00FF5F2B">
      <w:pPr>
        <w:spacing w:line="360" w:lineRule="auto"/>
        <w:ind w:firstLine="709"/>
        <w:jc w:val="both"/>
        <w:rPr>
          <w:sz w:val="28"/>
          <w:szCs w:val="28"/>
        </w:rPr>
      </w:pPr>
      <w:r w:rsidRPr="002C7204">
        <w:rPr>
          <w:sz w:val="28"/>
          <w:szCs w:val="28"/>
        </w:rPr>
        <w:t xml:space="preserve">1) План счетов бухгалтерского учета финансово-хозяйственной деятельности предприятий, а также инструкция по его применению. </w:t>
      </w:r>
    </w:p>
    <w:p w:rsidR="008469E5" w:rsidRPr="002C7204" w:rsidRDefault="008469E5" w:rsidP="00AF7970">
      <w:pPr>
        <w:pStyle w:val="dt-p"/>
        <w:shd w:val="clear" w:color="auto" w:fill="FFFFFF"/>
        <w:spacing w:before="0" w:beforeAutospacing="0" w:after="300" w:afterAutospacing="0" w:line="360" w:lineRule="auto"/>
        <w:ind w:firstLine="709"/>
        <w:jc w:val="both"/>
        <w:textAlignment w:val="baseline"/>
        <w:rPr>
          <w:sz w:val="28"/>
          <w:szCs w:val="28"/>
        </w:rPr>
      </w:pPr>
      <w:r w:rsidRPr="002C7204">
        <w:rPr>
          <w:sz w:val="28"/>
          <w:szCs w:val="28"/>
        </w:rPr>
        <w:t>Основные средства принимаются к бухгалтерскому учету по счету 01 "Основные средства" по первоначальной стоимости. Объект основных средств, находящийся в собственности двух или нескольких организаций, отражается каждой организацией на счете 01 "Основные средства" в соответствующей доле.</w:t>
      </w:r>
      <w:bookmarkStart w:id="1" w:name="l1078"/>
      <w:bookmarkStart w:id="2" w:name="l530"/>
      <w:bookmarkStart w:id="3" w:name="l61"/>
      <w:bookmarkEnd w:id="1"/>
      <w:bookmarkEnd w:id="2"/>
      <w:bookmarkEnd w:id="3"/>
    </w:p>
    <w:p w:rsidR="008469E5" w:rsidRPr="002C7204" w:rsidRDefault="008469E5" w:rsidP="00AF7970">
      <w:pPr>
        <w:pStyle w:val="dt-p"/>
        <w:shd w:val="clear" w:color="auto" w:fill="FFFFFF"/>
        <w:spacing w:before="0" w:beforeAutospacing="0" w:after="300" w:afterAutospacing="0" w:line="360" w:lineRule="auto"/>
        <w:ind w:firstLine="709"/>
        <w:jc w:val="both"/>
        <w:textAlignment w:val="baseline"/>
        <w:rPr>
          <w:sz w:val="28"/>
          <w:szCs w:val="28"/>
        </w:rPr>
      </w:pPr>
      <w:r w:rsidRPr="002C7204">
        <w:rPr>
          <w:sz w:val="28"/>
          <w:szCs w:val="28"/>
        </w:rPr>
        <w:t>Принятие к бухгалтерскому учету основных средств, а также изменение первоначальной стоимости их при достройке, дооборудовании и реконструкции отражается по дебету счета 01 "Основные средства" в корреспонденции со </w:t>
      </w:r>
      <w:hyperlink r:id="rId12" w:anchor="l1114" w:history="1">
        <w:r w:rsidRPr="002C7204">
          <w:rPr>
            <w:rStyle w:val="a4"/>
            <w:color w:val="auto"/>
            <w:sz w:val="28"/>
            <w:szCs w:val="28"/>
            <w:u w:val="none"/>
          </w:rPr>
          <w:t>счетом 08</w:t>
        </w:r>
      </w:hyperlink>
      <w:r w:rsidRPr="002C7204">
        <w:rPr>
          <w:sz w:val="28"/>
          <w:szCs w:val="28"/>
        </w:rPr>
        <w:t xml:space="preserve"> "Вложения во </w:t>
      </w:r>
      <w:proofErr w:type="spellStart"/>
      <w:r w:rsidRPr="002C7204">
        <w:rPr>
          <w:sz w:val="28"/>
          <w:szCs w:val="28"/>
        </w:rPr>
        <w:t>внеоборотные</w:t>
      </w:r>
      <w:proofErr w:type="spellEnd"/>
      <w:r w:rsidRPr="002C7204">
        <w:rPr>
          <w:sz w:val="28"/>
          <w:szCs w:val="28"/>
        </w:rPr>
        <w:t xml:space="preserve"> активы".</w:t>
      </w:r>
    </w:p>
    <w:p w:rsidR="008469E5" w:rsidRPr="002C7204" w:rsidRDefault="00835C88" w:rsidP="00FF5F2B">
      <w:pPr>
        <w:spacing w:line="360" w:lineRule="auto"/>
        <w:ind w:firstLine="709"/>
        <w:jc w:val="both"/>
        <w:rPr>
          <w:sz w:val="28"/>
          <w:szCs w:val="28"/>
        </w:rPr>
      </w:pPr>
      <w:r>
        <w:rPr>
          <w:color w:val="FF0000"/>
          <w:sz w:val="28"/>
          <w:szCs w:val="28"/>
        </w:rPr>
        <w:t>Почему это здесь????</w:t>
      </w:r>
      <w:r w:rsidR="008469E5" w:rsidRPr="002C7204">
        <w:rPr>
          <w:sz w:val="28"/>
          <w:szCs w:val="28"/>
        </w:rPr>
        <w:t xml:space="preserve">2) Методические указания по бухгалтерскому учету основных средств, определяющие порядок ведения бухгалтерского учета основных средств на основе Положения по бухгалтерскому учету "Учет основных средств" </w:t>
      </w:r>
      <w:hyperlink r:id="rId13" w:tgtFrame="_blank" w:history="1">
        <w:r w:rsidR="008469E5" w:rsidRPr="002C7204">
          <w:rPr>
            <w:rStyle w:val="a4"/>
            <w:color w:val="auto"/>
            <w:sz w:val="28"/>
            <w:szCs w:val="28"/>
            <w:u w:val="none"/>
            <w:bdr w:val="none" w:sz="0" w:space="0" w:color="auto" w:frame="1"/>
          </w:rPr>
          <w:t>ФСБУ 6/2020</w:t>
        </w:r>
      </w:hyperlink>
      <w:r w:rsidR="008469E5" w:rsidRPr="002C7204">
        <w:rPr>
          <w:sz w:val="28"/>
          <w:szCs w:val="28"/>
        </w:rPr>
        <w:t xml:space="preserve">[11]. </w:t>
      </w:r>
    </w:p>
    <w:p w:rsidR="008469E5" w:rsidRPr="002C7204" w:rsidRDefault="008469E5" w:rsidP="003D5F55">
      <w:pPr>
        <w:spacing w:line="360" w:lineRule="auto"/>
        <w:ind w:firstLine="709"/>
        <w:jc w:val="both"/>
        <w:rPr>
          <w:sz w:val="28"/>
          <w:szCs w:val="28"/>
        </w:rPr>
      </w:pPr>
      <w:r w:rsidRPr="002C7204">
        <w:rPr>
          <w:sz w:val="28"/>
          <w:szCs w:val="28"/>
        </w:rPr>
        <w:t>По ФСБУ 6/2020 основное средство (ОС) – это актив, который: имеет материально-вещественную форму; предназначен для использования в обычной деятельности в течение периода более 12 месяцев или обычного операционного цикла, превышающего 12 месяцев; способен приносить экономические выгоды в будущем.</w:t>
      </w:r>
    </w:p>
    <w:p w:rsidR="008469E5" w:rsidRPr="002C7204" w:rsidRDefault="008469E5" w:rsidP="003D5F55">
      <w:pPr>
        <w:spacing w:line="360" w:lineRule="auto"/>
        <w:ind w:firstLine="709"/>
        <w:jc w:val="both"/>
        <w:rPr>
          <w:sz w:val="28"/>
          <w:szCs w:val="28"/>
        </w:rPr>
      </w:pPr>
      <w:r w:rsidRPr="002C7204">
        <w:rPr>
          <w:sz w:val="28"/>
          <w:szCs w:val="28"/>
        </w:rPr>
        <w:t xml:space="preserve"> Под «обычной деятельностью» понимают: производство или продажу продукции и товаров, выполнение работ или оказание услуг; охрану </w:t>
      </w:r>
      <w:r w:rsidRPr="002C7204">
        <w:rPr>
          <w:sz w:val="28"/>
          <w:szCs w:val="28"/>
        </w:rPr>
        <w:lastRenderedPageBreak/>
        <w:t>окружающей среды; сдачу в аренду; управленческие нужды; использование в деятельности некоммерческой организации, направленной на достижение целей, ради которых она создана. ФСБУ 6/2020 не распространяется на капитальные вложения и долгосрочные активы к продаже (п. 6 ФСБУ 6/2020). Кроме того, в качестве основных средств можно не учитывать объекты, которые отвечают признакам ОС.[11]</w:t>
      </w:r>
    </w:p>
    <w:p w:rsidR="008469E5" w:rsidRPr="002C7204" w:rsidRDefault="008469E5" w:rsidP="00FF5F2B">
      <w:pPr>
        <w:spacing w:line="360" w:lineRule="auto"/>
        <w:ind w:firstLine="709"/>
        <w:jc w:val="both"/>
        <w:rPr>
          <w:sz w:val="28"/>
          <w:szCs w:val="28"/>
        </w:rPr>
      </w:pPr>
      <w:r w:rsidRPr="002C7204">
        <w:rPr>
          <w:sz w:val="28"/>
          <w:szCs w:val="28"/>
        </w:rPr>
        <w:t xml:space="preserve">К </w:t>
      </w:r>
      <w:proofErr w:type="gramStart"/>
      <w:r w:rsidRPr="002C7204">
        <w:rPr>
          <w:sz w:val="28"/>
          <w:szCs w:val="28"/>
        </w:rPr>
        <w:t>документам, регулирующим учёт основных средств четвёртого уровня относятся</w:t>
      </w:r>
      <w:proofErr w:type="gramEnd"/>
      <w:r w:rsidRPr="002C7204">
        <w:rPr>
          <w:sz w:val="28"/>
          <w:szCs w:val="28"/>
        </w:rPr>
        <w:t xml:space="preserve"> рабочие документы по бухгалтерскому учету внутри самого предприятия, такие как учетная политика предприятия, график документооборота, рабочий план счетов и др.:</w:t>
      </w:r>
    </w:p>
    <w:p w:rsidR="008469E5" w:rsidRPr="002C7204" w:rsidRDefault="008469E5" w:rsidP="00FF5F2B">
      <w:pPr>
        <w:spacing w:line="360" w:lineRule="auto"/>
        <w:ind w:firstLine="709"/>
        <w:jc w:val="both"/>
        <w:rPr>
          <w:sz w:val="28"/>
          <w:szCs w:val="28"/>
        </w:rPr>
      </w:pPr>
      <w:r w:rsidRPr="002C7204">
        <w:rPr>
          <w:sz w:val="28"/>
          <w:szCs w:val="28"/>
        </w:rPr>
        <w:t xml:space="preserve">-  </w:t>
      </w:r>
      <w:r w:rsidRPr="002C7204">
        <w:rPr>
          <w:sz w:val="28"/>
          <w:szCs w:val="28"/>
          <w:shd w:val="clear" w:color="auto" w:fill="FFFFFF"/>
        </w:rPr>
        <w:t>Учетная политика – это документ, в котором прописано о том, как ведется учет в конкретной организации. В частности, в нем прописывают способы организации документооборота на предприятии, порядок проведения инвентаризаций, системы применяемых регистров, а также выбранные фирмой варианты учёта той или иной операции.</w:t>
      </w:r>
    </w:p>
    <w:p w:rsidR="008469E5" w:rsidRPr="002C7204" w:rsidRDefault="008469E5" w:rsidP="00FF5F2B">
      <w:pPr>
        <w:spacing w:line="360" w:lineRule="auto"/>
        <w:ind w:firstLine="709"/>
        <w:jc w:val="both"/>
        <w:rPr>
          <w:sz w:val="28"/>
          <w:szCs w:val="28"/>
          <w:shd w:val="clear" w:color="auto" w:fill="FFFFFF"/>
        </w:rPr>
      </w:pPr>
      <w:r w:rsidRPr="002C7204">
        <w:rPr>
          <w:sz w:val="28"/>
          <w:szCs w:val="28"/>
        </w:rPr>
        <w:t xml:space="preserve">- </w:t>
      </w:r>
      <w:r w:rsidRPr="002C7204">
        <w:rPr>
          <w:bCs/>
          <w:sz w:val="28"/>
          <w:szCs w:val="28"/>
          <w:shd w:val="clear" w:color="auto" w:fill="FFFFFF"/>
        </w:rPr>
        <w:t>График</w:t>
      </w:r>
      <w:r w:rsidRPr="002C7204">
        <w:rPr>
          <w:sz w:val="28"/>
          <w:szCs w:val="28"/>
          <w:shd w:val="clear" w:color="auto" w:fill="FFFFFF"/>
        </w:rPr>
        <w:t> </w:t>
      </w:r>
      <w:r w:rsidRPr="002C7204">
        <w:rPr>
          <w:bCs/>
          <w:sz w:val="28"/>
          <w:szCs w:val="28"/>
          <w:shd w:val="clear" w:color="auto" w:fill="FFFFFF"/>
        </w:rPr>
        <w:t>документооборота</w:t>
      </w:r>
      <w:r w:rsidRPr="002C7204">
        <w:rPr>
          <w:sz w:val="28"/>
          <w:szCs w:val="28"/>
          <w:shd w:val="clear" w:color="auto" w:fill="FFFFFF"/>
        </w:rPr>
        <w:t xml:space="preserve">— </w:t>
      </w:r>
      <w:proofErr w:type="gramStart"/>
      <w:r w:rsidRPr="002C7204">
        <w:rPr>
          <w:sz w:val="28"/>
          <w:szCs w:val="28"/>
          <w:shd w:val="clear" w:color="auto" w:fill="FFFFFF"/>
        </w:rPr>
        <w:t>эт</w:t>
      </w:r>
      <w:proofErr w:type="gramEnd"/>
      <w:r w:rsidRPr="002C7204">
        <w:rPr>
          <w:sz w:val="28"/>
          <w:szCs w:val="28"/>
          <w:shd w:val="clear" w:color="auto" w:fill="FFFFFF"/>
        </w:rPr>
        <w:t>о схема взаимодействия всех его подразделений от момента создания (получения) документа до момента его передачи в архив (в места хранения). </w:t>
      </w:r>
      <w:r w:rsidRPr="002C7204">
        <w:rPr>
          <w:bCs/>
          <w:sz w:val="28"/>
          <w:szCs w:val="28"/>
          <w:shd w:val="clear" w:color="auto" w:fill="FFFFFF"/>
        </w:rPr>
        <w:t>График</w:t>
      </w:r>
      <w:r w:rsidRPr="002C7204">
        <w:rPr>
          <w:sz w:val="28"/>
          <w:szCs w:val="28"/>
          <w:shd w:val="clear" w:color="auto" w:fill="FFFFFF"/>
        </w:rPr>
        <w:t> </w:t>
      </w:r>
      <w:r w:rsidRPr="002C7204">
        <w:rPr>
          <w:bCs/>
          <w:sz w:val="28"/>
          <w:szCs w:val="28"/>
          <w:shd w:val="clear" w:color="auto" w:fill="FFFFFF"/>
        </w:rPr>
        <w:t>документооборота</w:t>
      </w:r>
      <w:r w:rsidRPr="002C7204">
        <w:rPr>
          <w:sz w:val="28"/>
          <w:szCs w:val="28"/>
          <w:shd w:val="clear" w:color="auto" w:fill="FFFFFF"/>
        </w:rPr>
        <w:t> организаци</w:t>
      </w:r>
      <w:proofErr w:type="gramStart"/>
      <w:r w:rsidRPr="002C7204">
        <w:rPr>
          <w:sz w:val="28"/>
          <w:szCs w:val="28"/>
          <w:shd w:val="clear" w:color="auto" w:fill="FFFFFF"/>
        </w:rPr>
        <w:t>и-</w:t>
      </w:r>
      <w:proofErr w:type="gramEnd"/>
      <w:r w:rsidRPr="002C7204">
        <w:rPr>
          <w:sz w:val="28"/>
          <w:szCs w:val="28"/>
          <w:shd w:val="clear" w:color="auto" w:fill="FFFFFF"/>
        </w:rPr>
        <w:t xml:space="preserve"> это сводный </w:t>
      </w:r>
      <w:r w:rsidRPr="002C7204">
        <w:rPr>
          <w:bCs/>
          <w:sz w:val="28"/>
          <w:szCs w:val="28"/>
          <w:shd w:val="clear" w:color="auto" w:fill="FFFFFF"/>
        </w:rPr>
        <w:t>график</w:t>
      </w:r>
      <w:r w:rsidRPr="002C7204">
        <w:rPr>
          <w:sz w:val="28"/>
          <w:szCs w:val="28"/>
          <w:shd w:val="clear" w:color="auto" w:fill="FFFFFF"/>
        </w:rPr>
        <w:t>, составными частями которого являются </w:t>
      </w:r>
      <w:r w:rsidRPr="002C7204">
        <w:rPr>
          <w:bCs/>
          <w:sz w:val="28"/>
          <w:szCs w:val="28"/>
          <w:shd w:val="clear" w:color="auto" w:fill="FFFFFF"/>
        </w:rPr>
        <w:t>графики</w:t>
      </w:r>
      <w:r w:rsidRPr="002C7204">
        <w:rPr>
          <w:sz w:val="28"/>
          <w:szCs w:val="28"/>
          <w:shd w:val="clear" w:color="auto" w:fill="FFFFFF"/>
        </w:rPr>
        <w:t> </w:t>
      </w:r>
      <w:r w:rsidRPr="002C7204">
        <w:rPr>
          <w:bCs/>
          <w:sz w:val="28"/>
          <w:szCs w:val="28"/>
          <w:shd w:val="clear" w:color="auto" w:fill="FFFFFF"/>
        </w:rPr>
        <w:t>документооборота</w:t>
      </w:r>
      <w:r w:rsidRPr="002C7204">
        <w:rPr>
          <w:sz w:val="28"/>
          <w:szCs w:val="28"/>
          <w:shd w:val="clear" w:color="auto" w:fill="FFFFFF"/>
        </w:rPr>
        <w:t> структурных подразделений.</w:t>
      </w:r>
    </w:p>
    <w:p w:rsidR="008469E5" w:rsidRPr="002C7204" w:rsidRDefault="008469E5" w:rsidP="00FF5F2B">
      <w:pPr>
        <w:spacing w:line="360" w:lineRule="auto"/>
        <w:ind w:firstLine="709"/>
        <w:jc w:val="both"/>
        <w:rPr>
          <w:sz w:val="28"/>
          <w:szCs w:val="28"/>
        </w:rPr>
      </w:pPr>
      <w:r w:rsidRPr="002C7204">
        <w:rPr>
          <w:sz w:val="28"/>
          <w:szCs w:val="28"/>
          <w:shd w:val="clear" w:color="auto" w:fill="FFFFFF"/>
        </w:rPr>
        <w:t xml:space="preserve">- </w:t>
      </w:r>
      <w:r w:rsidRPr="002C7204">
        <w:rPr>
          <w:bCs/>
          <w:sz w:val="28"/>
          <w:szCs w:val="28"/>
          <w:shd w:val="clear" w:color="auto" w:fill="FFFFFF"/>
        </w:rPr>
        <w:t>Рабочий</w:t>
      </w:r>
      <w:r w:rsidRPr="002C7204">
        <w:rPr>
          <w:sz w:val="28"/>
          <w:szCs w:val="28"/>
          <w:shd w:val="clear" w:color="auto" w:fill="FFFFFF"/>
        </w:rPr>
        <w:t> </w:t>
      </w:r>
      <w:r w:rsidRPr="002C7204">
        <w:rPr>
          <w:bCs/>
          <w:sz w:val="28"/>
          <w:szCs w:val="28"/>
          <w:shd w:val="clear" w:color="auto" w:fill="FFFFFF"/>
        </w:rPr>
        <w:t>план</w:t>
      </w:r>
      <w:r w:rsidRPr="002C7204">
        <w:rPr>
          <w:sz w:val="28"/>
          <w:szCs w:val="28"/>
          <w:shd w:val="clear" w:color="auto" w:fill="FFFFFF"/>
        </w:rPr>
        <w:t> </w:t>
      </w:r>
      <w:r w:rsidRPr="002C7204">
        <w:rPr>
          <w:bCs/>
          <w:sz w:val="28"/>
          <w:szCs w:val="28"/>
          <w:shd w:val="clear" w:color="auto" w:fill="FFFFFF"/>
        </w:rPr>
        <w:t>счетов</w:t>
      </w:r>
      <w:r w:rsidRPr="002C7204">
        <w:rPr>
          <w:sz w:val="28"/>
          <w:szCs w:val="28"/>
          <w:shd w:val="clear" w:color="auto" w:fill="FFFFFF"/>
        </w:rPr>
        <w:t> представляет собой перечень синтетических и аналитических </w:t>
      </w:r>
      <w:r w:rsidRPr="002C7204">
        <w:rPr>
          <w:bCs/>
          <w:sz w:val="28"/>
          <w:szCs w:val="28"/>
          <w:shd w:val="clear" w:color="auto" w:fill="FFFFFF"/>
        </w:rPr>
        <w:t>счетов</w:t>
      </w:r>
      <w:r w:rsidRPr="002C7204">
        <w:rPr>
          <w:sz w:val="28"/>
          <w:szCs w:val="28"/>
          <w:shd w:val="clear" w:color="auto" w:fill="FFFFFF"/>
        </w:rPr>
        <w:t> бухгалтерского учета. При формировании структуры синтетических и аналитических </w:t>
      </w:r>
      <w:r w:rsidRPr="002C7204">
        <w:rPr>
          <w:bCs/>
          <w:sz w:val="28"/>
          <w:szCs w:val="28"/>
          <w:shd w:val="clear" w:color="auto" w:fill="FFFFFF"/>
        </w:rPr>
        <w:t>счетов</w:t>
      </w:r>
      <w:r w:rsidRPr="002C7204">
        <w:rPr>
          <w:sz w:val="28"/>
          <w:szCs w:val="28"/>
          <w:shd w:val="clear" w:color="auto" w:fill="FFFFFF"/>
        </w:rPr>
        <w:t>, включаемых и </w:t>
      </w:r>
      <w:r w:rsidRPr="002C7204">
        <w:rPr>
          <w:bCs/>
          <w:sz w:val="28"/>
          <w:szCs w:val="28"/>
          <w:shd w:val="clear" w:color="auto" w:fill="FFFFFF"/>
        </w:rPr>
        <w:t>рабочий</w:t>
      </w:r>
      <w:r w:rsidRPr="002C7204">
        <w:rPr>
          <w:sz w:val="28"/>
          <w:szCs w:val="28"/>
          <w:shd w:val="clear" w:color="auto" w:fill="FFFFFF"/>
        </w:rPr>
        <w:t> </w:t>
      </w:r>
      <w:r w:rsidRPr="002C7204">
        <w:rPr>
          <w:bCs/>
          <w:sz w:val="28"/>
          <w:szCs w:val="28"/>
          <w:shd w:val="clear" w:color="auto" w:fill="FFFFFF"/>
        </w:rPr>
        <w:t>план</w:t>
      </w:r>
      <w:r w:rsidRPr="002C7204">
        <w:rPr>
          <w:sz w:val="28"/>
          <w:szCs w:val="28"/>
          <w:shd w:val="clear" w:color="auto" w:fill="FFFFFF"/>
        </w:rPr>
        <w:t> </w:t>
      </w:r>
      <w:r w:rsidRPr="002C7204">
        <w:rPr>
          <w:bCs/>
          <w:sz w:val="28"/>
          <w:szCs w:val="28"/>
          <w:shd w:val="clear" w:color="auto" w:fill="FFFFFF"/>
        </w:rPr>
        <w:t>счетов</w:t>
      </w:r>
      <w:r w:rsidRPr="002C7204">
        <w:rPr>
          <w:sz w:val="28"/>
          <w:szCs w:val="28"/>
          <w:shd w:val="clear" w:color="auto" w:fill="FFFFFF"/>
        </w:rPr>
        <w:t>, применяются группировка и детализация данных, необходимые для представления бухгалтерской информации всем заинтересованным пользователям.</w:t>
      </w:r>
    </w:p>
    <w:p w:rsidR="008469E5" w:rsidRPr="002C7204" w:rsidRDefault="008469E5" w:rsidP="00FF5F2B">
      <w:pPr>
        <w:spacing w:line="360" w:lineRule="auto"/>
        <w:ind w:firstLine="709"/>
        <w:jc w:val="both"/>
        <w:rPr>
          <w:sz w:val="28"/>
          <w:szCs w:val="28"/>
        </w:rPr>
      </w:pPr>
      <w:r w:rsidRPr="002C7204">
        <w:rPr>
          <w:sz w:val="28"/>
          <w:szCs w:val="28"/>
        </w:rPr>
        <w:lastRenderedPageBreak/>
        <w:t xml:space="preserve">В современных рыночных </w:t>
      </w:r>
      <w:proofErr w:type="gramStart"/>
      <w:r w:rsidRPr="002C7204">
        <w:rPr>
          <w:sz w:val="28"/>
          <w:szCs w:val="28"/>
        </w:rPr>
        <w:t>условиях</w:t>
      </w:r>
      <w:proofErr w:type="gramEnd"/>
      <w:r w:rsidRPr="002C7204">
        <w:rPr>
          <w:sz w:val="28"/>
          <w:szCs w:val="28"/>
        </w:rPr>
        <w:t xml:space="preserve"> как в России, так и во всем мире образуются крупные компаний, ведущие свою деятельность вне своей страны. В этой связи российские стандарты бухгалтерского учёта (РСБУ) не соответствуют всем предъявленным требованиям. </w:t>
      </w:r>
    </w:p>
    <w:p w:rsidR="008469E5" w:rsidRPr="002C7204" w:rsidRDefault="008469E5" w:rsidP="00FF5F2B">
      <w:pPr>
        <w:spacing w:line="360" w:lineRule="auto"/>
        <w:ind w:firstLine="709"/>
        <w:jc w:val="both"/>
        <w:rPr>
          <w:sz w:val="28"/>
          <w:szCs w:val="28"/>
        </w:rPr>
      </w:pPr>
      <w:r w:rsidRPr="002C7204">
        <w:rPr>
          <w:sz w:val="28"/>
          <w:szCs w:val="28"/>
        </w:rPr>
        <w:t xml:space="preserve">Таким </w:t>
      </w:r>
      <w:proofErr w:type="gramStart"/>
      <w:r w:rsidRPr="002C7204">
        <w:rPr>
          <w:sz w:val="28"/>
          <w:szCs w:val="28"/>
        </w:rPr>
        <w:t>образом</w:t>
      </w:r>
      <w:proofErr w:type="gramEnd"/>
      <w:r w:rsidRPr="002C7204">
        <w:rPr>
          <w:sz w:val="28"/>
          <w:szCs w:val="28"/>
        </w:rPr>
        <w:t xml:space="preserve"> были проведены реформы по сближению российских стандартов с международными стандартами финансовой отчетности (МСФО). МСФО – это свод правил, методов, терминов и процедур бухгалтерского учёта, разработанных Комитетом </w:t>
      </w:r>
      <w:proofErr w:type="gramStart"/>
      <w:r w:rsidRPr="002C7204">
        <w:rPr>
          <w:sz w:val="28"/>
          <w:szCs w:val="28"/>
        </w:rPr>
        <w:t>по</w:t>
      </w:r>
      <w:proofErr w:type="gramEnd"/>
      <w:r w:rsidRPr="002C7204">
        <w:rPr>
          <w:sz w:val="28"/>
          <w:szCs w:val="28"/>
        </w:rPr>
        <w:t xml:space="preserve"> </w:t>
      </w:r>
      <w:proofErr w:type="gramStart"/>
      <w:r w:rsidRPr="002C7204">
        <w:rPr>
          <w:sz w:val="28"/>
          <w:szCs w:val="28"/>
        </w:rPr>
        <w:t>международным</w:t>
      </w:r>
      <w:proofErr w:type="gramEnd"/>
      <w:r w:rsidRPr="002C7204">
        <w:rPr>
          <w:sz w:val="28"/>
          <w:szCs w:val="28"/>
        </w:rPr>
        <w:t xml:space="preserve"> стандартом финансовой отчётности и носящих рекомендательный характер. </w:t>
      </w:r>
    </w:p>
    <w:p w:rsidR="008469E5" w:rsidRPr="002C7204" w:rsidRDefault="008469E5" w:rsidP="00FF5F2B">
      <w:pPr>
        <w:spacing w:line="360" w:lineRule="auto"/>
        <w:ind w:firstLine="709"/>
        <w:jc w:val="both"/>
        <w:rPr>
          <w:sz w:val="28"/>
          <w:szCs w:val="28"/>
        </w:rPr>
      </w:pPr>
      <w:r w:rsidRPr="002C7204">
        <w:rPr>
          <w:sz w:val="28"/>
          <w:szCs w:val="28"/>
        </w:rPr>
        <w:t xml:space="preserve">Основным документом для применения различных международных стандартов является документ «Концептуальные основы финансовой отчетности», в котором перечислены важные моменты по ведению учета и составлению отчетности, то есть основные принципы международных стандартов. </w:t>
      </w:r>
    </w:p>
    <w:p w:rsidR="008469E5" w:rsidRPr="002C7204" w:rsidRDefault="008469E5" w:rsidP="00FF5F2B">
      <w:pPr>
        <w:spacing w:line="360" w:lineRule="auto"/>
        <w:ind w:firstLine="709"/>
        <w:jc w:val="both"/>
        <w:rPr>
          <w:sz w:val="28"/>
          <w:szCs w:val="28"/>
        </w:rPr>
      </w:pPr>
      <w:r w:rsidRPr="002C7204">
        <w:rPr>
          <w:sz w:val="28"/>
          <w:szCs w:val="28"/>
        </w:rPr>
        <w:t>Цель основного международного стандарта «Основные средства» заключается в определении порядка учётного процесса, а также в нем изложены условия признания актива в качестве основной средства, определения балансовой стоимости объекта и амортизационных отчислений.</w:t>
      </w:r>
    </w:p>
    <w:p w:rsidR="008469E5" w:rsidRPr="00835C88" w:rsidRDefault="00835C88" w:rsidP="00FF5F2B">
      <w:pPr>
        <w:spacing w:line="360" w:lineRule="auto"/>
        <w:ind w:firstLine="709"/>
        <w:jc w:val="both"/>
        <w:rPr>
          <w:color w:val="FF0000"/>
          <w:sz w:val="28"/>
          <w:szCs w:val="28"/>
        </w:rPr>
      </w:pPr>
      <w:r>
        <w:rPr>
          <w:color w:val="FF0000"/>
          <w:sz w:val="28"/>
          <w:szCs w:val="28"/>
        </w:rPr>
        <w:t>Планам уже суждено сбыться!!!!</w:t>
      </w:r>
      <w:proofErr w:type="gramStart"/>
      <w:r>
        <w:rPr>
          <w:color w:val="FF0000"/>
          <w:sz w:val="28"/>
          <w:szCs w:val="28"/>
        </w:rPr>
        <w:t>!</w:t>
      </w:r>
      <w:r w:rsidR="008469E5" w:rsidRPr="002C7204">
        <w:rPr>
          <w:sz w:val="28"/>
          <w:szCs w:val="28"/>
        </w:rPr>
        <w:t>П</w:t>
      </w:r>
      <w:proofErr w:type="gramEnd"/>
      <w:r w:rsidR="008469E5" w:rsidRPr="002C7204">
        <w:rPr>
          <w:sz w:val="28"/>
          <w:szCs w:val="28"/>
        </w:rPr>
        <w:t xml:space="preserve">ланируется, что в перспективе бухгалтерский учет в РФ будет осуществляться по международным стандартам отчетности. Несмотря на то, что наблюдается сближение РСБУ с МСФО путём перевода и </w:t>
      </w:r>
      <w:proofErr w:type="spellStart"/>
      <w:proofErr w:type="gramStart"/>
      <w:r w:rsidR="008469E5" w:rsidRPr="002C7204">
        <w:rPr>
          <w:sz w:val="28"/>
          <w:szCs w:val="28"/>
        </w:rPr>
        <w:t>и</w:t>
      </w:r>
      <w:proofErr w:type="spellEnd"/>
      <w:proofErr w:type="gramEnd"/>
      <w:r w:rsidR="008469E5" w:rsidRPr="002C7204">
        <w:rPr>
          <w:sz w:val="28"/>
          <w:szCs w:val="28"/>
        </w:rPr>
        <w:t xml:space="preserve"> примирением официально на территории России их содержания </w:t>
      </w:r>
      <w:proofErr w:type="spellStart"/>
      <w:r w:rsidR="008469E5" w:rsidRPr="002C7204">
        <w:rPr>
          <w:sz w:val="28"/>
          <w:szCs w:val="28"/>
        </w:rPr>
        <w:t>попрежнему</w:t>
      </w:r>
      <w:proofErr w:type="spellEnd"/>
      <w:r w:rsidR="008469E5" w:rsidRPr="002C7204">
        <w:rPr>
          <w:sz w:val="28"/>
          <w:szCs w:val="28"/>
        </w:rPr>
        <w:t xml:space="preserve"> значительно отличается друг от друга. Российские и международные стандарты по организации нормативного регулирования учёта основных средств имеют различия, представленные в таблице 1.2.</w:t>
      </w:r>
      <w:r>
        <w:rPr>
          <w:color w:val="FF0000"/>
          <w:sz w:val="28"/>
          <w:szCs w:val="28"/>
        </w:rPr>
        <w:t xml:space="preserve"> у вас ремонт, вот о нем и пишем</w:t>
      </w:r>
    </w:p>
    <w:p w:rsidR="008469E5" w:rsidRPr="002C7204" w:rsidRDefault="008469E5" w:rsidP="00FF5F2B">
      <w:pPr>
        <w:spacing w:line="360" w:lineRule="auto"/>
        <w:jc w:val="both"/>
        <w:rPr>
          <w:sz w:val="28"/>
          <w:szCs w:val="28"/>
        </w:rPr>
      </w:pPr>
      <w:r w:rsidRPr="002C7204">
        <w:rPr>
          <w:sz w:val="28"/>
          <w:szCs w:val="28"/>
        </w:rPr>
        <w:t>Таблица 1.2- Сравнительная характеристика РСБУ и МСФО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3780"/>
        <w:gridCol w:w="3826"/>
      </w:tblGrid>
      <w:tr w:rsidR="008469E5" w:rsidRPr="002C7204" w:rsidTr="00FF5F2B">
        <w:tc>
          <w:tcPr>
            <w:tcW w:w="2068" w:type="dxa"/>
          </w:tcPr>
          <w:p w:rsidR="008469E5" w:rsidRPr="002C7204" w:rsidRDefault="008469E5" w:rsidP="00FF5F2B">
            <w:pPr>
              <w:rPr>
                <w:sz w:val="28"/>
                <w:szCs w:val="28"/>
              </w:rPr>
            </w:pPr>
            <w:r w:rsidRPr="002C7204">
              <w:rPr>
                <w:sz w:val="28"/>
                <w:szCs w:val="28"/>
              </w:rPr>
              <w:lastRenderedPageBreak/>
              <w:t xml:space="preserve">Критерий </w:t>
            </w:r>
          </w:p>
        </w:tc>
        <w:tc>
          <w:tcPr>
            <w:tcW w:w="3780" w:type="dxa"/>
          </w:tcPr>
          <w:p w:rsidR="008469E5" w:rsidRPr="002C7204" w:rsidRDefault="008469E5" w:rsidP="00FF5F2B">
            <w:pPr>
              <w:rPr>
                <w:sz w:val="28"/>
                <w:szCs w:val="28"/>
              </w:rPr>
            </w:pPr>
            <w:r w:rsidRPr="002C7204">
              <w:t>РСБУ</w:t>
            </w:r>
          </w:p>
        </w:tc>
        <w:tc>
          <w:tcPr>
            <w:tcW w:w="3826" w:type="dxa"/>
          </w:tcPr>
          <w:p w:rsidR="008469E5" w:rsidRPr="002C7204" w:rsidRDefault="008469E5" w:rsidP="00FF5F2B">
            <w:pPr>
              <w:rPr>
                <w:sz w:val="28"/>
                <w:szCs w:val="28"/>
              </w:rPr>
            </w:pPr>
            <w:r w:rsidRPr="002C7204">
              <w:rPr>
                <w:sz w:val="28"/>
                <w:szCs w:val="28"/>
              </w:rPr>
              <w:t>МФСО</w:t>
            </w:r>
          </w:p>
        </w:tc>
      </w:tr>
      <w:tr w:rsidR="008469E5" w:rsidRPr="002C7204" w:rsidTr="00FF5F2B">
        <w:tc>
          <w:tcPr>
            <w:tcW w:w="2068" w:type="dxa"/>
          </w:tcPr>
          <w:p w:rsidR="008469E5" w:rsidRPr="002C7204" w:rsidRDefault="008469E5" w:rsidP="00FF5F2B">
            <w:pPr>
              <w:rPr>
                <w:sz w:val="28"/>
                <w:szCs w:val="28"/>
              </w:rPr>
            </w:pPr>
            <w:r w:rsidRPr="002C7204">
              <w:t>Период прекращения начисления амортизации</w:t>
            </w:r>
          </w:p>
        </w:tc>
        <w:tc>
          <w:tcPr>
            <w:tcW w:w="3780" w:type="dxa"/>
          </w:tcPr>
          <w:p w:rsidR="008469E5" w:rsidRPr="002C7204" w:rsidRDefault="008469E5" w:rsidP="00FF5F2B">
            <w:pPr>
              <w:rPr>
                <w:sz w:val="28"/>
                <w:szCs w:val="28"/>
              </w:rPr>
            </w:pPr>
            <w:r w:rsidRPr="002C7204">
              <w:t>Амортизация перестает начисляться по объекту, который находится более трёх месяцев на консервации</w:t>
            </w:r>
          </w:p>
        </w:tc>
        <w:tc>
          <w:tcPr>
            <w:tcW w:w="3826" w:type="dxa"/>
          </w:tcPr>
          <w:p w:rsidR="008469E5" w:rsidRPr="002C7204" w:rsidRDefault="008469E5" w:rsidP="00FF5F2B">
            <w:pPr>
              <w:rPr>
                <w:sz w:val="28"/>
                <w:szCs w:val="28"/>
              </w:rPr>
            </w:pPr>
            <w:r w:rsidRPr="002C7204">
              <w:t>Амортизация перестаёт начисляться по объекту, который удерживается для продажи</w:t>
            </w:r>
          </w:p>
        </w:tc>
      </w:tr>
      <w:tr w:rsidR="008469E5" w:rsidRPr="002C7204" w:rsidTr="00FF5F2B">
        <w:tc>
          <w:tcPr>
            <w:tcW w:w="2068" w:type="dxa"/>
          </w:tcPr>
          <w:p w:rsidR="008469E5" w:rsidRPr="002C7204" w:rsidRDefault="008469E5" w:rsidP="00FF5F2B">
            <w:pPr>
              <w:rPr>
                <w:sz w:val="28"/>
                <w:szCs w:val="28"/>
              </w:rPr>
            </w:pPr>
            <w:r w:rsidRPr="002C7204">
              <w:t>Переоценка объекта</w:t>
            </w:r>
          </w:p>
        </w:tc>
        <w:tc>
          <w:tcPr>
            <w:tcW w:w="3780" w:type="dxa"/>
          </w:tcPr>
          <w:p w:rsidR="008469E5" w:rsidRPr="002C7204" w:rsidRDefault="008469E5" w:rsidP="00FF5F2B">
            <w:pPr>
              <w:rPr>
                <w:sz w:val="28"/>
                <w:szCs w:val="28"/>
              </w:rPr>
            </w:pPr>
            <w:r w:rsidRPr="002C7204">
              <w:t>Срок полезного использования пересматривается по результатам модернизации, реконструкции</w:t>
            </w:r>
          </w:p>
        </w:tc>
        <w:tc>
          <w:tcPr>
            <w:tcW w:w="3826" w:type="dxa"/>
          </w:tcPr>
          <w:p w:rsidR="008469E5" w:rsidRPr="002C7204" w:rsidRDefault="008469E5" w:rsidP="00FF5F2B">
            <w:pPr>
              <w:rPr>
                <w:sz w:val="28"/>
                <w:szCs w:val="28"/>
              </w:rPr>
            </w:pPr>
            <w:r w:rsidRPr="002C7204">
              <w:t>Срок полезного использования, стоимость, а также метод начисления амортизации на каждую отчётную дату</w:t>
            </w:r>
          </w:p>
        </w:tc>
      </w:tr>
      <w:tr w:rsidR="008469E5" w:rsidRPr="002C7204" w:rsidTr="00FF5F2B">
        <w:tc>
          <w:tcPr>
            <w:tcW w:w="2068" w:type="dxa"/>
          </w:tcPr>
          <w:p w:rsidR="008469E5" w:rsidRPr="002C7204" w:rsidRDefault="008469E5" w:rsidP="00FF5F2B">
            <w:pPr>
              <w:rPr>
                <w:sz w:val="28"/>
                <w:szCs w:val="28"/>
              </w:rPr>
            </w:pPr>
            <w:r w:rsidRPr="002C7204">
              <w:t>Обесценение объекта</w:t>
            </w:r>
          </w:p>
        </w:tc>
        <w:tc>
          <w:tcPr>
            <w:tcW w:w="3780" w:type="dxa"/>
          </w:tcPr>
          <w:p w:rsidR="008469E5" w:rsidRPr="002C7204" w:rsidRDefault="008469E5" w:rsidP="00FF5F2B">
            <w:pPr>
              <w:rPr>
                <w:sz w:val="28"/>
                <w:szCs w:val="28"/>
              </w:rPr>
            </w:pPr>
            <w:r w:rsidRPr="002C7204">
              <w:t>Отсутствует поверка объекта на обесценение</w:t>
            </w:r>
          </w:p>
        </w:tc>
        <w:tc>
          <w:tcPr>
            <w:tcW w:w="3826" w:type="dxa"/>
          </w:tcPr>
          <w:p w:rsidR="008469E5" w:rsidRPr="002C7204" w:rsidRDefault="008469E5" w:rsidP="00FF5F2B">
            <w:pPr>
              <w:rPr>
                <w:sz w:val="28"/>
                <w:szCs w:val="28"/>
              </w:rPr>
            </w:pPr>
            <w:r w:rsidRPr="002C7204">
              <w:t>Объекты могут быть обесценены в результате выявления соответствующих признаков</w:t>
            </w:r>
          </w:p>
        </w:tc>
      </w:tr>
      <w:tr w:rsidR="008469E5" w:rsidRPr="002C7204" w:rsidTr="00FF5F2B">
        <w:tc>
          <w:tcPr>
            <w:tcW w:w="2068" w:type="dxa"/>
          </w:tcPr>
          <w:p w:rsidR="008469E5" w:rsidRPr="002C7204" w:rsidRDefault="008469E5" w:rsidP="00FF5F2B">
            <w:pPr>
              <w:rPr>
                <w:sz w:val="28"/>
                <w:szCs w:val="28"/>
              </w:rPr>
            </w:pPr>
            <w:r w:rsidRPr="002C7204">
              <w:t>Отнесение затрат</w:t>
            </w:r>
          </w:p>
        </w:tc>
        <w:tc>
          <w:tcPr>
            <w:tcW w:w="3780" w:type="dxa"/>
          </w:tcPr>
          <w:p w:rsidR="008469E5" w:rsidRPr="002C7204" w:rsidRDefault="008469E5" w:rsidP="00FF5F2B">
            <w:pPr>
              <w:rPr>
                <w:sz w:val="28"/>
                <w:szCs w:val="28"/>
              </w:rPr>
            </w:pPr>
            <w:r w:rsidRPr="002C7204">
              <w:t>Расходы на выведение объекта из эксплуатации и восстановления включаются в состав затрат периода, в котором они возникли</w:t>
            </w:r>
          </w:p>
        </w:tc>
        <w:tc>
          <w:tcPr>
            <w:tcW w:w="3826" w:type="dxa"/>
          </w:tcPr>
          <w:p w:rsidR="008469E5" w:rsidRPr="002C7204" w:rsidRDefault="008469E5" w:rsidP="00FF5F2B">
            <w:pPr>
              <w:rPr>
                <w:sz w:val="28"/>
                <w:szCs w:val="28"/>
              </w:rPr>
            </w:pPr>
            <w:r w:rsidRPr="002C7204">
              <w:t>Расходы на вывоз и ремонт включаются в стоимость объекта</w:t>
            </w:r>
          </w:p>
        </w:tc>
      </w:tr>
      <w:tr w:rsidR="008469E5" w:rsidRPr="002C7204" w:rsidTr="00FF5F2B">
        <w:tc>
          <w:tcPr>
            <w:tcW w:w="2068" w:type="dxa"/>
          </w:tcPr>
          <w:p w:rsidR="008469E5" w:rsidRPr="002C7204" w:rsidRDefault="008469E5" w:rsidP="00FF5F2B">
            <w:pPr>
              <w:rPr>
                <w:sz w:val="28"/>
                <w:szCs w:val="28"/>
              </w:rPr>
            </w:pPr>
            <w:r w:rsidRPr="002C7204">
              <w:t>Определение амортизируемой величины</w:t>
            </w:r>
          </w:p>
        </w:tc>
        <w:tc>
          <w:tcPr>
            <w:tcW w:w="3780" w:type="dxa"/>
          </w:tcPr>
          <w:p w:rsidR="008469E5" w:rsidRPr="002C7204" w:rsidRDefault="008469E5" w:rsidP="00FF5F2B">
            <w:pPr>
              <w:rPr>
                <w:sz w:val="28"/>
                <w:szCs w:val="28"/>
              </w:rPr>
            </w:pPr>
            <w:r w:rsidRPr="002C7204">
              <w:t>Амортизируемой величиной объекта считается его первоначальная стоимость</w:t>
            </w:r>
          </w:p>
        </w:tc>
        <w:tc>
          <w:tcPr>
            <w:tcW w:w="3826" w:type="dxa"/>
          </w:tcPr>
          <w:p w:rsidR="008469E5" w:rsidRPr="002C7204" w:rsidRDefault="008469E5" w:rsidP="00FF5F2B">
            <w:pPr>
              <w:rPr>
                <w:sz w:val="28"/>
                <w:szCs w:val="28"/>
              </w:rPr>
            </w:pPr>
            <w:proofErr w:type="gramStart"/>
            <w:r w:rsidRPr="002C7204">
              <w:t>Амортизационная стоимостью объекта является его стоимость за вычетом остаточной</w:t>
            </w:r>
            <w:proofErr w:type="gramEnd"/>
          </w:p>
        </w:tc>
      </w:tr>
    </w:tbl>
    <w:p w:rsidR="008469E5" w:rsidRPr="002C7204" w:rsidRDefault="008469E5" w:rsidP="00FF5F2B">
      <w:pPr>
        <w:pStyle w:val="3"/>
        <w:spacing w:line="360" w:lineRule="auto"/>
        <w:ind w:firstLine="709"/>
        <w:jc w:val="both"/>
        <w:rPr>
          <w:b w:val="0"/>
          <w:sz w:val="28"/>
          <w:szCs w:val="28"/>
        </w:rPr>
      </w:pPr>
      <w:r w:rsidRPr="002C7204">
        <w:rPr>
          <w:b w:val="0"/>
          <w:sz w:val="28"/>
          <w:szCs w:val="28"/>
        </w:rPr>
        <w:t xml:space="preserve">Подводя итоги, можно утверждать, что вышеизложенный перечень нормативных документов и законов, которые регламентируют процесс учета объектов основных средств, не является полным. Это объясняется тем, что принятие определённых </w:t>
      </w:r>
      <w:proofErr w:type="gramStart"/>
      <w:r w:rsidRPr="002C7204">
        <w:rPr>
          <w:b w:val="0"/>
          <w:sz w:val="28"/>
          <w:szCs w:val="28"/>
        </w:rPr>
        <w:t>решении</w:t>
      </w:r>
      <w:proofErr w:type="gramEnd"/>
      <w:r w:rsidRPr="002C7204">
        <w:rPr>
          <w:b w:val="0"/>
          <w:sz w:val="28"/>
          <w:szCs w:val="28"/>
        </w:rPr>
        <w:t xml:space="preserve"> об учетном процессе происходит согласно требованиям действительных документов, которые учитывают специфику конкретной ситуации. </w:t>
      </w:r>
    </w:p>
    <w:p w:rsidR="008469E5" w:rsidRPr="002C7204" w:rsidRDefault="008469E5" w:rsidP="00FF5F2B">
      <w:pPr>
        <w:pStyle w:val="3"/>
        <w:spacing w:line="360" w:lineRule="auto"/>
        <w:ind w:firstLine="709"/>
        <w:jc w:val="both"/>
        <w:rPr>
          <w:b w:val="0"/>
          <w:sz w:val="28"/>
          <w:szCs w:val="28"/>
        </w:rPr>
      </w:pPr>
      <w:proofErr w:type="gramStart"/>
      <w:r w:rsidRPr="002C7204">
        <w:rPr>
          <w:b w:val="0"/>
          <w:sz w:val="28"/>
          <w:szCs w:val="28"/>
        </w:rPr>
        <w:t xml:space="preserve">Таким образом, основной нормативным документ в РСБУ, содержащий наиболее полную информацию об учете основных средств, - </w:t>
      </w:r>
      <w:hyperlink r:id="rId14" w:tgtFrame="_blank" w:history="1">
        <w:r w:rsidRPr="002C7204">
          <w:rPr>
            <w:rStyle w:val="a4"/>
            <w:b w:val="0"/>
            <w:color w:val="auto"/>
            <w:sz w:val="28"/>
            <w:szCs w:val="28"/>
            <w:u w:val="none"/>
            <w:bdr w:val="none" w:sz="0" w:space="0" w:color="auto" w:frame="1"/>
          </w:rPr>
          <w:t>ФСБУ 6/2020</w:t>
        </w:r>
      </w:hyperlink>
      <w:r w:rsidRPr="002C7204">
        <w:rPr>
          <w:b w:val="0"/>
          <w:sz w:val="28"/>
          <w:szCs w:val="28"/>
        </w:rPr>
        <w:t xml:space="preserve"> , в котором перечислены определенные условия для выполнения критериев отнесения купленного объекта к категории основных средств</w:t>
      </w:r>
      <w:r w:rsidRPr="002C7204">
        <w:rPr>
          <w:sz w:val="28"/>
          <w:szCs w:val="28"/>
        </w:rPr>
        <w:t>[</w:t>
      </w:r>
      <w:r w:rsidRPr="002C7204">
        <w:rPr>
          <w:b w:val="0"/>
          <w:sz w:val="28"/>
          <w:szCs w:val="28"/>
        </w:rPr>
        <w:t>11].</w:t>
      </w:r>
      <w:proofErr w:type="gramEnd"/>
      <w:r w:rsidRPr="002C7204">
        <w:rPr>
          <w:b w:val="0"/>
          <w:sz w:val="28"/>
          <w:szCs w:val="28"/>
        </w:rPr>
        <w:t xml:space="preserve"> Все условия, перечисленные в ПБУ, должны выполняться одновременно.</w:t>
      </w:r>
    </w:p>
    <w:p w:rsidR="008469E5" w:rsidRPr="002C7204" w:rsidRDefault="008469E5" w:rsidP="00FF5F2B">
      <w:pPr>
        <w:pStyle w:val="3"/>
        <w:spacing w:line="360" w:lineRule="auto"/>
        <w:ind w:firstLine="709"/>
        <w:jc w:val="both"/>
        <w:rPr>
          <w:b w:val="0"/>
          <w:sz w:val="28"/>
          <w:szCs w:val="28"/>
        </w:rPr>
      </w:pPr>
    </w:p>
    <w:p w:rsidR="008469E5" w:rsidRPr="002C7204" w:rsidRDefault="008469E5" w:rsidP="00FF5F2B">
      <w:pPr>
        <w:pStyle w:val="3"/>
        <w:spacing w:line="360" w:lineRule="auto"/>
        <w:ind w:firstLine="709"/>
        <w:jc w:val="both"/>
        <w:rPr>
          <w:b w:val="0"/>
          <w:sz w:val="28"/>
          <w:szCs w:val="28"/>
        </w:rPr>
      </w:pPr>
    </w:p>
    <w:p w:rsidR="008469E5" w:rsidRPr="002C7204" w:rsidRDefault="008469E5" w:rsidP="00FF5F2B">
      <w:pPr>
        <w:pStyle w:val="3"/>
        <w:spacing w:line="360" w:lineRule="auto"/>
        <w:ind w:firstLine="709"/>
        <w:jc w:val="both"/>
        <w:rPr>
          <w:b w:val="0"/>
          <w:sz w:val="28"/>
          <w:szCs w:val="28"/>
        </w:rPr>
      </w:pPr>
    </w:p>
    <w:p w:rsidR="008469E5" w:rsidRPr="002C7204" w:rsidRDefault="008469E5" w:rsidP="00FF5F2B">
      <w:pPr>
        <w:pStyle w:val="3"/>
        <w:spacing w:line="360" w:lineRule="auto"/>
        <w:ind w:firstLine="709"/>
        <w:jc w:val="both"/>
        <w:rPr>
          <w:b w:val="0"/>
          <w:sz w:val="28"/>
          <w:szCs w:val="28"/>
        </w:rPr>
      </w:pPr>
    </w:p>
    <w:p w:rsidR="008469E5" w:rsidRPr="002C7204" w:rsidRDefault="008469E5" w:rsidP="00FF5F2B">
      <w:pPr>
        <w:jc w:val="both"/>
        <w:rPr>
          <w:b/>
          <w:sz w:val="28"/>
          <w:szCs w:val="28"/>
        </w:rPr>
      </w:pPr>
      <w:r w:rsidRPr="002C7204">
        <w:rPr>
          <w:b/>
          <w:sz w:val="28"/>
          <w:szCs w:val="28"/>
        </w:rPr>
        <w:t xml:space="preserve">2.ОРГАНИЗАЦИЯ  УЧЕТА ЗАТРАТ НА РЕМОНТ ОСНОВНЫХ СРЕДСТВ </w:t>
      </w:r>
    </w:p>
    <w:p w:rsidR="008469E5" w:rsidRPr="002C7204" w:rsidRDefault="008469E5" w:rsidP="00FF5F2B">
      <w:pPr>
        <w:jc w:val="both"/>
        <w:rPr>
          <w:b/>
          <w:sz w:val="28"/>
          <w:szCs w:val="28"/>
        </w:rPr>
      </w:pPr>
    </w:p>
    <w:p w:rsidR="008469E5" w:rsidRPr="002C7204" w:rsidRDefault="008469E5" w:rsidP="00FF5F2B">
      <w:pPr>
        <w:pStyle w:val="3"/>
        <w:jc w:val="both"/>
        <w:rPr>
          <w:sz w:val="28"/>
          <w:szCs w:val="28"/>
        </w:rPr>
      </w:pPr>
      <w:r w:rsidRPr="002C7204">
        <w:rPr>
          <w:sz w:val="28"/>
          <w:szCs w:val="28"/>
        </w:rPr>
        <w:t xml:space="preserve">2.1 Понятие  ремонта  и затрат на  ремонт основных  средств </w:t>
      </w:r>
    </w:p>
    <w:p w:rsidR="008469E5" w:rsidRPr="002C7204" w:rsidRDefault="008469E5" w:rsidP="00FF5F2B">
      <w:pPr>
        <w:pStyle w:val="a3"/>
        <w:shd w:val="clear" w:color="auto" w:fill="FFFFFF"/>
        <w:spacing w:before="0" w:beforeAutospacing="0" w:after="0" w:afterAutospacing="0" w:line="360" w:lineRule="auto"/>
        <w:ind w:firstLine="709"/>
        <w:jc w:val="both"/>
        <w:textAlignment w:val="baseline"/>
        <w:rPr>
          <w:sz w:val="28"/>
          <w:szCs w:val="28"/>
        </w:rPr>
      </w:pPr>
    </w:p>
    <w:p w:rsidR="008469E5" w:rsidRPr="002C7204" w:rsidRDefault="008469E5" w:rsidP="00FF5F2B">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2C7204">
        <w:rPr>
          <w:sz w:val="28"/>
          <w:szCs w:val="28"/>
        </w:rPr>
        <w:t>Ре</w:t>
      </w:r>
      <w:r w:rsidRPr="002C7204">
        <w:rPr>
          <w:sz w:val="28"/>
          <w:szCs w:val="28"/>
        </w:rPr>
        <w:softHyphen/>
        <w:t>монт – это ком</w:t>
      </w:r>
      <w:r w:rsidRPr="002C7204">
        <w:rPr>
          <w:sz w:val="28"/>
          <w:szCs w:val="28"/>
        </w:rPr>
        <w:softHyphen/>
        <w:t>плекс тех</w:t>
      </w:r>
      <w:r w:rsidRPr="002C7204">
        <w:rPr>
          <w:sz w:val="28"/>
          <w:szCs w:val="28"/>
        </w:rPr>
        <w:softHyphen/>
        <w:t>но</w:t>
      </w:r>
      <w:r w:rsidRPr="002C7204">
        <w:rPr>
          <w:sz w:val="28"/>
          <w:szCs w:val="28"/>
        </w:rPr>
        <w:softHyphen/>
        <w:t>ло</w:t>
      </w:r>
      <w:r w:rsidRPr="002C7204">
        <w:rPr>
          <w:sz w:val="28"/>
          <w:szCs w:val="28"/>
        </w:rPr>
        <w:softHyphen/>
        <w:t>ги</w:t>
      </w:r>
      <w:r w:rsidRPr="002C7204">
        <w:rPr>
          <w:sz w:val="28"/>
          <w:szCs w:val="28"/>
        </w:rPr>
        <w:softHyphen/>
        <w:t>че</w:t>
      </w:r>
      <w:r w:rsidRPr="002C7204">
        <w:rPr>
          <w:sz w:val="28"/>
          <w:szCs w:val="28"/>
        </w:rPr>
        <w:softHyphen/>
        <w:t>ских опе</w:t>
      </w:r>
      <w:r w:rsidRPr="002C7204">
        <w:rPr>
          <w:sz w:val="28"/>
          <w:szCs w:val="28"/>
        </w:rPr>
        <w:softHyphen/>
        <w:t>ра</w:t>
      </w:r>
      <w:r w:rsidRPr="002C7204">
        <w:rPr>
          <w:sz w:val="28"/>
          <w:szCs w:val="28"/>
        </w:rPr>
        <w:softHyphen/>
        <w:t>ций и ор</w:t>
      </w:r>
      <w:r w:rsidRPr="002C7204">
        <w:rPr>
          <w:sz w:val="28"/>
          <w:szCs w:val="28"/>
        </w:rPr>
        <w:softHyphen/>
        <w:t>га</w:t>
      </w:r>
      <w:r w:rsidRPr="002C7204">
        <w:rPr>
          <w:sz w:val="28"/>
          <w:szCs w:val="28"/>
        </w:rPr>
        <w:softHyphen/>
        <w:t>ни</w:t>
      </w:r>
      <w:r w:rsidRPr="002C7204">
        <w:rPr>
          <w:sz w:val="28"/>
          <w:szCs w:val="28"/>
        </w:rPr>
        <w:softHyphen/>
        <w:t>за</w:t>
      </w:r>
      <w:r w:rsidRPr="002C7204">
        <w:rPr>
          <w:sz w:val="28"/>
          <w:szCs w:val="28"/>
        </w:rPr>
        <w:softHyphen/>
        <w:t>ци</w:t>
      </w:r>
      <w:r w:rsidRPr="002C7204">
        <w:rPr>
          <w:sz w:val="28"/>
          <w:szCs w:val="28"/>
        </w:rPr>
        <w:softHyphen/>
        <w:t>он</w:t>
      </w:r>
      <w:r w:rsidRPr="002C7204">
        <w:rPr>
          <w:sz w:val="28"/>
          <w:szCs w:val="28"/>
        </w:rPr>
        <w:softHyphen/>
        <w:t>ных дей</w:t>
      </w:r>
      <w:r w:rsidRPr="002C7204">
        <w:rPr>
          <w:sz w:val="28"/>
          <w:szCs w:val="28"/>
        </w:rPr>
        <w:softHyphen/>
        <w:t>ствий по вос</w:t>
      </w:r>
      <w:r w:rsidRPr="002C7204">
        <w:rPr>
          <w:sz w:val="28"/>
          <w:szCs w:val="28"/>
        </w:rPr>
        <w:softHyphen/>
        <w:t>ста</w:t>
      </w:r>
      <w:r w:rsidRPr="002C7204">
        <w:rPr>
          <w:sz w:val="28"/>
          <w:szCs w:val="28"/>
        </w:rPr>
        <w:softHyphen/>
        <w:t>нов</w:t>
      </w:r>
      <w:r w:rsidRPr="002C7204">
        <w:rPr>
          <w:sz w:val="28"/>
          <w:szCs w:val="28"/>
        </w:rPr>
        <w:softHyphen/>
        <w:t>ле</w:t>
      </w:r>
      <w:r w:rsidRPr="002C7204">
        <w:rPr>
          <w:sz w:val="28"/>
          <w:szCs w:val="28"/>
        </w:rPr>
        <w:softHyphen/>
        <w:t>нию ра</w:t>
      </w:r>
      <w:r w:rsidRPr="002C7204">
        <w:rPr>
          <w:sz w:val="28"/>
          <w:szCs w:val="28"/>
        </w:rPr>
        <w:softHyphen/>
        <w:t>бо</w:t>
      </w:r>
      <w:r w:rsidRPr="002C7204">
        <w:rPr>
          <w:sz w:val="28"/>
          <w:szCs w:val="28"/>
        </w:rPr>
        <w:softHyphen/>
        <w:t>то</w:t>
      </w:r>
      <w:r w:rsidRPr="002C7204">
        <w:rPr>
          <w:sz w:val="28"/>
          <w:szCs w:val="28"/>
        </w:rPr>
        <w:softHyphen/>
        <w:t>спо</w:t>
      </w:r>
      <w:r w:rsidRPr="002C7204">
        <w:rPr>
          <w:sz w:val="28"/>
          <w:szCs w:val="28"/>
        </w:rPr>
        <w:softHyphen/>
        <w:t>соб</w:t>
      </w:r>
      <w:r w:rsidRPr="002C7204">
        <w:rPr>
          <w:sz w:val="28"/>
          <w:szCs w:val="28"/>
        </w:rPr>
        <w:softHyphen/>
        <w:t>но</w:t>
      </w:r>
      <w:r w:rsidRPr="002C7204">
        <w:rPr>
          <w:sz w:val="28"/>
          <w:szCs w:val="28"/>
        </w:rPr>
        <w:softHyphen/>
        <w:t>сти, ис</w:t>
      </w:r>
      <w:r w:rsidRPr="002C7204">
        <w:rPr>
          <w:sz w:val="28"/>
          <w:szCs w:val="28"/>
        </w:rPr>
        <w:softHyphen/>
        <w:t>прав</w:t>
      </w:r>
      <w:r w:rsidRPr="002C7204">
        <w:rPr>
          <w:sz w:val="28"/>
          <w:szCs w:val="28"/>
        </w:rPr>
        <w:softHyphen/>
        <w:t>но</w:t>
      </w:r>
      <w:r w:rsidRPr="002C7204">
        <w:rPr>
          <w:sz w:val="28"/>
          <w:szCs w:val="28"/>
        </w:rPr>
        <w:softHyphen/>
        <w:t>сти и ре</w:t>
      </w:r>
      <w:r w:rsidRPr="002C7204">
        <w:rPr>
          <w:sz w:val="28"/>
          <w:szCs w:val="28"/>
        </w:rPr>
        <w:softHyphen/>
        <w:t>сур</w:t>
      </w:r>
      <w:r w:rsidRPr="002C7204">
        <w:rPr>
          <w:sz w:val="28"/>
          <w:szCs w:val="28"/>
        </w:rPr>
        <w:softHyphen/>
        <w:t>са объ</w:t>
      </w:r>
      <w:r w:rsidRPr="002C7204">
        <w:rPr>
          <w:sz w:val="28"/>
          <w:szCs w:val="28"/>
        </w:rPr>
        <w:softHyphen/>
        <w:t>ек</w:t>
      </w:r>
      <w:r w:rsidRPr="002C7204">
        <w:rPr>
          <w:sz w:val="28"/>
          <w:szCs w:val="28"/>
        </w:rPr>
        <w:softHyphen/>
        <w:t>та или его со</w:t>
      </w:r>
      <w:r w:rsidRPr="002C7204">
        <w:rPr>
          <w:sz w:val="28"/>
          <w:szCs w:val="28"/>
        </w:rPr>
        <w:softHyphen/>
        <w:t>став</w:t>
      </w:r>
      <w:r w:rsidRPr="002C7204">
        <w:rPr>
          <w:sz w:val="28"/>
          <w:szCs w:val="28"/>
        </w:rPr>
        <w:softHyphen/>
        <w:t>ных ча</w:t>
      </w:r>
      <w:r w:rsidRPr="002C7204">
        <w:rPr>
          <w:sz w:val="28"/>
          <w:szCs w:val="28"/>
        </w:rPr>
        <w:softHyphen/>
        <w:t>стей (</w:t>
      </w:r>
      <w:hyperlink r:id="rId15" w:tgtFrame="_blank" w:history="1">
        <w:r w:rsidRPr="002C7204">
          <w:rPr>
            <w:rStyle w:val="a4"/>
            <w:color w:val="auto"/>
            <w:sz w:val="28"/>
            <w:szCs w:val="28"/>
            <w:u w:val="none"/>
            <w:bdr w:val="none" w:sz="0" w:space="0" w:color="auto" w:frame="1"/>
          </w:rPr>
          <w:t>п. 2.1.2 ГОСТ 18322-2016</w:t>
        </w:r>
      </w:hyperlink>
      <w:r w:rsidRPr="002C7204">
        <w:rPr>
          <w:sz w:val="28"/>
          <w:szCs w:val="28"/>
        </w:rPr>
        <w:t xml:space="preserve">, </w:t>
      </w:r>
      <w:proofErr w:type="spellStart"/>
      <w:r w:rsidRPr="002C7204">
        <w:rPr>
          <w:sz w:val="28"/>
          <w:szCs w:val="28"/>
        </w:rPr>
        <w:t>введ</w:t>
      </w:r>
      <w:proofErr w:type="spellEnd"/>
      <w:r w:rsidRPr="002C7204">
        <w:rPr>
          <w:sz w:val="28"/>
          <w:szCs w:val="28"/>
        </w:rPr>
        <w:t>.</w:t>
      </w:r>
      <w:proofErr w:type="gramEnd"/>
      <w:r w:rsidRPr="002C7204">
        <w:rPr>
          <w:sz w:val="28"/>
          <w:szCs w:val="28"/>
        </w:rPr>
        <w:t xml:space="preserve"> </w:t>
      </w:r>
      <w:proofErr w:type="gramStart"/>
      <w:r w:rsidRPr="002C7204">
        <w:rPr>
          <w:sz w:val="28"/>
          <w:szCs w:val="28"/>
        </w:rPr>
        <w:t>При</w:t>
      </w:r>
      <w:r w:rsidRPr="002C7204">
        <w:rPr>
          <w:sz w:val="28"/>
          <w:szCs w:val="28"/>
        </w:rPr>
        <w:softHyphen/>
        <w:t>ка</w:t>
      </w:r>
      <w:r w:rsidRPr="002C7204">
        <w:rPr>
          <w:sz w:val="28"/>
          <w:szCs w:val="28"/>
        </w:rPr>
        <w:softHyphen/>
        <w:t xml:space="preserve">зом </w:t>
      </w:r>
      <w:proofErr w:type="spellStart"/>
      <w:r w:rsidRPr="002C7204">
        <w:rPr>
          <w:sz w:val="28"/>
          <w:szCs w:val="28"/>
        </w:rPr>
        <w:t>Рос</w:t>
      </w:r>
      <w:r w:rsidRPr="002C7204">
        <w:rPr>
          <w:sz w:val="28"/>
          <w:szCs w:val="28"/>
        </w:rPr>
        <w:softHyphen/>
        <w:t>стан</w:t>
      </w:r>
      <w:r w:rsidRPr="002C7204">
        <w:rPr>
          <w:sz w:val="28"/>
          <w:szCs w:val="28"/>
        </w:rPr>
        <w:softHyphen/>
        <w:t>дар</w:t>
      </w:r>
      <w:r w:rsidRPr="002C7204">
        <w:rPr>
          <w:sz w:val="28"/>
          <w:szCs w:val="28"/>
        </w:rPr>
        <w:softHyphen/>
        <w:t>та</w:t>
      </w:r>
      <w:proofErr w:type="spellEnd"/>
      <w:r w:rsidRPr="002C7204">
        <w:rPr>
          <w:sz w:val="28"/>
          <w:szCs w:val="28"/>
        </w:rPr>
        <w:t xml:space="preserve"> от 28.03.2017 </w:t>
      </w:r>
      <w:r w:rsidRPr="002C7204">
        <w:rPr>
          <w:sz w:val="28"/>
          <w:szCs w:val="28"/>
          <w:bdr w:val="none" w:sz="0" w:space="0" w:color="auto" w:frame="1"/>
        </w:rPr>
        <w:t>№ 186-ст)[14].</w:t>
      </w:r>
      <w:r w:rsidRPr="002C7204">
        <w:rPr>
          <w:sz w:val="28"/>
          <w:szCs w:val="28"/>
        </w:rPr>
        <w:t> </w:t>
      </w:r>
      <w:proofErr w:type="gramEnd"/>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Ремонт ОС – это устранение неисправностей, повреждений, а также проведение профилактических мероприятий по недопущению преждевременного износа объекта, а также работы, направленные на поддержание рабочего состояния оборудования.</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Проведение ремонтных работ, как правило, начинается с формирования смет и плана работы, утвержденного руководителем предприятия.</w:t>
      </w:r>
    </w:p>
    <w:p w:rsidR="008469E5" w:rsidRPr="002C7204" w:rsidRDefault="008469E5" w:rsidP="00FF5F2B">
      <w:pPr>
        <w:pStyle w:val="a3"/>
        <w:shd w:val="clear" w:color="auto" w:fill="FFFFFF"/>
        <w:spacing w:before="0" w:beforeAutospacing="0" w:after="0" w:afterAutospacing="0" w:line="360" w:lineRule="auto"/>
        <w:ind w:firstLine="709"/>
        <w:jc w:val="both"/>
        <w:textAlignment w:val="baseline"/>
        <w:rPr>
          <w:sz w:val="28"/>
          <w:szCs w:val="28"/>
        </w:rPr>
      </w:pPr>
      <w:r w:rsidRPr="002C7204">
        <w:rPr>
          <w:sz w:val="28"/>
          <w:szCs w:val="28"/>
        </w:rPr>
        <w:t>Про</w:t>
      </w:r>
      <w:r w:rsidRPr="002C7204">
        <w:rPr>
          <w:sz w:val="28"/>
          <w:szCs w:val="28"/>
        </w:rPr>
        <w:softHyphen/>
        <w:t>ве</w:t>
      </w:r>
      <w:r w:rsidRPr="002C7204">
        <w:rPr>
          <w:sz w:val="28"/>
          <w:szCs w:val="28"/>
        </w:rPr>
        <w:softHyphen/>
        <w:t>де</w:t>
      </w:r>
      <w:r w:rsidRPr="002C7204">
        <w:rPr>
          <w:sz w:val="28"/>
          <w:szCs w:val="28"/>
        </w:rPr>
        <w:softHyphen/>
        <w:t>нию ре</w:t>
      </w:r>
      <w:r w:rsidRPr="002C7204">
        <w:rPr>
          <w:sz w:val="28"/>
          <w:szCs w:val="28"/>
        </w:rPr>
        <w:softHyphen/>
        <w:t>мон</w:t>
      </w:r>
      <w:r w:rsidRPr="002C7204">
        <w:rPr>
          <w:sz w:val="28"/>
          <w:szCs w:val="28"/>
        </w:rPr>
        <w:softHyphen/>
        <w:t>та ос</w:t>
      </w:r>
      <w:r w:rsidRPr="002C7204">
        <w:rPr>
          <w:sz w:val="28"/>
          <w:szCs w:val="28"/>
        </w:rPr>
        <w:softHyphen/>
        <w:t>нов</w:t>
      </w:r>
      <w:r w:rsidRPr="002C7204">
        <w:rPr>
          <w:sz w:val="28"/>
          <w:szCs w:val="28"/>
        </w:rPr>
        <w:softHyphen/>
        <w:t>ных сре</w:t>
      </w:r>
      <w:proofErr w:type="gramStart"/>
      <w:r w:rsidRPr="002C7204">
        <w:rPr>
          <w:sz w:val="28"/>
          <w:szCs w:val="28"/>
        </w:rPr>
        <w:t>дств вс</w:t>
      </w:r>
      <w:proofErr w:type="gramEnd"/>
      <w:r w:rsidRPr="002C7204">
        <w:rPr>
          <w:sz w:val="28"/>
          <w:szCs w:val="28"/>
        </w:rPr>
        <w:t>е</w:t>
      </w:r>
      <w:r w:rsidRPr="002C7204">
        <w:rPr>
          <w:sz w:val="28"/>
          <w:szCs w:val="28"/>
        </w:rPr>
        <w:softHyphen/>
        <w:t>гда пред</w:t>
      </w:r>
      <w:r w:rsidRPr="002C7204">
        <w:rPr>
          <w:sz w:val="28"/>
          <w:szCs w:val="28"/>
        </w:rPr>
        <w:softHyphen/>
        <w:t>ше</w:t>
      </w:r>
      <w:r w:rsidRPr="002C7204">
        <w:rPr>
          <w:sz w:val="28"/>
          <w:szCs w:val="28"/>
        </w:rPr>
        <w:softHyphen/>
        <w:t>ству</w:t>
      </w:r>
      <w:r w:rsidRPr="002C7204">
        <w:rPr>
          <w:sz w:val="28"/>
          <w:szCs w:val="28"/>
        </w:rPr>
        <w:softHyphen/>
        <w:t>ет уста</w:t>
      </w:r>
      <w:r w:rsidRPr="002C7204">
        <w:rPr>
          <w:sz w:val="28"/>
          <w:szCs w:val="28"/>
        </w:rPr>
        <w:softHyphen/>
        <w:t>нов</w:t>
      </w:r>
      <w:r w:rsidRPr="002C7204">
        <w:rPr>
          <w:sz w:val="28"/>
          <w:szCs w:val="28"/>
        </w:rPr>
        <w:softHyphen/>
        <w:t>ле</w:t>
      </w:r>
      <w:r w:rsidRPr="002C7204">
        <w:rPr>
          <w:sz w:val="28"/>
          <w:szCs w:val="28"/>
        </w:rPr>
        <w:softHyphen/>
        <w:t>ние факта неис</w:t>
      </w:r>
      <w:r w:rsidRPr="002C7204">
        <w:rPr>
          <w:sz w:val="28"/>
          <w:szCs w:val="28"/>
        </w:rPr>
        <w:softHyphen/>
        <w:t>прав</w:t>
      </w:r>
      <w:r w:rsidRPr="002C7204">
        <w:rPr>
          <w:sz w:val="28"/>
          <w:szCs w:val="28"/>
        </w:rPr>
        <w:softHyphen/>
        <w:t>но</w:t>
      </w:r>
      <w:r w:rsidRPr="002C7204">
        <w:rPr>
          <w:sz w:val="28"/>
          <w:szCs w:val="28"/>
        </w:rPr>
        <w:softHyphen/>
        <w:t>сти, де</w:t>
      </w:r>
      <w:r w:rsidRPr="002C7204">
        <w:rPr>
          <w:sz w:val="28"/>
          <w:szCs w:val="28"/>
        </w:rPr>
        <w:softHyphen/>
        <w:t>фек</w:t>
      </w:r>
      <w:r w:rsidRPr="002C7204">
        <w:rPr>
          <w:sz w:val="28"/>
          <w:szCs w:val="28"/>
        </w:rPr>
        <w:softHyphen/>
        <w:t>та или иного об</w:t>
      </w:r>
      <w:r w:rsidRPr="002C7204">
        <w:rPr>
          <w:sz w:val="28"/>
          <w:szCs w:val="28"/>
        </w:rPr>
        <w:softHyphen/>
        <w:t>сто</w:t>
      </w:r>
      <w:r w:rsidRPr="002C7204">
        <w:rPr>
          <w:sz w:val="28"/>
          <w:szCs w:val="28"/>
        </w:rPr>
        <w:softHyphen/>
        <w:t>я</w:t>
      </w:r>
      <w:r w:rsidRPr="002C7204">
        <w:rPr>
          <w:sz w:val="28"/>
          <w:szCs w:val="28"/>
        </w:rPr>
        <w:softHyphen/>
        <w:t>тель</w:t>
      </w:r>
      <w:r w:rsidRPr="002C7204">
        <w:rPr>
          <w:sz w:val="28"/>
          <w:szCs w:val="28"/>
        </w:rPr>
        <w:softHyphen/>
        <w:t>ства, тре</w:t>
      </w:r>
      <w:r w:rsidRPr="002C7204">
        <w:rPr>
          <w:sz w:val="28"/>
          <w:szCs w:val="28"/>
        </w:rPr>
        <w:softHyphen/>
        <w:t>бу</w:t>
      </w:r>
      <w:r w:rsidRPr="002C7204">
        <w:rPr>
          <w:sz w:val="28"/>
          <w:szCs w:val="28"/>
        </w:rPr>
        <w:softHyphen/>
        <w:t>ю</w:t>
      </w:r>
      <w:r w:rsidRPr="002C7204">
        <w:rPr>
          <w:sz w:val="28"/>
          <w:szCs w:val="28"/>
        </w:rPr>
        <w:softHyphen/>
        <w:t>ще</w:t>
      </w:r>
      <w:r w:rsidRPr="002C7204">
        <w:rPr>
          <w:sz w:val="28"/>
          <w:szCs w:val="28"/>
        </w:rPr>
        <w:softHyphen/>
        <w:t>го про</w:t>
      </w:r>
      <w:r w:rsidRPr="002C7204">
        <w:rPr>
          <w:sz w:val="28"/>
          <w:szCs w:val="28"/>
        </w:rPr>
        <w:softHyphen/>
        <w:t>ве</w:t>
      </w:r>
      <w:r w:rsidRPr="002C7204">
        <w:rPr>
          <w:sz w:val="28"/>
          <w:szCs w:val="28"/>
        </w:rPr>
        <w:softHyphen/>
        <w:t>де</w:t>
      </w:r>
      <w:r w:rsidRPr="002C7204">
        <w:rPr>
          <w:sz w:val="28"/>
          <w:szCs w:val="28"/>
        </w:rPr>
        <w:softHyphen/>
        <w:t>ния ре</w:t>
      </w:r>
      <w:r w:rsidRPr="002C7204">
        <w:rPr>
          <w:sz w:val="28"/>
          <w:szCs w:val="28"/>
        </w:rPr>
        <w:softHyphen/>
        <w:t>мон</w:t>
      </w:r>
      <w:r w:rsidRPr="002C7204">
        <w:rPr>
          <w:sz w:val="28"/>
          <w:szCs w:val="28"/>
        </w:rPr>
        <w:softHyphen/>
        <w:t>та.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В процессе эксплуатации основные средства изнашиваются. Для поддержания их в исправности и предотвращения преждевременного выхода из строя периодически производится ремонт основных средств. По объему и периодичности выполнения различают текущий, средний и капитальный ремонт основных средств.</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 xml:space="preserve">Затраты на ремонт, как правило, достаточно значимы для организации, поэтому требуют правильного их признания в бухгалтерском и налоговом учете. От верного их признания зависит сумма взимаемых налогов и достоверность отражения расходов организации в бухгалтерской (финансовой) отчетности.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Существенные изменения в учете расходов на ремонт основных сре</w:t>
      </w:r>
      <w:proofErr w:type="gramStart"/>
      <w:r w:rsidRPr="002C7204">
        <w:rPr>
          <w:sz w:val="28"/>
          <w:szCs w:val="28"/>
        </w:rPr>
        <w:t>дств св</w:t>
      </w:r>
      <w:proofErr w:type="gramEnd"/>
      <w:r w:rsidRPr="002C7204">
        <w:rPr>
          <w:sz w:val="28"/>
          <w:szCs w:val="28"/>
        </w:rPr>
        <w:t xml:space="preserve">язаны с утверждением Министерством финансов России нового Федерального стандарта по бухгалтерскому учету – ФСБУ 6/2020 [11].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Определение самого понятия – ремонт основных средств, является достаточно простым и понятным. Это процесс, в результате которого происходит восстановление эксплуатационных свойств объектов. Однако, что касается бухгалтерского и налогового законодательства, то такого понятия как «ремонт», оно не содержит.</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w:t>
      </w:r>
      <w:proofErr w:type="gramStart"/>
      <w:r w:rsidRPr="002C7204">
        <w:rPr>
          <w:sz w:val="28"/>
          <w:szCs w:val="28"/>
        </w:rPr>
        <w:t xml:space="preserve">Эти перечисленные понятия являются исключительно строительными терминами, и, поэтому в целях достоверного признания расходов на ремонт, в том числе текущий и капитальный, на модернизацию, реконструкцию основных средств, в бухгалтерском и налоговом учетах Минфин России рекомендовал руководствоваться нормативными документами по строительству, которые перечислены в Письме от 23.11.2006 № 03-03-04/1/794[16]. </w:t>
      </w:r>
      <w:proofErr w:type="gramEnd"/>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При возникновении спорных вопросов об отнесении работ к капитальному ремонту или реконструкции Минфин РФ рекомендовал обращаться с письменным запросом в Госстрой России, который с 2013 года преобразован в Минстрой России, осуществляющий в настоящее время </w:t>
      </w:r>
      <w:proofErr w:type="spellStart"/>
      <w:r w:rsidRPr="002C7204">
        <w:rPr>
          <w:sz w:val="28"/>
          <w:szCs w:val="28"/>
        </w:rPr>
        <w:t>нормативноправовое</w:t>
      </w:r>
      <w:proofErr w:type="spellEnd"/>
      <w:r w:rsidRPr="002C7204">
        <w:rPr>
          <w:sz w:val="28"/>
          <w:szCs w:val="28"/>
        </w:rPr>
        <w:t xml:space="preserve"> регулирование в сфере строительства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Текущий ремонт направлен на восстановление исправности и работоспособности основного средства, поддержания его эксплуатационных свой</w:t>
      </w:r>
      <w:proofErr w:type="gramStart"/>
      <w:r w:rsidRPr="002C7204">
        <w:rPr>
          <w:sz w:val="28"/>
          <w:szCs w:val="28"/>
        </w:rPr>
        <w:t>ств пр</w:t>
      </w:r>
      <w:proofErr w:type="gramEnd"/>
      <w:r w:rsidRPr="002C7204">
        <w:rPr>
          <w:sz w:val="28"/>
          <w:szCs w:val="28"/>
        </w:rPr>
        <w:t xml:space="preserve">офилактика технического состояния объекта.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Капитальный – значительные работы по восстановлению первоначальных характеристик объекта основных средств, такой вид ремонта предполагает разборку и ревизию конструкции с целью выявления скрытых неисправностей, оценку ресурса деталей.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Однако при текущем и капитальном ремонтах основные технико-экономические показатели остаются неизменными.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Для большего понимания необходимо учесть определения, данные Госкомстатом РФ от 09.04.2001 № МС-1-23/1480: «под расходами на проведение ремонта (текущего, среднего и капитального) подразумевается стоимость работ по поддержанию объектов основных фондов в рабочем состоянии в течение срока их полезного использования, не приводящих к улучшению первоначальных нормативных показателей функционирования.</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Текущим ремонтом принято считать ремонт, осуществляемый с периодичностью менее одного года для поддержания объектов основных фондов в рабочем состоянии [15].</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При капитальном ремонте зданий и сооружений производится замена изношенных конструкций и деталей или смена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Понятие капитального ремонта также содержит статья 1 Градостроительного кодекса РФ, Письмо Минстроя РФ от 03.07.2017 № 29521-ОГ/04 «по вопросу разграничения понятий «капитальный ремонт», «текущий ремонт»[17].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 xml:space="preserve">Таким образом, главным отличием ремонта от модернизации, реконструкции является отсутствие улучшений </w:t>
      </w:r>
      <w:proofErr w:type="spellStart"/>
      <w:r w:rsidRPr="002C7204">
        <w:rPr>
          <w:sz w:val="28"/>
          <w:szCs w:val="28"/>
        </w:rPr>
        <w:t>какихлибо</w:t>
      </w:r>
      <w:proofErr w:type="spellEnd"/>
      <w:r w:rsidRPr="002C7204">
        <w:rPr>
          <w:sz w:val="28"/>
          <w:szCs w:val="28"/>
        </w:rPr>
        <w:t xml:space="preserve"> первоначальных </w:t>
      </w:r>
      <w:proofErr w:type="spellStart"/>
      <w:r w:rsidRPr="002C7204">
        <w:rPr>
          <w:sz w:val="28"/>
          <w:szCs w:val="28"/>
        </w:rPr>
        <w:t>техникоэкономических</w:t>
      </w:r>
      <w:proofErr w:type="spellEnd"/>
      <w:r w:rsidRPr="002C7204">
        <w:rPr>
          <w:sz w:val="28"/>
          <w:szCs w:val="28"/>
        </w:rPr>
        <w:t xml:space="preserve"> характеристик объектов основных средств</w:t>
      </w:r>
      <w:proofErr w:type="gramStart"/>
      <w:r w:rsidRPr="002C7204">
        <w:rPr>
          <w:sz w:val="28"/>
          <w:szCs w:val="28"/>
        </w:rPr>
        <w:t xml:space="preserve"> С</w:t>
      </w:r>
      <w:proofErr w:type="gramEnd"/>
      <w:r w:rsidRPr="002C7204">
        <w:rPr>
          <w:sz w:val="28"/>
          <w:szCs w:val="28"/>
        </w:rPr>
        <w:t xml:space="preserve"> введением ФСБУ 6/2020 для целей бухгалтерского учета имеют значение причины проведения ремонта, а, именно, плановые ремонты или неплановые по причине поломки, аварии и тому подобное [11].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Как правило, текущий и капитальный ремонты – это плановые мероприятия в организациях, которые проводятся с определенной периодичностью. Текущий ремонт основных сре</w:t>
      </w:r>
      <w:proofErr w:type="gramStart"/>
      <w:r w:rsidRPr="002C7204">
        <w:rPr>
          <w:sz w:val="28"/>
          <w:szCs w:val="28"/>
        </w:rPr>
        <w:t>дств в б</w:t>
      </w:r>
      <w:proofErr w:type="gramEnd"/>
      <w:r w:rsidRPr="002C7204">
        <w:rPr>
          <w:sz w:val="28"/>
          <w:szCs w:val="28"/>
        </w:rPr>
        <w:t xml:space="preserve">ольшей степени проводится организациями с периодичностью до года. </w:t>
      </w:r>
    </w:p>
    <w:p w:rsidR="008469E5" w:rsidRPr="002C7204" w:rsidRDefault="008469E5" w:rsidP="00FF5F2B">
      <w:pPr>
        <w:autoSpaceDE w:val="0"/>
        <w:autoSpaceDN w:val="0"/>
        <w:adjustRightInd w:val="0"/>
        <w:spacing w:line="360" w:lineRule="auto"/>
        <w:ind w:firstLine="709"/>
        <w:jc w:val="both"/>
        <w:rPr>
          <w:sz w:val="28"/>
          <w:szCs w:val="28"/>
        </w:rPr>
      </w:pPr>
      <w:proofErr w:type="gramStart"/>
      <w:r w:rsidRPr="002C7204">
        <w:rPr>
          <w:sz w:val="28"/>
          <w:szCs w:val="28"/>
        </w:rPr>
        <w:t>Все виды ремонтов (текущий, средний, капитальный) производятся за счет издержек производства (обращения).</w:t>
      </w:r>
      <w:proofErr w:type="gramEnd"/>
    </w:p>
    <w:p w:rsidR="008469E5" w:rsidRPr="00835C88" w:rsidRDefault="008469E5" w:rsidP="00FF5F2B">
      <w:pPr>
        <w:autoSpaceDE w:val="0"/>
        <w:autoSpaceDN w:val="0"/>
        <w:adjustRightInd w:val="0"/>
        <w:spacing w:line="360" w:lineRule="auto"/>
        <w:ind w:firstLine="709"/>
        <w:jc w:val="both"/>
        <w:rPr>
          <w:color w:val="FF0000"/>
          <w:sz w:val="28"/>
          <w:szCs w:val="28"/>
        </w:rPr>
      </w:pPr>
      <w:r w:rsidRPr="002C7204">
        <w:rPr>
          <w:sz w:val="28"/>
          <w:szCs w:val="28"/>
        </w:rPr>
        <w:t xml:space="preserve">В целях равномерного включения предстоящих расходов на ремонт основных средств в издержки производства (обращения) отчетного периода организация может создавать резерв расходов на ремонт основных средств (в том числе арендованных). При создании такого резерва расходов в издержки производства (обращения) включается сумма отчислений, исчисленная исходя из сметной стоимости ремонта, приходящейся на отчетный период. Если резерв расходов на ремонт формируется на год, то величина ежемесячных отчислений равна 1/12 годовой сметы затрат на ремонт. </w:t>
      </w:r>
      <w:r w:rsidR="00835C88">
        <w:rPr>
          <w:color w:val="FF0000"/>
          <w:sz w:val="28"/>
          <w:szCs w:val="28"/>
        </w:rPr>
        <w:t>А в 1 главе тогда о чем пишите????</w:t>
      </w:r>
    </w:p>
    <w:p w:rsidR="008469E5" w:rsidRPr="002C7204" w:rsidRDefault="008469E5" w:rsidP="007A2207">
      <w:pPr>
        <w:autoSpaceDE w:val="0"/>
        <w:autoSpaceDN w:val="0"/>
        <w:adjustRightInd w:val="0"/>
        <w:spacing w:line="720" w:lineRule="auto"/>
        <w:ind w:firstLine="709"/>
        <w:jc w:val="both"/>
        <w:rPr>
          <w:b/>
          <w:sz w:val="28"/>
          <w:szCs w:val="28"/>
        </w:rPr>
      </w:pPr>
      <w:r w:rsidRPr="002C7204">
        <w:rPr>
          <w:b/>
          <w:sz w:val="28"/>
          <w:szCs w:val="28"/>
        </w:rPr>
        <w:t xml:space="preserve">         2.2 Учет затрат на  ремонт  основных  средств</w:t>
      </w:r>
    </w:p>
    <w:p w:rsidR="008469E5" w:rsidRPr="002C7204" w:rsidRDefault="008469E5" w:rsidP="007A2207">
      <w:pPr>
        <w:autoSpaceDE w:val="0"/>
        <w:autoSpaceDN w:val="0"/>
        <w:adjustRightInd w:val="0"/>
        <w:spacing w:line="360" w:lineRule="auto"/>
        <w:ind w:firstLine="709"/>
        <w:jc w:val="both"/>
        <w:rPr>
          <w:sz w:val="28"/>
          <w:szCs w:val="28"/>
        </w:rPr>
      </w:pPr>
      <w:r w:rsidRPr="002C7204">
        <w:rPr>
          <w:sz w:val="28"/>
          <w:szCs w:val="28"/>
        </w:rPr>
        <w:t xml:space="preserve">Объект основного средств может быть восстановлен двумя способами: </w:t>
      </w:r>
    </w:p>
    <w:p w:rsidR="008469E5" w:rsidRPr="002C7204" w:rsidRDefault="008469E5" w:rsidP="007A2207">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с помощью текущего ремонта;</w:t>
      </w:r>
    </w:p>
    <w:p w:rsidR="008469E5" w:rsidRPr="002C7204" w:rsidRDefault="008469E5" w:rsidP="007A2207">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с помощью капитального ремонта (реконструкция и модернизация).</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Учет затрат в обоих случаях происходит по-разному. Необходимо четко понимать различия в этих процессах, чтобы в будущем не иметь проблем с налоговой инспекцией и не решать споры с проверяющей инстанцией в судебном порядке. Очень важно на начальном этапе определиться, каким образом происходит восстановление объекта.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Если проводится обычный текущий ремонт, то все сопутствующие расходы списываются в затраты организации в текущем налоговом периоде.</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Если же проводится реконструкция и модернизация объекта, то все </w:t>
      </w:r>
      <w:proofErr w:type="spellStart"/>
      <w:r w:rsidRPr="002C7204">
        <w:rPr>
          <w:sz w:val="28"/>
          <w:szCs w:val="28"/>
        </w:rPr>
        <w:t>асходы</w:t>
      </w:r>
      <w:proofErr w:type="spellEnd"/>
      <w:r w:rsidRPr="002C7204">
        <w:rPr>
          <w:sz w:val="28"/>
          <w:szCs w:val="28"/>
        </w:rPr>
        <w:t xml:space="preserve"> относятся на увеличение стоимости объекта.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Затраты на текущий ремонт в фактическом размере признаются расходами по обычным видам деятельности, в составе прочих расходов в зависимости от того, в каких видах деятельности используются ремонтируемые объекты (п. 5,7,11 ПБУ 10/99), при этом делаются следующие записи по фактам хозяйственной жизни[7].: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расходов на текущий ремонт основных средств, выполненный организациями-подрядчиками Дебет счетов 20, 23, 26, 44, 91 и других Кредит счета 60;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налога на добавленную стоимость на основании счета-фактуры, предоставленного подрядчиком Дебет счета 19 Кредит счета 60;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Принятие к вычету налога на добавленную стоимость на основании счета-фактуры согласно нормам гл. 21 НК РФ Дебет счета 68 Кредит счета 19; - Перечисление денежных средств организациям-подрядчикам Дебет счета 60 Кредит счета 51. [1].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В отдельных случаях согласно технической документации текущий, а даже чаще капитальный ремонты объектов проводятся с периодичностью более 12 месяцев. Как правило, суммы расходов на эти виды ремонтов значительны, при этом, первоначальные характеристики основных средств не </w:t>
      </w:r>
      <w:r w:rsidRPr="002C7204">
        <w:rPr>
          <w:sz w:val="28"/>
          <w:szCs w:val="28"/>
        </w:rPr>
        <w:lastRenderedPageBreak/>
        <w:t xml:space="preserve">меняются. Если межремонтный период при этом существенно не отличается от оставшегося срока полезного использования (СПИ) объекта ремонта, то расходы на ремонт в данном случае являются капитальными вложениями, и увеличивают первоначальную стоимость отремонтированного объекта (п.10 ФСБУ 6/2020[11].).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Бухгалтерские записи будут сформированы следующим образом: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существенных расходов на текущий ремонт, капитальный ремонт основных средств, выполненный организациями – подрядчиками (если период между ремонтами составляет более 12 месяцев, но при этом существенно не отличается от срока полезного использования оставшегося у объекта основных средств) Дебет счета 08 «Отремонтированный объект основных средств» Кредит счета 60;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налога на добавленную стоимость на основании счета-фактуры, предоставленного подрядчиком Дебет счета 19 Кредит счета 60;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Принятие к вычету налога на добавленную стоимость на основании </w:t>
      </w:r>
      <w:proofErr w:type="spellStart"/>
      <w:r w:rsidRPr="002C7204">
        <w:rPr>
          <w:sz w:val="28"/>
          <w:szCs w:val="28"/>
        </w:rPr>
        <w:t>счетафактуры</w:t>
      </w:r>
      <w:proofErr w:type="spellEnd"/>
      <w:r w:rsidRPr="002C7204">
        <w:rPr>
          <w:sz w:val="28"/>
          <w:szCs w:val="28"/>
        </w:rPr>
        <w:t xml:space="preserve"> согласно нормам гл.21 НК РФ Дебет счета 68 Кредит счета 19[1].:;</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 Включение расходов на ремонт в первоначальную стоимость объекта основных средств Дебет счета 01 «Отремонтированный объект основных средств» Кредит счета 08 «Отремонтированный объект основных средств»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Перечисление денежных средств организациям – подрядчикам Дебет счета 60 Кредит счета 51.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Что касается критерия существенности, указанного в бухгалтерской записи выше: «Отражение существенных расходов на текущий ремонт, капитальный ремонт основных средств …», то ее уровень организация устанавливает самостоятельно в приказе по учетной политике.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 xml:space="preserve">Уровень существенности может быть определен несколькими способами, например: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Отношение затрат на ремонт к первоначальной стоимости ремонтируемого основного средства, (уровень существенности в данном случае может быть выражен в процентах);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Отношение затрат на ремонт к первоначальной или балансовой стоимости соответствующей группы основных средств (уровень существенности в данном случае также может быть выражен в процентах);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Уровень существенности соответствует стоимостному критерию для однородной группы основных средств.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Таким образом, при несущественности затрат на указанные виды ремонтов, расходы признаются в фактических размерах как текущие расходы в периоде их возникновения. Если, в соответствии с технической документацией на объект основных средств ремонт должен проводиться в </w:t>
      </w:r>
      <w:proofErr w:type="gramStart"/>
      <w:r w:rsidRPr="002C7204">
        <w:rPr>
          <w:sz w:val="28"/>
          <w:szCs w:val="28"/>
        </w:rPr>
        <w:t>период</w:t>
      </w:r>
      <w:proofErr w:type="gramEnd"/>
      <w:r w:rsidRPr="002C7204">
        <w:rPr>
          <w:sz w:val="28"/>
          <w:szCs w:val="28"/>
        </w:rPr>
        <w:t xml:space="preserve"> превышающий 12 месяцев или превышающий продолжительность операционного цикла организации и расходы на проведение такого ремонта признаются существенными, но при этом межремонтный период значительно отличается от оставшегося срок полезного использования, то расходы учитываются в качестве капитальных вложений как отдельный объект основных средств (п.10 ФСБУ 6/</w:t>
      </w:r>
      <w:proofErr w:type="gramStart"/>
      <w:r w:rsidRPr="002C7204">
        <w:rPr>
          <w:sz w:val="28"/>
          <w:szCs w:val="28"/>
        </w:rPr>
        <w:t xml:space="preserve">2020[11].). </w:t>
      </w:r>
      <w:proofErr w:type="gramEnd"/>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Факты хозяйственной жизни могут быть отражены следующими бухгалтерскими записями: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существенных расходов на ремонт основных средств, выполненный организациями – подрядчиками (если период между ремонтами составляет более 12 месяцев или более продолжительности обычного операционного цикла, но при этом существенно отличается от срока </w:t>
      </w:r>
      <w:r w:rsidRPr="002C7204">
        <w:rPr>
          <w:sz w:val="28"/>
          <w:szCs w:val="28"/>
        </w:rPr>
        <w:lastRenderedPageBreak/>
        <w:t xml:space="preserve">полезного использования оставшегося у объекта основных средств) Дебет счета 08 «Ремонт основных средств» Кредит счета 60;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Отражение налога на добавленную стоимость на основании счета-фактуры, предоставленного подрядчиком Дебет счета 19 Кредит счета 60; - Принятие к вычету налога на добавленную стоимость на основании </w:t>
      </w:r>
      <w:proofErr w:type="spellStart"/>
      <w:r w:rsidRPr="002C7204">
        <w:rPr>
          <w:sz w:val="28"/>
          <w:szCs w:val="28"/>
        </w:rPr>
        <w:t>счетафактуры</w:t>
      </w:r>
      <w:proofErr w:type="spellEnd"/>
      <w:r w:rsidRPr="002C7204">
        <w:rPr>
          <w:sz w:val="28"/>
          <w:szCs w:val="28"/>
        </w:rPr>
        <w:t xml:space="preserve"> согласно нормам гл.21 НК РФ Дебет счета 68 Кредит счета 19[1].;</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 Принятие к учету расходов на ремонт основных сре</w:t>
      </w:r>
      <w:proofErr w:type="gramStart"/>
      <w:r w:rsidRPr="002C7204">
        <w:rPr>
          <w:sz w:val="28"/>
          <w:szCs w:val="28"/>
        </w:rPr>
        <w:t>дств в к</w:t>
      </w:r>
      <w:proofErr w:type="gramEnd"/>
      <w:r w:rsidRPr="002C7204">
        <w:rPr>
          <w:sz w:val="28"/>
          <w:szCs w:val="28"/>
        </w:rPr>
        <w:t xml:space="preserve">ачестве инвентарного объекта основных средств Дебет счета 01 «Ремонт основных средств» Кредит счета 08 «Ремонт основных средств»;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 Перечисление денежных средств организациям – подрядчикам Дебет счета 60 Кредит счета 51.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Если организация осуществляет неплановые виды ремонта основных средств, то в таком случае расходы на ремонт не будут увеличивать его первоначальной стоимости.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Такие затраты будут учтены в расходах по обычным видам деятельности или в прочих расходах, в соответствии с осуществляемыми видами деятельности и местом эксплуатации объекта основных средств (</w:t>
      </w:r>
      <w:proofErr w:type="spellStart"/>
      <w:r w:rsidRPr="002C7204">
        <w:rPr>
          <w:sz w:val="28"/>
          <w:szCs w:val="28"/>
        </w:rPr>
        <w:t>пп</w:t>
      </w:r>
      <w:proofErr w:type="spellEnd"/>
      <w:r w:rsidRPr="002C7204">
        <w:rPr>
          <w:sz w:val="28"/>
          <w:szCs w:val="28"/>
        </w:rPr>
        <w:t xml:space="preserve">. «в», «д» п.16 ФСБУ 26/2020) [18].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После ремонта объект принимается к учету на основании акта о приеме-сдаче отремонтированных, реконструированных и модернизированных объектов ОС-3. Затраты на ремонт объектов основных средств относятся на счета учета производственных издержек, то есть включаются в себестоимость продукции с помощью проводок: Д20 (23, 25, 26, 44) К10 (60, 70, 69).</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Если же расходы составляют значительную сумму, то организация может осуществлять ремонтные работы за счет заранее сформированного резерва. Этот резерв образуется путем постепенного включения </w:t>
      </w:r>
      <w:r w:rsidRPr="002C7204">
        <w:rPr>
          <w:sz w:val="28"/>
          <w:szCs w:val="28"/>
        </w:rPr>
        <w:lastRenderedPageBreak/>
        <w:t>определенных сумм в состав себестоимости продукции в течении длительного времени, при этом выполняются проводки</w:t>
      </w:r>
      <w:proofErr w:type="gramStart"/>
      <w:r w:rsidRPr="002C7204">
        <w:rPr>
          <w:sz w:val="28"/>
          <w:szCs w:val="28"/>
        </w:rPr>
        <w:t xml:space="preserve"> Д</w:t>
      </w:r>
      <w:proofErr w:type="gramEnd"/>
      <w:r w:rsidRPr="002C7204">
        <w:rPr>
          <w:sz w:val="28"/>
          <w:szCs w:val="28"/>
        </w:rPr>
        <w:t xml:space="preserve"> 20 (23, 25, 26) К96, где счет 96 именуется «Резерв предстоящих расходов», на котором по кредиту и формируется резерв. Сумма ежемесячных отчислений на формирование резерва определяется, как 1/12 от годовой стоимости ремонта по смете. В процессе проведения ремонта все затраты списываются на счет этого резерва с помощью проводок: Д96 К10 (70, 60, 69..).</w:t>
      </w:r>
    </w:p>
    <w:p w:rsidR="008469E5" w:rsidRPr="002C7204" w:rsidRDefault="008469E5" w:rsidP="007A2207">
      <w:pPr>
        <w:autoSpaceDE w:val="0"/>
        <w:autoSpaceDN w:val="0"/>
        <w:adjustRightInd w:val="0"/>
        <w:spacing w:line="360" w:lineRule="auto"/>
        <w:ind w:firstLine="709"/>
        <w:jc w:val="both"/>
        <w:rPr>
          <w:sz w:val="28"/>
          <w:szCs w:val="28"/>
        </w:rPr>
      </w:pPr>
      <w:r w:rsidRPr="002C7204">
        <w:rPr>
          <w:sz w:val="28"/>
          <w:szCs w:val="28"/>
        </w:rPr>
        <w:t xml:space="preserve">Если в конце года по кредиту счета 96 остались средства (то есть сумма, необходимая для ремонта оказалась меньше сформированного резерва), то оставшиеся средства списываются на 91 счет проводкой Д96 К91/1, таким </w:t>
      </w:r>
      <w:proofErr w:type="gramStart"/>
      <w:r w:rsidRPr="002C7204">
        <w:rPr>
          <w:sz w:val="28"/>
          <w:szCs w:val="28"/>
        </w:rPr>
        <w:t>образом</w:t>
      </w:r>
      <w:proofErr w:type="gramEnd"/>
      <w:r w:rsidRPr="002C7204">
        <w:rPr>
          <w:sz w:val="28"/>
          <w:szCs w:val="28"/>
        </w:rPr>
        <w:t xml:space="preserve"> счет 96 закрывается. В таблице 1.3 приведены операции по ремонту основных средств, </w:t>
      </w:r>
      <w:proofErr w:type="gramStart"/>
      <w:r w:rsidRPr="002C7204">
        <w:rPr>
          <w:sz w:val="28"/>
          <w:szCs w:val="28"/>
        </w:rPr>
        <w:t>выполненного</w:t>
      </w:r>
      <w:proofErr w:type="gramEnd"/>
      <w:r w:rsidRPr="002C7204">
        <w:rPr>
          <w:sz w:val="28"/>
          <w:szCs w:val="28"/>
        </w:rPr>
        <w:t xml:space="preserve"> собственными силами организации. </w:t>
      </w:r>
    </w:p>
    <w:p w:rsidR="008469E5" w:rsidRPr="00835C88" w:rsidRDefault="008469E5" w:rsidP="00FF5F2B">
      <w:pPr>
        <w:pStyle w:val="a3"/>
        <w:shd w:val="clear" w:color="auto" w:fill="FFFFFF"/>
        <w:spacing w:before="192" w:beforeAutospacing="0" w:after="192" w:afterAutospacing="0"/>
        <w:jc w:val="both"/>
        <w:rPr>
          <w:color w:val="FF0000"/>
          <w:sz w:val="28"/>
          <w:szCs w:val="28"/>
        </w:rPr>
      </w:pPr>
      <w:r w:rsidRPr="002C7204">
        <w:rPr>
          <w:sz w:val="28"/>
          <w:szCs w:val="28"/>
        </w:rPr>
        <w:t xml:space="preserve">Таблица </w:t>
      </w:r>
      <w:r w:rsidRPr="00835C88">
        <w:rPr>
          <w:sz w:val="28"/>
          <w:szCs w:val="28"/>
          <w:highlight w:val="yellow"/>
        </w:rPr>
        <w:t>1</w:t>
      </w:r>
      <w:r w:rsidRPr="002C7204">
        <w:rPr>
          <w:sz w:val="28"/>
          <w:szCs w:val="28"/>
        </w:rPr>
        <w:t xml:space="preserve">.3 Проводки по учету ремонта основных средств, выполненного </w:t>
      </w:r>
      <w:proofErr w:type="gramStart"/>
      <w:r w:rsidRPr="002C7204">
        <w:rPr>
          <w:sz w:val="28"/>
          <w:szCs w:val="28"/>
        </w:rPr>
        <w:t>собственными</w:t>
      </w:r>
      <w:proofErr w:type="gramEnd"/>
      <w:r w:rsidRPr="002C7204">
        <w:rPr>
          <w:sz w:val="28"/>
          <w:szCs w:val="28"/>
        </w:rPr>
        <w:t xml:space="preserve"> </w:t>
      </w:r>
      <w:proofErr w:type="spellStart"/>
      <w:r w:rsidRPr="002C7204">
        <w:rPr>
          <w:sz w:val="28"/>
          <w:szCs w:val="28"/>
        </w:rPr>
        <w:t>силами</w:t>
      </w:r>
      <w:r w:rsidR="00835C88">
        <w:rPr>
          <w:color w:val="FF0000"/>
          <w:sz w:val="28"/>
          <w:szCs w:val="28"/>
        </w:rPr>
        <w:t>номер</w:t>
      </w:r>
      <w:proofErr w:type="spellEnd"/>
      <w:r w:rsidR="00835C88">
        <w:rPr>
          <w:color w:val="FF0000"/>
          <w:sz w:val="28"/>
          <w:szCs w:val="28"/>
        </w:rPr>
        <w:t xml:space="preserve"> таблицы ставится исходя из номера главы и порядкового номера. У вас 2 глава, </w:t>
      </w:r>
      <w:proofErr w:type="gramStart"/>
      <w:r w:rsidR="00835C88">
        <w:rPr>
          <w:color w:val="FF0000"/>
          <w:sz w:val="28"/>
          <w:szCs w:val="28"/>
        </w:rPr>
        <w:t>значит</w:t>
      </w:r>
      <w:proofErr w:type="gramEnd"/>
      <w:r w:rsidR="00835C88">
        <w:rPr>
          <w:color w:val="FF0000"/>
          <w:sz w:val="28"/>
          <w:szCs w:val="28"/>
        </w:rPr>
        <w:t xml:space="preserve"> нумерация таблиц должна начинаться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20"/>
        <w:gridCol w:w="1260"/>
        <w:gridCol w:w="6626"/>
      </w:tblGrid>
      <w:tr w:rsidR="008469E5" w:rsidRPr="002C7204" w:rsidTr="00FF5F2B">
        <w:tc>
          <w:tcPr>
            <w:tcW w:w="668" w:type="dxa"/>
          </w:tcPr>
          <w:p w:rsidR="008469E5" w:rsidRPr="002C7204" w:rsidRDefault="008469E5" w:rsidP="00FF5F2B">
            <w:r w:rsidRPr="002C7204">
              <w:t>№</w:t>
            </w:r>
          </w:p>
        </w:tc>
        <w:tc>
          <w:tcPr>
            <w:tcW w:w="1120" w:type="dxa"/>
          </w:tcPr>
          <w:p w:rsidR="008469E5" w:rsidRPr="002C7204" w:rsidRDefault="008469E5" w:rsidP="00FF5F2B">
            <w:r w:rsidRPr="002C7204">
              <w:t>Дебит</w:t>
            </w:r>
          </w:p>
        </w:tc>
        <w:tc>
          <w:tcPr>
            <w:tcW w:w="1260" w:type="dxa"/>
          </w:tcPr>
          <w:p w:rsidR="008469E5" w:rsidRPr="002C7204" w:rsidRDefault="008469E5" w:rsidP="00FF5F2B">
            <w:r w:rsidRPr="002C7204">
              <w:t xml:space="preserve">Кредит </w:t>
            </w:r>
          </w:p>
        </w:tc>
        <w:tc>
          <w:tcPr>
            <w:tcW w:w="6626" w:type="dxa"/>
          </w:tcPr>
          <w:p w:rsidR="008469E5" w:rsidRPr="002C7204" w:rsidRDefault="008469E5" w:rsidP="00FF5F2B">
            <w:r w:rsidRPr="002C7204">
              <w:t xml:space="preserve">Содержание </w:t>
            </w:r>
          </w:p>
        </w:tc>
      </w:tr>
      <w:tr w:rsidR="008469E5" w:rsidRPr="002C7204" w:rsidTr="00FF5F2B">
        <w:tc>
          <w:tcPr>
            <w:tcW w:w="668" w:type="dxa"/>
          </w:tcPr>
          <w:p w:rsidR="008469E5" w:rsidRPr="002C7204" w:rsidRDefault="008469E5" w:rsidP="00FF5F2B">
            <w:r w:rsidRPr="002C7204">
              <w:t>1</w:t>
            </w:r>
          </w:p>
        </w:tc>
        <w:tc>
          <w:tcPr>
            <w:tcW w:w="1120" w:type="dxa"/>
          </w:tcPr>
          <w:p w:rsidR="008469E5" w:rsidRPr="002C7204" w:rsidRDefault="008469E5" w:rsidP="00FF5F2B">
            <w:r w:rsidRPr="002C7204">
              <w:t>23</w:t>
            </w:r>
          </w:p>
        </w:tc>
        <w:tc>
          <w:tcPr>
            <w:tcW w:w="1260" w:type="dxa"/>
          </w:tcPr>
          <w:p w:rsidR="008469E5" w:rsidRPr="002C7204" w:rsidRDefault="008469E5" w:rsidP="00FF5F2B">
            <w:r w:rsidRPr="002C7204">
              <w:t>10</w:t>
            </w:r>
          </w:p>
        </w:tc>
        <w:tc>
          <w:tcPr>
            <w:tcW w:w="6626" w:type="dxa"/>
          </w:tcPr>
          <w:p w:rsidR="008469E5" w:rsidRPr="002C7204" w:rsidRDefault="008469E5" w:rsidP="00FF5F2B">
            <w:r w:rsidRPr="002C7204">
              <w:t>Списаны материально-производственные запасы на выполнение ремонтных работ</w:t>
            </w:r>
          </w:p>
        </w:tc>
      </w:tr>
      <w:tr w:rsidR="008469E5" w:rsidRPr="002C7204" w:rsidTr="00FF5F2B">
        <w:tc>
          <w:tcPr>
            <w:tcW w:w="668" w:type="dxa"/>
          </w:tcPr>
          <w:p w:rsidR="008469E5" w:rsidRPr="002C7204" w:rsidRDefault="008469E5" w:rsidP="00FF5F2B">
            <w:r w:rsidRPr="002C7204">
              <w:t>2</w:t>
            </w:r>
          </w:p>
        </w:tc>
        <w:tc>
          <w:tcPr>
            <w:tcW w:w="1120" w:type="dxa"/>
          </w:tcPr>
          <w:p w:rsidR="008469E5" w:rsidRPr="002C7204" w:rsidRDefault="008469E5" w:rsidP="00FF5F2B">
            <w:r w:rsidRPr="002C7204">
              <w:t>23</w:t>
            </w:r>
          </w:p>
        </w:tc>
        <w:tc>
          <w:tcPr>
            <w:tcW w:w="1260" w:type="dxa"/>
          </w:tcPr>
          <w:p w:rsidR="008469E5" w:rsidRPr="002C7204" w:rsidRDefault="008469E5" w:rsidP="00FF5F2B">
            <w:r w:rsidRPr="002C7204">
              <w:t>70</w:t>
            </w:r>
          </w:p>
        </w:tc>
        <w:tc>
          <w:tcPr>
            <w:tcW w:w="6626" w:type="dxa"/>
          </w:tcPr>
          <w:p w:rsidR="008469E5" w:rsidRPr="002C7204" w:rsidRDefault="008469E5" w:rsidP="00FF5F2B">
            <w:r w:rsidRPr="002C7204">
              <w:t>Начислена заработная плата рабочих, занятых в ремонтных работах</w:t>
            </w:r>
          </w:p>
        </w:tc>
      </w:tr>
      <w:tr w:rsidR="008469E5" w:rsidRPr="002C7204" w:rsidTr="00FF5F2B">
        <w:tc>
          <w:tcPr>
            <w:tcW w:w="668" w:type="dxa"/>
          </w:tcPr>
          <w:p w:rsidR="008469E5" w:rsidRPr="002C7204" w:rsidRDefault="008469E5" w:rsidP="00FF5F2B">
            <w:r w:rsidRPr="002C7204">
              <w:t>3</w:t>
            </w:r>
          </w:p>
        </w:tc>
        <w:tc>
          <w:tcPr>
            <w:tcW w:w="1120" w:type="dxa"/>
          </w:tcPr>
          <w:p w:rsidR="008469E5" w:rsidRPr="002C7204" w:rsidRDefault="008469E5" w:rsidP="00FF5F2B">
            <w:r w:rsidRPr="002C7204">
              <w:t>23</w:t>
            </w:r>
          </w:p>
        </w:tc>
        <w:tc>
          <w:tcPr>
            <w:tcW w:w="1260" w:type="dxa"/>
          </w:tcPr>
          <w:p w:rsidR="008469E5" w:rsidRPr="002C7204" w:rsidRDefault="008469E5" w:rsidP="00FF5F2B">
            <w:r w:rsidRPr="002C7204">
              <w:t>69</w:t>
            </w:r>
          </w:p>
        </w:tc>
        <w:tc>
          <w:tcPr>
            <w:tcW w:w="6626" w:type="dxa"/>
          </w:tcPr>
          <w:p w:rsidR="008469E5" w:rsidRPr="002C7204" w:rsidRDefault="008469E5" w:rsidP="00FF5F2B">
            <w:r w:rsidRPr="002C7204">
              <w:t>Населены взносы на социальное страхование с заработной платы рабочих, занятых в ремонтных работах</w:t>
            </w:r>
          </w:p>
        </w:tc>
      </w:tr>
      <w:tr w:rsidR="008469E5" w:rsidRPr="002C7204" w:rsidTr="00FF5F2B">
        <w:tc>
          <w:tcPr>
            <w:tcW w:w="668" w:type="dxa"/>
          </w:tcPr>
          <w:p w:rsidR="008469E5" w:rsidRPr="002C7204" w:rsidRDefault="008469E5" w:rsidP="00FF5F2B">
            <w:r w:rsidRPr="002C7204">
              <w:t>4</w:t>
            </w:r>
          </w:p>
        </w:tc>
        <w:tc>
          <w:tcPr>
            <w:tcW w:w="1120" w:type="dxa"/>
          </w:tcPr>
          <w:p w:rsidR="008469E5" w:rsidRPr="002C7204" w:rsidRDefault="008469E5" w:rsidP="00FF5F2B">
            <w:r w:rsidRPr="002C7204">
              <w:t>23</w:t>
            </w:r>
          </w:p>
        </w:tc>
        <w:tc>
          <w:tcPr>
            <w:tcW w:w="1260" w:type="dxa"/>
          </w:tcPr>
          <w:p w:rsidR="008469E5" w:rsidRPr="002C7204" w:rsidRDefault="008469E5" w:rsidP="00FF5F2B">
            <w:r w:rsidRPr="002C7204">
              <w:t>76</w:t>
            </w:r>
          </w:p>
        </w:tc>
        <w:tc>
          <w:tcPr>
            <w:tcW w:w="6626" w:type="dxa"/>
          </w:tcPr>
          <w:p w:rsidR="008469E5" w:rsidRPr="002C7204" w:rsidRDefault="008469E5" w:rsidP="00FF5F2B">
            <w:r w:rsidRPr="002C7204">
              <w:t>Отражена стоимость работ и услуг, выполненных работниками, привлекаемыми на условиях договора гражданско-правового характера</w:t>
            </w:r>
          </w:p>
        </w:tc>
      </w:tr>
      <w:tr w:rsidR="008469E5" w:rsidRPr="002C7204" w:rsidTr="00FF5F2B">
        <w:tc>
          <w:tcPr>
            <w:tcW w:w="668" w:type="dxa"/>
          </w:tcPr>
          <w:p w:rsidR="008469E5" w:rsidRPr="002C7204" w:rsidRDefault="008469E5" w:rsidP="00FF5F2B">
            <w:r w:rsidRPr="002C7204">
              <w:t>5</w:t>
            </w:r>
          </w:p>
        </w:tc>
        <w:tc>
          <w:tcPr>
            <w:tcW w:w="1120" w:type="dxa"/>
          </w:tcPr>
          <w:p w:rsidR="008469E5" w:rsidRPr="002C7204" w:rsidRDefault="008469E5" w:rsidP="00FF5F2B">
            <w:r w:rsidRPr="002C7204">
              <w:t>20</w:t>
            </w:r>
          </w:p>
        </w:tc>
        <w:tc>
          <w:tcPr>
            <w:tcW w:w="1260" w:type="dxa"/>
          </w:tcPr>
          <w:p w:rsidR="008469E5" w:rsidRPr="002C7204" w:rsidRDefault="008469E5" w:rsidP="00FF5F2B">
            <w:r w:rsidRPr="002C7204">
              <w:t>23</w:t>
            </w:r>
          </w:p>
        </w:tc>
        <w:tc>
          <w:tcPr>
            <w:tcW w:w="6626" w:type="dxa"/>
          </w:tcPr>
          <w:p w:rsidR="008469E5" w:rsidRPr="002C7204" w:rsidRDefault="008469E5" w:rsidP="00FF5F2B">
            <w:r w:rsidRPr="002C7204">
              <w:t>Списаны расходы на ремонт основных средств, участвующих в основном производстве</w:t>
            </w:r>
          </w:p>
        </w:tc>
      </w:tr>
      <w:tr w:rsidR="008469E5" w:rsidRPr="002C7204" w:rsidTr="00FF5F2B">
        <w:tc>
          <w:tcPr>
            <w:tcW w:w="668" w:type="dxa"/>
          </w:tcPr>
          <w:p w:rsidR="008469E5" w:rsidRPr="002C7204" w:rsidRDefault="008469E5" w:rsidP="00FF5F2B">
            <w:r w:rsidRPr="002C7204">
              <w:t>6</w:t>
            </w:r>
          </w:p>
        </w:tc>
        <w:tc>
          <w:tcPr>
            <w:tcW w:w="1120" w:type="dxa"/>
          </w:tcPr>
          <w:p w:rsidR="008469E5" w:rsidRPr="002C7204" w:rsidRDefault="008469E5" w:rsidP="00FF5F2B">
            <w:r w:rsidRPr="002C7204">
              <w:t>25</w:t>
            </w:r>
          </w:p>
        </w:tc>
        <w:tc>
          <w:tcPr>
            <w:tcW w:w="1260" w:type="dxa"/>
          </w:tcPr>
          <w:p w:rsidR="008469E5" w:rsidRPr="002C7204" w:rsidRDefault="008469E5" w:rsidP="00FF5F2B">
            <w:r w:rsidRPr="002C7204">
              <w:t>23</w:t>
            </w:r>
          </w:p>
        </w:tc>
        <w:tc>
          <w:tcPr>
            <w:tcW w:w="6626" w:type="dxa"/>
          </w:tcPr>
          <w:p w:rsidR="008469E5" w:rsidRPr="002C7204" w:rsidRDefault="008469E5" w:rsidP="00FF5F2B">
            <w:r w:rsidRPr="002C7204">
              <w:t>Списаны расходы на ремонт основных средств общепроизводственного назначения</w:t>
            </w:r>
          </w:p>
        </w:tc>
      </w:tr>
      <w:tr w:rsidR="008469E5" w:rsidRPr="002C7204" w:rsidTr="00FF5F2B">
        <w:tc>
          <w:tcPr>
            <w:tcW w:w="668" w:type="dxa"/>
          </w:tcPr>
          <w:p w:rsidR="008469E5" w:rsidRPr="002C7204" w:rsidRDefault="008469E5" w:rsidP="00FF5F2B">
            <w:r w:rsidRPr="002C7204">
              <w:t>7</w:t>
            </w:r>
          </w:p>
        </w:tc>
        <w:tc>
          <w:tcPr>
            <w:tcW w:w="1120" w:type="dxa"/>
          </w:tcPr>
          <w:p w:rsidR="008469E5" w:rsidRPr="002C7204" w:rsidRDefault="008469E5" w:rsidP="00FF5F2B">
            <w:r w:rsidRPr="002C7204">
              <w:t>26</w:t>
            </w:r>
          </w:p>
        </w:tc>
        <w:tc>
          <w:tcPr>
            <w:tcW w:w="1260" w:type="dxa"/>
          </w:tcPr>
          <w:p w:rsidR="008469E5" w:rsidRPr="002C7204" w:rsidRDefault="008469E5" w:rsidP="00FF5F2B">
            <w:r w:rsidRPr="002C7204">
              <w:t>23</w:t>
            </w:r>
          </w:p>
        </w:tc>
        <w:tc>
          <w:tcPr>
            <w:tcW w:w="6626" w:type="dxa"/>
          </w:tcPr>
          <w:p w:rsidR="008469E5" w:rsidRPr="002C7204" w:rsidRDefault="008469E5" w:rsidP="00FF5F2B">
            <w:r w:rsidRPr="002C7204">
              <w:t>Списаны расходы на ремонт основных средств общехозяйственного назначения</w:t>
            </w:r>
          </w:p>
        </w:tc>
      </w:tr>
      <w:tr w:rsidR="008469E5" w:rsidRPr="002C7204" w:rsidTr="00FF5F2B">
        <w:tc>
          <w:tcPr>
            <w:tcW w:w="668" w:type="dxa"/>
          </w:tcPr>
          <w:p w:rsidR="008469E5" w:rsidRPr="002C7204" w:rsidRDefault="008469E5" w:rsidP="00FF5F2B">
            <w:r w:rsidRPr="002C7204">
              <w:t>8</w:t>
            </w:r>
          </w:p>
        </w:tc>
        <w:tc>
          <w:tcPr>
            <w:tcW w:w="1120" w:type="dxa"/>
          </w:tcPr>
          <w:p w:rsidR="008469E5" w:rsidRPr="002C7204" w:rsidRDefault="008469E5" w:rsidP="00FF5F2B">
            <w:r w:rsidRPr="002C7204">
              <w:t>29</w:t>
            </w:r>
          </w:p>
        </w:tc>
        <w:tc>
          <w:tcPr>
            <w:tcW w:w="1260" w:type="dxa"/>
          </w:tcPr>
          <w:p w:rsidR="008469E5" w:rsidRPr="002C7204" w:rsidRDefault="008469E5" w:rsidP="00FF5F2B">
            <w:r w:rsidRPr="002C7204">
              <w:t>23</w:t>
            </w:r>
          </w:p>
        </w:tc>
        <w:tc>
          <w:tcPr>
            <w:tcW w:w="6626" w:type="dxa"/>
          </w:tcPr>
          <w:p w:rsidR="008469E5" w:rsidRPr="002C7204" w:rsidRDefault="008469E5" w:rsidP="00FF5F2B">
            <w:r w:rsidRPr="002C7204">
              <w:t>Списаны расходы на ремонт основных средств непроизводственного назначения</w:t>
            </w:r>
          </w:p>
        </w:tc>
      </w:tr>
      <w:tr w:rsidR="008469E5" w:rsidRPr="002C7204" w:rsidTr="00FF5F2B">
        <w:tc>
          <w:tcPr>
            <w:tcW w:w="668" w:type="dxa"/>
          </w:tcPr>
          <w:p w:rsidR="008469E5" w:rsidRPr="002C7204" w:rsidRDefault="008469E5" w:rsidP="00FF5F2B">
            <w:r w:rsidRPr="002C7204">
              <w:t>9</w:t>
            </w:r>
          </w:p>
        </w:tc>
        <w:tc>
          <w:tcPr>
            <w:tcW w:w="1120" w:type="dxa"/>
          </w:tcPr>
          <w:p w:rsidR="008469E5" w:rsidRPr="002C7204" w:rsidRDefault="008469E5" w:rsidP="00FF5F2B">
            <w:r w:rsidRPr="002C7204">
              <w:t>44</w:t>
            </w:r>
          </w:p>
        </w:tc>
        <w:tc>
          <w:tcPr>
            <w:tcW w:w="1260" w:type="dxa"/>
          </w:tcPr>
          <w:p w:rsidR="008469E5" w:rsidRPr="002C7204" w:rsidRDefault="008469E5" w:rsidP="00FF5F2B">
            <w:r w:rsidRPr="002C7204">
              <w:t>23</w:t>
            </w:r>
          </w:p>
        </w:tc>
        <w:tc>
          <w:tcPr>
            <w:tcW w:w="6626" w:type="dxa"/>
          </w:tcPr>
          <w:p w:rsidR="008469E5" w:rsidRPr="002C7204" w:rsidRDefault="008469E5" w:rsidP="00FF5F2B">
            <w:r w:rsidRPr="002C7204">
              <w:t>Списаны расходы на ремонт основных сре</w:t>
            </w:r>
            <w:proofErr w:type="gramStart"/>
            <w:r w:rsidRPr="002C7204">
              <w:t>дств в с</w:t>
            </w:r>
            <w:proofErr w:type="gramEnd"/>
            <w:r w:rsidRPr="002C7204">
              <w:t xml:space="preserve">остав </w:t>
            </w:r>
            <w:r w:rsidRPr="002C7204">
              <w:lastRenderedPageBreak/>
              <w:t>издержек обращения</w:t>
            </w:r>
          </w:p>
        </w:tc>
      </w:tr>
    </w:tbl>
    <w:p w:rsidR="008469E5" w:rsidRPr="002C7204" w:rsidRDefault="008469E5" w:rsidP="00FF5F2B">
      <w:pPr>
        <w:pStyle w:val="a3"/>
        <w:shd w:val="clear" w:color="auto" w:fill="FFFFFF"/>
        <w:spacing w:before="192" w:beforeAutospacing="0" w:after="192" w:afterAutospacing="0" w:line="360" w:lineRule="auto"/>
        <w:ind w:firstLine="709"/>
        <w:jc w:val="both"/>
        <w:rPr>
          <w:sz w:val="28"/>
          <w:szCs w:val="28"/>
        </w:rPr>
      </w:pPr>
      <w:r w:rsidRPr="002C7204">
        <w:rPr>
          <w:sz w:val="28"/>
          <w:szCs w:val="28"/>
        </w:rPr>
        <w:lastRenderedPageBreak/>
        <w:t xml:space="preserve">В случае, когда организация осуществляет ремонт основного средства с привлечением подрядной организации, затраты на ремонт будут учитываться по дебету счетов 20, 23, 25, 26 и других в корреспонденции </w:t>
      </w:r>
      <w:proofErr w:type="gramStart"/>
      <w:r w:rsidRPr="002C7204">
        <w:rPr>
          <w:sz w:val="28"/>
          <w:szCs w:val="28"/>
        </w:rPr>
        <w:t>с</w:t>
      </w:r>
      <w:proofErr w:type="gramEnd"/>
      <w:r w:rsidRPr="002C7204">
        <w:rPr>
          <w:sz w:val="28"/>
          <w:szCs w:val="28"/>
        </w:rPr>
        <w:t xml:space="preserve"> счетом 60 «Расчеты с поставщиками и подрядчиками».</w:t>
      </w:r>
    </w:p>
    <w:p w:rsidR="008469E5" w:rsidRPr="002C7204" w:rsidRDefault="008469E5" w:rsidP="00FF5F2B">
      <w:pPr>
        <w:pStyle w:val="a3"/>
        <w:shd w:val="clear" w:color="auto" w:fill="FFFFFF"/>
        <w:spacing w:before="192" w:beforeAutospacing="0" w:after="192" w:afterAutospacing="0" w:line="360" w:lineRule="auto"/>
        <w:ind w:firstLine="709"/>
        <w:jc w:val="both"/>
        <w:rPr>
          <w:sz w:val="28"/>
          <w:szCs w:val="28"/>
        </w:rPr>
      </w:pPr>
      <w:r w:rsidRPr="002C7204">
        <w:rPr>
          <w:sz w:val="28"/>
          <w:szCs w:val="28"/>
        </w:rPr>
        <w:t>Проводки по ремонту основных сре</w:t>
      </w:r>
      <w:proofErr w:type="gramStart"/>
      <w:r w:rsidRPr="002C7204">
        <w:rPr>
          <w:sz w:val="28"/>
          <w:szCs w:val="28"/>
        </w:rPr>
        <w:t>дств с пр</w:t>
      </w:r>
      <w:proofErr w:type="gramEnd"/>
      <w:r w:rsidRPr="002C7204">
        <w:rPr>
          <w:sz w:val="28"/>
          <w:szCs w:val="28"/>
        </w:rPr>
        <w:t xml:space="preserve">ивлечением подрядной организации приведены в таблице 1.4 </w:t>
      </w:r>
    </w:p>
    <w:p w:rsidR="008469E5" w:rsidRPr="002C7204" w:rsidRDefault="008469E5" w:rsidP="00FF5F2B">
      <w:pPr>
        <w:pStyle w:val="a3"/>
        <w:shd w:val="clear" w:color="auto" w:fill="FFFFFF"/>
        <w:spacing w:before="192" w:beforeAutospacing="0" w:after="192" w:afterAutospacing="0"/>
        <w:jc w:val="both"/>
        <w:rPr>
          <w:sz w:val="28"/>
          <w:szCs w:val="28"/>
        </w:rPr>
      </w:pPr>
      <w:r w:rsidRPr="002C7204">
        <w:rPr>
          <w:sz w:val="28"/>
          <w:szCs w:val="28"/>
        </w:rPr>
        <w:t>Таблица 1.4 Проводки по учету ремонта основных средств, выполненного с привлечением подрядных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07"/>
        <w:gridCol w:w="1120"/>
        <w:gridCol w:w="6906"/>
      </w:tblGrid>
      <w:tr w:rsidR="008469E5" w:rsidRPr="002C7204" w:rsidTr="00FF5F2B">
        <w:tc>
          <w:tcPr>
            <w:tcW w:w="641" w:type="dxa"/>
          </w:tcPr>
          <w:p w:rsidR="008469E5" w:rsidRPr="002C7204" w:rsidRDefault="008469E5" w:rsidP="00FF5F2B">
            <w:r w:rsidRPr="002C7204">
              <w:t>№</w:t>
            </w:r>
          </w:p>
        </w:tc>
        <w:tc>
          <w:tcPr>
            <w:tcW w:w="1007" w:type="dxa"/>
          </w:tcPr>
          <w:p w:rsidR="008469E5" w:rsidRPr="002C7204" w:rsidRDefault="008469E5" w:rsidP="00FF5F2B">
            <w:r w:rsidRPr="002C7204">
              <w:t>Дебит</w:t>
            </w:r>
          </w:p>
        </w:tc>
        <w:tc>
          <w:tcPr>
            <w:tcW w:w="1120" w:type="dxa"/>
          </w:tcPr>
          <w:p w:rsidR="008469E5" w:rsidRPr="002C7204" w:rsidRDefault="008469E5" w:rsidP="00FF5F2B">
            <w:r w:rsidRPr="002C7204">
              <w:t>Кредит</w:t>
            </w:r>
          </w:p>
        </w:tc>
        <w:tc>
          <w:tcPr>
            <w:tcW w:w="6906" w:type="dxa"/>
          </w:tcPr>
          <w:p w:rsidR="008469E5" w:rsidRPr="002C7204" w:rsidRDefault="008469E5" w:rsidP="00FF5F2B">
            <w:r w:rsidRPr="002C7204">
              <w:t>Содержание</w:t>
            </w:r>
          </w:p>
        </w:tc>
      </w:tr>
      <w:tr w:rsidR="008469E5" w:rsidRPr="002C7204" w:rsidTr="00FF5F2B">
        <w:tc>
          <w:tcPr>
            <w:tcW w:w="641" w:type="dxa"/>
          </w:tcPr>
          <w:p w:rsidR="008469E5" w:rsidRPr="002C7204" w:rsidRDefault="008469E5" w:rsidP="00FF5F2B">
            <w:r w:rsidRPr="002C7204">
              <w:t>1</w:t>
            </w:r>
          </w:p>
        </w:tc>
        <w:tc>
          <w:tcPr>
            <w:tcW w:w="1007" w:type="dxa"/>
          </w:tcPr>
          <w:p w:rsidR="008469E5" w:rsidRPr="002C7204" w:rsidRDefault="008469E5" w:rsidP="00FF5F2B">
            <w:r w:rsidRPr="002C7204">
              <w:t>20</w:t>
            </w:r>
          </w:p>
        </w:tc>
        <w:tc>
          <w:tcPr>
            <w:tcW w:w="1120" w:type="dxa"/>
          </w:tcPr>
          <w:p w:rsidR="008469E5" w:rsidRPr="002C7204" w:rsidRDefault="008469E5" w:rsidP="00FF5F2B">
            <w:r w:rsidRPr="002C7204">
              <w:t>60</w:t>
            </w:r>
          </w:p>
        </w:tc>
        <w:tc>
          <w:tcPr>
            <w:tcW w:w="6906" w:type="dxa"/>
          </w:tcPr>
          <w:p w:rsidR="008469E5" w:rsidRPr="002C7204" w:rsidRDefault="008469E5" w:rsidP="00FF5F2B">
            <w:r w:rsidRPr="002C7204">
              <w:t>Отражена стоимость работ и услуг подрядных организаций</w:t>
            </w:r>
          </w:p>
        </w:tc>
      </w:tr>
      <w:tr w:rsidR="008469E5" w:rsidRPr="002C7204" w:rsidTr="00FF5F2B">
        <w:tc>
          <w:tcPr>
            <w:tcW w:w="641" w:type="dxa"/>
          </w:tcPr>
          <w:p w:rsidR="008469E5" w:rsidRPr="002C7204" w:rsidRDefault="008469E5" w:rsidP="00FF5F2B">
            <w:r w:rsidRPr="002C7204">
              <w:t>2</w:t>
            </w:r>
          </w:p>
        </w:tc>
        <w:tc>
          <w:tcPr>
            <w:tcW w:w="1007" w:type="dxa"/>
          </w:tcPr>
          <w:p w:rsidR="008469E5" w:rsidRPr="002C7204" w:rsidRDefault="008469E5" w:rsidP="00FF5F2B">
            <w:r w:rsidRPr="002C7204">
              <w:t>23</w:t>
            </w:r>
          </w:p>
        </w:tc>
        <w:tc>
          <w:tcPr>
            <w:tcW w:w="1120" w:type="dxa"/>
          </w:tcPr>
          <w:p w:rsidR="008469E5" w:rsidRPr="002C7204" w:rsidRDefault="008469E5" w:rsidP="00FF5F2B">
            <w:r w:rsidRPr="002C7204">
              <w:t>25</w:t>
            </w:r>
          </w:p>
        </w:tc>
        <w:tc>
          <w:tcPr>
            <w:tcW w:w="6906" w:type="dxa"/>
          </w:tcPr>
          <w:p w:rsidR="008469E5" w:rsidRPr="002C7204" w:rsidRDefault="008469E5" w:rsidP="00FF5F2B">
            <w:r w:rsidRPr="002C7204">
              <w:t>Отражена стоимость работ и услуг подрядных организаций</w:t>
            </w:r>
          </w:p>
        </w:tc>
      </w:tr>
      <w:tr w:rsidR="008469E5" w:rsidRPr="002C7204" w:rsidTr="00FF5F2B">
        <w:tc>
          <w:tcPr>
            <w:tcW w:w="641" w:type="dxa"/>
          </w:tcPr>
          <w:p w:rsidR="008469E5" w:rsidRPr="002C7204" w:rsidRDefault="008469E5" w:rsidP="00FF5F2B">
            <w:r w:rsidRPr="002C7204">
              <w:t>3</w:t>
            </w:r>
          </w:p>
        </w:tc>
        <w:tc>
          <w:tcPr>
            <w:tcW w:w="1007" w:type="dxa"/>
          </w:tcPr>
          <w:p w:rsidR="008469E5" w:rsidRPr="002C7204" w:rsidRDefault="008469E5" w:rsidP="00FF5F2B">
            <w:r w:rsidRPr="002C7204">
              <w:t>60</w:t>
            </w:r>
          </w:p>
        </w:tc>
        <w:tc>
          <w:tcPr>
            <w:tcW w:w="1120" w:type="dxa"/>
          </w:tcPr>
          <w:p w:rsidR="008469E5" w:rsidRPr="002C7204" w:rsidRDefault="008469E5" w:rsidP="00FF5F2B">
            <w:r w:rsidRPr="002C7204">
              <w:t>60</w:t>
            </w:r>
          </w:p>
        </w:tc>
        <w:tc>
          <w:tcPr>
            <w:tcW w:w="6906" w:type="dxa"/>
          </w:tcPr>
          <w:p w:rsidR="008469E5" w:rsidRPr="002C7204" w:rsidRDefault="008469E5" w:rsidP="00FF5F2B">
            <w:r w:rsidRPr="002C7204">
              <w:t>Отражена стоимость работ и услуг подрядных организаций</w:t>
            </w:r>
          </w:p>
        </w:tc>
      </w:tr>
      <w:tr w:rsidR="008469E5" w:rsidRPr="002C7204" w:rsidTr="00FF5F2B">
        <w:tc>
          <w:tcPr>
            <w:tcW w:w="641" w:type="dxa"/>
          </w:tcPr>
          <w:p w:rsidR="008469E5" w:rsidRPr="002C7204" w:rsidRDefault="008469E5" w:rsidP="00FF5F2B">
            <w:r w:rsidRPr="002C7204">
              <w:t>4</w:t>
            </w:r>
          </w:p>
        </w:tc>
        <w:tc>
          <w:tcPr>
            <w:tcW w:w="1007" w:type="dxa"/>
          </w:tcPr>
          <w:p w:rsidR="008469E5" w:rsidRPr="002C7204" w:rsidRDefault="008469E5" w:rsidP="00FF5F2B">
            <w:r w:rsidRPr="002C7204">
              <w:t>26</w:t>
            </w:r>
          </w:p>
        </w:tc>
        <w:tc>
          <w:tcPr>
            <w:tcW w:w="1120" w:type="dxa"/>
          </w:tcPr>
          <w:p w:rsidR="008469E5" w:rsidRPr="002C7204" w:rsidRDefault="008469E5" w:rsidP="00FF5F2B">
            <w:r w:rsidRPr="002C7204">
              <w:t>60</w:t>
            </w:r>
          </w:p>
        </w:tc>
        <w:tc>
          <w:tcPr>
            <w:tcW w:w="6906" w:type="dxa"/>
          </w:tcPr>
          <w:p w:rsidR="008469E5" w:rsidRPr="002C7204" w:rsidRDefault="008469E5" w:rsidP="00FF5F2B">
            <w:r w:rsidRPr="002C7204">
              <w:t>Отражена стоимость работ и услуг подрядных организаций</w:t>
            </w:r>
          </w:p>
        </w:tc>
      </w:tr>
      <w:tr w:rsidR="008469E5" w:rsidRPr="002C7204" w:rsidTr="00FF5F2B">
        <w:tc>
          <w:tcPr>
            <w:tcW w:w="641" w:type="dxa"/>
          </w:tcPr>
          <w:p w:rsidR="008469E5" w:rsidRPr="002C7204" w:rsidRDefault="008469E5" w:rsidP="00FF5F2B">
            <w:r w:rsidRPr="002C7204">
              <w:t>5</w:t>
            </w:r>
          </w:p>
        </w:tc>
        <w:tc>
          <w:tcPr>
            <w:tcW w:w="1007" w:type="dxa"/>
          </w:tcPr>
          <w:p w:rsidR="008469E5" w:rsidRPr="002C7204" w:rsidRDefault="008469E5" w:rsidP="00FF5F2B">
            <w:r w:rsidRPr="002C7204">
              <w:t>29</w:t>
            </w:r>
          </w:p>
        </w:tc>
        <w:tc>
          <w:tcPr>
            <w:tcW w:w="1120" w:type="dxa"/>
          </w:tcPr>
          <w:p w:rsidR="008469E5" w:rsidRPr="002C7204" w:rsidRDefault="008469E5" w:rsidP="00FF5F2B">
            <w:r w:rsidRPr="002C7204">
              <w:t>23</w:t>
            </w:r>
          </w:p>
        </w:tc>
        <w:tc>
          <w:tcPr>
            <w:tcW w:w="6906" w:type="dxa"/>
          </w:tcPr>
          <w:p w:rsidR="008469E5" w:rsidRPr="002C7204" w:rsidRDefault="008469E5" w:rsidP="00FF5F2B">
            <w:r w:rsidRPr="002C7204">
              <w:t>Отражена стоимость работ и услуг подрядных организаций</w:t>
            </w:r>
          </w:p>
        </w:tc>
      </w:tr>
      <w:tr w:rsidR="008469E5" w:rsidRPr="002C7204" w:rsidTr="00FF5F2B">
        <w:tc>
          <w:tcPr>
            <w:tcW w:w="641" w:type="dxa"/>
          </w:tcPr>
          <w:p w:rsidR="008469E5" w:rsidRPr="002C7204" w:rsidRDefault="008469E5" w:rsidP="00FF5F2B">
            <w:r w:rsidRPr="002C7204">
              <w:t>6</w:t>
            </w:r>
          </w:p>
        </w:tc>
        <w:tc>
          <w:tcPr>
            <w:tcW w:w="1007" w:type="dxa"/>
          </w:tcPr>
          <w:p w:rsidR="008469E5" w:rsidRPr="002C7204" w:rsidRDefault="008469E5" w:rsidP="00FF5F2B">
            <w:r w:rsidRPr="002C7204">
              <w:t>44</w:t>
            </w:r>
          </w:p>
        </w:tc>
        <w:tc>
          <w:tcPr>
            <w:tcW w:w="1120" w:type="dxa"/>
          </w:tcPr>
          <w:p w:rsidR="008469E5" w:rsidRPr="002C7204" w:rsidRDefault="008469E5" w:rsidP="00FF5F2B">
            <w:r w:rsidRPr="002C7204">
              <w:t>60</w:t>
            </w:r>
          </w:p>
        </w:tc>
        <w:tc>
          <w:tcPr>
            <w:tcW w:w="6906" w:type="dxa"/>
          </w:tcPr>
          <w:p w:rsidR="008469E5" w:rsidRPr="002C7204" w:rsidRDefault="008469E5" w:rsidP="00FF5F2B">
            <w:r w:rsidRPr="002C7204">
              <w:t>Отражена стоимость работ и услуг подрядных организаций</w:t>
            </w:r>
          </w:p>
        </w:tc>
      </w:tr>
    </w:tbl>
    <w:p w:rsidR="008469E5" w:rsidRPr="002C7204" w:rsidRDefault="008469E5" w:rsidP="00FF5F2B">
      <w:pPr>
        <w:spacing w:line="360" w:lineRule="auto"/>
        <w:ind w:firstLine="709"/>
        <w:jc w:val="both"/>
        <w:rPr>
          <w:sz w:val="28"/>
          <w:szCs w:val="28"/>
        </w:rPr>
      </w:pPr>
      <w:r w:rsidRPr="002C7204">
        <w:rPr>
          <w:sz w:val="28"/>
          <w:szCs w:val="28"/>
        </w:rPr>
        <w:t>Что касается документального оформления расходов на ремонт основных средств, то в целях налогообложения прибыли такие расходы должны быть документально подтверждены, а сами документы должны обосновывать необходимость таких расходов и доказывать сам факт их осуществления</w:t>
      </w:r>
      <w:proofErr w:type="gramStart"/>
      <w:r w:rsidRPr="002C7204">
        <w:rPr>
          <w:sz w:val="28"/>
          <w:szCs w:val="28"/>
        </w:rPr>
        <w:t xml:space="preserve"> .</w:t>
      </w:r>
      <w:proofErr w:type="gramEnd"/>
      <w:r w:rsidRPr="002C7204">
        <w:rPr>
          <w:sz w:val="28"/>
          <w:szCs w:val="28"/>
        </w:rPr>
        <w:t xml:space="preserve"> </w:t>
      </w:r>
    </w:p>
    <w:p w:rsidR="008469E5" w:rsidRPr="002C7204" w:rsidRDefault="008469E5" w:rsidP="00FF5F2B">
      <w:pPr>
        <w:spacing w:line="360" w:lineRule="auto"/>
        <w:ind w:firstLine="709"/>
        <w:jc w:val="both"/>
        <w:rPr>
          <w:sz w:val="28"/>
          <w:szCs w:val="28"/>
        </w:rPr>
      </w:pPr>
      <w:r w:rsidRPr="002C7204">
        <w:rPr>
          <w:sz w:val="28"/>
          <w:szCs w:val="28"/>
        </w:rPr>
        <w:t>Налоговый кодекс не дает перечень таких документов, как и унифицированные формы первичной документации не являются обязательными. Однако</w:t>
      </w:r>
      <w:proofErr w:type="gramStart"/>
      <w:r w:rsidRPr="002C7204">
        <w:rPr>
          <w:sz w:val="28"/>
          <w:szCs w:val="28"/>
        </w:rPr>
        <w:t>,</w:t>
      </w:r>
      <w:proofErr w:type="gramEnd"/>
      <w:r w:rsidRPr="002C7204">
        <w:rPr>
          <w:sz w:val="28"/>
          <w:szCs w:val="28"/>
        </w:rPr>
        <w:t xml:space="preserve"> во избежание ошибок в бухгалтерском и налоговом учете при проведении ремонтных работ следует оформить такие документы, как Приказ о проведении ремонтных работ, оформленный в соответствии с требованиями Федерального закона «О бухгалтерском учете» № 402-ФЗ, Акт по форме № ОС-3 «Акт о приеме-сдаче отремонтированных, реконструированных, модернизированных объектов основных средств», </w:t>
      </w:r>
      <w:r w:rsidRPr="002C7204">
        <w:rPr>
          <w:sz w:val="28"/>
          <w:szCs w:val="28"/>
        </w:rPr>
        <w:lastRenderedPageBreak/>
        <w:t>Инвентарная карточка основных средств по форме № ОС-6, а также ряд первичных документов, которые подтвердили бы фактические расходы на ремонт основного средства. К ним можно отнести акты на списание материалов, табели учета рабочего времени, расчетно-платежные ведомости на выплату заработной платы и другие первичные документы</w:t>
      </w:r>
      <w:proofErr w:type="gramStart"/>
      <w:r w:rsidRPr="002C7204">
        <w:rPr>
          <w:sz w:val="28"/>
          <w:szCs w:val="28"/>
        </w:rPr>
        <w:t xml:space="preserve"> .</w:t>
      </w:r>
      <w:proofErr w:type="gramEnd"/>
      <w:r w:rsidRPr="002C7204">
        <w:rPr>
          <w:sz w:val="28"/>
          <w:szCs w:val="28"/>
        </w:rPr>
        <w:t xml:space="preserve"> </w:t>
      </w:r>
    </w:p>
    <w:p w:rsidR="008469E5" w:rsidRPr="002C7204" w:rsidRDefault="008469E5" w:rsidP="00FF5F2B">
      <w:pPr>
        <w:spacing w:line="360" w:lineRule="auto"/>
        <w:ind w:firstLine="709"/>
        <w:jc w:val="both"/>
        <w:rPr>
          <w:sz w:val="28"/>
          <w:szCs w:val="28"/>
        </w:rPr>
      </w:pPr>
      <w:r w:rsidRPr="002C7204">
        <w:rPr>
          <w:sz w:val="28"/>
          <w:szCs w:val="28"/>
        </w:rPr>
        <w:t>В налоговом учете организация может отражать расходы на ремонт основных средств двумя способами: единовременно или равномерно</w:t>
      </w:r>
      <w:proofErr w:type="gramStart"/>
      <w:r w:rsidRPr="002C7204">
        <w:rPr>
          <w:sz w:val="28"/>
          <w:szCs w:val="28"/>
        </w:rPr>
        <w:t>.</w:t>
      </w:r>
      <w:proofErr w:type="gramEnd"/>
      <w:r w:rsidRPr="002C7204">
        <w:rPr>
          <w:sz w:val="28"/>
          <w:szCs w:val="28"/>
        </w:rPr>
        <w:t xml:space="preserve"> </w:t>
      </w:r>
      <w:proofErr w:type="gramStart"/>
      <w:r w:rsidRPr="002C7204">
        <w:rPr>
          <w:sz w:val="28"/>
          <w:szCs w:val="28"/>
        </w:rPr>
        <w:t>в</w:t>
      </w:r>
      <w:proofErr w:type="gramEnd"/>
      <w:r w:rsidRPr="002C7204">
        <w:rPr>
          <w:sz w:val="28"/>
          <w:szCs w:val="28"/>
        </w:rPr>
        <w:t>ыбранный способ необходимо закрепить в учетной политике для целей налогового учета. Первый способ означает единовременное списание расходов на ремонт основных сре</w:t>
      </w:r>
      <w:proofErr w:type="gramStart"/>
      <w:r w:rsidRPr="002C7204">
        <w:rPr>
          <w:sz w:val="28"/>
          <w:szCs w:val="28"/>
        </w:rPr>
        <w:t>дств в с</w:t>
      </w:r>
      <w:proofErr w:type="gramEnd"/>
      <w:r w:rsidRPr="002C7204">
        <w:rPr>
          <w:sz w:val="28"/>
          <w:szCs w:val="28"/>
        </w:rPr>
        <w:t>остав прочих расходов, связанных с производством и реализацией, в том периоде, в котором они имели место в размере фактических затрат. В зависимости от применяемого метода признания расходов (метода начисления или кассового метода) расходы на ремонт признаются полностью в том налоговом периоде, когда они были осуществлены в полной сумме, либо в размере фактически оплаченных затрат соответственно</w:t>
      </w:r>
      <w:proofErr w:type="gramStart"/>
      <w:r w:rsidRPr="002C7204">
        <w:rPr>
          <w:sz w:val="28"/>
          <w:szCs w:val="28"/>
        </w:rPr>
        <w:t xml:space="preserve"> .</w:t>
      </w:r>
      <w:proofErr w:type="gramEnd"/>
      <w:r w:rsidRPr="002C7204">
        <w:rPr>
          <w:sz w:val="28"/>
          <w:szCs w:val="28"/>
        </w:rPr>
        <w:t xml:space="preserve">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Бухгалтерские записи по учету расходов на внеплановый ремонт основных средств тождественны бухгалтерским записям по текущему ремонту, и приведены в статье выше по тексту. Если результатом непланового ремонта является улучшение первоначальных эксплуатационных характеристик, увеличение срока полезного использования, то данные расходы признаются капитальными вложениями (</w:t>
      </w:r>
      <w:proofErr w:type="spellStart"/>
      <w:r w:rsidRPr="002C7204">
        <w:rPr>
          <w:sz w:val="28"/>
          <w:szCs w:val="28"/>
        </w:rPr>
        <w:t>пп</w:t>
      </w:r>
      <w:proofErr w:type="spellEnd"/>
      <w:r w:rsidRPr="002C7204">
        <w:rPr>
          <w:sz w:val="28"/>
          <w:szCs w:val="28"/>
        </w:rPr>
        <w:t>. «в» п.16 ФСБУ 26/2020[18]).</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В настоящее время </w:t>
      </w:r>
      <w:proofErr w:type="spellStart"/>
      <w:r w:rsidRPr="002C7204">
        <w:rPr>
          <w:sz w:val="28"/>
          <w:szCs w:val="28"/>
        </w:rPr>
        <w:t>нормативноправовыми</w:t>
      </w:r>
      <w:proofErr w:type="spellEnd"/>
      <w:r w:rsidRPr="002C7204">
        <w:rPr>
          <w:sz w:val="28"/>
          <w:szCs w:val="28"/>
        </w:rPr>
        <w:t xml:space="preserve"> актами по бухгалтерскому учету способов резервирования предстоящих расходов на ремонт основных средств не установлено. ПБУ 8/2010 «Оценочные обязательства, условные обязательства и условные активы» прямо указывает на то, что в отношении </w:t>
      </w:r>
      <w:r w:rsidRPr="002C7204">
        <w:rPr>
          <w:sz w:val="28"/>
          <w:szCs w:val="28"/>
        </w:rPr>
        <w:lastRenderedPageBreak/>
        <w:t xml:space="preserve">расходов на ремонт основных средств оценочного обязательства не возникает, а, следовательно, и резерва под такое обязательство (пример 1, 2 в Приложении № 1 к ПБУ 8/2010[15]). Внимания заслуживает тот факт, что План счетов бухгалтерского учета финансово-хозяйственной деятельности организаций и Инструкция по его применению предусматривает использование счета 96 «Резервы предстоящих расходов», в том числе, на ремонт основных средств.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Однако План счетов не является документом нормативно-правового характера, а устанавливает только единые подходы к применению балансовых счетов и отражению фактов хозяйственной жизни на счетах бухгалтерского учета</w:t>
      </w:r>
      <w:proofErr w:type="gramStart"/>
      <w:r w:rsidRPr="002C7204">
        <w:rPr>
          <w:sz w:val="28"/>
          <w:szCs w:val="28"/>
        </w:rPr>
        <w:t xml:space="preserve"> .</w:t>
      </w:r>
      <w:proofErr w:type="gramEnd"/>
      <w:r w:rsidRPr="002C7204">
        <w:rPr>
          <w:sz w:val="28"/>
          <w:szCs w:val="28"/>
        </w:rPr>
        <w:t xml:space="preserve">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Таким образом, в бухгалтерском учете в настоящее время </w:t>
      </w:r>
      <w:proofErr w:type="gramStart"/>
      <w:r w:rsidRPr="002C7204">
        <w:rPr>
          <w:sz w:val="28"/>
          <w:szCs w:val="28"/>
        </w:rPr>
        <w:t>произошли</w:t>
      </w:r>
      <w:proofErr w:type="gramEnd"/>
      <w:r w:rsidRPr="002C7204">
        <w:rPr>
          <w:sz w:val="28"/>
          <w:szCs w:val="28"/>
        </w:rPr>
        <w:t xml:space="preserve"> и будут происходить в дальнейшем достаточно серьезные изменения в признании расходов на ремонт основных средств. Эти изменения вносят существенные коррективы в ведение бухгалтерского учета в организациях, в формирование налогооблагаемой базы и в обязательном порядке в составление бухгалтерской (финансовой) отчетности за 2023 год.</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Порядок учета расходов по ремонту основных средств зависит от того, кто выполняет работы. При подрядном способе работы выполняет сторонняя организация (подрядчик) на основании договора. При хозяйственном способе ремонт основных средств осуществляется своими силами. Если организация имеет специальное ремонтное подразделение, производящее все виды ремонтов основных средств, то затраты этого подразделения учитываются предварительно на счете 23 "Вспомогательные производства" для определения себестоимости ремонтных работ. Ежемесячно затраты, собранные на счете 23, списываются на счета потребителей услуг по назначению.</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Бухгалтерские проводки при разных способах организации учета ремонтных средств</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xml:space="preserve">Хозяйственный способ организации ремонта позволяет одномоментно списать затраты на ремонтные работы.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Проводки:</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дебет – 20 «Производство, оказание услуг», 23 «Вспомогательные производства», 25 «Общепроизводственные расходы», 26 «Общехозяйственные расходы», 44 «Расходы на продажу»;</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кредит – 10 «Материалы», 69 «Расчеты по соцстрахованию и обеспечению», 70 «Расчеты с персоналом по оплате труда» и другие счета.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Резервный способ, когда создается фонд ремонта основных средств, предусматривает использование средств из этого резерва. Если на конец отчетного года ремонт окончен, а резерв не израсходован полностью, остаток полежит сторнированию. Если ремонт продолжается и в следующем году, остаток сре</w:t>
      </w:r>
      <w:proofErr w:type="gramStart"/>
      <w:r w:rsidRPr="002C7204">
        <w:rPr>
          <w:sz w:val="28"/>
          <w:szCs w:val="28"/>
        </w:rPr>
        <w:t>дств в р</w:t>
      </w:r>
      <w:proofErr w:type="gramEnd"/>
      <w:r w:rsidRPr="002C7204">
        <w:rPr>
          <w:sz w:val="28"/>
          <w:szCs w:val="28"/>
        </w:rPr>
        <w:t xml:space="preserve">езерве по итогам отчетного года относится на его финансовые итоги. Если средств, наоборот, не хватило для завершения ремонта, придется провести дополнительные траты и в конце года списать их на расходы. </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Проводки:</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дебет 96 «Резервы предстоящих расходов», возможна корреспонденция со счетами учета производственных расходов;</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кредит 23 «Вспомогательные производства», 10 «Материалы», 69 «Расчеты по соцстрахованию и обеспечению», 70 «Расчеты с персоналом по оплате труда».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Расходы на ремонт, распланированные на будущее, должны списываться равномерно, одинаковыми частями.</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Проводки:</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w:t>
      </w:r>
      <w:r w:rsidRPr="002C7204">
        <w:rPr>
          <w:sz w:val="28"/>
          <w:szCs w:val="28"/>
        </w:rPr>
        <w:tab/>
        <w:t>дебет 97 «Расчеты будущих периодов»;</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w:t>
      </w:r>
      <w:r w:rsidRPr="002C7204">
        <w:rPr>
          <w:sz w:val="28"/>
          <w:szCs w:val="28"/>
        </w:rPr>
        <w:tab/>
        <w:t>кредит 23 «Вспомогательные производства», 10 «Материалы», 69 «Расчеты по соцстрахованию и обеспечению», 70 «Расчеты с персоналом по оплате труда».</w:t>
      </w:r>
    </w:p>
    <w:p w:rsidR="008469E5" w:rsidRPr="002C7204" w:rsidRDefault="008469E5" w:rsidP="00FF5F2B">
      <w:pPr>
        <w:autoSpaceDE w:val="0"/>
        <w:autoSpaceDN w:val="0"/>
        <w:adjustRightInd w:val="0"/>
        <w:spacing w:line="360" w:lineRule="auto"/>
        <w:ind w:firstLine="709"/>
        <w:jc w:val="both"/>
        <w:rPr>
          <w:sz w:val="28"/>
          <w:szCs w:val="28"/>
        </w:rPr>
      </w:pPr>
      <w:r w:rsidRPr="005A7116">
        <w:rPr>
          <w:color w:val="FF0000"/>
          <w:sz w:val="28"/>
          <w:szCs w:val="28"/>
        </w:rPr>
        <w:t>Используете в разделе бухгалтерские записи, используя План счетов не Российской Федерации!!!</w:t>
      </w:r>
      <w:proofErr w:type="gramStart"/>
      <w:r w:rsidRPr="005A7116">
        <w:rPr>
          <w:color w:val="FF0000"/>
          <w:sz w:val="28"/>
          <w:szCs w:val="28"/>
        </w:rPr>
        <w:t>!</w:t>
      </w:r>
      <w:r w:rsidR="005A7116">
        <w:rPr>
          <w:color w:val="FF0000"/>
          <w:sz w:val="28"/>
          <w:szCs w:val="28"/>
        </w:rPr>
        <w:t>с</w:t>
      </w:r>
      <w:proofErr w:type="gramEnd"/>
      <w:r w:rsidR="005A7116">
        <w:rPr>
          <w:color w:val="FF0000"/>
          <w:sz w:val="28"/>
          <w:szCs w:val="28"/>
        </w:rPr>
        <w:t>нова повтор, читаем работу, исправляем!!!!</w:t>
      </w:r>
      <w:r w:rsidRPr="002C7204">
        <w:rPr>
          <w:sz w:val="28"/>
          <w:szCs w:val="28"/>
        </w:rPr>
        <w:t>В случае если затраты по ремонту основных средств сразу по мере их выполнения списываются на издержки производства и обращения, то в учете производятся записи:</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при подрядном способе</w:t>
      </w:r>
      <w:proofErr w:type="gramStart"/>
      <w:r w:rsidRPr="002C7204">
        <w:rPr>
          <w:sz w:val="28"/>
          <w:szCs w:val="28"/>
        </w:rPr>
        <w:t xml:space="preserve"> :</w:t>
      </w:r>
      <w:proofErr w:type="gramEnd"/>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счетов 20, 23, 25, 26, 44</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 — цена ремонта (без НДС);</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19</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 (</w:t>
      </w:r>
      <w:proofErr w:type="spellStart"/>
      <w:r w:rsidRPr="002C7204">
        <w:rPr>
          <w:sz w:val="28"/>
          <w:szCs w:val="28"/>
        </w:rPr>
        <w:t>НДСХвключенный</w:t>
      </w:r>
      <w:proofErr w:type="spellEnd"/>
      <w:r w:rsidRPr="002C7204">
        <w:rPr>
          <w:sz w:val="28"/>
          <w:szCs w:val="28"/>
        </w:rPr>
        <w:t xml:space="preserve"> в счет);</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51 — оплата счета подрядчика;</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68 (НДС)</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19 — списание НДС в зачет бюджету;</w:t>
      </w:r>
    </w:p>
    <w:p w:rsidR="008469E5" w:rsidRPr="002C7204" w:rsidRDefault="008469E5" w:rsidP="00FF5F2B">
      <w:pPr>
        <w:autoSpaceDE w:val="0"/>
        <w:autoSpaceDN w:val="0"/>
        <w:adjustRightInd w:val="0"/>
        <w:ind w:firstLine="709"/>
        <w:jc w:val="both"/>
        <w:rPr>
          <w:sz w:val="28"/>
          <w:szCs w:val="28"/>
        </w:rPr>
      </w:pPr>
      <w:r w:rsidRPr="002C7204">
        <w:rPr>
          <w:sz w:val="28"/>
          <w:szCs w:val="28"/>
        </w:rPr>
        <w:t>• при хозяйственном способе:</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счетов 20, 23, 25, 26, 44</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счетов 10, 12, 13, 70, 69 и др. — ремонт осуществляет само структурное подразделение;</w:t>
      </w:r>
    </w:p>
    <w:p w:rsidR="008469E5" w:rsidRPr="002C7204" w:rsidRDefault="008469E5" w:rsidP="00FF5F2B">
      <w:pPr>
        <w:autoSpaceDE w:val="0"/>
        <w:autoSpaceDN w:val="0"/>
        <w:adjustRightInd w:val="0"/>
        <w:ind w:firstLine="709"/>
        <w:jc w:val="both"/>
        <w:rPr>
          <w:sz w:val="28"/>
          <w:szCs w:val="28"/>
        </w:rPr>
      </w:pPr>
      <w:r w:rsidRPr="002C7204">
        <w:rPr>
          <w:sz w:val="28"/>
          <w:szCs w:val="28"/>
        </w:rPr>
        <w:t xml:space="preserve">или </w:t>
      </w: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23</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счетов 02, 05, 10, 13, 69, 70 и др. — ремонт осуществляет вспомогательное подразделение (ремонтный цех);</w:t>
      </w:r>
    </w:p>
    <w:p w:rsidR="008469E5" w:rsidRPr="002C7204" w:rsidRDefault="008469E5" w:rsidP="00FF5F2B">
      <w:pPr>
        <w:autoSpaceDE w:val="0"/>
        <w:autoSpaceDN w:val="0"/>
        <w:adjustRightInd w:val="0"/>
        <w:ind w:firstLine="709"/>
        <w:jc w:val="both"/>
        <w:rPr>
          <w:sz w:val="28"/>
          <w:szCs w:val="28"/>
        </w:rPr>
      </w:pPr>
      <w:r w:rsidRPr="002C7204">
        <w:rPr>
          <w:sz w:val="28"/>
          <w:szCs w:val="28"/>
        </w:rPr>
        <w:t xml:space="preserve">и </w:t>
      </w:r>
      <w:proofErr w:type="gramStart"/>
      <w:r w:rsidRPr="002C7204">
        <w:rPr>
          <w:sz w:val="28"/>
          <w:szCs w:val="28"/>
        </w:rPr>
        <w:t>Д-т</w:t>
      </w:r>
      <w:proofErr w:type="gramEnd"/>
      <w:r w:rsidRPr="002C7204">
        <w:rPr>
          <w:sz w:val="28"/>
          <w:szCs w:val="28"/>
        </w:rPr>
        <w:t xml:space="preserve"> счетов 20, 23, 25, 26</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23.</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В случае создания резерва расходов на ремонт основных средств в издержки производства (обращения) отчетного периода включается расчетная сумма отчислений и формируется данный резерв:</w:t>
      </w:r>
    </w:p>
    <w:p w:rsidR="008469E5" w:rsidRPr="002C7204" w:rsidRDefault="008469E5" w:rsidP="00FF5F2B">
      <w:pPr>
        <w:autoSpaceDE w:val="0"/>
        <w:autoSpaceDN w:val="0"/>
        <w:adjustRightInd w:val="0"/>
        <w:spacing w:line="360" w:lineRule="auto"/>
        <w:ind w:firstLine="709"/>
        <w:jc w:val="both"/>
        <w:rPr>
          <w:sz w:val="28"/>
          <w:szCs w:val="28"/>
        </w:rPr>
      </w:pPr>
      <w:proofErr w:type="gramStart"/>
      <w:r w:rsidRPr="002C7204">
        <w:rPr>
          <w:sz w:val="28"/>
          <w:szCs w:val="28"/>
        </w:rPr>
        <w:t>Д-т</w:t>
      </w:r>
      <w:proofErr w:type="gramEnd"/>
      <w:r w:rsidRPr="002C7204">
        <w:rPr>
          <w:sz w:val="28"/>
          <w:szCs w:val="28"/>
        </w:rPr>
        <w:t xml:space="preserve"> счетов 20, 23, 25, 26, 44</w:t>
      </w:r>
    </w:p>
    <w:p w:rsidR="008469E5" w:rsidRPr="002C7204" w:rsidRDefault="008469E5" w:rsidP="00FF5F2B">
      <w:pPr>
        <w:autoSpaceDE w:val="0"/>
        <w:autoSpaceDN w:val="0"/>
        <w:adjustRightInd w:val="0"/>
        <w:spacing w:line="360" w:lineRule="auto"/>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89.</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lastRenderedPageBreak/>
        <w:t>После выполнения ремонтных работ все произведенные фактические затраты относятся в уменьшение созданного резерва:</w:t>
      </w:r>
    </w:p>
    <w:p w:rsidR="008469E5" w:rsidRPr="002C7204" w:rsidRDefault="008469E5" w:rsidP="00FF5F2B">
      <w:pPr>
        <w:autoSpaceDE w:val="0"/>
        <w:autoSpaceDN w:val="0"/>
        <w:adjustRightInd w:val="0"/>
        <w:spacing w:line="360" w:lineRule="auto"/>
        <w:ind w:firstLine="709"/>
        <w:jc w:val="both"/>
        <w:rPr>
          <w:sz w:val="28"/>
          <w:szCs w:val="28"/>
        </w:rPr>
      </w:pPr>
      <w:r w:rsidRPr="002C7204">
        <w:rPr>
          <w:sz w:val="28"/>
          <w:szCs w:val="28"/>
        </w:rPr>
        <w:t>• при подрядном способе:</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89</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 — цена ремонта (без НДС);</w:t>
      </w:r>
    </w:p>
    <w:p w:rsidR="008469E5" w:rsidRPr="002C7204" w:rsidRDefault="008469E5" w:rsidP="00FF5F2B">
      <w:pPr>
        <w:autoSpaceDE w:val="0"/>
        <w:autoSpaceDN w:val="0"/>
        <w:adjustRightInd w:val="0"/>
        <w:ind w:firstLine="709"/>
        <w:jc w:val="both"/>
        <w:rPr>
          <w:sz w:val="28"/>
          <w:szCs w:val="28"/>
        </w:rPr>
      </w:pPr>
      <w:r w:rsidRPr="002C7204">
        <w:rPr>
          <w:sz w:val="28"/>
          <w:szCs w:val="28"/>
        </w:rPr>
        <w:t>Д-</w:t>
      </w:r>
      <w:proofErr w:type="spellStart"/>
      <w:r w:rsidRPr="002C7204">
        <w:rPr>
          <w:sz w:val="28"/>
          <w:szCs w:val="28"/>
        </w:rPr>
        <w:t>тсч</w:t>
      </w:r>
      <w:proofErr w:type="spellEnd"/>
      <w:r w:rsidRPr="002C7204">
        <w:rPr>
          <w:sz w:val="28"/>
          <w:szCs w:val="28"/>
        </w:rPr>
        <w:t>. 19</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 — НДС;</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60</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51 — оплата;</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68 НДС</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19 — списание НДС в зачет бюджету;</w:t>
      </w:r>
    </w:p>
    <w:p w:rsidR="008469E5" w:rsidRPr="002C7204" w:rsidRDefault="008469E5" w:rsidP="00FF5F2B">
      <w:pPr>
        <w:autoSpaceDE w:val="0"/>
        <w:autoSpaceDN w:val="0"/>
        <w:adjustRightInd w:val="0"/>
        <w:ind w:firstLine="709"/>
        <w:jc w:val="both"/>
        <w:rPr>
          <w:sz w:val="28"/>
          <w:szCs w:val="28"/>
        </w:rPr>
      </w:pPr>
      <w:r w:rsidRPr="002C7204">
        <w:rPr>
          <w:sz w:val="28"/>
          <w:szCs w:val="28"/>
        </w:rPr>
        <w:t>• при хозяйственном способе:</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89</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счетов 10, 12. 13, 70, 69 и др.;</w:t>
      </w:r>
    </w:p>
    <w:p w:rsidR="008469E5" w:rsidRPr="002C7204" w:rsidRDefault="008469E5" w:rsidP="00FF5F2B">
      <w:pPr>
        <w:autoSpaceDE w:val="0"/>
        <w:autoSpaceDN w:val="0"/>
        <w:adjustRightInd w:val="0"/>
        <w:ind w:firstLine="709"/>
        <w:jc w:val="both"/>
        <w:rPr>
          <w:sz w:val="28"/>
          <w:szCs w:val="28"/>
        </w:rPr>
      </w:pPr>
      <w:r w:rsidRPr="002C7204">
        <w:rPr>
          <w:sz w:val="28"/>
          <w:szCs w:val="28"/>
        </w:rPr>
        <w:t xml:space="preserve">или </w:t>
      </w: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23</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счетов 02, 05, 10, 13, 69, 70 и др.;</w:t>
      </w:r>
    </w:p>
    <w:p w:rsidR="008469E5" w:rsidRPr="002C7204" w:rsidRDefault="008469E5" w:rsidP="00FF5F2B">
      <w:pPr>
        <w:autoSpaceDE w:val="0"/>
        <w:autoSpaceDN w:val="0"/>
        <w:adjustRightInd w:val="0"/>
        <w:ind w:firstLine="709"/>
        <w:jc w:val="both"/>
        <w:rPr>
          <w:sz w:val="28"/>
          <w:szCs w:val="28"/>
        </w:rPr>
      </w:pPr>
      <w:r w:rsidRPr="002C7204">
        <w:rPr>
          <w:sz w:val="28"/>
          <w:szCs w:val="28"/>
        </w:rPr>
        <w:t xml:space="preserve">и </w:t>
      </w:r>
      <w:proofErr w:type="gramStart"/>
      <w:r w:rsidRPr="002C7204">
        <w:rPr>
          <w:sz w:val="28"/>
          <w:szCs w:val="28"/>
        </w:rPr>
        <w:t>Д-т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89</w:t>
      </w:r>
    </w:p>
    <w:p w:rsidR="008469E5" w:rsidRPr="002C7204" w:rsidRDefault="008469E5" w:rsidP="00FF5F2B">
      <w:pPr>
        <w:autoSpaceDE w:val="0"/>
        <w:autoSpaceDN w:val="0"/>
        <w:adjustRightInd w:val="0"/>
        <w:ind w:firstLine="709"/>
        <w:jc w:val="both"/>
        <w:rPr>
          <w:sz w:val="28"/>
          <w:szCs w:val="28"/>
        </w:rPr>
      </w:pPr>
      <w:proofErr w:type="gramStart"/>
      <w:r w:rsidRPr="002C7204">
        <w:rPr>
          <w:sz w:val="28"/>
          <w:szCs w:val="28"/>
        </w:rPr>
        <w:t>К-т</w:t>
      </w:r>
      <w:proofErr w:type="gramEnd"/>
      <w:r w:rsidRPr="002C7204">
        <w:rPr>
          <w:sz w:val="28"/>
          <w:szCs w:val="28"/>
        </w:rPr>
        <w:t xml:space="preserve"> </w:t>
      </w:r>
      <w:proofErr w:type="spellStart"/>
      <w:r w:rsidRPr="002C7204">
        <w:rPr>
          <w:sz w:val="28"/>
          <w:szCs w:val="28"/>
        </w:rPr>
        <w:t>сч</w:t>
      </w:r>
      <w:proofErr w:type="spellEnd"/>
      <w:r w:rsidRPr="002C7204">
        <w:rPr>
          <w:sz w:val="28"/>
          <w:szCs w:val="28"/>
        </w:rPr>
        <w:t>. 23.</w:t>
      </w:r>
    </w:p>
    <w:p w:rsidR="008469E5" w:rsidRDefault="008469E5" w:rsidP="00FF5F2B">
      <w:pPr>
        <w:autoSpaceDE w:val="0"/>
        <w:autoSpaceDN w:val="0"/>
        <w:adjustRightInd w:val="0"/>
        <w:spacing w:line="360" w:lineRule="auto"/>
        <w:ind w:firstLine="709"/>
        <w:jc w:val="both"/>
        <w:rPr>
          <w:sz w:val="28"/>
          <w:szCs w:val="28"/>
        </w:rPr>
      </w:pPr>
      <w:r w:rsidRPr="002C7204">
        <w:rPr>
          <w:sz w:val="28"/>
          <w:szCs w:val="28"/>
        </w:rPr>
        <w:t xml:space="preserve">В </w:t>
      </w:r>
      <w:proofErr w:type="gramStart"/>
      <w:r w:rsidRPr="002C7204">
        <w:rPr>
          <w:sz w:val="28"/>
          <w:szCs w:val="28"/>
        </w:rPr>
        <w:t>случаях</w:t>
      </w:r>
      <w:proofErr w:type="gramEnd"/>
      <w:r w:rsidRPr="002C7204">
        <w:rPr>
          <w:sz w:val="28"/>
          <w:szCs w:val="28"/>
        </w:rPr>
        <w:t xml:space="preserve"> когда окончание ремонтных работ по объектам с длительным сроком их производства и существенным объемом указанных работ происходит в следующем за отчетным году, остаток резерва на ремонт основных средств в отчетном году не сторнируется. По окончании ремонта излишне начисленная сумма резерва относится на финансовые результаты отчетного года.</w:t>
      </w:r>
    </w:p>
    <w:p w:rsidR="005A7116" w:rsidRPr="005A7116" w:rsidRDefault="005A7116" w:rsidP="00FF5F2B">
      <w:pPr>
        <w:autoSpaceDE w:val="0"/>
        <w:autoSpaceDN w:val="0"/>
        <w:adjustRightInd w:val="0"/>
        <w:spacing w:line="360" w:lineRule="auto"/>
        <w:ind w:firstLine="709"/>
        <w:jc w:val="both"/>
        <w:rPr>
          <w:color w:val="FF0000"/>
          <w:sz w:val="28"/>
          <w:szCs w:val="28"/>
        </w:rPr>
      </w:pPr>
      <w:r>
        <w:rPr>
          <w:color w:val="FF0000"/>
          <w:sz w:val="28"/>
          <w:szCs w:val="28"/>
        </w:rPr>
        <w:t>Очень много букв и все свалено в одну кучу, тем более с применением чужого плана счетов. Разбейте на 2 раздела!!!!</w:t>
      </w:r>
    </w:p>
    <w:p w:rsidR="008469E5" w:rsidRDefault="008469E5" w:rsidP="007A2207">
      <w:pPr>
        <w:pStyle w:val="1"/>
        <w:shd w:val="clear" w:color="auto" w:fill="FFFFFF"/>
        <w:spacing w:before="0" w:line="720" w:lineRule="auto"/>
        <w:jc w:val="both"/>
        <w:rPr>
          <w:rStyle w:val="a4"/>
          <w:rFonts w:ascii="Times New Roman" w:hAnsi="Times New Roman"/>
          <w:color w:val="FF0000"/>
          <w:sz w:val="28"/>
          <w:szCs w:val="28"/>
          <w:u w:val="none"/>
        </w:rPr>
      </w:pPr>
      <w:r w:rsidRPr="002C7204">
        <w:rPr>
          <w:rFonts w:ascii="Times New Roman" w:hAnsi="Times New Roman"/>
          <w:b w:val="0"/>
          <w:bCs w:val="0"/>
          <w:sz w:val="28"/>
          <w:szCs w:val="28"/>
        </w:rPr>
        <w:t xml:space="preserve">2.3 </w:t>
      </w:r>
      <w:hyperlink r:id="rId16" w:history="1">
        <w:r w:rsidRPr="002C7204">
          <w:rPr>
            <w:rStyle w:val="a4"/>
            <w:rFonts w:ascii="Times New Roman" w:hAnsi="Times New Roman"/>
            <w:color w:val="auto"/>
            <w:sz w:val="28"/>
            <w:szCs w:val="28"/>
            <w:u w:val="none"/>
          </w:rPr>
          <w:t>Документальное оформление операций по учету основных средств</w:t>
        </w:r>
      </w:hyperlink>
    </w:p>
    <w:p w:rsidR="005A7116" w:rsidRPr="005A7116" w:rsidRDefault="005A7116" w:rsidP="005A7116">
      <w:pPr>
        <w:rPr>
          <w:color w:val="FF0000"/>
          <w:sz w:val="32"/>
          <w:szCs w:val="32"/>
        </w:rPr>
      </w:pPr>
      <w:r w:rsidRPr="005A7116">
        <w:rPr>
          <w:color w:val="FF0000"/>
          <w:sz w:val="32"/>
          <w:szCs w:val="32"/>
          <w:highlight w:val="yellow"/>
        </w:rPr>
        <w:t xml:space="preserve">У вас тема учет ремонта ОС, вот и должно быть оформлено </w:t>
      </w:r>
      <w:proofErr w:type="gramStart"/>
      <w:r w:rsidRPr="005A7116">
        <w:rPr>
          <w:color w:val="FF0000"/>
          <w:sz w:val="32"/>
          <w:szCs w:val="32"/>
          <w:highlight w:val="yellow"/>
        </w:rPr>
        <w:t>согл</w:t>
      </w:r>
      <w:bookmarkStart w:id="4" w:name="_GoBack"/>
      <w:bookmarkEnd w:id="4"/>
      <w:r w:rsidRPr="005A7116">
        <w:rPr>
          <w:color w:val="FF0000"/>
          <w:sz w:val="32"/>
          <w:szCs w:val="32"/>
          <w:highlight w:val="yellow"/>
        </w:rPr>
        <w:t>асно</w:t>
      </w:r>
      <w:proofErr w:type="gramEnd"/>
      <w:r w:rsidRPr="005A7116">
        <w:rPr>
          <w:color w:val="FF0000"/>
          <w:sz w:val="32"/>
          <w:szCs w:val="32"/>
          <w:highlight w:val="yellow"/>
        </w:rPr>
        <w:t xml:space="preserve"> вашей темы!!!!</w:t>
      </w:r>
    </w:p>
    <w:p w:rsidR="008469E5" w:rsidRPr="002C7204" w:rsidRDefault="008469E5" w:rsidP="00A93708">
      <w:pPr>
        <w:pStyle w:val="1"/>
        <w:shd w:val="clear" w:color="auto" w:fill="FFFFFF"/>
        <w:spacing w:before="161" w:after="161" w:line="360" w:lineRule="auto"/>
        <w:ind w:firstLine="709"/>
        <w:jc w:val="both"/>
        <w:rPr>
          <w:rFonts w:ascii="Times New Roman" w:hAnsi="Times New Roman"/>
          <w:b w:val="0"/>
          <w:sz w:val="28"/>
          <w:szCs w:val="28"/>
        </w:rPr>
      </w:pPr>
      <w:r w:rsidRPr="002C7204">
        <w:rPr>
          <w:rFonts w:ascii="Times New Roman" w:hAnsi="Times New Roman"/>
          <w:b w:val="0"/>
          <w:sz w:val="28"/>
          <w:szCs w:val="28"/>
        </w:rPr>
        <w:t>Все хозяйственные операции, проводимые организацией, согласно статье 9 Федерального закона от 06.12.2011 N 402-ФЗ</w:t>
      </w:r>
      <w:r w:rsidRPr="002C7204">
        <w:rPr>
          <w:rFonts w:ascii="Times New Roman" w:hAnsi="Times New Roman"/>
        </w:rPr>
        <w:t xml:space="preserve"> </w:t>
      </w:r>
      <w:r w:rsidRPr="002C7204">
        <w:t xml:space="preserve"> </w:t>
      </w:r>
      <w:r w:rsidRPr="002C7204">
        <w:rPr>
          <w:rFonts w:ascii="Times New Roman" w:hAnsi="Times New Roman"/>
          <w:b w:val="0"/>
          <w:sz w:val="28"/>
          <w:szCs w:val="28"/>
        </w:rPr>
        <w:t xml:space="preserve">«О </w:t>
      </w:r>
      <w:proofErr w:type="gramStart"/>
      <w:r w:rsidRPr="002C7204">
        <w:rPr>
          <w:rFonts w:ascii="Times New Roman" w:hAnsi="Times New Roman"/>
          <w:b w:val="0"/>
          <w:sz w:val="28"/>
          <w:szCs w:val="28"/>
        </w:rPr>
        <w:t>бухгалтерском</w:t>
      </w:r>
      <w:proofErr w:type="gramEnd"/>
      <w:r w:rsidRPr="002C7204">
        <w:rPr>
          <w:rFonts w:ascii="Times New Roman" w:hAnsi="Times New Roman"/>
          <w:b w:val="0"/>
          <w:sz w:val="28"/>
          <w:szCs w:val="28"/>
        </w:rPr>
        <w:t xml:space="preserve"> </w:t>
      </w:r>
      <w:proofErr w:type="gramStart"/>
      <w:r w:rsidRPr="002C7204">
        <w:rPr>
          <w:rFonts w:ascii="Times New Roman" w:hAnsi="Times New Roman"/>
          <w:b w:val="0"/>
          <w:sz w:val="28"/>
          <w:szCs w:val="28"/>
        </w:rPr>
        <w:lastRenderedPageBreak/>
        <w:t>учете</w:t>
      </w:r>
      <w:proofErr w:type="gramEnd"/>
      <w:r w:rsidRPr="002C7204">
        <w:rPr>
          <w:rFonts w:ascii="Times New Roman" w:hAnsi="Times New Roman"/>
          <w:b w:val="0"/>
          <w:sz w:val="28"/>
          <w:szCs w:val="28"/>
        </w:rPr>
        <w:t>», должны оформляться оправдательными документами. Эти документы являются первичными документами, на основании которых ведется бухгалтерский учет.</w:t>
      </w:r>
    </w:p>
    <w:p w:rsidR="008469E5" w:rsidRPr="002C7204" w:rsidRDefault="008469E5" w:rsidP="007A2207">
      <w:pPr>
        <w:spacing w:line="360" w:lineRule="auto"/>
        <w:ind w:firstLine="709"/>
        <w:jc w:val="both"/>
        <w:rPr>
          <w:sz w:val="28"/>
          <w:szCs w:val="28"/>
        </w:rPr>
      </w:pPr>
      <w:r w:rsidRPr="002C7204">
        <w:rPr>
          <w:sz w:val="28"/>
          <w:szCs w:val="28"/>
        </w:rPr>
        <w:t>Первичный бухгалтерский документ - письменное свидетельство о совершении хозяйственной операции, имеющее юридическую силу и не требующее дальнейших пояснений и детализации.</w:t>
      </w:r>
    </w:p>
    <w:p w:rsidR="008469E5" w:rsidRPr="002C7204" w:rsidRDefault="008469E5" w:rsidP="00DC3D33">
      <w:pPr>
        <w:spacing w:line="360" w:lineRule="auto"/>
        <w:ind w:firstLine="709"/>
        <w:jc w:val="both"/>
        <w:rPr>
          <w:sz w:val="28"/>
          <w:szCs w:val="28"/>
        </w:rPr>
      </w:pPr>
      <w:r w:rsidRPr="002C7204">
        <w:rPr>
          <w:sz w:val="28"/>
          <w:szCs w:val="28"/>
        </w:rPr>
        <w:t>Хозяйственные операции, не оформленные первичным учетным документом, не принимаются к учету и не подлежат отражению в регистрах бухгалтерского учета. Первичные учетные документы принимаются к учету в том случае, если они составлены по форме, содержащейся в альбомах унифицированных форм первичной учетной документации. Разработанные и утвержденные унифицированные формы первичной учетной документации, в соответствии с Постановлением Правительства Российской Федерации от 8 июля 1997 года №835 «О первичных учетных документах», должны применяться всеми организациями, независимо от их организационно-правовой формы.</w:t>
      </w:r>
    </w:p>
    <w:p w:rsidR="008469E5" w:rsidRPr="002C7204" w:rsidRDefault="008469E5" w:rsidP="00DC3D33">
      <w:pPr>
        <w:spacing w:line="360" w:lineRule="auto"/>
        <w:jc w:val="both"/>
        <w:rPr>
          <w:sz w:val="28"/>
          <w:szCs w:val="28"/>
        </w:rPr>
      </w:pPr>
      <w:r w:rsidRPr="002C7204">
        <w:rPr>
          <w:sz w:val="28"/>
          <w:szCs w:val="28"/>
          <w:shd w:val="clear" w:color="auto" w:fill="FFFFFF"/>
        </w:rPr>
        <w:t>Таблица  2.1 формы по учету основных средств:</w:t>
      </w:r>
    </w:p>
    <w:tbl>
      <w:tblPr>
        <w:tblW w:w="910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000" w:firstRow="0" w:lastRow="0" w:firstColumn="0" w:lastColumn="0" w:noHBand="0" w:noVBand="0"/>
      </w:tblPr>
      <w:tblGrid>
        <w:gridCol w:w="1627"/>
        <w:gridCol w:w="7481"/>
      </w:tblGrid>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jc w:val="both"/>
            </w:pPr>
            <w:r w:rsidRPr="002C7204">
              <w:t>Номер формы</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Наименование формы</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приеме-передаче объекта основных средств (кроме зданий, сооружений)</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ОС-1а</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приеме-передаче здания (сооружения)</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ОС-1б</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приеме-передаче групп объектов основных средств (кроме зданий, сооружений)</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ОС-2</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Накладная на внутреннее перемещение объектов основных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ОС-3</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приеме-сдаче отремонтированных, реконструированных, модернизированных объектов основных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ОС-4</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списании объекта основных средств (кроме автотранспортных средств</w:t>
            </w:r>
            <w:proofErr w:type="gramStart"/>
            <w:r w:rsidRPr="002C7204">
              <w:t>)О</w:t>
            </w:r>
            <w:proofErr w:type="gramEnd"/>
            <w:r w:rsidRPr="002C7204">
              <w:t>С-4аАкт о списании автотранспортных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ОС-4б</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списании групп объектов основных средств (кроме автотранспортных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ОС-6</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Инвентарная карточка учета объекта основных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lastRenderedPageBreak/>
              <w:t>ОС-6а</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Инвентарная карточка группового учета объектов основных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ОС-6б</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Инвентарная книга учета объектов основных средств</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ОС-14</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 (поступлении) оборудования</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ОС-15</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приеме-передаче оборудования в монтаж</w:t>
            </w:r>
          </w:p>
        </w:tc>
      </w:tr>
      <w:tr w:rsidR="008469E5" w:rsidRPr="002C7204" w:rsidTr="00B86973">
        <w:tc>
          <w:tcPr>
            <w:tcW w:w="0" w:type="auto"/>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ОС-16</w:t>
            </w:r>
          </w:p>
        </w:tc>
        <w:tc>
          <w:tcPr>
            <w:tcW w:w="7481"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B86973">
            <w:pPr>
              <w:ind w:firstLine="709"/>
              <w:jc w:val="both"/>
            </w:pPr>
            <w:r w:rsidRPr="002C7204">
              <w:t>Акт о выявленных дефектах оборудования</w:t>
            </w:r>
          </w:p>
        </w:tc>
      </w:tr>
    </w:tbl>
    <w:p w:rsidR="008469E5" w:rsidRPr="002C7204" w:rsidRDefault="008469E5" w:rsidP="00DC3D33">
      <w:pPr>
        <w:spacing w:line="360" w:lineRule="auto"/>
        <w:ind w:firstLine="709"/>
        <w:jc w:val="both"/>
        <w:rPr>
          <w:sz w:val="28"/>
          <w:szCs w:val="28"/>
        </w:rPr>
      </w:pPr>
      <w:r w:rsidRPr="002C7204">
        <w:rPr>
          <w:sz w:val="28"/>
          <w:szCs w:val="28"/>
        </w:rPr>
        <w:t>Приемку основного средства, полученного по договору лизинга, следует осуществить на основании документа, составленного в произвольной форме с указанием в нем всех необходимых реквизитов, предусмотренных статьей 9 Федерального закона от 06.12.2011 N 402-ФЗ</w:t>
      </w:r>
      <w:r w:rsidRPr="002C7204">
        <w:rPr>
          <w:b/>
        </w:rPr>
        <w:t xml:space="preserve"> </w:t>
      </w:r>
      <w:r w:rsidRPr="002C7204">
        <w:t xml:space="preserve"> </w:t>
      </w:r>
      <w:r w:rsidRPr="002C7204">
        <w:rPr>
          <w:sz w:val="28"/>
          <w:szCs w:val="28"/>
        </w:rPr>
        <w:t>«О бухгалтерском учете»[3].</w:t>
      </w:r>
    </w:p>
    <w:p w:rsidR="008469E5" w:rsidRPr="002C7204" w:rsidRDefault="008469E5" w:rsidP="00DC3D33">
      <w:pPr>
        <w:spacing w:line="360" w:lineRule="auto"/>
        <w:ind w:firstLine="709"/>
        <w:jc w:val="both"/>
        <w:rPr>
          <w:sz w:val="28"/>
          <w:szCs w:val="28"/>
        </w:rPr>
      </w:pPr>
      <w:r w:rsidRPr="002C7204">
        <w:rPr>
          <w:rStyle w:val="a5"/>
          <w:b w:val="0"/>
          <w:sz w:val="28"/>
          <w:szCs w:val="28"/>
        </w:rPr>
        <w:t>Поступление и выбытие объектов основных средств</w:t>
      </w:r>
      <w:proofErr w:type="gramStart"/>
      <w:r w:rsidRPr="002C7204">
        <w:rPr>
          <w:rStyle w:val="a5"/>
          <w:b w:val="0"/>
          <w:sz w:val="28"/>
          <w:szCs w:val="28"/>
        </w:rPr>
        <w:t xml:space="preserve"> .</w:t>
      </w:r>
      <w:proofErr w:type="gramEnd"/>
      <w:r w:rsidRPr="002C7204">
        <w:rPr>
          <w:rStyle w:val="a5"/>
          <w:b w:val="0"/>
          <w:sz w:val="28"/>
          <w:szCs w:val="28"/>
        </w:rPr>
        <w:t xml:space="preserve"> </w:t>
      </w:r>
      <w:r w:rsidRPr="002C7204">
        <w:rPr>
          <w:sz w:val="28"/>
          <w:szCs w:val="28"/>
        </w:rPr>
        <w:t>Для включения объектов в состав основных средств и учета их ввода в эксплуатацию, а также при выбытии объектов из состава основных средств, предусмотрены следующие документы:</w:t>
      </w:r>
    </w:p>
    <w:p w:rsidR="008469E5" w:rsidRPr="002C7204" w:rsidRDefault="008469E5" w:rsidP="00DC3D33">
      <w:pPr>
        <w:spacing w:line="360" w:lineRule="auto"/>
        <w:ind w:firstLine="709"/>
        <w:jc w:val="both"/>
        <w:rPr>
          <w:sz w:val="28"/>
          <w:szCs w:val="28"/>
        </w:rPr>
      </w:pPr>
      <w:r w:rsidRPr="002C7204">
        <w:rPr>
          <w:sz w:val="28"/>
          <w:szCs w:val="28"/>
        </w:rPr>
        <w:t>- Акт о приеме-передаче объекта основных средств (кроме зданий, сооружений) (форма №ОС-1);</w:t>
      </w:r>
    </w:p>
    <w:p w:rsidR="008469E5" w:rsidRPr="002C7204" w:rsidRDefault="008469E5" w:rsidP="00DC3D33">
      <w:pPr>
        <w:spacing w:line="360" w:lineRule="auto"/>
        <w:ind w:firstLine="709"/>
        <w:jc w:val="both"/>
        <w:rPr>
          <w:sz w:val="28"/>
          <w:szCs w:val="28"/>
        </w:rPr>
      </w:pPr>
      <w:r w:rsidRPr="002C7204">
        <w:rPr>
          <w:sz w:val="28"/>
          <w:szCs w:val="28"/>
        </w:rPr>
        <w:t>-Акт о приеме-передаче здания (сооружения) (форма №ОС-1а);</w:t>
      </w:r>
      <w:r w:rsidRPr="002C7204">
        <w:rPr>
          <w:sz w:val="28"/>
          <w:szCs w:val="28"/>
        </w:rPr>
        <w:br/>
        <w:t>·   Акт о приеме-передаче групп объектов основных средств (кроме зданий, сооружений) (форма №ОС-1б).</w:t>
      </w:r>
    </w:p>
    <w:p w:rsidR="008469E5" w:rsidRPr="002C7204" w:rsidRDefault="008469E5" w:rsidP="00DC3D33">
      <w:pPr>
        <w:spacing w:line="360" w:lineRule="auto"/>
        <w:ind w:firstLine="709"/>
        <w:jc w:val="both"/>
        <w:rPr>
          <w:sz w:val="28"/>
          <w:szCs w:val="28"/>
        </w:rPr>
      </w:pPr>
      <w:r w:rsidRPr="002C7204">
        <w:rPr>
          <w:sz w:val="28"/>
          <w:szCs w:val="28"/>
        </w:rPr>
        <w:t>-Акты утверждаются руководителями организации-получателя и организации-сдатчика и составляются в количестве не менее двух экземпляров. К акту должна быть приложена техническая документация, относящаяся к данному объекту основных средств.</w:t>
      </w:r>
    </w:p>
    <w:p w:rsidR="008469E5" w:rsidRPr="002C7204" w:rsidRDefault="008469E5" w:rsidP="00DC3D33">
      <w:pPr>
        <w:spacing w:line="360" w:lineRule="auto"/>
        <w:ind w:firstLine="709"/>
        <w:jc w:val="both"/>
        <w:rPr>
          <w:sz w:val="28"/>
          <w:szCs w:val="28"/>
        </w:rPr>
      </w:pPr>
      <w:r w:rsidRPr="002C7204">
        <w:rPr>
          <w:sz w:val="28"/>
          <w:szCs w:val="28"/>
        </w:rPr>
        <w:t>-Акт о приеме–передаче основных средств состоит из трех разделов.</w:t>
      </w:r>
      <w:r w:rsidRPr="002C7204">
        <w:rPr>
          <w:sz w:val="28"/>
          <w:szCs w:val="28"/>
        </w:rPr>
        <w:br/>
        <w:t>      Первый раздел заполняется на основании данных передающей стороны.</w:t>
      </w:r>
    </w:p>
    <w:p w:rsidR="008469E5" w:rsidRPr="002C7204" w:rsidRDefault="008469E5" w:rsidP="00DC3D33">
      <w:pPr>
        <w:spacing w:line="360" w:lineRule="auto"/>
        <w:ind w:firstLine="709"/>
        <w:jc w:val="both"/>
        <w:rPr>
          <w:sz w:val="28"/>
          <w:szCs w:val="28"/>
        </w:rPr>
      </w:pPr>
      <w:r w:rsidRPr="002C7204">
        <w:rPr>
          <w:sz w:val="28"/>
          <w:szCs w:val="28"/>
        </w:rPr>
        <w:t xml:space="preserve">Для объектов основных средств, бывших в эксплуатации, в нем указываются дата ввода в эксплуатацию, фактический срок полезного использования, сумма начисленной амортизации, остаточная стоимость </w:t>
      </w:r>
      <w:r w:rsidRPr="002C7204">
        <w:rPr>
          <w:sz w:val="28"/>
          <w:szCs w:val="28"/>
        </w:rPr>
        <w:lastRenderedPageBreak/>
        <w:t>объекта. В том случае, если объект основных сре</w:t>
      </w:r>
      <w:proofErr w:type="gramStart"/>
      <w:r w:rsidRPr="002C7204">
        <w:rPr>
          <w:sz w:val="28"/>
          <w:szCs w:val="28"/>
        </w:rPr>
        <w:t>дств пр</w:t>
      </w:r>
      <w:proofErr w:type="gramEnd"/>
      <w:r w:rsidRPr="002C7204">
        <w:rPr>
          <w:sz w:val="28"/>
          <w:szCs w:val="28"/>
        </w:rPr>
        <w:t>иобретается через розничную сеть, этот раздел не заполняется.</w:t>
      </w:r>
    </w:p>
    <w:p w:rsidR="008469E5" w:rsidRPr="002C7204" w:rsidRDefault="008469E5" w:rsidP="00DC3D33">
      <w:pPr>
        <w:spacing w:line="360" w:lineRule="auto"/>
        <w:ind w:firstLine="709"/>
        <w:jc w:val="both"/>
        <w:rPr>
          <w:sz w:val="28"/>
          <w:szCs w:val="28"/>
        </w:rPr>
      </w:pPr>
      <w:r w:rsidRPr="002C7204">
        <w:rPr>
          <w:sz w:val="28"/>
          <w:szCs w:val="28"/>
        </w:rPr>
        <w:t>Второй раздел заполняет организация – получатель основного средства только в своем экземпляре и указывает в нем первоначальную стоимость объекта, срок полезного использования, установленный организацией, способ начисления амортизации, норму амортизационных отчислений.</w:t>
      </w:r>
      <w:r w:rsidRPr="002C7204">
        <w:rPr>
          <w:sz w:val="28"/>
          <w:szCs w:val="28"/>
        </w:rPr>
        <w:br/>
        <w:t>      Третий раздел содержит краткую характеристику объекта основных средств.</w:t>
      </w:r>
      <w:r w:rsidRPr="002C7204">
        <w:rPr>
          <w:sz w:val="28"/>
          <w:szCs w:val="28"/>
        </w:rPr>
        <w:br/>
        <w:t>      В акте предусмотрен раздел для отражения данных об объекте основных средств, находящемся в собственности двух или нескольких организаций. Такие данные записываются соразмерно доле организации в праве общей собственности, при этом на первой странице в раздел «Справочно» заносятся сведения об участниках долевой собственности с указанием их доли в праве общей собственности. Если стоимость приобретения объекта основных средств была выражена в иностранной валюте, в этом разделе указываются сведения о наименовании иностранной валюты, ее сумме по курсу Центрального банка Российской Федерации на дату, выбранную в соответствии с требованиями, действующими в системе бухгалтерского учета.</w:t>
      </w:r>
      <w:r w:rsidRPr="002C7204">
        <w:rPr>
          <w:sz w:val="28"/>
          <w:szCs w:val="28"/>
        </w:rPr>
        <w:br/>
        <w:t>      Данные приема и исключения объекта из состава основных средств вносятся в инвентарную карточку либо книгу учета объектов основных средств (формы №ОС-6, №ОС-6а, №ОС-6б).</w:t>
      </w:r>
    </w:p>
    <w:p w:rsidR="008469E5" w:rsidRPr="002C7204" w:rsidRDefault="008469E5" w:rsidP="00DC3D33">
      <w:pPr>
        <w:spacing w:line="360" w:lineRule="auto"/>
        <w:ind w:firstLine="709"/>
        <w:jc w:val="both"/>
        <w:rPr>
          <w:sz w:val="28"/>
          <w:szCs w:val="28"/>
        </w:rPr>
      </w:pPr>
      <w:r w:rsidRPr="002C7204">
        <w:rPr>
          <w:rStyle w:val="a5"/>
          <w:b w:val="0"/>
          <w:sz w:val="28"/>
          <w:szCs w:val="28"/>
        </w:rPr>
        <w:t>В</w:t>
      </w:r>
      <w:r w:rsidRPr="002C7204">
        <w:rPr>
          <w:rStyle w:val="a5"/>
          <w:b w:val="0"/>
        </w:rPr>
        <w:t>нутреннее перемещение объектов основных средств</w:t>
      </w:r>
      <w:proofErr w:type="gramStart"/>
      <w:r w:rsidRPr="002C7204">
        <w:rPr>
          <w:rStyle w:val="a5"/>
          <w:b w:val="0"/>
        </w:rPr>
        <w:t xml:space="preserve"> .</w:t>
      </w:r>
      <w:proofErr w:type="gramEnd"/>
      <w:r w:rsidRPr="002C7204">
        <w:rPr>
          <w:rStyle w:val="a5"/>
          <w:b w:val="0"/>
        </w:rPr>
        <w:t xml:space="preserve"> </w:t>
      </w:r>
      <w:r w:rsidRPr="002C7204">
        <w:rPr>
          <w:sz w:val="28"/>
          <w:szCs w:val="28"/>
        </w:rPr>
        <w:t>Очень часто объекты основных средств перемещаются внутри организации из одного структурного подразделения в другое. Для оформления и учета таких перемещений применяется Накладная на внутреннее перемещение объектов основных средств формы №ОС-2.</w:t>
      </w:r>
    </w:p>
    <w:p w:rsidR="008469E5" w:rsidRPr="002C7204" w:rsidRDefault="008469E5" w:rsidP="00DC3D33">
      <w:pPr>
        <w:spacing w:line="360" w:lineRule="auto"/>
        <w:ind w:firstLine="709"/>
        <w:jc w:val="both"/>
        <w:rPr>
          <w:sz w:val="28"/>
          <w:szCs w:val="28"/>
        </w:rPr>
      </w:pPr>
      <w:r w:rsidRPr="002C7204">
        <w:rPr>
          <w:sz w:val="28"/>
          <w:szCs w:val="28"/>
        </w:rPr>
        <w:lastRenderedPageBreak/>
        <w:t>Накладная выписывается передающим подразделением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материально-ответственного лица подразделения, передающего основное средство, а третий экземпляр передается в подразделение, получающее основное средство.</w:t>
      </w:r>
    </w:p>
    <w:p w:rsidR="008469E5" w:rsidRPr="002C7204" w:rsidRDefault="008469E5" w:rsidP="00DC3D33">
      <w:pPr>
        <w:spacing w:line="360" w:lineRule="auto"/>
        <w:ind w:firstLine="709"/>
        <w:jc w:val="both"/>
        <w:rPr>
          <w:sz w:val="28"/>
          <w:szCs w:val="28"/>
        </w:rPr>
      </w:pPr>
      <w:r w:rsidRPr="002C7204">
        <w:rPr>
          <w:sz w:val="28"/>
          <w:szCs w:val="28"/>
        </w:rPr>
        <w:t>Данные о перемещении объектов основных средств вносятся в инвентарную карточку либо книгу учета объектов основных средств (формы №ОС-6, №ОС-6а, №ОС-6б).</w:t>
      </w:r>
    </w:p>
    <w:p w:rsidR="008469E5" w:rsidRPr="002C7204" w:rsidRDefault="008469E5" w:rsidP="00DC3D33">
      <w:pPr>
        <w:spacing w:line="360" w:lineRule="auto"/>
        <w:ind w:firstLine="709"/>
        <w:jc w:val="both"/>
        <w:rPr>
          <w:sz w:val="28"/>
          <w:szCs w:val="28"/>
        </w:rPr>
      </w:pPr>
      <w:r w:rsidRPr="002C7204">
        <w:rPr>
          <w:rStyle w:val="a5"/>
          <w:b w:val="0"/>
          <w:sz w:val="28"/>
          <w:szCs w:val="28"/>
        </w:rPr>
        <w:t>Р</w:t>
      </w:r>
      <w:r w:rsidRPr="002C7204">
        <w:rPr>
          <w:rStyle w:val="a5"/>
          <w:b w:val="0"/>
        </w:rPr>
        <w:t>емонт основных средств</w:t>
      </w:r>
      <w:r w:rsidRPr="002C7204">
        <w:rPr>
          <w:rStyle w:val="a5"/>
        </w:rPr>
        <w:t>.</w:t>
      </w:r>
      <w:r w:rsidRPr="002C7204">
        <w:rPr>
          <w:sz w:val="28"/>
          <w:szCs w:val="28"/>
        </w:rPr>
        <w:t>  Оформление и учет приема-сдачи объектов основных средств из ремонта, реконструкции, модернизации оформляется Актом о приеме-передаче отремонтированных, реконструированных, модернизированных объектов основных средств формы №ОС-3.</w:t>
      </w:r>
      <w:r w:rsidRPr="002C7204">
        <w:rPr>
          <w:sz w:val="28"/>
          <w:szCs w:val="28"/>
        </w:rPr>
        <w:br/>
        <w:t>      Акт состоит из двух разделов. В первом указываются сведения о состоянии объекта основных средств на момент передачи в ремонт, на реконструкцию, модернизацию, во втором разделе указываются сведения о затратах, связанных с ремонтом, реконструкцией, модернизацией объектов основных средств.</w:t>
      </w:r>
    </w:p>
    <w:p w:rsidR="008469E5" w:rsidRPr="002C7204" w:rsidRDefault="008469E5" w:rsidP="00DC3D33">
      <w:pPr>
        <w:spacing w:line="360" w:lineRule="auto"/>
        <w:ind w:firstLine="709"/>
        <w:jc w:val="both"/>
        <w:rPr>
          <w:sz w:val="28"/>
          <w:szCs w:val="28"/>
        </w:rPr>
      </w:pPr>
      <w:r w:rsidRPr="002C7204">
        <w:rPr>
          <w:sz w:val="28"/>
          <w:szCs w:val="28"/>
        </w:rPr>
        <w:t>Акт подписывается членами приемочной комиссии или лицом, уполномоченным на приемку объектов основных средств. Если ремонт выполнялся сторонней организацией, то акт должен быть подписан представителем этой организации, если же ремонт был произведен структурным подразделением организации, то свою подпись должен поставить в акте представитель структурного подразделения, проводившего ремонт, реконструкцию, модернизацию, утвержденный руководителем организации или уполномоченным им лицом акт сдается в бухгалтерию.</w:t>
      </w:r>
      <w:r w:rsidRPr="002C7204">
        <w:rPr>
          <w:sz w:val="28"/>
          <w:szCs w:val="28"/>
        </w:rPr>
        <w:br/>
        <w:t xml:space="preserve">      Следует отметить, что если ремонт, реконструкция и модернизация </w:t>
      </w:r>
      <w:r w:rsidRPr="002C7204">
        <w:rPr>
          <w:sz w:val="28"/>
          <w:szCs w:val="28"/>
        </w:rPr>
        <w:lastRenderedPageBreak/>
        <w:t>проводится силами сторонней организации,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r w:rsidRPr="002C7204">
        <w:rPr>
          <w:sz w:val="28"/>
          <w:szCs w:val="28"/>
        </w:rPr>
        <w:br/>
        <w:t>      Данные ремонта, реконструкции, модернизации вносятся в инвентарную карточку учета объекта основных средств (форма №ОС-6).</w:t>
      </w:r>
      <w:r w:rsidRPr="002C7204">
        <w:rPr>
          <w:sz w:val="28"/>
          <w:szCs w:val="28"/>
        </w:rPr>
        <w:br/>
        <w:t xml:space="preserve">      В соответствии с пунктом 68 Методических указаний №91н, в целях организации </w:t>
      </w:r>
      <w:proofErr w:type="gramStart"/>
      <w:r w:rsidRPr="002C7204">
        <w:rPr>
          <w:sz w:val="28"/>
          <w:szCs w:val="28"/>
        </w:rPr>
        <w:t>контроля за</w:t>
      </w:r>
      <w:proofErr w:type="gramEnd"/>
      <w:r w:rsidRPr="002C7204">
        <w:rPr>
          <w:sz w:val="28"/>
          <w:szCs w:val="28"/>
        </w:rPr>
        <w:t xml:space="preserve"> своевременным получением основных средств из ремонта, инвентарные карточки по этим объектам в картотеке рекомендуется переставлять в группу «Основные средства в ремонте». При поступлении объекта основных средств из ремонта производится соответствующее перемещение инвентарной карточки.</w:t>
      </w:r>
    </w:p>
    <w:p w:rsidR="008469E5" w:rsidRPr="002C7204" w:rsidRDefault="008469E5" w:rsidP="00DC3D33">
      <w:pPr>
        <w:spacing w:line="360" w:lineRule="auto"/>
        <w:ind w:firstLine="709"/>
        <w:jc w:val="both"/>
        <w:rPr>
          <w:sz w:val="28"/>
          <w:szCs w:val="28"/>
        </w:rPr>
      </w:pPr>
      <w:r w:rsidRPr="002C7204">
        <w:rPr>
          <w:rStyle w:val="a5"/>
          <w:b w:val="0"/>
          <w:sz w:val="28"/>
          <w:szCs w:val="28"/>
        </w:rPr>
        <w:t>Списание объектов основных средств</w:t>
      </w:r>
      <w:proofErr w:type="gramStart"/>
      <w:r w:rsidRPr="002C7204">
        <w:rPr>
          <w:rStyle w:val="a5"/>
          <w:b w:val="0"/>
          <w:sz w:val="28"/>
          <w:szCs w:val="28"/>
        </w:rPr>
        <w:t xml:space="preserve"> .</w:t>
      </w:r>
      <w:proofErr w:type="gramEnd"/>
      <w:r w:rsidRPr="002C7204">
        <w:rPr>
          <w:rStyle w:val="a5"/>
          <w:b w:val="0"/>
          <w:sz w:val="28"/>
          <w:szCs w:val="28"/>
        </w:rPr>
        <w:t xml:space="preserve"> </w:t>
      </w:r>
      <w:r w:rsidRPr="002C7204">
        <w:rPr>
          <w:sz w:val="28"/>
          <w:szCs w:val="28"/>
        </w:rPr>
        <w:t>Списание пришедших в негодность объектов основных средств также оформляется документально. Для этих целей применяются следующие документы:</w:t>
      </w:r>
      <w:r w:rsidRPr="002C7204">
        <w:rPr>
          <w:sz w:val="28"/>
          <w:szCs w:val="28"/>
        </w:rPr>
        <w:br/>
        <w:t>·   Акт о списании объекта основных средств (кроме автотранспортных средств) (форма №ОС-4);</w:t>
      </w:r>
    </w:p>
    <w:p w:rsidR="008469E5" w:rsidRPr="002C7204" w:rsidRDefault="008469E5" w:rsidP="00DC3D33">
      <w:pPr>
        <w:spacing w:line="360" w:lineRule="auto"/>
        <w:ind w:firstLine="709"/>
        <w:jc w:val="both"/>
        <w:rPr>
          <w:sz w:val="28"/>
          <w:szCs w:val="28"/>
        </w:rPr>
      </w:pPr>
      <w:r w:rsidRPr="002C7204">
        <w:rPr>
          <w:sz w:val="28"/>
          <w:szCs w:val="28"/>
        </w:rPr>
        <w:t>Акт о списании автотранспортных средств (форма №ОС-4а);</w:t>
      </w:r>
      <w:r w:rsidRPr="002C7204">
        <w:rPr>
          <w:sz w:val="28"/>
          <w:szCs w:val="28"/>
        </w:rPr>
        <w:br/>
        <w:t>·   Акт о списании групп объектов основных средств (кроме автотранспортных средств) (форма №ОС-4б).</w:t>
      </w:r>
    </w:p>
    <w:p w:rsidR="008469E5" w:rsidRPr="002C7204" w:rsidRDefault="008469E5" w:rsidP="00DC3D33">
      <w:pPr>
        <w:spacing w:line="360" w:lineRule="auto"/>
        <w:ind w:firstLine="709"/>
        <w:jc w:val="both"/>
        <w:rPr>
          <w:sz w:val="28"/>
          <w:szCs w:val="28"/>
        </w:rPr>
      </w:pPr>
      <w:r w:rsidRPr="002C7204">
        <w:rPr>
          <w:sz w:val="28"/>
          <w:szCs w:val="28"/>
        </w:rPr>
        <w:t>Акты 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w:t>
      </w:r>
    </w:p>
    <w:p w:rsidR="008469E5" w:rsidRPr="002C7204" w:rsidRDefault="008469E5" w:rsidP="00DC3D33">
      <w:pPr>
        <w:spacing w:line="360" w:lineRule="auto"/>
        <w:ind w:firstLine="709"/>
        <w:jc w:val="both"/>
        <w:rPr>
          <w:sz w:val="28"/>
          <w:szCs w:val="28"/>
        </w:rPr>
      </w:pPr>
      <w:r w:rsidRPr="002C7204">
        <w:rPr>
          <w:sz w:val="28"/>
          <w:szCs w:val="28"/>
        </w:rPr>
        <w:t>Первый экземпляр передается в бухгалтерию, второй экземпляр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8469E5" w:rsidRPr="002C7204" w:rsidRDefault="008469E5" w:rsidP="00DC3D33">
      <w:pPr>
        <w:spacing w:line="360" w:lineRule="auto"/>
        <w:ind w:firstLine="709"/>
        <w:jc w:val="both"/>
        <w:rPr>
          <w:sz w:val="28"/>
          <w:szCs w:val="28"/>
        </w:rPr>
      </w:pPr>
      <w:r w:rsidRPr="002C7204">
        <w:rPr>
          <w:sz w:val="28"/>
          <w:szCs w:val="28"/>
        </w:rPr>
        <w:lastRenderedPageBreak/>
        <w:t xml:space="preserve">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w:t>
      </w:r>
      <w:proofErr w:type="gramStart"/>
      <w:r w:rsidRPr="002C7204">
        <w:rPr>
          <w:sz w:val="28"/>
          <w:szCs w:val="28"/>
        </w:rPr>
        <w:t>безопасности дорожного движения Министерства внутренних дел Российской Федерации</w:t>
      </w:r>
      <w:proofErr w:type="gramEnd"/>
      <w:r w:rsidRPr="002C7204">
        <w:rPr>
          <w:sz w:val="28"/>
          <w:szCs w:val="28"/>
        </w:rPr>
        <w:t>.</w:t>
      </w:r>
    </w:p>
    <w:p w:rsidR="008469E5" w:rsidRPr="002C7204" w:rsidRDefault="008469E5" w:rsidP="00DC3D33">
      <w:pPr>
        <w:spacing w:line="360" w:lineRule="auto"/>
        <w:ind w:firstLine="709"/>
        <w:jc w:val="both"/>
        <w:rPr>
          <w:sz w:val="28"/>
          <w:szCs w:val="28"/>
        </w:rPr>
      </w:pPr>
      <w:r w:rsidRPr="002C7204">
        <w:rPr>
          <w:rStyle w:val="a5"/>
          <w:b w:val="0"/>
          <w:sz w:val="28"/>
          <w:szCs w:val="28"/>
        </w:rPr>
        <w:t>У</w:t>
      </w:r>
      <w:r w:rsidRPr="002C7204">
        <w:rPr>
          <w:rStyle w:val="a5"/>
          <w:b w:val="0"/>
        </w:rPr>
        <w:t>чет оборудования</w:t>
      </w:r>
      <w:proofErr w:type="gramStart"/>
      <w:r w:rsidRPr="002C7204">
        <w:rPr>
          <w:rStyle w:val="a5"/>
          <w:b w:val="0"/>
        </w:rPr>
        <w:t xml:space="preserve"> .</w:t>
      </w:r>
      <w:proofErr w:type="gramEnd"/>
      <w:r w:rsidRPr="002C7204">
        <w:rPr>
          <w:rStyle w:val="a5"/>
          <w:b w:val="0"/>
        </w:rPr>
        <w:t xml:space="preserve"> </w:t>
      </w:r>
      <w:r w:rsidRPr="002C7204">
        <w:rPr>
          <w:sz w:val="28"/>
          <w:szCs w:val="28"/>
        </w:rPr>
        <w:t>      Учет оборудования, поступившего на склад, с целью его последующего использования в качестве объекта основных средств, оформляется Актом о приеме (поступлении) оборудования (форма №ОС-14). Акт составляется в двух экземплярах комиссией, уполномоченной на прием основных средств, и утверждается руководителем или уполномоченным им лицом.</w:t>
      </w:r>
    </w:p>
    <w:p w:rsidR="008469E5" w:rsidRPr="002C7204" w:rsidRDefault="008469E5" w:rsidP="00DC3D33">
      <w:pPr>
        <w:spacing w:line="360" w:lineRule="auto"/>
        <w:ind w:firstLine="709"/>
        <w:jc w:val="both"/>
        <w:rPr>
          <w:sz w:val="28"/>
          <w:szCs w:val="28"/>
        </w:rPr>
      </w:pPr>
      <w:r w:rsidRPr="002C7204">
        <w:rPr>
          <w:sz w:val="28"/>
          <w:szCs w:val="28"/>
        </w:rPr>
        <w:t>В том случае, если при поступлении на склад невозможно провести качественную приемку оборудования, акт составляется по наружному осмотру и является предварительным.</w:t>
      </w:r>
    </w:p>
    <w:p w:rsidR="008469E5" w:rsidRPr="002C7204" w:rsidRDefault="008469E5" w:rsidP="00DC3D33">
      <w:pPr>
        <w:spacing w:line="360" w:lineRule="auto"/>
        <w:ind w:firstLine="709"/>
        <w:jc w:val="both"/>
        <w:rPr>
          <w:sz w:val="28"/>
          <w:szCs w:val="28"/>
        </w:rPr>
      </w:pPr>
      <w:r w:rsidRPr="002C7204">
        <w:rPr>
          <w:sz w:val="28"/>
          <w:szCs w:val="28"/>
        </w:rPr>
        <w:t>Качественные и количественные расхождения с документальными данными организаций, поставивших оборудование, а также факты боя и лома отражаются в соответствующих актах в установленном порядке.</w:t>
      </w:r>
      <w:r w:rsidRPr="002C7204">
        <w:rPr>
          <w:sz w:val="28"/>
          <w:szCs w:val="28"/>
        </w:rPr>
        <w:br/>
        <w:t xml:space="preserve">      Передача оборудования в монтаж оформляется Актом о приеме-передаче оборудования в монтаж (форма №ОС-15). Если монтажные работы проводятся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№ОС-15)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w:t>
      </w:r>
      <w:proofErr w:type="spellStart"/>
      <w:r w:rsidRPr="002C7204">
        <w:rPr>
          <w:sz w:val="28"/>
          <w:szCs w:val="28"/>
        </w:rPr>
        <w:t>акта</w:t>
      </w:r>
      <w:proofErr w:type="gramStart"/>
      <w:r w:rsidRPr="002C7204">
        <w:rPr>
          <w:sz w:val="28"/>
          <w:szCs w:val="28"/>
        </w:rPr>
        <w:t>.Н</w:t>
      </w:r>
      <w:proofErr w:type="gramEnd"/>
      <w:r w:rsidRPr="002C7204">
        <w:rPr>
          <w:sz w:val="28"/>
          <w:szCs w:val="28"/>
        </w:rPr>
        <w:t>а</w:t>
      </w:r>
      <w:proofErr w:type="spellEnd"/>
      <w:r w:rsidRPr="002C7204">
        <w:rPr>
          <w:sz w:val="28"/>
          <w:szCs w:val="28"/>
        </w:rPr>
        <w:t xml:space="preserve"> дефекты оборудования, выявленные в процессе монтажа, наладки или испытания, а также по результатам контроля, составляется Акт о выявленных дефектах оборудования (форма №ОС-16).</w:t>
      </w:r>
      <w:r w:rsidRPr="002C7204">
        <w:rPr>
          <w:sz w:val="28"/>
          <w:szCs w:val="28"/>
        </w:rPr>
        <w:br/>
        <w:t xml:space="preserve">      Зачисление смонтированного и готового к эксплуатации оборудования в </w:t>
      </w:r>
      <w:r w:rsidRPr="002C7204">
        <w:rPr>
          <w:sz w:val="28"/>
          <w:szCs w:val="28"/>
        </w:rPr>
        <w:lastRenderedPageBreak/>
        <w:t>состав основных средств организации оформляется по формам №ОС-1 или №ОС-1б.</w:t>
      </w:r>
    </w:p>
    <w:p w:rsidR="008469E5" w:rsidRPr="002C7204" w:rsidRDefault="008469E5" w:rsidP="00DC3D33">
      <w:pPr>
        <w:spacing w:line="360" w:lineRule="auto"/>
        <w:jc w:val="both"/>
        <w:rPr>
          <w:sz w:val="28"/>
          <w:szCs w:val="28"/>
          <w:shd w:val="clear" w:color="auto" w:fill="FFFFFF"/>
        </w:rPr>
      </w:pPr>
      <w:r w:rsidRPr="002C7204">
        <w:rPr>
          <w:sz w:val="28"/>
          <w:szCs w:val="28"/>
          <w:shd w:val="clear" w:color="auto" w:fill="FFFFFF"/>
        </w:rPr>
        <w:t>Итак, в настоящее время действуют следующие формы по учету основных средств:</w:t>
      </w:r>
    </w:p>
    <w:p w:rsidR="008469E5" w:rsidRPr="002C7204" w:rsidRDefault="008469E5" w:rsidP="00FF5F2B">
      <w:pPr>
        <w:spacing w:line="360" w:lineRule="auto"/>
        <w:jc w:val="both"/>
        <w:rPr>
          <w:sz w:val="28"/>
          <w:szCs w:val="28"/>
        </w:rPr>
      </w:pPr>
      <w:proofErr w:type="spellStart"/>
      <w:r w:rsidRPr="002C7204">
        <w:rPr>
          <w:sz w:val="28"/>
          <w:szCs w:val="28"/>
          <w:shd w:val="clear" w:color="auto" w:fill="FFFFFF"/>
        </w:rPr>
        <w:t>Тпблица</w:t>
      </w:r>
      <w:proofErr w:type="spellEnd"/>
      <w:r w:rsidRPr="002C7204">
        <w:rPr>
          <w:sz w:val="28"/>
          <w:szCs w:val="28"/>
          <w:shd w:val="clear" w:color="auto" w:fill="FFFFFF"/>
        </w:rPr>
        <w:t xml:space="preserve">  2.1 Формы  по  учету  основных  средств </w:t>
      </w:r>
    </w:p>
    <w:tbl>
      <w:tblPr>
        <w:tblW w:w="9221"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000" w:firstRow="0" w:lastRow="0" w:firstColumn="0" w:lastColumn="0" w:noHBand="0" w:noVBand="0"/>
      </w:tblPr>
      <w:tblGrid>
        <w:gridCol w:w="1408"/>
        <w:gridCol w:w="7813"/>
      </w:tblGrid>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Номер формы</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Наименование формы</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приеме-передаче объекта основных средств (кроме зданий, сооружений)</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ОС-1а</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приеме-передаче здания (сооружения)</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ОС-1б</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приеме-передаче групп объектов основных средств (кроме зданий, сооружений)</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ОС-2</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Накладная на внутреннее перемещение объектов основных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ОС-3</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приеме-сдаче отремонтированных, реконструированных, модернизированных объектов основных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ОС-4</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списании объекта основных средств (кроме автотранспортных средств</w:t>
            </w:r>
            <w:proofErr w:type="gramStart"/>
            <w:r w:rsidRPr="002C7204">
              <w:t>)О</w:t>
            </w:r>
            <w:proofErr w:type="gramEnd"/>
            <w:r w:rsidRPr="002C7204">
              <w:t>С-4аАкт о списании автотранспортных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ОС-4б</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списании групп объектов основных средств (кроме автотранспортных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ОС-6</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Инвентарная карточка учета объекта основных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ОС-6а</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Инвентарная карточка группового учета объектов основных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ОС-6б</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Инвентарная книга учета объектов основных средств</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ОС-14</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 (поступлении) оборудования</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ОС-15</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приеме-передаче оборудования в монтаж</w:t>
            </w:r>
          </w:p>
        </w:tc>
      </w:tr>
      <w:tr w:rsidR="008469E5" w:rsidRPr="002C7204" w:rsidTr="00FF5F2B">
        <w:tc>
          <w:tcPr>
            <w:tcW w:w="1408" w:type="dxa"/>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ОС-16</w:t>
            </w:r>
          </w:p>
        </w:tc>
        <w:tc>
          <w:tcPr>
            <w:tcW w:w="7813" w:type="dxa"/>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8469E5" w:rsidRPr="002C7204" w:rsidRDefault="008469E5" w:rsidP="00DC3D33">
            <w:pPr>
              <w:spacing w:after="15"/>
              <w:ind w:right="5"/>
            </w:pPr>
            <w:r w:rsidRPr="002C7204">
              <w:t>Акт о выявленных дефектах оборудования</w:t>
            </w:r>
          </w:p>
        </w:tc>
      </w:tr>
    </w:tbl>
    <w:p w:rsidR="008469E5" w:rsidRPr="002C7204" w:rsidRDefault="008469E5" w:rsidP="00DC3D33">
      <w:pPr>
        <w:spacing w:after="15"/>
        <w:ind w:right="5"/>
        <w:jc w:val="right"/>
        <w:rPr>
          <w:sz w:val="28"/>
          <w:szCs w:val="28"/>
        </w:rPr>
      </w:pPr>
    </w:p>
    <w:p w:rsidR="008469E5" w:rsidRPr="002C7204" w:rsidRDefault="008469E5" w:rsidP="00FF5F2B">
      <w:pPr>
        <w:shd w:val="clear" w:color="auto" w:fill="FFFFFF"/>
        <w:spacing w:line="360" w:lineRule="auto"/>
        <w:ind w:firstLine="709"/>
        <w:jc w:val="both"/>
        <w:rPr>
          <w:sz w:val="28"/>
          <w:szCs w:val="28"/>
        </w:rPr>
      </w:pPr>
      <w:r w:rsidRPr="002C7204">
        <w:rPr>
          <w:sz w:val="28"/>
          <w:szCs w:val="28"/>
        </w:rPr>
        <w:t>Следует обратить внимание, что на практике может возникнуть ситуация, когда ни одна из вышеперечисленных унифицированных форм не подходит. В качестве примера можно привести ситуацию, когда к организации-лизингополучателю по договору лизинга поступает основное средство, учет которого ведется на балансе лизингодателя. Поступление такого основного средства нельзя оформить ни одной из унифицированных форм по учету основных средств.</w:t>
      </w:r>
    </w:p>
    <w:p w:rsidR="008469E5" w:rsidRPr="002C7204" w:rsidRDefault="008469E5" w:rsidP="00FF5F2B">
      <w:pPr>
        <w:shd w:val="clear" w:color="auto" w:fill="FFFFFF"/>
        <w:spacing w:line="360" w:lineRule="auto"/>
        <w:ind w:firstLine="709"/>
        <w:jc w:val="both"/>
        <w:rPr>
          <w:sz w:val="28"/>
          <w:szCs w:val="28"/>
          <w:shd w:val="clear" w:color="auto" w:fill="FFFFFF"/>
        </w:rPr>
      </w:pPr>
      <w:r w:rsidRPr="002C7204">
        <w:rPr>
          <w:sz w:val="28"/>
          <w:szCs w:val="28"/>
          <w:shd w:val="clear" w:color="auto" w:fill="FFFFFF"/>
        </w:rPr>
        <w:t> Оформление и учет приема-сдачи объектов основных средств из ремонта, реконструкции, модернизации оформляется Актом о приеме-</w:t>
      </w:r>
      <w:r w:rsidRPr="002C7204">
        <w:rPr>
          <w:sz w:val="28"/>
          <w:szCs w:val="28"/>
          <w:shd w:val="clear" w:color="auto" w:fill="FFFFFF"/>
        </w:rPr>
        <w:lastRenderedPageBreak/>
        <w:t>передаче отремонтированных, реконструированных, модернизированных объектов основных средств формы №ОС-3.</w:t>
      </w:r>
    </w:p>
    <w:p w:rsidR="008469E5" w:rsidRPr="002C7204" w:rsidRDefault="008469E5" w:rsidP="00FF5F2B">
      <w:pPr>
        <w:shd w:val="clear" w:color="auto" w:fill="FFFFFF"/>
        <w:spacing w:line="360" w:lineRule="auto"/>
        <w:ind w:firstLine="709"/>
        <w:jc w:val="both"/>
        <w:rPr>
          <w:sz w:val="28"/>
          <w:szCs w:val="28"/>
          <w:shd w:val="clear" w:color="auto" w:fill="FFFFFF"/>
        </w:rPr>
      </w:pPr>
      <w:r w:rsidRPr="002C7204">
        <w:rPr>
          <w:sz w:val="28"/>
          <w:szCs w:val="28"/>
          <w:shd w:val="clear" w:color="auto" w:fill="FFFFFF"/>
        </w:rPr>
        <w:t>Акт состоит из двух разделов. В первом указываются сведения о состоянии объекта основных средств на момент передачи в ремонт, на реконструкцию, модернизацию, во втором разделе указываются сведения о затратах, связанных с ремонтом, реконструкцией, модернизацией объектов основных средств.</w:t>
      </w:r>
    </w:p>
    <w:p w:rsidR="008469E5" w:rsidRPr="002C7204" w:rsidRDefault="008469E5" w:rsidP="00FF5F2B">
      <w:pPr>
        <w:shd w:val="clear" w:color="auto" w:fill="FFFFFF"/>
        <w:spacing w:line="360" w:lineRule="auto"/>
        <w:ind w:firstLine="709"/>
        <w:jc w:val="both"/>
        <w:rPr>
          <w:sz w:val="28"/>
          <w:szCs w:val="28"/>
          <w:shd w:val="clear" w:color="auto" w:fill="FFFFFF"/>
        </w:rPr>
      </w:pPr>
      <w:r w:rsidRPr="002C7204">
        <w:rPr>
          <w:sz w:val="28"/>
          <w:szCs w:val="28"/>
          <w:shd w:val="clear" w:color="auto" w:fill="FFFFFF"/>
        </w:rPr>
        <w:t>Акт подписывается членами приемочной комиссии или лицом, уполномоченным на приемку объектов основных средств. Если ремонт выполнялся сторонней организацией, то акт должен быть подписан представителем этой организации, если же ремонт был произведен структурным подразделением организации, то свою подпись должен поставить в акте представитель структурного подразделения, проводившего ремонт, реконструкцию, модернизацию, утвержденный руководителем организации или уполномоченным им лицом акт сдается в бухгалтерию.</w:t>
      </w:r>
      <w:r w:rsidRPr="002C7204">
        <w:rPr>
          <w:sz w:val="28"/>
          <w:szCs w:val="28"/>
        </w:rPr>
        <w:br/>
      </w:r>
      <w:r w:rsidRPr="002C7204">
        <w:rPr>
          <w:sz w:val="28"/>
          <w:szCs w:val="28"/>
          <w:shd w:val="clear" w:color="auto" w:fill="FFFFFF"/>
        </w:rPr>
        <w:t>      Следует отметить, что если ремонт, реконструкция и модернизация проводится силами сторонней организации,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r w:rsidRPr="002C7204">
        <w:rPr>
          <w:sz w:val="28"/>
          <w:szCs w:val="28"/>
        </w:rPr>
        <w:br/>
      </w:r>
      <w:r w:rsidRPr="002C7204">
        <w:rPr>
          <w:sz w:val="28"/>
          <w:szCs w:val="28"/>
          <w:shd w:val="clear" w:color="auto" w:fill="FFFFFF"/>
        </w:rPr>
        <w:t>      Данные ремонта, реконструкции, модернизации вносятся в инвентарную карточку учета объекта основных средств (форма №ОС-6).</w:t>
      </w:r>
      <w:r w:rsidRPr="002C7204">
        <w:rPr>
          <w:sz w:val="28"/>
          <w:szCs w:val="28"/>
        </w:rPr>
        <w:br/>
      </w:r>
      <w:r w:rsidRPr="002C7204">
        <w:rPr>
          <w:sz w:val="28"/>
          <w:szCs w:val="28"/>
          <w:shd w:val="clear" w:color="auto" w:fill="FFFFFF"/>
        </w:rPr>
        <w:t xml:space="preserve">      В соответствии с пунктом 68 Методических указаний №91н, в целях организации </w:t>
      </w:r>
      <w:proofErr w:type="gramStart"/>
      <w:r w:rsidRPr="002C7204">
        <w:rPr>
          <w:sz w:val="28"/>
          <w:szCs w:val="28"/>
          <w:shd w:val="clear" w:color="auto" w:fill="FFFFFF"/>
        </w:rPr>
        <w:t>контроля за</w:t>
      </w:r>
      <w:proofErr w:type="gramEnd"/>
      <w:r w:rsidRPr="002C7204">
        <w:rPr>
          <w:sz w:val="28"/>
          <w:szCs w:val="28"/>
          <w:shd w:val="clear" w:color="auto" w:fill="FFFFFF"/>
        </w:rPr>
        <w:t xml:space="preserve"> своевременным получением основных средств из ремонта, инвентарные карточки по этим объектам в картотеке рекомендуется переставлять в группу «Основные средства в ремонте». При поступлении </w:t>
      </w:r>
      <w:r w:rsidRPr="002C7204">
        <w:rPr>
          <w:sz w:val="28"/>
          <w:szCs w:val="28"/>
          <w:shd w:val="clear" w:color="auto" w:fill="FFFFFF"/>
        </w:rPr>
        <w:lastRenderedPageBreak/>
        <w:t>объекта основных средств из ремонта производится соответствующее перемещение инвентарной карточки.</w:t>
      </w:r>
    </w:p>
    <w:p w:rsidR="008469E5" w:rsidRPr="002C7204" w:rsidRDefault="008469E5" w:rsidP="00FF5F2B">
      <w:pPr>
        <w:shd w:val="clear" w:color="auto" w:fill="FFFFFF"/>
        <w:spacing w:line="360" w:lineRule="auto"/>
        <w:ind w:firstLine="709"/>
        <w:jc w:val="both"/>
        <w:rPr>
          <w:sz w:val="28"/>
          <w:szCs w:val="28"/>
          <w:shd w:val="clear" w:color="auto" w:fill="FFFFFF"/>
        </w:rPr>
      </w:pPr>
      <w:r w:rsidRPr="002C7204">
        <w:rPr>
          <w:sz w:val="28"/>
          <w:szCs w:val="28"/>
          <w:shd w:val="clear" w:color="auto" w:fill="FFFFFF"/>
        </w:rPr>
        <w:t>Списание пришедших в негодность объектов основных средств также оформляется документально. Для этих целей применяются следующие документы:</w:t>
      </w:r>
      <w:r w:rsidRPr="002C7204">
        <w:rPr>
          <w:sz w:val="28"/>
          <w:szCs w:val="28"/>
        </w:rPr>
        <w:br/>
      </w:r>
      <w:r w:rsidRPr="002C7204">
        <w:rPr>
          <w:sz w:val="28"/>
          <w:szCs w:val="28"/>
          <w:shd w:val="clear" w:color="auto" w:fill="FFFFFF"/>
        </w:rPr>
        <w:t>·   Акт о списании объекта основных средств (кроме автотранспортных средств) (форма №ОС-4);</w:t>
      </w:r>
    </w:p>
    <w:p w:rsidR="008469E5" w:rsidRPr="002C7204" w:rsidRDefault="008469E5" w:rsidP="00FF5F2B">
      <w:pPr>
        <w:shd w:val="clear" w:color="auto" w:fill="FFFFFF"/>
        <w:spacing w:line="360" w:lineRule="auto"/>
        <w:jc w:val="both"/>
        <w:rPr>
          <w:sz w:val="28"/>
          <w:szCs w:val="28"/>
          <w:shd w:val="clear" w:color="auto" w:fill="FFFFFF"/>
        </w:rPr>
      </w:pPr>
      <w:r w:rsidRPr="002C7204">
        <w:rPr>
          <w:sz w:val="28"/>
          <w:szCs w:val="28"/>
          <w:shd w:val="clear" w:color="auto" w:fill="FFFFFF"/>
        </w:rPr>
        <w:t>- Акт о списании автотранспортных средств (форма №ОС-4а);</w:t>
      </w:r>
      <w:r w:rsidRPr="002C7204">
        <w:rPr>
          <w:sz w:val="28"/>
          <w:szCs w:val="28"/>
        </w:rPr>
        <w:br/>
      </w:r>
      <w:r w:rsidRPr="002C7204">
        <w:rPr>
          <w:sz w:val="28"/>
          <w:szCs w:val="28"/>
          <w:shd w:val="clear" w:color="auto" w:fill="FFFFFF"/>
        </w:rPr>
        <w:t>·   Акт о списании групп объектов основных средств (кроме автотранспортных средств) (форма №ОС-4б).</w:t>
      </w:r>
    </w:p>
    <w:p w:rsidR="008469E5" w:rsidRPr="002C7204" w:rsidRDefault="008469E5" w:rsidP="00FF5F2B">
      <w:pPr>
        <w:shd w:val="clear" w:color="auto" w:fill="FFFFFF"/>
        <w:spacing w:line="360" w:lineRule="auto"/>
        <w:jc w:val="both"/>
        <w:rPr>
          <w:sz w:val="28"/>
          <w:szCs w:val="28"/>
          <w:shd w:val="clear" w:color="auto" w:fill="FFFFFF"/>
        </w:rPr>
      </w:pPr>
      <w:r w:rsidRPr="002C7204">
        <w:rPr>
          <w:sz w:val="28"/>
          <w:szCs w:val="28"/>
          <w:shd w:val="clear" w:color="auto" w:fill="FFFFFF"/>
        </w:rPr>
        <w:t xml:space="preserve">      Акты 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w:t>
      </w:r>
    </w:p>
    <w:p w:rsidR="008469E5" w:rsidRPr="002C7204" w:rsidRDefault="008469E5" w:rsidP="00FF5F2B">
      <w:pPr>
        <w:shd w:val="clear" w:color="auto" w:fill="FFFFFF"/>
        <w:spacing w:line="360" w:lineRule="auto"/>
        <w:jc w:val="both"/>
        <w:rPr>
          <w:sz w:val="28"/>
          <w:szCs w:val="28"/>
          <w:shd w:val="clear" w:color="auto" w:fill="FFFFFF"/>
        </w:rPr>
      </w:pPr>
      <w:r w:rsidRPr="002C7204">
        <w:rPr>
          <w:sz w:val="28"/>
          <w:szCs w:val="28"/>
          <w:shd w:val="clear" w:color="auto" w:fill="FFFFFF"/>
        </w:rPr>
        <w:t xml:space="preserve">       Первый экземпляр передается в бухгалтерию, второй экземпляр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8469E5" w:rsidRPr="002C7204" w:rsidRDefault="008469E5" w:rsidP="00FF5F2B">
      <w:pPr>
        <w:shd w:val="clear" w:color="auto" w:fill="FFFFFF"/>
        <w:spacing w:line="360" w:lineRule="auto"/>
        <w:jc w:val="both"/>
        <w:rPr>
          <w:sz w:val="28"/>
          <w:szCs w:val="28"/>
          <w:shd w:val="clear" w:color="auto" w:fill="FFFFFF"/>
        </w:rPr>
      </w:pPr>
      <w:r w:rsidRPr="002C7204">
        <w:rPr>
          <w:sz w:val="28"/>
          <w:szCs w:val="28"/>
          <w:shd w:val="clear" w:color="auto" w:fill="FFFFFF"/>
        </w:rPr>
        <w:t xml:space="preserve">       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w:t>
      </w:r>
      <w:proofErr w:type="gramStart"/>
      <w:r w:rsidRPr="002C7204">
        <w:rPr>
          <w:sz w:val="28"/>
          <w:szCs w:val="28"/>
          <w:shd w:val="clear" w:color="auto" w:fill="FFFFFF"/>
        </w:rPr>
        <w:t>безопасности дорожного движения Министерства внутренних дел Российской Федерации</w:t>
      </w:r>
      <w:proofErr w:type="gramEnd"/>
      <w:r w:rsidRPr="002C7204">
        <w:rPr>
          <w:sz w:val="28"/>
          <w:szCs w:val="28"/>
          <w:shd w:val="clear" w:color="auto" w:fill="FFFFFF"/>
        </w:rPr>
        <w:t>.</w:t>
      </w:r>
    </w:p>
    <w:p w:rsidR="008469E5" w:rsidRPr="002C7204" w:rsidRDefault="008469E5" w:rsidP="00FF5F2B">
      <w:pPr>
        <w:shd w:val="clear" w:color="auto" w:fill="FFFFFF"/>
        <w:spacing w:line="360" w:lineRule="auto"/>
        <w:jc w:val="both"/>
        <w:rPr>
          <w:sz w:val="28"/>
          <w:szCs w:val="28"/>
          <w:shd w:val="clear" w:color="auto" w:fill="FFFFFF"/>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sz w:val="28"/>
          <w:szCs w:val="28"/>
        </w:rPr>
      </w:pPr>
    </w:p>
    <w:p w:rsidR="008469E5" w:rsidRPr="002C7204" w:rsidRDefault="008469E5" w:rsidP="00FF5F2B">
      <w:pPr>
        <w:shd w:val="clear" w:color="auto" w:fill="FFFFFF"/>
        <w:spacing w:line="360" w:lineRule="auto"/>
        <w:jc w:val="both"/>
        <w:rPr>
          <w:b/>
          <w:sz w:val="28"/>
          <w:szCs w:val="28"/>
        </w:rPr>
      </w:pPr>
      <w:r w:rsidRPr="002C7204">
        <w:rPr>
          <w:b/>
          <w:sz w:val="28"/>
          <w:szCs w:val="28"/>
        </w:rPr>
        <w:t xml:space="preserve">                                               ЗАКЛЮЧЕНИЕ </w:t>
      </w:r>
    </w:p>
    <w:p w:rsidR="008469E5" w:rsidRPr="002C7204" w:rsidRDefault="008469E5" w:rsidP="00FF5F2B">
      <w:pPr>
        <w:spacing w:line="360" w:lineRule="auto"/>
        <w:ind w:firstLine="709"/>
        <w:jc w:val="both"/>
        <w:rPr>
          <w:sz w:val="28"/>
          <w:szCs w:val="28"/>
          <w:shd w:val="clear" w:color="auto" w:fill="FFFFFF"/>
        </w:rPr>
      </w:pPr>
    </w:p>
    <w:p w:rsidR="008469E5" w:rsidRPr="002C7204" w:rsidRDefault="008469E5" w:rsidP="00FF5F2B">
      <w:pPr>
        <w:spacing w:line="360" w:lineRule="auto"/>
        <w:ind w:firstLine="709"/>
        <w:jc w:val="both"/>
        <w:rPr>
          <w:sz w:val="28"/>
          <w:szCs w:val="28"/>
          <w:shd w:val="clear" w:color="auto" w:fill="FFFFFF"/>
        </w:rPr>
      </w:pPr>
      <w:r w:rsidRPr="002C7204">
        <w:rPr>
          <w:sz w:val="28"/>
          <w:szCs w:val="28"/>
          <w:shd w:val="clear" w:color="auto" w:fill="FFFFFF"/>
        </w:rPr>
        <w:t xml:space="preserve">Ремонт основных средств (ОС) — процесс, имеющий </w:t>
      </w:r>
      <w:proofErr w:type="gramStart"/>
      <w:r w:rsidRPr="002C7204">
        <w:rPr>
          <w:sz w:val="28"/>
          <w:szCs w:val="28"/>
          <w:shd w:val="clear" w:color="auto" w:fill="FFFFFF"/>
        </w:rPr>
        <w:t>отношение</w:t>
      </w:r>
      <w:proofErr w:type="gramEnd"/>
      <w:r w:rsidRPr="002C7204">
        <w:rPr>
          <w:sz w:val="28"/>
          <w:szCs w:val="28"/>
          <w:shd w:val="clear" w:color="auto" w:fill="FFFFFF"/>
        </w:rPr>
        <w:t xml:space="preserve"> как к собственному, так и к арендованному имуществу. Он проводится в целях осуществления поддержки или восстановления работоспособности ОС. Процедура ремонта состоит из устранения возникших неисправностей, замены износившихся частей или отдельных узлов объекта.</w:t>
      </w:r>
    </w:p>
    <w:p w:rsidR="008469E5" w:rsidRPr="002C7204" w:rsidRDefault="008469E5" w:rsidP="00FF5F2B">
      <w:pPr>
        <w:spacing w:line="360" w:lineRule="auto"/>
        <w:ind w:firstLine="709"/>
        <w:jc w:val="both"/>
        <w:rPr>
          <w:sz w:val="28"/>
          <w:szCs w:val="28"/>
        </w:rPr>
      </w:pPr>
      <w:r w:rsidRPr="002C7204">
        <w:rPr>
          <w:sz w:val="28"/>
          <w:szCs w:val="28"/>
          <w:shd w:val="clear" w:color="auto" w:fill="FFFFFF"/>
        </w:rPr>
        <w:t>С 2022 года на смену </w:t>
      </w:r>
      <w:hyperlink r:id="rId17" w:tgtFrame="_blank" w:history="1">
        <w:r w:rsidRPr="002C7204">
          <w:rPr>
            <w:rStyle w:val="a4"/>
            <w:color w:val="auto"/>
            <w:sz w:val="28"/>
            <w:szCs w:val="28"/>
            <w:u w:val="none"/>
            <w:shd w:val="clear" w:color="auto" w:fill="FFFFFF"/>
          </w:rPr>
          <w:t>ПБУ 6/01</w:t>
        </w:r>
      </w:hyperlink>
      <w:r w:rsidRPr="002C7204">
        <w:rPr>
          <w:sz w:val="28"/>
          <w:szCs w:val="28"/>
          <w:shd w:val="clear" w:color="auto" w:fill="FFFFFF"/>
        </w:rPr>
        <w:t> «Учет основных средств» пришли 2 новых ФСБУ 6/2020 «</w:t>
      </w:r>
      <w:hyperlink r:id="rId18" w:history="1">
        <w:r w:rsidRPr="002C7204">
          <w:rPr>
            <w:rStyle w:val="a4"/>
            <w:color w:val="auto"/>
            <w:sz w:val="28"/>
            <w:szCs w:val="28"/>
            <w:u w:val="none"/>
            <w:shd w:val="clear" w:color="auto" w:fill="FFFFFF"/>
          </w:rPr>
          <w:t>Основные средства</w:t>
        </w:r>
      </w:hyperlink>
      <w:r w:rsidRPr="002C7204">
        <w:rPr>
          <w:sz w:val="28"/>
          <w:szCs w:val="28"/>
          <w:shd w:val="clear" w:color="auto" w:fill="FFFFFF"/>
        </w:rPr>
        <w:t>» и 26/2020 «</w:t>
      </w:r>
      <w:hyperlink r:id="rId19" w:history="1">
        <w:r w:rsidRPr="002C7204">
          <w:rPr>
            <w:rStyle w:val="a4"/>
            <w:color w:val="auto"/>
            <w:sz w:val="28"/>
            <w:szCs w:val="28"/>
            <w:u w:val="none"/>
            <w:shd w:val="clear" w:color="auto" w:fill="FFFFFF"/>
          </w:rPr>
          <w:t>Капитальные вложения</w:t>
        </w:r>
      </w:hyperlink>
      <w:r w:rsidRPr="002C7204">
        <w:rPr>
          <w:sz w:val="28"/>
          <w:szCs w:val="28"/>
          <w:shd w:val="clear" w:color="auto" w:fill="FFFFFF"/>
        </w:rPr>
        <w:t xml:space="preserve">». </w:t>
      </w:r>
      <w:r w:rsidRPr="002C7204">
        <w:rPr>
          <w:sz w:val="28"/>
          <w:szCs w:val="28"/>
        </w:rPr>
        <w:t>Учет затрат на ремонт основных средств</w:t>
      </w:r>
      <w:r w:rsidRPr="002C7204">
        <w:rPr>
          <w:rStyle w:val="a5"/>
          <w:sz w:val="28"/>
          <w:szCs w:val="28"/>
        </w:rPr>
        <w:t> </w:t>
      </w:r>
      <w:r w:rsidRPr="002C7204">
        <w:rPr>
          <w:sz w:val="28"/>
          <w:szCs w:val="28"/>
        </w:rPr>
        <w:t xml:space="preserve">в </w:t>
      </w:r>
      <w:proofErr w:type="spellStart"/>
      <w:r w:rsidRPr="002C7204">
        <w:rPr>
          <w:sz w:val="28"/>
          <w:szCs w:val="28"/>
        </w:rPr>
        <w:t>бухшалтерском</w:t>
      </w:r>
      <w:proofErr w:type="spellEnd"/>
      <w:r w:rsidRPr="002C7204">
        <w:rPr>
          <w:sz w:val="28"/>
          <w:szCs w:val="28"/>
        </w:rPr>
        <w:t xml:space="preserve">  учете  различается в зависимости от того, каким способом выполняются ремонтные работы.</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При осуществлении их собственными силами  на выполнение таких работ в соответствующем подразделении открывают заказ, на который в </w:t>
      </w:r>
      <w:r w:rsidRPr="002C7204">
        <w:rPr>
          <w:sz w:val="28"/>
          <w:szCs w:val="28"/>
        </w:rPr>
        <w:lastRenderedPageBreak/>
        <w:t xml:space="preserve">течение всего времени, пока идет ремонт, собирают прямые затраты, с ним связанные: </w:t>
      </w:r>
      <w:proofErr w:type="spellStart"/>
      <w:r w:rsidRPr="002C7204">
        <w:rPr>
          <w:sz w:val="28"/>
          <w:szCs w:val="28"/>
        </w:rPr>
        <w:t>Дт</w:t>
      </w:r>
      <w:proofErr w:type="spellEnd"/>
      <w:r w:rsidRPr="002C7204">
        <w:rPr>
          <w:sz w:val="28"/>
          <w:szCs w:val="28"/>
        </w:rPr>
        <w:t xml:space="preserve"> 23 </w:t>
      </w:r>
      <w:proofErr w:type="spellStart"/>
      <w:r w:rsidRPr="002C7204">
        <w:rPr>
          <w:sz w:val="28"/>
          <w:szCs w:val="28"/>
        </w:rPr>
        <w:t>Кт</w:t>
      </w:r>
      <w:proofErr w:type="spellEnd"/>
      <w:r w:rsidRPr="002C7204">
        <w:rPr>
          <w:sz w:val="28"/>
          <w:szCs w:val="28"/>
        </w:rPr>
        <w:t xml:space="preserve"> 10, 69, 70.</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Если имеет место привлечение для части работ сторонних контрагентов (т. е. смешанный способ ремонта), то к перечню счетов, отражаемых в этой проводке по кредиту, добавится счет 60. При этом может возникнуть и проводка по выделению НДС, если услуги стороннего контрагента облагаются этим налогом: </w:t>
      </w:r>
      <w:proofErr w:type="spellStart"/>
      <w:r w:rsidRPr="002C7204">
        <w:rPr>
          <w:sz w:val="28"/>
          <w:szCs w:val="28"/>
        </w:rPr>
        <w:t>Дт</w:t>
      </w:r>
      <w:proofErr w:type="spellEnd"/>
      <w:r w:rsidRPr="002C7204">
        <w:rPr>
          <w:sz w:val="28"/>
          <w:szCs w:val="28"/>
        </w:rPr>
        <w:t xml:space="preserve"> 19 </w:t>
      </w:r>
      <w:proofErr w:type="spellStart"/>
      <w:r w:rsidRPr="002C7204">
        <w:rPr>
          <w:sz w:val="28"/>
          <w:szCs w:val="28"/>
        </w:rPr>
        <w:t>Кт</w:t>
      </w:r>
      <w:proofErr w:type="spellEnd"/>
      <w:r w:rsidRPr="002C7204">
        <w:rPr>
          <w:sz w:val="28"/>
          <w:szCs w:val="28"/>
        </w:rPr>
        <w:t xml:space="preserve"> 60.</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В общую сумму затрат по заказу на ремонт добавятся также распределяемые по окончании каждого месяца накладные расходы вспомогательного подразделения, выполняющего ремонт: </w:t>
      </w:r>
      <w:proofErr w:type="spellStart"/>
      <w:r w:rsidRPr="002C7204">
        <w:rPr>
          <w:sz w:val="28"/>
          <w:szCs w:val="28"/>
        </w:rPr>
        <w:t>Дт</w:t>
      </w:r>
      <w:proofErr w:type="spellEnd"/>
      <w:r w:rsidRPr="002C7204">
        <w:rPr>
          <w:sz w:val="28"/>
          <w:szCs w:val="28"/>
        </w:rPr>
        <w:t xml:space="preserve"> 23 </w:t>
      </w:r>
      <w:proofErr w:type="spellStart"/>
      <w:r w:rsidRPr="002C7204">
        <w:rPr>
          <w:sz w:val="28"/>
          <w:szCs w:val="28"/>
        </w:rPr>
        <w:t>Кт</w:t>
      </w:r>
      <w:proofErr w:type="spellEnd"/>
      <w:r w:rsidRPr="002C7204">
        <w:rPr>
          <w:sz w:val="28"/>
          <w:szCs w:val="28"/>
        </w:rPr>
        <w:t xml:space="preserve"> 25.</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По завершении ремонта, что будет зафиксировано актом о приемке объекта, затраты, собранные на счете 23 по соответствующему заказу, спишутся на накладные расходы по содержанию того подразделения, в котором используется побывавшее в ремонте ОС: </w:t>
      </w:r>
      <w:proofErr w:type="spellStart"/>
      <w:r w:rsidRPr="002C7204">
        <w:rPr>
          <w:sz w:val="28"/>
          <w:szCs w:val="28"/>
        </w:rPr>
        <w:t>Дт</w:t>
      </w:r>
      <w:proofErr w:type="spellEnd"/>
      <w:r w:rsidRPr="002C7204">
        <w:rPr>
          <w:sz w:val="28"/>
          <w:szCs w:val="28"/>
        </w:rPr>
        <w:t xml:space="preserve"> 25 (26, 44) </w:t>
      </w:r>
      <w:proofErr w:type="spellStart"/>
      <w:r w:rsidRPr="002C7204">
        <w:rPr>
          <w:sz w:val="28"/>
          <w:szCs w:val="28"/>
        </w:rPr>
        <w:t>Кт</w:t>
      </w:r>
      <w:proofErr w:type="spellEnd"/>
      <w:r w:rsidRPr="002C7204">
        <w:rPr>
          <w:sz w:val="28"/>
          <w:szCs w:val="28"/>
        </w:rPr>
        <w:t xml:space="preserve"> 23.</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Когда ремонт осуществляется только силами стороннего контрагента, затраты по нему в учете появятся лишь на дату подписания акта о приемке объекта из ремонта и сразу будут отнесены на накладные расходы по содержанию того подразделения, в котором используется </w:t>
      </w:r>
      <w:proofErr w:type="gramStart"/>
      <w:r w:rsidRPr="002C7204">
        <w:rPr>
          <w:sz w:val="28"/>
          <w:szCs w:val="28"/>
        </w:rPr>
        <w:t>побывавшее</w:t>
      </w:r>
      <w:proofErr w:type="gramEnd"/>
      <w:r w:rsidRPr="002C7204">
        <w:rPr>
          <w:sz w:val="28"/>
          <w:szCs w:val="28"/>
        </w:rPr>
        <w:t xml:space="preserve"> в ремонте ОС, с выделением указанного в документах НДС: </w:t>
      </w:r>
      <w:proofErr w:type="spellStart"/>
      <w:r w:rsidRPr="002C7204">
        <w:rPr>
          <w:sz w:val="28"/>
          <w:szCs w:val="28"/>
        </w:rPr>
        <w:t>Дт</w:t>
      </w:r>
      <w:proofErr w:type="spellEnd"/>
      <w:r w:rsidRPr="002C7204">
        <w:rPr>
          <w:sz w:val="28"/>
          <w:szCs w:val="28"/>
        </w:rPr>
        <w:t xml:space="preserve"> 25 (26, 44) </w:t>
      </w:r>
      <w:proofErr w:type="spellStart"/>
      <w:r w:rsidRPr="002C7204">
        <w:rPr>
          <w:sz w:val="28"/>
          <w:szCs w:val="28"/>
        </w:rPr>
        <w:t>Кт</w:t>
      </w:r>
      <w:proofErr w:type="spellEnd"/>
      <w:r w:rsidRPr="002C7204">
        <w:rPr>
          <w:sz w:val="28"/>
          <w:szCs w:val="28"/>
        </w:rPr>
        <w:t xml:space="preserve"> 60; </w:t>
      </w:r>
      <w:proofErr w:type="spellStart"/>
      <w:r w:rsidRPr="002C7204">
        <w:rPr>
          <w:sz w:val="28"/>
          <w:szCs w:val="28"/>
        </w:rPr>
        <w:t>Дт</w:t>
      </w:r>
      <w:proofErr w:type="spellEnd"/>
      <w:r w:rsidRPr="002C7204">
        <w:rPr>
          <w:sz w:val="28"/>
          <w:szCs w:val="28"/>
        </w:rPr>
        <w:t xml:space="preserve"> 19 </w:t>
      </w:r>
      <w:proofErr w:type="spellStart"/>
      <w:r w:rsidRPr="002C7204">
        <w:rPr>
          <w:sz w:val="28"/>
          <w:szCs w:val="28"/>
        </w:rPr>
        <w:t>Кт</w:t>
      </w:r>
      <w:proofErr w:type="spellEnd"/>
      <w:r w:rsidRPr="002C7204">
        <w:rPr>
          <w:sz w:val="28"/>
          <w:szCs w:val="28"/>
        </w:rPr>
        <w:t xml:space="preserve"> 60.</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 xml:space="preserve">В проводке по учету завершенных затрат на ремонт для обоих вариантов (собственными или сторонними силами) в перечне счетов, указываемых по дебету, могут присутствовать также счета 23 и 29, если учет накладных расходов на них организован котловым способом или на </w:t>
      </w:r>
      <w:r w:rsidRPr="002C7204">
        <w:rPr>
          <w:sz w:val="28"/>
          <w:szCs w:val="28"/>
        </w:rPr>
        <w:lastRenderedPageBreak/>
        <w:t>отдельных субсчетах этих счетов. В прямые затраты расходы по ремонту ОС включить нельзя, поскольку во время ремонта объекты в производстве не участвуют.</w:t>
      </w:r>
    </w:p>
    <w:p w:rsidR="008469E5" w:rsidRPr="002C7204" w:rsidRDefault="008469E5" w:rsidP="00FF5F2B">
      <w:pPr>
        <w:pStyle w:val="a3"/>
        <w:shd w:val="clear" w:color="auto" w:fill="FFFFFF"/>
        <w:spacing w:after="240" w:afterAutospacing="0" w:line="360" w:lineRule="auto"/>
        <w:ind w:firstLine="709"/>
        <w:jc w:val="both"/>
        <w:rPr>
          <w:sz w:val="28"/>
          <w:szCs w:val="28"/>
        </w:rPr>
      </w:pPr>
      <w:r w:rsidRPr="002C7204">
        <w:rPr>
          <w:sz w:val="28"/>
          <w:szCs w:val="28"/>
        </w:rPr>
        <w:t>Согласно действующим правилам бухучета резерв на ремонт ОС в БУ не создается. Ранее это можно было делать, но с 2011 года такая возможность исключена (приказ Минфина РФ от 24.12.2010 № 186н)</w:t>
      </w: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r w:rsidRPr="002C7204">
        <w:rPr>
          <w:sz w:val="28"/>
          <w:szCs w:val="28"/>
        </w:rPr>
        <w:t xml:space="preserve">         Таким  образом</w:t>
      </w:r>
      <w:proofErr w:type="gramStart"/>
      <w:r w:rsidRPr="002C7204">
        <w:rPr>
          <w:sz w:val="28"/>
          <w:szCs w:val="28"/>
        </w:rPr>
        <w:t xml:space="preserve"> ,</w:t>
      </w:r>
      <w:proofErr w:type="gramEnd"/>
      <w:r w:rsidRPr="002C7204">
        <w:rPr>
          <w:sz w:val="28"/>
          <w:szCs w:val="28"/>
        </w:rPr>
        <w:t xml:space="preserve"> р</w:t>
      </w:r>
      <w:r w:rsidRPr="002C7204">
        <w:rPr>
          <w:sz w:val="28"/>
          <w:szCs w:val="28"/>
          <w:shd w:val="clear" w:color="auto" w:fill="FFFFFF"/>
        </w:rPr>
        <w:t>емонт ОС заключается в осуществлении мероприятий, направленных на поддержание работоспособности основных средств, но он не должен приводить к изменению технических характеристик или назначения ОС. Расходы по ремонту учитывают в затратах в размере фактических сумм по завершении ремонтных работ вне зависимости от того, чьими силами ремонт осуществляется: собственными или привлеченными. Обязательно документальное обоснование необходимости проведения ремонта. </w:t>
      </w: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pStyle w:val="a3"/>
        <w:shd w:val="clear" w:color="auto" w:fill="FFFFFF"/>
        <w:spacing w:before="192" w:beforeAutospacing="0" w:after="192" w:afterAutospacing="0" w:line="360" w:lineRule="auto"/>
        <w:jc w:val="both"/>
        <w:rPr>
          <w:sz w:val="28"/>
          <w:szCs w:val="28"/>
          <w:shd w:val="clear" w:color="auto" w:fill="FFFFFF"/>
        </w:rPr>
      </w:pPr>
    </w:p>
    <w:p w:rsidR="008469E5" w:rsidRPr="002C7204" w:rsidRDefault="008469E5" w:rsidP="00FF5F2B">
      <w:pPr>
        <w:rPr>
          <w:b/>
          <w:sz w:val="28"/>
          <w:szCs w:val="28"/>
        </w:rPr>
      </w:pPr>
      <w:r w:rsidRPr="002C7204">
        <w:rPr>
          <w:b/>
          <w:sz w:val="28"/>
          <w:szCs w:val="28"/>
        </w:rPr>
        <w:t xml:space="preserve">                      СПИСОК ИСПОЛЬЗУЕМОЙ  ЛИТЕРАТУРЫ </w:t>
      </w:r>
    </w:p>
    <w:p w:rsidR="008469E5" w:rsidRPr="002C7204" w:rsidRDefault="008469E5" w:rsidP="00FF5F2B">
      <w:pPr>
        <w:rPr>
          <w:b/>
          <w:sz w:val="28"/>
          <w:szCs w:val="28"/>
        </w:rPr>
      </w:pPr>
    </w:p>
    <w:p w:rsidR="008469E5" w:rsidRPr="002C7204" w:rsidRDefault="008469E5" w:rsidP="002C7204">
      <w:pPr>
        <w:rPr>
          <w:sz w:val="28"/>
          <w:szCs w:val="28"/>
        </w:rPr>
      </w:pPr>
      <w:r w:rsidRPr="002C7204">
        <w:rPr>
          <w:sz w:val="28"/>
          <w:szCs w:val="28"/>
        </w:rPr>
        <w:t xml:space="preserve">1. Налоговый кодекс Российской Федерации: часть первая: Федеральный закон от 31 июля 1998 г. № 146-ФЗ (ред. от 18.07.2017); часть вторая: Федеральный закон от 5 августа 2000 г. № 117-ФЗ. </w:t>
      </w:r>
    </w:p>
    <w:p w:rsidR="008469E5" w:rsidRPr="002C7204" w:rsidRDefault="008469E5" w:rsidP="002C7204">
      <w:pPr>
        <w:rPr>
          <w:sz w:val="28"/>
          <w:szCs w:val="28"/>
        </w:rPr>
      </w:pPr>
      <w:r w:rsidRPr="002C7204">
        <w:rPr>
          <w:sz w:val="28"/>
          <w:szCs w:val="28"/>
        </w:rPr>
        <w:t>2.</w:t>
      </w:r>
      <w:r w:rsidRPr="002C7204">
        <w:rPr>
          <w:sz w:val="28"/>
          <w:szCs w:val="28"/>
          <w:shd w:val="clear" w:color="auto" w:fill="FFFFFF"/>
        </w:rPr>
        <w:t xml:space="preserve"> Федеральный закон от 6 декабря 2011 г. N 402-ФЗ «О бухгалтерском учете» </w:t>
      </w:r>
      <w:r w:rsidRPr="002C7204">
        <w:rPr>
          <w:sz w:val="28"/>
          <w:szCs w:val="28"/>
        </w:rPr>
        <w:t xml:space="preserve">  // Собрание законодательства Российской Федерации. – 12.12.2011. - №50. - ст. 24.</w:t>
      </w:r>
    </w:p>
    <w:p w:rsidR="008469E5" w:rsidRPr="002C7204" w:rsidRDefault="008469E5" w:rsidP="002C7204">
      <w:pPr>
        <w:rPr>
          <w:sz w:val="28"/>
          <w:szCs w:val="28"/>
        </w:rPr>
      </w:pPr>
      <w:r w:rsidRPr="002C7204">
        <w:rPr>
          <w:sz w:val="28"/>
          <w:szCs w:val="28"/>
        </w:rPr>
        <w:t>3. Постановления Правительства. О Классификации основных средств, включаемых в амортизационные группы от 01.01.2002 № 1. – СПС «Гарант».</w:t>
      </w:r>
    </w:p>
    <w:p w:rsidR="008469E5" w:rsidRPr="002C7204" w:rsidRDefault="008469E5" w:rsidP="002C7204">
      <w:pPr>
        <w:rPr>
          <w:sz w:val="28"/>
          <w:szCs w:val="28"/>
        </w:rPr>
      </w:pPr>
      <w:r w:rsidRPr="002C7204">
        <w:rPr>
          <w:sz w:val="28"/>
          <w:szCs w:val="28"/>
        </w:rPr>
        <w:t xml:space="preserve">ПБУ 1/2008 «Учетная политика </w:t>
      </w:r>
      <w:proofErr w:type="spellStart"/>
      <w:r w:rsidRPr="002C7204">
        <w:rPr>
          <w:sz w:val="28"/>
          <w:szCs w:val="28"/>
        </w:rPr>
        <w:t>организации»</w:t>
      </w:r>
      <w:proofErr w:type="gramStart"/>
      <w:r w:rsidRPr="002C7204">
        <w:rPr>
          <w:sz w:val="28"/>
          <w:szCs w:val="28"/>
        </w:rPr>
        <w:t>,у</w:t>
      </w:r>
      <w:proofErr w:type="gramEnd"/>
      <w:r w:rsidRPr="002C7204">
        <w:rPr>
          <w:sz w:val="28"/>
          <w:szCs w:val="28"/>
        </w:rPr>
        <w:t>твержденное</w:t>
      </w:r>
      <w:proofErr w:type="spellEnd"/>
      <w:r w:rsidRPr="002C7204">
        <w:rPr>
          <w:sz w:val="28"/>
          <w:szCs w:val="28"/>
        </w:rPr>
        <w:t xml:space="preserve"> приказом Минфина РФ от 6 октября 2008 г. N 106н; </w:t>
      </w:r>
    </w:p>
    <w:p w:rsidR="008469E5" w:rsidRPr="002C7204" w:rsidRDefault="008469E5" w:rsidP="002C7204">
      <w:pPr>
        <w:rPr>
          <w:sz w:val="28"/>
          <w:szCs w:val="28"/>
        </w:rPr>
      </w:pPr>
      <w:r w:rsidRPr="002C7204">
        <w:rPr>
          <w:sz w:val="28"/>
          <w:szCs w:val="28"/>
        </w:rPr>
        <w:t xml:space="preserve">4. Положение по бухгалтерскому учету и бухгалтерской отчетности в Российской Федерации, утвержденное приказом Минфина РФ от 29 июля 1998 г. № 34н; </w:t>
      </w:r>
    </w:p>
    <w:p w:rsidR="008469E5" w:rsidRPr="002C7204" w:rsidRDefault="008469E5" w:rsidP="002C7204">
      <w:pPr>
        <w:rPr>
          <w:sz w:val="28"/>
          <w:szCs w:val="28"/>
        </w:rPr>
      </w:pPr>
      <w:r w:rsidRPr="002C7204">
        <w:rPr>
          <w:sz w:val="28"/>
          <w:szCs w:val="28"/>
        </w:rPr>
        <w:t xml:space="preserve">5. Положение по бухгалтерскому учету (ПБУ 4/99) // Приказ Минфина РФ от 06.07.1999 № 43н. [Электронный ресурс]. Режим доступа: http://www.consultant.ru/cons/cgi/online/ (дата обращения: 08.01.2018). </w:t>
      </w:r>
    </w:p>
    <w:p w:rsidR="008469E5" w:rsidRPr="002C7204" w:rsidRDefault="008469E5" w:rsidP="002C7204">
      <w:pPr>
        <w:rPr>
          <w:sz w:val="28"/>
          <w:szCs w:val="28"/>
        </w:rPr>
      </w:pPr>
      <w:r w:rsidRPr="002C7204">
        <w:rPr>
          <w:sz w:val="28"/>
          <w:szCs w:val="28"/>
        </w:rPr>
        <w:t>6. Положение по бухгалтерскому учету (ПБУ 10/99) // Приказ Минфина России от 06.05.1999 № 33н. [Электронный ресурс]. Режим доступа: http://www.consultant.ru/cons/cgi/online/ (дата обращения: 08.01.2018).</w:t>
      </w:r>
    </w:p>
    <w:p w:rsidR="008469E5" w:rsidRPr="002C7204" w:rsidRDefault="008469E5" w:rsidP="002C7204">
      <w:pPr>
        <w:rPr>
          <w:sz w:val="28"/>
          <w:szCs w:val="28"/>
        </w:rPr>
      </w:pPr>
      <w:r w:rsidRPr="002C7204">
        <w:rPr>
          <w:sz w:val="28"/>
          <w:szCs w:val="28"/>
        </w:rPr>
        <w:lastRenderedPageBreak/>
        <w:t xml:space="preserve">7. Положение по бухгалтерскому учету (ПБУ 18/02) // Приказ Минфина РФ от 19.11.2002 № 114н. [Электронный ресурс]. Режим доступа: http://www.consultant.ru/cons/cgi/online/ (дата обращения: 08.01.2018). </w:t>
      </w:r>
    </w:p>
    <w:p w:rsidR="008469E5" w:rsidRPr="002C7204" w:rsidRDefault="008469E5" w:rsidP="002C7204">
      <w:pPr>
        <w:rPr>
          <w:sz w:val="28"/>
          <w:szCs w:val="28"/>
        </w:rPr>
      </w:pPr>
      <w:r w:rsidRPr="002C7204">
        <w:rPr>
          <w:sz w:val="28"/>
          <w:szCs w:val="28"/>
        </w:rPr>
        <w:t xml:space="preserve">9.  Приказ Минфина РФ от 31.10.2000 N 94н «Об утверждении </w:t>
      </w:r>
      <w:proofErr w:type="gramStart"/>
      <w:r w:rsidRPr="002C7204">
        <w:rPr>
          <w:sz w:val="28"/>
          <w:szCs w:val="28"/>
        </w:rPr>
        <w:t>Плана счетов бухгалтерского учета финансово-хозяйственной деятельности организаций</w:t>
      </w:r>
      <w:proofErr w:type="gramEnd"/>
      <w:r w:rsidRPr="002C7204">
        <w:rPr>
          <w:sz w:val="28"/>
          <w:szCs w:val="28"/>
        </w:rPr>
        <w:t xml:space="preserve"> и Инструкции по его применению» // Экономика и жизнь, № 46, 2000.</w:t>
      </w:r>
    </w:p>
    <w:p w:rsidR="008469E5" w:rsidRPr="002C7204" w:rsidRDefault="008469E5" w:rsidP="002C7204">
      <w:pPr>
        <w:rPr>
          <w:sz w:val="28"/>
          <w:szCs w:val="28"/>
        </w:rPr>
      </w:pPr>
      <w:r w:rsidRPr="002C7204">
        <w:rPr>
          <w:sz w:val="28"/>
          <w:szCs w:val="28"/>
        </w:rPr>
        <w:t xml:space="preserve">10. Приказ Минфина России от 31.12.2016 № 257н «Об утверждении федерального стандарта бухгалтерского учета // Официальный </w:t>
      </w:r>
      <w:proofErr w:type="spellStart"/>
      <w:r w:rsidRPr="002C7204">
        <w:rPr>
          <w:sz w:val="28"/>
          <w:szCs w:val="28"/>
        </w:rPr>
        <w:t>интернетпортал</w:t>
      </w:r>
      <w:proofErr w:type="spellEnd"/>
      <w:r w:rsidRPr="002C7204">
        <w:rPr>
          <w:sz w:val="28"/>
          <w:szCs w:val="28"/>
        </w:rPr>
        <w:t xml:space="preserve"> правовой информации http://www.pravo.gov.ru, 02.05.2017.</w:t>
      </w:r>
    </w:p>
    <w:p w:rsidR="008469E5" w:rsidRPr="002C7204" w:rsidRDefault="008469E5" w:rsidP="002C7204">
      <w:pPr>
        <w:rPr>
          <w:sz w:val="28"/>
          <w:szCs w:val="28"/>
        </w:rPr>
      </w:pPr>
      <w:r w:rsidRPr="002C7204">
        <w:rPr>
          <w:sz w:val="28"/>
          <w:szCs w:val="28"/>
        </w:rPr>
        <w:t xml:space="preserve">11. 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 [Электронный ресурс]. – Режим доступа: http://www.consultant.ru/document/cons_doc_LAW_365338/ </w:t>
      </w:r>
    </w:p>
    <w:p w:rsidR="008469E5" w:rsidRPr="002C7204" w:rsidRDefault="008469E5" w:rsidP="002C7204">
      <w:pPr>
        <w:rPr>
          <w:sz w:val="28"/>
          <w:szCs w:val="28"/>
        </w:rPr>
      </w:pPr>
      <w:r w:rsidRPr="002C7204">
        <w:rPr>
          <w:sz w:val="28"/>
          <w:szCs w:val="28"/>
        </w:rPr>
        <w:t xml:space="preserve">12. Приказ </w:t>
      </w:r>
      <w:proofErr w:type="spellStart"/>
      <w:r w:rsidRPr="002C7204">
        <w:rPr>
          <w:sz w:val="28"/>
          <w:szCs w:val="28"/>
        </w:rPr>
        <w:t>Росстандарта</w:t>
      </w:r>
      <w:proofErr w:type="spellEnd"/>
      <w:r w:rsidRPr="002C7204">
        <w:rPr>
          <w:sz w:val="28"/>
          <w:szCs w:val="28"/>
        </w:rPr>
        <w:t xml:space="preserve"> от 28.03.2017 N 186-ст "О введении в действие межгосударственного стандарта"</w:t>
      </w:r>
    </w:p>
    <w:p w:rsidR="008469E5" w:rsidRPr="002C7204" w:rsidRDefault="008469E5" w:rsidP="002C7204">
      <w:pPr>
        <w:rPr>
          <w:sz w:val="28"/>
          <w:szCs w:val="28"/>
        </w:rPr>
      </w:pPr>
      <w:r w:rsidRPr="002C7204">
        <w:rPr>
          <w:sz w:val="28"/>
          <w:szCs w:val="28"/>
        </w:rPr>
        <w:t>13. Приказ Минфина России от 13.12.2010 N 167н (ред. от 06.04.2015) "Об утверждении Положения по бухгалтерскому учету "Оценочные обязательства, условные обязательства и условные активы" (ПБУ 8/2010)" (Зарегистрировано в Минюсте России 03.02.2011 N 19691)</w:t>
      </w:r>
    </w:p>
    <w:p w:rsidR="008469E5" w:rsidRPr="002C7204" w:rsidRDefault="008469E5" w:rsidP="002C7204">
      <w:pPr>
        <w:rPr>
          <w:sz w:val="28"/>
          <w:szCs w:val="28"/>
        </w:rPr>
      </w:pPr>
      <w:r w:rsidRPr="002C7204">
        <w:rPr>
          <w:sz w:val="28"/>
          <w:szCs w:val="28"/>
        </w:rPr>
        <w:t xml:space="preserve">14. Письмо Минфина России 15.03.2001 N 16-00-13/05 Рекомендация Р-51/2014-ОК Затраты на капитальный ремонт основных средств» // Бухгалтерский методологический центр: официальный сайт. 2021. – [Электронный ресурс]. – Режим доступа: </w:t>
      </w:r>
      <w:hyperlink r:id="rId20" w:history="1">
        <w:r w:rsidRPr="002C7204">
          <w:rPr>
            <w:rStyle w:val="a4"/>
            <w:color w:val="auto"/>
            <w:sz w:val="28"/>
            <w:szCs w:val="28"/>
            <w:u w:val="none"/>
          </w:rPr>
          <w:t>http://www.bmcenter.ru</w:t>
        </w:r>
      </w:hyperlink>
    </w:p>
    <w:p w:rsidR="008469E5" w:rsidRPr="002C7204" w:rsidRDefault="008469E5" w:rsidP="002C7204">
      <w:pPr>
        <w:rPr>
          <w:sz w:val="28"/>
          <w:szCs w:val="28"/>
        </w:rPr>
      </w:pPr>
      <w:r w:rsidRPr="002C7204">
        <w:rPr>
          <w:sz w:val="28"/>
          <w:szCs w:val="28"/>
        </w:rPr>
        <w:t>15. Письмо Госкомстата РФ от 09.04.2001 N МС-1-23/1480</w:t>
      </w:r>
      <w:proofErr w:type="gramStart"/>
      <w:r w:rsidRPr="002C7204">
        <w:rPr>
          <w:sz w:val="28"/>
          <w:szCs w:val="28"/>
        </w:rPr>
        <w:t xml:space="preserve"> &lt;О</w:t>
      </w:r>
      <w:proofErr w:type="gramEnd"/>
      <w:r w:rsidRPr="002C7204">
        <w:rPr>
          <w:sz w:val="28"/>
          <w:szCs w:val="28"/>
        </w:rPr>
        <w:t xml:space="preserve"> применении форм федерального государственного статистического наблюдения N </w:t>
      </w:r>
      <w:proofErr w:type="spellStart"/>
      <w:r w:rsidRPr="002C7204">
        <w:rPr>
          <w:sz w:val="28"/>
          <w:szCs w:val="28"/>
        </w:rPr>
        <w:t>N</w:t>
      </w:r>
      <w:proofErr w:type="spellEnd"/>
      <w:r w:rsidRPr="002C7204">
        <w:rPr>
          <w:sz w:val="28"/>
          <w:szCs w:val="28"/>
        </w:rPr>
        <w:t xml:space="preserve"> 11 </w:t>
      </w:r>
    </w:p>
    <w:p w:rsidR="008469E5" w:rsidRPr="002C7204" w:rsidRDefault="008469E5" w:rsidP="002C7204">
      <w:pPr>
        <w:rPr>
          <w:sz w:val="28"/>
          <w:szCs w:val="28"/>
        </w:rPr>
      </w:pPr>
      <w:r w:rsidRPr="002C7204">
        <w:rPr>
          <w:sz w:val="28"/>
          <w:szCs w:val="28"/>
        </w:rPr>
        <w:t>16. Письмо Минфина РФ от 15.03.2001 N 16-00-13/05 "О применении нового Плана счетов бухгалтерского учета"</w:t>
      </w:r>
    </w:p>
    <w:p w:rsidR="008469E5" w:rsidRPr="002C7204" w:rsidRDefault="008469E5" w:rsidP="002C7204">
      <w:pPr>
        <w:rPr>
          <w:sz w:val="28"/>
          <w:szCs w:val="28"/>
        </w:rPr>
      </w:pPr>
      <w:r w:rsidRPr="002C7204">
        <w:rPr>
          <w:sz w:val="28"/>
          <w:szCs w:val="28"/>
        </w:rPr>
        <w:t>17. Письмо Минстроя России от 03.07.2017 N 29521-ОГ/04</w:t>
      </w:r>
      <w:proofErr w:type="gramStart"/>
      <w:r w:rsidRPr="002C7204">
        <w:rPr>
          <w:sz w:val="28"/>
          <w:szCs w:val="28"/>
        </w:rPr>
        <w:t xml:space="preserve"> &lt;П</w:t>
      </w:r>
      <w:proofErr w:type="gramEnd"/>
      <w:r w:rsidRPr="002C7204">
        <w:rPr>
          <w:sz w:val="28"/>
          <w:szCs w:val="28"/>
        </w:rPr>
        <w:t>о вопросу разграничения понятий "капитальный ремонт", "текущий ремонт"&gt;</w:t>
      </w:r>
    </w:p>
    <w:p w:rsidR="008469E5" w:rsidRPr="002C7204" w:rsidRDefault="008469E5" w:rsidP="002C7204">
      <w:pPr>
        <w:rPr>
          <w:sz w:val="28"/>
          <w:szCs w:val="28"/>
        </w:rPr>
      </w:pPr>
      <w:r w:rsidRPr="002C7204">
        <w:rPr>
          <w:sz w:val="28"/>
          <w:szCs w:val="28"/>
        </w:rPr>
        <w:t>18. 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p>
    <w:p w:rsidR="008469E5" w:rsidRPr="002C7204" w:rsidRDefault="008469E5" w:rsidP="002C7204">
      <w:pPr>
        <w:rPr>
          <w:sz w:val="28"/>
          <w:szCs w:val="28"/>
        </w:rPr>
      </w:pPr>
      <w:r w:rsidRPr="002C7204">
        <w:rPr>
          <w:sz w:val="28"/>
          <w:szCs w:val="28"/>
        </w:rPr>
        <w:t>19. Альбом унифицированных форм первичной учетной документации по учету работ в капитальном строительстве и ремонтно-строительных работ" (формы утверждены Постановлением Госкомстата РФ от 11.11.1999 N 100)</w:t>
      </w:r>
    </w:p>
    <w:p w:rsidR="008469E5" w:rsidRPr="002C7204" w:rsidRDefault="008469E5" w:rsidP="002C7204">
      <w:pPr>
        <w:rPr>
          <w:sz w:val="28"/>
          <w:szCs w:val="28"/>
          <w:shd w:val="clear" w:color="auto" w:fill="FFFFFF"/>
        </w:rPr>
      </w:pPr>
      <w:r w:rsidRPr="002C7204">
        <w:rPr>
          <w:sz w:val="28"/>
          <w:szCs w:val="28"/>
        </w:rPr>
        <w:t>20.</w:t>
      </w:r>
      <w:r w:rsidRPr="002C7204">
        <w:rPr>
          <w:sz w:val="28"/>
          <w:szCs w:val="28"/>
          <w:shd w:val="clear" w:color="auto" w:fill="FFFFFF"/>
        </w:rPr>
        <w:t xml:space="preserve">Милютина Н.Н. Сущность основных средств и их роль в бухгалтерском учете / Н.Н. Милютина // В сборнике: Научные революции: сущность и роль в </w:t>
      </w:r>
      <w:r w:rsidRPr="002C7204">
        <w:rPr>
          <w:sz w:val="28"/>
          <w:szCs w:val="28"/>
          <w:shd w:val="clear" w:color="auto" w:fill="FFFFFF"/>
        </w:rPr>
        <w:lastRenderedPageBreak/>
        <w:t>развитии науки. Сборник статей Международной научно-практической конференции. — 2018. — С. 187-189. </w:t>
      </w:r>
    </w:p>
    <w:p w:rsidR="008469E5" w:rsidRPr="002C7204" w:rsidRDefault="008469E5" w:rsidP="002C7204">
      <w:pPr>
        <w:rPr>
          <w:sz w:val="28"/>
          <w:szCs w:val="28"/>
        </w:rPr>
      </w:pPr>
      <w:r w:rsidRPr="002C7204">
        <w:rPr>
          <w:sz w:val="28"/>
          <w:szCs w:val="28"/>
          <w:shd w:val="clear" w:color="auto" w:fill="FFFFFF"/>
        </w:rPr>
        <w:t>21.</w:t>
      </w:r>
      <w:r w:rsidRPr="002C7204">
        <w:rPr>
          <w:sz w:val="28"/>
          <w:szCs w:val="28"/>
        </w:rPr>
        <w:t>Панкова И.О. Учет основных средств: отечественный и зарубежный опыт / И.О. Панкова // Научные горизонты. — 2018. — № 1 (5). — С. 119-123.</w:t>
      </w:r>
    </w:p>
    <w:p w:rsidR="008469E5" w:rsidRPr="002C7204" w:rsidRDefault="008469E5" w:rsidP="002C7204">
      <w:pPr>
        <w:rPr>
          <w:sz w:val="28"/>
          <w:szCs w:val="28"/>
        </w:rPr>
      </w:pPr>
      <w:r w:rsidRPr="002C7204">
        <w:rPr>
          <w:sz w:val="28"/>
          <w:szCs w:val="28"/>
        </w:rPr>
        <w:t>22.Панкова И.О. Совершенствование учета основных средств и направления эффективности их использования / И.О. Панкова // Научные горизонты. — 2018. — № 1 (5). — С. 124-128.</w:t>
      </w:r>
    </w:p>
    <w:p w:rsidR="008469E5" w:rsidRPr="002C7204" w:rsidRDefault="008469E5" w:rsidP="002C7204">
      <w:pPr>
        <w:rPr>
          <w:sz w:val="28"/>
          <w:szCs w:val="28"/>
        </w:rPr>
      </w:pPr>
      <w:r w:rsidRPr="002C7204">
        <w:rPr>
          <w:sz w:val="28"/>
          <w:szCs w:val="28"/>
        </w:rPr>
        <w:t>23.Шадрина Г. В. Бухгалтерский учет и анализ</w:t>
      </w:r>
      <w:proofErr w:type="gramStart"/>
      <w:r w:rsidRPr="002C7204">
        <w:rPr>
          <w:sz w:val="28"/>
          <w:szCs w:val="28"/>
        </w:rPr>
        <w:t xml:space="preserve"> :</w:t>
      </w:r>
      <w:proofErr w:type="gramEnd"/>
      <w:r w:rsidRPr="002C7204">
        <w:rPr>
          <w:sz w:val="28"/>
          <w:szCs w:val="28"/>
        </w:rPr>
        <w:t xml:space="preserve"> учебник и практикум для прикладного </w:t>
      </w:r>
      <w:proofErr w:type="spellStart"/>
      <w:r w:rsidRPr="002C7204">
        <w:rPr>
          <w:sz w:val="28"/>
          <w:szCs w:val="28"/>
        </w:rPr>
        <w:t>бакалавриата</w:t>
      </w:r>
      <w:proofErr w:type="spellEnd"/>
      <w:r w:rsidRPr="002C7204">
        <w:rPr>
          <w:sz w:val="28"/>
          <w:szCs w:val="28"/>
        </w:rPr>
        <w:t xml:space="preserve"> : [по экономическим направлениям и специальностям] / Г. В. Шадрина, Л. И. Егорова; </w:t>
      </w:r>
      <w:proofErr w:type="spellStart"/>
      <w:r w:rsidRPr="002C7204">
        <w:rPr>
          <w:sz w:val="28"/>
          <w:szCs w:val="28"/>
        </w:rPr>
        <w:t>Моск</w:t>
      </w:r>
      <w:proofErr w:type="spellEnd"/>
      <w:r w:rsidRPr="002C7204">
        <w:rPr>
          <w:sz w:val="28"/>
          <w:szCs w:val="28"/>
        </w:rPr>
        <w:t xml:space="preserve">. гос. ун-т экономики, статистики и информатики. — Москва: </w:t>
      </w:r>
      <w:proofErr w:type="spellStart"/>
      <w:r w:rsidRPr="002C7204">
        <w:rPr>
          <w:sz w:val="28"/>
          <w:szCs w:val="28"/>
        </w:rPr>
        <w:t>Юрайт</w:t>
      </w:r>
      <w:proofErr w:type="spellEnd"/>
      <w:r w:rsidRPr="002C7204">
        <w:rPr>
          <w:sz w:val="28"/>
          <w:szCs w:val="28"/>
        </w:rPr>
        <w:t>, 2019.- 428 с.</w:t>
      </w: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rsidP="00FF5F2B">
      <w:pPr>
        <w:keepNext/>
        <w:keepLines/>
        <w:ind w:right="289"/>
        <w:outlineLvl w:val="0"/>
        <w:rPr>
          <w:b/>
        </w:rPr>
      </w:pPr>
      <w:bookmarkStart w:id="5" w:name="_Toc113127517"/>
      <w:bookmarkStart w:id="6" w:name="_Hlk135385432"/>
      <w:r w:rsidRPr="002C7204">
        <w:rPr>
          <w:b/>
        </w:rPr>
        <w:t>ПРАКТИЧЕСКОЕ ЗАДАНИЕ</w:t>
      </w:r>
      <w:bookmarkEnd w:id="5"/>
    </w:p>
    <w:bookmarkEnd w:id="6"/>
    <w:p w:rsidR="008469E5" w:rsidRPr="002C7204" w:rsidRDefault="008469E5" w:rsidP="00FF5F2B">
      <w:pPr>
        <w:spacing w:after="15"/>
        <w:ind w:left="721" w:right="3387"/>
        <w:rPr>
          <w:b/>
        </w:rPr>
      </w:pPr>
      <w:r w:rsidRPr="002C7204">
        <w:rPr>
          <w:b/>
        </w:rPr>
        <w:t xml:space="preserve">                                           Вариант 2 </w:t>
      </w:r>
    </w:p>
    <w:p w:rsidR="008469E5" w:rsidRPr="002C7204" w:rsidRDefault="008469E5" w:rsidP="00FF5F2B">
      <w:pPr>
        <w:spacing w:after="15"/>
        <w:ind w:left="721" w:right="3387"/>
      </w:pPr>
      <w:r w:rsidRPr="002C7204">
        <w:rPr>
          <w:b/>
          <w:i/>
        </w:rPr>
        <w:t xml:space="preserve">Данные для выполнения задачи: </w:t>
      </w:r>
      <w:r w:rsidRPr="002C7204">
        <w:rPr>
          <w:b/>
        </w:rPr>
        <w:t xml:space="preserve"> </w:t>
      </w:r>
    </w:p>
    <w:p w:rsidR="008469E5" w:rsidRPr="002C7204" w:rsidRDefault="008469E5" w:rsidP="00FF5F2B">
      <w:pPr>
        <w:spacing w:after="97"/>
        <w:ind w:right="755"/>
        <w:jc w:val="right"/>
      </w:pPr>
      <w:r w:rsidRPr="002C7204">
        <w:rPr>
          <w:b/>
        </w:rPr>
        <w:t xml:space="preserve">1.Ведомость остатков по счетам синтетического учета АО «Ода» </w:t>
      </w:r>
      <w:proofErr w:type="gramStart"/>
      <w:r w:rsidRPr="002C7204">
        <w:rPr>
          <w:b/>
        </w:rPr>
        <w:t>на</w:t>
      </w:r>
      <w:proofErr w:type="gramEnd"/>
      <w:r w:rsidRPr="002C7204">
        <w:rPr>
          <w:b/>
        </w:rPr>
        <w:t xml:space="preserve"> </w:t>
      </w:r>
    </w:p>
    <w:p w:rsidR="008469E5" w:rsidRPr="002C7204" w:rsidRDefault="008469E5" w:rsidP="00FF5F2B">
      <w:pPr>
        <w:spacing w:after="15"/>
        <w:ind w:left="98" w:right="736" w:firstLine="698"/>
        <w:jc w:val="both"/>
        <w:rPr>
          <w:b/>
        </w:rPr>
      </w:pPr>
      <w:r w:rsidRPr="002C7204">
        <w:rPr>
          <w:b/>
        </w:rPr>
        <w:t>31.10. 2018г.</w:t>
      </w:r>
    </w:p>
    <w:p w:rsidR="008469E5" w:rsidRPr="002C7204" w:rsidRDefault="008469E5" w:rsidP="00FF5F2B">
      <w:pPr>
        <w:spacing w:after="15"/>
        <w:ind w:left="98" w:right="736" w:firstLine="698"/>
        <w:jc w:val="both"/>
      </w:pPr>
      <w:r w:rsidRPr="002C7204">
        <w:t xml:space="preserve">Сальдо по счетам: </w:t>
      </w:r>
    </w:p>
    <w:tbl>
      <w:tblPr>
        <w:tblW w:w="9074" w:type="dxa"/>
        <w:tblInd w:w="78" w:type="dxa"/>
        <w:tblCellMar>
          <w:top w:w="18" w:type="dxa"/>
          <w:left w:w="73" w:type="dxa"/>
          <w:right w:w="5" w:type="dxa"/>
        </w:tblCellMar>
        <w:tblLook w:val="00A0" w:firstRow="1" w:lastRow="0" w:firstColumn="1" w:lastColumn="0" w:noHBand="0" w:noVBand="0"/>
      </w:tblPr>
      <w:tblGrid>
        <w:gridCol w:w="1130"/>
        <w:gridCol w:w="6528"/>
        <w:gridCol w:w="1416"/>
      </w:tblGrid>
      <w:tr w:rsidR="008469E5" w:rsidRPr="002C7204" w:rsidTr="00FF5F2B">
        <w:trPr>
          <w:trHeight w:val="791"/>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85"/>
              <w:ind w:right="103"/>
              <w:jc w:val="both"/>
            </w:pPr>
            <w:r w:rsidRPr="002C7204">
              <w:rPr>
                <w:i/>
              </w:rPr>
              <w:t xml:space="preserve">Шифры </w:t>
            </w:r>
          </w:p>
          <w:p w:rsidR="008469E5" w:rsidRPr="002C7204" w:rsidRDefault="008469E5" w:rsidP="00FF5F2B">
            <w:pPr>
              <w:spacing w:after="15"/>
              <w:ind w:right="103"/>
            </w:pPr>
            <w:r w:rsidRPr="002C7204">
              <w:rPr>
                <w:i/>
              </w:rPr>
              <w:t xml:space="preserve">счетов </w:t>
            </w:r>
          </w:p>
        </w:tc>
        <w:tc>
          <w:tcPr>
            <w:tcW w:w="6528"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5" w:right="103"/>
            </w:pPr>
            <w:r w:rsidRPr="002C7204">
              <w:rPr>
                <w:i/>
              </w:rPr>
              <w:t xml:space="preserve">Наименование счетов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84"/>
              <w:ind w:right="103"/>
            </w:pPr>
            <w:r w:rsidRPr="002C7204">
              <w:rPr>
                <w:i/>
              </w:rPr>
              <w:t xml:space="preserve">Сальдо </w:t>
            </w:r>
          </w:p>
          <w:p w:rsidR="008469E5" w:rsidRPr="002C7204" w:rsidRDefault="008469E5" w:rsidP="00FF5F2B">
            <w:pPr>
              <w:spacing w:after="15"/>
              <w:ind w:right="103"/>
            </w:pPr>
            <w:r w:rsidRPr="002C7204">
              <w:rPr>
                <w:i/>
              </w:rPr>
              <w:t xml:space="preserve">(руб.)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01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Основные средства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1 660 000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02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Амортизация основных средств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60 000 </w:t>
            </w:r>
          </w:p>
        </w:tc>
      </w:tr>
      <w:tr w:rsidR="008469E5" w:rsidRPr="002C7204" w:rsidTr="00FF5F2B">
        <w:trPr>
          <w:trHeight w:val="405"/>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04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Нематериальные активы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130 000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05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Амортизация нематериальных активов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61 000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Материалы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147 660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jc w:val="both"/>
            </w:pPr>
            <w:r w:rsidRPr="002C7204">
              <w:t xml:space="preserve">10/ ТЗР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Отклонения в стоимости материальных ценностей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12 840 </w:t>
            </w:r>
          </w:p>
        </w:tc>
      </w:tr>
      <w:tr w:rsidR="008469E5" w:rsidRPr="002C7204" w:rsidTr="00FF5F2B">
        <w:trPr>
          <w:trHeight w:val="405"/>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20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Основное производство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72 800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43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Готовая продукция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118 000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51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Расчетный счет в банке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1 162 900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lastRenderedPageBreak/>
              <w:t xml:space="preserve">50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Касса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10 500 </w:t>
            </w:r>
          </w:p>
        </w:tc>
      </w:tr>
      <w:tr w:rsidR="008469E5" w:rsidRPr="002C7204" w:rsidTr="00FF5F2B">
        <w:trPr>
          <w:trHeight w:val="405"/>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Задолженность поставщикам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911 700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62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Задолженность покупателей и заказчиков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340 000 </w:t>
            </w:r>
          </w:p>
        </w:tc>
      </w:tr>
      <w:tr w:rsidR="008469E5" w:rsidRPr="002C7204" w:rsidTr="00FF5F2B">
        <w:trPr>
          <w:trHeight w:val="791"/>
        </w:trPr>
        <w:tc>
          <w:tcPr>
            <w:tcW w:w="11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63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10" w:right="2310"/>
            </w:pPr>
          </w:p>
          <w:p w:rsidR="008469E5" w:rsidRPr="002C7204" w:rsidRDefault="008469E5" w:rsidP="00FF5F2B">
            <w:pPr>
              <w:spacing w:after="15"/>
              <w:ind w:left="110" w:right="2310"/>
            </w:pPr>
            <w:r w:rsidRPr="002C7204">
              <w:t xml:space="preserve">Резерв по сомнительным долгам  </w:t>
            </w:r>
          </w:p>
          <w:p w:rsidR="008469E5" w:rsidRPr="002C7204" w:rsidRDefault="008469E5" w:rsidP="00FF5F2B">
            <w:pPr>
              <w:spacing w:after="15"/>
              <w:ind w:left="5" w:right="103"/>
            </w:pPr>
            <w:r w:rsidRPr="002C7204">
              <w:t xml:space="preserve"> </w:t>
            </w:r>
          </w:p>
        </w:tc>
        <w:tc>
          <w:tcPr>
            <w:tcW w:w="1416"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100 000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66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Краткосрочный кредит банка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75 000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67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Долгосрочный кредит банка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500 000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68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Задолженность по налогам и сборам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41 200 </w:t>
            </w:r>
          </w:p>
        </w:tc>
      </w:tr>
      <w:tr w:rsidR="008469E5" w:rsidRPr="002C7204" w:rsidTr="00FF5F2B">
        <w:trPr>
          <w:trHeight w:val="790"/>
        </w:trPr>
        <w:tc>
          <w:tcPr>
            <w:tcW w:w="11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69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p>
          <w:p w:rsidR="008469E5" w:rsidRPr="002C7204" w:rsidRDefault="008469E5" w:rsidP="00FF5F2B">
            <w:pPr>
              <w:spacing w:after="15"/>
              <w:ind w:left="5" w:right="103"/>
            </w:pPr>
            <w:r w:rsidRPr="002C7204">
              <w:t xml:space="preserve">Задолженность органам социального страхования и обеспечения </w:t>
            </w:r>
          </w:p>
        </w:tc>
        <w:tc>
          <w:tcPr>
            <w:tcW w:w="1416"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p>
          <w:p w:rsidR="008469E5" w:rsidRPr="002C7204" w:rsidRDefault="008469E5" w:rsidP="00FF5F2B">
            <w:pPr>
              <w:spacing w:after="15"/>
              <w:ind w:right="103"/>
            </w:pPr>
            <w:r w:rsidRPr="002C7204">
              <w:t xml:space="preserve">30 000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Задолженность персоналу по оплате труда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78 000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71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Задолженность подотчетным лицам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5 070  </w:t>
            </w:r>
          </w:p>
        </w:tc>
      </w:tr>
      <w:tr w:rsidR="008469E5" w:rsidRPr="002C7204" w:rsidTr="00FF5F2B">
        <w:trPr>
          <w:trHeight w:val="661"/>
        </w:trPr>
        <w:tc>
          <w:tcPr>
            <w:tcW w:w="11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73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p>
          <w:p w:rsidR="008469E5" w:rsidRPr="002C7204" w:rsidRDefault="008469E5" w:rsidP="00FF5F2B">
            <w:pPr>
              <w:spacing w:after="15"/>
              <w:ind w:left="5" w:right="103"/>
            </w:pPr>
            <w:r w:rsidRPr="002C7204">
              <w:t xml:space="preserve">Задолженность работника по возмещению причиненного материального ущерба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p>
          <w:p w:rsidR="008469E5" w:rsidRPr="002C7204" w:rsidRDefault="008469E5" w:rsidP="00FF5F2B">
            <w:pPr>
              <w:spacing w:after="15"/>
              <w:ind w:right="103"/>
            </w:pPr>
            <w:r w:rsidRPr="002C7204">
              <w:t xml:space="preserve">2 340  </w:t>
            </w:r>
          </w:p>
        </w:tc>
      </w:tr>
      <w:tr w:rsidR="008469E5" w:rsidRPr="002C7204" w:rsidTr="00FF5F2B">
        <w:trPr>
          <w:trHeight w:val="405"/>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80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Уставный капитал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600 000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81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Собственные акции, выкупленные у акционеров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100 000 </w:t>
            </w:r>
          </w:p>
        </w:tc>
      </w:tr>
      <w:tr w:rsidR="008469E5" w:rsidRPr="002C7204" w:rsidTr="00FF5F2B">
        <w:trPr>
          <w:trHeight w:val="401"/>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82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Резервный капитал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694 210 </w:t>
            </w:r>
          </w:p>
        </w:tc>
      </w:tr>
      <w:tr w:rsidR="008469E5" w:rsidRPr="002C7204" w:rsidTr="00FF5F2B">
        <w:trPr>
          <w:trHeight w:val="400"/>
        </w:trPr>
        <w:tc>
          <w:tcPr>
            <w:tcW w:w="11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99 </w:t>
            </w:r>
          </w:p>
        </w:tc>
        <w:tc>
          <w:tcPr>
            <w:tcW w:w="652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 w:right="103"/>
            </w:pPr>
            <w:r w:rsidRPr="002C7204">
              <w:t xml:space="preserve">Прибыль отчётного года </w:t>
            </w:r>
          </w:p>
        </w:tc>
        <w:tc>
          <w:tcPr>
            <w:tcW w:w="141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600 860 </w:t>
            </w:r>
          </w:p>
        </w:tc>
      </w:tr>
    </w:tbl>
    <w:p w:rsidR="008469E5" w:rsidRPr="002C7204" w:rsidRDefault="008469E5" w:rsidP="00FF5F2B">
      <w:pPr>
        <w:spacing w:after="40"/>
        <w:ind w:right="103"/>
      </w:pPr>
      <w:r w:rsidRPr="002C7204">
        <w:rPr>
          <w:b/>
        </w:rPr>
        <w:t xml:space="preserve"> </w:t>
      </w:r>
    </w:p>
    <w:p w:rsidR="008469E5" w:rsidRPr="002C7204" w:rsidRDefault="008469E5" w:rsidP="00FF5F2B">
      <w:pPr>
        <w:spacing w:after="15"/>
        <w:ind w:left="721" w:right="103"/>
        <w:jc w:val="both"/>
      </w:pPr>
      <w:r w:rsidRPr="002C7204">
        <w:rPr>
          <w:b/>
        </w:rPr>
        <w:t xml:space="preserve"> 2. Выписка из учетной политики организации: </w:t>
      </w:r>
      <w:r w:rsidRPr="002C7204">
        <w:t xml:space="preserve"> </w:t>
      </w:r>
    </w:p>
    <w:p w:rsidR="008469E5" w:rsidRPr="002C7204" w:rsidRDefault="008469E5" w:rsidP="00FF5F2B">
      <w:pPr>
        <w:spacing w:after="15"/>
        <w:ind w:left="-15" w:right="736" w:firstLine="721"/>
        <w:jc w:val="both"/>
      </w:pPr>
      <w:r w:rsidRPr="002C7204">
        <w:t xml:space="preserve">АО «Ода» осуществляет деятельность по производству швейной продукции.  </w:t>
      </w:r>
    </w:p>
    <w:p w:rsidR="008469E5" w:rsidRPr="002C7204" w:rsidRDefault="008469E5" w:rsidP="00FF5F2B">
      <w:pPr>
        <w:spacing w:after="53"/>
        <w:ind w:left="-15" w:right="736" w:firstLine="721"/>
        <w:jc w:val="both"/>
      </w:pPr>
      <w:r w:rsidRPr="002C7204">
        <w:t xml:space="preserve">а) учет фактической себестоимости поступивших материальных ценностей осуществляется на счете 10 «Материалы» с обособленным учетом транспортно-заготовительных расходов (10/ТЗР);  </w:t>
      </w:r>
    </w:p>
    <w:p w:rsidR="008469E5" w:rsidRPr="002C7204" w:rsidRDefault="008469E5" w:rsidP="00FF5F2B">
      <w:pPr>
        <w:spacing w:after="84"/>
        <w:ind w:left="-15" w:right="736" w:firstLine="721"/>
        <w:jc w:val="both"/>
      </w:pPr>
      <w:r w:rsidRPr="002C7204">
        <w:t xml:space="preserve">б) для обобщения и учета затрат на производство применяются счета: 20 «Основное производство», 25 «Общепроизводственные расходы», 26 </w:t>
      </w:r>
    </w:p>
    <w:p w:rsidR="008469E5" w:rsidRPr="002C7204" w:rsidRDefault="008469E5" w:rsidP="00FF5F2B">
      <w:pPr>
        <w:spacing w:after="35"/>
        <w:ind w:left="-5" w:right="736" w:firstLine="698"/>
        <w:jc w:val="both"/>
      </w:pPr>
      <w:r w:rsidRPr="002C7204">
        <w:t xml:space="preserve">«Общехозяйственные расходы»;  </w:t>
      </w:r>
    </w:p>
    <w:p w:rsidR="008469E5" w:rsidRPr="002C7204" w:rsidRDefault="008469E5" w:rsidP="00FF5F2B">
      <w:pPr>
        <w:spacing w:after="40"/>
        <w:ind w:left="10" w:right="742" w:firstLine="698"/>
        <w:jc w:val="both"/>
      </w:pPr>
      <w:r w:rsidRPr="002C7204">
        <w:t xml:space="preserve">в) расходы по содержанию и эксплуатации машин и оборудования, </w:t>
      </w:r>
    </w:p>
    <w:p w:rsidR="008469E5" w:rsidRPr="002C7204" w:rsidRDefault="008469E5" w:rsidP="00FF5F2B">
      <w:pPr>
        <w:spacing w:after="15"/>
        <w:ind w:left="-5" w:right="736" w:firstLine="698"/>
        <w:jc w:val="both"/>
      </w:pPr>
      <w:r w:rsidRPr="002C7204">
        <w:t>включая амортизацию и ремонт основных сре</w:t>
      </w:r>
      <w:proofErr w:type="gramStart"/>
      <w:r w:rsidRPr="002C7204">
        <w:t>дств пр</w:t>
      </w:r>
      <w:proofErr w:type="gramEnd"/>
      <w:r w:rsidRPr="002C7204">
        <w:t xml:space="preserve">оизводственного назначения, учитываются на счете 25 «Общепроизводственные расходы».  </w:t>
      </w:r>
    </w:p>
    <w:p w:rsidR="008469E5" w:rsidRPr="002C7204" w:rsidRDefault="008469E5" w:rsidP="00FF5F2B">
      <w:pPr>
        <w:spacing w:after="90"/>
        <w:ind w:left="-15" w:right="736" w:firstLine="721"/>
        <w:jc w:val="both"/>
      </w:pPr>
      <w:r w:rsidRPr="002C7204">
        <w:t>г) движение готовой продукции на счете 43 «Готовая продукция» отражается по фактической производственной себестоимости (</w:t>
      </w:r>
      <w:proofErr w:type="gramStart"/>
      <w:r w:rsidRPr="002C7204">
        <w:t>без</w:t>
      </w:r>
      <w:proofErr w:type="gramEnd"/>
      <w:r w:rsidRPr="002C7204">
        <w:t xml:space="preserve"> </w:t>
      </w:r>
    </w:p>
    <w:p w:rsidR="008469E5" w:rsidRPr="002C7204" w:rsidRDefault="008469E5" w:rsidP="00FF5F2B">
      <w:pPr>
        <w:spacing w:after="35"/>
        <w:ind w:left="-5" w:right="736" w:firstLine="698"/>
        <w:jc w:val="both"/>
      </w:pPr>
      <w:r w:rsidRPr="002C7204">
        <w:t xml:space="preserve">использования 40 счета «Выпуск продукции (работ, услуг)»;  </w:t>
      </w:r>
    </w:p>
    <w:p w:rsidR="008469E5" w:rsidRPr="002C7204" w:rsidRDefault="008469E5" w:rsidP="00FF5F2B">
      <w:pPr>
        <w:spacing w:after="88"/>
        <w:ind w:left="10" w:right="742" w:firstLine="698"/>
        <w:jc w:val="both"/>
      </w:pPr>
      <w:r w:rsidRPr="002C7204">
        <w:t xml:space="preserve">д) проценты по кредиту признаются в составе прочих расходов по мере </w:t>
      </w:r>
    </w:p>
    <w:p w:rsidR="008469E5" w:rsidRPr="002C7204" w:rsidRDefault="008469E5" w:rsidP="00FF5F2B">
      <w:pPr>
        <w:spacing w:after="35"/>
        <w:ind w:left="-5" w:right="736" w:firstLine="698"/>
        <w:jc w:val="both"/>
      </w:pPr>
      <w:r w:rsidRPr="002C7204">
        <w:lastRenderedPageBreak/>
        <w:t xml:space="preserve">начисления;  </w:t>
      </w:r>
    </w:p>
    <w:p w:rsidR="008469E5" w:rsidRPr="002C7204" w:rsidRDefault="008469E5" w:rsidP="00FF5F2B">
      <w:pPr>
        <w:spacing w:after="56"/>
        <w:ind w:left="-15" w:right="736" w:firstLine="721"/>
        <w:jc w:val="both"/>
      </w:pPr>
      <w:r w:rsidRPr="002C7204">
        <w:t xml:space="preserve">е) предприятие формирует резервы по сомнительным долгам по просроченной к оплате и необеспеченной гарантиями дебиторской задолженности покупателей и заказчиков. </w:t>
      </w:r>
    </w:p>
    <w:p w:rsidR="008469E5" w:rsidRPr="002C7204" w:rsidRDefault="008469E5" w:rsidP="00FF5F2B">
      <w:pPr>
        <w:spacing w:after="99"/>
        <w:ind w:right="103"/>
      </w:pPr>
      <w:r w:rsidRPr="002C7204">
        <w:t xml:space="preserve"> </w:t>
      </w:r>
      <w:r w:rsidRPr="002C7204">
        <w:rPr>
          <w:b/>
        </w:rPr>
        <w:t>3. Хозяйственные операции за ноябрь 2018 года</w:t>
      </w:r>
      <w:r w:rsidRPr="002C7204">
        <w:t xml:space="preserve"> </w:t>
      </w:r>
    </w:p>
    <w:tbl>
      <w:tblPr>
        <w:tblW w:w="9351" w:type="dxa"/>
        <w:tblInd w:w="78" w:type="dxa"/>
        <w:tblCellMar>
          <w:top w:w="18" w:type="dxa"/>
          <w:left w:w="73" w:type="dxa"/>
          <w:right w:w="0" w:type="dxa"/>
        </w:tblCellMar>
        <w:tblLook w:val="00A0" w:firstRow="1" w:lastRow="0" w:firstColumn="1" w:lastColumn="0" w:noHBand="0" w:noVBand="0"/>
      </w:tblPr>
      <w:tblGrid>
        <w:gridCol w:w="630"/>
        <w:gridCol w:w="6383"/>
        <w:gridCol w:w="2338"/>
      </w:tblGrid>
      <w:tr w:rsidR="008469E5" w:rsidRPr="002C7204" w:rsidTr="00FF5F2B">
        <w:trPr>
          <w:trHeight w:val="680"/>
        </w:trPr>
        <w:tc>
          <w:tcPr>
            <w:tcW w:w="6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69"/>
              <w:ind w:right="103"/>
            </w:pPr>
            <w:r w:rsidRPr="002C7204">
              <w:t xml:space="preserve"> </w:t>
            </w:r>
            <w:r w:rsidRPr="002C7204">
              <w:rPr>
                <w:i/>
              </w:rPr>
              <w:t xml:space="preserve">№ </w:t>
            </w:r>
          </w:p>
          <w:p w:rsidR="008469E5" w:rsidRPr="002C7204" w:rsidRDefault="008469E5" w:rsidP="00FF5F2B">
            <w:pPr>
              <w:spacing w:after="15"/>
              <w:ind w:right="103"/>
            </w:pPr>
            <w:proofErr w:type="gramStart"/>
            <w:r w:rsidRPr="002C7204">
              <w:rPr>
                <w:i/>
              </w:rPr>
              <w:t>п</w:t>
            </w:r>
            <w:proofErr w:type="gramEnd"/>
            <w:r w:rsidRPr="002C7204">
              <w:rPr>
                <w:i/>
              </w:rPr>
              <w:t xml:space="preserve">/п </w:t>
            </w:r>
          </w:p>
        </w:tc>
        <w:tc>
          <w:tcPr>
            <w:tcW w:w="6383"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rPr>
                <w:i/>
              </w:rPr>
              <w:t xml:space="preserve">Хозяйственные операции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72"/>
              <w:ind w:right="103"/>
            </w:pPr>
            <w:r w:rsidRPr="002C7204">
              <w:rPr>
                <w:i/>
              </w:rPr>
              <w:t xml:space="preserve">Сумма </w:t>
            </w:r>
          </w:p>
          <w:p w:rsidR="008469E5" w:rsidRPr="002C7204" w:rsidRDefault="008469E5" w:rsidP="00FF5F2B">
            <w:pPr>
              <w:spacing w:after="15"/>
              <w:ind w:right="103"/>
            </w:pPr>
            <w:r w:rsidRPr="002C7204">
              <w:rPr>
                <w:i/>
              </w:rPr>
              <w:t xml:space="preserve">(руб.) </w:t>
            </w:r>
          </w:p>
        </w:tc>
      </w:tr>
      <w:tr w:rsidR="008469E5" w:rsidRPr="002C7204" w:rsidTr="00FF5F2B">
        <w:trPr>
          <w:trHeight w:val="111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Выписка банка. Платежное поручение № 45, 46 </w:t>
            </w:r>
            <w:r w:rsidRPr="002C7204">
              <w:t xml:space="preserve"> Перечислено в погашение задолженности:  </w:t>
            </w:r>
          </w:p>
          <w:p w:rsidR="008469E5" w:rsidRPr="002C7204" w:rsidRDefault="008469E5" w:rsidP="00FF5F2B">
            <w:pPr>
              <w:numPr>
                <w:ilvl w:val="0"/>
                <w:numId w:val="12"/>
              </w:numPr>
              <w:spacing w:after="19"/>
              <w:ind w:right="103" w:hanging="140"/>
              <w:jc w:val="both"/>
            </w:pPr>
            <w:r w:rsidRPr="002C7204">
              <w:t xml:space="preserve">органам социального страхования и обеспечения,  </w:t>
            </w:r>
          </w:p>
          <w:p w:rsidR="008469E5" w:rsidRPr="002C7204" w:rsidRDefault="008469E5" w:rsidP="00FF5F2B">
            <w:pPr>
              <w:numPr>
                <w:ilvl w:val="0"/>
                <w:numId w:val="12"/>
              </w:numPr>
              <w:spacing w:after="15"/>
              <w:ind w:right="103" w:hanging="140"/>
              <w:jc w:val="both"/>
            </w:pPr>
            <w:r w:rsidRPr="002C7204">
              <w:t xml:space="preserve">бюджету по налогам и сборам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30 000  </w:t>
            </w:r>
          </w:p>
          <w:p w:rsidR="008469E5" w:rsidRPr="002C7204" w:rsidRDefault="008469E5" w:rsidP="00FF5F2B">
            <w:pPr>
              <w:spacing w:after="15"/>
              <w:ind w:right="103"/>
            </w:pPr>
            <w:r w:rsidRPr="002C7204">
              <w:t xml:space="preserve">20 200  </w:t>
            </w:r>
          </w:p>
        </w:tc>
      </w:tr>
      <w:tr w:rsidR="008469E5" w:rsidRPr="002C7204" w:rsidTr="00FF5F2B">
        <w:trPr>
          <w:trHeight w:val="57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2.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7"/>
              <w:ind w:right="103"/>
            </w:pPr>
            <w:r w:rsidRPr="002C7204">
              <w:rPr>
                <w:i/>
              </w:rPr>
              <w:t xml:space="preserve">Выписка банка. </w:t>
            </w:r>
            <w:r w:rsidRPr="002C7204">
              <w:t xml:space="preserve"> </w:t>
            </w:r>
          </w:p>
          <w:p w:rsidR="008469E5" w:rsidRPr="002C7204" w:rsidRDefault="008469E5" w:rsidP="00FF5F2B">
            <w:pPr>
              <w:spacing w:after="15"/>
              <w:ind w:right="103"/>
            </w:pPr>
            <w:r w:rsidRPr="002C7204">
              <w:t xml:space="preserve">На расчетный счет поступили платежи от покупателей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140 000  </w:t>
            </w:r>
          </w:p>
        </w:tc>
      </w:tr>
      <w:tr w:rsidR="008469E5" w:rsidRPr="002C7204" w:rsidTr="00FF5F2B">
        <w:trPr>
          <w:trHeight w:val="84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Накладная на отгрузку продукции № 20.  </w:t>
            </w:r>
          </w:p>
          <w:p w:rsidR="008469E5" w:rsidRPr="002C7204" w:rsidRDefault="008469E5" w:rsidP="00FF5F2B">
            <w:pPr>
              <w:spacing w:after="15"/>
              <w:ind w:right="103"/>
            </w:pPr>
            <w:r w:rsidRPr="002C7204">
              <w:t xml:space="preserve">Отгружена покупателям (ООО «Гранд») продукция по продажной стоимости с НДС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295 000  </w:t>
            </w:r>
          </w:p>
        </w:tc>
      </w:tr>
      <w:tr w:rsidR="008469E5" w:rsidRPr="002C7204" w:rsidTr="00FF5F2B">
        <w:trPr>
          <w:trHeight w:val="57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4.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7"/>
              <w:ind w:right="103"/>
            </w:pPr>
            <w:r w:rsidRPr="002C7204">
              <w:rPr>
                <w:i/>
              </w:rPr>
              <w:t>Сче</w:t>
            </w:r>
            <w:proofErr w:type="gramStart"/>
            <w:r w:rsidRPr="002C7204">
              <w:rPr>
                <w:i/>
              </w:rPr>
              <w:t>т-</w:t>
            </w:r>
            <w:proofErr w:type="gramEnd"/>
            <w:r w:rsidRPr="002C7204">
              <w:rPr>
                <w:i/>
              </w:rPr>
              <w:t xml:space="preserve"> фактура № 122. </w:t>
            </w:r>
            <w:r w:rsidRPr="002C7204">
              <w:t xml:space="preserve"> </w:t>
            </w:r>
          </w:p>
          <w:p w:rsidR="008469E5" w:rsidRPr="002C7204" w:rsidRDefault="008469E5" w:rsidP="00FF5F2B">
            <w:pPr>
              <w:spacing w:after="15"/>
              <w:ind w:right="103"/>
            </w:pPr>
            <w:r w:rsidRPr="002C7204">
              <w:t xml:space="preserve">Начислен НДС к уплате в бюджет (по расчетной ставке)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84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5.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Справка бухгалтерии. </w:t>
            </w:r>
            <w:r w:rsidRPr="002C7204">
              <w:t xml:space="preserve"> </w:t>
            </w:r>
          </w:p>
          <w:p w:rsidR="008469E5" w:rsidRPr="002C7204" w:rsidRDefault="008469E5" w:rsidP="00FF5F2B">
            <w:pPr>
              <w:spacing w:after="15"/>
              <w:ind w:right="103"/>
            </w:pPr>
            <w:r w:rsidRPr="002C7204">
              <w:t xml:space="preserve">Списывается фактическая производственная себестоимость реализованной продукции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118 000  </w:t>
            </w:r>
          </w:p>
        </w:tc>
      </w:tr>
      <w:tr w:rsidR="008469E5" w:rsidRPr="002C7204" w:rsidTr="00FF5F2B">
        <w:trPr>
          <w:trHeight w:val="57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6.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
              <w:ind w:right="103"/>
            </w:pPr>
            <w:r w:rsidRPr="002C7204">
              <w:rPr>
                <w:i/>
              </w:rPr>
              <w:t xml:space="preserve">Справка бухгалтерии. </w:t>
            </w:r>
            <w:r w:rsidRPr="002C7204">
              <w:t xml:space="preserve"> </w:t>
            </w:r>
          </w:p>
          <w:p w:rsidR="008469E5" w:rsidRPr="002C7204" w:rsidRDefault="008469E5" w:rsidP="00FF5F2B">
            <w:pPr>
              <w:spacing w:after="15"/>
              <w:ind w:right="103"/>
              <w:jc w:val="both"/>
            </w:pPr>
            <w:r w:rsidRPr="002C7204">
              <w:t xml:space="preserve">Определяется финансовый результат от продажи продукции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45"/>
        </w:trPr>
        <w:tc>
          <w:tcPr>
            <w:tcW w:w="6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Выписка банка с расчетного счета </w:t>
            </w:r>
            <w:r w:rsidRPr="002C7204">
              <w:t xml:space="preserve"> </w:t>
            </w:r>
          </w:p>
        </w:tc>
        <w:tc>
          <w:tcPr>
            <w:tcW w:w="233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15"/>
        <w:ind w:left="-1701" w:right="178"/>
      </w:pPr>
    </w:p>
    <w:tbl>
      <w:tblPr>
        <w:tblW w:w="9849" w:type="dxa"/>
        <w:tblInd w:w="78" w:type="dxa"/>
        <w:tblCellMar>
          <w:top w:w="18" w:type="dxa"/>
          <w:left w:w="73" w:type="dxa"/>
          <w:right w:w="64" w:type="dxa"/>
        </w:tblCellMar>
        <w:tblLook w:val="00A0" w:firstRow="1" w:lastRow="0" w:firstColumn="1" w:lastColumn="0" w:noHBand="0" w:noVBand="0"/>
      </w:tblPr>
      <w:tblGrid>
        <w:gridCol w:w="630"/>
        <w:gridCol w:w="6383"/>
        <w:gridCol w:w="2836"/>
      </w:tblGrid>
      <w:tr w:rsidR="008469E5" w:rsidRPr="002C7204" w:rsidTr="00FF5F2B">
        <w:trPr>
          <w:trHeight w:val="565"/>
        </w:trPr>
        <w:tc>
          <w:tcPr>
            <w:tcW w:w="6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60"/>
              <w:ind w:right="103"/>
            </w:pP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На расчетный счет организации поступила выручка от ООО «Гранд»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60"/>
              <w:ind w:right="103"/>
            </w:pPr>
          </w:p>
        </w:tc>
      </w:tr>
      <w:tr w:rsidR="008469E5" w:rsidRPr="002C7204" w:rsidTr="00FF5F2B">
        <w:trPr>
          <w:trHeight w:val="84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8.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0"/>
              <w:ind w:right="103"/>
            </w:pPr>
            <w:r w:rsidRPr="002C7204">
              <w:rPr>
                <w:i/>
              </w:rPr>
              <w:t xml:space="preserve">Справка бухгалтерии. </w:t>
            </w:r>
            <w:r w:rsidRPr="002C7204">
              <w:t xml:space="preserve">Начислены проценты:  </w:t>
            </w:r>
          </w:p>
          <w:p w:rsidR="008469E5" w:rsidRPr="002C7204" w:rsidRDefault="008469E5" w:rsidP="00FF5F2B">
            <w:pPr>
              <w:numPr>
                <w:ilvl w:val="0"/>
                <w:numId w:val="13"/>
              </w:numPr>
              <w:spacing w:after="25"/>
              <w:ind w:right="103" w:hanging="140"/>
              <w:jc w:val="both"/>
            </w:pPr>
            <w:r w:rsidRPr="002C7204">
              <w:t xml:space="preserve">по краткосрочному кредиту банка  </w:t>
            </w:r>
          </w:p>
          <w:p w:rsidR="008469E5" w:rsidRPr="002C7204" w:rsidRDefault="008469E5" w:rsidP="00FF5F2B">
            <w:pPr>
              <w:numPr>
                <w:ilvl w:val="0"/>
                <w:numId w:val="13"/>
              </w:numPr>
              <w:spacing w:after="15"/>
              <w:ind w:right="103" w:hanging="140"/>
              <w:jc w:val="both"/>
            </w:pPr>
            <w:r w:rsidRPr="002C7204">
              <w:t xml:space="preserve">по долгосрочному кредиту банка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8 500  </w:t>
            </w:r>
          </w:p>
          <w:p w:rsidR="008469E5" w:rsidRPr="002C7204" w:rsidRDefault="008469E5" w:rsidP="00FF5F2B">
            <w:pPr>
              <w:spacing w:after="15"/>
              <w:ind w:right="103"/>
            </w:pPr>
            <w:r w:rsidRPr="002C7204">
              <w:t xml:space="preserve">10 500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9.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Приходный кассовый ордер № 24. </w:t>
            </w:r>
            <w:r w:rsidRPr="002C7204">
              <w:t xml:space="preserve"> </w:t>
            </w:r>
          </w:p>
          <w:p w:rsidR="008469E5" w:rsidRPr="002C7204" w:rsidRDefault="008469E5" w:rsidP="00FF5F2B">
            <w:pPr>
              <w:spacing w:after="15"/>
              <w:ind w:right="103"/>
            </w:pPr>
            <w:r w:rsidRPr="002C7204">
              <w:t xml:space="preserve">Получено с расчетного счета в кассу по чеку № 265012 на текущие хозяйственные расходы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30 000  </w:t>
            </w:r>
          </w:p>
        </w:tc>
      </w:tr>
      <w:tr w:rsidR="008469E5" w:rsidRPr="002C7204" w:rsidTr="00FF5F2B">
        <w:trPr>
          <w:trHeight w:val="112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10.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6"/>
              <w:ind w:right="103"/>
            </w:pPr>
            <w:r w:rsidRPr="002C7204">
              <w:rPr>
                <w:i/>
              </w:rPr>
              <w:t xml:space="preserve">Расходные кассовые ордера № 21 -22. </w:t>
            </w:r>
            <w:r w:rsidRPr="002C7204">
              <w:t xml:space="preserve"> </w:t>
            </w:r>
          </w:p>
          <w:p w:rsidR="008469E5" w:rsidRPr="002C7204" w:rsidRDefault="008469E5" w:rsidP="00FF5F2B">
            <w:pPr>
              <w:spacing w:after="22"/>
              <w:ind w:right="103"/>
            </w:pPr>
            <w:r w:rsidRPr="002C7204">
              <w:t xml:space="preserve">Выданы деньги из кассы:  </w:t>
            </w:r>
          </w:p>
          <w:p w:rsidR="008469E5" w:rsidRPr="002C7204" w:rsidRDefault="008469E5" w:rsidP="00FF5F2B">
            <w:pPr>
              <w:spacing w:after="22"/>
              <w:ind w:right="103"/>
            </w:pPr>
            <w:r w:rsidRPr="002C7204">
              <w:t xml:space="preserve">а) Е.М. Симонову на командировочные расходы  </w:t>
            </w:r>
          </w:p>
          <w:p w:rsidR="008469E5" w:rsidRPr="002C7204" w:rsidRDefault="008469E5" w:rsidP="00FF5F2B">
            <w:pPr>
              <w:spacing w:after="15"/>
              <w:ind w:right="103"/>
            </w:pPr>
            <w:r w:rsidRPr="002C7204">
              <w:t xml:space="preserve">б) В.С. Воронину в возмещение задолженности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10 000  </w:t>
            </w:r>
          </w:p>
          <w:p w:rsidR="008469E5" w:rsidRPr="002C7204" w:rsidRDefault="008469E5" w:rsidP="00FF5F2B">
            <w:pPr>
              <w:spacing w:after="15"/>
              <w:ind w:right="103"/>
            </w:pPr>
            <w:r w:rsidRPr="002C7204">
              <w:t xml:space="preserve">2 070  </w:t>
            </w:r>
          </w:p>
        </w:tc>
      </w:tr>
      <w:tr w:rsidR="008469E5" w:rsidRPr="002C7204" w:rsidTr="00FF5F2B">
        <w:trPr>
          <w:trHeight w:val="84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11.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34"/>
            </w:pPr>
            <w:r w:rsidRPr="002C7204">
              <w:rPr>
                <w:i/>
              </w:rPr>
              <w:t xml:space="preserve">Платежная ведомость № 21. Выписка банка </w:t>
            </w:r>
            <w:r w:rsidRPr="002C7204">
              <w:t xml:space="preserve"> Перечислена с расчетного счета заработная плата на лицевые счета работников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78 000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lastRenderedPageBreak/>
              <w:t xml:space="preserve">12.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Расходный кассовый ордер № 23. </w:t>
            </w:r>
            <w:r w:rsidRPr="002C7204">
              <w:t xml:space="preserve"> </w:t>
            </w:r>
          </w:p>
          <w:p w:rsidR="008469E5" w:rsidRPr="002C7204" w:rsidRDefault="008469E5" w:rsidP="00FF5F2B">
            <w:pPr>
              <w:spacing w:after="15"/>
              <w:ind w:right="103"/>
            </w:pPr>
            <w:r w:rsidRPr="002C7204">
              <w:t xml:space="preserve">Выдано из кассы Н.Е. Сорокиной в возмещение расходов подотчетного лица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3 000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13.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jc w:val="both"/>
            </w:pPr>
            <w:r w:rsidRPr="002C7204">
              <w:rPr>
                <w:i/>
              </w:rPr>
              <w:t xml:space="preserve">Счет-фактура № 812 АО "Текстиль". </w:t>
            </w:r>
            <w:r w:rsidRPr="002C7204">
              <w:t xml:space="preserve">Акцептован счет поставщика за принятые на склад сырье и материалы:  </w:t>
            </w:r>
          </w:p>
          <w:p w:rsidR="008469E5" w:rsidRPr="002C7204" w:rsidRDefault="008469E5" w:rsidP="00FF5F2B">
            <w:pPr>
              <w:spacing w:after="15"/>
              <w:ind w:right="2663"/>
            </w:pPr>
            <w:r w:rsidRPr="002C7204">
              <w:t xml:space="preserve">- на договорную стоимость,  кроме того начислен НДС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58 800  </w:t>
            </w:r>
          </w:p>
          <w:p w:rsidR="008469E5" w:rsidRPr="002C7204" w:rsidRDefault="008469E5" w:rsidP="00FF5F2B">
            <w:pPr>
              <w:spacing w:after="15"/>
              <w:ind w:right="103"/>
            </w:pPr>
            <w:r w:rsidRPr="002C7204">
              <w:t xml:space="preserve">?  </w:t>
            </w:r>
          </w:p>
        </w:tc>
      </w:tr>
      <w:tr w:rsidR="008469E5" w:rsidRPr="002C7204" w:rsidTr="00FF5F2B">
        <w:trPr>
          <w:trHeight w:val="56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14.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
              <w:ind w:right="103"/>
            </w:pPr>
            <w:r w:rsidRPr="002C7204">
              <w:rPr>
                <w:i/>
              </w:rPr>
              <w:t xml:space="preserve">Счет-фактура № 812 АО «Текстиль» </w:t>
            </w:r>
            <w:r w:rsidRPr="002C7204">
              <w:t xml:space="preserve"> </w:t>
            </w:r>
          </w:p>
          <w:p w:rsidR="008469E5" w:rsidRPr="002C7204" w:rsidRDefault="008469E5" w:rsidP="00FF5F2B">
            <w:pPr>
              <w:spacing w:after="15"/>
              <w:ind w:right="103"/>
            </w:pPr>
            <w:r w:rsidRPr="002C7204">
              <w:t xml:space="preserve">НДС предъявлен к налоговому вычету (возмещению)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139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15.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Счет-фактура № 402 ООО «</w:t>
            </w:r>
            <w:proofErr w:type="spellStart"/>
            <w:r w:rsidRPr="002C7204">
              <w:rPr>
                <w:i/>
              </w:rPr>
              <w:t>Гортранс</w:t>
            </w:r>
            <w:proofErr w:type="spellEnd"/>
            <w:r w:rsidRPr="002C7204">
              <w:rPr>
                <w:i/>
              </w:rPr>
              <w:t xml:space="preserve">» </w:t>
            </w:r>
            <w:r w:rsidRPr="002C7204">
              <w:t xml:space="preserve"> </w:t>
            </w:r>
          </w:p>
          <w:p w:rsidR="008469E5" w:rsidRPr="002C7204" w:rsidRDefault="008469E5" w:rsidP="00FF5F2B">
            <w:pPr>
              <w:spacing w:after="15"/>
              <w:ind w:right="230"/>
            </w:pPr>
            <w:r w:rsidRPr="002C7204">
              <w:t>Акцептован счет ООО «</w:t>
            </w:r>
            <w:proofErr w:type="spellStart"/>
            <w:r w:rsidRPr="002C7204">
              <w:t>Гортранс</w:t>
            </w:r>
            <w:proofErr w:type="spellEnd"/>
            <w:r w:rsidRPr="002C7204">
              <w:t xml:space="preserve">» за доставку и разгрузку поступившего сырья и материалов:  на стоимость транспортных услуг,  кроме того начислен НДС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5 000  </w:t>
            </w:r>
          </w:p>
          <w:p w:rsidR="008469E5" w:rsidRPr="002C7204" w:rsidRDefault="008469E5" w:rsidP="00FF5F2B">
            <w:pPr>
              <w:spacing w:after="15"/>
              <w:ind w:right="103"/>
            </w:pPr>
            <w:r w:rsidRPr="002C7204">
              <w:t xml:space="preserve">?  </w:t>
            </w:r>
          </w:p>
        </w:tc>
      </w:tr>
      <w:tr w:rsidR="008469E5" w:rsidRPr="002C7204" w:rsidTr="00FF5F2B">
        <w:trPr>
          <w:trHeight w:val="57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16.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7"/>
              <w:ind w:right="103"/>
            </w:pPr>
            <w:r w:rsidRPr="002C7204">
              <w:rPr>
                <w:i/>
              </w:rPr>
              <w:t>Счет-фактура № 402 ООО «</w:t>
            </w:r>
            <w:proofErr w:type="spellStart"/>
            <w:r w:rsidRPr="002C7204">
              <w:rPr>
                <w:i/>
              </w:rPr>
              <w:t>Гортранс</w:t>
            </w:r>
            <w:proofErr w:type="spellEnd"/>
            <w:r w:rsidRPr="002C7204">
              <w:rPr>
                <w:i/>
              </w:rPr>
              <w:t xml:space="preserve">» </w:t>
            </w:r>
            <w:r w:rsidRPr="002C7204">
              <w:t xml:space="preserve"> </w:t>
            </w:r>
          </w:p>
          <w:p w:rsidR="008469E5" w:rsidRPr="002C7204" w:rsidRDefault="008469E5" w:rsidP="00FF5F2B">
            <w:pPr>
              <w:spacing w:after="15"/>
              <w:ind w:right="103"/>
            </w:pPr>
            <w:r w:rsidRPr="002C7204">
              <w:t xml:space="preserve">НДС предъявлен к налоговому вычету (возмещению)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17.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47"/>
              <w:ind w:right="949"/>
            </w:pPr>
            <w:r w:rsidRPr="002C7204">
              <w:rPr>
                <w:i/>
              </w:rPr>
              <w:t xml:space="preserve">Выписка банка. Платежные поручения № 52-53. </w:t>
            </w:r>
            <w:r w:rsidRPr="002C7204">
              <w:t xml:space="preserve"> С расчетного счета перечислены проценты </w:t>
            </w:r>
            <w:proofErr w:type="gramStart"/>
            <w:r w:rsidRPr="002C7204">
              <w:t>по</w:t>
            </w:r>
            <w:proofErr w:type="gramEnd"/>
            <w:r w:rsidRPr="002C7204">
              <w:t xml:space="preserve"> </w:t>
            </w:r>
          </w:p>
          <w:p w:rsidR="008469E5" w:rsidRPr="002C7204" w:rsidRDefault="008469E5" w:rsidP="00FF5F2B">
            <w:pPr>
              <w:spacing w:after="15"/>
              <w:ind w:right="103"/>
            </w:pPr>
            <w:r w:rsidRPr="002C7204">
              <w:t xml:space="preserve">краткосрочному и долгосрочному кредитам </w:t>
            </w:r>
            <w:r w:rsidRPr="002C7204">
              <w:rPr>
                <w:i/>
              </w:rPr>
              <w:t xml:space="preserve">(операция 8) </w:t>
            </w:r>
            <w:r w:rsidRPr="002C7204">
              <w:t xml:space="preserve">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2368"/>
            </w:pPr>
            <w:r w:rsidRPr="002C7204">
              <w:t xml:space="preserve">?  ?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18.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234"/>
            </w:pPr>
            <w:r w:rsidRPr="002C7204">
              <w:rPr>
                <w:i/>
              </w:rPr>
              <w:t xml:space="preserve">Выписка банка. Платежные поручения № 54-55. </w:t>
            </w:r>
            <w:r w:rsidRPr="002C7204">
              <w:t xml:space="preserve"> Перечислено с расчетного счета:  АО «Текстиль» по счету № 812  </w:t>
            </w:r>
          </w:p>
          <w:p w:rsidR="008469E5" w:rsidRPr="002C7204" w:rsidRDefault="008469E5" w:rsidP="00FF5F2B">
            <w:pPr>
              <w:spacing w:after="15"/>
              <w:ind w:right="103"/>
            </w:pPr>
            <w:r w:rsidRPr="002C7204">
              <w:t>ООО «</w:t>
            </w:r>
            <w:proofErr w:type="spellStart"/>
            <w:r w:rsidRPr="002C7204">
              <w:t>Гортранс</w:t>
            </w:r>
            <w:proofErr w:type="spellEnd"/>
            <w:r w:rsidRPr="002C7204">
              <w:t xml:space="preserve">» по счету 402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2368"/>
            </w:pPr>
            <w:r w:rsidRPr="002C7204">
              <w:t xml:space="preserve">?  ?  </w:t>
            </w:r>
          </w:p>
        </w:tc>
      </w:tr>
      <w:tr w:rsidR="008469E5" w:rsidRPr="002C7204" w:rsidTr="00FF5F2B">
        <w:trPr>
          <w:trHeight w:val="84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19.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Приказ № 156. Расходный кассовый ордер № 24. </w:t>
            </w:r>
            <w:r w:rsidRPr="002C7204">
              <w:t xml:space="preserve"> </w:t>
            </w:r>
          </w:p>
          <w:p w:rsidR="008469E5" w:rsidRPr="002C7204" w:rsidRDefault="008469E5" w:rsidP="00FF5F2B">
            <w:pPr>
              <w:spacing w:after="15"/>
              <w:ind w:right="103"/>
            </w:pPr>
            <w:r w:rsidRPr="002C7204">
              <w:t xml:space="preserve">Выдано из кассы Тихонову А.В. На приобретение запчастей для служебного автомобиля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6 500  </w:t>
            </w:r>
          </w:p>
        </w:tc>
      </w:tr>
      <w:tr w:rsidR="008469E5" w:rsidRPr="002C7204" w:rsidTr="00FF5F2B">
        <w:trPr>
          <w:trHeight w:val="1946"/>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20.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458"/>
            </w:pPr>
            <w:r w:rsidRPr="002C7204">
              <w:rPr>
                <w:i/>
              </w:rPr>
              <w:t xml:space="preserve">Требования № 20-34 </w:t>
            </w:r>
            <w:r w:rsidRPr="002C7204">
              <w:t xml:space="preserve"> Отпущены материалы:  основным цехам для изготовления продукции;  основным цехам для ремонта оборудования;   общехозяйственным службам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9 370  </w:t>
            </w:r>
          </w:p>
          <w:p w:rsidR="008469E5" w:rsidRPr="002C7204" w:rsidRDefault="008469E5" w:rsidP="00FF5F2B">
            <w:pPr>
              <w:spacing w:after="15"/>
              <w:ind w:right="103"/>
            </w:pPr>
            <w:r w:rsidRPr="002C7204">
              <w:t xml:space="preserve">1 210  </w:t>
            </w:r>
          </w:p>
          <w:p w:rsidR="008469E5" w:rsidRPr="002C7204" w:rsidRDefault="008469E5" w:rsidP="00FF5F2B">
            <w:pPr>
              <w:spacing w:after="15"/>
              <w:ind w:right="103"/>
            </w:pPr>
            <w:r w:rsidRPr="002C7204">
              <w:t xml:space="preserve">860  </w:t>
            </w:r>
          </w:p>
        </w:tc>
      </w:tr>
      <w:tr w:rsidR="008469E5" w:rsidRPr="002C7204" w:rsidTr="00FF5F2B">
        <w:trPr>
          <w:trHeight w:val="101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21.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Расчет бухгалтерии (Рассчитать коэффициент ТЗР). </w:t>
            </w:r>
            <w:r w:rsidRPr="002C7204">
              <w:t xml:space="preserve"> Списаны по назначению суммы отклонений (ТЗР), относящиеся к стоимости израсходованных материалов:  </w:t>
            </w:r>
          </w:p>
        </w:tc>
        <w:tc>
          <w:tcPr>
            <w:tcW w:w="283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30"/>
              <w:ind w:right="103"/>
            </w:pPr>
            <w:r w:rsidRPr="002C7204">
              <w:t xml:space="preserve"> </w:t>
            </w:r>
          </w:p>
          <w:p w:rsidR="008469E5" w:rsidRPr="002C7204" w:rsidRDefault="008469E5" w:rsidP="00FF5F2B">
            <w:pPr>
              <w:spacing w:after="35"/>
              <w:ind w:right="103"/>
            </w:pPr>
            <w:r w:rsidRPr="002C7204">
              <w:t xml:space="preserve"> </w:t>
            </w:r>
          </w:p>
          <w:p w:rsidR="008469E5" w:rsidRPr="002C7204" w:rsidRDefault="008469E5" w:rsidP="00FF5F2B">
            <w:pPr>
              <w:spacing w:after="15"/>
              <w:ind w:right="103"/>
            </w:pPr>
            <w:r w:rsidRPr="002C7204">
              <w:t xml:space="preserve">? </w:t>
            </w:r>
          </w:p>
        </w:tc>
      </w:tr>
    </w:tbl>
    <w:p w:rsidR="008469E5" w:rsidRPr="002C7204" w:rsidRDefault="008469E5" w:rsidP="00FF5F2B">
      <w:pPr>
        <w:spacing w:after="15"/>
        <w:ind w:left="-1701" w:right="178"/>
      </w:pPr>
    </w:p>
    <w:tbl>
      <w:tblPr>
        <w:tblW w:w="9711" w:type="dxa"/>
        <w:tblInd w:w="78" w:type="dxa"/>
        <w:tblCellMar>
          <w:top w:w="19" w:type="dxa"/>
          <w:left w:w="0" w:type="dxa"/>
          <w:right w:w="14" w:type="dxa"/>
        </w:tblCellMar>
        <w:tblLook w:val="00A0" w:firstRow="1" w:lastRow="0" w:firstColumn="1" w:lastColumn="0" w:noHBand="0" w:noVBand="0"/>
      </w:tblPr>
      <w:tblGrid>
        <w:gridCol w:w="630"/>
        <w:gridCol w:w="6380"/>
        <w:gridCol w:w="2701"/>
      </w:tblGrid>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60"/>
              <w:ind w:right="103"/>
            </w:pP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2384"/>
            </w:pPr>
            <w:r w:rsidRPr="002C7204">
              <w:t xml:space="preserve">на себестоимость готовой продукции;  на общепроизводственные нужды;  на общехозяйственные нужды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2478"/>
            </w:pPr>
            <w:r w:rsidRPr="002C7204">
              <w:t xml:space="preserve">? ?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lastRenderedPageBreak/>
              <w:t xml:space="preserve">22.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6"/>
              <w:ind w:left="73" w:right="103"/>
            </w:pPr>
            <w:r w:rsidRPr="002C7204">
              <w:rPr>
                <w:i/>
              </w:rPr>
              <w:t xml:space="preserve">Ведомость начисления амортизации. </w:t>
            </w:r>
            <w:r w:rsidRPr="002C7204">
              <w:t xml:space="preserve"> </w:t>
            </w:r>
          </w:p>
          <w:p w:rsidR="008469E5" w:rsidRPr="002C7204" w:rsidRDefault="008469E5" w:rsidP="00FF5F2B">
            <w:pPr>
              <w:spacing w:after="15"/>
              <w:ind w:left="73" w:right="1672"/>
            </w:pPr>
            <w:r w:rsidRPr="002C7204">
              <w:t xml:space="preserve">Начислена амортизация:  производственного оборудования  </w:t>
            </w:r>
          </w:p>
          <w:p w:rsidR="008469E5" w:rsidRPr="002C7204" w:rsidRDefault="008469E5" w:rsidP="00FF5F2B">
            <w:pPr>
              <w:spacing w:after="15"/>
              <w:ind w:left="73" w:right="103"/>
            </w:pPr>
            <w:r w:rsidRPr="002C7204">
              <w:t xml:space="preserve">основных средств общехозяйственного назначения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11 100  </w:t>
            </w:r>
          </w:p>
          <w:p w:rsidR="008469E5" w:rsidRPr="002C7204" w:rsidRDefault="008469E5" w:rsidP="00FF5F2B">
            <w:pPr>
              <w:spacing w:after="15"/>
              <w:ind w:left="73" w:right="103"/>
            </w:pPr>
            <w:r w:rsidRPr="002C7204">
              <w:t xml:space="preserve">9 000  </w:t>
            </w:r>
          </w:p>
        </w:tc>
      </w:tr>
      <w:tr w:rsidR="008469E5" w:rsidRPr="002C7204" w:rsidTr="00FF5F2B">
        <w:trPr>
          <w:trHeight w:val="57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23.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
              <w:ind w:left="73" w:right="103"/>
            </w:pPr>
            <w:r w:rsidRPr="002C7204">
              <w:rPr>
                <w:i/>
              </w:rPr>
              <w:t xml:space="preserve">Ведомость начисления амортизации. </w:t>
            </w:r>
            <w:r w:rsidRPr="002C7204">
              <w:t xml:space="preserve"> </w:t>
            </w:r>
          </w:p>
          <w:p w:rsidR="008469E5" w:rsidRPr="002C7204" w:rsidRDefault="008469E5" w:rsidP="00FF5F2B">
            <w:pPr>
              <w:spacing w:after="15"/>
              <w:ind w:left="73" w:right="103"/>
            </w:pPr>
            <w:r w:rsidRPr="002C7204">
              <w:t xml:space="preserve">Начислена амортизация по товарному знаку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8 500  </w:t>
            </w:r>
          </w:p>
        </w:tc>
      </w:tr>
      <w:tr w:rsidR="008469E5" w:rsidRPr="002C7204" w:rsidTr="00FF5F2B">
        <w:trPr>
          <w:trHeight w:val="1396"/>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24.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1"/>
              <w:ind w:left="73" w:right="103"/>
            </w:pPr>
            <w:r w:rsidRPr="002C7204">
              <w:rPr>
                <w:i/>
              </w:rPr>
              <w:t xml:space="preserve">Ведомость начисления заработной платы. </w:t>
            </w:r>
            <w:r w:rsidRPr="002C7204">
              <w:t xml:space="preserve"> </w:t>
            </w:r>
          </w:p>
          <w:p w:rsidR="008469E5" w:rsidRPr="002C7204" w:rsidRDefault="008469E5" w:rsidP="00FF5F2B">
            <w:pPr>
              <w:spacing w:after="22"/>
              <w:ind w:left="73" w:right="103"/>
            </w:pPr>
            <w:r w:rsidRPr="002C7204">
              <w:t xml:space="preserve">Начислена заработная плата:  </w:t>
            </w:r>
          </w:p>
          <w:p w:rsidR="008469E5" w:rsidRPr="002C7204" w:rsidRDefault="008469E5" w:rsidP="00FF5F2B">
            <w:pPr>
              <w:spacing w:after="22"/>
              <w:ind w:left="73" w:right="103"/>
            </w:pPr>
            <w:r w:rsidRPr="002C7204">
              <w:t xml:space="preserve">а) рабочим основного производства;  </w:t>
            </w:r>
          </w:p>
          <w:p w:rsidR="008469E5" w:rsidRPr="002C7204" w:rsidRDefault="008469E5" w:rsidP="00FF5F2B">
            <w:pPr>
              <w:spacing w:after="21"/>
              <w:ind w:left="73" w:right="103"/>
            </w:pPr>
            <w:r w:rsidRPr="002C7204">
              <w:t xml:space="preserve">б) специалистам и служащим основных цехов;  </w:t>
            </w:r>
          </w:p>
          <w:p w:rsidR="008469E5" w:rsidRPr="002C7204" w:rsidRDefault="008469E5" w:rsidP="00FF5F2B">
            <w:pPr>
              <w:spacing w:after="15"/>
              <w:ind w:left="73" w:right="103"/>
            </w:pPr>
            <w:r w:rsidRPr="002C7204">
              <w:t xml:space="preserve">в) административно-управленческому персоналу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130 000  </w:t>
            </w:r>
          </w:p>
          <w:p w:rsidR="008469E5" w:rsidRPr="002C7204" w:rsidRDefault="008469E5" w:rsidP="00FF5F2B">
            <w:pPr>
              <w:spacing w:after="15"/>
              <w:ind w:left="73" w:right="103"/>
            </w:pPr>
            <w:r w:rsidRPr="002C7204">
              <w:t xml:space="preserve">230 900  </w:t>
            </w:r>
          </w:p>
          <w:p w:rsidR="008469E5" w:rsidRPr="002C7204" w:rsidRDefault="008469E5" w:rsidP="00FF5F2B">
            <w:pPr>
              <w:spacing w:after="15"/>
              <w:ind w:left="73" w:right="103"/>
            </w:pPr>
            <w:r w:rsidRPr="002C7204">
              <w:t xml:space="preserve">300 000  </w:t>
            </w:r>
          </w:p>
        </w:tc>
      </w:tr>
      <w:tr w:rsidR="008469E5" w:rsidRPr="002C7204" w:rsidTr="00FF5F2B">
        <w:trPr>
          <w:trHeight w:val="139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25.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
              <w:ind w:left="73" w:right="103"/>
            </w:pPr>
            <w:r w:rsidRPr="002C7204">
              <w:rPr>
                <w:i/>
              </w:rPr>
              <w:t xml:space="preserve">Ведомость начисления заработной платы.  </w:t>
            </w:r>
          </w:p>
          <w:p w:rsidR="008469E5" w:rsidRPr="002C7204" w:rsidRDefault="008469E5" w:rsidP="00FF5F2B">
            <w:pPr>
              <w:spacing w:after="1"/>
              <w:ind w:left="73" w:right="135"/>
            </w:pPr>
            <w:r w:rsidRPr="002C7204">
              <w:t xml:space="preserve">Начислены платежи в социальные фонды (31 %)4 с ФОТ: а) рабочих основного производства </w:t>
            </w:r>
          </w:p>
          <w:p w:rsidR="008469E5" w:rsidRPr="002C7204" w:rsidRDefault="008469E5" w:rsidP="00FF5F2B">
            <w:pPr>
              <w:spacing w:after="21"/>
              <w:ind w:left="73" w:right="103"/>
            </w:pPr>
            <w:r w:rsidRPr="002C7204">
              <w:t xml:space="preserve">б) специалистов и служащих основных цехов; </w:t>
            </w:r>
          </w:p>
          <w:p w:rsidR="008469E5" w:rsidRPr="002C7204" w:rsidRDefault="008469E5" w:rsidP="00FF5F2B">
            <w:pPr>
              <w:spacing w:after="15"/>
              <w:ind w:left="73" w:right="103"/>
            </w:pPr>
            <w:r w:rsidRPr="002C7204">
              <w:t xml:space="preserve">в) административно-управленческого персонала </w:t>
            </w:r>
          </w:p>
        </w:tc>
        <w:tc>
          <w:tcPr>
            <w:tcW w:w="2698"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30"/>
              <w:ind w:left="73" w:right="103"/>
            </w:pPr>
            <w:r w:rsidRPr="002C7204">
              <w:t xml:space="preserve">? </w:t>
            </w:r>
          </w:p>
          <w:p w:rsidR="008469E5" w:rsidRPr="002C7204" w:rsidRDefault="008469E5" w:rsidP="00FF5F2B">
            <w:pPr>
              <w:spacing w:after="35"/>
              <w:ind w:left="73" w:right="103"/>
            </w:pPr>
            <w:r w:rsidRPr="002C7204">
              <w:t xml:space="preserve">? </w:t>
            </w:r>
          </w:p>
          <w:p w:rsidR="008469E5" w:rsidRPr="002C7204" w:rsidRDefault="008469E5" w:rsidP="00FF5F2B">
            <w:pPr>
              <w:spacing w:after="15"/>
              <w:ind w:left="73" w:right="103"/>
            </w:pPr>
            <w:r w:rsidRPr="002C7204">
              <w:t xml:space="preserve">? </w:t>
            </w:r>
          </w:p>
        </w:tc>
      </w:tr>
      <w:tr w:rsidR="008469E5" w:rsidRPr="002C7204" w:rsidTr="00FF5F2B">
        <w:trPr>
          <w:trHeight w:val="139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26.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rPr>
                <w:i/>
              </w:rPr>
              <w:t xml:space="preserve">Ведомость начисления заработной платы. </w:t>
            </w:r>
            <w:r w:rsidRPr="002C7204">
              <w:t xml:space="preserve"> </w:t>
            </w:r>
          </w:p>
          <w:p w:rsidR="008469E5" w:rsidRPr="002C7204" w:rsidRDefault="008469E5" w:rsidP="00FF5F2B">
            <w:pPr>
              <w:spacing w:after="15"/>
              <w:ind w:left="73" w:right="103"/>
            </w:pPr>
            <w:r w:rsidRPr="002C7204">
              <w:t xml:space="preserve">а) удержан налог на доходы с физических лиц из заработной платы рабочих и служащих – 13 %  </w:t>
            </w:r>
          </w:p>
          <w:p w:rsidR="008469E5" w:rsidRPr="002C7204" w:rsidRDefault="008469E5" w:rsidP="00FF5F2B">
            <w:pPr>
              <w:spacing w:after="15"/>
              <w:ind w:left="73" w:right="103"/>
              <w:jc w:val="both"/>
            </w:pPr>
            <w:r w:rsidRPr="002C7204">
              <w:t xml:space="preserve">б) удержана по заявлению работника из заработной платы сумма материального ущерба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2 340  </w:t>
            </w:r>
          </w:p>
        </w:tc>
      </w:tr>
      <w:tr w:rsidR="008469E5" w:rsidRPr="002C7204" w:rsidTr="00FF5F2B">
        <w:trPr>
          <w:trHeight w:val="2776"/>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27.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rPr>
                <w:i/>
              </w:rPr>
              <w:t xml:space="preserve">Счет-фактура № 189. </w:t>
            </w:r>
            <w:r w:rsidRPr="002C7204">
              <w:t xml:space="preserve">Акцептован счет Энергетической компании за электроэнергию, использованную:  </w:t>
            </w:r>
          </w:p>
          <w:p w:rsidR="008469E5" w:rsidRPr="002C7204" w:rsidRDefault="008469E5" w:rsidP="00FF5F2B">
            <w:pPr>
              <w:spacing w:after="15"/>
              <w:ind w:left="73" w:right="103"/>
            </w:pPr>
            <w:r w:rsidRPr="002C7204">
              <w:t xml:space="preserve">производственными подразделениями;  </w:t>
            </w:r>
          </w:p>
          <w:p w:rsidR="008469E5" w:rsidRPr="002C7204" w:rsidRDefault="008469E5" w:rsidP="00FF5F2B">
            <w:pPr>
              <w:spacing w:after="15"/>
              <w:ind w:left="183" w:right="2875"/>
            </w:pPr>
            <w:r w:rsidRPr="002C7204">
              <w:t xml:space="preserve">общехозяйственными службами  </w:t>
            </w:r>
          </w:p>
          <w:p w:rsidR="008469E5" w:rsidRPr="002C7204" w:rsidRDefault="008469E5" w:rsidP="00FF5F2B">
            <w:pPr>
              <w:spacing w:after="15"/>
              <w:ind w:left="18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21"/>
              <w:ind w:left="73" w:right="103"/>
            </w:pPr>
            <w:r w:rsidRPr="002C7204">
              <w:t xml:space="preserve"> </w:t>
            </w:r>
          </w:p>
          <w:p w:rsidR="008469E5" w:rsidRPr="002C7204" w:rsidRDefault="008469E5" w:rsidP="00FF5F2B">
            <w:pPr>
              <w:spacing w:after="22"/>
              <w:ind w:left="73" w:right="103"/>
            </w:pPr>
            <w:r w:rsidRPr="002C7204">
              <w:t xml:space="preserve">Кроме того начислен НДС  </w:t>
            </w:r>
          </w:p>
          <w:p w:rsidR="008469E5" w:rsidRPr="002C7204" w:rsidRDefault="008469E5" w:rsidP="00FF5F2B">
            <w:pPr>
              <w:spacing w:after="15"/>
              <w:ind w:left="73" w:right="103"/>
            </w:pPr>
            <w:r w:rsidRPr="002C7204">
              <w:t xml:space="preserve">Сума начисленного НДС принята к налоговому вычету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numPr>
                <w:ilvl w:val="0"/>
                <w:numId w:val="14"/>
              </w:numPr>
              <w:spacing w:after="15"/>
              <w:ind w:right="103" w:hanging="180"/>
              <w:jc w:val="both"/>
            </w:pPr>
            <w:r w:rsidRPr="002C7204">
              <w:t xml:space="preserve">900  </w:t>
            </w:r>
          </w:p>
          <w:p w:rsidR="008469E5" w:rsidRPr="002C7204" w:rsidRDefault="008469E5" w:rsidP="00FF5F2B">
            <w:pPr>
              <w:numPr>
                <w:ilvl w:val="0"/>
                <w:numId w:val="14"/>
              </w:numPr>
              <w:spacing w:after="15"/>
              <w:ind w:right="103" w:hanging="180"/>
              <w:jc w:val="both"/>
            </w:pPr>
            <w:r w:rsidRPr="002C7204">
              <w:t xml:space="preserve">200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28.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61"/>
            </w:pPr>
            <w:r w:rsidRPr="002C7204">
              <w:rPr>
                <w:i/>
              </w:rPr>
              <w:t xml:space="preserve">Ведомость распределения общепроизводственных расходов. </w:t>
            </w:r>
            <w:r w:rsidRPr="002C7204">
              <w:t xml:space="preserve">Включаются в себестоимость продукции общепроизводственные расходы текущего месяца. </w:t>
            </w:r>
            <w:r w:rsidRPr="002C7204">
              <w:rPr>
                <w:i/>
              </w:rPr>
              <w:t xml:space="preserve">Сумму определить. </w:t>
            </w:r>
            <w:r w:rsidRPr="002C7204">
              <w:t xml:space="preserve">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tc>
      </w:tr>
      <w:tr w:rsidR="008469E5" w:rsidRPr="002C7204" w:rsidTr="00FF5F2B">
        <w:trPr>
          <w:trHeight w:val="112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29.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5"/>
              <w:ind w:left="73" w:right="103"/>
            </w:pPr>
            <w:r w:rsidRPr="002C7204">
              <w:rPr>
                <w:i/>
              </w:rPr>
              <w:t xml:space="preserve">Ведомость распределения общехозяйственных расходов. </w:t>
            </w:r>
            <w:r w:rsidRPr="002C7204">
              <w:t xml:space="preserve">Включаются в себестоимость продукции </w:t>
            </w:r>
          </w:p>
          <w:p w:rsidR="008469E5" w:rsidRPr="002C7204" w:rsidRDefault="008469E5" w:rsidP="00FF5F2B">
            <w:pPr>
              <w:spacing w:after="15"/>
              <w:ind w:left="73" w:right="103"/>
            </w:pPr>
            <w:r w:rsidRPr="002C7204">
              <w:t xml:space="preserve">общехозяйственные расходы текущего месяца. </w:t>
            </w:r>
            <w:r w:rsidRPr="002C7204">
              <w:rPr>
                <w:i/>
              </w:rPr>
              <w:t xml:space="preserve">Сумму определить. </w:t>
            </w:r>
            <w:r w:rsidRPr="002C7204">
              <w:t xml:space="preserve">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t xml:space="preserve">30.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rPr>
                <w:i/>
              </w:rPr>
              <w:t xml:space="preserve">Расчет бухгалтерии, накладные № 70-80. </w:t>
            </w:r>
            <w:r w:rsidRPr="002C7204">
              <w:t xml:space="preserve"> </w:t>
            </w:r>
          </w:p>
          <w:p w:rsidR="008469E5" w:rsidRPr="002C7204" w:rsidRDefault="008469E5" w:rsidP="00FF5F2B">
            <w:pPr>
              <w:spacing w:after="15"/>
              <w:ind w:left="73" w:right="103"/>
            </w:pPr>
            <w:r w:rsidRPr="002C7204">
              <w:t xml:space="preserve">Поступила на склад готовая продукция в оценке по фактической производственной себестоимости (остаток незавершенного производства на 30.11. 2018 – 155 600 руб.).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530"/>
              <w:ind w:left="73" w:right="103"/>
            </w:pPr>
            <w:r w:rsidRPr="002C7204">
              <w:t xml:space="preserve">?  </w:t>
            </w:r>
          </w:p>
          <w:p w:rsidR="008469E5" w:rsidRPr="002C7204" w:rsidRDefault="008469E5" w:rsidP="00FF5F2B">
            <w:pPr>
              <w:spacing w:after="15"/>
              <w:ind w:left="-13" w:right="103"/>
            </w:pPr>
            <w:r w:rsidRPr="002C7204">
              <w:t xml:space="preserve"> </w:t>
            </w:r>
          </w:p>
        </w:tc>
      </w:tr>
      <w:tr w:rsidR="008469E5" w:rsidRPr="002C7204" w:rsidTr="00FF5F2B">
        <w:trPr>
          <w:trHeight w:val="139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73" w:right="103"/>
            </w:pPr>
            <w:r w:rsidRPr="002C7204">
              <w:lastRenderedPageBreak/>
              <w:t xml:space="preserve">31.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rPr>
                <w:i/>
              </w:rPr>
              <w:t xml:space="preserve">Счет-фактура № 59 АО «Глобус». </w:t>
            </w:r>
            <w:r w:rsidRPr="002C7204">
              <w:t xml:space="preserve"> </w:t>
            </w:r>
          </w:p>
          <w:p w:rsidR="008469E5" w:rsidRPr="002C7204" w:rsidRDefault="008469E5" w:rsidP="00FF5F2B">
            <w:pPr>
              <w:spacing w:after="15"/>
              <w:ind w:left="73" w:right="1328"/>
            </w:pPr>
            <w:r w:rsidRPr="002C7204">
              <w:t xml:space="preserve">Акцептован5 счет АО «Глобус» за поступившее оборудование, требующее монтажа (установки):  стоимость оборудования,  кроме того начислен НДС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 </w:t>
            </w:r>
          </w:p>
          <w:p w:rsidR="008469E5" w:rsidRPr="002C7204" w:rsidRDefault="008469E5" w:rsidP="00FF5F2B">
            <w:pPr>
              <w:spacing w:after="15"/>
              <w:ind w:left="73" w:right="103"/>
            </w:pPr>
            <w:r w:rsidRPr="002C7204">
              <w:t xml:space="preserve">320 000  </w:t>
            </w:r>
          </w:p>
          <w:p w:rsidR="008469E5" w:rsidRPr="002C7204" w:rsidRDefault="008469E5" w:rsidP="00FF5F2B">
            <w:pPr>
              <w:spacing w:after="15"/>
              <w:ind w:left="73" w:right="103"/>
            </w:pPr>
            <w:r w:rsidRPr="002C7204">
              <w:t xml:space="preserve">?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32.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473"/>
            </w:pPr>
            <w:r w:rsidRPr="002C7204">
              <w:rPr>
                <w:i/>
              </w:rPr>
              <w:t xml:space="preserve">Счет-фактура автотранспортной организации № 124. </w:t>
            </w:r>
            <w:r w:rsidRPr="002C7204">
              <w:t xml:space="preserve"> Принят к оплате счет за перевозку оборудования,  кроме того начислен НДС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6 550  </w:t>
            </w:r>
          </w:p>
          <w:p w:rsidR="008469E5" w:rsidRPr="002C7204" w:rsidRDefault="008469E5" w:rsidP="00FF5F2B">
            <w:pPr>
              <w:spacing w:after="15"/>
              <w:ind w:right="103"/>
            </w:pPr>
            <w:r w:rsidRPr="002C7204">
              <w:t xml:space="preserve">?  </w:t>
            </w:r>
          </w:p>
        </w:tc>
      </w:tr>
      <w:tr w:rsidR="008469E5" w:rsidRPr="002C7204" w:rsidTr="00FF5F2B">
        <w:trPr>
          <w:trHeight w:val="112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33.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326"/>
            </w:pPr>
            <w:r w:rsidRPr="002C7204">
              <w:rPr>
                <w:i/>
              </w:rPr>
              <w:t xml:space="preserve">Счет-фактура № 59 АО «Глобус» и счет-фактура № 124 </w:t>
            </w:r>
            <w:r w:rsidRPr="002C7204">
              <w:t xml:space="preserve"> Предъявлен к возмещению НДС:  по поступившему оборудованию;  по транспортным услугам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tc>
      </w:tr>
      <w:tr w:rsidR="008469E5" w:rsidRPr="002C7204" w:rsidTr="00FF5F2B">
        <w:trPr>
          <w:trHeight w:val="84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34.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Акт приема-передачи № 9. </w:t>
            </w:r>
            <w:r w:rsidRPr="002C7204">
              <w:t xml:space="preserve">Оборудование сдано в монтаж (по фактической себестоимости) в производственное подразделение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2579"/>
            </w:pPr>
            <w:r w:rsidRPr="002C7204">
              <w:t xml:space="preserve"> ?  </w:t>
            </w:r>
          </w:p>
        </w:tc>
      </w:tr>
      <w:tr w:rsidR="008469E5" w:rsidRPr="002C7204" w:rsidTr="00FF5F2B">
        <w:trPr>
          <w:trHeight w:val="112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35.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Требование № 95. Расчет бухгалтерии (суммы ТЗР)  Отпущены материалы на монтаж оборудования:  </w:t>
            </w:r>
          </w:p>
          <w:p w:rsidR="008469E5" w:rsidRPr="002C7204" w:rsidRDefault="008469E5" w:rsidP="00FF5F2B">
            <w:pPr>
              <w:numPr>
                <w:ilvl w:val="0"/>
                <w:numId w:val="15"/>
              </w:numPr>
              <w:spacing w:after="19"/>
              <w:ind w:right="103"/>
              <w:jc w:val="both"/>
            </w:pPr>
            <w:r w:rsidRPr="002C7204">
              <w:t xml:space="preserve">на учетную стоимость материалов  </w:t>
            </w:r>
          </w:p>
          <w:p w:rsidR="008469E5" w:rsidRPr="002C7204" w:rsidRDefault="008469E5" w:rsidP="00FF5F2B">
            <w:pPr>
              <w:numPr>
                <w:ilvl w:val="0"/>
                <w:numId w:val="15"/>
              </w:numPr>
              <w:spacing w:after="15"/>
              <w:ind w:right="103"/>
              <w:jc w:val="both"/>
            </w:pPr>
            <w:r w:rsidRPr="002C7204">
              <w:t xml:space="preserve">на сумму отклонений (ТЗР)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6 700  </w:t>
            </w:r>
          </w:p>
          <w:p w:rsidR="008469E5" w:rsidRPr="002C7204" w:rsidRDefault="008469E5" w:rsidP="00FF5F2B">
            <w:pPr>
              <w:spacing w:after="15"/>
              <w:ind w:right="103"/>
            </w:pPr>
            <w:r w:rsidRPr="002C7204">
              <w:t xml:space="preserve">?  </w:t>
            </w:r>
          </w:p>
        </w:tc>
      </w:tr>
      <w:tr w:rsidR="008469E5" w:rsidRPr="002C7204" w:rsidTr="00FF5F2B">
        <w:trPr>
          <w:trHeight w:val="139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36.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54"/>
            </w:pPr>
            <w:r w:rsidRPr="002C7204">
              <w:rPr>
                <w:i/>
              </w:rPr>
              <w:t>Ведомость начисления заработной платы</w:t>
            </w:r>
            <w:proofErr w:type="gramStart"/>
            <w:r w:rsidRPr="002C7204">
              <w:rPr>
                <w:i/>
              </w:rPr>
              <w:t>.</w:t>
            </w:r>
            <w:proofErr w:type="gramEnd"/>
            <w:r w:rsidRPr="002C7204">
              <w:rPr>
                <w:i/>
              </w:rPr>
              <w:t xml:space="preserve"> </w:t>
            </w:r>
            <w:r w:rsidRPr="002C7204">
              <w:t xml:space="preserve"> - </w:t>
            </w:r>
            <w:proofErr w:type="gramStart"/>
            <w:r w:rsidRPr="002C7204">
              <w:t>н</w:t>
            </w:r>
            <w:proofErr w:type="gramEnd"/>
            <w:r w:rsidRPr="002C7204">
              <w:t xml:space="preserve">ачислена заработная плата работникам, занятым монтажом оборудования;  </w:t>
            </w:r>
          </w:p>
          <w:p w:rsidR="008469E5" w:rsidRPr="002C7204" w:rsidRDefault="008469E5" w:rsidP="00FF5F2B">
            <w:pPr>
              <w:spacing w:after="15"/>
              <w:ind w:right="103"/>
            </w:pPr>
            <w:r w:rsidRPr="002C7204">
              <w:t xml:space="preserve">- начислены платежи на социальное страхование и обеспечение с оплаты труда за монтаж оборудования - 31 %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17 620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37.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Ведомость начисления заработной платы. </w:t>
            </w:r>
            <w:r w:rsidRPr="002C7204">
              <w:t xml:space="preserve"> </w:t>
            </w:r>
          </w:p>
          <w:p w:rsidR="008469E5" w:rsidRPr="002C7204" w:rsidRDefault="008469E5" w:rsidP="00FF5F2B">
            <w:pPr>
              <w:spacing w:after="15"/>
              <w:ind w:right="103"/>
            </w:pPr>
            <w:r w:rsidRPr="002C7204">
              <w:t xml:space="preserve">Удержан налог на доходы с физических лиц из зарплаты работников, занятых монтажом оборудования – 13 %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2579"/>
            </w:pPr>
            <w:r w:rsidRPr="002C7204">
              <w:t xml:space="preserve"> ?  </w:t>
            </w:r>
          </w:p>
        </w:tc>
      </w:tr>
      <w:tr w:rsidR="008469E5" w:rsidRPr="002C7204" w:rsidTr="00FF5F2B">
        <w:trPr>
          <w:trHeight w:val="84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38.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i/>
              </w:rPr>
              <w:t xml:space="preserve">Акт приема – передачи № 10. </w:t>
            </w:r>
            <w:r w:rsidRPr="002C7204">
              <w:t xml:space="preserve"> </w:t>
            </w:r>
          </w:p>
          <w:p w:rsidR="008469E5" w:rsidRPr="002C7204" w:rsidRDefault="008469E5" w:rsidP="00FF5F2B">
            <w:pPr>
              <w:spacing w:after="21"/>
              <w:ind w:right="103"/>
            </w:pPr>
            <w:r w:rsidRPr="002C7204">
              <w:t xml:space="preserve">Введено в эксплуатацию и принято к учету оборудование </w:t>
            </w:r>
          </w:p>
          <w:p w:rsidR="008469E5" w:rsidRPr="002C7204" w:rsidRDefault="008469E5" w:rsidP="00FF5F2B">
            <w:pPr>
              <w:spacing w:after="15"/>
              <w:ind w:right="103"/>
            </w:pPr>
            <w:r w:rsidRPr="002C7204">
              <w:t xml:space="preserve">(первоначальную стоимость определить)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840"/>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39.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311"/>
            </w:pPr>
            <w:r w:rsidRPr="002C7204">
              <w:rPr>
                <w:i/>
              </w:rPr>
              <w:t xml:space="preserve">Сличительная ведомость по инвентаризации </w:t>
            </w:r>
            <w:r w:rsidRPr="002C7204">
              <w:t xml:space="preserve"> а) выявлена недостача и порча материалов;  </w:t>
            </w:r>
          </w:p>
          <w:p w:rsidR="008469E5" w:rsidRPr="002C7204" w:rsidRDefault="008469E5" w:rsidP="00FF5F2B">
            <w:pPr>
              <w:spacing w:after="15"/>
              <w:ind w:right="103"/>
            </w:pPr>
            <w:r w:rsidRPr="002C7204">
              <w:t xml:space="preserve">б) сумма недостачи списывается на прочие расходы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5 680  </w:t>
            </w:r>
          </w:p>
          <w:p w:rsidR="008469E5" w:rsidRPr="002C7204" w:rsidRDefault="008469E5" w:rsidP="00FF5F2B">
            <w:pPr>
              <w:spacing w:after="15"/>
              <w:ind w:right="103"/>
            </w:pPr>
            <w:r w:rsidRPr="002C7204">
              <w:t xml:space="preserve">5 680  </w:t>
            </w:r>
          </w:p>
        </w:tc>
      </w:tr>
      <w:tr w:rsidR="008469E5" w:rsidRPr="002C7204" w:rsidTr="00FF5F2B">
        <w:trPr>
          <w:trHeight w:val="571"/>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40.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
              <w:ind w:right="103"/>
            </w:pPr>
            <w:r w:rsidRPr="002C7204">
              <w:rPr>
                <w:i/>
              </w:rPr>
              <w:t xml:space="preserve">Расчет бухгалтерии. </w:t>
            </w:r>
            <w:r w:rsidRPr="002C7204">
              <w:t xml:space="preserve"> </w:t>
            </w:r>
          </w:p>
          <w:p w:rsidR="008469E5" w:rsidRPr="002C7204" w:rsidRDefault="008469E5" w:rsidP="00FF5F2B">
            <w:pPr>
              <w:spacing w:after="15"/>
              <w:ind w:right="103"/>
            </w:pPr>
            <w:r w:rsidRPr="002C7204">
              <w:t xml:space="preserve">Определить финансовый результат от прочих операций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565"/>
        </w:trPr>
        <w:tc>
          <w:tcPr>
            <w:tcW w:w="630"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right="103"/>
            </w:pPr>
            <w:r w:rsidRPr="002C7204">
              <w:t xml:space="preserve">41.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1"/>
              <w:ind w:right="103"/>
            </w:pPr>
            <w:r w:rsidRPr="002C7204">
              <w:rPr>
                <w:i/>
              </w:rPr>
              <w:t xml:space="preserve">Расчет бухгалтерии. </w:t>
            </w:r>
            <w:r w:rsidRPr="002C7204">
              <w:t xml:space="preserve"> </w:t>
            </w:r>
          </w:p>
          <w:p w:rsidR="008469E5" w:rsidRPr="002C7204" w:rsidRDefault="008469E5" w:rsidP="00FF5F2B">
            <w:pPr>
              <w:spacing w:after="15"/>
              <w:ind w:right="103"/>
            </w:pPr>
            <w:r w:rsidRPr="002C7204">
              <w:t xml:space="preserve">Начислить налог на прибыль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45"/>
        </w:trPr>
        <w:tc>
          <w:tcPr>
            <w:tcW w:w="63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c>
          <w:tcPr>
            <w:tcW w:w="6383"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rPr>
                <w:b/>
                <w:i/>
              </w:rPr>
              <w:t xml:space="preserve">Итого оборот за ноябрь 2018 г: </w:t>
            </w:r>
            <w:r w:rsidRPr="002C7204">
              <w:t xml:space="preserve"> </w:t>
            </w:r>
          </w:p>
        </w:tc>
        <w:tc>
          <w:tcPr>
            <w:tcW w:w="2698"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15"/>
        <w:ind w:right="103"/>
      </w:pPr>
      <w:r w:rsidRPr="002C7204">
        <w:t xml:space="preserve"> </w:t>
      </w:r>
    </w:p>
    <w:p w:rsidR="008469E5" w:rsidRPr="002C7204" w:rsidRDefault="008469E5" w:rsidP="00FF5F2B">
      <w:pPr>
        <w:spacing w:after="15"/>
        <w:ind w:right="1241"/>
      </w:pPr>
      <w:r w:rsidRPr="002C7204">
        <w:t xml:space="preserve">4Социальное страхование и обеспечение 30%, отчисления на страхование от несчастных случаев 1%.  5 </w:t>
      </w:r>
      <w:r w:rsidRPr="002C7204">
        <w:rPr>
          <w:b/>
        </w:rPr>
        <w:t xml:space="preserve">Акцептован счет </w:t>
      </w:r>
      <w:r w:rsidRPr="002C7204">
        <w:t xml:space="preserve">– принят к оплате (но не оплачен). Акцепт – согласие на оплату.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lastRenderedPageBreak/>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r w:rsidRPr="002C7204">
        <w:rPr>
          <w:b/>
        </w:rPr>
        <w:t xml:space="preserve">                                        Решение: </w:t>
      </w:r>
    </w:p>
    <w:p w:rsidR="008469E5" w:rsidRPr="002C7204" w:rsidRDefault="008469E5" w:rsidP="00FF5F2B">
      <w:pPr>
        <w:spacing w:after="30"/>
        <w:ind w:left="10" w:right="2586" w:firstLine="698"/>
        <w:jc w:val="right"/>
      </w:pPr>
      <w:r w:rsidRPr="002C7204">
        <w:rPr>
          <w:b/>
        </w:rPr>
        <w:t xml:space="preserve">  Хозяйственные операции за ноябрь 2018 года </w:t>
      </w:r>
    </w:p>
    <w:p w:rsidR="008469E5" w:rsidRPr="002C7204" w:rsidRDefault="008469E5" w:rsidP="00FF5F2B">
      <w:pPr>
        <w:spacing w:after="30"/>
        <w:ind w:left="10" w:right="2495" w:firstLine="698"/>
        <w:jc w:val="right"/>
      </w:pPr>
      <w:r w:rsidRPr="002C7204">
        <w:rPr>
          <w:b/>
        </w:rPr>
        <w:t xml:space="preserve">Журнал регистрации хозяйственных операций </w:t>
      </w:r>
    </w:p>
    <w:p w:rsidR="008469E5" w:rsidRPr="002C7204" w:rsidRDefault="008469E5" w:rsidP="00FF5F2B">
      <w:pPr>
        <w:spacing w:after="15"/>
        <w:ind w:right="690"/>
        <w:jc w:val="center"/>
      </w:pPr>
      <w:r w:rsidRPr="002C7204">
        <w:t xml:space="preserve"> </w:t>
      </w:r>
    </w:p>
    <w:tbl>
      <w:tblPr>
        <w:tblW w:w="10500" w:type="dxa"/>
        <w:tblInd w:w="-995" w:type="dxa"/>
        <w:tblCellMar>
          <w:top w:w="16" w:type="dxa"/>
          <w:left w:w="105" w:type="dxa"/>
          <w:right w:w="74" w:type="dxa"/>
        </w:tblCellMar>
        <w:tblLook w:val="00A0" w:firstRow="1" w:lastRow="0" w:firstColumn="1" w:lastColumn="0" w:noHBand="0" w:noVBand="0"/>
      </w:tblPr>
      <w:tblGrid>
        <w:gridCol w:w="707"/>
        <w:gridCol w:w="3493"/>
        <w:gridCol w:w="1880"/>
        <w:gridCol w:w="2676"/>
        <w:gridCol w:w="872"/>
        <w:gridCol w:w="872"/>
      </w:tblGrid>
      <w:tr w:rsidR="008469E5" w:rsidRPr="002C7204" w:rsidTr="00FF5F2B">
        <w:trPr>
          <w:trHeight w:val="84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28"/>
              <w:jc w:val="center"/>
            </w:pPr>
            <w:proofErr w:type="gramStart"/>
            <w:r w:rsidRPr="002C7204">
              <w:t>п</w:t>
            </w:r>
            <w:proofErr w:type="gramEnd"/>
            <w:r w:rsidRPr="002C7204">
              <w:t xml:space="preserve">/п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20"/>
              <w:ind w:left="30" w:right="103"/>
              <w:jc w:val="center"/>
            </w:pPr>
            <w:r w:rsidRPr="002C7204">
              <w:t xml:space="preserve"> </w:t>
            </w:r>
          </w:p>
          <w:p w:rsidR="008469E5" w:rsidRPr="002C7204" w:rsidRDefault="008469E5" w:rsidP="00FF5F2B">
            <w:pPr>
              <w:spacing w:after="15"/>
              <w:ind w:left="5" w:right="103"/>
            </w:pPr>
            <w:r w:rsidRPr="002C7204">
              <w:t xml:space="preserve">Содержание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80" w:right="66"/>
              <w:jc w:val="center"/>
            </w:pPr>
            <w:r w:rsidRPr="002C7204">
              <w:t xml:space="preserve">Наименование и № документа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7"/>
              <w:jc w:val="center"/>
            </w:pPr>
            <w:r w:rsidRPr="002C7204">
              <w:t>Сумма (</w:t>
            </w:r>
            <w:proofErr w:type="spellStart"/>
            <w:r w:rsidRPr="002C7204">
              <w:t>руб</w:t>
            </w:r>
            <w:proofErr w:type="spellEnd"/>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0"/>
              <w:jc w:val="center"/>
            </w:pPr>
            <w:r w:rsidRPr="002C7204">
              <w:t xml:space="preserve">ДТ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0"/>
              <w:jc w:val="center"/>
            </w:pPr>
            <w:r w:rsidRPr="002C7204">
              <w:t xml:space="preserve">КТ </w:t>
            </w:r>
          </w:p>
        </w:tc>
      </w:tr>
      <w:tr w:rsidR="008469E5" w:rsidRPr="002C7204" w:rsidTr="00FF5F2B">
        <w:trPr>
          <w:trHeight w:val="166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206"/>
              <w:jc w:val="both"/>
            </w:pPr>
            <w:r w:rsidRPr="002C7204">
              <w:t xml:space="preserve"> Перечислено в погашение задолженности: - органам социального страхования и обеспечения - бюджету по налогам и сборам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Выписка банка. Платежное поручение № </w:t>
            </w:r>
          </w:p>
          <w:p w:rsidR="008469E5" w:rsidRPr="002C7204" w:rsidRDefault="008469E5" w:rsidP="00FF5F2B">
            <w:pPr>
              <w:spacing w:after="15"/>
              <w:ind w:right="103"/>
            </w:pPr>
            <w:r w:rsidRPr="002C7204">
              <w:t xml:space="preserve">45, 46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left="29" w:right="103"/>
              <w:jc w:val="center"/>
            </w:pPr>
            <w:r w:rsidRPr="002C7204">
              <w:t xml:space="preserve"> 30 000 </w:t>
            </w:r>
          </w:p>
          <w:p w:rsidR="008469E5" w:rsidRPr="002C7204" w:rsidRDefault="008469E5" w:rsidP="00FF5F2B">
            <w:pPr>
              <w:spacing w:after="15"/>
              <w:ind w:left="29" w:right="103"/>
              <w:jc w:val="center"/>
            </w:pPr>
          </w:p>
          <w:p w:rsidR="008469E5" w:rsidRPr="002C7204" w:rsidRDefault="008469E5" w:rsidP="00FF5F2B">
            <w:pPr>
              <w:spacing w:after="15"/>
              <w:ind w:right="103"/>
              <w:jc w:val="both"/>
            </w:pPr>
            <w:r w:rsidRPr="002C7204">
              <w:t xml:space="preserve">                20 200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right="31"/>
              <w:jc w:val="center"/>
            </w:pPr>
            <w:r w:rsidRPr="002C7204">
              <w:t xml:space="preserve">69 </w:t>
            </w:r>
          </w:p>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right="31"/>
              <w:jc w:val="center"/>
            </w:pPr>
            <w:r w:rsidRPr="002C7204">
              <w:t xml:space="preserve">68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right="37"/>
              <w:jc w:val="center"/>
            </w:pPr>
            <w:r w:rsidRPr="002C7204">
              <w:t xml:space="preserve">51 </w:t>
            </w:r>
          </w:p>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51 </w:t>
            </w:r>
          </w:p>
        </w:tc>
      </w:tr>
      <w:tr w:rsidR="008469E5" w:rsidRPr="002C7204" w:rsidTr="00FF5F2B">
        <w:trPr>
          <w:trHeight w:val="67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На расчетный счет поступили платежи от покупателей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both"/>
            </w:pPr>
            <w:r w:rsidRPr="002C7204">
              <w:t xml:space="preserve">Выписка банка.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140 000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right="31"/>
              <w:jc w:val="center"/>
            </w:pPr>
            <w:r w:rsidRPr="002C7204">
              <w:t xml:space="preserve">51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62 </w:t>
            </w:r>
          </w:p>
        </w:tc>
      </w:tr>
      <w:tr w:rsidR="008469E5" w:rsidRPr="002C7204" w:rsidTr="00FF5F2B">
        <w:trPr>
          <w:trHeight w:val="111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275"/>
              <w:jc w:val="both"/>
            </w:pPr>
            <w:r w:rsidRPr="002C7204">
              <w:t xml:space="preserve">Отгружена покупателям (ООО «Гранд») продукция по продажной стоимости с НДС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Накладная на отгрузку продукции № </w:t>
            </w:r>
          </w:p>
          <w:p w:rsidR="008469E5" w:rsidRPr="002C7204" w:rsidRDefault="008469E5" w:rsidP="00FF5F2B">
            <w:pPr>
              <w:spacing w:after="15"/>
              <w:ind w:right="103"/>
            </w:pPr>
            <w:r w:rsidRPr="002C7204">
              <w:t xml:space="preserve">20.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295 000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right="31"/>
              <w:jc w:val="center"/>
            </w:pPr>
            <w:r w:rsidRPr="002C7204">
              <w:t xml:space="preserve">62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left="50" w:right="103"/>
            </w:pPr>
            <w:r w:rsidRPr="002C7204">
              <w:t xml:space="preserve">90.01 </w:t>
            </w:r>
          </w:p>
        </w:tc>
      </w:tr>
      <w:tr w:rsidR="008469E5" w:rsidRPr="002C7204" w:rsidTr="00FF5F2B">
        <w:trPr>
          <w:trHeight w:val="84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4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right="103"/>
            </w:pPr>
            <w:r w:rsidRPr="002C7204">
              <w:t xml:space="preserve">Начислен НДС к уплате в бюджет (по расчетной ставке)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Сче</w:t>
            </w:r>
            <w:proofErr w:type="gramStart"/>
            <w:r w:rsidRPr="002C7204">
              <w:t>т-</w:t>
            </w:r>
            <w:proofErr w:type="gramEnd"/>
            <w:r w:rsidRPr="002C7204">
              <w:t xml:space="preserve"> фактура № 122.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70" w:right="181"/>
              <w:jc w:val="center"/>
            </w:pPr>
            <w:r w:rsidRPr="002C7204">
              <w:t xml:space="preserve">295 000*20/120=  49 166,67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left="50" w:right="103"/>
            </w:pPr>
            <w:r w:rsidRPr="002C7204">
              <w:t xml:space="preserve">90.03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68 </w:t>
            </w:r>
          </w:p>
        </w:tc>
      </w:tr>
      <w:tr w:rsidR="008469E5" w:rsidRPr="002C7204" w:rsidTr="00FF5F2B">
        <w:trPr>
          <w:trHeight w:val="100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Списывается фактическая производственная себестоимость реализованной продукции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Справка бухгалтерии.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118 000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left="50" w:right="103"/>
            </w:pPr>
            <w:r w:rsidRPr="002C7204">
              <w:t xml:space="preserve">90.02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43 </w:t>
            </w:r>
          </w:p>
        </w:tc>
      </w:tr>
      <w:tr w:rsidR="008469E5" w:rsidRPr="002C7204" w:rsidTr="00FF5F2B">
        <w:trPr>
          <w:trHeight w:val="100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proofErr w:type="gramStart"/>
            <w:r w:rsidRPr="002C7204">
              <w:t xml:space="preserve">Определяется финансовый результат от продажи продукции </w:t>
            </w:r>
            <w:r w:rsidRPr="002C7204">
              <w:rPr>
                <w:b/>
                <w:sz w:val="28"/>
                <w:highlight w:val="yellow"/>
                <w:u w:val="single"/>
              </w:rPr>
              <w:t>вы не можете</w:t>
            </w:r>
            <w:proofErr w:type="gramEnd"/>
            <w:r w:rsidRPr="002C7204">
              <w:rPr>
                <w:b/>
                <w:sz w:val="28"/>
                <w:highlight w:val="yellow"/>
                <w:u w:val="single"/>
              </w:rPr>
              <w:t xml:space="preserve"> подсчитать финансовый результат, поскольку еще не отразили все расходы!!!!</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Справка бухгалтерии.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pPr>
            <w:r w:rsidRPr="002C7204">
              <w:t xml:space="preserve">295 000-49 166,67 -118 000 = 127 833,33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left="50" w:right="103"/>
            </w:pPr>
            <w:r w:rsidRPr="002C7204">
              <w:t xml:space="preserve">90.09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99 </w:t>
            </w:r>
          </w:p>
        </w:tc>
      </w:tr>
      <w:tr w:rsidR="008469E5" w:rsidRPr="002C7204" w:rsidTr="00FF5F2B">
        <w:trPr>
          <w:trHeight w:val="100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На расчетный счет организации поступила выручка от ООО «Гранд»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Выписка банка с расчетного счета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40" w:right="56"/>
              <w:jc w:val="center"/>
            </w:pPr>
            <w:r w:rsidRPr="002C7204">
              <w:t xml:space="preserve">295 000-140 000 =  155 000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right="31"/>
              <w:jc w:val="center"/>
            </w:pPr>
            <w:r w:rsidRPr="002C7204">
              <w:t xml:space="preserve">51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62 </w:t>
            </w:r>
          </w:p>
        </w:tc>
      </w:tr>
      <w:tr w:rsidR="008469E5" w:rsidRPr="002C7204" w:rsidTr="00FF5F2B">
        <w:trPr>
          <w:trHeight w:val="166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8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
              <w:ind w:left="5" w:right="334"/>
            </w:pPr>
            <w:r w:rsidRPr="002C7204">
              <w:t xml:space="preserve">Начислены проценты: - по краткосрочному кредиту банка </w:t>
            </w:r>
          </w:p>
          <w:p w:rsidR="008469E5" w:rsidRPr="002C7204" w:rsidRDefault="008469E5" w:rsidP="00FF5F2B">
            <w:pPr>
              <w:spacing w:after="15"/>
              <w:ind w:left="5" w:right="103"/>
            </w:pPr>
            <w:r w:rsidRPr="002C7204">
              <w:t xml:space="preserve">- по долгосрочному кредиту банка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Справка бухгалтерии.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rPr>
                <w:b/>
              </w:rPr>
              <w:t xml:space="preserve"> </w:t>
            </w:r>
          </w:p>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8 500 </w:t>
            </w:r>
          </w:p>
          <w:p w:rsidR="008469E5" w:rsidRPr="002C7204" w:rsidRDefault="008469E5" w:rsidP="00FF5F2B">
            <w:pPr>
              <w:spacing w:after="15"/>
              <w:ind w:right="103"/>
            </w:pPr>
            <w:r w:rsidRPr="002C7204">
              <w:t xml:space="preserve"> </w:t>
            </w:r>
          </w:p>
          <w:p w:rsidR="008469E5" w:rsidRPr="002C7204" w:rsidRDefault="008469E5" w:rsidP="00FF5F2B">
            <w:pPr>
              <w:spacing w:after="15"/>
              <w:ind w:left="29" w:right="103"/>
              <w:jc w:val="center"/>
            </w:pPr>
            <w:r w:rsidRPr="002C7204">
              <w:t xml:space="preserve"> 10 500</w:t>
            </w:r>
            <w:r w:rsidRPr="002C7204">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right="31"/>
              <w:jc w:val="center"/>
            </w:pPr>
            <w:r w:rsidRPr="002C7204">
              <w:t xml:space="preserve">91.2 </w:t>
            </w:r>
          </w:p>
          <w:p w:rsidR="008469E5" w:rsidRPr="002C7204" w:rsidRDefault="008469E5" w:rsidP="00FF5F2B">
            <w:pPr>
              <w:spacing w:after="34"/>
              <w:ind w:left="29" w:right="103"/>
              <w:jc w:val="center"/>
            </w:pPr>
            <w:r w:rsidRPr="002C7204">
              <w:t xml:space="preserve"> </w:t>
            </w:r>
          </w:p>
          <w:p w:rsidR="008469E5" w:rsidRPr="002C7204" w:rsidRDefault="008469E5" w:rsidP="00FF5F2B">
            <w:pPr>
              <w:spacing w:after="15"/>
              <w:ind w:right="31"/>
              <w:jc w:val="center"/>
            </w:pPr>
            <w:r w:rsidRPr="002C7204">
              <w:t xml:space="preserve">91.2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right="37"/>
              <w:jc w:val="center"/>
            </w:pPr>
            <w:r w:rsidRPr="002C7204">
              <w:t xml:space="preserve">66 </w:t>
            </w:r>
          </w:p>
          <w:p w:rsidR="008469E5" w:rsidRPr="002C7204" w:rsidRDefault="008469E5" w:rsidP="00FF5F2B">
            <w:pPr>
              <w:spacing w:after="34"/>
              <w:ind w:left="23" w:right="103"/>
              <w:jc w:val="center"/>
            </w:pPr>
            <w:r w:rsidRPr="002C7204">
              <w:t xml:space="preserve"> </w:t>
            </w:r>
          </w:p>
          <w:p w:rsidR="008469E5" w:rsidRPr="002C7204" w:rsidRDefault="008469E5" w:rsidP="00FF5F2B">
            <w:pPr>
              <w:spacing w:after="15"/>
              <w:ind w:right="37"/>
              <w:jc w:val="center"/>
            </w:pPr>
            <w:r w:rsidRPr="002C7204">
              <w:t xml:space="preserve">67 </w:t>
            </w:r>
          </w:p>
        </w:tc>
      </w:tr>
      <w:tr w:rsidR="008469E5" w:rsidRPr="002C7204" w:rsidTr="00FF5F2B">
        <w:trPr>
          <w:trHeight w:val="133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9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Получено с расчетного счета в кассу по чеку № 265012 на текущие хозяйственные расходы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Приходный кассовый ордер № 24.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30 000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15"/>
              <w:ind w:right="31"/>
              <w:jc w:val="center"/>
            </w:pPr>
            <w:r w:rsidRPr="002C7204">
              <w:t xml:space="preserve">50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15"/>
              <w:ind w:right="37"/>
              <w:jc w:val="center"/>
            </w:pPr>
            <w:r w:rsidRPr="002C7204">
              <w:t xml:space="preserve">51 </w:t>
            </w:r>
          </w:p>
        </w:tc>
      </w:tr>
      <w:tr w:rsidR="008469E5" w:rsidRPr="002C7204" w:rsidTr="00FF5F2B">
        <w:trPr>
          <w:trHeight w:val="166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10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481"/>
            </w:pPr>
            <w:r w:rsidRPr="002C7204">
              <w:t xml:space="preserve">Выданы деньги из кассы: а) Е.М. Симонову на командировочные расходы </w:t>
            </w:r>
          </w:p>
          <w:p w:rsidR="008469E5" w:rsidRPr="002C7204" w:rsidRDefault="008469E5" w:rsidP="00FF5F2B">
            <w:pPr>
              <w:spacing w:after="15"/>
              <w:ind w:left="5" w:right="103"/>
            </w:pPr>
            <w:r w:rsidRPr="002C7204">
              <w:t xml:space="preserve">б) В.С. Воронину в возмещение задолженности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21"/>
            </w:pPr>
            <w:r w:rsidRPr="002C7204">
              <w:t xml:space="preserve">Расходные кассовые ордера № 21 22.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10 000 </w:t>
            </w:r>
          </w:p>
          <w:p w:rsidR="008469E5" w:rsidRPr="002C7204" w:rsidRDefault="008469E5" w:rsidP="00FF5F2B">
            <w:pPr>
              <w:spacing w:after="15"/>
              <w:ind w:left="29" w:right="103"/>
              <w:jc w:val="center"/>
            </w:pPr>
            <w:r w:rsidRPr="002C7204">
              <w:t xml:space="preserve"> </w:t>
            </w:r>
          </w:p>
          <w:p w:rsidR="008469E5" w:rsidRPr="002C7204" w:rsidRDefault="008469E5" w:rsidP="00FF5F2B">
            <w:pPr>
              <w:spacing w:after="15"/>
              <w:ind w:right="31"/>
              <w:jc w:val="center"/>
            </w:pPr>
            <w:r w:rsidRPr="002C7204">
              <w:t xml:space="preserve">2 070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left="29" w:right="103"/>
              <w:jc w:val="center"/>
            </w:pPr>
            <w:r w:rsidRPr="002C7204">
              <w:t xml:space="preserve"> </w:t>
            </w:r>
          </w:p>
          <w:p w:rsidR="008469E5" w:rsidRPr="002C7204" w:rsidRDefault="008469E5" w:rsidP="00FF5F2B">
            <w:pPr>
              <w:spacing w:after="30"/>
              <w:ind w:right="31"/>
              <w:jc w:val="center"/>
            </w:pPr>
            <w:r w:rsidRPr="002C7204">
              <w:t xml:space="preserve">71 </w:t>
            </w:r>
          </w:p>
          <w:p w:rsidR="008469E5" w:rsidRPr="002C7204" w:rsidRDefault="008469E5" w:rsidP="00FF5F2B">
            <w:pPr>
              <w:spacing w:after="35"/>
              <w:ind w:left="29" w:right="103"/>
              <w:jc w:val="center"/>
            </w:pPr>
            <w:r w:rsidRPr="002C7204">
              <w:t xml:space="preserve"> </w:t>
            </w:r>
          </w:p>
          <w:p w:rsidR="008469E5" w:rsidRPr="002C7204" w:rsidRDefault="008469E5" w:rsidP="00FF5F2B">
            <w:pPr>
              <w:spacing w:after="15"/>
              <w:ind w:right="31"/>
              <w:jc w:val="center"/>
            </w:pPr>
            <w:r w:rsidRPr="002C7204">
              <w:t xml:space="preserve">71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left="23" w:right="103"/>
              <w:jc w:val="center"/>
            </w:pPr>
            <w:r w:rsidRPr="002C7204">
              <w:t xml:space="preserve"> </w:t>
            </w:r>
          </w:p>
          <w:p w:rsidR="008469E5" w:rsidRPr="002C7204" w:rsidRDefault="008469E5" w:rsidP="00FF5F2B">
            <w:pPr>
              <w:spacing w:after="30"/>
              <w:ind w:right="37"/>
              <w:jc w:val="center"/>
            </w:pPr>
            <w:r w:rsidRPr="002C7204">
              <w:t xml:space="preserve">50 </w:t>
            </w:r>
          </w:p>
          <w:p w:rsidR="008469E5" w:rsidRPr="002C7204" w:rsidRDefault="008469E5" w:rsidP="00FF5F2B">
            <w:pPr>
              <w:spacing w:after="35"/>
              <w:ind w:left="23" w:right="103"/>
              <w:jc w:val="center"/>
            </w:pPr>
            <w:r w:rsidRPr="002C7204">
              <w:t xml:space="preserve"> </w:t>
            </w:r>
          </w:p>
          <w:p w:rsidR="008469E5" w:rsidRPr="002C7204" w:rsidRDefault="008469E5" w:rsidP="00FF5F2B">
            <w:pPr>
              <w:spacing w:after="15"/>
              <w:ind w:right="37"/>
              <w:jc w:val="center"/>
            </w:pPr>
            <w:r w:rsidRPr="002C7204">
              <w:t xml:space="preserve">50 </w:t>
            </w:r>
          </w:p>
        </w:tc>
      </w:tr>
    </w:tbl>
    <w:p w:rsidR="008469E5" w:rsidRPr="002C7204" w:rsidRDefault="008469E5" w:rsidP="00FF5F2B">
      <w:pPr>
        <w:spacing w:after="15"/>
        <w:ind w:left="-1701" w:right="600"/>
      </w:pPr>
    </w:p>
    <w:tbl>
      <w:tblPr>
        <w:tblW w:w="10500" w:type="dxa"/>
        <w:tblInd w:w="-995" w:type="dxa"/>
        <w:tblCellMar>
          <w:top w:w="16" w:type="dxa"/>
          <w:left w:w="105" w:type="dxa"/>
          <w:right w:w="95" w:type="dxa"/>
        </w:tblCellMar>
        <w:tblLook w:val="00A0" w:firstRow="1" w:lastRow="0" w:firstColumn="1" w:lastColumn="0" w:noHBand="0" w:noVBand="0"/>
      </w:tblPr>
      <w:tblGrid>
        <w:gridCol w:w="706"/>
        <w:gridCol w:w="3482"/>
        <w:gridCol w:w="1872"/>
        <w:gridCol w:w="2654"/>
        <w:gridCol w:w="893"/>
        <w:gridCol w:w="893"/>
      </w:tblGrid>
      <w:tr w:rsidR="008469E5" w:rsidRPr="002C7204" w:rsidTr="00FF5F2B">
        <w:trPr>
          <w:trHeight w:val="111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11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Перечислена с расчетного счета заработная плата на лицевые счета работников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Платежная ведомость № 21. Выписка банка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78 000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70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51 </w:t>
            </w:r>
          </w:p>
        </w:tc>
      </w:tr>
      <w:tr w:rsidR="008469E5" w:rsidRPr="002C7204" w:rsidTr="00FF5F2B">
        <w:trPr>
          <w:trHeight w:val="100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12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4"/>
              <w:jc w:val="both"/>
            </w:pPr>
            <w:r w:rsidRPr="002C7204">
              <w:t xml:space="preserve">Выдано из кассы Н.Е. Сорокиной в возмещение расходов подотчетного лица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Расходный кассовый ордер № 23.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3 000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71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50 </w:t>
            </w:r>
          </w:p>
        </w:tc>
      </w:tr>
      <w:tr w:rsidR="008469E5" w:rsidRPr="002C7204" w:rsidTr="00FF5F2B">
        <w:trPr>
          <w:trHeight w:val="2081"/>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13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9"/>
              <w:ind w:left="5" w:right="376"/>
              <w:jc w:val="both"/>
            </w:pPr>
            <w:r w:rsidRPr="002C7204">
              <w:t xml:space="preserve">Акцептован счет поставщика за принятые на склад сырье и материалы: </w:t>
            </w:r>
          </w:p>
          <w:p w:rsidR="008469E5" w:rsidRPr="002C7204" w:rsidRDefault="008469E5" w:rsidP="00FF5F2B">
            <w:pPr>
              <w:spacing w:after="30"/>
              <w:ind w:left="5" w:right="103"/>
            </w:pPr>
            <w:r w:rsidRPr="002C7204">
              <w:t xml:space="preserve">- на договорную стоимость </w:t>
            </w:r>
          </w:p>
          <w:p w:rsidR="008469E5" w:rsidRPr="002C7204" w:rsidRDefault="008469E5" w:rsidP="00FF5F2B">
            <w:pPr>
              <w:spacing w:after="67"/>
              <w:ind w:left="5" w:right="103"/>
            </w:pPr>
            <w:r w:rsidRPr="002C7204">
              <w:t xml:space="preserve"> </w:t>
            </w:r>
          </w:p>
          <w:p w:rsidR="008469E5" w:rsidRPr="002C7204" w:rsidRDefault="008469E5" w:rsidP="00FF5F2B">
            <w:pPr>
              <w:spacing w:after="15"/>
              <w:ind w:left="5" w:right="103"/>
            </w:pPr>
            <w:r w:rsidRPr="002C7204">
              <w:t xml:space="preserve">-кроме того, начислен НДС 20%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50"/>
              <w:ind w:right="103"/>
            </w:pPr>
            <w:r w:rsidRPr="002C7204">
              <w:t xml:space="preserve">Счет-фактура № 812 АО </w:t>
            </w:r>
          </w:p>
          <w:p w:rsidR="008469E5" w:rsidRPr="002C7204" w:rsidRDefault="008469E5" w:rsidP="00FF5F2B">
            <w:pPr>
              <w:spacing w:after="15"/>
              <w:ind w:right="103"/>
            </w:pPr>
            <w:r w:rsidRPr="002C7204">
              <w:t xml:space="preserve">"Текстиль".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58 800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5"/>
              <w:jc w:val="center"/>
            </w:pPr>
            <w:r w:rsidRPr="002C7204">
              <w:t xml:space="preserve">58 800*20% = 11 760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49" w:right="103"/>
              <w:jc w:val="center"/>
            </w:pPr>
            <w:r w:rsidRPr="002C7204">
              <w:t xml:space="preserve"> </w:t>
            </w:r>
          </w:p>
          <w:p w:rsidR="008469E5" w:rsidRPr="002C7204" w:rsidRDefault="008469E5" w:rsidP="00FF5F2B">
            <w:pPr>
              <w:spacing w:after="15"/>
              <w:ind w:left="49" w:right="103"/>
              <w:jc w:val="center"/>
            </w:pPr>
            <w:r w:rsidRPr="002C7204">
              <w:t xml:space="preserve"> </w:t>
            </w:r>
          </w:p>
          <w:p w:rsidR="008469E5" w:rsidRPr="002C7204" w:rsidRDefault="008469E5" w:rsidP="00FF5F2B">
            <w:pPr>
              <w:spacing w:after="15"/>
              <w:ind w:left="49" w:right="103"/>
              <w:jc w:val="center"/>
            </w:pPr>
            <w:r w:rsidRPr="002C7204">
              <w:t xml:space="preserve"> </w:t>
            </w:r>
          </w:p>
          <w:p w:rsidR="008469E5" w:rsidRPr="002C7204" w:rsidRDefault="008469E5" w:rsidP="00FF5F2B">
            <w:pPr>
              <w:spacing w:after="15"/>
              <w:ind w:left="49" w:right="103"/>
              <w:jc w:val="center"/>
            </w:pPr>
            <w:r w:rsidRPr="002C7204">
              <w:t xml:space="preserve"> </w:t>
            </w:r>
          </w:p>
          <w:p w:rsidR="008469E5" w:rsidRPr="002C7204" w:rsidRDefault="008469E5" w:rsidP="00FF5F2B">
            <w:pPr>
              <w:spacing w:after="15"/>
              <w:ind w:left="50" w:right="103"/>
            </w:pPr>
            <w:r w:rsidRPr="002C7204">
              <w:t xml:space="preserve">10.01 </w:t>
            </w:r>
          </w:p>
          <w:p w:rsidR="008469E5" w:rsidRPr="002C7204" w:rsidRDefault="008469E5" w:rsidP="00FF5F2B">
            <w:pPr>
              <w:spacing w:after="15"/>
              <w:ind w:left="49" w:right="103"/>
              <w:jc w:val="center"/>
            </w:pPr>
            <w:r w:rsidRPr="002C7204">
              <w:t xml:space="preserve"> </w:t>
            </w:r>
          </w:p>
          <w:p w:rsidR="008469E5" w:rsidRPr="002C7204" w:rsidRDefault="008469E5" w:rsidP="00FF5F2B">
            <w:pPr>
              <w:spacing w:after="15"/>
              <w:ind w:right="11"/>
              <w:jc w:val="center"/>
            </w:pPr>
            <w:r w:rsidRPr="002C7204">
              <w:t xml:space="preserve">19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44" w:right="103"/>
              <w:jc w:val="center"/>
            </w:pPr>
            <w:r w:rsidRPr="002C7204">
              <w:t xml:space="preserve"> </w:t>
            </w:r>
          </w:p>
          <w:p w:rsidR="008469E5" w:rsidRPr="002C7204" w:rsidRDefault="008469E5" w:rsidP="00FF5F2B">
            <w:pPr>
              <w:spacing w:after="15"/>
              <w:ind w:left="44" w:right="103"/>
              <w:jc w:val="center"/>
            </w:pPr>
            <w:r w:rsidRPr="002C7204">
              <w:t xml:space="preserve"> </w:t>
            </w:r>
          </w:p>
          <w:p w:rsidR="008469E5" w:rsidRPr="002C7204" w:rsidRDefault="008469E5" w:rsidP="00FF5F2B">
            <w:pPr>
              <w:spacing w:after="15"/>
              <w:ind w:left="44" w:right="103"/>
              <w:jc w:val="center"/>
            </w:pPr>
            <w:r w:rsidRPr="002C7204">
              <w:t xml:space="preserve"> </w:t>
            </w:r>
          </w:p>
          <w:p w:rsidR="008469E5" w:rsidRPr="002C7204" w:rsidRDefault="008469E5" w:rsidP="00FF5F2B">
            <w:pPr>
              <w:spacing w:after="15"/>
              <w:ind w:left="44" w:right="103"/>
              <w:jc w:val="center"/>
            </w:pPr>
            <w:r w:rsidRPr="002C7204">
              <w:t xml:space="preserve"> </w:t>
            </w:r>
          </w:p>
          <w:p w:rsidR="008469E5" w:rsidRPr="002C7204" w:rsidRDefault="008469E5" w:rsidP="00FF5F2B">
            <w:pPr>
              <w:spacing w:after="15"/>
              <w:ind w:right="16"/>
              <w:jc w:val="center"/>
            </w:pPr>
            <w:r w:rsidRPr="002C7204">
              <w:t xml:space="preserve">60 </w:t>
            </w:r>
          </w:p>
          <w:p w:rsidR="008469E5" w:rsidRPr="002C7204" w:rsidRDefault="008469E5" w:rsidP="00FF5F2B">
            <w:pPr>
              <w:spacing w:after="15"/>
              <w:ind w:left="44" w:right="103"/>
              <w:jc w:val="center"/>
            </w:pPr>
            <w:r w:rsidRPr="002C7204">
              <w:t xml:space="preserve"> </w:t>
            </w:r>
          </w:p>
          <w:p w:rsidR="008469E5" w:rsidRPr="002C7204" w:rsidRDefault="008469E5" w:rsidP="00FF5F2B">
            <w:pPr>
              <w:spacing w:after="15"/>
              <w:ind w:right="16"/>
              <w:jc w:val="center"/>
            </w:pPr>
            <w:r w:rsidRPr="002C7204">
              <w:t xml:space="preserve">60 </w:t>
            </w:r>
          </w:p>
        </w:tc>
      </w:tr>
      <w:tr w:rsidR="008469E5" w:rsidRPr="002C7204" w:rsidTr="00FF5F2B">
        <w:trPr>
          <w:trHeight w:val="84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14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НДС предъявлен к налоговому вычету (возмещению)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
          <w:p w:rsidR="008469E5" w:rsidRPr="002C7204" w:rsidRDefault="008469E5" w:rsidP="00FF5F2B">
            <w:pPr>
              <w:spacing w:after="25"/>
              <w:ind w:right="103"/>
            </w:pPr>
            <w:r w:rsidRPr="002C7204">
              <w:t xml:space="preserve">№ 812 АО </w:t>
            </w:r>
          </w:p>
          <w:p w:rsidR="008469E5" w:rsidRPr="002C7204" w:rsidRDefault="008469E5" w:rsidP="00FF5F2B">
            <w:pPr>
              <w:spacing w:after="15"/>
              <w:ind w:right="103"/>
            </w:pPr>
            <w:r w:rsidRPr="002C7204">
              <w:t xml:space="preserve">«Текстиль»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11 760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68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19 </w:t>
            </w:r>
          </w:p>
        </w:tc>
      </w:tr>
      <w:tr w:rsidR="008469E5" w:rsidRPr="002C7204" w:rsidTr="00FF5F2B">
        <w:trPr>
          <w:trHeight w:val="266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15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5" w:right="103"/>
            </w:pPr>
            <w:r w:rsidRPr="002C7204">
              <w:t>Акцептован счет ООО «</w:t>
            </w:r>
            <w:proofErr w:type="spellStart"/>
            <w:r w:rsidRPr="002C7204">
              <w:t>Гортранс</w:t>
            </w:r>
            <w:proofErr w:type="spellEnd"/>
            <w:r w:rsidRPr="002C7204">
              <w:t xml:space="preserve">» за доставку и разгрузку поступившего сырья и материалов: </w:t>
            </w:r>
          </w:p>
          <w:p w:rsidR="008469E5" w:rsidRPr="002C7204" w:rsidRDefault="008469E5" w:rsidP="00FF5F2B">
            <w:pPr>
              <w:spacing w:after="3"/>
              <w:ind w:left="5" w:right="103"/>
            </w:pPr>
            <w:r w:rsidRPr="002C7204">
              <w:t xml:space="preserve">-на стоимость транспортных услуг </w:t>
            </w:r>
          </w:p>
          <w:p w:rsidR="008469E5" w:rsidRPr="002C7204" w:rsidRDefault="008469E5" w:rsidP="00FF5F2B">
            <w:pPr>
              <w:spacing w:after="30"/>
              <w:ind w:left="5" w:right="103"/>
            </w:pPr>
            <w:r w:rsidRPr="002C7204">
              <w:t xml:space="preserve">-кроме того, начислен НДС </w:t>
            </w:r>
          </w:p>
          <w:p w:rsidR="008469E5" w:rsidRPr="002C7204" w:rsidRDefault="008469E5" w:rsidP="00FF5F2B">
            <w:pPr>
              <w:spacing w:after="15"/>
              <w:ind w:left="5" w:right="103"/>
            </w:pPr>
            <w:r w:rsidRPr="002C7204">
              <w:t xml:space="preserve">20%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
          <w:p w:rsidR="008469E5" w:rsidRPr="002C7204" w:rsidRDefault="008469E5" w:rsidP="00FF5F2B">
            <w:pPr>
              <w:spacing w:after="15"/>
              <w:ind w:right="103"/>
            </w:pPr>
            <w:r w:rsidRPr="002C7204">
              <w:t>№ 402 ООО «</w:t>
            </w:r>
            <w:proofErr w:type="spellStart"/>
            <w:r w:rsidRPr="002C7204">
              <w:t>Гортранс</w:t>
            </w:r>
            <w:proofErr w:type="spellEnd"/>
            <w:r w:rsidRPr="002C7204">
              <w:t xml:space="preserve">»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5 000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6"/>
              <w:jc w:val="center"/>
            </w:pPr>
            <w:r w:rsidRPr="002C7204">
              <w:t xml:space="preserve">5 000*20% = 1000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5"/>
              <w:ind w:left="49" w:right="103"/>
              <w:jc w:val="center"/>
            </w:pPr>
            <w:r w:rsidRPr="002C7204">
              <w:t xml:space="preserve">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0"/>
              <w:ind w:left="50" w:right="103"/>
            </w:pPr>
            <w:r w:rsidRPr="002C7204">
              <w:t xml:space="preserve">10.12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19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5"/>
              <w:ind w:left="44" w:right="103"/>
              <w:jc w:val="center"/>
            </w:pPr>
            <w:r w:rsidRPr="002C7204">
              <w:t xml:space="preserve">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0"/>
              <w:ind w:right="16"/>
              <w:jc w:val="center"/>
            </w:pPr>
            <w:r w:rsidRPr="002C7204">
              <w:t xml:space="preserve">76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76 </w:t>
            </w:r>
          </w:p>
        </w:tc>
      </w:tr>
      <w:tr w:rsidR="008469E5" w:rsidRPr="002C7204" w:rsidTr="00FF5F2B">
        <w:trPr>
          <w:trHeight w:val="83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16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НДС предъявлен к налоговому вычету (возмещению)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
          <w:p w:rsidR="008469E5" w:rsidRPr="002C7204" w:rsidRDefault="008469E5" w:rsidP="00FF5F2B">
            <w:pPr>
              <w:spacing w:after="15"/>
              <w:ind w:right="103"/>
            </w:pPr>
            <w:r w:rsidRPr="002C7204">
              <w:t>№ 402 ООО «</w:t>
            </w:r>
            <w:proofErr w:type="spellStart"/>
            <w:r w:rsidRPr="002C7204">
              <w:t>Гортранс</w:t>
            </w:r>
            <w:proofErr w:type="spellEnd"/>
            <w:r w:rsidRPr="002C7204">
              <w:t xml:space="preserve">»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1000</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68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19 </w:t>
            </w:r>
          </w:p>
        </w:tc>
      </w:tr>
      <w:tr w:rsidR="008469E5" w:rsidRPr="002C7204" w:rsidTr="00FF5F2B">
        <w:trPr>
          <w:trHeight w:val="200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17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С расчетного счета перечислены проценты </w:t>
            </w:r>
            <w:proofErr w:type="gramStart"/>
            <w:r w:rsidRPr="002C7204">
              <w:t>по</w:t>
            </w:r>
            <w:proofErr w:type="gramEnd"/>
            <w:r w:rsidRPr="002C7204">
              <w:t xml:space="preserve">: </w:t>
            </w:r>
          </w:p>
          <w:p w:rsidR="008469E5" w:rsidRPr="002C7204" w:rsidRDefault="008469E5" w:rsidP="00FF5F2B">
            <w:pPr>
              <w:spacing w:after="30"/>
              <w:ind w:left="5" w:right="103"/>
            </w:pPr>
            <w:r w:rsidRPr="002C7204">
              <w:t xml:space="preserve">- краткосрочному кредиту   </w:t>
            </w:r>
          </w:p>
          <w:p w:rsidR="008469E5" w:rsidRPr="002C7204" w:rsidRDefault="008469E5" w:rsidP="00FF5F2B">
            <w:pPr>
              <w:spacing w:after="75"/>
              <w:ind w:left="5" w:right="103"/>
            </w:pPr>
            <w:r w:rsidRPr="002C7204">
              <w:t xml:space="preserve"> </w:t>
            </w:r>
          </w:p>
          <w:p w:rsidR="008469E5" w:rsidRPr="002C7204" w:rsidRDefault="008469E5" w:rsidP="00FF5F2B">
            <w:pPr>
              <w:spacing w:after="75"/>
              <w:ind w:left="5" w:right="103"/>
            </w:pPr>
            <w:r w:rsidRPr="002C7204">
              <w:t xml:space="preserve">-долгосрочному кредиту </w:t>
            </w:r>
          </w:p>
          <w:p w:rsidR="008469E5" w:rsidRPr="002C7204" w:rsidRDefault="008469E5" w:rsidP="00FF5F2B">
            <w:pPr>
              <w:spacing w:after="15"/>
              <w:ind w:left="5" w:right="103"/>
            </w:pPr>
            <w:r w:rsidRPr="002C7204">
              <w:t xml:space="preserve">(операция 8)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Выписка банка. Платежные поручения № 52-53.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8 500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10 500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49" w:right="103"/>
              <w:jc w:val="center"/>
            </w:pPr>
            <w:r w:rsidRPr="002C7204">
              <w:t xml:space="preserve">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0"/>
              <w:ind w:right="11"/>
              <w:jc w:val="center"/>
            </w:pPr>
            <w:r w:rsidRPr="002C7204">
              <w:t xml:space="preserve">66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67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44" w:right="103"/>
              <w:jc w:val="center"/>
            </w:pPr>
            <w:r w:rsidRPr="002C7204">
              <w:t xml:space="preserve">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0"/>
              <w:ind w:right="16"/>
              <w:jc w:val="center"/>
            </w:pPr>
            <w:r w:rsidRPr="002C7204">
              <w:t xml:space="preserve">51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51 </w:t>
            </w:r>
          </w:p>
        </w:tc>
      </w:tr>
      <w:tr w:rsidR="008469E5" w:rsidRPr="002C7204" w:rsidTr="00FF5F2B">
        <w:trPr>
          <w:trHeight w:val="166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18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4"/>
              <w:ind w:left="5" w:right="103"/>
            </w:pPr>
            <w:r w:rsidRPr="002C7204">
              <w:t xml:space="preserve">Перечислено с расчетного счета: </w:t>
            </w:r>
          </w:p>
          <w:p w:rsidR="008469E5" w:rsidRPr="002C7204" w:rsidRDefault="008469E5" w:rsidP="00FF5F2B">
            <w:pPr>
              <w:spacing w:after="30"/>
              <w:ind w:left="5" w:right="103"/>
            </w:pPr>
            <w:r w:rsidRPr="002C7204">
              <w:t xml:space="preserve">АО «Текстиль» по счету № 812 </w:t>
            </w:r>
          </w:p>
          <w:p w:rsidR="008469E5" w:rsidRPr="002C7204" w:rsidRDefault="008469E5" w:rsidP="00FF5F2B">
            <w:pPr>
              <w:spacing w:after="81"/>
              <w:ind w:left="5" w:right="103"/>
            </w:pPr>
            <w:r w:rsidRPr="002C7204">
              <w:t xml:space="preserve"> </w:t>
            </w:r>
          </w:p>
          <w:p w:rsidR="008469E5" w:rsidRPr="002C7204" w:rsidRDefault="008469E5" w:rsidP="00FF5F2B">
            <w:pPr>
              <w:spacing w:after="15"/>
              <w:ind w:left="5" w:right="103"/>
            </w:pPr>
            <w:r w:rsidRPr="002C7204">
              <w:t>ООО «</w:t>
            </w:r>
            <w:proofErr w:type="spellStart"/>
            <w:r w:rsidRPr="002C7204">
              <w:t>Гортранс</w:t>
            </w:r>
            <w:proofErr w:type="spellEnd"/>
            <w:r w:rsidRPr="002C7204">
              <w:t xml:space="preserve">» по счету 402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Выписка банка. Платежные поручения № 54-55.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69 384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5 900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60 </w:t>
            </w:r>
          </w:p>
          <w:p w:rsidR="008469E5" w:rsidRPr="002C7204" w:rsidRDefault="008469E5" w:rsidP="00FF5F2B">
            <w:pPr>
              <w:spacing w:after="35"/>
              <w:ind w:left="49" w:right="103"/>
              <w:jc w:val="center"/>
            </w:pPr>
            <w:r w:rsidRPr="002C7204">
              <w:t xml:space="preserve">       76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320" w:right="155"/>
            </w:pPr>
            <w:r w:rsidRPr="002C7204">
              <w:t xml:space="preserve">    </w:t>
            </w:r>
          </w:p>
          <w:p w:rsidR="008469E5" w:rsidRPr="002C7204" w:rsidRDefault="008469E5" w:rsidP="00FF5F2B">
            <w:pPr>
              <w:spacing w:after="30"/>
              <w:ind w:right="16"/>
              <w:jc w:val="center"/>
            </w:pPr>
            <w:r w:rsidRPr="002C7204">
              <w:t xml:space="preserve">51 </w:t>
            </w:r>
          </w:p>
          <w:p w:rsidR="008469E5" w:rsidRPr="002C7204" w:rsidRDefault="008469E5" w:rsidP="00FF5F2B">
            <w:pPr>
              <w:spacing w:after="35"/>
              <w:ind w:left="44" w:right="103"/>
              <w:jc w:val="center"/>
            </w:pPr>
            <w:r w:rsidRPr="002C7204">
              <w:t xml:space="preserve"> </w:t>
            </w:r>
          </w:p>
          <w:p w:rsidR="008469E5" w:rsidRPr="002C7204" w:rsidRDefault="008469E5" w:rsidP="00FF5F2B">
            <w:pPr>
              <w:spacing w:after="15"/>
              <w:ind w:right="16"/>
              <w:jc w:val="center"/>
            </w:pPr>
            <w:r w:rsidRPr="002C7204">
              <w:t xml:space="preserve">51 </w:t>
            </w:r>
          </w:p>
        </w:tc>
      </w:tr>
      <w:tr w:rsidR="008469E5" w:rsidRPr="002C7204" w:rsidTr="00FF5F2B">
        <w:trPr>
          <w:trHeight w:val="133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19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Выдано из кассы Тихонову А.В. На приобретение запчастей для служебного автомобиля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Приказ № 156. Расходный кассовый ордер № 24.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6 500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right="11"/>
              <w:jc w:val="center"/>
            </w:pPr>
            <w:r w:rsidRPr="002C7204">
              <w:t xml:space="preserve">71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right="16"/>
              <w:jc w:val="center"/>
            </w:pPr>
            <w:r w:rsidRPr="002C7204">
              <w:t xml:space="preserve">50 </w:t>
            </w:r>
          </w:p>
        </w:tc>
      </w:tr>
      <w:tr w:rsidR="008469E5" w:rsidRPr="002C7204" w:rsidTr="00FF5F2B">
        <w:trPr>
          <w:trHeight w:val="100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20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692"/>
              <w:jc w:val="both"/>
            </w:pPr>
            <w:r w:rsidRPr="002C7204">
              <w:t xml:space="preserve">Отпущены материалы: </w:t>
            </w:r>
            <w:proofErr w:type="gramStart"/>
            <w:r w:rsidRPr="002C7204">
              <w:t>-о</w:t>
            </w:r>
            <w:proofErr w:type="gramEnd"/>
            <w:r w:rsidRPr="002C7204">
              <w:t xml:space="preserve">сновным цехам для изготовления продукции;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Требования № 20-34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left="50" w:right="103"/>
              <w:jc w:val="center"/>
            </w:pPr>
            <w:r w:rsidRPr="002C7204">
              <w:t xml:space="preserve"> </w:t>
            </w:r>
          </w:p>
          <w:p w:rsidR="008469E5" w:rsidRPr="002C7204" w:rsidRDefault="008469E5" w:rsidP="00FF5F2B">
            <w:pPr>
              <w:spacing w:after="15"/>
              <w:ind w:right="10"/>
              <w:jc w:val="center"/>
            </w:pPr>
            <w:r w:rsidRPr="002C7204">
              <w:t xml:space="preserve">9 370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30"/>
              <w:ind w:left="49" w:right="103"/>
              <w:jc w:val="center"/>
            </w:pPr>
            <w:r w:rsidRPr="002C7204">
              <w:t xml:space="preserve"> </w:t>
            </w:r>
          </w:p>
          <w:p w:rsidR="008469E5" w:rsidRPr="002C7204" w:rsidRDefault="008469E5" w:rsidP="00FF5F2B">
            <w:pPr>
              <w:spacing w:after="15"/>
              <w:ind w:left="50" w:right="103"/>
            </w:pPr>
            <w:r w:rsidRPr="002C7204">
              <w:t xml:space="preserve">20.01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30"/>
              <w:ind w:left="44" w:right="103"/>
              <w:jc w:val="center"/>
            </w:pPr>
            <w:r w:rsidRPr="002C7204">
              <w:t xml:space="preserve"> </w:t>
            </w:r>
          </w:p>
          <w:p w:rsidR="008469E5" w:rsidRPr="002C7204" w:rsidRDefault="008469E5" w:rsidP="00FF5F2B">
            <w:pPr>
              <w:spacing w:after="15"/>
              <w:ind w:left="50" w:right="103"/>
            </w:pPr>
            <w:r w:rsidRPr="002C7204">
              <w:t xml:space="preserve">10.01 </w:t>
            </w:r>
          </w:p>
        </w:tc>
      </w:tr>
    </w:tbl>
    <w:p w:rsidR="008469E5" w:rsidRPr="002C7204" w:rsidRDefault="008469E5" w:rsidP="00FF5F2B">
      <w:pPr>
        <w:spacing w:after="15"/>
        <w:ind w:left="-1701" w:right="600"/>
      </w:pPr>
    </w:p>
    <w:tbl>
      <w:tblPr>
        <w:tblW w:w="10500" w:type="dxa"/>
        <w:tblInd w:w="-995" w:type="dxa"/>
        <w:tblCellMar>
          <w:top w:w="16" w:type="dxa"/>
          <w:left w:w="105" w:type="dxa"/>
          <w:right w:w="70" w:type="dxa"/>
        </w:tblCellMar>
        <w:tblLook w:val="00A0" w:firstRow="1" w:lastRow="0" w:firstColumn="1" w:lastColumn="0" w:noHBand="0" w:noVBand="0"/>
      </w:tblPr>
      <w:tblGrid>
        <w:gridCol w:w="707"/>
        <w:gridCol w:w="3504"/>
        <w:gridCol w:w="1877"/>
        <w:gridCol w:w="2676"/>
        <w:gridCol w:w="868"/>
        <w:gridCol w:w="868"/>
      </w:tblGrid>
      <w:tr w:rsidR="008469E5" w:rsidRPr="002C7204" w:rsidTr="00FF5F2B">
        <w:trPr>
          <w:trHeight w:val="166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76"/>
              <w:ind w:left="5" w:right="103"/>
            </w:pPr>
            <w:r w:rsidRPr="002C7204">
              <w:t xml:space="preserve"> </w:t>
            </w:r>
          </w:p>
          <w:p w:rsidR="008469E5" w:rsidRPr="002C7204" w:rsidRDefault="008469E5" w:rsidP="00FF5F2B">
            <w:pPr>
              <w:spacing w:after="15"/>
              <w:ind w:left="5" w:right="103"/>
            </w:pPr>
            <w:r w:rsidRPr="002C7204">
              <w:t xml:space="preserve">-основным цехам для ремонта оборудования; </w:t>
            </w:r>
          </w:p>
          <w:p w:rsidR="008469E5" w:rsidRPr="002C7204" w:rsidRDefault="008469E5" w:rsidP="00FF5F2B">
            <w:pPr>
              <w:spacing w:after="75"/>
              <w:ind w:left="5" w:right="103"/>
            </w:pPr>
            <w:r w:rsidRPr="002C7204">
              <w:t xml:space="preserve"> </w:t>
            </w:r>
          </w:p>
          <w:p w:rsidR="008469E5" w:rsidRPr="002C7204" w:rsidRDefault="008469E5" w:rsidP="00FF5F2B">
            <w:pPr>
              <w:spacing w:after="15"/>
              <w:ind w:left="5" w:right="103"/>
            </w:pPr>
            <w:r w:rsidRPr="002C7204">
              <w:t xml:space="preserve">-общехозяйственным службам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1 210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5"/>
              <w:jc w:val="center"/>
            </w:pPr>
            <w:r w:rsidRPr="002C7204">
              <w:t xml:space="preserve">860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right="36"/>
              <w:jc w:val="center"/>
            </w:pPr>
            <w:r w:rsidRPr="002C7204">
              <w:t xml:space="preserve">25 </w:t>
            </w:r>
          </w:p>
          <w:p w:rsidR="008469E5" w:rsidRPr="002C7204" w:rsidRDefault="008469E5" w:rsidP="00FF5F2B">
            <w:pPr>
              <w:spacing w:after="35"/>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15"/>
              <w:ind w:right="36"/>
              <w:jc w:val="center"/>
            </w:pPr>
            <w:r w:rsidRPr="002C7204">
              <w:t xml:space="preserve">26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50" w:right="103"/>
            </w:pPr>
            <w:r w:rsidRPr="002C7204">
              <w:t xml:space="preserve">10.01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left="50" w:right="103"/>
            </w:pPr>
            <w:r w:rsidRPr="002C7204">
              <w:t xml:space="preserve">10.01 </w:t>
            </w:r>
          </w:p>
        </w:tc>
      </w:tr>
      <w:tr w:rsidR="008469E5" w:rsidRPr="002C7204" w:rsidTr="00FF5F2B">
        <w:trPr>
          <w:trHeight w:val="442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21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Списаны по назначению суммы отклонений (ТЗР), относящиеся к стоимости израсходованных материалов: </w:t>
            </w:r>
          </w:p>
          <w:p w:rsidR="008469E5" w:rsidRPr="002C7204" w:rsidRDefault="008469E5" w:rsidP="00FF5F2B">
            <w:pPr>
              <w:spacing w:after="30"/>
              <w:ind w:left="5" w:right="103"/>
            </w:pPr>
            <w:r w:rsidRPr="002C7204">
              <w:t xml:space="preserve"> </w:t>
            </w:r>
          </w:p>
          <w:p w:rsidR="008469E5" w:rsidRPr="002C7204" w:rsidRDefault="008469E5" w:rsidP="00FF5F2B">
            <w:pPr>
              <w:spacing w:after="35"/>
              <w:ind w:left="5" w:right="103"/>
            </w:pPr>
            <w:r w:rsidRPr="002C7204">
              <w:t xml:space="preserve"> </w:t>
            </w:r>
          </w:p>
          <w:p w:rsidR="008469E5" w:rsidRPr="002C7204" w:rsidRDefault="008469E5" w:rsidP="00FF5F2B">
            <w:pPr>
              <w:spacing w:after="75"/>
              <w:ind w:left="5" w:right="103"/>
            </w:pPr>
            <w:r w:rsidRPr="002C7204">
              <w:t xml:space="preserve"> </w:t>
            </w:r>
          </w:p>
          <w:p w:rsidR="008469E5" w:rsidRPr="002C7204" w:rsidRDefault="008469E5" w:rsidP="00FF5F2B">
            <w:pPr>
              <w:numPr>
                <w:ilvl w:val="0"/>
                <w:numId w:val="16"/>
              </w:numPr>
              <w:spacing w:after="15"/>
              <w:ind w:right="103" w:firstLine="698"/>
              <w:jc w:val="both"/>
            </w:pPr>
            <w:r w:rsidRPr="002C7204">
              <w:t xml:space="preserve">на себестоимость готовой продукции; </w:t>
            </w:r>
          </w:p>
          <w:p w:rsidR="008469E5" w:rsidRPr="002C7204" w:rsidRDefault="008469E5" w:rsidP="00FF5F2B">
            <w:pPr>
              <w:numPr>
                <w:ilvl w:val="0"/>
                <w:numId w:val="16"/>
              </w:numPr>
              <w:spacing w:after="6"/>
              <w:ind w:right="103" w:firstLine="698"/>
              <w:jc w:val="both"/>
            </w:pPr>
            <w:r w:rsidRPr="002C7204">
              <w:t xml:space="preserve">на общепроизводственные нужды; </w:t>
            </w:r>
          </w:p>
          <w:p w:rsidR="008469E5" w:rsidRPr="002C7204" w:rsidRDefault="008469E5" w:rsidP="00FF5F2B">
            <w:pPr>
              <w:numPr>
                <w:ilvl w:val="0"/>
                <w:numId w:val="16"/>
              </w:numPr>
              <w:spacing w:after="15"/>
              <w:ind w:right="103" w:firstLine="698"/>
              <w:jc w:val="both"/>
            </w:pPr>
            <w:r w:rsidRPr="002C7204">
              <w:t xml:space="preserve">на общехозяйственные нужды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Расчет бухгалтерии (Рассчитать коэффициент ТЗР).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center"/>
            </w:pPr>
            <w:r w:rsidRPr="002C7204">
              <w:t xml:space="preserve">Коэффициент распределения ТЗР = </w:t>
            </w:r>
          </w:p>
          <w:p w:rsidR="008469E5" w:rsidRPr="002C7204" w:rsidRDefault="008469E5" w:rsidP="00FF5F2B">
            <w:pPr>
              <w:spacing w:after="15"/>
              <w:ind w:left="20" w:right="103"/>
            </w:pPr>
            <w:proofErr w:type="gramStart"/>
            <w:r w:rsidRPr="002C7204">
              <w:t>((12 840+5000)/(147 660</w:t>
            </w:r>
            <w:proofErr w:type="gramEnd"/>
          </w:p>
          <w:p w:rsidR="008469E5" w:rsidRPr="002C7204" w:rsidRDefault="008469E5" w:rsidP="00FF5F2B">
            <w:pPr>
              <w:spacing w:after="15"/>
              <w:ind w:right="36"/>
              <w:jc w:val="center"/>
            </w:pPr>
            <w:proofErr w:type="gramStart"/>
            <w:r w:rsidRPr="002C7204">
              <w:t xml:space="preserve">+58 800))*100 = 8,64 </w:t>
            </w:r>
            <w:proofErr w:type="gramEnd"/>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103"/>
              <w:jc w:val="center"/>
            </w:pPr>
            <w:r w:rsidRPr="002C7204">
              <w:t xml:space="preserve">Сумма ТЗР к списанию за отчетный период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(9 370*8,64)/100 = </w:t>
            </w:r>
          </w:p>
          <w:p w:rsidR="008469E5" w:rsidRPr="002C7204" w:rsidRDefault="008469E5" w:rsidP="00FF5F2B">
            <w:pPr>
              <w:spacing w:after="15"/>
              <w:ind w:right="35"/>
              <w:jc w:val="center"/>
            </w:pPr>
            <w:r w:rsidRPr="002C7204">
              <w:t xml:space="preserve">809,57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6"/>
              <w:jc w:val="center"/>
            </w:pPr>
            <w:r w:rsidRPr="002C7204">
              <w:t xml:space="preserve">(1 210*8,64)/100 = </w:t>
            </w:r>
          </w:p>
          <w:p w:rsidR="008469E5" w:rsidRPr="002C7204" w:rsidRDefault="008469E5" w:rsidP="00FF5F2B">
            <w:pPr>
              <w:spacing w:after="15"/>
              <w:ind w:right="35"/>
              <w:jc w:val="center"/>
            </w:pPr>
            <w:r w:rsidRPr="002C7204">
              <w:t xml:space="preserve">104,54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136"/>
              <w:jc w:val="right"/>
            </w:pPr>
            <w:r w:rsidRPr="002C7204">
              <w:t xml:space="preserve">(860*8,64)/100 = 74,30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5"/>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5"/>
              <w:ind w:left="24" w:right="103"/>
              <w:jc w:val="center"/>
            </w:pPr>
            <w:r w:rsidRPr="002C7204">
              <w:t xml:space="preserve"> </w:t>
            </w:r>
          </w:p>
          <w:p w:rsidR="008469E5" w:rsidRPr="002C7204" w:rsidRDefault="008469E5" w:rsidP="00FF5F2B">
            <w:pPr>
              <w:spacing w:after="30"/>
              <w:ind w:right="103"/>
            </w:pPr>
          </w:p>
          <w:p w:rsidR="008469E5" w:rsidRPr="002C7204" w:rsidRDefault="008469E5" w:rsidP="00FF5F2B">
            <w:pPr>
              <w:spacing w:after="30"/>
              <w:ind w:right="103"/>
            </w:pPr>
            <w:r w:rsidRPr="002C7204">
              <w:t xml:space="preserve">20.01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right="36"/>
              <w:jc w:val="center"/>
            </w:pPr>
          </w:p>
          <w:p w:rsidR="008469E5" w:rsidRPr="002C7204" w:rsidRDefault="008469E5" w:rsidP="00FF5F2B">
            <w:pPr>
              <w:spacing w:after="30"/>
              <w:ind w:right="36"/>
              <w:jc w:val="center"/>
            </w:pPr>
            <w:r w:rsidRPr="002C7204">
              <w:t>25</w:t>
            </w:r>
          </w:p>
          <w:p w:rsidR="008469E5" w:rsidRPr="002C7204" w:rsidRDefault="008469E5" w:rsidP="00FF5F2B">
            <w:pPr>
              <w:spacing w:after="30"/>
              <w:ind w:right="36"/>
              <w:jc w:val="both"/>
            </w:pPr>
          </w:p>
          <w:p w:rsidR="008469E5" w:rsidRPr="002C7204" w:rsidRDefault="008469E5" w:rsidP="00FF5F2B">
            <w:pPr>
              <w:spacing w:after="35"/>
              <w:ind w:left="24" w:right="103"/>
              <w:jc w:val="center"/>
            </w:pPr>
            <w:r w:rsidRPr="002C7204">
              <w:t xml:space="preserve">26 </w:t>
            </w:r>
          </w:p>
          <w:p w:rsidR="008469E5" w:rsidRPr="002C7204" w:rsidRDefault="008469E5" w:rsidP="00FF5F2B">
            <w:pPr>
              <w:spacing w:after="15"/>
              <w:ind w:right="36"/>
              <w:jc w:val="both"/>
            </w:pPr>
          </w:p>
          <w:p w:rsidR="008469E5" w:rsidRPr="002C7204" w:rsidRDefault="008469E5" w:rsidP="00FF5F2B">
            <w:pPr>
              <w:spacing w:after="15"/>
              <w:ind w:right="36"/>
              <w:jc w:val="center"/>
            </w:pP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50" w:right="103"/>
            </w:pPr>
          </w:p>
          <w:p w:rsidR="008469E5" w:rsidRPr="002C7204" w:rsidRDefault="008469E5" w:rsidP="00FF5F2B">
            <w:pPr>
              <w:spacing w:after="30"/>
              <w:ind w:left="50" w:right="103"/>
            </w:pPr>
            <w:r w:rsidRPr="002C7204">
              <w:t xml:space="preserve">10.12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103"/>
            </w:pPr>
          </w:p>
          <w:p w:rsidR="008469E5" w:rsidRPr="002C7204" w:rsidRDefault="008469E5" w:rsidP="00FF5F2B">
            <w:pPr>
              <w:spacing w:after="30"/>
              <w:ind w:right="103"/>
            </w:pPr>
            <w:r w:rsidRPr="002C7204">
              <w:t>10.12</w:t>
            </w:r>
          </w:p>
          <w:p w:rsidR="008469E5" w:rsidRPr="002C7204" w:rsidRDefault="008469E5" w:rsidP="00FF5F2B">
            <w:pPr>
              <w:spacing w:after="30"/>
              <w:ind w:right="103"/>
            </w:pPr>
          </w:p>
          <w:p w:rsidR="008469E5" w:rsidRPr="002C7204" w:rsidRDefault="008469E5" w:rsidP="00FF5F2B">
            <w:pPr>
              <w:spacing w:after="35"/>
              <w:ind w:left="19" w:right="103"/>
              <w:jc w:val="center"/>
            </w:pPr>
            <w:r w:rsidRPr="002C7204">
              <w:t xml:space="preserve">10.12 </w:t>
            </w:r>
          </w:p>
        </w:tc>
      </w:tr>
      <w:tr w:rsidR="008469E5" w:rsidRPr="002C7204" w:rsidTr="00FF5F2B">
        <w:trPr>
          <w:trHeight w:val="2331"/>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22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5" w:right="103"/>
            </w:pPr>
            <w:r w:rsidRPr="002C7204">
              <w:t xml:space="preserve">Начислена амортизация: </w:t>
            </w:r>
          </w:p>
          <w:p w:rsidR="008469E5" w:rsidRPr="002C7204" w:rsidRDefault="008469E5" w:rsidP="00FF5F2B">
            <w:pPr>
              <w:spacing w:after="79"/>
              <w:ind w:left="5" w:right="103"/>
            </w:pPr>
            <w:r w:rsidRPr="002C7204">
              <w:t xml:space="preserve"> </w:t>
            </w:r>
          </w:p>
          <w:p w:rsidR="008469E5" w:rsidRPr="002C7204" w:rsidRDefault="008469E5" w:rsidP="00FF5F2B">
            <w:pPr>
              <w:spacing w:after="15"/>
              <w:ind w:left="5" w:right="761"/>
            </w:pPr>
            <w:r w:rsidRPr="002C7204">
              <w:t xml:space="preserve">- производственного оборудования </w:t>
            </w:r>
            <w:proofErr w:type="gramStart"/>
            <w:r w:rsidRPr="002C7204">
              <w:t>-о</w:t>
            </w:r>
            <w:proofErr w:type="gramEnd"/>
            <w:r w:rsidRPr="002C7204">
              <w:t xml:space="preserve">сновных средств общехозяйственного назначения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амортизации.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5"/>
              <w:jc w:val="center"/>
            </w:pPr>
            <w:r w:rsidRPr="002C7204">
              <w:t xml:space="preserve">11 100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5"/>
              <w:jc w:val="center"/>
            </w:pPr>
            <w:r w:rsidRPr="002C7204">
              <w:t xml:space="preserve">9 000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5"/>
              <w:ind w:left="5" w:right="103"/>
            </w:pPr>
            <w:r w:rsidRPr="002C7204">
              <w:t xml:space="preserve"> </w:t>
            </w:r>
          </w:p>
          <w:p w:rsidR="008469E5" w:rsidRPr="002C7204" w:rsidRDefault="008469E5" w:rsidP="00FF5F2B">
            <w:pPr>
              <w:spacing w:after="30"/>
              <w:ind w:right="36"/>
              <w:jc w:val="both"/>
            </w:pPr>
          </w:p>
          <w:p w:rsidR="008469E5" w:rsidRPr="002C7204" w:rsidRDefault="008469E5" w:rsidP="00FF5F2B">
            <w:pPr>
              <w:spacing w:after="30"/>
              <w:ind w:left="24" w:right="103"/>
              <w:jc w:val="center"/>
            </w:pPr>
            <w:r w:rsidRPr="002C7204">
              <w:t xml:space="preserve"> 25</w:t>
            </w:r>
          </w:p>
          <w:p w:rsidR="008469E5" w:rsidRPr="002C7204" w:rsidRDefault="008469E5" w:rsidP="00FF5F2B">
            <w:pPr>
              <w:spacing w:after="15"/>
              <w:ind w:right="36"/>
              <w:jc w:val="center"/>
            </w:pPr>
          </w:p>
          <w:p w:rsidR="008469E5" w:rsidRPr="002C7204" w:rsidRDefault="008469E5" w:rsidP="00FF5F2B">
            <w:pPr>
              <w:spacing w:after="15"/>
              <w:ind w:right="36"/>
              <w:jc w:val="center"/>
            </w:pPr>
            <w:r w:rsidRPr="002C7204">
              <w:t xml:space="preserve">26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right="41"/>
              <w:jc w:val="center"/>
            </w:pPr>
          </w:p>
          <w:p w:rsidR="008469E5" w:rsidRPr="002C7204" w:rsidRDefault="008469E5" w:rsidP="00FF5F2B">
            <w:pPr>
              <w:spacing w:after="30"/>
              <w:ind w:left="19" w:right="103"/>
              <w:jc w:val="center"/>
            </w:pPr>
            <w:r w:rsidRPr="002C7204">
              <w:t xml:space="preserve">02 </w:t>
            </w:r>
          </w:p>
          <w:p w:rsidR="008469E5" w:rsidRPr="002C7204" w:rsidRDefault="008469E5" w:rsidP="00FF5F2B">
            <w:pPr>
              <w:spacing w:after="15"/>
              <w:ind w:right="41"/>
              <w:jc w:val="center"/>
            </w:pPr>
          </w:p>
          <w:p w:rsidR="008469E5" w:rsidRPr="002C7204" w:rsidRDefault="008469E5" w:rsidP="00FF5F2B">
            <w:pPr>
              <w:spacing w:after="15"/>
              <w:ind w:right="41"/>
              <w:jc w:val="center"/>
            </w:pPr>
            <w:r w:rsidRPr="002C7204">
              <w:t xml:space="preserve">02 </w:t>
            </w:r>
          </w:p>
        </w:tc>
      </w:tr>
      <w:tr w:rsidR="008469E5" w:rsidRPr="002C7204" w:rsidTr="00FF5F2B">
        <w:trPr>
          <w:trHeight w:val="83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23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Начислена амортизация по товарному знаку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амортизации.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5"/>
              <w:jc w:val="center"/>
            </w:pPr>
            <w:proofErr w:type="spellStart"/>
            <w:r w:rsidRPr="002C7204">
              <w:t>Until</w:t>
            </w:r>
            <w:proofErr w:type="spellEnd"/>
            <w:r w:rsidRPr="002C7204">
              <w:t xml:space="preserve"> 500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15"/>
              <w:ind w:left="50" w:right="103"/>
            </w:pPr>
            <w:r w:rsidRPr="002C7204">
              <w:t xml:space="preserve">20.01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right="41"/>
              <w:jc w:val="center"/>
            </w:pPr>
            <w:r w:rsidRPr="002C7204">
              <w:t xml:space="preserve">05 </w:t>
            </w:r>
          </w:p>
        </w:tc>
      </w:tr>
      <w:tr w:rsidR="008469E5" w:rsidRPr="002C7204" w:rsidTr="00FF5F2B">
        <w:trPr>
          <w:trHeight w:val="2771"/>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24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35"/>
              <w:ind w:left="5" w:right="103"/>
            </w:pPr>
            <w:r w:rsidRPr="002C7204">
              <w:t xml:space="preserve">Начислена заработная плата: </w:t>
            </w:r>
          </w:p>
          <w:p w:rsidR="008469E5" w:rsidRPr="002C7204" w:rsidRDefault="008469E5" w:rsidP="00FF5F2B">
            <w:pPr>
              <w:spacing w:after="30"/>
              <w:ind w:left="5" w:right="103"/>
            </w:pPr>
            <w:r w:rsidRPr="002C7204">
              <w:t xml:space="preserve"> </w:t>
            </w:r>
          </w:p>
          <w:p w:rsidR="008469E5" w:rsidRPr="002C7204" w:rsidRDefault="008469E5" w:rsidP="00FF5F2B">
            <w:pPr>
              <w:spacing w:after="15"/>
              <w:ind w:left="5" w:right="103"/>
            </w:pPr>
            <w:r w:rsidRPr="002C7204">
              <w:t xml:space="preserve">а) рабочим основного производства; </w:t>
            </w:r>
          </w:p>
          <w:p w:rsidR="008469E5" w:rsidRPr="002C7204" w:rsidRDefault="008469E5" w:rsidP="00FF5F2B">
            <w:pPr>
              <w:spacing w:after="15"/>
              <w:ind w:left="5" w:right="103"/>
            </w:pPr>
            <w:r w:rsidRPr="002C7204">
              <w:t xml:space="preserve">б) специалистам и служащим основных цехов; </w:t>
            </w:r>
          </w:p>
          <w:p w:rsidR="008469E5" w:rsidRPr="002C7204" w:rsidRDefault="008469E5" w:rsidP="00FF5F2B">
            <w:pPr>
              <w:spacing w:after="15"/>
              <w:ind w:left="5" w:right="103"/>
            </w:pPr>
            <w:r w:rsidRPr="002C7204">
              <w:t xml:space="preserve">в) административно-управленческому персоналу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заработной платы.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130 000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right="35"/>
              <w:jc w:val="center"/>
            </w:pPr>
            <w:r w:rsidRPr="002C7204">
              <w:t xml:space="preserve">230 900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300 000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50" w:right="103"/>
            </w:pPr>
            <w:r w:rsidRPr="002C7204">
              <w:t xml:space="preserve">20.01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4"/>
              <w:ind w:right="36"/>
              <w:jc w:val="center"/>
            </w:pPr>
            <w:r w:rsidRPr="002C7204">
              <w:t xml:space="preserve">25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15"/>
              <w:ind w:right="36"/>
              <w:jc w:val="center"/>
            </w:pPr>
            <w:r w:rsidRPr="002C7204">
              <w:t xml:space="preserve">26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41"/>
              <w:jc w:val="center"/>
            </w:pPr>
            <w:r w:rsidRPr="002C7204">
              <w:t xml:space="preserve">70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4"/>
              <w:ind w:right="41"/>
              <w:jc w:val="center"/>
            </w:pPr>
            <w:r w:rsidRPr="002C7204">
              <w:t xml:space="preserve">70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right="41"/>
              <w:jc w:val="center"/>
            </w:pPr>
            <w:r w:rsidRPr="002C7204">
              <w:t xml:space="preserve">70 </w:t>
            </w:r>
          </w:p>
        </w:tc>
      </w:tr>
      <w:tr w:rsidR="008469E5" w:rsidRPr="002C7204" w:rsidTr="00FF5F2B">
        <w:trPr>
          <w:trHeight w:val="249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25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left="5" w:right="103"/>
            </w:pPr>
            <w:r w:rsidRPr="002C7204">
              <w:t xml:space="preserve">Начислены платежи в социальные фонды (31 %)4 с ФОТ: </w:t>
            </w:r>
          </w:p>
          <w:p w:rsidR="008469E5" w:rsidRPr="002C7204" w:rsidRDefault="008469E5" w:rsidP="00FF5F2B">
            <w:pPr>
              <w:spacing w:after="15"/>
              <w:ind w:left="5" w:right="103"/>
            </w:pPr>
            <w:r w:rsidRPr="002C7204">
              <w:t xml:space="preserve">а) рабочих основного производства </w:t>
            </w:r>
          </w:p>
          <w:p w:rsidR="008469E5" w:rsidRPr="002C7204" w:rsidRDefault="008469E5" w:rsidP="00FF5F2B">
            <w:pPr>
              <w:spacing w:after="15"/>
              <w:ind w:left="5" w:right="103"/>
            </w:pPr>
            <w:r w:rsidRPr="002C7204">
              <w:t xml:space="preserve">б) специалистов и служащих основных цехов;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заработной платы.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0" w:right="103"/>
            </w:pPr>
            <w:r w:rsidRPr="002C7204">
              <w:t xml:space="preserve">130 000*31%=41 288,41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0" w:right="103"/>
            </w:pPr>
            <w:r w:rsidRPr="002C7204">
              <w:t xml:space="preserve">230 900*31%=71 579,00 </w:t>
            </w:r>
          </w:p>
          <w:p w:rsidR="008469E5" w:rsidRPr="002C7204" w:rsidRDefault="008469E5" w:rsidP="00FF5F2B">
            <w:pPr>
              <w:spacing w:after="15"/>
              <w:ind w:left="25" w:right="103"/>
              <w:jc w:val="center"/>
            </w:pPr>
            <w:r w:rsidRPr="002C7204">
              <w:t xml:space="preserve"> </w:t>
            </w:r>
          </w:p>
          <w:p w:rsidR="008469E5" w:rsidRPr="002C7204" w:rsidRDefault="008469E5" w:rsidP="00FF5F2B">
            <w:pPr>
              <w:spacing w:after="15"/>
              <w:ind w:left="25"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0"/>
              <w:ind w:left="50" w:right="103"/>
            </w:pPr>
            <w:r w:rsidRPr="002C7204">
              <w:t xml:space="preserve">20.01 </w:t>
            </w:r>
          </w:p>
          <w:p w:rsidR="008469E5" w:rsidRPr="002C7204" w:rsidRDefault="008469E5" w:rsidP="00FF5F2B">
            <w:pPr>
              <w:spacing w:after="30"/>
              <w:ind w:left="24" w:right="103"/>
              <w:jc w:val="center"/>
            </w:pPr>
            <w:r w:rsidRPr="002C7204">
              <w:t xml:space="preserve"> </w:t>
            </w:r>
          </w:p>
          <w:p w:rsidR="008469E5" w:rsidRPr="002C7204" w:rsidRDefault="008469E5" w:rsidP="00FF5F2B">
            <w:pPr>
              <w:spacing w:after="35"/>
              <w:ind w:right="36"/>
              <w:jc w:val="center"/>
            </w:pPr>
            <w:r w:rsidRPr="002C7204">
              <w:t xml:space="preserve">25 </w:t>
            </w:r>
          </w:p>
          <w:p w:rsidR="008469E5" w:rsidRPr="002C7204" w:rsidRDefault="008469E5" w:rsidP="00FF5F2B">
            <w:pPr>
              <w:spacing w:after="15"/>
              <w:ind w:left="24" w:right="103"/>
              <w:jc w:val="center"/>
            </w:pPr>
            <w:r w:rsidRPr="002C7204">
              <w:t xml:space="preserve">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41"/>
              <w:jc w:val="center"/>
            </w:pPr>
            <w:r w:rsidRPr="002C7204">
              <w:t xml:space="preserve">69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right="41"/>
              <w:jc w:val="center"/>
            </w:pPr>
            <w:r w:rsidRPr="002C7204">
              <w:t xml:space="preserve">69 </w:t>
            </w:r>
          </w:p>
          <w:p w:rsidR="008469E5" w:rsidRPr="002C7204" w:rsidRDefault="008469E5" w:rsidP="00FF5F2B">
            <w:pPr>
              <w:spacing w:after="15"/>
              <w:ind w:left="19" w:right="103"/>
              <w:jc w:val="center"/>
            </w:pPr>
            <w:r w:rsidRPr="002C7204">
              <w:t xml:space="preserve"> </w:t>
            </w:r>
          </w:p>
        </w:tc>
      </w:tr>
    </w:tbl>
    <w:p w:rsidR="008469E5" w:rsidRPr="002C7204" w:rsidRDefault="008469E5" w:rsidP="00FF5F2B">
      <w:pPr>
        <w:spacing w:after="15"/>
        <w:ind w:left="-1701" w:right="600"/>
      </w:pPr>
    </w:p>
    <w:tbl>
      <w:tblPr>
        <w:tblW w:w="10500" w:type="dxa"/>
        <w:tblInd w:w="-995" w:type="dxa"/>
        <w:tblCellMar>
          <w:top w:w="16" w:type="dxa"/>
          <w:left w:w="105" w:type="dxa"/>
          <w:right w:w="55" w:type="dxa"/>
        </w:tblCellMar>
        <w:tblLook w:val="00A0" w:firstRow="1" w:lastRow="0" w:firstColumn="1" w:lastColumn="0" w:noHBand="0" w:noVBand="0"/>
      </w:tblPr>
      <w:tblGrid>
        <w:gridCol w:w="699"/>
        <w:gridCol w:w="3448"/>
        <w:gridCol w:w="1878"/>
        <w:gridCol w:w="2767"/>
        <w:gridCol w:w="853"/>
        <w:gridCol w:w="855"/>
      </w:tblGrid>
      <w:tr w:rsidR="008469E5" w:rsidRPr="002C7204" w:rsidTr="00FF5F2B">
        <w:trPr>
          <w:trHeight w:val="67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в) административно-управленческого персонала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6"/>
              <w:jc w:val="center"/>
            </w:pPr>
            <w:r w:rsidRPr="002C7204">
              <w:t xml:space="preserve">300 000*31%=93 000 </w:t>
            </w:r>
          </w:p>
          <w:p w:rsidR="008469E5" w:rsidRPr="002C7204" w:rsidRDefault="008469E5" w:rsidP="00FF5F2B">
            <w:pPr>
              <w:spacing w:after="15"/>
              <w:ind w:left="10"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right="51"/>
              <w:jc w:val="center"/>
            </w:pPr>
            <w:r w:rsidRPr="002C7204">
              <w:t xml:space="preserve">26 </w:t>
            </w:r>
          </w:p>
          <w:p w:rsidR="008469E5" w:rsidRPr="002C7204" w:rsidRDefault="008469E5" w:rsidP="00FF5F2B">
            <w:pPr>
              <w:spacing w:after="15"/>
              <w:ind w:left="9" w:right="103"/>
              <w:jc w:val="center"/>
            </w:pPr>
            <w:r w:rsidRPr="002C7204">
              <w:t xml:space="preserve">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6"/>
              <w:jc w:val="center"/>
            </w:pPr>
            <w:r w:rsidRPr="002C7204">
              <w:t xml:space="preserve">69 </w:t>
            </w:r>
          </w:p>
        </w:tc>
      </w:tr>
      <w:tr w:rsidR="008469E5" w:rsidRPr="002C7204" w:rsidTr="00FF5F2B">
        <w:trPr>
          <w:trHeight w:val="2330"/>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26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а) удержан налог на доходы с физических лиц из заработной платы рабочих и служащих – </w:t>
            </w:r>
          </w:p>
          <w:p w:rsidR="008469E5" w:rsidRPr="002C7204" w:rsidRDefault="008469E5" w:rsidP="00FF5F2B">
            <w:pPr>
              <w:spacing w:after="30"/>
              <w:ind w:left="5" w:right="103"/>
            </w:pPr>
            <w:r w:rsidRPr="002C7204">
              <w:t xml:space="preserve">13 % </w:t>
            </w:r>
          </w:p>
          <w:p w:rsidR="008469E5" w:rsidRPr="002C7204" w:rsidRDefault="008469E5" w:rsidP="00FF5F2B">
            <w:pPr>
              <w:spacing w:after="15"/>
              <w:ind w:left="5" w:right="122"/>
              <w:jc w:val="both"/>
            </w:pPr>
            <w:r w:rsidRPr="002C7204">
              <w:t xml:space="preserve">б) удержана по заявлению работника из заработной платы сумма материального ущерба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заработной платы.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5" w:right="103"/>
            </w:pPr>
            <w:proofErr w:type="gramStart"/>
            <w:r w:rsidRPr="002C7204">
              <w:t>(130 000+230 900+300 0</w:t>
            </w:r>
            <w:proofErr w:type="gramEnd"/>
          </w:p>
          <w:p w:rsidR="008469E5" w:rsidRPr="002C7204" w:rsidRDefault="008469E5" w:rsidP="00FF5F2B">
            <w:pPr>
              <w:spacing w:after="15"/>
              <w:ind w:right="56"/>
              <w:jc w:val="center"/>
            </w:pPr>
            <w:r w:rsidRPr="002C7204">
              <w:t xml:space="preserve">00)*13% = 85 917,00 </w:t>
            </w:r>
          </w:p>
          <w:p w:rsidR="008469E5" w:rsidRPr="002C7204" w:rsidRDefault="008469E5" w:rsidP="00FF5F2B">
            <w:pPr>
              <w:spacing w:after="15"/>
              <w:ind w:left="10" w:right="103"/>
              <w:jc w:val="center"/>
            </w:pPr>
            <w:r w:rsidRPr="002C7204">
              <w:rPr>
                <w:b/>
              </w:rPr>
              <w:t xml:space="preserve">      </w:t>
            </w:r>
          </w:p>
          <w:p w:rsidR="008469E5" w:rsidRPr="002C7204" w:rsidRDefault="008469E5" w:rsidP="00FF5F2B">
            <w:pPr>
              <w:spacing w:after="15"/>
              <w:ind w:left="10" w:right="103"/>
              <w:jc w:val="center"/>
            </w:pPr>
            <w:r w:rsidRPr="002C7204">
              <w:rPr>
                <w:b/>
              </w:rPr>
              <w:t xml:space="preserve"> </w:t>
            </w:r>
          </w:p>
          <w:p w:rsidR="008469E5" w:rsidRPr="002C7204" w:rsidRDefault="008469E5" w:rsidP="00FF5F2B">
            <w:pPr>
              <w:spacing w:after="15"/>
              <w:ind w:left="10" w:right="103"/>
              <w:jc w:val="center"/>
            </w:pPr>
            <w:r w:rsidRPr="002C7204">
              <w:rPr>
                <w:b/>
              </w:rPr>
              <w:t xml:space="preserve">                      </w:t>
            </w:r>
          </w:p>
          <w:p w:rsidR="008469E5" w:rsidRPr="002C7204" w:rsidRDefault="008469E5" w:rsidP="00FF5F2B">
            <w:pPr>
              <w:spacing w:after="15"/>
              <w:ind w:right="50"/>
              <w:jc w:val="both"/>
            </w:pPr>
            <w:r w:rsidRPr="002C7204">
              <w:t xml:space="preserve">               2 340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right="51"/>
              <w:jc w:val="center"/>
            </w:pPr>
            <w:r w:rsidRPr="002C7204">
              <w:t xml:space="preserve">70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70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right="56"/>
              <w:jc w:val="center"/>
            </w:pPr>
            <w:r w:rsidRPr="002C7204">
              <w:t xml:space="preserve">68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73.2 </w:t>
            </w:r>
          </w:p>
        </w:tc>
      </w:tr>
      <w:tr w:rsidR="008469E5" w:rsidRPr="002C7204" w:rsidTr="00FF5F2B">
        <w:trPr>
          <w:trHeight w:val="464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27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30"/>
              <w:ind w:left="5" w:right="103"/>
            </w:pPr>
            <w:r w:rsidRPr="002C7204">
              <w:t xml:space="preserve">Акцептован счет </w:t>
            </w:r>
          </w:p>
          <w:p w:rsidR="008469E5" w:rsidRPr="002C7204" w:rsidRDefault="008469E5" w:rsidP="00FF5F2B">
            <w:pPr>
              <w:spacing w:after="15"/>
              <w:ind w:left="5" w:right="367"/>
            </w:pPr>
            <w:r w:rsidRPr="002C7204">
              <w:t xml:space="preserve">Энергетической компании за электроэнергию, использованную: - производственными подразделениями; - общехозяйственными службами </w:t>
            </w:r>
          </w:p>
          <w:p w:rsidR="008469E5" w:rsidRPr="002C7204" w:rsidRDefault="008469E5" w:rsidP="00FF5F2B">
            <w:pPr>
              <w:spacing w:after="76"/>
              <w:ind w:left="5" w:right="103"/>
            </w:pPr>
            <w:r w:rsidRPr="002C7204">
              <w:t xml:space="preserve"> </w:t>
            </w:r>
          </w:p>
          <w:p w:rsidR="008469E5" w:rsidRPr="002C7204" w:rsidRDefault="008469E5" w:rsidP="00FF5F2B">
            <w:pPr>
              <w:spacing w:after="30"/>
              <w:ind w:left="5" w:right="103"/>
              <w:jc w:val="both"/>
            </w:pPr>
            <w:r w:rsidRPr="002C7204">
              <w:t xml:space="preserve">Кроме того, начислен НДС 20% </w:t>
            </w:r>
          </w:p>
          <w:p w:rsidR="008469E5" w:rsidRPr="002C7204" w:rsidRDefault="008469E5" w:rsidP="00FF5F2B">
            <w:pPr>
              <w:spacing w:after="35"/>
              <w:ind w:left="5" w:right="103"/>
            </w:pPr>
            <w:r w:rsidRPr="002C7204">
              <w:t xml:space="preserve"> </w:t>
            </w:r>
          </w:p>
          <w:p w:rsidR="008469E5" w:rsidRPr="002C7204" w:rsidRDefault="008469E5" w:rsidP="00FF5F2B">
            <w:pPr>
              <w:spacing w:after="15"/>
              <w:ind w:left="5" w:right="103"/>
            </w:pPr>
            <w:r w:rsidRPr="002C7204">
              <w:t xml:space="preserve">Сума начисленного НДС принята к налоговому вычету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7"/>
            </w:pPr>
            <w:r w:rsidRPr="002C7204">
              <w:t xml:space="preserve">Счет-фактура № 189.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numPr>
                <w:ilvl w:val="0"/>
                <w:numId w:val="17"/>
              </w:numPr>
              <w:spacing w:after="15"/>
              <w:ind w:right="50"/>
              <w:jc w:val="center"/>
            </w:pPr>
            <w:r w:rsidRPr="002C7204">
              <w:t xml:space="preserve">900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right="103"/>
              <w:jc w:val="both"/>
            </w:pPr>
            <w:r w:rsidRPr="002C7204">
              <w:t xml:space="preserve">  </w:t>
            </w:r>
          </w:p>
          <w:p w:rsidR="008469E5" w:rsidRPr="002C7204" w:rsidRDefault="008469E5" w:rsidP="00FF5F2B">
            <w:pPr>
              <w:spacing w:after="15"/>
              <w:ind w:right="103"/>
              <w:jc w:val="both"/>
            </w:pPr>
          </w:p>
          <w:p w:rsidR="008469E5" w:rsidRPr="002C7204" w:rsidRDefault="008469E5" w:rsidP="00FF5F2B">
            <w:pPr>
              <w:numPr>
                <w:ilvl w:val="0"/>
                <w:numId w:val="17"/>
              </w:numPr>
              <w:spacing w:after="15"/>
              <w:ind w:right="50"/>
              <w:jc w:val="center"/>
            </w:pPr>
            <w:r w:rsidRPr="002C7204">
              <w:t xml:space="preserve">200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(8 900+9 200)*20% = </w:t>
            </w:r>
          </w:p>
          <w:p w:rsidR="008469E5" w:rsidRPr="002C7204" w:rsidRDefault="008469E5" w:rsidP="00FF5F2B">
            <w:pPr>
              <w:spacing w:after="15"/>
              <w:ind w:right="50"/>
              <w:jc w:val="center"/>
            </w:pPr>
            <w:r w:rsidRPr="002C7204">
              <w:t xml:space="preserve">3 620,00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p>
          <w:p w:rsidR="008469E5" w:rsidRPr="002C7204" w:rsidRDefault="008469E5" w:rsidP="00FF5F2B">
            <w:pPr>
              <w:spacing w:after="15"/>
              <w:ind w:right="103"/>
              <w:jc w:val="both"/>
            </w:pPr>
            <w:r w:rsidRPr="002C7204">
              <w:t xml:space="preserve">           </w:t>
            </w:r>
          </w:p>
          <w:p w:rsidR="008469E5" w:rsidRPr="002C7204" w:rsidRDefault="008469E5" w:rsidP="00FF5F2B">
            <w:pPr>
              <w:spacing w:after="15"/>
              <w:ind w:left="10" w:right="103"/>
              <w:jc w:val="center"/>
            </w:pPr>
            <w:r w:rsidRPr="002C7204">
              <w:t xml:space="preserve"> 3620,00</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right="51"/>
              <w:jc w:val="center"/>
            </w:pPr>
            <w:r w:rsidRPr="002C7204">
              <w:t xml:space="preserve">25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35"/>
              <w:ind w:left="9" w:right="103"/>
              <w:jc w:val="center"/>
            </w:pPr>
            <w:r w:rsidRPr="002C7204">
              <w:t xml:space="preserve">26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right="51"/>
              <w:jc w:val="center"/>
            </w:pPr>
          </w:p>
          <w:p w:rsidR="008469E5" w:rsidRPr="002C7204" w:rsidRDefault="008469E5" w:rsidP="00FF5F2B">
            <w:pPr>
              <w:spacing w:after="30"/>
              <w:ind w:right="51"/>
              <w:jc w:val="center"/>
            </w:pPr>
            <w:r w:rsidRPr="002C7204">
              <w:t xml:space="preserve">19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30"/>
              <w:ind w:right="51"/>
              <w:jc w:val="center"/>
            </w:pPr>
            <w:r w:rsidRPr="002C7204">
              <w:t xml:space="preserve">68 </w:t>
            </w:r>
          </w:p>
          <w:p w:rsidR="008469E5" w:rsidRPr="002C7204" w:rsidRDefault="008469E5" w:rsidP="00FF5F2B">
            <w:pPr>
              <w:spacing w:after="15"/>
              <w:ind w:left="9" w:right="103"/>
              <w:jc w:val="center"/>
            </w:pPr>
            <w:r w:rsidRPr="002C7204">
              <w:t xml:space="preserve">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right="56"/>
              <w:jc w:val="center"/>
            </w:pPr>
            <w:r w:rsidRPr="002C7204">
              <w:t xml:space="preserve">76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30"/>
              <w:ind w:right="56"/>
              <w:jc w:val="center"/>
            </w:pPr>
            <w:r w:rsidRPr="002C7204">
              <w:t xml:space="preserve">76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right="56"/>
              <w:jc w:val="center"/>
            </w:pPr>
          </w:p>
          <w:p w:rsidR="008469E5" w:rsidRPr="002C7204" w:rsidRDefault="008469E5" w:rsidP="00FF5F2B">
            <w:pPr>
              <w:spacing w:after="30"/>
              <w:ind w:right="56"/>
              <w:jc w:val="both"/>
            </w:pPr>
            <w:r w:rsidRPr="002C7204">
              <w:t xml:space="preserve">  76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15"/>
              <w:ind w:right="56"/>
              <w:jc w:val="center"/>
            </w:pPr>
            <w:r w:rsidRPr="002C7204">
              <w:t xml:space="preserve">19 </w:t>
            </w:r>
          </w:p>
        </w:tc>
      </w:tr>
      <w:tr w:rsidR="008469E5" w:rsidRPr="002C7204" w:rsidTr="00FF5F2B">
        <w:trPr>
          <w:trHeight w:val="1666"/>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28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44"/>
              <w:ind w:left="5" w:right="2"/>
            </w:pPr>
            <w:r w:rsidRPr="002C7204">
              <w:t xml:space="preserve">Включаются в себестоимость продукции общепроизводственные расходы текущего месяца. </w:t>
            </w:r>
          </w:p>
          <w:p w:rsidR="008469E5" w:rsidRPr="002C7204" w:rsidRDefault="008469E5" w:rsidP="00FF5F2B">
            <w:pPr>
              <w:spacing w:after="15"/>
              <w:ind w:left="5" w:right="103"/>
            </w:pPr>
            <w:r w:rsidRPr="002C7204">
              <w:t xml:space="preserve">Сумму определить.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распределения </w:t>
            </w:r>
            <w:proofErr w:type="spellStart"/>
            <w:proofErr w:type="gramStart"/>
            <w:r w:rsidRPr="002C7204">
              <w:t>общепроизводс</w:t>
            </w:r>
            <w:proofErr w:type="spellEnd"/>
            <w:r w:rsidRPr="002C7204">
              <w:t xml:space="preserve"> </w:t>
            </w:r>
            <w:proofErr w:type="spellStart"/>
            <w:r w:rsidRPr="002C7204">
              <w:t>твенных</w:t>
            </w:r>
            <w:proofErr w:type="spellEnd"/>
            <w:proofErr w:type="gramEnd"/>
            <w:r w:rsidRPr="002C7204">
              <w:t xml:space="preserve"> расходов.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55"/>
              <w:jc w:val="center"/>
            </w:pPr>
            <w:r w:rsidRPr="002C7204">
              <w:t xml:space="preserve">8 900+71 </w:t>
            </w:r>
          </w:p>
          <w:p w:rsidR="008469E5" w:rsidRPr="002C7204" w:rsidRDefault="008469E5" w:rsidP="00FF5F2B">
            <w:pPr>
              <w:spacing w:after="15"/>
              <w:ind w:left="55" w:right="103"/>
            </w:pPr>
            <w:r w:rsidRPr="002C7204">
              <w:t>579,00+230 900+11 100</w:t>
            </w:r>
          </w:p>
          <w:p w:rsidR="008469E5" w:rsidRPr="002C7204" w:rsidRDefault="008469E5" w:rsidP="00FF5F2B">
            <w:pPr>
              <w:spacing w:after="15"/>
              <w:ind w:right="55"/>
              <w:jc w:val="center"/>
            </w:pPr>
            <w:r w:rsidRPr="002C7204">
              <w:t xml:space="preserve">+104,54+1 210 = </w:t>
            </w:r>
          </w:p>
          <w:p w:rsidR="008469E5" w:rsidRPr="002C7204" w:rsidRDefault="008469E5" w:rsidP="00FF5F2B">
            <w:pPr>
              <w:spacing w:after="15"/>
              <w:ind w:right="50"/>
              <w:jc w:val="center"/>
            </w:pPr>
            <w:r w:rsidRPr="002C7204">
              <w:t xml:space="preserve">323 793,54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15"/>
              <w:ind w:left="50" w:right="103"/>
            </w:pPr>
            <w:r w:rsidRPr="002C7204">
              <w:t xml:space="preserve">20.01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15"/>
              <w:ind w:right="56"/>
              <w:jc w:val="center"/>
            </w:pPr>
            <w:r w:rsidRPr="002C7204">
              <w:t xml:space="preserve">25 </w:t>
            </w:r>
          </w:p>
        </w:tc>
      </w:tr>
      <w:tr w:rsidR="008469E5" w:rsidRPr="002C7204" w:rsidTr="00FF5F2B">
        <w:trPr>
          <w:trHeight w:val="133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29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43"/>
              <w:ind w:left="5" w:right="103"/>
            </w:pPr>
            <w:r w:rsidRPr="002C7204">
              <w:t xml:space="preserve">Включаются в себестоимость продукции общехозяйственные расходы текущего месяца. </w:t>
            </w:r>
          </w:p>
          <w:p w:rsidR="008469E5" w:rsidRPr="002C7204" w:rsidRDefault="008469E5" w:rsidP="00FF5F2B">
            <w:pPr>
              <w:spacing w:after="15"/>
              <w:ind w:left="5" w:right="103"/>
            </w:pPr>
            <w:r w:rsidRPr="002C7204">
              <w:t xml:space="preserve">Сумму определить. </w:t>
            </w:r>
          </w:p>
          <w:p w:rsidR="008469E5" w:rsidRPr="002C7204" w:rsidRDefault="008469E5" w:rsidP="00FF5F2B">
            <w:pPr>
              <w:spacing w:after="15"/>
              <w:ind w:left="5" w:right="103"/>
            </w:pP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распределения </w:t>
            </w:r>
            <w:proofErr w:type="spellStart"/>
            <w:proofErr w:type="gramStart"/>
            <w:r w:rsidRPr="002C7204">
              <w:t>общехозяйстве</w:t>
            </w:r>
            <w:proofErr w:type="spellEnd"/>
            <w:r w:rsidRPr="002C7204">
              <w:t xml:space="preserve"> </w:t>
            </w:r>
            <w:proofErr w:type="spellStart"/>
            <w:r w:rsidRPr="002C7204">
              <w:t>нных</w:t>
            </w:r>
            <w:proofErr w:type="spellEnd"/>
            <w:proofErr w:type="gramEnd"/>
            <w:r w:rsidRPr="002C7204">
              <w:t xml:space="preserve"> расходов.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45" w:right="103"/>
            </w:pPr>
            <w:r w:rsidRPr="002C7204">
              <w:t xml:space="preserve">9 200+93 000+300 000+ </w:t>
            </w:r>
          </w:p>
          <w:p w:rsidR="008469E5" w:rsidRPr="002C7204" w:rsidRDefault="008469E5" w:rsidP="00FF5F2B">
            <w:pPr>
              <w:spacing w:after="15"/>
              <w:ind w:left="105" w:right="100"/>
              <w:jc w:val="center"/>
            </w:pPr>
            <w:r w:rsidRPr="002C7204">
              <w:t xml:space="preserve">9 000+74,30+860 = 412 134,30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15"/>
              <w:ind w:left="50" w:right="103"/>
            </w:pPr>
            <w:r w:rsidRPr="002C7204">
              <w:t xml:space="preserve">90.02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5"/>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15"/>
              <w:ind w:right="56"/>
              <w:jc w:val="center"/>
            </w:pPr>
            <w:r w:rsidRPr="002C7204">
              <w:t xml:space="preserve">26 </w:t>
            </w:r>
          </w:p>
        </w:tc>
      </w:tr>
      <w:tr w:rsidR="008469E5" w:rsidRPr="002C7204" w:rsidTr="00FF5F2B">
        <w:trPr>
          <w:trHeight w:val="2771"/>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:30 </w:t>
            </w:r>
          </w:p>
        </w:tc>
        <w:tc>
          <w:tcPr>
            <w:tcW w:w="3512" w:type="dxa"/>
            <w:tcBorders>
              <w:top w:val="single" w:sz="4" w:space="0" w:color="000000"/>
              <w:left w:val="single" w:sz="4" w:space="0" w:color="000000"/>
              <w:bottom w:val="single" w:sz="4" w:space="0" w:color="000000"/>
              <w:right w:val="single" w:sz="4" w:space="0" w:color="000000"/>
            </w:tcBorders>
            <w:vAlign w:val="center"/>
          </w:tcPr>
          <w:p w:rsidR="008469E5" w:rsidRPr="002C7204" w:rsidRDefault="008469E5" w:rsidP="00FF5F2B">
            <w:pPr>
              <w:spacing w:after="15"/>
              <w:ind w:right="103"/>
            </w:pPr>
            <w:r w:rsidRPr="002C7204">
              <w:t xml:space="preserve">Поступила на склад готовая продукция в оценке по фактической производственной себестоимости (остаток незавершенного производства на 30.11. 2018 – 155 600 руб.).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Расчет бухгалтерии, накладные № 70-80.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right="56"/>
              <w:jc w:val="both"/>
            </w:pPr>
            <w:r w:rsidRPr="002C7204">
              <w:t xml:space="preserve">323793,54+41288,41+130 </w:t>
            </w:r>
          </w:p>
          <w:p w:rsidR="008469E5" w:rsidRPr="002C7204" w:rsidRDefault="008469E5" w:rsidP="00FF5F2B">
            <w:pPr>
              <w:spacing w:after="26"/>
              <w:ind w:left="4" w:right="103"/>
              <w:jc w:val="center"/>
            </w:pPr>
            <w:r w:rsidRPr="002C7204">
              <w:t xml:space="preserve">000+8 500+809,57+9 37 0 = 513761,52 затраты за отчётный период </w:t>
            </w:r>
          </w:p>
          <w:p w:rsidR="008469E5" w:rsidRPr="002C7204" w:rsidRDefault="008469E5" w:rsidP="00FF5F2B">
            <w:pPr>
              <w:spacing w:after="7"/>
              <w:ind w:left="35" w:right="103"/>
            </w:pPr>
            <w:r w:rsidRPr="002C7204">
              <w:t xml:space="preserve">+72 800,00 </w:t>
            </w:r>
            <w:proofErr w:type="spellStart"/>
            <w:r w:rsidRPr="002C7204">
              <w:t>нач</w:t>
            </w:r>
            <w:proofErr w:type="gramStart"/>
            <w:r w:rsidRPr="002C7204">
              <w:t>.с</w:t>
            </w:r>
            <w:proofErr w:type="gramEnd"/>
            <w:r w:rsidRPr="002C7204">
              <w:t>альдо</w:t>
            </w:r>
            <w:proofErr w:type="spellEnd"/>
            <w:r w:rsidRPr="002C7204">
              <w:t xml:space="preserve">)- </w:t>
            </w:r>
          </w:p>
          <w:p w:rsidR="008469E5" w:rsidRPr="002C7204" w:rsidRDefault="008469E5" w:rsidP="00FF5F2B">
            <w:pPr>
              <w:spacing w:after="15"/>
              <w:ind w:right="51"/>
              <w:jc w:val="both"/>
            </w:pPr>
            <w:r w:rsidRPr="002C7204">
              <w:t xml:space="preserve">155 600 </w:t>
            </w:r>
            <w:proofErr w:type="spellStart"/>
            <w:r w:rsidRPr="002C7204">
              <w:t>нзп</w:t>
            </w:r>
            <w:proofErr w:type="spellEnd"/>
            <w:r w:rsidRPr="002C7204">
              <w:t xml:space="preserve"> = 430 961,52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4"/>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30"/>
              <w:ind w:left="9" w:right="103"/>
              <w:jc w:val="center"/>
            </w:pPr>
            <w:r w:rsidRPr="002C7204">
              <w:t xml:space="preserve"> </w:t>
            </w:r>
          </w:p>
          <w:p w:rsidR="008469E5" w:rsidRPr="002C7204" w:rsidRDefault="008469E5" w:rsidP="00FF5F2B">
            <w:pPr>
              <w:spacing w:after="15"/>
              <w:ind w:right="51"/>
              <w:jc w:val="center"/>
            </w:pPr>
            <w:r w:rsidRPr="002C7204">
              <w:t xml:space="preserve">43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4"/>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30"/>
              <w:ind w:left="4" w:right="103"/>
              <w:jc w:val="center"/>
            </w:pPr>
            <w:r w:rsidRPr="002C7204">
              <w:t xml:space="preserve"> </w:t>
            </w:r>
          </w:p>
          <w:p w:rsidR="008469E5" w:rsidRPr="002C7204" w:rsidRDefault="008469E5" w:rsidP="00FF5F2B">
            <w:pPr>
              <w:spacing w:after="15"/>
              <w:ind w:left="50" w:right="103"/>
            </w:pPr>
            <w:r w:rsidRPr="002C7204">
              <w:t xml:space="preserve">20.01 </w:t>
            </w:r>
          </w:p>
        </w:tc>
      </w:tr>
      <w:tr w:rsidR="008469E5" w:rsidRPr="002C7204" w:rsidTr="00FF5F2B">
        <w:trPr>
          <w:trHeight w:val="1115"/>
        </w:trPr>
        <w:tc>
          <w:tcPr>
            <w:tcW w:w="71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31 </w:t>
            </w:r>
          </w:p>
        </w:tc>
        <w:tc>
          <w:tcPr>
            <w:tcW w:w="351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5"/>
              <w:ind w:left="5" w:right="103"/>
              <w:jc w:val="both"/>
            </w:pPr>
            <w:r w:rsidRPr="002C7204">
              <w:t xml:space="preserve">Акцептован счет АО «Глобус» за поступившее оборудование, </w:t>
            </w:r>
          </w:p>
          <w:p w:rsidR="008469E5" w:rsidRPr="002C7204" w:rsidRDefault="008469E5" w:rsidP="00FF5F2B">
            <w:pPr>
              <w:spacing w:after="15"/>
              <w:ind w:left="5" w:right="103"/>
            </w:pPr>
            <w:proofErr w:type="gramStart"/>
            <w:r w:rsidRPr="002C7204">
              <w:t>требующее</w:t>
            </w:r>
            <w:proofErr w:type="gramEnd"/>
            <w:r w:rsidRPr="002C7204">
              <w:t xml:space="preserve"> монтажа (установки): </w:t>
            </w:r>
          </w:p>
        </w:tc>
        <w:tc>
          <w:tcPr>
            <w:tcW w:w="188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
          <w:p w:rsidR="008469E5" w:rsidRPr="002C7204" w:rsidRDefault="008469E5" w:rsidP="00FF5F2B">
            <w:pPr>
              <w:spacing w:after="24"/>
              <w:ind w:right="103"/>
            </w:pPr>
            <w:r w:rsidRPr="002C7204">
              <w:t xml:space="preserve">№ 59 АО </w:t>
            </w:r>
          </w:p>
          <w:p w:rsidR="008469E5" w:rsidRPr="002C7204" w:rsidRDefault="008469E5" w:rsidP="00FF5F2B">
            <w:pPr>
              <w:spacing w:after="15"/>
              <w:ind w:right="103"/>
            </w:pPr>
            <w:r w:rsidRPr="002C7204">
              <w:t xml:space="preserve">«Глобус». </w:t>
            </w:r>
          </w:p>
        </w:tc>
        <w:tc>
          <w:tcPr>
            <w:tcW w:w="269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p w:rsidR="008469E5" w:rsidRPr="002C7204" w:rsidRDefault="008469E5" w:rsidP="00FF5F2B">
            <w:pPr>
              <w:spacing w:after="15"/>
              <w:ind w:left="10"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9" w:right="103"/>
              <w:jc w:val="center"/>
            </w:pPr>
            <w:r w:rsidRPr="002C7204">
              <w:t xml:space="preserve"> </w:t>
            </w:r>
          </w:p>
          <w:p w:rsidR="008469E5" w:rsidRPr="002C7204" w:rsidRDefault="008469E5" w:rsidP="00FF5F2B">
            <w:pPr>
              <w:spacing w:after="35"/>
              <w:ind w:left="9" w:right="103"/>
              <w:jc w:val="center"/>
            </w:pPr>
            <w:r w:rsidRPr="002C7204">
              <w:t xml:space="preserve"> </w:t>
            </w:r>
          </w:p>
          <w:p w:rsidR="008469E5" w:rsidRPr="002C7204" w:rsidRDefault="008469E5" w:rsidP="00FF5F2B">
            <w:pPr>
              <w:spacing w:after="15"/>
              <w:ind w:left="9" w:right="103"/>
              <w:jc w:val="center"/>
            </w:pPr>
            <w:r w:rsidRPr="002C7204">
              <w:t xml:space="preserve">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4" w:right="103"/>
              <w:jc w:val="center"/>
            </w:pPr>
            <w:r w:rsidRPr="002C7204">
              <w:t xml:space="preserve"> </w:t>
            </w:r>
          </w:p>
          <w:p w:rsidR="008469E5" w:rsidRPr="002C7204" w:rsidRDefault="008469E5" w:rsidP="00FF5F2B">
            <w:pPr>
              <w:spacing w:after="35"/>
              <w:ind w:left="4" w:right="103"/>
              <w:jc w:val="center"/>
            </w:pPr>
            <w:r w:rsidRPr="002C7204">
              <w:t xml:space="preserve"> </w:t>
            </w:r>
          </w:p>
          <w:p w:rsidR="008469E5" w:rsidRPr="002C7204" w:rsidRDefault="008469E5" w:rsidP="00FF5F2B">
            <w:pPr>
              <w:spacing w:after="15"/>
              <w:ind w:left="4" w:right="103"/>
              <w:jc w:val="center"/>
            </w:pPr>
            <w:r w:rsidRPr="002C7204">
              <w:t xml:space="preserve"> </w:t>
            </w:r>
          </w:p>
        </w:tc>
      </w:tr>
    </w:tbl>
    <w:p w:rsidR="008469E5" w:rsidRPr="002C7204" w:rsidRDefault="008469E5" w:rsidP="00FF5F2B">
      <w:pPr>
        <w:spacing w:after="15"/>
        <w:ind w:left="-1701" w:right="600"/>
      </w:pPr>
    </w:p>
    <w:tbl>
      <w:tblPr>
        <w:tblW w:w="10500" w:type="dxa"/>
        <w:tblInd w:w="-995" w:type="dxa"/>
        <w:tblCellMar>
          <w:top w:w="16" w:type="dxa"/>
          <w:left w:w="105" w:type="dxa"/>
          <w:right w:w="10" w:type="dxa"/>
        </w:tblCellMar>
        <w:tblLook w:val="00A0" w:firstRow="1" w:lastRow="0" w:firstColumn="1" w:lastColumn="0" w:noHBand="0" w:noVBand="0"/>
      </w:tblPr>
      <w:tblGrid>
        <w:gridCol w:w="707"/>
        <w:gridCol w:w="3504"/>
        <w:gridCol w:w="1900"/>
        <w:gridCol w:w="2683"/>
        <w:gridCol w:w="851"/>
        <w:gridCol w:w="855"/>
      </w:tblGrid>
      <w:tr w:rsidR="008469E5" w:rsidRPr="002C7204" w:rsidTr="00FF5F2B">
        <w:trPr>
          <w:trHeight w:val="1665"/>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21"/>
              <w:ind w:left="5" w:right="103"/>
            </w:pPr>
            <w:r w:rsidRPr="002C7204">
              <w:t xml:space="preserve"> </w:t>
            </w:r>
          </w:p>
          <w:p w:rsidR="008469E5" w:rsidRPr="002C7204" w:rsidRDefault="008469E5" w:rsidP="00FF5F2B">
            <w:pPr>
              <w:spacing w:after="15"/>
              <w:ind w:left="5" w:right="103"/>
            </w:pPr>
            <w:r w:rsidRPr="002C7204">
              <w:t xml:space="preserve">стоимость оборудования, </w:t>
            </w:r>
          </w:p>
          <w:p w:rsidR="008469E5" w:rsidRPr="002C7204" w:rsidRDefault="008469E5" w:rsidP="00FF5F2B">
            <w:pPr>
              <w:spacing w:after="21"/>
              <w:ind w:left="5" w:right="103"/>
            </w:pPr>
            <w:r w:rsidRPr="002C7204">
              <w:t xml:space="preserve"> </w:t>
            </w:r>
          </w:p>
          <w:p w:rsidR="008469E5" w:rsidRPr="002C7204" w:rsidRDefault="008469E5" w:rsidP="00FF5F2B">
            <w:pPr>
              <w:spacing w:after="15"/>
              <w:ind w:left="5" w:right="103"/>
              <w:jc w:val="both"/>
            </w:pPr>
            <w:r w:rsidRPr="002C7204">
              <w:t xml:space="preserve">кроме того, начислен НДС 20%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320 000,00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6"/>
              <w:jc w:val="center"/>
            </w:pPr>
            <w:r w:rsidRPr="002C7204">
              <w:t xml:space="preserve">320 000,00*20% = </w:t>
            </w:r>
          </w:p>
          <w:p w:rsidR="008469E5" w:rsidRPr="002C7204" w:rsidRDefault="008469E5" w:rsidP="00FF5F2B">
            <w:pPr>
              <w:spacing w:after="15"/>
              <w:ind w:right="40"/>
              <w:jc w:val="center"/>
            </w:pPr>
            <w:r w:rsidRPr="002C7204">
              <w:t>64 000</w:t>
            </w:r>
          </w:p>
          <w:p w:rsidR="008469E5" w:rsidRPr="002C7204" w:rsidRDefault="008469E5" w:rsidP="00FF5F2B">
            <w:pPr>
              <w:spacing w:after="15"/>
              <w:ind w:left="20"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41"/>
              <w:jc w:val="center"/>
            </w:pPr>
            <w:r w:rsidRPr="002C7204">
              <w:t xml:space="preserve">07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15"/>
              <w:ind w:right="41"/>
              <w:jc w:val="center"/>
            </w:pPr>
            <w:r w:rsidRPr="002C7204">
              <w:t xml:space="preserve">19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right="46"/>
              <w:jc w:val="center"/>
            </w:pPr>
            <w:r w:rsidRPr="002C7204">
              <w:t xml:space="preserve">60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15"/>
              <w:ind w:right="46"/>
              <w:jc w:val="center"/>
            </w:pPr>
            <w:r w:rsidRPr="002C7204">
              <w:t xml:space="preserve">60 </w:t>
            </w:r>
          </w:p>
        </w:tc>
      </w:tr>
      <w:tr w:rsidR="008469E5" w:rsidRPr="002C7204" w:rsidTr="00FF5F2B">
        <w:trPr>
          <w:trHeight w:val="139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32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21"/>
              <w:ind w:left="5" w:right="103"/>
            </w:pPr>
            <w:r w:rsidRPr="002C7204">
              <w:t xml:space="preserve">Принят к оплате счет </w:t>
            </w:r>
            <w:proofErr w:type="gramStart"/>
            <w:r w:rsidRPr="002C7204">
              <w:t>за</w:t>
            </w:r>
            <w:proofErr w:type="gramEnd"/>
            <w:r w:rsidRPr="002C7204">
              <w:t xml:space="preserve"> </w:t>
            </w:r>
          </w:p>
          <w:p w:rsidR="008469E5" w:rsidRPr="002C7204" w:rsidRDefault="008469E5" w:rsidP="00FF5F2B">
            <w:pPr>
              <w:spacing w:after="15"/>
              <w:ind w:left="5" w:right="103"/>
            </w:pPr>
            <w:r w:rsidRPr="002C7204">
              <w:t xml:space="preserve">перевозку оборудования, </w:t>
            </w:r>
          </w:p>
          <w:p w:rsidR="008469E5" w:rsidRPr="002C7204" w:rsidRDefault="008469E5" w:rsidP="00FF5F2B">
            <w:pPr>
              <w:spacing w:after="26"/>
              <w:ind w:left="5" w:right="103"/>
            </w:pPr>
            <w:r w:rsidRPr="002C7204">
              <w:t xml:space="preserve"> </w:t>
            </w:r>
          </w:p>
          <w:p w:rsidR="008469E5" w:rsidRPr="002C7204" w:rsidRDefault="008469E5" w:rsidP="00FF5F2B">
            <w:pPr>
              <w:spacing w:after="15"/>
              <w:ind w:left="5" w:right="103"/>
            </w:pPr>
            <w:r w:rsidRPr="002C7204">
              <w:t xml:space="preserve">кроме того начислен НДС 20%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roofErr w:type="spellStart"/>
            <w:proofErr w:type="gramStart"/>
            <w:r w:rsidRPr="002C7204">
              <w:t>автотранспортн</w:t>
            </w:r>
            <w:proofErr w:type="spellEnd"/>
            <w:r w:rsidRPr="002C7204">
              <w:t xml:space="preserve"> ой</w:t>
            </w:r>
            <w:proofErr w:type="gramEnd"/>
            <w:r w:rsidRPr="002C7204">
              <w:t xml:space="preserve"> организации № 124.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6 550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6"/>
              <w:jc w:val="center"/>
            </w:pPr>
            <w:r w:rsidRPr="002C7204">
              <w:t xml:space="preserve">6 550*20% = 1 310 </w:t>
            </w:r>
          </w:p>
          <w:p w:rsidR="008469E5" w:rsidRPr="002C7204" w:rsidRDefault="008469E5" w:rsidP="00FF5F2B">
            <w:pPr>
              <w:spacing w:after="15"/>
              <w:ind w:left="20"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41"/>
              <w:jc w:val="center"/>
            </w:pPr>
            <w:r w:rsidRPr="002C7204">
              <w:t xml:space="preserve">07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15"/>
              <w:ind w:right="41"/>
              <w:jc w:val="center"/>
            </w:pPr>
            <w:r w:rsidRPr="002C7204">
              <w:t xml:space="preserve">19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right="46"/>
              <w:jc w:val="center"/>
            </w:pPr>
            <w:r w:rsidRPr="002C7204">
              <w:t xml:space="preserve">76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15"/>
              <w:ind w:right="46"/>
              <w:jc w:val="center"/>
            </w:pPr>
            <w:r w:rsidRPr="002C7204">
              <w:t xml:space="preserve">76 </w:t>
            </w:r>
          </w:p>
        </w:tc>
      </w:tr>
      <w:tr w:rsidR="008469E5" w:rsidRPr="002C7204" w:rsidTr="00FF5F2B">
        <w:trPr>
          <w:trHeight w:val="1666"/>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33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
              <w:ind w:left="5" w:right="103"/>
            </w:pPr>
            <w:r w:rsidRPr="002C7204">
              <w:t xml:space="preserve">Предъявлен к возмещению НДС: </w:t>
            </w:r>
          </w:p>
          <w:p w:rsidR="008469E5" w:rsidRPr="002C7204" w:rsidRDefault="008469E5" w:rsidP="00FF5F2B">
            <w:pPr>
              <w:numPr>
                <w:ilvl w:val="0"/>
                <w:numId w:val="18"/>
              </w:numPr>
              <w:spacing w:after="25"/>
              <w:ind w:right="103"/>
              <w:jc w:val="both"/>
            </w:pPr>
            <w:r w:rsidRPr="002C7204">
              <w:t xml:space="preserve">по поступившему </w:t>
            </w:r>
          </w:p>
          <w:p w:rsidR="008469E5" w:rsidRPr="002C7204" w:rsidRDefault="008469E5" w:rsidP="00FF5F2B">
            <w:pPr>
              <w:spacing w:after="15"/>
              <w:ind w:left="5" w:right="103"/>
            </w:pPr>
            <w:r w:rsidRPr="002C7204">
              <w:t xml:space="preserve">оборудованию </w:t>
            </w:r>
          </w:p>
          <w:p w:rsidR="008469E5" w:rsidRPr="002C7204" w:rsidRDefault="008469E5" w:rsidP="00FF5F2B">
            <w:pPr>
              <w:spacing w:after="19"/>
              <w:ind w:left="5" w:right="103"/>
            </w:pPr>
            <w:r w:rsidRPr="002C7204">
              <w:t xml:space="preserve"> </w:t>
            </w:r>
          </w:p>
          <w:p w:rsidR="008469E5" w:rsidRPr="002C7204" w:rsidRDefault="008469E5" w:rsidP="00FF5F2B">
            <w:pPr>
              <w:numPr>
                <w:ilvl w:val="0"/>
                <w:numId w:val="18"/>
              </w:numPr>
              <w:spacing w:after="15"/>
              <w:ind w:right="103"/>
              <w:jc w:val="both"/>
            </w:pPr>
          </w:p>
          <w:p w:rsidR="008469E5" w:rsidRPr="002C7204" w:rsidRDefault="008469E5" w:rsidP="00FF5F2B">
            <w:pPr>
              <w:numPr>
                <w:ilvl w:val="0"/>
                <w:numId w:val="18"/>
              </w:numPr>
              <w:spacing w:after="15"/>
              <w:ind w:right="103"/>
              <w:jc w:val="both"/>
            </w:pPr>
            <w:r w:rsidRPr="002C7204">
              <w:t xml:space="preserve">по транспортным услугам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Счет-фактура </w:t>
            </w:r>
          </w:p>
          <w:p w:rsidR="008469E5" w:rsidRPr="002C7204" w:rsidRDefault="008469E5" w:rsidP="00FF5F2B">
            <w:pPr>
              <w:spacing w:after="15"/>
              <w:ind w:right="103"/>
            </w:pPr>
            <w:r w:rsidRPr="002C7204">
              <w:t xml:space="preserve">№ 59 АО «Глобус» и счет-фактура № </w:t>
            </w:r>
          </w:p>
          <w:p w:rsidR="008469E5" w:rsidRPr="002C7204" w:rsidRDefault="008469E5" w:rsidP="00FF5F2B">
            <w:pPr>
              <w:spacing w:after="15"/>
              <w:ind w:right="103"/>
            </w:pPr>
          </w:p>
          <w:p w:rsidR="008469E5" w:rsidRPr="002C7204" w:rsidRDefault="008469E5" w:rsidP="00FF5F2B">
            <w:pPr>
              <w:spacing w:after="15"/>
              <w:ind w:right="103"/>
            </w:pPr>
          </w:p>
          <w:p w:rsidR="008469E5" w:rsidRPr="002C7204" w:rsidRDefault="008469E5" w:rsidP="00FF5F2B">
            <w:pPr>
              <w:spacing w:after="15"/>
              <w:ind w:right="103"/>
            </w:pPr>
            <w:r w:rsidRPr="002C7204">
              <w:t xml:space="preserve">124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64 000</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p>
          <w:p w:rsidR="008469E5" w:rsidRPr="002C7204" w:rsidRDefault="008469E5" w:rsidP="00FF5F2B">
            <w:pPr>
              <w:spacing w:after="15"/>
              <w:ind w:right="40"/>
              <w:jc w:val="center"/>
            </w:pPr>
            <w:r w:rsidRPr="002C7204">
              <w:t xml:space="preserve">1 310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4"/>
              <w:ind w:right="41"/>
              <w:jc w:val="center"/>
            </w:pPr>
            <w:r w:rsidRPr="002C7204">
              <w:t xml:space="preserve">68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right="41"/>
              <w:jc w:val="center"/>
            </w:pPr>
          </w:p>
          <w:p w:rsidR="008469E5" w:rsidRPr="002C7204" w:rsidRDefault="008469E5" w:rsidP="00FF5F2B">
            <w:pPr>
              <w:spacing w:after="15"/>
              <w:ind w:right="41"/>
              <w:jc w:val="center"/>
            </w:pPr>
            <w:r w:rsidRPr="002C7204">
              <w:t xml:space="preserve">68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4"/>
              <w:ind w:right="46"/>
              <w:jc w:val="center"/>
            </w:pPr>
            <w:r w:rsidRPr="002C7204">
              <w:t xml:space="preserve">19 </w:t>
            </w:r>
          </w:p>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15"/>
              <w:ind w:right="46"/>
              <w:jc w:val="center"/>
            </w:pPr>
          </w:p>
          <w:p w:rsidR="008469E5" w:rsidRPr="002C7204" w:rsidRDefault="008469E5" w:rsidP="00FF5F2B">
            <w:pPr>
              <w:spacing w:after="15"/>
              <w:ind w:right="46"/>
              <w:jc w:val="center"/>
            </w:pPr>
            <w:r w:rsidRPr="002C7204">
              <w:t xml:space="preserve">19 </w:t>
            </w:r>
          </w:p>
        </w:tc>
      </w:tr>
      <w:tr w:rsidR="008469E5" w:rsidRPr="002C7204" w:rsidTr="00FF5F2B">
        <w:trPr>
          <w:trHeight w:val="139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34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Оборудование сдано в монтаж </w:t>
            </w:r>
          </w:p>
          <w:p w:rsidR="008469E5" w:rsidRPr="002C7204" w:rsidRDefault="008469E5" w:rsidP="00FF5F2B">
            <w:pPr>
              <w:spacing w:after="15"/>
              <w:ind w:left="5" w:right="103"/>
            </w:pPr>
            <w:r w:rsidRPr="002C7204">
              <w:t xml:space="preserve">(по фактической себестоимости) в производственное подразделение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Акт </w:t>
            </w:r>
            <w:proofErr w:type="spellStart"/>
            <w:r w:rsidRPr="002C7204">
              <w:t>приемапередачи</w:t>
            </w:r>
            <w:proofErr w:type="spellEnd"/>
            <w:r w:rsidRPr="002C7204">
              <w:t xml:space="preserve"> № 9.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left="85" w:right="5"/>
              <w:jc w:val="center"/>
            </w:pPr>
            <w:r w:rsidRPr="002C7204">
              <w:t xml:space="preserve">320 000,00+6 550 =  326 550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left="50" w:right="103"/>
            </w:pPr>
            <w:r w:rsidRPr="002C7204">
              <w:t xml:space="preserve">08.03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15"/>
              <w:ind w:right="46"/>
              <w:jc w:val="center"/>
            </w:pPr>
            <w:r w:rsidRPr="002C7204">
              <w:t xml:space="preserve">07 </w:t>
            </w:r>
          </w:p>
        </w:tc>
      </w:tr>
      <w:tr w:rsidR="008469E5" w:rsidRPr="002C7204" w:rsidTr="00FF5F2B">
        <w:trPr>
          <w:trHeight w:val="2496"/>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35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771"/>
            </w:pPr>
            <w:r w:rsidRPr="002C7204">
              <w:t xml:space="preserve">Отпущены материалы на монтаж оборудования: - на учетную стоимость материалов </w:t>
            </w:r>
          </w:p>
          <w:p w:rsidR="008469E5" w:rsidRPr="002C7204" w:rsidRDefault="008469E5" w:rsidP="00FF5F2B">
            <w:pPr>
              <w:spacing w:after="15"/>
              <w:ind w:left="5" w:right="103"/>
            </w:pPr>
            <w:r w:rsidRPr="002C7204">
              <w:t xml:space="preserve"> </w:t>
            </w:r>
          </w:p>
          <w:p w:rsidR="008469E5" w:rsidRPr="002C7204" w:rsidRDefault="008469E5" w:rsidP="00FF5F2B">
            <w:pPr>
              <w:spacing w:after="15"/>
              <w:ind w:left="5" w:right="103"/>
            </w:pPr>
            <w:r w:rsidRPr="002C7204">
              <w:t xml:space="preserve"> </w:t>
            </w:r>
          </w:p>
          <w:p w:rsidR="008469E5" w:rsidRPr="002C7204" w:rsidRDefault="008469E5" w:rsidP="00FF5F2B">
            <w:pPr>
              <w:spacing w:after="20"/>
              <w:ind w:left="5" w:right="103"/>
            </w:pPr>
            <w:r w:rsidRPr="002C7204">
              <w:t xml:space="preserve"> </w:t>
            </w:r>
          </w:p>
          <w:p w:rsidR="008469E5" w:rsidRPr="002C7204" w:rsidRDefault="008469E5" w:rsidP="00FF5F2B">
            <w:pPr>
              <w:spacing w:after="15"/>
              <w:ind w:left="5" w:right="103"/>
            </w:pPr>
            <w:r w:rsidRPr="002C7204">
              <w:t xml:space="preserve">- на сумму отклонений (ТЗР)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228"/>
              <w:jc w:val="both"/>
            </w:pPr>
            <w:r w:rsidRPr="002C7204">
              <w:t xml:space="preserve">Требование № 95. Расчет бухгалтерии (суммы ТЗР)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6 700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103"/>
              <w:jc w:val="center"/>
            </w:pPr>
            <w:r w:rsidRPr="002C7204">
              <w:t xml:space="preserve">Сумма ТЗР к списанию за отчетный период </w:t>
            </w:r>
          </w:p>
          <w:p w:rsidR="008469E5" w:rsidRPr="002C7204" w:rsidRDefault="008469E5" w:rsidP="00FF5F2B">
            <w:pPr>
              <w:spacing w:after="15"/>
              <w:ind w:right="40"/>
              <w:jc w:val="center"/>
            </w:pPr>
            <w:r w:rsidRPr="002C7204">
              <w:t xml:space="preserve">(6 700*8,64)/100 =  </w:t>
            </w:r>
          </w:p>
          <w:p w:rsidR="008469E5" w:rsidRPr="002C7204" w:rsidRDefault="008469E5" w:rsidP="00FF5F2B">
            <w:pPr>
              <w:spacing w:after="15"/>
              <w:ind w:right="40"/>
              <w:jc w:val="center"/>
            </w:pPr>
            <w:r w:rsidRPr="002C7204">
              <w:t xml:space="preserve">578,88 </w:t>
            </w:r>
          </w:p>
          <w:p w:rsidR="008469E5" w:rsidRPr="002C7204" w:rsidRDefault="008469E5" w:rsidP="00FF5F2B">
            <w:pPr>
              <w:spacing w:after="15"/>
              <w:ind w:left="20" w:right="103"/>
              <w:jc w:val="center"/>
            </w:pPr>
            <w:r w:rsidRPr="002C7204">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30"/>
              <w:ind w:left="50" w:right="103"/>
            </w:pPr>
            <w:r w:rsidRPr="002C7204">
              <w:t xml:space="preserve">08.03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15"/>
              <w:ind w:left="50" w:right="103"/>
            </w:pPr>
            <w:r w:rsidRPr="002C7204">
              <w:t xml:space="preserve">08.03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30"/>
              <w:ind w:left="50" w:right="103"/>
            </w:pPr>
            <w:r w:rsidRPr="002C7204">
              <w:t xml:space="preserve">10.01 </w:t>
            </w:r>
          </w:p>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15"/>
              <w:ind w:left="50" w:right="103"/>
            </w:pPr>
            <w:r w:rsidRPr="002C7204">
              <w:t xml:space="preserve">10.12 </w:t>
            </w:r>
          </w:p>
        </w:tc>
      </w:tr>
      <w:tr w:rsidR="008469E5" w:rsidRPr="002C7204" w:rsidTr="00FF5F2B">
        <w:trPr>
          <w:trHeight w:val="194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p w:rsidR="008469E5" w:rsidRPr="002C7204" w:rsidRDefault="008469E5" w:rsidP="00FF5F2B">
            <w:pPr>
              <w:spacing w:after="15"/>
              <w:ind w:left="5" w:right="103"/>
            </w:pPr>
            <w:r w:rsidRPr="002C7204">
              <w:t xml:space="preserve">36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97"/>
            </w:pPr>
            <w:r w:rsidRPr="002C7204">
              <w:t xml:space="preserve">- начислена заработная плата работникам, занятым монтажом оборудования; - начислены платежи на социальное страхование и обеспечение с оплаты труда за монтаж оборудования - 31 %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заработной платы.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17 620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left="80" w:right="103"/>
            </w:pPr>
            <w:r w:rsidRPr="002C7204">
              <w:t xml:space="preserve">17 620*31% = 5 462,20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50" w:right="103"/>
            </w:pPr>
            <w:r w:rsidRPr="002C7204">
              <w:t xml:space="preserve">08.03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15"/>
              <w:ind w:left="50" w:right="103"/>
            </w:pPr>
            <w:r w:rsidRPr="002C7204">
              <w:t xml:space="preserve">08.03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right="46"/>
              <w:jc w:val="center"/>
            </w:pPr>
            <w:r w:rsidRPr="002C7204">
              <w:t xml:space="preserve">70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15"/>
              <w:ind w:right="46"/>
              <w:jc w:val="center"/>
            </w:pPr>
            <w:r w:rsidRPr="002C7204">
              <w:t xml:space="preserve">69 </w:t>
            </w:r>
          </w:p>
        </w:tc>
      </w:tr>
      <w:tr w:rsidR="008469E5" w:rsidRPr="002C7204" w:rsidTr="00FF5F2B">
        <w:trPr>
          <w:trHeight w:val="1115"/>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37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Удержан налог на доходы с физических лиц из зарплаты работников, занятых монтажом оборудования – 13 %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Ведомость начисления заработной платы.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left="80" w:right="103"/>
            </w:pPr>
            <w:r w:rsidRPr="002C7204">
              <w:t xml:space="preserve">17 620*13% = 2 290,60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right="41"/>
              <w:jc w:val="center"/>
            </w:pPr>
            <w:r w:rsidRPr="002C7204">
              <w:t xml:space="preserve">70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15"/>
              <w:ind w:right="46"/>
              <w:jc w:val="center"/>
            </w:pPr>
            <w:r w:rsidRPr="002C7204">
              <w:t xml:space="preserve">68 </w:t>
            </w:r>
          </w:p>
        </w:tc>
      </w:tr>
      <w:tr w:rsidR="008469E5" w:rsidRPr="002C7204" w:rsidTr="00FF5F2B">
        <w:trPr>
          <w:trHeight w:val="139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38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Введено в эксплуатацию и принято к учету оборудование (первоначальную стоимость определить)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Акт приема – передачи № 10.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5 </w:t>
            </w:r>
          </w:p>
          <w:p w:rsidR="008469E5" w:rsidRPr="002C7204" w:rsidRDefault="008469E5" w:rsidP="00FF5F2B">
            <w:pPr>
              <w:spacing w:after="15"/>
              <w:ind w:left="45" w:right="103"/>
            </w:pPr>
            <w:r w:rsidRPr="002C7204">
              <w:t xml:space="preserve">462,20+17 620+578,88+ </w:t>
            </w:r>
          </w:p>
          <w:p w:rsidR="008469E5" w:rsidRPr="002C7204" w:rsidRDefault="008469E5" w:rsidP="00FF5F2B">
            <w:pPr>
              <w:spacing w:after="15"/>
              <w:ind w:right="40"/>
              <w:jc w:val="center"/>
            </w:pPr>
            <w:r w:rsidRPr="002C7204">
              <w:t xml:space="preserve">6 700+326 550 =  </w:t>
            </w:r>
          </w:p>
          <w:p w:rsidR="008469E5" w:rsidRPr="002C7204" w:rsidRDefault="008469E5" w:rsidP="00FF5F2B">
            <w:pPr>
              <w:spacing w:after="15"/>
              <w:ind w:right="40"/>
              <w:jc w:val="center"/>
            </w:pPr>
            <w:r w:rsidRPr="002C7204">
              <w:t xml:space="preserve">356 911,08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15"/>
              <w:ind w:right="41"/>
              <w:jc w:val="center"/>
            </w:pPr>
            <w:r w:rsidRPr="002C7204">
              <w:t xml:space="preserve">01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15"/>
              <w:ind w:left="50" w:right="103"/>
            </w:pPr>
            <w:r w:rsidRPr="002C7204">
              <w:t xml:space="preserve">08.03 </w:t>
            </w:r>
          </w:p>
        </w:tc>
      </w:tr>
      <w:tr w:rsidR="008469E5" w:rsidRPr="002C7204" w:rsidTr="00FF5F2B">
        <w:trPr>
          <w:trHeight w:val="1335"/>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39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а) выявлена недостача и порча материалов; </w:t>
            </w:r>
          </w:p>
          <w:p w:rsidR="008469E5" w:rsidRPr="002C7204" w:rsidRDefault="008469E5" w:rsidP="00FF5F2B">
            <w:pPr>
              <w:spacing w:after="26"/>
              <w:ind w:left="5" w:right="103"/>
            </w:pPr>
            <w:r w:rsidRPr="002C7204">
              <w:t xml:space="preserve">б) сумма недостачи </w:t>
            </w:r>
          </w:p>
          <w:p w:rsidR="008469E5" w:rsidRPr="002C7204" w:rsidRDefault="008469E5" w:rsidP="00FF5F2B">
            <w:pPr>
              <w:spacing w:after="15"/>
              <w:ind w:left="5" w:right="103"/>
              <w:jc w:val="both"/>
            </w:pPr>
            <w:r w:rsidRPr="002C7204">
              <w:t xml:space="preserve">списывается на прочие расходы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Сличительная ведомость по инвентаризации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 xml:space="preserve">5 680 </w:t>
            </w:r>
          </w:p>
          <w:p w:rsidR="008469E5" w:rsidRPr="002C7204" w:rsidRDefault="008469E5" w:rsidP="00FF5F2B">
            <w:pPr>
              <w:spacing w:after="15"/>
              <w:ind w:left="20" w:right="103"/>
              <w:jc w:val="center"/>
            </w:pPr>
            <w:r w:rsidRPr="002C7204">
              <w:t xml:space="preserve"> </w:t>
            </w:r>
          </w:p>
          <w:p w:rsidR="008469E5" w:rsidRPr="002C7204" w:rsidRDefault="008469E5" w:rsidP="00FF5F2B">
            <w:pPr>
              <w:spacing w:after="15"/>
              <w:ind w:right="40"/>
              <w:jc w:val="center"/>
            </w:pPr>
            <w:r w:rsidRPr="002C7204">
              <w:t>5 680</w:t>
            </w:r>
            <w:r w:rsidRPr="002C7204">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9" w:right="103"/>
              <w:jc w:val="center"/>
            </w:pPr>
            <w:r w:rsidRPr="002C7204">
              <w:t xml:space="preserve"> </w:t>
            </w:r>
          </w:p>
          <w:p w:rsidR="008469E5" w:rsidRPr="002C7204" w:rsidRDefault="008469E5" w:rsidP="00FF5F2B">
            <w:pPr>
              <w:spacing w:after="30"/>
              <w:ind w:right="41"/>
              <w:jc w:val="center"/>
            </w:pPr>
            <w:r w:rsidRPr="002C7204">
              <w:t xml:space="preserve">94 </w:t>
            </w:r>
          </w:p>
          <w:p w:rsidR="008469E5" w:rsidRPr="002C7204" w:rsidRDefault="008469E5" w:rsidP="00FF5F2B">
            <w:pPr>
              <w:spacing w:after="35"/>
              <w:ind w:left="19" w:right="103"/>
              <w:jc w:val="center"/>
            </w:pPr>
            <w:r w:rsidRPr="002C7204">
              <w:t xml:space="preserve"> </w:t>
            </w:r>
          </w:p>
          <w:p w:rsidR="008469E5" w:rsidRPr="002C7204" w:rsidRDefault="008469E5" w:rsidP="00FF5F2B">
            <w:pPr>
              <w:spacing w:after="15"/>
              <w:ind w:left="50" w:right="103"/>
            </w:pPr>
            <w:r w:rsidRPr="002C7204">
              <w:t xml:space="preserve">91.02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0"/>
              <w:ind w:left="14" w:right="103"/>
              <w:jc w:val="center"/>
            </w:pPr>
            <w:r w:rsidRPr="002C7204">
              <w:t xml:space="preserve"> </w:t>
            </w:r>
          </w:p>
          <w:p w:rsidR="008469E5" w:rsidRPr="002C7204" w:rsidRDefault="008469E5" w:rsidP="00FF5F2B">
            <w:pPr>
              <w:spacing w:after="30"/>
              <w:ind w:left="50" w:right="103"/>
            </w:pPr>
            <w:r w:rsidRPr="002C7204">
              <w:t xml:space="preserve">10.01 </w:t>
            </w:r>
          </w:p>
          <w:p w:rsidR="008469E5" w:rsidRPr="002C7204" w:rsidRDefault="008469E5" w:rsidP="00FF5F2B">
            <w:pPr>
              <w:spacing w:after="35"/>
              <w:ind w:left="14" w:right="103"/>
              <w:jc w:val="center"/>
            </w:pPr>
            <w:r w:rsidRPr="002C7204">
              <w:t xml:space="preserve"> </w:t>
            </w:r>
          </w:p>
          <w:p w:rsidR="008469E5" w:rsidRPr="002C7204" w:rsidRDefault="008469E5" w:rsidP="00FF5F2B">
            <w:pPr>
              <w:spacing w:after="15"/>
              <w:ind w:right="46"/>
              <w:jc w:val="center"/>
            </w:pPr>
            <w:r w:rsidRPr="002C7204">
              <w:t xml:space="preserve">94 </w:t>
            </w:r>
          </w:p>
        </w:tc>
      </w:tr>
      <w:tr w:rsidR="008469E5" w:rsidRPr="002C7204" w:rsidTr="00FF5F2B">
        <w:trPr>
          <w:trHeight w:val="56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41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Определить финансовый результат:</w:t>
            </w:r>
          </w:p>
          <w:p w:rsidR="008469E5" w:rsidRPr="002C7204" w:rsidRDefault="008469E5" w:rsidP="00FF5F2B">
            <w:pPr>
              <w:spacing w:after="15"/>
              <w:ind w:left="5" w:right="103"/>
            </w:pPr>
            <w:r w:rsidRPr="002C7204">
              <w:t xml:space="preserve"> от прочих операций </w:t>
            </w:r>
          </w:p>
          <w:p w:rsidR="008469E5" w:rsidRPr="002C7204" w:rsidRDefault="008469E5" w:rsidP="00FF5F2B">
            <w:pPr>
              <w:spacing w:after="15"/>
              <w:ind w:left="5" w:right="103"/>
            </w:pPr>
            <w:r w:rsidRPr="002C7204">
              <w:t>текущего месяца</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Расчет бухгалтерии.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98"/>
              <w:jc w:val="center"/>
              <w:rPr>
                <w:b/>
              </w:rPr>
            </w:pPr>
          </w:p>
          <w:p w:rsidR="008469E5" w:rsidRPr="002C7204" w:rsidRDefault="008469E5" w:rsidP="00FF5F2B">
            <w:pPr>
              <w:spacing w:after="15"/>
              <w:ind w:right="98"/>
              <w:jc w:val="center"/>
              <w:rPr>
                <w:b/>
              </w:rPr>
            </w:pPr>
          </w:p>
          <w:p w:rsidR="008469E5" w:rsidRPr="002C7204" w:rsidRDefault="008469E5" w:rsidP="00FF5F2B">
            <w:pPr>
              <w:spacing w:after="15"/>
              <w:ind w:right="98"/>
              <w:jc w:val="center"/>
              <w:rPr>
                <w:b/>
              </w:rPr>
            </w:pPr>
            <w:r w:rsidRPr="002C7204">
              <w:rPr>
                <w:b/>
              </w:rPr>
              <w:t xml:space="preserve">24 680 убыток </w:t>
            </w:r>
          </w:p>
          <w:p w:rsidR="008469E5" w:rsidRPr="002C7204" w:rsidRDefault="008469E5" w:rsidP="00FF5F2B">
            <w:pPr>
              <w:spacing w:after="15"/>
              <w:ind w:right="98"/>
              <w:jc w:val="center"/>
            </w:pPr>
            <w:r w:rsidRPr="002C7204">
              <w:rPr>
                <w:b/>
              </w:rPr>
              <w:t>412 134,30 убыток</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96"/>
              <w:jc w:val="center"/>
            </w:pPr>
          </w:p>
          <w:p w:rsidR="008469E5" w:rsidRPr="002C7204" w:rsidRDefault="008469E5" w:rsidP="00FF5F2B">
            <w:pPr>
              <w:spacing w:after="15"/>
              <w:ind w:right="96"/>
              <w:jc w:val="center"/>
            </w:pPr>
          </w:p>
          <w:p w:rsidR="008469E5" w:rsidRPr="002C7204" w:rsidRDefault="008469E5" w:rsidP="00FF5F2B">
            <w:pPr>
              <w:spacing w:after="15"/>
              <w:ind w:right="96"/>
              <w:jc w:val="center"/>
            </w:pPr>
            <w:r w:rsidRPr="002C7204">
              <w:t xml:space="preserve">99 </w:t>
            </w:r>
          </w:p>
          <w:p w:rsidR="008469E5" w:rsidRPr="002C7204" w:rsidRDefault="008469E5" w:rsidP="00FF5F2B">
            <w:pPr>
              <w:spacing w:after="15"/>
              <w:ind w:right="96"/>
              <w:jc w:val="center"/>
            </w:pPr>
            <w:r w:rsidRPr="002C7204">
              <w:t>99</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0" w:right="103"/>
            </w:pPr>
          </w:p>
          <w:p w:rsidR="008469E5" w:rsidRPr="002C7204" w:rsidRDefault="008469E5" w:rsidP="00FF5F2B">
            <w:pPr>
              <w:spacing w:after="15"/>
              <w:ind w:left="50" w:right="103"/>
            </w:pPr>
          </w:p>
          <w:p w:rsidR="008469E5" w:rsidRPr="002C7204" w:rsidRDefault="008469E5" w:rsidP="00FF5F2B">
            <w:pPr>
              <w:spacing w:after="15"/>
              <w:ind w:left="50" w:right="103"/>
            </w:pPr>
            <w:r w:rsidRPr="002C7204">
              <w:t>91.09</w:t>
            </w:r>
          </w:p>
          <w:p w:rsidR="008469E5" w:rsidRPr="002C7204" w:rsidRDefault="008469E5" w:rsidP="00FF5F2B">
            <w:pPr>
              <w:spacing w:after="15"/>
              <w:ind w:left="50" w:right="103"/>
            </w:pPr>
            <w:r w:rsidRPr="002C7204">
              <w:t>90.09</w:t>
            </w:r>
          </w:p>
        </w:tc>
      </w:tr>
      <w:tr w:rsidR="008469E5" w:rsidRPr="002C7204" w:rsidTr="00FF5F2B">
        <w:trPr>
          <w:trHeight w:val="565"/>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42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Начислить налог на прибыль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Расчет бухгалтерии.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center"/>
            </w:pPr>
            <w:r w:rsidRPr="002C7204">
              <w:t xml:space="preserve">127 833,33 - 412 134,30-24 680,00 = </w:t>
            </w:r>
            <w:r w:rsidRPr="002C7204">
              <w:rPr>
                <w:b/>
              </w:rPr>
              <w:t>308 980,97 убыток – налог не исчисляется</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96"/>
              <w:jc w:val="center"/>
            </w:pP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1"/>
              <w:jc w:val="center"/>
            </w:pPr>
          </w:p>
        </w:tc>
      </w:tr>
      <w:tr w:rsidR="008469E5" w:rsidRPr="002C7204" w:rsidTr="00FF5F2B">
        <w:trPr>
          <w:trHeight w:val="400"/>
        </w:trPr>
        <w:tc>
          <w:tcPr>
            <w:tcW w:w="70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3504"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rPr>
                <w:b/>
              </w:rPr>
              <w:t xml:space="preserve">Итого за ноябрь 2018 г.: </w:t>
            </w:r>
          </w:p>
        </w:tc>
        <w:tc>
          <w:tcPr>
            <w:tcW w:w="190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rPr>
                <w:b/>
              </w:rPr>
              <w:t xml:space="preserve"> </w:t>
            </w:r>
          </w:p>
        </w:tc>
        <w:tc>
          <w:tcPr>
            <w:tcW w:w="2683"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96"/>
              <w:jc w:val="center"/>
            </w:pPr>
            <w:r w:rsidRPr="002C7204">
              <w:rPr>
                <w:b/>
              </w:rPr>
              <w:t xml:space="preserve">5 077 113,24 </w:t>
            </w:r>
          </w:p>
        </w:tc>
        <w:tc>
          <w:tcPr>
            <w:tcW w:w="85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6"/>
              <w:jc w:val="center"/>
            </w:pPr>
            <w:r w:rsidRPr="002C7204">
              <w:rPr>
                <w:b/>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1"/>
              <w:jc w:val="center"/>
            </w:pPr>
            <w:r w:rsidRPr="002C7204">
              <w:rPr>
                <w:b/>
              </w:rPr>
              <w:t xml:space="preserve"> </w:t>
            </w:r>
          </w:p>
        </w:tc>
      </w:tr>
    </w:tbl>
    <w:p w:rsidR="008469E5" w:rsidRPr="002C7204" w:rsidRDefault="008469E5" w:rsidP="00FF5F2B">
      <w:pPr>
        <w:spacing w:after="54"/>
        <w:ind w:right="103"/>
      </w:pPr>
      <w:r w:rsidRPr="002C7204">
        <w:lastRenderedPageBreak/>
        <w:t xml:space="preserve"> </w:t>
      </w:r>
    </w:p>
    <w:p w:rsidR="008469E5" w:rsidRPr="002C7204" w:rsidRDefault="008469E5" w:rsidP="00FF5F2B">
      <w:pPr>
        <w:spacing w:after="30"/>
        <w:ind w:left="-5" w:right="103" w:firstLine="698"/>
      </w:pPr>
      <w:r w:rsidRPr="002C7204">
        <w:rPr>
          <w:b/>
        </w:rPr>
        <w:t xml:space="preserve">Примечание: </w:t>
      </w:r>
    </w:p>
    <w:p w:rsidR="008469E5" w:rsidRPr="002C7204" w:rsidRDefault="008469E5" w:rsidP="00FF5F2B">
      <w:pPr>
        <w:spacing w:after="15"/>
        <w:ind w:right="715"/>
        <w:jc w:val="both"/>
      </w:pPr>
      <w:r w:rsidRPr="002C7204">
        <w:t xml:space="preserve">1.Так как в условиях задачи не прописан способ начисления резерва по сомнительным долгам, то возьмём за основу Интервальный способ </w:t>
      </w:r>
      <w:proofErr w:type="gramStart"/>
      <w:r w:rsidRPr="002C7204">
        <w:t>-р</w:t>
      </w:r>
      <w:proofErr w:type="gramEnd"/>
      <w:r w:rsidRPr="002C7204">
        <w:t xml:space="preserve">азмер отчислений в резерв рассчитывается ежеквартально (ежемесячно) в процентах от суммы долга в зависимости от длительности просрочки, например, как в налоговом учете. Данный метод позволяет сблизить бухгалтерский и налоговый учет и определять размер отчислений в резерв по каждому сомнительному долгу пропорционально периоду просрочки. Срок неисполнения обязательств в нашем случае будем считать менее 45 дней, поэтому резерв не создаём. </w:t>
      </w:r>
    </w:p>
    <w:p w:rsidR="008469E5" w:rsidRPr="002C7204" w:rsidRDefault="008469E5" w:rsidP="00FF5F2B">
      <w:pPr>
        <w:spacing w:after="15"/>
        <w:ind w:right="715"/>
        <w:jc w:val="both"/>
      </w:pPr>
      <w:r w:rsidRPr="002C7204">
        <w:t>2.Закрытие 90 счёта должно происходить ежемесячно, поэтому условно примем закрытие этого счёта как в позаказном учёте: за продукцию прошлого и текущего месяцев.</w:t>
      </w:r>
    </w:p>
    <w:p w:rsidR="008469E5" w:rsidRPr="002C7204" w:rsidRDefault="008469E5" w:rsidP="00FF5F2B">
      <w:pPr>
        <w:spacing w:after="119"/>
        <w:ind w:right="103"/>
        <w:jc w:val="both"/>
      </w:pPr>
      <w:r w:rsidRPr="002C7204">
        <w:t xml:space="preserve"> </w:t>
      </w:r>
    </w:p>
    <w:p w:rsidR="008469E5" w:rsidRPr="002C7204" w:rsidRDefault="008469E5" w:rsidP="00FF5F2B">
      <w:pPr>
        <w:spacing w:after="119"/>
        <w:ind w:right="103"/>
        <w:jc w:val="both"/>
      </w:pPr>
    </w:p>
    <w:p w:rsidR="008469E5" w:rsidRPr="002C7204" w:rsidRDefault="008469E5" w:rsidP="00FF5F2B">
      <w:pPr>
        <w:spacing w:after="119"/>
        <w:ind w:right="103"/>
      </w:pPr>
    </w:p>
    <w:p w:rsidR="008469E5" w:rsidRPr="002C7204" w:rsidRDefault="008469E5" w:rsidP="00FF5F2B">
      <w:pPr>
        <w:spacing w:after="119"/>
        <w:ind w:right="103"/>
      </w:pPr>
    </w:p>
    <w:p w:rsidR="008469E5" w:rsidRPr="002C7204" w:rsidRDefault="008469E5" w:rsidP="00FF5F2B">
      <w:pPr>
        <w:spacing w:after="35"/>
        <w:ind w:right="743"/>
        <w:jc w:val="center"/>
      </w:pPr>
      <w:r w:rsidRPr="002C7204">
        <w:t xml:space="preserve">Счета синтетического учета.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01 Основные средства                                      </w:t>
      </w:r>
      <w:proofErr w:type="spellStart"/>
      <w:r w:rsidRPr="002C7204">
        <w:t>Кт</w:t>
      </w:r>
      <w:proofErr w:type="spellEnd"/>
      <w:r w:rsidRPr="002C7204">
        <w:t xml:space="preserve">                </w:t>
      </w:r>
    </w:p>
    <w:tbl>
      <w:tblPr>
        <w:tblW w:w="9349" w:type="dxa"/>
        <w:tblInd w:w="5" w:type="dxa"/>
        <w:tblCellMar>
          <w:top w:w="16" w:type="dxa"/>
          <w:left w:w="111" w:type="dxa"/>
          <w:right w:w="4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1 660 000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356 911,08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356 911,08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r>
      <w:tr w:rsidR="008469E5" w:rsidRPr="002C7204" w:rsidTr="00FF5F2B">
        <w:trPr>
          <w:trHeight w:val="40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2 016 911,08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r>
    </w:tbl>
    <w:p w:rsidR="008469E5" w:rsidRPr="002C7204" w:rsidRDefault="008469E5" w:rsidP="00FF5F2B">
      <w:pPr>
        <w:spacing w:after="72"/>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02 Амортизация основных сре</w:t>
      </w:r>
      <w:proofErr w:type="gramStart"/>
      <w:r w:rsidRPr="002C7204">
        <w:t xml:space="preserve">дств                         </w:t>
      </w:r>
      <w:proofErr w:type="spellStart"/>
      <w:r w:rsidRPr="002C7204">
        <w:t>Кт</w:t>
      </w:r>
      <w:proofErr w:type="spellEnd"/>
      <w:proofErr w:type="gram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60 000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11 100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9 000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20 100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80 100 </w:t>
            </w:r>
          </w:p>
        </w:tc>
      </w:tr>
    </w:tbl>
    <w:p w:rsidR="008469E5" w:rsidRPr="002C7204" w:rsidRDefault="008469E5" w:rsidP="00FF5F2B">
      <w:pPr>
        <w:spacing w:after="72"/>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04 Нематериальные активы                             </w:t>
      </w:r>
      <w:proofErr w:type="spellStart"/>
      <w:r w:rsidRPr="002C7204">
        <w:t>Кт</w:t>
      </w:r>
      <w:proofErr w:type="spellEnd"/>
      <w:r w:rsidRPr="002C7204">
        <w:t xml:space="preserve"> </w:t>
      </w:r>
    </w:p>
    <w:tbl>
      <w:tblPr>
        <w:tblW w:w="9349" w:type="dxa"/>
        <w:tblInd w:w="5" w:type="dxa"/>
        <w:tblCellMar>
          <w:top w:w="16" w:type="dxa"/>
          <w:left w:w="110" w:type="dxa"/>
          <w:right w:w="7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9" w:right="103"/>
              <w:jc w:val="center"/>
            </w:pPr>
            <w:r w:rsidRPr="002C7204">
              <w:t xml:space="preserve"> </w:t>
            </w:r>
          </w:p>
        </w:tc>
      </w:tr>
    </w:tbl>
    <w:p w:rsidR="008469E5" w:rsidRPr="002C7204" w:rsidRDefault="008469E5" w:rsidP="00FF5F2B">
      <w:pPr>
        <w:spacing w:after="35"/>
        <w:ind w:right="680"/>
        <w:jc w:val="center"/>
      </w:pPr>
      <w:r w:rsidRPr="002C7204">
        <w:t xml:space="preserve"> </w:t>
      </w:r>
    </w:p>
    <w:p w:rsidR="008469E5" w:rsidRPr="002C7204" w:rsidRDefault="008469E5" w:rsidP="00FF5F2B">
      <w:pPr>
        <w:spacing w:after="15"/>
        <w:ind w:right="680"/>
        <w:jc w:val="center"/>
      </w:pPr>
    </w:p>
    <w:p w:rsidR="008469E5" w:rsidRPr="002C7204" w:rsidRDefault="008469E5" w:rsidP="00FF5F2B">
      <w:pPr>
        <w:spacing w:after="15"/>
        <w:ind w:left="-5" w:right="736" w:firstLine="698"/>
        <w:jc w:val="both"/>
      </w:pPr>
      <w:r w:rsidRPr="002C7204">
        <w:lastRenderedPageBreak/>
        <w:t xml:space="preserve">     </w:t>
      </w:r>
      <w:proofErr w:type="spellStart"/>
      <w:r w:rsidRPr="002C7204">
        <w:t>Дт</w:t>
      </w:r>
      <w:proofErr w:type="spellEnd"/>
      <w:r w:rsidRPr="002C7204">
        <w:t xml:space="preserve">                       05    Амортизация нематериальных активов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61 000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8 500</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8 500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69 500 </w:t>
            </w:r>
          </w:p>
        </w:tc>
      </w:tr>
    </w:tbl>
    <w:p w:rsidR="008469E5" w:rsidRPr="002C7204" w:rsidRDefault="008469E5" w:rsidP="00FF5F2B">
      <w:pPr>
        <w:spacing w:after="67"/>
        <w:ind w:right="680"/>
        <w:jc w:val="center"/>
      </w:pPr>
      <w:r w:rsidRPr="002C7204">
        <w:t xml:space="preserve"> </w:t>
      </w:r>
    </w:p>
    <w:p w:rsidR="008469E5" w:rsidRPr="002C7204" w:rsidRDefault="008469E5" w:rsidP="00FF5F2B">
      <w:pPr>
        <w:spacing w:after="15"/>
        <w:ind w:left="-5" w:right="736" w:firstLine="698"/>
        <w:jc w:val="both"/>
      </w:pPr>
      <w:proofErr w:type="spellStart"/>
      <w:r w:rsidRPr="002C7204">
        <w:t>Дт</w:t>
      </w:r>
      <w:proofErr w:type="spellEnd"/>
      <w:r w:rsidRPr="002C7204">
        <w:t xml:space="preserve">                          07      Оборудование к установке                                       </w:t>
      </w:r>
      <w:proofErr w:type="spellStart"/>
      <w:r w:rsidRPr="002C7204">
        <w:t>Кт</w:t>
      </w:r>
      <w:proofErr w:type="spellEnd"/>
      <w:r w:rsidRPr="002C7204">
        <w:t xml:space="preserve"> </w:t>
      </w:r>
    </w:p>
    <w:tbl>
      <w:tblPr>
        <w:tblW w:w="9349" w:type="dxa"/>
        <w:tblInd w:w="5" w:type="dxa"/>
        <w:tblCellMar>
          <w:top w:w="15" w:type="dxa"/>
          <w:left w:w="110" w:type="dxa"/>
          <w:right w:w="35" w:type="dxa"/>
        </w:tblCellMar>
        <w:tblLook w:val="00A0" w:firstRow="1" w:lastRow="0" w:firstColumn="1" w:lastColumn="0" w:noHBand="0" w:noVBand="0"/>
      </w:tblPr>
      <w:tblGrid>
        <w:gridCol w:w="4672"/>
        <w:gridCol w:w="4677"/>
      </w:tblGrid>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1"/>
              <w:jc w:val="right"/>
            </w:pPr>
            <w:r w:rsidRPr="002C7204">
              <w:t xml:space="preserve">320 000,00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326 550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6 550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326 550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326 550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85"/>
        <w:ind w:right="680"/>
        <w:jc w:val="center"/>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08 Вложения во </w:t>
      </w:r>
      <w:proofErr w:type="spellStart"/>
      <w:r w:rsidRPr="002C7204">
        <w:t>внеоборотные</w:t>
      </w:r>
      <w:proofErr w:type="spellEnd"/>
      <w:r w:rsidRPr="002C7204">
        <w:t xml:space="preserve"> активы                        </w:t>
      </w:r>
      <w:proofErr w:type="spellStart"/>
      <w:r w:rsidRPr="002C7204">
        <w:t>Кт</w:t>
      </w:r>
      <w:proofErr w:type="spellEnd"/>
      <w:r w:rsidRPr="002C7204">
        <w:t xml:space="preserve"> </w:t>
      </w:r>
    </w:p>
    <w:tbl>
      <w:tblPr>
        <w:tblW w:w="9349" w:type="dxa"/>
        <w:tblInd w:w="5" w:type="dxa"/>
        <w:tblCellMar>
          <w:top w:w="16" w:type="dxa"/>
          <w:left w:w="110" w:type="dxa"/>
          <w:right w:w="111"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326 550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356 911,08</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6 700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578,88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17 620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5 462,20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78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5"/>
            </w:pPr>
            <w:r w:rsidRPr="002C7204">
              <w:t xml:space="preserve">Оборот по </w:t>
            </w:r>
            <w:proofErr w:type="spellStart"/>
            <w:r w:rsidRPr="002C7204">
              <w:t>Дт</w:t>
            </w:r>
            <w:proofErr w:type="spellEnd"/>
            <w:r w:rsidRPr="002C7204">
              <w:t xml:space="preserve">                      356 911,08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25"/>
            </w:pPr>
            <w:r w:rsidRPr="002C7204">
              <w:t xml:space="preserve">Оборот по </w:t>
            </w:r>
            <w:proofErr w:type="spellStart"/>
            <w:r w:rsidRPr="002C7204">
              <w:t>Кт</w:t>
            </w:r>
            <w:proofErr w:type="spellEnd"/>
            <w:r w:rsidRPr="002C7204">
              <w:t xml:space="preserve">                      356 911,08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65"/>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10/01   Материалы                                             </w:t>
      </w:r>
      <w:proofErr w:type="spellStart"/>
      <w:r w:rsidRPr="002C7204">
        <w:t>Кт</w:t>
      </w:r>
      <w:proofErr w:type="spellEnd"/>
      <w:r w:rsidRPr="002C7204">
        <w:t xml:space="preserve"> </w:t>
      </w:r>
    </w:p>
    <w:tbl>
      <w:tblPr>
        <w:tblW w:w="9349" w:type="dxa"/>
        <w:tblInd w:w="5" w:type="dxa"/>
        <w:tblCellMar>
          <w:top w:w="16" w:type="dxa"/>
          <w:left w:w="0" w:type="dxa"/>
          <w:right w:w="2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начальное                  147 660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0"/>
              <w:jc w:val="right"/>
            </w:pPr>
            <w:r w:rsidRPr="002C7204">
              <w:t xml:space="preserve">58 800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9 370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1 210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860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6 700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5 680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Оборот по </w:t>
            </w:r>
            <w:proofErr w:type="spellStart"/>
            <w:r w:rsidRPr="002C7204">
              <w:t>Дт</w:t>
            </w:r>
            <w:proofErr w:type="spellEnd"/>
            <w:r w:rsidRPr="002C7204">
              <w:t xml:space="preserve">                           58 800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 по </w:t>
            </w:r>
            <w:proofErr w:type="spellStart"/>
            <w:r w:rsidRPr="002C7204">
              <w:t>Кт</w:t>
            </w:r>
            <w:proofErr w:type="spellEnd"/>
            <w:r w:rsidRPr="002C7204">
              <w:t xml:space="preserve">                           23 820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lastRenderedPageBreak/>
              <w:t xml:space="preserve">Сальдо конечное                    182 640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bl>
    <w:p w:rsidR="008469E5" w:rsidRPr="002C7204" w:rsidRDefault="008469E5" w:rsidP="00FF5F2B">
      <w:pPr>
        <w:spacing w:after="35"/>
        <w:ind w:right="103"/>
      </w:pPr>
      <w:r w:rsidRPr="002C7204">
        <w:t xml:space="preserve"> </w:t>
      </w:r>
    </w:p>
    <w:p w:rsidR="008469E5" w:rsidRPr="002C7204" w:rsidRDefault="008469E5" w:rsidP="00FF5F2B">
      <w:pPr>
        <w:spacing w:after="67"/>
        <w:ind w:right="680"/>
        <w:jc w:val="center"/>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10/12   ТЗР                                           </w:t>
      </w:r>
      <w:proofErr w:type="spellStart"/>
      <w:r w:rsidRPr="002C7204">
        <w:t>Кт</w:t>
      </w:r>
      <w:proofErr w:type="spellEnd"/>
      <w:r w:rsidRPr="002C7204">
        <w:t xml:space="preserve"> </w:t>
      </w:r>
    </w:p>
    <w:tbl>
      <w:tblPr>
        <w:tblW w:w="9349" w:type="dxa"/>
        <w:tblInd w:w="5" w:type="dxa"/>
        <w:tblCellMar>
          <w:top w:w="16" w:type="dxa"/>
          <w:left w:w="110" w:type="dxa"/>
          <w:right w:w="35"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12 840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809,57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104,54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74,30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578,88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1 567,29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16 272,71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90"/>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19 Налог на добавленную стоимость                     </w:t>
      </w:r>
      <w:proofErr w:type="spellStart"/>
      <w:r w:rsidRPr="002C7204">
        <w:t>Кт</w:t>
      </w:r>
      <w:proofErr w:type="spellEnd"/>
      <w:r w:rsidRPr="002C7204">
        <w:t xml:space="preserve"> </w:t>
      </w:r>
    </w:p>
    <w:tbl>
      <w:tblPr>
        <w:tblW w:w="9349" w:type="dxa"/>
        <w:tblInd w:w="5" w:type="dxa"/>
        <w:tblCellMar>
          <w:top w:w="16" w:type="dxa"/>
          <w:left w:w="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pPr>
            <w:r w:rsidRPr="002C7204">
              <w:t xml:space="preserve"> Сальдо начальное                             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11 760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11 760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3620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3620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64 000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64 000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1310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1310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Оборот по </w:t>
            </w:r>
            <w:proofErr w:type="spellStart"/>
            <w:r w:rsidRPr="002C7204">
              <w:t>Дт</w:t>
            </w:r>
            <w:proofErr w:type="spellEnd"/>
            <w:r w:rsidRPr="002C7204">
              <w:t xml:space="preserve">                             81 690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 по </w:t>
            </w:r>
            <w:proofErr w:type="spellStart"/>
            <w:r w:rsidRPr="002C7204">
              <w:t>Кт</w:t>
            </w:r>
            <w:proofErr w:type="spellEnd"/>
            <w:r w:rsidRPr="002C7204">
              <w:t xml:space="preserve">                            81 690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Сальдо конечное                              0 </w:t>
            </w:r>
          </w:p>
        </w:tc>
      </w:tr>
    </w:tbl>
    <w:p w:rsidR="008469E5" w:rsidRPr="002C7204" w:rsidRDefault="008469E5" w:rsidP="00FF5F2B">
      <w:pPr>
        <w:spacing w:after="73"/>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20 Основное производство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72 800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6"/>
              <w:jc w:val="center"/>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9 370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1"/>
              <w:jc w:val="right"/>
            </w:pPr>
            <w:r w:rsidRPr="002C7204">
              <w:t xml:space="preserve">430 961,52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809,57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8 500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6"/>
              <w:jc w:val="right"/>
            </w:pPr>
            <w:r w:rsidRPr="002C7204">
              <w:t xml:space="preserve">41 288,41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6"/>
              <w:jc w:val="right"/>
            </w:pPr>
            <w:r w:rsidRPr="002C7204">
              <w:t xml:space="preserve">323 793,54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513 761,52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430 961,52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155 600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bl>
    <w:p w:rsidR="008469E5" w:rsidRPr="002C7204" w:rsidRDefault="008469E5" w:rsidP="00FF5F2B">
      <w:pPr>
        <w:spacing w:after="40"/>
        <w:ind w:right="680"/>
        <w:jc w:val="center"/>
      </w:pPr>
      <w:r w:rsidRPr="002C7204">
        <w:lastRenderedPageBreak/>
        <w:t xml:space="preserve"> </w:t>
      </w:r>
    </w:p>
    <w:p w:rsidR="008469E5" w:rsidRPr="002C7204" w:rsidRDefault="008469E5" w:rsidP="00FF5F2B">
      <w:pPr>
        <w:spacing w:after="84"/>
        <w:ind w:right="680"/>
        <w:jc w:val="center"/>
      </w:pP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25 Общепроизводственные расходы                               </w:t>
      </w:r>
      <w:proofErr w:type="spellStart"/>
      <w:r w:rsidRPr="002C7204">
        <w:t>Кт</w:t>
      </w:r>
      <w:proofErr w:type="spellEnd"/>
      <w:r w:rsidRPr="002C7204">
        <w:t xml:space="preserve"> </w:t>
      </w:r>
    </w:p>
    <w:tbl>
      <w:tblPr>
        <w:tblW w:w="9349" w:type="dxa"/>
        <w:tblInd w:w="5" w:type="dxa"/>
        <w:tblCellMar>
          <w:top w:w="16" w:type="dxa"/>
          <w:left w:w="110" w:type="dxa"/>
          <w:right w:w="35"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1 210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6"/>
              <w:jc w:val="right"/>
            </w:pPr>
            <w:r w:rsidRPr="002C7204">
              <w:t xml:space="preserve">323 793,54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104,54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11 100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230 900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1"/>
              <w:jc w:val="right"/>
            </w:pPr>
            <w:r w:rsidRPr="002C7204">
              <w:t xml:space="preserve">71 579,00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8 900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323 793,54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323 793,54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5"/>
              <w:jc w:val="right"/>
            </w:pPr>
            <w:r w:rsidRPr="002C7204">
              <w:t xml:space="preserve"> </w:t>
            </w:r>
          </w:p>
        </w:tc>
      </w:tr>
    </w:tbl>
    <w:p w:rsidR="008469E5" w:rsidRPr="002C7204" w:rsidRDefault="008469E5" w:rsidP="00FF5F2B">
      <w:pPr>
        <w:spacing w:after="88"/>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26 Общехозяйственные расходы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6"/>
              <w:jc w:val="center"/>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860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1"/>
              <w:jc w:val="right"/>
            </w:pPr>
            <w:r w:rsidRPr="002C7204">
              <w:t xml:space="preserve">412 134,30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74,30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9 000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300 000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93 000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9 200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412 134,30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412 134,30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71"/>
        <w:ind w:right="103"/>
      </w:pPr>
      <w:r w:rsidRPr="002C7204">
        <w:t xml:space="preserve"> </w:t>
      </w:r>
    </w:p>
    <w:p w:rsidR="008469E5" w:rsidRPr="002C7204" w:rsidRDefault="008469E5" w:rsidP="00FF5F2B">
      <w:pPr>
        <w:spacing w:after="71"/>
        <w:ind w:right="103"/>
      </w:pP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43 Готовая продукция                                       </w:t>
      </w:r>
      <w:proofErr w:type="spellStart"/>
      <w:r w:rsidRPr="002C7204">
        <w:t>Кт</w:t>
      </w:r>
      <w:proofErr w:type="spellEnd"/>
      <w:r w:rsidRPr="002C7204">
        <w:t xml:space="preserve"> </w:t>
      </w:r>
    </w:p>
    <w:tbl>
      <w:tblPr>
        <w:tblW w:w="9349" w:type="dxa"/>
        <w:tblInd w:w="5" w:type="dxa"/>
        <w:tblCellMar>
          <w:top w:w="16" w:type="dxa"/>
          <w:left w:w="110" w:type="dxa"/>
          <w:right w:w="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118 000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1"/>
              <w:jc w:val="center"/>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1"/>
              <w:jc w:val="right"/>
            </w:pPr>
            <w:r w:rsidRPr="002C7204">
              <w:t xml:space="preserve">430 961,52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118 000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430 961,52</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118 000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Сальдо конечное                430 961,52</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90"/>
        <w:ind w:right="103"/>
      </w:pPr>
      <w:r w:rsidRPr="002C7204">
        <w:t xml:space="preserve">         </w:t>
      </w:r>
    </w:p>
    <w:p w:rsidR="008469E5" w:rsidRPr="002C7204" w:rsidRDefault="008469E5" w:rsidP="00FF5F2B">
      <w:pPr>
        <w:spacing w:after="15"/>
        <w:ind w:left="571" w:right="736" w:firstLine="698"/>
        <w:jc w:val="both"/>
      </w:pPr>
      <w:proofErr w:type="spellStart"/>
      <w:r w:rsidRPr="002C7204">
        <w:t>Дт</w:t>
      </w:r>
      <w:proofErr w:type="spellEnd"/>
      <w:r w:rsidRPr="002C7204">
        <w:t xml:space="preserve">                                               50  Касса                                              </w:t>
      </w:r>
      <w:proofErr w:type="spellStart"/>
      <w:r w:rsidRPr="002C7204">
        <w:t>Кт</w:t>
      </w:r>
      <w:proofErr w:type="spellEnd"/>
      <w:r w:rsidRPr="002C7204">
        <w:t xml:space="preserve"> </w:t>
      </w:r>
    </w:p>
    <w:tbl>
      <w:tblPr>
        <w:tblW w:w="9349" w:type="dxa"/>
        <w:tblInd w:w="5" w:type="dxa"/>
        <w:tblCellMar>
          <w:top w:w="16" w:type="dxa"/>
          <w:left w:w="0" w:type="dxa"/>
          <w:right w:w="25" w:type="dxa"/>
        </w:tblCellMar>
        <w:tblLook w:val="00A0" w:firstRow="1" w:lastRow="0" w:firstColumn="1" w:lastColumn="0" w:noHBand="0" w:noVBand="0"/>
      </w:tblPr>
      <w:tblGrid>
        <w:gridCol w:w="4672"/>
        <w:gridCol w:w="4677"/>
      </w:tblGrid>
      <w:tr w:rsidR="008469E5" w:rsidRPr="002C7204" w:rsidTr="00FF5F2B">
        <w:trPr>
          <w:trHeight w:val="40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начальное                     10 500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0"/>
              <w:jc w:val="right"/>
            </w:pPr>
            <w:r w:rsidRPr="002C7204">
              <w:lastRenderedPageBreak/>
              <w:t xml:space="preserve">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10 000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2 070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3 000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85"/>
              <w:jc w:val="right"/>
            </w:pPr>
            <w:r w:rsidRPr="002C7204">
              <w:t xml:space="preserve">6 500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Оборот по </w:t>
            </w:r>
            <w:proofErr w:type="spellStart"/>
            <w:r w:rsidRPr="002C7204">
              <w:t>Дт</w:t>
            </w:r>
            <w:proofErr w:type="spellEnd"/>
            <w:r w:rsidRPr="002C7204">
              <w:t xml:space="preserve">                             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 по </w:t>
            </w:r>
            <w:proofErr w:type="spellStart"/>
            <w:r w:rsidRPr="002C7204">
              <w:t>Кт</w:t>
            </w:r>
            <w:proofErr w:type="spellEnd"/>
            <w:r w:rsidRPr="002C7204">
              <w:t xml:space="preserve">                             21 570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конечное                       18 930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bl>
    <w:p w:rsidR="008469E5" w:rsidRPr="002C7204" w:rsidRDefault="008469E5" w:rsidP="00FF5F2B">
      <w:pPr>
        <w:spacing w:after="15"/>
        <w:ind w:right="103"/>
      </w:pPr>
      <w:r w:rsidRPr="002C7204">
        <w:t xml:space="preserve"> </w:t>
      </w:r>
    </w:p>
    <w:p w:rsidR="008469E5" w:rsidRPr="002C7204" w:rsidRDefault="008469E5" w:rsidP="00FF5F2B">
      <w:pPr>
        <w:spacing w:after="69"/>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51  Расчетный счет                                     </w:t>
      </w:r>
      <w:proofErr w:type="spellStart"/>
      <w:r w:rsidRPr="002C7204">
        <w:t>Кт</w:t>
      </w:r>
      <w:proofErr w:type="spellEnd"/>
      <w:r w:rsidRPr="002C7204">
        <w:t xml:space="preserve"> </w:t>
      </w:r>
    </w:p>
    <w:tbl>
      <w:tblPr>
        <w:tblW w:w="9349" w:type="dxa"/>
        <w:tblInd w:w="5" w:type="dxa"/>
        <w:tblCellMar>
          <w:top w:w="16" w:type="dxa"/>
          <w:left w:w="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начальное                1 162 900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140 000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30 000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155 000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20 200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30 000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78 000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8 500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10 500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69 384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5 900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Оборот по </w:t>
            </w:r>
            <w:proofErr w:type="spellStart"/>
            <w:r w:rsidRPr="002C7204">
              <w:t>Дт</w:t>
            </w:r>
            <w:proofErr w:type="spellEnd"/>
            <w:r w:rsidRPr="002C7204">
              <w:t xml:space="preserve">                          295 000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 по </w:t>
            </w:r>
            <w:proofErr w:type="spellStart"/>
            <w:r w:rsidRPr="002C7204">
              <w:t>Кт</w:t>
            </w:r>
            <w:proofErr w:type="spellEnd"/>
            <w:r w:rsidRPr="002C7204">
              <w:t xml:space="preserve">                           252 484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конечное                  1 205 416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bl>
    <w:p w:rsidR="008469E5" w:rsidRPr="002C7204" w:rsidRDefault="008469E5" w:rsidP="00FF5F2B">
      <w:pPr>
        <w:spacing w:after="80"/>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60  Расчёты с поставщиками и подрядчиками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911 700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69 384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58 800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11 760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1"/>
              <w:jc w:val="right"/>
            </w:pPr>
            <w:r w:rsidRPr="002C7204">
              <w:t xml:space="preserve">320 000,00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64 000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69 384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454 560  </w:t>
            </w:r>
          </w:p>
        </w:tc>
      </w:tr>
      <w:tr w:rsidR="008469E5" w:rsidRPr="002C7204" w:rsidTr="00FF5F2B">
        <w:trPr>
          <w:trHeight w:val="33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1 296 876   </w:t>
            </w:r>
          </w:p>
        </w:tc>
      </w:tr>
    </w:tbl>
    <w:p w:rsidR="008469E5" w:rsidRPr="002C7204" w:rsidRDefault="008469E5" w:rsidP="00FF5F2B">
      <w:pPr>
        <w:spacing w:after="91"/>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62 Расчёты с покупателями и заказчиками                   </w:t>
      </w:r>
      <w:proofErr w:type="spellStart"/>
      <w:r w:rsidRPr="002C7204">
        <w:t>Кт</w:t>
      </w:r>
      <w:proofErr w:type="spellEnd"/>
      <w:r w:rsidRPr="002C7204">
        <w:t xml:space="preserve"> </w:t>
      </w:r>
    </w:p>
    <w:tbl>
      <w:tblPr>
        <w:tblW w:w="9349" w:type="dxa"/>
        <w:tblInd w:w="5" w:type="dxa"/>
        <w:tblCellMar>
          <w:top w:w="16" w:type="dxa"/>
          <w:left w:w="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начальное                   340 000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25" w:right="103"/>
            </w:pPr>
            <w:r w:rsidRPr="002C7204">
              <w:t xml:space="preserve"> </w:t>
            </w:r>
            <w:r w:rsidRPr="002C7204">
              <w:tab/>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295 000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140 000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lastRenderedPageBreak/>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155 000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Оборот по </w:t>
            </w:r>
            <w:proofErr w:type="spellStart"/>
            <w:r w:rsidRPr="002C7204">
              <w:t>Дт</w:t>
            </w:r>
            <w:proofErr w:type="spellEnd"/>
            <w:r w:rsidRPr="002C7204">
              <w:t xml:space="preserve">                           295 000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 по </w:t>
            </w:r>
            <w:proofErr w:type="spellStart"/>
            <w:r w:rsidRPr="002C7204">
              <w:t>Кт</w:t>
            </w:r>
            <w:proofErr w:type="spellEnd"/>
            <w:r w:rsidRPr="002C7204">
              <w:t xml:space="preserve">                          295 000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Сальдо конечное                     340 000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5" w:right="103"/>
              <w:jc w:val="center"/>
            </w:pPr>
            <w:r w:rsidRPr="002C7204">
              <w:t xml:space="preserve"> </w:t>
            </w:r>
          </w:p>
        </w:tc>
      </w:tr>
    </w:tbl>
    <w:p w:rsidR="008469E5" w:rsidRPr="002C7204" w:rsidRDefault="008469E5" w:rsidP="00FF5F2B">
      <w:pPr>
        <w:spacing w:after="95"/>
        <w:ind w:right="680"/>
        <w:jc w:val="center"/>
      </w:pPr>
      <w:r w:rsidRPr="002C7204">
        <w:t xml:space="preserve"> </w:t>
      </w:r>
    </w:p>
    <w:p w:rsidR="008469E5" w:rsidRPr="002C7204" w:rsidRDefault="008469E5" w:rsidP="00FF5F2B">
      <w:pPr>
        <w:spacing w:after="15"/>
        <w:ind w:left="-5" w:right="736" w:firstLine="698"/>
        <w:jc w:val="both"/>
      </w:pPr>
      <w:proofErr w:type="spellStart"/>
      <w:r w:rsidRPr="002C7204">
        <w:t>Дт</w:t>
      </w:r>
      <w:proofErr w:type="spellEnd"/>
      <w:r w:rsidRPr="002C7204">
        <w:t xml:space="preserve">                         63 Резерв по сомнительным долгам                             </w:t>
      </w:r>
      <w:proofErr w:type="spellStart"/>
      <w:r w:rsidRPr="002C7204">
        <w:t>Кт</w:t>
      </w:r>
      <w:proofErr w:type="spellEnd"/>
      <w:r w:rsidRPr="002C7204">
        <w:t xml:space="preserve"> </w:t>
      </w:r>
    </w:p>
    <w:tbl>
      <w:tblPr>
        <w:tblW w:w="9349" w:type="dxa"/>
        <w:tblInd w:w="5" w:type="dxa"/>
        <w:tblCellMar>
          <w:top w:w="16" w:type="dxa"/>
          <w:left w:w="110" w:type="dxa"/>
          <w:right w:w="8"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100 000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2"/>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8"/>
              <w:jc w:val="center"/>
            </w:pPr>
            <w:r w:rsidRPr="002C7204">
              <w:t xml:space="preserve">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100 000  </w:t>
            </w:r>
          </w:p>
        </w:tc>
      </w:tr>
    </w:tbl>
    <w:p w:rsidR="008469E5" w:rsidRPr="002C7204" w:rsidRDefault="008469E5" w:rsidP="00FF5F2B">
      <w:pPr>
        <w:spacing w:after="35"/>
        <w:ind w:right="680"/>
        <w:jc w:val="center"/>
      </w:pPr>
      <w:r w:rsidRPr="002C7204">
        <w:t xml:space="preserve"> </w:t>
      </w:r>
    </w:p>
    <w:p w:rsidR="008469E5" w:rsidRPr="002C7204" w:rsidRDefault="008469E5" w:rsidP="00FF5F2B">
      <w:pPr>
        <w:spacing w:after="82"/>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66 Расчеты по краткосрочным кредитам и займам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75 000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8 500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8 500</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8 500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8 500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75 000 </w:t>
            </w:r>
          </w:p>
        </w:tc>
      </w:tr>
    </w:tbl>
    <w:p w:rsidR="008469E5" w:rsidRPr="002C7204" w:rsidRDefault="008469E5" w:rsidP="00FF5F2B">
      <w:pPr>
        <w:spacing w:after="90"/>
        <w:ind w:right="680"/>
        <w:jc w:val="center"/>
      </w:pPr>
      <w:r w:rsidRPr="002C7204">
        <w:t xml:space="preserve"> </w:t>
      </w:r>
    </w:p>
    <w:p w:rsidR="008469E5" w:rsidRPr="002C7204" w:rsidRDefault="008469E5" w:rsidP="00FF5F2B">
      <w:pPr>
        <w:spacing w:after="15"/>
        <w:ind w:left="-5" w:right="736" w:firstLine="698"/>
        <w:jc w:val="both"/>
      </w:pPr>
      <w:proofErr w:type="spellStart"/>
      <w:r w:rsidRPr="002C7204">
        <w:t>Дт</w:t>
      </w:r>
      <w:proofErr w:type="spellEnd"/>
      <w:r w:rsidRPr="002C7204">
        <w:t xml:space="preserve">                67 Расчеты по долгосрочным кредитам и займам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500 000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 10 500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   10 500</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10 500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10 500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500 000 </w:t>
            </w:r>
          </w:p>
        </w:tc>
      </w:tr>
    </w:tbl>
    <w:p w:rsidR="008469E5" w:rsidRPr="002C7204" w:rsidRDefault="008469E5" w:rsidP="00FF5F2B">
      <w:pPr>
        <w:spacing w:after="63"/>
        <w:ind w:right="680"/>
        <w:jc w:val="center"/>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68 Расчёты по налогам и сборам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41 200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20 200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49166,67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11 760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1"/>
              <w:jc w:val="right"/>
            </w:pPr>
            <w:r w:rsidRPr="002C7204">
              <w:t xml:space="preserve">85 917,00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2 290,60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3620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64000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1310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3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101 890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137 374,27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76 684,27 </w:t>
            </w:r>
          </w:p>
        </w:tc>
      </w:tr>
    </w:tbl>
    <w:p w:rsidR="008469E5" w:rsidRPr="002C7204" w:rsidRDefault="008469E5" w:rsidP="00FF5F2B">
      <w:pPr>
        <w:spacing w:after="87"/>
        <w:ind w:right="103"/>
      </w:pPr>
      <w:r w:rsidRPr="002C7204">
        <w:t xml:space="preserve"> </w:t>
      </w:r>
    </w:p>
    <w:p w:rsidR="008469E5" w:rsidRPr="002C7204" w:rsidRDefault="008469E5" w:rsidP="00FF5F2B">
      <w:pPr>
        <w:spacing w:after="15"/>
        <w:ind w:left="-5" w:right="736" w:firstLine="698"/>
        <w:jc w:val="both"/>
      </w:pPr>
      <w:r w:rsidRPr="002C7204">
        <w:lastRenderedPageBreak/>
        <w:t xml:space="preserve">       </w:t>
      </w:r>
      <w:proofErr w:type="spellStart"/>
      <w:r w:rsidRPr="002C7204">
        <w:t>Дт</w:t>
      </w:r>
      <w:proofErr w:type="spellEnd"/>
      <w:r w:rsidRPr="002C7204">
        <w:t xml:space="preserve">              69 Расчёты по </w:t>
      </w:r>
      <w:proofErr w:type="spellStart"/>
      <w:r w:rsidRPr="002C7204">
        <w:t>соц</w:t>
      </w:r>
      <w:proofErr w:type="gramStart"/>
      <w:r w:rsidRPr="002C7204">
        <w:t>.с</w:t>
      </w:r>
      <w:proofErr w:type="gramEnd"/>
      <w:r w:rsidRPr="002C7204">
        <w:t>трахованию</w:t>
      </w:r>
      <w:proofErr w:type="spellEnd"/>
      <w:r w:rsidRPr="002C7204">
        <w:t xml:space="preserve"> и обеспечению                 </w:t>
      </w:r>
      <w:proofErr w:type="spellStart"/>
      <w:r w:rsidRPr="002C7204">
        <w:t>Кт</w:t>
      </w:r>
      <w:proofErr w:type="spellEnd"/>
      <w:r w:rsidRPr="002C7204">
        <w:t xml:space="preserve"> </w:t>
      </w:r>
    </w:p>
    <w:tbl>
      <w:tblPr>
        <w:tblW w:w="9349" w:type="dxa"/>
        <w:tblInd w:w="5" w:type="dxa"/>
        <w:tblCellMar>
          <w:top w:w="16" w:type="dxa"/>
          <w:left w:w="110" w:type="dxa"/>
          <w:right w:w="5"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30 000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41 288,41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71 579,00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93 000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0"/>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5 462,20 </w:t>
            </w:r>
          </w:p>
        </w:tc>
      </w:tr>
      <w:tr w:rsidR="008469E5" w:rsidRPr="002C7204" w:rsidTr="00FF5F2B">
        <w:trPr>
          <w:trHeight w:val="33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30 000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211 329,61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211 329,61  </w:t>
            </w:r>
          </w:p>
        </w:tc>
      </w:tr>
    </w:tbl>
    <w:p w:rsidR="008469E5" w:rsidRPr="002C7204" w:rsidRDefault="008469E5" w:rsidP="00FF5F2B">
      <w:pPr>
        <w:spacing w:after="76"/>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70 Расчёты с персоналом по оплате труда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78 000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78 000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130 000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85 917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230 900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2 340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300 000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2 290,60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17 620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168 547,6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678 520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Сальдо конечное                  587 972,4</w:t>
            </w:r>
          </w:p>
        </w:tc>
      </w:tr>
    </w:tbl>
    <w:p w:rsidR="008469E5" w:rsidRPr="002C7204" w:rsidRDefault="008469E5" w:rsidP="00FF5F2B">
      <w:pPr>
        <w:spacing w:after="87"/>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71 Расчёты с </w:t>
      </w:r>
      <w:proofErr w:type="spellStart"/>
      <w:r w:rsidRPr="002C7204">
        <w:t>подочётными</w:t>
      </w:r>
      <w:proofErr w:type="spellEnd"/>
      <w:r w:rsidRPr="002C7204">
        <w:t xml:space="preserve"> лицами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5 070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10 000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2 070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40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3 000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6 500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21 570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16 500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w:t>
            </w:r>
          </w:p>
        </w:tc>
      </w:tr>
    </w:tbl>
    <w:p w:rsidR="008469E5" w:rsidRPr="002C7204" w:rsidRDefault="008469E5" w:rsidP="00FF5F2B">
      <w:pPr>
        <w:spacing w:after="90"/>
        <w:ind w:right="103"/>
      </w:pPr>
      <w:r w:rsidRPr="002C7204">
        <w:t xml:space="preserve"> </w:t>
      </w:r>
    </w:p>
    <w:p w:rsidR="008469E5" w:rsidRPr="002C7204" w:rsidRDefault="008469E5" w:rsidP="00FF5F2B">
      <w:pPr>
        <w:spacing w:after="15"/>
        <w:ind w:left="-5" w:right="736" w:firstLine="698"/>
        <w:jc w:val="both"/>
      </w:pPr>
      <w:proofErr w:type="spellStart"/>
      <w:r w:rsidRPr="002C7204">
        <w:t>Дт</w:t>
      </w:r>
      <w:proofErr w:type="spellEnd"/>
      <w:r w:rsidRPr="002C7204">
        <w:t xml:space="preserve">                             73 Расчёты с персоналом по прочим операциям        </w:t>
      </w:r>
      <w:proofErr w:type="spellStart"/>
      <w:r w:rsidRPr="002C7204">
        <w:t>Кт</w:t>
      </w:r>
      <w:proofErr w:type="spellEnd"/>
      <w:r w:rsidRPr="002C7204">
        <w:t xml:space="preserve"> </w:t>
      </w:r>
    </w:p>
    <w:tbl>
      <w:tblPr>
        <w:tblW w:w="9349" w:type="dxa"/>
        <w:tblInd w:w="5" w:type="dxa"/>
        <w:tblCellMar>
          <w:top w:w="16" w:type="dxa"/>
          <w:left w:w="110" w:type="dxa"/>
          <w:right w:w="3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2 340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2 340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2 340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w:t>
            </w:r>
          </w:p>
        </w:tc>
      </w:tr>
    </w:tbl>
    <w:p w:rsidR="008469E5" w:rsidRPr="002C7204" w:rsidRDefault="008469E5" w:rsidP="00FF5F2B">
      <w:pPr>
        <w:spacing w:after="89"/>
        <w:ind w:right="676"/>
        <w:jc w:val="right"/>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76 Расчёты с разными дебиторами и кредиторами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9"/>
              <w:jc w:val="center"/>
            </w:pPr>
            <w:r w:rsidRPr="002C7204">
              <w:lastRenderedPageBreak/>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r>
      <w:tr w:rsidR="008469E5" w:rsidRPr="002C7204" w:rsidTr="00FF5F2B">
        <w:trPr>
          <w:trHeight w:val="40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5 900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5 000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8 900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9 200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3620 </w:t>
            </w:r>
          </w:p>
        </w:tc>
      </w:tr>
      <w:tr w:rsidR="008469E5" w:rsidRPr="002C7204" w:rsidTr="00FF5F2B">
        <w:trPr>
          <w:trHeight w:val="45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6 550 </w:t>
            </w:r>
          </w:p>
        </w:tc>
      </w:tr>
      <w:tr w:rsidR="008469E5" w:rsidRPr="002C7204" w:rsidTr="00FF5F2B">
        <w:trPr>
          <w:trHeight w:val="45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1310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5 900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35 580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Сальдо конечное                      29 680</w:t>
            </w:r>
          </w:p>
        </w:tc>
      </w:tr>
    </w:tbl>
    <w:p w:rsidR="008469E5" w:rsidRPr="002C7204" w:rsidRDefault="008469E5" w:rsidP="00FF5F2B">
      <w:pPr>
        <w:spacing w:after="72"/>
        <w:ind w:right="680"/>
        <w:jc w:val="center"/>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80 Уставный капитал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600 000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600 000 </w:t>
            </w:r>
          </w:p>
        </w:tc>
      </w:tr>
    </w:tbl>
    <w:p w:rsidR="008469E5" w:rsidRPr="002C7204" w:rsidRDefault="008469E5" w:rsidP="00FF5F2B">
      <w:pPr>
        <w:spacing w:after="40"/>
        <w:ind w:right="680"/>
        <w:jc w:val="center"/>
      </w:pPr>
      <w:r w:rsidRPr="002C7204">
        <w:t xml:space="preserve"> </w:t>
      </w:r>
    </w:p>
    <w:p w:rsidR="008469E5" w:rsidRPr="002C7204" w:rsidRDefault="008469E5" w:rsidP="00FF5F2B">
      <w:pPr>
        <w:spacing w:after="72"/>
        <w:ind w:right="680"/>
        <w:jc w:val="center"/>
      </w:pP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81 Собственные акции (доли)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100 000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100 000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92"/>
        <w:ind w:right="680"/>
        <w:jc w:val="center"/>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82 Резервный капитал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center"/>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694 210      </w:t>
            </w:r>
          </w:p>
        </w:tc>
      </w:tr>
      <w:tr w:rsidR="008469E5" w:rsidRPr="002C7204" w:rsidTr="00FF5F2B">
        <w:trPr>
          <w:trHeight w:val="33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694 210      </w:t>
            </w:r>
          </w:p>
        </w:tc>
      </w:tr>
    </w:tbl>
    <w:p w:rsidR="008469E5" w:rsidRPr="002C7204" w:rsidRDefault="008469E5" w:rsidP="00FF5F2B">
      <w:pPr>
        <w:spacing w:after="86"/>
        <w:ind w:right="103"/>
      </w:pP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90 Продажи                                              </w:t>
      </w:r>
      <w:proofErr w:type="spellStart"/>
      <w:r w:rsidRPr="002C7204">
        <w:t>Кт</w:t>
      </w:r>
      <w:proofErr w:type="spellEnd"/>
      <w:r w:rsidRPr="002C7204">
        <w:t xml:space="preserve"> </w:t>
      </w:r>
    </w:p>
    <w:tbl>
      <w:tblPr>
        <w:tblW w:w="9349" w:type="dxa"/>
        <w:tblInd w:w="5" w:type="dxa"/>
        <w:tblCellMar>
          <w:top w:w="16" w:type="dxa"/>
          <w:left w:w="110" w:type="dxa"/>
          <w:right w:w="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49 166,67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295 000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118 000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412 134,30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412 134,30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127 833,33</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p>
        </w:tc>
      </w:tr>
      <w:tr w:rsidR="008469E5" w:rsidRPr="002C7204" w:rsidTr="00FF5F2B">
        <w:trPr>
          <w:trHeight w:val="33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lastRenderedPageBreak/>
              <w:t xml:space="preserve">Оборот по </w:t>
            </w:r>
            <w:proofErr w:type="spellStart"/>
            <w:r w:rsidRPr="002C7204">
              <w:t>Дт</w:t>
            </w:r>
            <w:proofErr w:type="spellEnd"/>
            <w:r w:rsidRPr="002C7204">
              <w:t xml:space="preserve">                     707 134,30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707 134,30</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r>
    </w:tbl>
    <w:p w:rsidR="008469E5" w:rsidRPr="002C7204" w:rsidRDefault="008469E5" w:rsidP="00FF5F2B">
      <w:pPr>
        <w:spacing w:after="89"/>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91</w:t>
      </w:r>
      <w:proofErr w:type="gramStart"/>
      <w:r w:rsidRPr="002C7204">
        <w:t xml:space="preserve"> П</w:t>
      </w:r>
      <w:proofErr w:type="gramEnd"/>
      <w:r w:rsidRPr="002C7204">
        <w:t xml:space="preserve">рочие доходы и расходы                                </w:t>
      </w:r>
      <w:proofErr w:type="spellStart"/>
      <w:r w:rsidRPr="002C7204">
        <w:t>Кт</w:t>
      </w:r>
      <w:proofErr w:type="spellEnd"/>
      <w:r w:rsidRPr="002C7204">
        <w:t xml:space="preserve"> </w:t>
      </w:r>
    </w:p>
    <w:tbl>
      <w:tblPr>
        <w:tblW w:w="9349" w:type="dxa"/>
        <w:tblInd w:w="5" w:type="dxa"/>
        <w:tblCellMar>
          <w:top w:w="16" w:type="dxa"/>
          <w:left w:w="110" w:type="dxa"/>
          <w:right w:w="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r>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8 500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24 680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10 500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0"/>
              <w:jc w:val="right"/>
            </w:pPr>
            <w:r w:rsidRPr="002C7204">
              <w:t xml:space="preserve">5 680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35"/>
              <w:jc w:val="right"/>
            </w:pPr>
            <w:r w:rsidRPr="002C7204">
              <w:t xml:space="preserve">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24 680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24 680 </w:t>
            </w:r>
          </w:p>
        </w:tc>
      </w:tr>
      <w:tr w:rsidR="008469E5" w:rsidRPr="002C7204" w:rsidTr="00FF5F2B">
        <w:trPr>
          <w:trHeight w:val="531"/>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r>
    </w:tbl>
    <w:p w:rsidR="008469E5" w:rsidRPr="002C7204" w:rsidRDefault="008469E5" w:rsidP="00FF5F2B">
      <w:pPr>
        <w:spacing w:after="95"/>
        <w:ind w:right="103"/>
      </w:pPr>
      <w:r w:rsidRPr="002C7204">
        <w:t xml:space="preserve"> </w:t>
      </w:r>
    </w:p>
    <w:p w:rsidR="008469E5" w:rsidRPr="002C7204" w:rsidRDefault="008469E5" w:rsidP="00FF5F2B">
      <w:pPr>
        <w:spacing w:after="15"/>
        <w:ind w:left="-5" w:right="736" w:firstLine="698"/>
        <w:jc w:val="both"/>
      </w:pPr>
      <w:proofErr w:type="spellStart"/>
      <w:r w:rsidRPr="002C7204">
        <w:t>Дт</w:t>
      </w:r>
      <w:proofErr w:type="spellEnd"/>
      <w:r w:rsidRPr="002C7204">
        <w:t xml:space="preserve">                          94 Недостачи и потери от порчи ценностей                </w:t>
      </w:r>
      <w:proofErr w:type="spellStart"/>
      <w:r w:rsidRPr="002C7204">
        <w:t>Кт</w:t>
      </w:r>
      <w:proofErr w:type="spellEnd"/>
      <w:r w:rsidRPr="002C7204">
        <w:t xml:space="preserve"> </w:t>
      </w:r>
    </w:p>
    <w:tbl>
      <w:tblPr>
        <w:tblW w:w="9349" w:type="dxa"/>
        <w:tblInd w:w="5" w:type="dxa"/>
        <w:tblCellMar>
          <w:top w:w="16" w:type="dxa"/>
          <w:left w:w="110" w:type="dxa"/>
          <w:right w:w="35" w:type="dxa"/>
        </w:tblCellMar>
        <w:tblLook w:val="00A0" w:firstRow="1" w:lastRow="0" w:firstColumn="1" w:lastColumn="0" w:noHBand="0" w:noVBand="0"/>
      </w:tblPr>
      <w:tblGrid>
        <w:gridCol w:w="4672"/>
        <w:gridCol w:w="4677"/>
      </w:tblGrid>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r w:rsidR="008469E5" w:rsidRPr="002C7204" w:rsidTr="00FF5F2B">
        <w:trPr>
          <w:trHeight w:val="396"/>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0"/>
              <w:jc w:val="right"/>
            </w:pPr>
            <w:r w:rsidRPr="002C7204">
              <w:t xml:space="preserve">5 680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75"/>
              <w:jc w:val="right"/>
            </w:pPr>
            <w:r w:rsidRPr="002C7204">
              <w:t xml:space="preserve">5 680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5 680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5 680 </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конечное                              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r>
    </w:tbl>
    <w:p w:rsidR="008469E5" w:rsidRPr="002C7204" w:rsidRDefault="008469E5" w:rsidP="00FF5F2B">
      <w:pPr>
        <w:spacing w:after="86"/>
        <w:ind w:right="103"/>
      </w:pPr>
      <w:r w:rsidRPr="002C7204">
        <w:t xml:space="preserve"> </w:t>
      </w:r>
    </w:p>
    <w:p w:rsidR="008469E5" w:rsidRPr="002C7204" w:rsidRDefault="008469E5" w:rsidP="00FF5F2B">
      <w:pPr>
        <w:spacing w:after="15"/>
        <w:ind w:left="-5" w:right="736" w:firstLine="698"/>
        <w:jc w:val="both"/>
      </w:pPr>
      <w:r w:rsidRPr="002C7204">
        <w:t xml:space="preserve">        </w:t>
      </w:r>
      <w:proofErr w:type="spellStart"/>
      <w:r w:rsidRPr="002C7204">
        <w:t>Дт</w:t>
      </w:r>
      <w:proofErr w:type="spellEnd"/>
      <w:r w:rsidRPr="002C7204">
        <w:t xml:space="preserve">                             99 Прибыли и убытки                                          </w:t>
      </w:r>
      <w:proofErr w:type="spellStart"/>
      <w:r w:rsidRPr="002C7204">
        <w:t>Кт</w:t>
      </w:r>
      <w:proofErr w:type="spellEnd"/>
      <w:r w:rsidRPr="002C7204">
        <w:t xml:space="preserve"> </w:t>
      </w:r>
    </w:p>
    <w:tbl>
      <w:tblPr>
        <w:tblW w:w="9349" w:type="dxa"/>
        <w:tblInd w:w="5" w:type="dxa"/>
        <w:tblCellMar>
          <w:top w:w="16" w:type="dxa"/>
          <w:left w:w="110" w:type="dxa"/>
          <w:right w:w="0" w:type="dxa"/>
        </w:tblCellMar>
        <w:tblLook w:val="00A0" w:firstRow="1" w:lastRow="0" w:firstColumn="1" w:lastColumn="0" w:noHBand="0" w:noVBand="0"/>
      </w:tblPr>
      <w:tblGrid>
        <w:gridCol w:w="4672"/>
        <w:gridCol w:w="4677"/>
      </w:tblGrid>
      <w:tr w:rsidR="008469E5" w:rsidRPr="002C7204" w:rsidTr="00FF5F2B">
        <w:trPr>
          <w:trHeight w:val="40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Сальдо начальное                 600 860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24 680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10"/>
              <w:jc w:val="right"/>
            </w:pPr>
            <w:r w:rsidRPr="002C7204">
              <w:t xml:space="preserve">127 833,33 </w:t>
            </w:r>
          </w:p>
        </w:tc>
      </w:tr>
      <w:tr w:rsidR="008469E5" w:rsidRPr="002C7204" w:rsidTr="00FF5F2B">
        <w:trPr>
          <w:trHeight w:val="39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5"/>
              <w:jc w:val="right"/>
            </w:pPr>
            <w:r w:rsidRPr="002C7204">
              <w:t xml:space="preserve">412 134,3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40"/>
              <w:jc w:val="right"/>
            </w:pPr>
            <w:r w:rsidRPr="002C7204">
              <w:t xml:space="preserve"> </w:t>
            </w:r>
          </w:p>
        </w:tc>
      </w:tr>
      <w:tr w:rsidR="008469E5" w:rsidRPr="002C7204" w:rsidTr="00FF5F2B">
        <w:trPr>
          <w:trHeight w:val="335"/>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Дт</w:t>
            </w:r>
            <w:proofErr w:type="spellEnd"/>
            <w:r w:rsidRPr="002C7204">
              <w:t xml:space="preserve">                     436 814,30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Оборот по </w:t>
            </w:r>
            <w:proofErr w:type="spellStart"/>
            <w:r w:rsidRPr="002C7204">
              <w:t>Кт</w:t>
            </w:r>
            <w:proofErr w:type="spellEnd"/>
            <w:r w:rsidRPr="002C7204">
              <w:t xml:space="preserve">                      127 833,33</w:t>
            </w:r>
          </w:p>
        </w:tc>
      </w:tr>
      <w:tr w:rsidR="008469E5" w:rsidRPr="002C7204" w:rsidTr="00FF5F2B">
        <w:trPr>
          <w:trHeight w:val="330"/>
        </w:trPr>
        <w:tc>
          <w:tcPr>
            <w:tcW w:w="4672"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Сальдо конечное                291 879,03</w:t>
            </w:r>
          </w:p>
        </w:tc>
      </w:tr>
    </w:tbl>
    <w:p w:rsidR="008469E5" w:rsidRPr="002C7204" w:rsidRDefault="008469E5" w:rsidP="00FF5F2B">
      <w:pPr>
        <w:spacing w:after="94"/>
        <w:ind w:right="103"/>
      </w:pPr>
      <w:r w:rsidRPr="002C7204">
        <w:t xml:space="preserve"> </w:t>
      </w:r>
    </w:p>
    <w:p w:rsidR="008469E5" w:rsidRPr="002C7204" w:rsidRDefault="008469E5" w:rsidP="00FF5F2B">
      <w:pPr>
        <w:spacing w:after="15"/>
        <w:ind w:right="736"/>
        <w:jc w:val="both"/>
      </w:pPr>
      <w:r w:rsidRPr="002C7204">
        <w:t xml:space="preserve">                          Оборотная ведомость по синтетическим счетам </w:t>
      </w:r>
    </w:p>
    <w:p w:rsidR="008469E5" w:rsidRPr="002C7204" w:rsidRDefault="008469E5" w:rsidP="00FF5F2B">
      <w:pPr>
        <w:spacing w:after="15"/>
        <w:ind w:right="103"/>
      </w:pPr>
      <w:r w:rsidRPr="002C7204">
        <w:t xml:space="preserve"> </w:t>
      </w:r>
    </w:p>
    <w:p w:rsidR="008469E5" w:rsidRPr="002C7204" w:rsidRDefault="008469E5" w:rsidP="00FF5F2B">
      <w:pPr>
        <w:spacing w:after="15"/>
        <w:ind w:right="103"/>
      </w:pPr>
      <w:r w:rsidRPr="002C7204">
        <w:t xml:space="preserve"> </w:t>
      </w:r>
    </w:p>
    <w:tbl>
      <w:tblPr>
        <w:tblW w:w="11490" w:type="dxa"/>
        <w:tblInd w:w="-1421" w:type="dxa"/>
        <w:tblCellMar>
          <w:top w:w="12" w:type="dxa"/>
          <w:left w:w="0" w:type="dxa"/>
          <w:right w:w="0" w:type="dxa"/>
        </w:tblCellMar>
        <w:tblLook w:val="00A0" w:firstRow="1" w:lastRow="0" w:firstColumn="1" w:lastColumn="0" w:noHBand="0" w:noVBand="0"/>
      </w:tblPr>
      <w:tblGrid>
        <w:gridCol w:w="2713"/>
        <w:gridCol w:w="1082"/>
        <w:gridCol w:w="1076"/>
        <w:gridCol w:w="1417"/>
        <w:gridCol w:w="2561"/>
        <w:gridCol w:w="1373"/>
        <w:gridCol w:w="1268"/>
      </w:tblGrid>
      <w:tr w:rsidR="008469E5" w:rsidRPr="002C7204" w:rsidTr="00FF5F2B">
        <w:trPr>
          <w:trHeight w:val="70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37"/>
              <w:ind w:left="110" w:right="1291"/>
            </w:pPr>
            <w:proofErr w:type="spellStart"/>
            <w:proofErr w:type="gramStart"/>
            <w:r w:rsidRPr="002C7204">
              <w:t>Наиме</w:t>
            </w:r>
            <w:proofErr w:type="spellEnd"/>
            <w:proofErr w:type="gramEnd"/>
            <w:r w:rsidRPr="002C7204">
              <w:t xml:space="preserve"> </w:t>
            </w:r>
            <w:proofErr w:type="spellStart"/>
            <w:r w:rsidRPr="002C7204">
              <w:t>новани</w:t>
            </w:r>
            <w:proofErr w:type="spellEnd"/>
          </w:p>
          <w:p w:rsidR="008469E5" w:rsidRPr="002C7204" w:rsidRDefault="008469E5" w:rsidP="00FF5F2B">
            <w:pPr>
              <w:spacing w:after="15"/>
              <w:ind w:left="110" w:right="103"/>
            </w:pPr>
            <w:r w:rsidRPr="002C7204">
              <w:t xml:space="preserve">е счета </w:t>
            </w:r>
          </w:p>
        </w:tc>
        <w:tc>
          <w:tcPr>
            <w:tcW w:w="2266" w:type="dxa"/>
            <w:gridSpan w:val="2"/>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23"/>
            </w:pPr>
            <w:r w:rsidRPr="002C7204">
              <w:t xml:space="preserve">Сальдо на начало месяца </w:t>
            </w:r>
          </w:p>
        </w:tc>
        <w:tc>
          <w:tcPr>
            <w:tcW w:w="4117" w:type="dxa"/>
            <w:gridSpan w:val="2"/>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Обороты за месяц </w:t>
            </w:r>
          </w:p>
        </w:tc>
        <w:tc>
          <w:tcPr>
            <w:tcW w:w="2551" w:type="dxa"/>
            <w:gridSpan w:val="2"/>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Сальдо на конец месяца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proofErr w:type="spellStart"/>
            <w:r w:rsidRPr="002C7204">
              <w:rPr>
                <w:b/>
              </w:rPr>
              <w:t>Дт</w:t>
            </w:r>
            <w:proofErr w:type="spellEnd"/>
            <w:r w:rsidRPr="002C7204">
              <w:rPr>
                <w:b/>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proofErr w:type="spellStart"/>
            <w:r w:rsidRPr="002C7204">
              <w:rPr>
                <w:b/>
              </w:rPr>
              <w:t>Кт</w:t>
            </w:r>
            <w:proofErr w:type="spellEnd"/>
            <w:r w:rsidRPr="002C7204">
              <w:rPr>
                <w: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proofErr w:type="spellStart"/>
            <w:r w:rsidRPr="002C7204">
              <w:rPr>
                <w:b/>
              </w:rPr>
              <w:t>Дт</w:t>
            </w:r>
            <w:proofErr w:type="spellEnd"/>
            <w:r w:rsidRPr="002C7204">
              <w:rPr>
                <w:b/>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proofErr w:type="spellStart"/>
            <w:r w:rsidRPr="002C7204">
              <w:rPr>
                <w:b/>
              </w:rPr>
              <w:t>Кт</w:t>
            </w:r>
            <w:proofErr w:type="spellEnd"/>
            <w:r w:rsidRPr="002C7204">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rPr>
                <w:b/>
              </w:rPr>
              <w:t xml:space="preserve"> </w:t>
            </w:r>
            <w:proofErr w:type="spellStart"/>
            <w:r w:rsidRPr="002C7204">
              <w:rPr>
                <w:b/>
              </w:rPr>
              <w:t>Дт</w:t>
            </w:r>
            <w:proofErr w:type="spellEnd"/>
            <w:r w:rsidRPr="002C7204">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proofErr w:type="spellStart"/>
            <w:r w:rsidRPr="002C7204">
              <w:rPr>
                <w:b/>
              </w:rPr>
              <w:t>Кт</w:t>
            </w:r>
            <w:proofErr w:type="spellEnd"/>
            <w:r w:rsidRPr="002C7204">
              <w:rPr>
                <w:b/>
              </w:rPr>
              <w:t xml:space="preserve">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01 Основные средства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1 660 000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356 911,08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2 016 911,08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02 Амортизация основных средств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60 000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20 100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80 100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04 Нематериальные </w:t>
            </w:r>
            <w:r w:rsidRPr="002C7204">
              <w:lastRenderedPageBreak/>
              <w:t xml:space="preserve">активы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lastRenderedPageBreak/>
              <w:t xml:space="preserve">130 000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130 000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lastRenderedPageBreak/>
              <w:t xml:space="preserve">05 Амортизация  нематериальных активов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61 000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8 500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69 500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07 Оборудование </w:t>
            </w:r>
            <w:proofErr w:type="gramStart"/>
            <w:r w:rsidRPr="002C7204">
              <w:t>к</w:t>
            </w:r>
            <w:proofErr w:type="gramEnd"/>
            <w:r w:rsidRPr="002C7204">
              <w:t xml:space="preserve"> </w:t>
            </w:r>
          </w:p>
          <w:p w:rsidR="008469E5" w:rsidRPr="002C7204" w:rsidRDefault="008469E5" w:rsidP="00FF5F2B">
            <w:pPr>
              <w:spacing w:after="15"/>
              <w:ind w:left="110" w:right="103"/>
            </w:pPr>
            <w:r w:rsidRPr="002C7204">
              <w:t xml:space="preserve">установке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326 550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326 550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08 Вложения во </w:t>
            </w:r>
            <w:proofErr w:type="spellStart"/>
            <w:r w:rsidRPr="002C7204">
              <w:t>внеоборотные</w:t>
            </w:r>
            <w:proofErr w:type="spellEnd"/>
            <w:r w:rsidRPr="002C7204">
              <w:t xml:space="preserve"> активы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356 911,08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 w:right="103"/>
            </w:pPr>
            <w:r w:rsidRPr="002C7204">
              <w:t xml:space="preserve"> 356 </w:t>
            </w:r>
          </w:p>
          <w:p w:rsidR="008469E5" w:rsidRPr="002C7204" w:rsidRDefault="008469E5" w:rsidP="00FF5F2B">
            <w:pPr>
              <w:spacing w:after="15"/>
              <w:ind w:left="110" w:right="103"/>
            </w:pPr>
            <w:r w:rsidRPr="002C7204">
              <w:t xml:space="preserve">911,08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10 Материалы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160 500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63800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25 387,2</w:t>
            </w:r>
          </w:p>
          <w:p w:rsidR="008469E5" w:rsidRPr="002C7204" w:rsidRDefault="008469E5" w:rsidP="00FF5F2B">
            <w:pPr>
              <w:spacing w:after="15"/>
              <w:ind w:left="110" w:right="103"/>
            </w:pPr>
            <w:r w:rsidRPr="002C7204">
              <w:t xml:space="preserve">9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198 912,71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1"/>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19 НДС по приобретенным ценностям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81 690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81 690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20 Основное производство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72 800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513 761,52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430 961,52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155 600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25 Общепроизводственные расходы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323 793,54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323 </w:t>
            </w:r>
          </w:p>
          <w:p w:rsidR="008469E5" w:rsidRPr="002C7204" w:rsidRDefault="008469E5" w:rsidP="00FF5F2B">
            <w:pPr>
              <w:spacing w:after="15"/>
              <w:ind w:left="110" w:right="103"/>
            </w:pPr>
            <w:r w:rsidRPr="002C7204">
              <w:t xml:space="preserve">793,54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26 Общехозяйственные расходы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412 134,30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412 </w:t>
            </w:r>
          </w:p>
          <w:p w:rsidR="008469E5" w:rsidRPr="002C7204" w:rsidRDefault="008469E5" w:rsidP="00FF5F2B">
            <w:pPr>
              <w:spacing w:after="15"/>
              <w:ind w:left="110" w:right="103"/>
            </w:pPr>
            <w:r w:rsidRPr="002C7204">
              <w:t xml:space="preserve">134,30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116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43 </w:t>
            </w:r>
          </w:p>
          <w:p w:rsidR="008469E5" w:rsidRPr="002C7204" w:rsidRDefault="008469E5" w:rsidP="00FF5F2B">
            <w:pPr>
              <w:spacing w:after="15"/>
              <w:ind w:left="110" w:right="103"/>
            </w:pPr>
            <w:r w:rsidRPr="002C7204">
              <w:t>Готова</w:t>
            </w:r>
          </w:p>
          <w:p w:rsidR="008469E5" w:rsidRPr="002C7204" w:rsidRDefault="008469E5" w:rsidP="00FF5F2B">
            <w:pPr>
              <w:spacing w:after="15"/>
              <w:ind w:left="110" w:right="103"/>
            </w:pPr>
            <w:r w:rsidRPr="002C7204">
              <w:t xml:space="preserve">я </w:t>
            </w:r>
          </w:p>
          <w:p w:rsidR="008469E5" w:rsidRPr="002C7204" w:rsidRDefault="008469E5" w:rsidP="00FF5F2B">
            <w:pPr>
              <w:spacing w:after="15"/>
              <w:ind w:left="110" w:right="1542"/>
            </w:pPr>
            <w:proofErr w:type="spellStart"/>
            <w:proofErr w:type="gramStart"/>
            <w:r w:rsidRPr="002C7204">
              <w:t>продук</w:t>
            </w:r>
            <w:proofErr w:type="spellEnd"/>
            <w:r w:rsidRPr="002C7204">
              <w:t xml:space="preserve"> </w:t>
            </w:r>
            <w:proofErr w:type="spellStart"/>
            <w:r w:rsidRPr="002C7204">
              <w:t>ция</w:t>
            </w:r>
            <w:proofErr w:type="spellEnd"/>
            <w:proofErr w:type="gramEnd"/>
            <w:r w:rsidRPr="002C7204">
              <w:t xml:space="preserve">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118 000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430 961,52</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118 000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430 961,52</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
              <w:ind w:left="110" w:right="103"/>
            </w:pPr>
            <w:r w:rsidRPr="002C7204">
              <w:t xml:space="preserve">50 </w:t>
            </w:r>
          </w:p>
          <w:p w:rsidR="008469E5" w:rsidRPr="002C7204" w:rsidRDefault="008469E5" w:rsidP="00FF5F2B">
            <w:pPr>
              <w:spacing w:after="15"/>
              <w:ind w:left="110" w:right="103"/>
            </w:pPr>
            <w:r w:rsidRPr="002C7204">
              <w:t xml:space="preserve">Касса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10 500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30 000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21 570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18 930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931"/>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51 </w:t>
            </w:r>
          </w:p>
          <w:p w:rsidR="008469E5" w:rsidRPr="002C7204" w:rsidRDefault="008469E5" w:rsidP="00FF5F2B">
            <w:pPr>
              <w:spacing w:after="15"/>
              <w:ind w:left="110" w:right="1684"/>
            </w:pPr>
            <w:proofErr w:type="gramStart"/>
            <w:r w:rsidRPr="002C7204">
              <w:t xml:space="preserve">Расчет </w:t>
            </w:r>
            <w:proofErr w:type="spellStart"/>
            <w:r w:rsidRPr="002C7204">
              <w:t>ный</w:t>
            </w:r>
            <w:proofErr w:type="spellEnd"/>
            <w:proofErr w:type="gramEnd"/>
            <w:r w:rsidRPr="002C7204">
              <w:t xml:space="preserve"> счет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1 162 </w:t>
            </w:r>
          </w:p>
          <w:p w:rsidR="008469E5" w:rsidRPr="002C7204" w:rsidRDefault="008469E5" w:rsidP="00FF5F2B">
            <w:pPr>
              <w:spacing w:after="15"/>
              <w:ind w:left="111" w:right="103"/>
            </w:pPr>
            <w:r w:rsidRPr="002C7204">
              <w:t xml:space="preserve">900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295 000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252 484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1 205 416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595"/>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60 Расчеты с поставщиками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911 700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69 384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454 560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1 296 876   </w:t>
            </w:r>
          </w:p>
        </w:tc>
      </w:tr>
      <w:tr w:rsidR="008469E5" w:rsidRPr="002C7204" w:rsidTr="00FF5F2B">
        <w:trPr>
          <w:trHeight w:val="471"/>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jc w:val="both"/>
            </w:pPr>
            <w:r w:rsidRPr="002C7204">
              <w:t xml:space="preserve">62 Расчеты с покупателями и заказчиками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340 000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295 000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295 000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340 000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8"/>
              <w:ind w:left="110" w:right="103"/>
            </w:pPr>
            <w:r w:rsidRPr="002C7204">
              <w:t xml:space="preserve">63 Резерв по </w:t>
            </w:r>
            <w:proofErr w:type="gramStart"/>
            <w:r w:rsidRPr="002C7204">
              <w:t>сомнительным</w:t>
            </w:r>
            <w:proofErr w:type="gramEnd"/>
            <w:r w:rsidRPr="002C7204">
              <w:t xml:space="preserve"> </w:t>
            </w:r>
          </w:p>
          <w:p w:rsidR="008469E5" w:rsidRPr="002C7204" w:rsidRDefault="008469E5" w:rsidP="00FF5F2B">
            <w:pPr>
              <w:spacing w:after="15"/>
              <w:ind w:left="110" w:right="103"/>
            </w:pPr>
            <w:r w:rsidRPr="002C7204">
              <w:t xml:space="preserve">долгам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100 000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100 000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66 Расчёты </w:t>
            </w:r>
            <w:proofErr w:type="gramStart"/>
            <w:r w:rsidRPr="002C7204">
              <w:t>по</w:t>
            </w:r>
            <w:proofErr w:type="gramEnd"/>
            <w:r w:rsidRPr="002C7204">
              <w:t xml:space="preserve"> </w:t>
            </w:r>
          </w:p>
          <w:p w:rsidR="008469E5" w:rsidRPr="002C7204" w:rsidRDefault="008469E5" w:rsidP="00FF5F2B">
            <w:pPr>
              <w:spacing w:after="15"/>
              <w:ind w:left="110" w:right="103"/>
            </w:pPr>
            <w:r w:rsidRPr="002C7204">
              <w:t xml:space="preserve">краткосрочным кредитам 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1"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75 000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8 500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8 500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05"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110" w:right="103"/>
            </w:pPr>
            <w:r w:rsidRPr="002C7204">
              <w:t xml:space="preserve">75 000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займам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60"/>
              <w:ind w:right="103"/>
            </w:pPr>
          </w:p>
        </w:tc>
      </w:tr>
      <w:tr w:rsidR="008469E5" w:rsidRPr="002C7204" w:rsidTr="00FF5F2B">
        <w:trPr>
          <w:trHeight w:val="70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lastRenderedPageBreak/>
              <w:t xml:space="preserve">67 Расчеты </w:t>
            </w:r>
            <w:proofErr w:type="gramStart"/>
            <w:r w:rsidRPr="002C7204">
              <w:t>по</w:t>
            </w:r>
            <w:proofErr w:type="gramEnd"/>
            <w:r w:rsidRPr="002C7204">
              <w:t xml:space="preserve"> </w:t>
            </w:r>
          </w:p>
          <w:p w:rsidR="008469E5" w:rsidRPr="002C7204" w:rsidRDefault="008469E5" w:rsidP="00FF5F2B">
            <w:pPr>
              <w:spacing w:after="18"/>
              <w:ind w:left="5" w:right="103"/>
            </w:pPr>
            <w:r w:rsidRPr="002C7204">
              <w:t xml:space="preserve">долгосрочным кредитам и </w:t>
            </w:r>
          </w:p>
          <w:p w:rsidR="008469E5" w:rsidRPr="002C7204" w:rsidRDefault="008469E5" w:rsidP="00FF5F2B">
            <w:pPr>
              <w:spacing w:after="15"/>
              <w:ind w:left="5" w:right="103"/>
            </w:pPr>
            <w:r w:rsidRPr="002C7204">
              <w:t xml:space="preserve">займам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500 000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10 500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10 500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500 000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68 Расчеты по налогам и сборам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41 200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101 890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137 374,27</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76 684,27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69 Расчеты по социальному страхованию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30 000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30 000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211 </w:t>
            </w:r>
          </w:p>
          <w:p w:rsidR="008469E5" w:rsidRPr="002C7204" w:rsidRDefault="008469E5" w:rsidP="00FF5F2B">
            <w:pPr>
              <w:spacing w:after="15"/>
              <w:ind w:left="5" w:right="103"/>
            </w:pPr>
            <w:r w:rsidRPr="002C7204">
              <w:t xml:space="preserve">329,61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211 329,61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70 Расчеты по оплате труда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78 000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168 547,6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678 520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587 972,4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71 Расчеты с подотчетными лицами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5 070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21 570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16 500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jc w:val="both"/>
            </w:pPr>
            <w:r w:rsidRPr="002C7204">
              <w:t xml:space="preserve">73 Расчёты с персоналом по прочим операциям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2 340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2 340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471"/>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76 Расчёты с разными дебиторами и кредиторами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5 900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35 580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29 680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80 Уставный капитал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600 000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600 000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8"/>
              <w:ind w:left="5" w:right="103"/>
            </w:pPr>
            <w:r w:rsidRPr="002C7204">
              <w:t xml:space="preserve">81 Собственные акции </w:t>
            </w:r>
          </w:p>
          <w:p w:rsidR="008469E5" w:rsidRPr="002C7204" w:rsidRDefault="008469E5" w:rsidP="00FF5F2B">
            <w:pPr>
              <w:spacing w:after="15"/>
              <w:ind w:left="5" w:right="103"/>
            </w:pPr>
            <w:r w:rsidRPr="002C7204">
              <w:t xml:space="preserve">(доли)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100 000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100 000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82 Резервный капитал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694 210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694 210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90 Продажи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707 134,30</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707 134,30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91 Выручка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24 680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24 680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8"/>
              <w:ind w:left="5" w:right="103"/>
            </w:pPr>
            <w:r w:rsidRPr="002C7204">
              <w:t xml:space="preserve">94 Недостачи и потери </w:t>
            </w:r>
            <w:proofErr w:type="gramStart"/>
            <w:r w:rsidRPr="002C7204">
              <w:t>от</w:t>
            </w:r>
            <w:proofErr w:type="gramEnd"/>
            <w:r w:rsidRPr="002C7204">
              <w:t xml:space="preserve"> </w:t>
            </w:r>
          </w:p>
          <w:p w:rsidR="008469E5" w:rsidRPr="002C7204" w:rsidRDefault="008469E5" w:rsidP="00FF5F2B">
            <w:pPr>
              <w:spacing w:after="15"/>
              <w:ind w:left="5" w:right="103"/>
            </w:pPr>
            <w:r w:rsidRPr="002C7204">
              <w:t xml:space="preserve">порчи ценностей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5 680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5 680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w:t>
            </w:r>
          </w:p>
        </w:tc>
      </w:tr>
      <w:tr w:rsidR="008469E5" w:rsidRPr="002C7204" w:rsidTr="00FF5F2B">
        <w:trPr>
          <w:trHeight w:val="47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8"/>
              <w:ind w:left="5" w:right="103"/>
            </w:pPr>
            <w:r w:rsidRPr="002C7204">
              <w:t xml:space="preserve">99 Прибыль и убытки </w:t>
            </w:r>
          </w:p>
          <w:p w:rsidR="008469E5" w:rsidRPr="002C7204" w:rsidRDefault="008469E5" w:rsidP="00FF5F2B">
            <w:pPr>
              <w:spacing w:after="15"/>
              <w:ind w:left="5" w:right="103"/>
            </w:pPr>
            <w:r w:rsidRPr="002C7204">
              <w:t xml:space="preserve">(Сальдо кредитовое)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600 860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436 814,30 </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127 833,33 </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 </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 291 879,03</w:t>
            </w:r>
          </w:p>
        </w:tc>
      </w:tr>
      <w:tr w:rsidR="008469E5" w:rsidRPr="002C7204" w:rsidTr="00FF5F2B">
        <w:trPr>
          <w:trHeight w:val="240"/>
        </w:trPr>
        <w:tc>
          <w:tcPr>
            <w:tcW w:w="255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6" w:right="103"/>
            </w:pPr>
            <w:r w:rsidRPr="002C7204">
              <w:t xml:space="preserve">3 757 040 </w:t>
            </w:r>
          </w:p>
        </w:tc>
        <w:tc>
          <w:tcPr>
            <w:tcW w:w="1130"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 xml:space="preserve">3 757 040 </w:t>
            </w:r>
          </w:p>
        </w:tc>
        <w:tc>
          <w:tcPr>
            <w:tcW w:w="1421"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5 077 113,24</w:t>
            </w:r>
          </w:p>
        </w:tc>
        <w:tc>
          <w:tcPr>
            <w:tcW w:w="269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5 077 113,24</w:t>
            </w:r>
          </w:p>
        </w:tc>
        <w:tc>
          <w:tcPr>
            <w:tcW w:w="1276"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right="103"/>
            </w:pPr>
            <w:r w:rsidRPr="002C7204">
              <w:t>4 613 231,31</w:t>
            </w:r>
          </w:p>
        </w:tc>
        <w:tc>
          <w:tcPr>
            <w:tcW w:w="1275" w:type="dxa"/>
            <w:tcBorders>
              <w:top w:val="single" w:sz="4" w:space="0" w:color="000000"/>
              <w:left w:val="single" w:sz="4" w:space="0" w:color="000000"/>
              <w:bottom w:val="single" w:sz="4" w:space="0" w:color="000000"/>
              <w:right w:val="single" w:sz="4" w:space="0" w:color="000000"/>
            </w:tcBorders>
          </w:tcPr>
          <w:p w:rsidR="008469E5" w:rsidRPr="002C7204" w:rsidRDefault="008469E5" w:rsidP="00FF5F2B">
            <w:pPr>
              <w:spacing w:after="15"/>
              <w:ind w:left="5" w:right="103"/>
            </w:pPr>
            <w:r w:rsidRPr="002C7204">
              <w:t>4 613 231,31</w:t>
            </w:r>
          </w:p>
        </w:tc>
      </w:tr>
    </w:tbl>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pPr>
      <w:r w:rsidRPr="002C7204">
        <w:rPr>
          <w:b/>
        </w:rPr>
        <w:t xml:space="preserve"> </w:t>
      </w:r>
    </w:p>
    <w:p w:rsidR="008469E5" w:rsidRPr="002C7204" w:rsidRDefault="008469E5" w:rsidP="00FF5F2B">
      <w:pPr>
        <w:spacing w:after="15"/>
        <w:ind w:right="103"/>
        <w:rPr>
          <w:b/>
        </w:rPr>
      </w:pPr>
      <w:r w:rsidRPr="002C7204">
        <w:rPr>
          <w:b/>
        </w:rPr>
        <w:t xml:space="preserve"> </w:t>
      </w:r>
    </w:p>
    <w:p w:rsidR="008469E5" w:rsidRPr="002C7204" w:rsidRDefault="008469E5" w:rsidP="00FF5F2B">
      <w:pPr>
        <w:spacing w:after="15"/>
        <w:ind w:right="103"/>
        <w:rPr>
          <w:b/>
        </w:rPr>
      </w:pPr>
    </w:p>
    <w:p w:rsidR="008469E5" w:rsidRPr="002C7204" w:rsidRDefault="008469E5" w:rsidP="00FF5F2B">
      <w:pPr>
        <w:spacing w:after="15"/>
        <w:ind w:right="103"/>
        <w:rPr>
          <w:b/>
        </w:rPr>
      </w:pPr>
    </w:p>
    <w:p w:rsidR="008469E5" w:rsidRPr="002C7204" w:rsidRDefault="008469E5" w:rsidP="00FF5F2B">
      <w:pPr>
        <w:spacing w:after="15"/>
        <w:ind w:right="103"/>
        <w:rPr>
          <w:b/>
        </w:rPr>
      </w:pPr>
    </w:p>
    <w:p w:rsidR="008469E5" w:rsidRPr="002C7204" w:rsidRDefault="008469E5" w:rsidP="00FF5F2B">
      <w:pPr>
        <w:spacing w:after="15"/>
        <w:ind w:right="103"/>
        <w:rPr>
          <w:b/>
        </w:rPr>
      </w:pPr>
    </w:p>
    <w:p w:rsidR="008469E5" w:rsidRPr="002C7204" w:rsidRDefault="008469E5" w:rsidP="00FF5F2B">
      <w:pPr>
        <w:spacing w:after="15"/>
        <w:ind w:right="103"/>
        <w:rPr>
          <w:b/>
        </w:rPr>
      </w:pPr>
    </w:p>
    <w:p w:rsidR="008469E5" w:rsidRPr="002C7204" w:rsidRDefault="008469E5" w:rsidP="00FF5F2B">
      <w:pPr>
        <w:spacing w:after="15"/>
        <w:ind w:right="103"/>
      </w:pPr>
    </w:p>
    <w:p w:rsidR="008469E5" w:rsidRPr="002C7204" w:rsidRDefault="008469E5" w:rsidP="00FF5F2B">
      <w:pPr>
        <w:spacing w:after="15"/>
        <w:ind w:right="103"/>
      </w:pPr>
      <w:r w:rsidRPr="002C7204">
        <w:rPr>
          <w:b/>
        </w:rPr>
        <w:lastRenderedPageBreak/>
        <w:t xml:space="preserve"> </w:t>
      </w:r>
    </w:p>
    <w:p w:rsidR="008469E5" w:rsidRPr="002C7204" w:rsidRDefault="008469E5" w:rsidP="00FF5F2B">
      <w:pPr>
        <w:spacing w:after="40"/>
        <w:ind w:left="6573" w:right="807" w:firstLine="698"/>
      </w:pPr>
      <w:r w:rsidRPr="002C7204">
        <w:t xml:space="preserve">Приложение № 1 к Приказу Министерства финансов </w:t>
      </w:r>
    </w:p>
    <w:p w:rsidR="008469E5" w:rsidRPr="002C7204" w:rsidRDefault="008469E5" w:rsidP="00FF5F2B">
      <w:pPr>
        <w:spacing w:after="71"/>
        <w:ind w:left="6573" w:right="1517" w:firstLine="698"/>
      </w:pPr>
      <w:r w:rsidRPr="002C7204">
        <w:t xml:space="preserve">Российской Федерации от 02.07.2010 № 66н </w:t>
      </w:r>
    </w:p>
    <w:p w:rsidR="008469E5" w:rsidRPr="002C7204" w:rsidRDefault="008469E5" w:rsidP="00FF5F2B">
      <w:pPr>
        <w:spacing w:after="100"/>
        <w:ind w:left="6578" w:right="822"/>
      </w:pPr>
      <w:r w:rsidRPr="002C7204">
        <w:t xml:space="preserve">(в ред. Приказов Минфина России от 05.10.2011 № 124н, от 06.04.2015 № 57н, от 06.03.2018 № 41н, от 19.04.2019 № 61н) </w:t>
      </w:r>
    </w:p>
    <w:p w:rsidR="008469E5" w:rsidRPr="002C7204" w:rsidRDefault="008469E5" w:rsidP="00FF5F2B">
      <w:pPr>
        <w:spacing w:after="15"/>
        <w:ind w:left="3827" w:right="103"/>
      </w:pPr>
      <w:r w:rsidRPr="002C7204">
        <w:rPr>
          <w:b/>
        </w:rPr>
        <w:t xml:space="preserve"> </w:t>
      </w:r>
    </w:p>
    <w:p w:rsidR="008469E5" w:rsidRPr="002C7204" w:rsidRDefault="006E3B3E" w:rsidP="00FF5F2B">
      <w:pPr>
        <w:spacing w:after="49"/>
        <w:ind w:left="2717" w:right="430" w:firstLine="698"/>
      </w:pPr>
      <w:r>
        <w:rPr>
          <w:noProof/>
        </w:rPr>
        <mc:AlternateContent>
          <mc:Choice Requires="wps">
            <w:drawing>
              <wp:anchor distT="0" distB="0" distL="114300" distR="114300" simplePos="0" relativeHeight="251659776" behindDoc="0" locked="0" layoutInCell="1" allowOverlap="1">
                <wp:simplePos x="0" y="0"/>
                <wp:positionH relativeFrom="column">
                  <wp:posOffset>4757420</wp:posOffset>
                </wp:positionH>
                <wp:positionV relativeFrom="paragraph">
                  <wp:posOffset>288925</wp:posOffset>
                </wp:positionV>
                <wp:extent cx="432435" cy="204470"/>
                <wp:effectExtent l="0" t="0" r="5715" b="5080"/>
                <wp:wrapNone/>
                <wp:docPr id="66" name="Блок-схема: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435" cy="204470"/>
                        </a:xfrm>
                        <a:prstGeom prst="flowChartProcess">
                          <a:avLst/>
                        </a:prstGeom>
                        <a:solidFill>
                          <a:srgbClr val="FFFFFF"/>
                        </a:solidFill>
                        <a:ln w="9525">
                          <a:solidFill>
                            <a:srgbClr val="FFFFFF"/>
                          </a:solidFill>
                          <a:miter lim="800000"/>
                          <a:headEnd/>
                          <a:tailEnd/>
                        </a:ln>
                      </wps:spPr>
                      <wps:txbx>
                        <w:txbxContent>
                          <w:p w:rsidR="00835C88" w:rsidRPr="00392E14" w:rsidRDefault="00835C88" w:rsidP="00FF5F2B">
                            <w:pPr>
                              <w:rPr>
                                <w:sz w:val="14"/>
                                <w:szCs w:val="14"/>
                              </w:rPr>
                            </w:pPr>
                            <w:r w:rsidRPr="00392E14">
                              <w:rPr>
                                <w:sz w:val="14"/>
                                <w:szCs w:val="14"/>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Блок-схема: процесс 66" o:spid="_x0000_s1026" type="#_x0000_t109" style="position:absolute;left:0;text-align:left;margin-left:374.6pt;margin-top:22.75pt;width:34.05pt;height:1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" strokecolor="white">
                <v:path arrowok="t"/>
                <v:textbox>
                  <w:txbxContent>
                    <w:p w:rsidR="008469E5" w:rsidRPr="00392E14" w:rsidRDefault="008469E5" w:rsidP="00FF5F2B">
                      <w:pPr>
                        <w:rPr>
                          <w:sz w:val="14"/>
                          <w:szCs w:val="14"/>
                        </w:rPr>
                      </w:pPr>
                      <w:r w:rsidRPr="00392E14">
                        <w:rPr>
                          <w:sz w:val="14"/>
                          <w:szCs w:val="14"/>
                        </w:rPr>
                        <w:t>2018</w:t>
                      </w:r>
                    </w:p>
                  </w:txbxContent>
                </v:textbox>
              </v:shape>
            </w:pict>
          </mc:Fallback>
        </mc:AlternateContent>
      </w:r>
      <w:r w:rsidR="008469E5" w:rsidRPr="002C7204">
        <w:rPr>
          <w:b/>
        </w:rPr>
        <w:t xml:space="preserve">Бухгалтерский баланс </w:t>
      </w:r>
    </w:p>
    <w:tbl>
      <w:tblPr>
        <w:tblpPr w:vertAnchor="text" w:tblpX="7629" w:tblpY="-71"/>
        <w:tblOverlap w:val="never"/>
        <w:tblW w:w="2046" w:type="dxa"/>
        <w:tblCellMar>
          <w:top w:w="41" w:type="dxa"/>
          <w:left w:w="122" w:type="dxa"/>
          <w:bottom w:w="10" w:type="dxa"/>
          <w:right w:w="70" w:type="dxa"/>
        </w:tblCellMar>
        <w:tblLook w:val="00A0" w:firstRow="1" w:lastRow="0" w:firstColumn="1" w:lastColumn="0" w:noHBand="0" w:noVBand="0"/>
      </w:tblPr>
      <w:tblGrid>
        <w:gridCol w:w="639"/>
        <w:gridCol w:w="333"/>
        <w:gridCol w:w="299"/>
        <w:gridCol w:w="775"/>
      </w:tblGrid>
      <w:tr w:rsidR="008469E5" w:rsidRPr="002C7204" w:rsidTr="00FF5F2B">
        <w:trPr>
          <w:trHeight w:val="308"/>
        </w:trPr>
        <w:tc>
          <w:tcPr>
            <w:tcW w:w="2046" w:type="dxa"/>
            <w:gridSpan w:val="4"/>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right="54"/>
            </w:pPr>
            <w:r w:rsidRPr="002C7204">
              <w:t xml:space="preserve">           Коды </w:t>
            </w:r>
          </w:p>
        </w:tc>
      </w:tr>
      <w:tr w:rsidR="008469E5" w:rsidRPr="002C7204" w:rsidTr="00FF5F2B">
        <w:trPr>
          <w:trHeight w:val="308"/>
        </w:trPr>
        <w:tc>
          <w:tcPr>
            <w:tcW w:w="2046" w:type="dxa"/>
            <w:gridSpan w:val="4"/>
            <w:tcBorders>
              <w:top w:val="single" w:sz="12" w:space="0" w:color="000000"/>
              <w:left w:val="single" w:sz="12" w:space="0" w:color="000000"/>
              <w:bottom w:val="single" w:sz="6" w:space="0" w:color="000000"/>
              <w:right w:val="single" w:sz="12" w:space="0" w:color="000000"/>
            </w:tcBorders>
          </w:tcPr>
          <w:p w:rsidR="008469E5" w:rsidRPr="002C7204" w:rsidRDefault="008469E5" w:rsidP="00FF5F2B">
            <w:pPr>
              <w:spacing w:after="15"/>
              <w:ind w:right="57"/>
              <w:jc w:val="center"/>
            </w:pPr>
            <w:r w:rsidRPr="002C7204">
              <w:t xml:space="preserve">0710001 </w:t>
            </w:r>
          </w:p>
        </w:tc>
      </w:tr>
      <w:tr w:rsidR="008469E5" w:rsidRPr="002C7204" w:rsidTr="00FF5F2B">
        <w:trPr>
          <w:trHeight w:val="295"/>
        </w:trPr>
        <w:tc>
          <w:tcPr>
            <w:tcW w:w="6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50"/>
              <w:jc w:val="center"/>
            </w:pPr>
            <w:r w:rsidRPr="002C7204">
              <w:t xml:space="preserve">30 </w:t>
            </w:r>
          </w:p>
        </w:tc>
        <w:tc>
          <w:tcPr>
            <w:tcW w:w="680" w:type="dxa"/>
            <w:gridSpan w:val="2"/>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47"/>
              <w:jc w:val="center"/>
            </w:pPr>
            <w:r w:rsidRPr="002C7204">
              <w:t xml:space="preserve">11 </w:t>
            </w:r>
          </w:p>
        </w:tc>
        <w:tc>
          <w:tcPr>
            <w:tcW w:w="688"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right="103"/>
            </w:pPr>
            <w:r w:rsidRPr="002C7204">
              <w:t xml:space="preserve">2018 </w:t>
            </w:r>
          </w:p>
        </w:tc>
      </w:tr>
      <w:tr w:rsidR="008469E5" w:rsidRPr="002C7204" w:rsidTr="00FF5F2B">
        <w:trPr>
          <w:trHeight w:val="300"/>
        </w:trPr>
        <w:tc>
          <w:tcPr>
            <w:tcW w:w="2046" w:type="dxa"/>
            <w:gridSpan w:val="4"/>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right="3"/>
              <w:jc w:val="center"/>
            </w:pPr>
            <w:r w:rsidRPr="002C7204">
              <w:t xml:space="preserve"> </w:t>
            </w:r>
          </w:p>
        </w:tc>
      </w:tr>
      <w:tr w:rsidR="008469E5" w:rsidRPr="002C7204" w:rsidTr="00FF5F2B">
        <w:trPr>
          <w:trHeight w:val="300"/>
        </w:trPr>
        <w:tc>
          <w:tcPr>
            <w:tcW w:w="2046" w:type="dxa"/>
            <w:gridSpan w:val="4"/>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right="58"/>
              <w:jc w:val="center"/>
            </w:pPr>
            <w:r w:rsidRPr="002C7204">
              <w:t xml:space="preserve">5262445217 </w:t>
            </w:r>
          </w:p>
        </w:tc>
      </w:tr>
      <w:tr w:rsidR="008469E5" w:rsidRPr="002C7204" w:rsidTr="00FF5F2B">
        <w:trPr>
          <w:trHeight w:val="580"/>
        </w:trPr>
        <w:tc>
          <w:tcPr>
            <w:tcW w:w="2046" w:type="dxa"/>
            <w:gridSpan w:val="4"/>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right="58"/>
              <w:jc w:val="center"/>
            </w:pPr>
            <w:r w:rsidRPr="002C7204">
              <w:t xml:space="preserve">46.34.1 </w:t>
            </w:r>
          </w:p>
        </w:tc>
      </w:tr>
      <w:tr w:rsidR="008469E5" w:rsidRPr="002C7204" w:rsidTr="00FF5F2B">
        <w:trPr>
          <w:trHeight w:val="910"/>
        </w:trPr>
        <w:tc>
          <w:tcPr>
            <w:tcW w:w="1018" w:type="dxa"/>
            <w:gridSpan w:val="2"/>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55"/>
              <w:ind w:right="50"/>
              <w:jc w:val="center"/>
            </w:pPr>
            <w:r w:rsidRPr="002C7204">
              <w:t xml:space="preserve">12300 </w:t>
            </w:r>
          </w:p>
          <w:p w:rsidR="008469E5" w:rsidRPr="002C7204" w:rsidRDefault="008469E5" w:rsidP="00FF5F2B">
            <w:pPr>
              <w:spacing w:after="15"/>
              <w:ind w:left="5" w:right="103"/>
              <w:jc w:val="center"/>
            </w:pPr>
            <w:r w:rsidRPr="002C7204">
              <w:t xml:space="preserve"> </w:t>
            </w:r>
          </w:p>
        </w:tc>
        <w:tc>
          <w:tcPr>
            <w:tcW w:w="1028" w:type="dxa"/>
            <w:gridSpan w:val="2"/>
            <w:tcBorders>
              <w:top w:val="single" w:sz="6" w:space="0" w:color="000000"/>
              <w:left w:val="single" w:sz="6" w:space="0" w:color="000000"/>
              <w:bottom w:val="single" w:sz="6" w:space="0" w:color="000000"/>
              <w:right w:val="single" w:sz="12" w:space="0" w:color="000000"/>
            </w:tcBorders>
            <w:vAlign w:val="bottom"/>
          </w:tcPr>
          <w:p w:rsidR="008469E5" w:rsidRPr="002C7204" w:rsidRDefault="008469E5" w:rsidP="00FF5F2B">
            <w:pPr>
              <w:spacing w:after="55"/>
              <w:ind w:right="56"/>
              <w:jc w:val="center"/>
            </w:pPr>
            <w:r w:rsidRPr="002C7204">
              <w:t xml:space="preserve">16 </w:t>
            </w:r>
          </w:p>
          <w:p w:rsidR="008469E5" w:rsidRPr="002C7204" w:rsidRDefault="008469E5" w:rsidP="00FF5F2B">
            <w:pPr>
              <w:spacing w:after="15"/>
              <w:ind w:right="1"/>
              <w:jc w:val="center"/>
            </w:pPr>
            <w:r w:rsidRPr="002C7204">
              <w:t xml:space="preserve"> </w:t>
            </w:r>
          </w:p>
        </w:tc>
      </w:tr>
      <w:tr w:rsidR="008469E5" w:rsidRPr="002C7204" w:rsidTr="00FF5F2B">
        <w:trPr>
          <w:trHeight w:val="308"/>
        </w:trPr>
        <w:tc>
          <w:tcPr>
            <w:tcW w:w="2046" w:type="dxa"/>
            <w:gridSpan w:val="4"/>
            <w:tcBorders>
              <w:top w:val="single" w:sz="6" w:space="0" w:color="000000"/>
              <w:left w:val="single" w:sz="12" w:space="0" w:color="000000"/>
              <w:bottom w:val="single" w:sz="12" w:space="0" w:color="000000"/>
              <w:right w:val="single" w:sz="12" w:space="0" w:color="000000"/>
            </w:tcBorders>
          </w:tcPr>
          <w:p w:rsidR="008469E5" w:rsidRPr="002C7204" w:rsidRDefault="008469E5" w:rsidP="00FF5F2B">
            <w:pPr>
              <w:spacing w:after="15"/>
              <w:ind w:right="57"/>
              <w:jc w:val="center"/>
            </w:pPr>
            <w:r w:rsidRPr="002C7204">
              <w:t xml:space="preserve">384  </w:t>
            </w:r>
          </w:p>
        </w:tc>
      </w:tr>
    </w:tbl>
    <w:p w:rsidR="008469E5" w:rsidRPr="002C7204" w:rsidRDefault="006E3B3E" w:rsidP="00FF5F2B">
      <w:pPr>
        <w:tabs>
          <w:tab w:val="center" w:pos="2354"/>
          <w:tab w:val="center" w:pos="3403"/>
          <w:tab w:val="center" w:pos="4595"/>
          <w:tab w:val="center" w:pos="5215"/>
        </w:tabs>
        <w:spacing w:after="88"/>
        <w:ind w:right="103"/>
      </w:pPr>
      <w:r>
        <w:rPr>
          <w:noProof/>
        </w:rPr>
        <mc:AlternateContent>
          <mc:Choice Requires="wpg">
            <w:drawing>
              <wp:anchor distT="0" distB="0" distL="114300" distR="114300" simplePos="0" relativeHeight="251655680" behindDoc="0" locked="0" layoutInCell="1" allowOverlap="1">
                <wp:simplePos x="0" y="0"/>
                <wp:positionH relativeFrom="column">
                  <wp:posOffset>1658620</wp:posOffset>
                </wp:positionH>
                <wp:positionV relativeFrom="paragraph">
                  <wp:posOffset>140335</wp:posOffset>
                </wp:positionV>
                <wp:extent cx="1006475" cy="9525"/>
                <wp:effectExtent l="0" t="0" r="0" b="0"/>
                <wp:wrapSquare wrapText="bothSides"/>
                <wp:docPr id="31"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9525"/>
                          <a:chOff x="0" y="0"/>
                          <a:chExt cx="10067" cy="95"/>
                        </a:xfrm>
                      </wpg:grpSpPr>
                      <wps:wsp>
                        <wps:cNvPr id="32" name="Shape 115385"/>
                        <wps:cNvSpPr>
                          <a:spLocks/>
                        </wps:cNvSpPr>
                        <wps:spPr bwMode="auto">
                          <a:xfrm>
                            <a:off x="0" y="0"/>
                            <a:ext cx="10067"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6FCFC" id="Группа 64" o:spid="_x0000_s1026" style="position:absolute;margin-left:130.6pt;margin-top:11.05pt;width:79.25pt;height:.75pt;z-index:251655680" coordsize="10067,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">
                <v:shape id="Shape 115385" o:spid="_x0000_s1027" style="position:absolute;width:10067;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" fillcolor="black" stroked="f">
                  <v:path arrowok="t" textboxrect="@1,@1,@1,@1"/>
                </v:shape>
                <w10:wrap type="squar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918210</wp:posOffset>
                </wp:positionH>
                <wp:positionV relativeFrom="paragraph">
                  <wp:posOffset>718820</wp:posOffset>
                </wp:positionV>
                <wp:extent cx="3223895" cy="9525"/>
                <wp:effectExtent l="0" t="0" r="0" b="0"/>
                <wp:wrapSquare wrapText="bothSides"/>
                <wp:docPr id="29"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895" cy="9525"/>
                          <a:chOff x="0" y="0"/>
                          <a:chExt cx="32238" cy="95"/>
                        </a:xfrm>
                      </wpg:grpSpPr>
                      <wps:wsp>
                        <wps:cNvPr id="30" name="Shape 115387"/>
                        <wps:cNvSpPr>
                          <a:spLocks/>
                        </wps:cNvSpPr>
                        <wps:spPr bwMode="auto">
                          <a:xfrm>
                            <a:off x="0" y="0"/>
                            <a:ext cx="32238"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3A2F05" id="Группа 62" o:spid="_x0000_s1026" style="position:absolute;margin-left:72.3pt;margin-top:56.6pt;width:253.85pt;height:.75pt;z-index:251656704" coordsize="32238,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">
                <v:shape id="Shape 115387" o:spid="_x0000_s1027" style="position:absolute;width:32238;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" fillcolor="black" stroked="f">
                  <v:path arrowok="t" textboxrect="@1,@1,@1,@1"/>
                </v:shape>
                <w10:wrap type="square"/>
              </v:group>
            </w:pict>
          </mc:Fallback>
        </mc:AlternateContent>
      </w:r>
      <w:r w:rsidR="008469E5" w:rsidRPr="002C7204">
        <w:tab/>
      </w:r>
      <w:r w:rsidR="008469E5" w:rsidRPr="002C7204">
        <w:rPr>
          <w:b/>
        </w:rPr>
        <w:t xml:space="preserve">на </w:t>
      </w:r>
      <w:r w:rsidR="008469E5" w:rsidRPr="002C7204">
        <w:rPr>
          <w:b/>
        </w:rPr>
        <w:tab/>
        <w:t xml:space="preserve">30 ноября </w:t>
      </w:r>
      <w:r w:rsidR="008469E5" w:rsidRPr="002C7204">
        <w:rPr>
          <w:b/>
        </w:rPr>
        <w:tab/>
        <w:t xml:space="preserve">20 </w:t>
      </w:r>
      <w:r w:rsidR="008469E5" w:rsidRPr="002C7204">
        <w:rPr>
          <w:b/>
          <w:u w:val="single" w:color="000000"/>
        </w:rPr>
        <w:t>22</w:t>
      </w:r>
      <w:r w:rsidR="008469E5" w:rsidRPr="002C7204">
        <w:rPr>
          <w:b/>
          <w:u w:val="single" w:color="000000"/>
        </w:rPr>
        <w:tab/>
      </w:r>
      <w:r w:rsidR="008469E5" w:rsidRPr="002C7204">
        <w:rPr>
          <w:b/>
        </w:rPr>
        <w:t xml:space="preserve">г. </w:t>
      </w:r>
    </w:p>
    <w:p w:rsidR="008469E5" w:rsidRPr="002C7204" w:rsidRDefault="008469E5" w:rsidP="00FF5F2B">
      <w:pPr>
        <w:spacing w:after="52"/>
        <w:ind w:left="5923" w:right="430" w:firstLine="698"/>
      </w:pPr>
      <w:r w:rsidRPr="002C7204">
        <w:t xml:space="preserve">Форма по ОКУД </w:t>
      </w:r>
    </w:p>
    <w:p w:rsidR="008469E5" w:rsidRPr="002C7204" w:rsidRDefault="008469E5" w:rsidP="00FF5F2B">
      <w:pPr>
        <w:spacing w:after="56"/>
        <w:ind w:left="5228" w:right="430" w:firstLine="698"/>
      </w:pPr>
      <w:r w:rsidRPr="002C7204">
        <w:t xml:space="preserve">Дата (число, месяц, год) </w:t>
      </w:r>
    </w:p>
    <w:p w:rsidR="008469E5" w:rsidRPr="002C7204" w:rsidRDefault="008469E5" w:rsidP="00FF5F2B">
      <w:pPr>
        <w:tabs>
          <w:tab w:val="center" w:pos="3989"/>
          <w:tab w:val="center" w:pos="7037"/>
        </w:tabs>
        <w:spacing w:after="15"/>
        <w:ind w:right="103"/>
      </w:pPr>
      <w:r w:rsidRPr="002C7204">
        <w:t xml:space="preserve">Организация </w:t>
      </w:r>
      <w:r w:rsidRPr="002C7204">
        <w:tab/>
        <w:t xml:space="preserve">АО «Ода» </w:t>
      </w:r>
      <w:r w:rsidRPr="002C7204">
        <w:tab/>
        <w:t xml:space="preserve">по ОКПО </w:t>
      </w:r>
    </w:p>
    <w:p w:rsidR="008469E5" w:rsidRPr="002C7204" w:rsidRDefault="008469E5" w:rsidP="00FF5F2B">
      <w:pPr>
        <w:tabs>
          <w:tab w:val="center" w:pos="7252"/>
        </w:tabs>
        <w:spacing w:before="82" w:after="92"/>
        <w:ind w:right="103"/>
      </w:pPr>
      <w:r w:rsidRPr="002C7204">
        <w:t xml:space="preserve">Идентификационный номер налогоплательщика </w:t>
      </w:r>
      <w:r w:rsidRPr="002C7204">
        <w:tab/>
        <w:t xml:space="preserve">ИНН </w:t>
      </w:r>
    </w:p>
    <w:p w:rsidR="008469E5" w:rsidRPr="002C7204" w:rsidRDefault="008469E5" w:rsidP="00FF5F2B">
      <w:pPr>
        <w:spacing w:after="92"/>
        <w:ind w:left="26" w:right="430" w:firstLine="698"/>
      </w:pPr>
      <w:r w:rsidRPr="002C7204">
        <w:t xml:space="preserve">Вид экономической </w:t>
      </w:r>
      <w:r w:rsidRPr="002C7204">
        <w:tab/>
        <w:t xml:space="preserve">по деятельности </w:t>
      </w:r>
      <w:r w:rsidRPr="002C7204">
        <w:tab/>
        <w:t xml:space="preserve">Производство швейной продукции </w:t>
      </w:r>
      <w:r w:rsidRPr="002C7204">
        <w:tab/>
        <w:t xml:space="preserve">ОКВЭД </w:t>
      </w:r>
    </w:p>
    <w:p w:rsidR="008469E5" w:rsidRPr="002C7204" w:rsidRDefault="008469E5" w:rsidP="00FF5F2B">
      <w:pPr>
        <w:spacing w:after="5"/>
        <w:ind w:left="26" w:right="430" w:firstLine="698"/>
      </w:pPr>
      <w:r w:rsidRPr="002C7204">
        <w:t xml:space="preserve">Организационно-правовая форма/форма </w:t>
      </w:r>
    </w:p>
    <w:p w:rsidR="008469E5" w:rsidRPr="002C7204" w:rsidRDefault="006E3B3E" w:rsidP="00FF5F2B">
      <w:pPr>
        <w:tabs>
          <w:tab w:val="center" w:pos="6207"/>
          <w:tab w:val="center" w:pos="7494"/>
        </w:tabs>
        <w:spacing w:after="92"/>
        <w:ind w:right="103"/>
      </w:pPr>
      <w:r>
        <w:rPr>
          <w:noProof/>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-237490</wp:posOffset>
                </wp:positionV>
                <wp:extent cx="4701540" cy="587375"/>
                <wp:effectExtent l="0" t="0" r="0" b="0"/>
                <wp:wrapNone/>
                <wp:docPr id="21"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1540" cy="587375"/>
                          <a:chOff x="0" y="0"/>
                          <a:chExt cx="47012" cy="5873"/>
                        </a:xfrm>
                      </wpg:grpSpPr>
                      <wps:wsp>
                        <wps:cNvPr id="22" name="Shape 115389"/>
                        <wps:cNvSpPr>
                          <a:spLocks/>
                        </wps:cNvSpPr>
                        <wps:spPr bwMode="auto">
                          <a:xfrm>
                            <a:off x="13691" y="0"/>
                            <a:ext cx="18203"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115390"/>
                        <wps:cNvSpPr>
                          <a:spLocks/>
                        </wps:cNvSpPr>
                        <wps:spPr bwMode="auto">
                          <a:xfrm>
                            <a:off x="31892" y="0"/>
                            <a:ext cx="96"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115391"/>
                        <wps:cNvSpPr>
                          <a:spLocks/>
                        </wps:cNvSpPr>
                        <wps:spPr bwMode="auto">
                          <a:xfrm>
                            <a:off x="31988" y="0"/>
                            <a:ext cx="10512"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115392"/>
                        <wps:cNvSpPr>
                          <a:spLocks/>
                        </wps:cNvSpPr>
                        <wps:spPr bwMode="auto">
                          <a:xfrm>
                            <a:off x="31892" y="3683"/>
                            <a:ext cx="3398"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115393"/>
                        <wps:cNvSpPr>
                          <a:spLocks/>
                        </wps:cNvSpPr>
                        <wps:spPr bwMode="auto">
                          <a:xfrm>
                            <a:off x="35290" y="3683"/>
                            <a:ext cx="95"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115394"/>
                        <wps:cNvSpPr>
                          <a:spLocks/>
                        </wps:cNvSpPr>
                        <wps:spPr bwMode="auto">
                          <a:xfrm>
                            <a:off x="35385" y="3683"/>
                            <a:ext cx="11627"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115395"/>
                        <wps:cNvSpPr>
                          <a:spLocks/>
                        </wps:cNvSpPr>
                        <wps:spPr bwMode="auto">
                          <a:xfrm>
                            <a:off x="0" y="5778"/>
                            <a:ext cx="35290" cy="95"/>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CFA81" id="Группа 54" o:spid="_x0000_s1026" style="position:absolute;margin-left:0;margin-top:-18.7pt;width:370.2pt;height:46.25pt;z-index:-251658752" coordsize="47012,587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">
                <v:shape id="Shape 115389" o:spid="_x0000_s1027" style="position:absolute;left:13691;width:18203;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" fillcolor="black" stroked="f">
                  <v:path arrowok="t" textboxrect="@1,@1,@1,@1"/>
                </v:shape>
                <v:shape id="Shape 115390" o:spid="_x0000_s1028" style="position:absolute;left:31892;width:96;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" fillcolor="black" stroked="f">
                  <v:path arrowok="t" textboxrect="@1,@1,@1,@1"/>
                </v:shape>
                <v:shape id="Shape 115391" o:spid="_x0000_s1029" style="position:absolute;left:31988;width:10512;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" fillcolor="black" stroked="f">
                  <v:path arrowok="t" textboxrect="@1,@1,@1,@1"/>
                </v:shape>
                <v:shape id="Shape 115392" o:spid="_x0000_s1030" style="position:absolute;left:31892;top:3683;width:3398;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" fillcolor="black" stroked="f">
                  <v:path arrowok="t" textboxrect="@1,@1,@1,@1"/>
                </v:shape>
                <v:shape id="Shape 115393" o:spid="_x0000_s1031" style="position:absolute;left:35290;top:3683;width:95;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" fillcolor="black" stroked="f">
                  <v:path arrowok="t" textboxrect="@1,@1,@1,@1"/>
                </v:shape>
                <v:shape id="Shape 115394" o:spid="_x0000_s1032" style="position:absolute;left:35385;top:3683;width:11627;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" fillcolor="black" stroked="f">
                  <v:path arrowok="t" textboxrect="@1,@1,@1,@1"/>
                </v:shape>
                <v:shape id="Shape 115395" o:spid="_x0000_s1033" style="position:absolute;top:5778;width:35290;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" fillcolor="black" stroked="f">
                  <v:path arrowok="t" textboxrect="@1,@1,@1,@1"/>
                </v:shape>
              </v:group>
            </w:pict>
          </mc:Fallback>
        </mc:AlternateContent>
      </w:r>
      <w:r w:rsidR="008469E5" w:rsidRPr="002C7204">
        <w:t xml:space="preserve">собственности </w:t>
      </w:r>
      <w:r w:rsidR="008469E5" w:rsidRPr="002C7204">
        <w:tab/>
        <w:t xml:space="preserve">АО </w:t>
      </w:r>
      <w:r w:rsidR="008469E5" w:rsidRPr="002C7204">
        <w:tab/>
        <w:t xml:space="preserve"> </w:t>
      </w:r>
    </w:p>
    <w:p w:rsidR="008469E5" w:rsidRPr="002C7204" w:rsidRDefault="008469E5" w:rsidP="00FF5F2B">
      <w:pPr>
        <w:tabs>
          <w:tab w:val="center" w:pos="6607"/>
        </w:tabs>
        <w:spacing w:after="63"/>
        <w:ind w:right="103"/>
      </w:pPr>
      <w:r w:rsidRPr="002C7204">
        <w:t xml:space="preserve">Акционерное общество /Частная собственность </w:t>
      </w:r>
      <w:r w:rsidRPr="002C7204">
        <w:tab/>
        <w:t xml:space="preserve">по ОКОПФ/ОКФС </w:t>
      </w:r>
    </w:p>
    <w:p w:rsidR="008469E5" w:rsidRPr="002C7204" w:rsidRDefault="008469E5" w:rsidP="00FF5F2B">
      <w:pPr>
        <w:tabs>
          <w:tab w:val="center" w:pos="7049"/>
        </w:tabs>
        <w:spacing w:after="320"/>
        <w:ind w:right="103"/>
      </w:pPr>
      <w:r w:rsidRPr="002C7204">
        <w:t xml:space="preserve">Единица измерения: тыс. руб.  </w:t>
      </w:r>
      <w:r w:rsidRPr="002C7204">
        <w:tab/>
        <w:t xml:space="preserve">по ОКЕИ </w:t>
      </w:r>
    </w:p>
    <w:p w:rsidR="008469E5" w:rsidRPr="002C7204" w:rsidRDefault="008469E5" w:rsidP="00FF5F2B">
      <w:pPr>
        <w:spacing w:after="250"/>
        <w:ind w:right="430"/>
      </w:pPr>
      <w:r w:rsidRPr="002C7204">
        <w:t xml:space="preserve">Местонахождение (адрес)   603069 </w:t>
      </w:r>
      <w:proofErr w:type="spellStart"/>
      <w:r w:rsidRPr="002C7204">
        <w:t>г</w:t>
      </w:r>
      <w:proofErr w:type="gramStart"/>
      <w:r w:rsidRPr="002C7204">
        <w:t>.Н</w:t>
      </w:r>
      <w:proofErr w:type="gramEnd"/>
      <w:r w:rsidRPr="002C7204">
        <w:t>ижний</w:t>
      </w:r>
      <w:proofErr w:type="spellEnd"/>
      <w:r w:rsidRPr="002C7204">
        <w:t xml:space="preserve"> Новгород, ул. Мелиоративная д.20  2018</w:t>
      </w:r>
    </w:p>
    <w:tbl>
      <w:tblPr>
        <w:tblW w:w="9339" w:type="dxa"/>
        <w:tblInd w:w="8" w:type="dxa"/>
        <w:tblCellMar>
          <w:top w:w="24" w:type="dxa"/>
          <w:left w:w="25" w:type="dxa"/>
          <w:bottom w:w="9" w:type="dxa"/>
          <w:right w:w="23" w:type="dxa"/>
        </w:tblCellMar>
        <w:tblLook w:val="00A0" w:firstRow="1" w:lastRow="0" w:firstColumn="1" w:lastColumn="0" w:noHBand="0" w:noVBand="0"/>
      </w:tblPr>
      <w:tblGrid>
        <w:gridCol w:w="1329"/>
        <w:gridCol w:w="3472"/>
        <w:gridCol w:w="646"/>
        <w:gridCol w:w="1299"/>
        <w:gridCol w:w="1316"/>
        <w:gridCol w:w="1277"/>
      </w:tblGrid>
      <w:tr w:rsidR="008469E5" w:rsidRPr="002C7204" w:rsidTr="00FF5F2B">
        <w:trPr>
          <w:trHeight w:val="661"/>
        </w:trPr>
        <w:tc>
          <w:tcPr>
            <w:tcW w:w="871"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158" w:right="103" w:firstLine="5"/>
            </w:pPr>
            <w:r w:rsidRPr="002C7204">
              <w:rPr>
                <w:sz w:val="22"/>
              </w:rPr>
              <w:t xml:space="preserve">Пояснения </w:t>
            </w:r>
          </w:p>
        </w:tc>
        <w:tc>
          <w:tcPr>
            <w:tcW w:w="3799"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4" w:right="103"/>
              <w:jc w:val="center"/>
            </w:pPr>
            <w:r w:rsidRPr="002C7204">
              <w:rPr>
                <w:sz w:val="22"/>
              </w:rPr>
              <w:t xml:space="preserve">Наименование показателя </w:t>
            </w:r>
          </w:p>
        </w:tc>
        <w:tc>
          <w:tcPr>
            <w:tcW w:w="565" w:type="dxa"/>
            <w:tcBorders>
              <w:top w:val="single" w:sz="6" w:space="0" w:color="000000"/>
              <w:left w:val="single" w:sz="6" w:space="0" w:color="000000"/>
              <w:bottom w:val="single" w:sz="12" w:space="0" w:color="000000"/>
              <w:right w:val="single" w:sz="12" w:space="0" w:color="000000"/>
            </w:tcBorders>
            <w:vAlign w:val="center"/>
          </w:tcPr>
          <w:p w:rsidR="008469E5" w:rsidRPr="002C7204" w:rsidRDefault="008469E5" w:rsidP="00FF5F2B">
            <w:pPr>
              <w:spacing w:after="15"/>
              <w:ind w:left="115" w:right="103"/>
            </w:pPr>
            <w:r w:rsidRPr="002C7204">
              <w:rPr>
                <w:sz w:val="22"/>
              </w:rPr>
              <w:t xml:space="preserve">Код </w:t>
            </w:r>
          </w:p>
        </w:tc>
        <w:tc>
          <w:tcPr>
            <w:tcW w:w="1408" w:type="dxa"/>
            <w:tcBorders>
              <w:top w:val="single" w:sz="6" w:space="0" w:color="000000"/>
              <w:left w:val="single" w:sz="12" w:space="0" w:color="000000"/>
              <w:bottom w:val="single" w:sz="12" w:space="0" w:color="000000"/>
              <w:right w:val="single" w:sz="6" w:space="0" w:color="000000"/>
            </w:tcBorders>
            <w:vAlign w:val="center"/>
          </w:tcPr>
          <w:p w:rsidR="008469E5" w:rsidRPr="002C7204" w:rsidRDefault="008469E5" w:rsidP="00FF5F2B">
            <w:pPr>
              <w:spacing w:after="15"/>
              <w:ind w:right="103"/>
              <w:jc w:val="center"/>
            </w:pPr>
            <w:r w:rsidRPr="002C7204">
              <w:rPr>
                <w:sz w:val="22"/>
              </w:rPr>
              <w:t xml:space="preserve">На 30 ноября 2018 г. </w:t>
            </w:r>
          </w:p>
        </w:tc>
        <w:tc>
          <w:tcPr>
            <w:tcW w:w="1410" w:type="dxa"/>
            <w:tcBorders>
              <w:top w:val="single" w:sz="6" w:space="0" w:color="000000"/>
              <w:left w:val="single" w:sz="6" w:space="0" w:color="000000"/>
              <w:bottom w:val="single" w:sz="12" w:space="0" w:color="000000"/>
              <w:right w:val="single" w:sz="6" w:space="0" w:color="000000"/>
            </w:tcBorders>
            <w:vAlign w:val="center"/>
          </w:tcPr>
          <w:p w:rsidR="008469E5" w:rsidRPr="002C7204" w:rsidRDefault="008469E5" w:rsidP="00FF5F2B">
            <w:pPr>
              <w:spacing w:after="15"/>
              <w:ind w:right="103"/>
              <w:jc w:val="center"/>
            </w:pPr>
            <w:r w:rsidRPr="002C7204">
              <w:rPr>
                <w:sz w:val="22"/>
              </w:rPr>
              <w:t xml:space="preserve">На 31 октября 2018 г. </w:t>
            </w:r>
          </w:p>
        </w:tc>
        <w:tc>
          <w:tcPr>
            <w:tcW w:w="1286" w:type="dxa"/>
            <w:tcBorders>
              <w:top w:val="single" w:sz="6" w:space="0" w:color="000000"/>
              <w:left w:val="single" w:sz="6" w:space="0" w:color="000000"/>
              <w:bottom w:val="single" w:sz="12" w:space="0" w:color="000000"/>
              <w:right w:val="single" w:sz="6" w:space="0" w:color="000000"/>
            </w:tcBorders>
            <w:vAlign w:val="center"/>
          </w:tcPr>
          <w:p w:rsidR="008469E5" w:rsidRPr="002C7204" w:rsidRDefault="008469E5" w:rsidP="00FF5F2B">
            <w:pPr>
              <w:spacing w:after="15"/>
              <w:ind w:left="64" w:right="103"/>
              <w:jc w:val="center"/>
            </w:pPr>
            <w:r w:rsidRPr="002C7204">
              <w:rPr>
                <w:sz w:val="22"/>
              </w:rPr>
              <w:t xml:space="preserve">- </w:t>
            </w:r>
          </w:p>
        </w:tc>
      </w:tr>
      <w:tr w:rsidR="008469E5" w:rsidRPr="002C7204" w:rsidTr="00FF5F2B">
        <w:trPr>
          <w:trHeight w:val="954"/>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30"/>
              <w:ind w:left="43" w:right="103"/>
              <w:jc w:val="center"/>
            </w:pPr>
            <w:r w:rsidRPr="002C7204">
              <w:rPr>
                <w:sz w:val="22"/>
              </w:rPr>
              <w:t xml:space="preserve"> </w:t>
            </w:r>
          </w:p>
          <w:p w:rsidR="008469E5" w:rsidRPr="002C7204" w:rsidRDefault="008469E5" w:rsidP="00FF5F2B">
            <w:pPr>
              <w:spacing w:after="35"/>
              <w:ind w:left="43" w:right="103"/>
              <w:jc w:val="center"/>
            </w:pPr>
            <w:r w:rsidRPr="002C7204">
              <w:rPr>
                <w:sz w:val="22"/>
              </w:rPr>
              <w:t xml:space="preserve"> </w:t>
            </w:r>
          </w:p>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72"/>
              <w:ind w:right="2"/>
              <w:jc w:val="center"/>
            </w:pPr>
            <w:r w:rsidRPr="002C7204">
              <w:rPr>
                <w:b/>
                <w:sz w:val="22"/>
              </w:rPr>
              <w:t xml:space="preserve">АКТИВ </w:t>
            </w:r>
          </w:p>
          <w:p w:rsidR="008469E5" w:rsidRPr="002C7204" w:rsidRDefault="008469E5" w:rsidP="00FF5F2B">
            <w:pPr>
              <w:spacing w:after="73"/>
              <w:ind w:right="6"/>
              <w:jc w:val="center"/>
            </w:pPr>
            <w:r w:rsidRPr="002C7204">
              <w:rPr>
                <w:b/>
                <w:sz w:val="22"/>
              </w:rPr>
              <w:t xml:space="preserve">I. ВНЕОБОРОТНЫЕ АКТИВЫ </w:t>
            </w:r>
          </w:p>
          <w:p w:rsidR="008469E5" w:rsidRPr="002C7204" w:rsidRDefault="008469E5" w:rsidP="00FF5F2B">
            <w:pPr>
              <w:spacing w:after="15"/>
              <w:ind w:left="63" w:right="103"/>
            </w:pPr>
            <w:r w:rsidRPr="002C7204">
              <w:rPr>
                <w:sz w:val="22"/>
              </w:rPr>
              <w:t xml:space="preserve">Нематериальные активы </w:t>
            </w:r>
          </w:p>
        </w:tc>
        <w:tc>
          <w:tcPr>
            <w:tcW w:w="565" w:type="dxa"/>
            <w:tcBorders>
              <w:top w:val="single" w:sz="12" w:space="0" w:color="000000"/>
              <w:left w:val="single" w:sz="12" w:space="0" w:color="000000"/>
              <w:bottom w:val="single" w:sz="6" w:space="0" w:color="000000"/>
              <w:right w:val="single" w:sz="12" w:space="0" w:color="000000"/>
            </w:tcBorders>
          </w:tcPr>
          <w:p w:rsidR="008469E5" w:rsidRPr="002C7204" w:rsidRDefault="008469E5" w:rsidP="00FF5F2B">
            <w:pPr>
              <w:spacing w:after="10"/>
              <w:ind w:left="43" w:right="103"/>
              <w:jc w:val="center"/>
            </w:pPr>
            <w:r w:rsidRPr="002C7204">
              <w:rPr>
                <w:sz w:val="22"/>
              </w:rPr>
              <w:t xml:space="preserve"> </w:t>
            </w:r>
          </w:p>
          <w:p w:rsidR="008469E5" w:rsidRPr="002C7204" w:rsidRDefault="008469E5" w:rsidP="00FF5F2B">
            <w:pPr>
              <w:spacing w:after="190"/>
              <w:ind w:left="43" w:right="103"/>
              <w:jc w:val="center"/>
            </w:pPr>
            <w:r w:rsidRPr="002C7204">
              <w:rPr>
                <w:sz w:val="22"/>
              </w:rPr>
              <w:t xml:space="preserve"> </w:t>
            </w:r>
          </w:p>
          <w:p w:rsidR="008469E5" w:rsidRPr="002C7204" w:rsidRDefault="008469E5" w:rsidP="00FF5F2B">
            <w:pPr>
              <w:spacing w:after="15"/>
              <w:ind w:left="55" w:right="103"/>
              <w:jc w:val="both"/>
            </w:pPr>
            <w:r w:rsidRPr="002C7204">
              <w:rPr>
                <w:sz w:val="22"/>
              </w:rPr>
              <w:t xml:space="preserve">1110 </w:t>
            </w:r>
          </w:p>
        </w:tc>
        <w:tc>
          <w:tcPr>
            <w:tcW w:w="1408" w:type="dxa"/>
            <w:tcBorders>
              <w:top w:val="single" w:sz="12" w:space="0" w:color="000000"/>
              <w:left w:val="single" w:sz="12" w:space="0" w:color="000000"/>
              <w:bottom w:val="single" w:sz="6" w:space="0" w:color="000000"/>
              <w:right w:val="single" w:sz="6" w:space="0" w:color="000000"/>
            </w:tcBorders>
          </w:tcPr>
          <w:p w:rsidR="008469E5" w:rsidRPr="002C7204" w:rsidRDefault="008469E5" w:rsidP="00FF5F2B">
            <w:pPr>
              <w:spacing w:after="130"/>
              <w:ind w:left="41" w:right="103"/>
              <w:jc w:val="center"/>
            </w:pPr>
            <w:r w:rsidRPr="002C7204">
              <w:rPr>
                <w:sz w:val="22"/>
              </w:rPr>
              <w:t xml:space="preserve"> </w:t>
            </w:r>
          </w:p>
          <w:p w:rsidR="008469E5" w:rsidRPr="002C7204" w:rsidRDefault="008469E5" w:rsidP="00FF5F2B">
            <w:pPr>
              <w:spacing w:after="35"/>
              <w:ind w:left="41" w:right="103"/>
              <w:jc w:val="center"/>
            </w:pPr>
            <w:r w:rsidRPr="002C7204">
              <w:rPr>
                <w:sz w:val="22"/>
              </w:rPr>
              <w:t xml:space="preserve"> </w:t>
            </w:r>
          </w:p>
          <w:p w:rsidR="008469E5" w:rsidRPr="002C7204" w:rsidRDefault="008469E5" w:rsidP="00FF5F2B">
            <w:pPr>
              <w:spacing w:after="15"/>
              <w:ind w:right="11"/>
              <w:jc w:val="center"/>
            </w:pPr>
            <w:r w:rsidRPr="002C7204">
              <w:rPr>
                <w:sz w:val="22"/>
              </w:rPr>
              <w:t xml:space="preserve">60 </w:t>
            </w:r>
          </w:p>
        </w:tc>
        <w:tc>
          <w:tcPr>
            <w:tcW w:w="1410" w:type="dxa"/>
            <w:tcBorders>
              <w:top w:val="single" w:sz="12" w:space="0" w:color="000000"/>
              <w:left w:val="single" w:sz="6" w:space="0" w:color="000000"/>
              <w:bottom w:val="single" w:sz="6" w:space="0" w:color="000000"/>
              <w:right w:val="single" w:sz="6" w:space="0" w:color="000000"/>
            </w:tcBorders>
          </w:tcPr>
          <w:p w:rsidR="008469E5" w:rsidRPr="002C7204" w:rsidRDefault="008469E5" w:rsidP="00FF5F2B">
            <w:pPr>
              <w:spacing w:after="130"/>
              <w:ind w:left="53" w:right="103"/>
              <w:jc w:val="center"/>
            </w:pPr>
            <w:r w:rsidRPr="002C7204">
              <w:rPr>
                <w:sz w:val="22"/>
              </w:rPr>
              <w:t xml:space="preserve"> </w:t>
            </w:r>
          </w:p>
          <w:p w:rsidR="008469E5" w:rsidRPr="002C7204" w:rsidRDefault="008469E5" w:rsidP="00FF5F2B">
            <w:pPr>
              <w:spacing w:after="35"/>
              <w:ind w:left="53" w:right="103"/>
              <w:jc w:val="center"/>
            </w:pPr>
            <w:r w:rsidRPr="002C7204">
              <w:rPr>
                <w:sz w:val="22"/>
              </w:rPr>
              <w:t xml:space="preserve"> </w:t>
            </w:r>
          </w:p>
          <w:p w:rsidR="008469E5" w:rsidRPr="002C7204" w:rsidRDefault="008469E5" w:rsidP="00FF5F2B">
            <w:pPr>
              <w:spacing w:after="15"/>
              <w:ind w:left="3" w:right="103"/>
              <w:jc w:val="center"/>
            </w:pPr>
            <w:r w:rsidRPr="002C7204">
              <w:rPr>
                <w:sz w:val="22"/>
              </w:rPr>
              <w:t xml:space="preserve">69 </w:t>
            </w:r>
          </w:p>
        </w:tc>
        <w:tc>
          <w:tcPr>
            <w:tcW w:w="1286" w:type="dxa"/>
            <w:tcBorders>
              <w:top w:val="single" w:sz="12" w:space="0" w:color="000000"/>
              <w:left w:val="single" w:sz="6" w:space="0" w:color="000000"/>
              <w:bottom w:val="single" w:sz="6" w:space="0" w:color="000000"/>
              <w:right w:val="single" w:sz="6" w:space="0" w:color="000000"/>
            </w:tcBorders>
          </w:tcPr>
          <w:p w:rsidR="008469E5" w:rsidRPr="002C7204" w:rsidRDefault="008469E5" w:rsidP="00FF5F2B">
            <w:pPr>
              <w:spacing w:after="10"/>
              <w:ind w:left="58" w:right="103"/>
              <w:jc w:val="center"/>
            </w:pPr>
            <w:r w:rsidRPr="002C7204">
              <w:rPr>
                <w:sz w:val="22"/>
              </w:rPr>
              <w:t xml:space="preserve"> </w:t>
            </w:r>
          </w:p>
          <w:p w:rsidR="008469E5" w:rsidRPr="002C7204" w:rsidRDefault="008469E5" w:rsidP="00FF5F2B">
            <w:pPr>
              <w:spacing w:after="15"/>
              <w:ind w:left="623" w:right="565"/>
              <w:jc w:val="both"/>
            </w:pPr>
            <w:r w:rsidRPr="002C7204">
              <w:rPr>
                <w:sz w:val="22"/>
              </w:rPr>
              <w:t xml:space="preserve">  </w:t>
            </w:r>
          </w:p>
        </w:tc>
      </w:tr>
      <w:tr w:rsidR="008469E5" w:rsidRPr="002C7204" w:rsidTr="00FF5F2B">
        <w:trPr>
          <w:trHeight w:val="300"/>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lastRenderedPageBreak/>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Результаты исследований и разработок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1120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00"/>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Нематериальные поисковые активы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1130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295"/>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Материальные поисковые активы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1140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00"/>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Основные средства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1150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11"/>
              <w:jc w:val="center"/>
            </w:pPr>
            <w:r w:rsidRPr="002C7204">
              <w:rPr>
                <w:sz w:val="22"/>
              </w:rPr>
              <w:t xml:space="preserve">1 937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3" w:right="103"/>
              <w:jc w:val="center"/>
            </w:pPr>
            <w:r w:rsidRPr="002C7204">
              <w:rPr>
                <w:sz w:val="22"/>
              </w:rPr>
              <w:t xml:space="preserve">1 600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545"/>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Доходные вложения в материальные ценности </w:t>
            </w:r>
          </w:p>
        </w:tc>
        <w:tc>
          <w:tcPr>
            <w:tcW w:w="56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left="55" w:right="103"/>
              <w:jc w:val="both"/>
            </w:pPr>
            <w:r w:rsidRPr="002C7204">
              <w:rPr>
                <w:sz w:val="22"/>
              </w:rPr>
              <w:t xml:space="preserve">1160 </w:t>
            </w:r>
          </w:p>
        </w:tc>
        <w:tc>
          <w:tcPr>
            <w:tcW w:w="140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01"/>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Финансовые вложения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1170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00"/>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Отложенные налоговые активы </w:t>
            </w:r>
          </w:p>
        </w:tc>
        <w:tc>
          <w:tcPr>
            <w:tcW w:w="56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1180 </w:t>
            </w:r>
          </w:p>
        </w:tc>
        <w:tc>
          <w:tcPr>
            <w:tcW w:w="140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01"/>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12" w:space="0" w:color="000000"/>
              <w:right w:val="single" w:sz="12" w:space="0" w:color="000000"/>
            </w:tcBorders>
          </w:tcPr>
          <w:p w:rsidR="008469E5" w:rsidRPr="002C7204" w:rsidRDefault="008469E5" w:rsidP="00FF5F2B">
            <w:pPr>
              <w:spacing w:after="15"/>
              <w:ind w:left="63" w:right="103"/>
            </w:pPr>
            <w:r w:rsidRPr="002C7204">
              <w:rPr>
                <w:sz w:val="22"/>
              </w:rPr>
              <w:t xml:space="preserve">Прочие </w:t>
            </w:r>
            <w:proofErr w:type="spellStart"/>
            <w:r w:rsidRPr="002C7204">
              <w:rPr>
                <w:sz w:val="22"/>
              </w:rPr>
              <w:t>внеоборотные</w:t>
            </w:r>
            <w:proofErr w:type="spellEnd"/>
            <w:r w:rsidRPr="002C7204">
              <w:rPr>
                <w:sz w:val="22"/>
              </w:rPr>
              <w:t xml:space="preserve"> активы </w:t>
            </w:r>
          </w:p>
        </w:tc>
        <w:tc>
          <w:tcPr>
            <w:tcW w:w="565" w:type="dxa"/>
            <w:tcBorders>
              <w:top w:val="single" w:sz="6" w:space="0" w:color="000000"/>
              <w:left w:val="single" w:sz="12" w:space="0" w:color="000000"/>
              <w:bottom w:val="single" w:sz="12"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1190 </w:t>
            </w:r>
          </w:p>
        </w:tc>
        <w:tc>
          <w:tcPr>
            <w:tcW w:w="1408" w:type="dxa"/>
            <w:tcBorders>
              <w:top w:val="single" w:sz="6" w:space="0" w:color="000000"/>
              <w:left w:val="single" w:sz="12" w:space="0" w:color="000000"/>
              <w:bottom w:val="single" w:sz="12" w:space="0" w:color="000000"/>
              <w:right w:val="single" w:sz="6" w:space="0" w:color="000000"/>
            </w:tcBorders>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315"/>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12"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pPr>
            <w:r w:rsidRPr="002C7204">
              <w:rPr>
                <w:sz w:val="22"/>
              </w:rPr>
              <w:t xml:space="preserve">Итого по разделу I </w:t>
            </w:r>
          </w:p>
        </w:tc>
        <w:tc>
          <w:tcPr>
            <w:tcW w:w="56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left="55" w:right="103"/>
              <w:jc w:val="both"/>
            </w:pPr>
            <w:r w:rsidRPr="002C7204">
              <w:rPr>
                <w:sz w:val="22"/>
              </w:rPr>
              <w:t xml:space="preserve">1100 </w:t>
            </w:r>
          </w:p>
        </w:tc>
        <w:tc>
          <w:tcPr>
            <w:tcW w:w="140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right="11"/>
              <w:jc w:val="center"/>
            </w:pPr>
            <w:r w:rsidRPr="002C7204">
              <w:rPr>
                <w:b/>
                <w:sz w:val="22"/>
              </w:rPr>
              <w:t xml:space="preserve">1 997 </w:t>
            </w:r>
          </w:p>
        </w:tc>
        <w:tc>
          <w:tcPr>
            <w:tcW w:w="141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3" w:right="103"/>
              <w:jc w:val="center"/>
            </w:pPr>
            <w:r w:rsidRPr="002C7204">
              <w:rPr>
                <w:b/>
                <w:sz w:val="22"/>
              </w:rPr>
              <w:t xml:space="preserve">1 669 </w:t>
            </w:r>
          </w:p>
        </w:tc>
        <w:tc>
          <w:tcPr>
            <w:tcW w:w="1286"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58" w:right="103"/>
              <w:jc w:val="center"/>
            </w:pPr>
            <w:r w:rsidRPr="002C7204">
              <w:rPr>
                <w:b/>
                <w:sz w:val="22"/>
              </w:rPr>
              <w:t xml:space="preserve"> </w:t>
            </w:r>
          </w:p>
        </w:tc>
      </w:tr>
      <w:tr w:rsidR="008469E5" w:rsidRPr="002C7204" w:rsidTr="00FF5F2B">
        <w:trPr>
          <w:trHeight w:val="1055"/>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280"/>
              <w:ind w:left="43" w:right="103"/>
              <w:jc w:val="center"/>
            </w:pPr>
            <w:r w:rsidRPr="002C7204">
              <w:rPr>
                <w:sz w:val="22"/>
              </w:rPr>
              <w:t xml:space="preserve"> </w:t>
            </w:r>
          </w:p>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vAlign w:val="bottom"/>
          </w:tcPr>
          <w:p w:rsidR="008469E5" w:rsidRPr="002C7204" w:rsidRDefault="008469E5" w:rsidP="00FF5F2B">
            <w:pPr>
              <w:spacing w:after="317"/>
              <w:ind w:right="103"/>
              <w:jc w:val="center"/>
            </w:pPr>
            <w:r w:rsidRPr="002C7204">
              <w:rPr>
                <w:b/>
                <w:sz w:val="22"/>
              </w:rPr>
              <w:t xml:space="preserve">II. ОБОРОТНЫЕ АКТИВЫ </w:t>
            </w:r>
          </w:p>
          <w:p w:rsidR="008469E5" w:rsidRPr="002C7204" w:rsidRDefault="008469E5" w:rsidP="00FF5F2B">
            <w:pPr>
              <w:spacing w:after="15"/>
              <w:ind w:left="63" w:right="103"/>
            </w:pPr>
            <w:r w:rsidRPr="002C7204">
              <w:rPr>
                <w:sz w:val="22"/>
              </w:rPr>
              <w:t xml:space="preserve">Запасы </w:t>
            </w:r>
          </w:p>
        </w:tc>
        <w:tc>
          <w:tcPr>
            <w:tcW w:w="565" w:type="dxa"/>
            <w:tcBorders>
              <w:top w:val="single" w:sz="12"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280"/>
              <w:ind w:left="43" w:right="103"/>
              <w:jc w:val="center"/>
            </w:pPr>
            <w:r w:rsidRPr="002C7204">
              <w:rPr>
                <w:sz w:val="22"/>
              </w:rPr>
              <w:t xml:space="preserve"> </w:t>
            </w:r>
          </w:p>
          <w:p w:rsidR="008469E5" w:rsidRPr="002C7204" w:rsidRDefault="008469E5" w:rsidP="00FF5F2B">
            <w:pPr>
              <w:spacing w:after="15"/>
              <w:ind w:left="55" w:right="103"/>
              <w:jc w:val="both"/>
            </w:pPr>
            <w:r w:rsidRPr="002C7204">
              <w:rPr>
                <w:sz w:val="22"/>
              </w:rPr>
              <w:t xml:space="preserve">1210 </w:t>
            </w:r>
          </w:p>
        </w:tc>
        <w:tc>
          <w:tcPr>
            <w:tcW w:w="1408" w:type="dxa"/>
            <w:tcBorders>
              <w:top w:val="single" w:sz="12"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635"/>
            </w:pPr>
            <w:r w:rsidRPr="002C7204">
              <w:rPr>
                <w:sz w:val="22"/>
              </w:rPr>
              <w:t xml:space="preserve">    </w:t>
            </w:r>
          </w:p>
          <w:p w:rsidR="008469E5" w:rsidRPr="002C7204" w:rsidRDefault="008469E5" w:rsidP="00FF5F2B">
            <w:pPr>
              <w:spacing w:after="15"/>
              <w:ind w:right="103"/>
            </w:pPr>
            <w:r w:rsidRPr="002C7204">
              <w:rPr>
                <w:sz w:val="22"/>
              </w:rPr>
              <w:t xml:space="preserve">        786</w:t>
            </w:r>
          </w:p>
          <w:p w:rsidR="008469E5" w:rsidRPr="002C7204" w:rsidRDefault="008469E5" w:rsidP="00FF5F2B">
            <w:pPr>
              <w:spacing w:after="15"/>
              <w:ind w:right="103"/>
            </w:pPr>
            <w:r w:rsidRPr="002C7204">
              <w:rPr>
                <w:sz w:val="22"/>
              </w:rPr>
              <w:t xml:space="preserve"> </w:t>
            </w:r>
          </w:p>
        </w:tc>
        <w:tc>
          <w:tcPr>
            <w:tcW w:w="1410"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280"/>
              <w:ind w:left="53" w:right="103"/>
              <w:jc w:val="center"/>
            </w:pPr>
            <w:r w:rsidRPr="002C7204">
              <w:rPr>
                <w:sz w:val="22"/>
              </w:rPr>
              <w:t xml:space="preserve"> </w:t>
            </w:r>
          </w:p>
          <w:p w:rsidR="008469E5" w:rsidRPr="002C7204" w:rsidRDefault="008469E5" w:rsidP="00FF5F2B">
            <w:pPr>
              <w:spacing w:after="15"/>
              <w:ind w:left="3" w:right="103"/>
              <w:jc w:val="center"/>
            </w:pPr>
            <w:r w:rsidRPr="002C7204">
              <w:rPr>
                <w:sz w:val="22"/>
              </w:rPr>
              <w:t xml:space="preserve">351 </w:t>
            </w:r>
          </w:p>
        </w:tc>
        <w:tc>
          <w:tcPr>
            <w:tcW w:w="1286"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280"/>
              <w:ind w:left="58" w:right="103"/>
              <w:jc w:val="center"/>
            </w:pPr>
            <w:r w:rsidRPr="002C7204">
              <w:rPr>
                <w:sz w:val="22"/>
              </w:rPr>
              <w:t xml:space="preserve"> </w:t>
            </w:r>
          </w:p>
          <w:p w:rsidR="008469E5" w:rsidRPr="002C7204" w:rsidRDefault="008469E5" w:rsidP="00FF5F2B">
            <w:pPr>
              <w:spacing w:after="15"/>
              <w:ind w:left="58" w:right="103"/>
              <w:jc w:val="center"/>
            </w:pPr>
            <w:r w:rsidRPr="002C7204">
              <w:rPr>
                <w:sz w:val="22"/>
              </w:rPr>
              <w:t xml:space="preserve"> </w:t>
            </w:r>
          </w:p>
        </w:tc>
      </w:tr>
      <w:tr w:rsidR="008469E5" w:rsidRPr="002C7204" w:rsidTr="00FF5F2B">
        <w:trPr>
          <w:trHeight w:val="545"/>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43"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63" w:right="103"/>
              <w:jc w:val="both"/>
            </w:pPr>
            <w:r w:rsidRPr="002C7204">
              <w:rPr>
                <w:sz w:val="22"/>
              </w:rPr>
              <w:t xml:space="preserve">Налог на добавленную стоимость по приобретенным ценностям </w:t>
            </w:r>
          </w:p>
        </w:tc>
        <w:tc>
          <w:tcPr>
            <w:tcW w:w="56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left="55" w:right="103"/>
              <w:jc w:val="both"/>
            </w:pPr>
            <w:r w:rsidRPr="002C7204">
              <w:rPr>
                <w:sz w:val="22"/>
              </w:rPr>
              <w:t xml:space="preserve">1220 </w:t>
            </w:r>
          </w:p>
        </w:tc>
        <w:tc>
          <w:tcPr>
            <w:tcW w:w="140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3"/>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58" w:right="103"/>
              <w:jc w:val="center"/>
            </w:pPr>
            <w:r w:rsidRPr="002C7204">
              <w:rPr>
                <w:sz w:val="22"/>
              </w:rPr>
              <w:t xml:space="preserve"> </w:t>
            </w:r>
          </w:p>
        </w:tc>
      </w:tr>
    </w:tbl>
    <w:p w:rsidR="008469E5" w:rsidRPr="002C7204" w:rsidRDefault="008469E5" w:rsidP="00FF5F2B">
      <w:pPr>
        <w:spacing w:after="15"/>
        <w:ind w:left="-1701" w:right="758"/>
        <w:rPr>
          <w:sz w:val="22"/>
        </w:rPr>
      </w:pPr>
    </w:p>
    <w:tbl>
      <w:tblPr>
        <w:tblW w:w="9339" w:type="dxa"/>
        <w:tblInd w:w="8" w:type="dxa"/>
        <w:tblCellMar>
          <w:top w:w="14" w:type="dxa"/>
          <w:left w:w="80" w:type="dxa"/>
          <w:bottom w:w="9" w:type="dxa"/>
          <w:right w:w="35" w:type="dxa"/>
        </w:tblCellMar>
        <w:tblLook w:val="00A0" w:firstRow="1" w:lastRow="0" w:firstColumn="1" w:lastColumn="0" w:noHBand="0" w:noVBand="0"/>
      </w:tblPr>
      <w:tblGrid>
        <w:gridCol w:w="860"/>
        <w:gridCol w:w="3764"/>
        <w:gridCol w:w="658"/>
        <w:gridCol w:w="1393"/>
        <w:gridCol w:w="1395"/>
        <w:gridCol w:w="1269"/>
      </w:tblGrid>
      <w:tr w:rsidR="008469E5" w:rsidRPr="002C7204" w:rsidTr="00FF5F2B">
        <w:trPr>
          <w:trHeight w:val="545"/>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vAlign w:val="bottom"/>
          </w:tcPr>
          <w:p w:rsidR="008469E5" w:rsidRPr="002C7204" w:rsidRDefault="008469E5" w:rsidP="00FF5F2B">
            <w:pPr>
              <w:spacing w:after="15"/>
              <w:ind w:left="7" w:right="103"/>
            </w:pPr>
            <w:r w:rsidRPr="002C7204">
              <w:rPr>
                <w:sz w:val="22"/>
              </w:rPr>
              <w:t xml:space="preserve">Дебиторская задолженность </w:t>
            </w:r>
          </w:p>
        </w:tc>
        <w:tc>
          <w:tcPr>
            <w:tcW w:w="56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right="103"/>
              <w:jc w:val="both"/>
            </w:pPr>
            <w:r w:rsidRPr="002C7204">
              <w:rPr>
                <w:sz w:val="22"/>
              </w:rPr>
              <w:t xml:space="preserve">1230 </w:t>
            </w:r>
          </w:p>
        </w:tc>
        <w:tc>
          <w:tcPr>
            <w:tcW w:w="140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53"/>
              <w:jc w:val="center"/>
            </w:pPr>
            <w:r w:rsidRPr="002C7204">
              <w:rPr>
                <w:sz w:val="22"/>
              </w:rPr>
              <w:t xml:space="preserve">257 </w:t>
            </w:r>
          </w:p>
        </w:tc>
        <w:tc>
          <w:tcPr>
            <w:tcW w:w="141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40"/>
              <w:jc w:val="center"/>
            </w:pPr>
            <w:r w:rsidRPr="002C7204">
              <w:rPr>
                <w:sz w:val="22"/>
              </w:rPr>
              <w:t xml:space="preserve">242 </w:t>
            </w:r>
          </w:p>
          <w:p w:rsidR="008469E5" w:rsidRPr="002C7204" w:rsidRDefault="008469E5" w:rsidP="00FF5F2B">
            <w:pPr>
              <w:spacing w:after="15"/>
              <w:ind w:left="10" w:right="10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15" w:right="103"/>
              <w:jc w:val="center"/>
            </w:pPr>
            <w:r w:rsidRPr="002C7204">
              <w:rPr>
                <w:sz w:val="22"/>
              </w:rPr>
              <w:t xml:space="preserve"> </w:t>
            </w:r>
          </w:p>
        </w:tc>
      </w:tr>
      <w:tr w:rsidR="008469E5" w:rsidRPr="002C7204" w:rsidTr="00FF5F2B">
        <w:trPr>
          <w:trHeight w:val="540"/>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7" w:right="103"/>
            </w:pPr>
            <w:r w:rsidRPr="002C7204">
              <w:rPr>
                <w:sz w:val="22"/>
              </w:rPr>
              <w:t xml:space="preserve">Финансовые вложения (за исключением денежных эквивалентов) </w:t>
            </w:r>
          </w:p>
        </w:tc>
        <w:tc>
          <w:tcPr>
            <w:tcW w:w="56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right="103"/>
              <w:jc w:val="both"/>
            </w:pPr>
            <w:r w:rsidRPr="002C7204">
              <w:rPr>
                <w:sz w:val="22"/>
              </w:rPr>
              <w:t xml:space="preserve">1240 </w:t>
            </w:r>
          </w:p>
        </w:tc>
        <w:tc>
          <w:tcPr>
            <w:tcW w:w="140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46"/>
              <w:jc w:val="center"/>
            </w:pPr>
            <w:r w:rsidRPr="002C7204">
              <w:rPr>
                <w:sz w:val="22"/>
              </w:rPr>
              <w:t xml:space="preserve">- </w:t>
            </w:r>
          </w:p>
        </w:tc>
        <w:tc>
          <w:tcPr>
            <w:tcW w:w="1410"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right="33"/>
              <w:jc w:val="center"/>
            </w:pPr>
            <w:r w:rsidRPr="002C7204">
              <w:rPr>
                <w:sz w:val="22"/>
              </w:rPr>
              <w:t xml:space="preserve">- </w:t>
            </w:r>
          </w:p>
        </w:tc>
        <w:tc>
          <w:tcPr>
            <w:tcW w:w="1286"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15" w:right="103"/>
              <w:jc w:val="center"/>
            </w:pPr>
            <w:r w:rsidRPr="002C7204">
              <w:rPr>
                <w:sz w:val="22"/>
              </w:rPr>
              <w:t xml:space="preserve"> </w:t>
            </w:r>
          </w:p>
        </w:tc>
      </w:tr>
      <w:tr w:rsidR="008469E5" w:rsidRPr="002C7204" w:rsidTr="00FF5F2B">
        <w:trPr>
          <w:trHeight w:val="545"/>
        </w:trPr>
        <w:tc>
          <w:tcPr>
            <w:tcW w:w="87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7" w:right="103"/>
            </w:pPr>
            <w:r w:rsidRPr="002C7204">
              <w:rPr>
                <w:sz w:val="22"/>
              </w:rPr>
              <w:t xml:space="preserve">Денежные средства и денежные эквиваленты </w:t>
            </w:r>
          </w:p>
        </w:tc>
        <w:tc>
          <w:tcPr>
            <w:tcW w:w="56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right="103"/>
              <w:jc w:val="both"/>
            </w:pPr>
            <w:r w:rsidRPr="002C7204">
              <w:rPr>
                <w:sz w:val="22"/>
              </w:rPr>
              <w:t xml:space="preserve">1250 </w:t>
            </w:r>
          </w:p>
        </w:tc>
        <w:tc>
          <w:tcPr>
            <w:tcW w:w="140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15"/>
              <w:ind w:right="53"/>
              <w:jc w:val="center"/>
            </w:pPr>
            <w:r w:rsidRPr="002C7204">
              <w:rPr>
                <w:sz w:val="22"/>
              </w:rPr>
              <w:t xml:space="preserve">1 224 </w:t>
            </w:r>
          </w:p>
        </w:tc>
        <w:tc>
          <w:tcPr>
            <w:tcW w:w="1410"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right="40"/>
              <w:jc w:val="center"/>
            </w:pPr>
            <w:r w:rsidRPr="002C7204">
              <w:rPr>
                <w:sz w:val="22"/>
              </w:rPr>
              <w:t xml:space="preserve">1 174 </w:t>
            </w:r>
          </w:p>
        </w:tc>
        <w:tc>
          <w:tcPr>
            <w:tcW w:w="1286"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15" w:right="103"/>
              <w:jc w:val="center"/>
            </w:pPr>
            <w:r w:rsidRPr="002C7204">
              <w:rPr>
                <w:sz w:val="22"/>
              </w:rPr>
              <w:t xml:space="preserve"> </w:t>
            </w:r>
          </w:p>
        </w:tc>
      </w:tr>
      <w:tr w:rsidR="008469E5" w:rsidRPr="002C7204" w:rsidTr="00FF5F2B">
        <w:trPr>
          <w:trHeight w:val="306"/>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jc w:val="center"/>
            </w:pPr>
            <w:r w:rsidRPr="002C7204">
              <w:rPr>
                <w:sz w:val="22"/>
              </w:rPr>
              <w:t xml:space="preserve"> </w:t>
            </w:r>
          </w:p>
        </w:tc>
        <w:tc>
          <w:tcPr>
            <w:tcW w:w="3799" w:type="dxa"/>
            <w:tcBorders>
              <w:top w:val="single" w:sz="6" w:space="0" w:color="000000"/>
              <w:left w:val="single" w:sz="6" w:space="0" w:color="000000"/>
              <w:bottom w:val="single" w:sz="12" w:space="0" w:color="000000"/>
              <w:right w:val="single" w:sz="12" w:space="0" w:color="000000"/>
            </w:tcBorders>
          </w:tcPr>
          <w:p w:rsidR="008469E5" w:rsidRPr="002C7204" w:rsidRDefault="008469E5" w:rsidP="00FF5F2B">
            <w:pPr>
              <w:spacing w:after="15"/>
              <w:ind w:left="7" w:right="103"/>
            </w:pPr>
            <w:r w:rsidRPr="002C7204">
              <w:rPr>
                <w:sz w:val="22"/>
              </w:rPr>
              <w:t xml:space="preserve">Прочие оборотные активы </w:t>
            </w:r>
          </w:p>
        </w:tc>
        <w:tc>
          <w:tcPr>
            <w:tcW w:w="565" w:type="dxa"/>
            <w:tcBorders>
              <w:top w:val="single" w:sz="6" w:space="0" w:color="000000"/>
              <w:left w:val="single" w:sz="12" w:space="0" w:color="000000"/>
              <w:bottom w:val="single" w:sz="12" w:space="0" w:color="000000"/>
              <w:right w:val="single" w:sz="12" w:space="0" w:color="000000"/>
            </w:tcBorders>
          </w:tcPr>
          <w:p w:rsidR="008469E5" w:rsidRPr="002C7204" w:rsidRDefault="008469E5" w:rsidP="00FF5F2B">
            <w:pPr>
              <w:spacing w:after="15"/>
              <w:ind w:right="103"/>
              <w:jc w:val="both"/>
            </w:pPr>
            <w:r w:rsidRPr="002C7204">
              <w:rPr>
                <w:sz w:val="22"/>
              </w:rPr>
              <w:t xml:space="preserve">1260 </w:t>
            </w:r>
          </w:p>
        </w:tc>
        <w:tc>
          <w:tcPr>
            <w:tcW w:w="1408" w:type="dxa"/>
            <w:tcBorders>
              <w:top w:val="single" w:sz="6" w:space="0" w:color="000000"/>
              <w:left w:val="single" w:sz="12" w:space="0" w:color="000000"/>
              <w:bottom w:val="single" w:sz="12" w:space="0" w:color="000000"/>
              <w:right w:val="single" w:sz="6" w:space="0" w:color="000000"/>
            </w:tcBorders>
          </w:tcPr>
          <w:p w:rsidR="008469E5" w:rsidRPr="002C7204" w:rsidRDefault="008469E5" w:rsidP="00FF5F2B">
            <w:pPr>
              <w:spacing w:after="15"/>
              <w:ind w:right="46"/>
              <w:jc w:val="center"/>
            </w:pPr>
            <w:r w:rsidRPr="002C7204">
              <w:rPr>
                <w:sz w:val="22"/>
              </w:rPr>
              <w:t xml:space="preserve">- </w:t>
            </w:r>
          </w:p>
        </w:tc>
        <w:tc>
          <w:tcPr>
            <w:tcW w:w="1410"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right="33"/>
              <w:jc w:val="center"/>
            </w:pPr>
            <w:r w:rsidRPr="002C7204">
              <w:rPr>
                <w:sz w:val="22"/>
              </w:rPr>
              <w:t xml:space="preserve">- </w:t>
            </w:r>
          </w:p>
        </w:tc>
        <w:tc>
          <w:tcPr>
            <w:tcW w:w="1286"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15" w:right="103"/>
              <w:jc w:val="center"/>
            </w:pPr>
            <w:r w:rsidRPr="002C7204">
              <w:rPr>
                <w:sz w:val="22"/>
              </w:rPr>
              <w:t xml:space="preserve"> </w:t>
            </w:r>
          </w:p>
        </w:tc>
      </w:tr>
      <w:tr w:rsidR="008469E5" w:rsidRPr="002C7204" w:rsidTr="00FF5F2B">
        <w:trPr>
          <w:trHeight w:val="315"/>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jc w:val="center"/>
            </w:pPr>
            <w:r w:rsidRPr="002C7204">
              <w:rPr>
                <w:sz w:val="22"/>
              </w:rPr>
              <w:t xml:space="preserve"> </w:t>
            </w:r>
          </w:p>
        </w:tc>
        <w:tc>
          <w:tcPr>
            <w:tcW w:w="3799" w:type="dxa"/>
            <w:tcBorders>
              <w:top w:val="single" w:sz="12" w:space="0" w:color="000000"/>
              <w:left w:val="single" w:sz="6" w:space="0" w:color="000000"/>
              <w:bottom w:val="single" w:sz="6" w:space="0" w:color="000000"/>
              <w:right w:val="single" w:sz="12" w:space="0" w:color="000000"/>
            </w:tcBorders>
          </w:tcPr>
          <w:p w:rsidR="008469E5" w:rsidRPr="002C7204" w:rsidRDefault="008469E5" w:rsidP="00FF5F2B">
            <w:pPr>
              <w:spacing w:after="15"/>
              <w:ind w:left="7" w:right="103"/>
            </w:pPr>
            <w:r w:rsidRPr="002C7204">
              <w:rPr>
                <w:sz w:val="22"/>
              </w:rPr>
              <w:t xml:space="preserve">Итого по разделу II </w:t>
            </w:r>
          </w:p>
        </w:tc>
        <w:tc>
          <w:tcPr>
            <w:tcW w:w="56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right="103"/>
              <w:jc w:val="both"/>
            </w:pPr>
            <w:r w:rsidRPr="002C7204">
              <w:rPr>
                <w:sz w:val="22"/>
              </w:rPr>
              <w:t xml:space="preserve">1200 </w:t>
            </w:r>
          </w:p>
        </w:tc>
        <w:tc>
          <w:tcPr>
            <w:tcW w:w="140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right="53"/>
              <w:jc w:val="center"/>
            </w:pPr>
            <w:r w:rsidRPr="002C7204">
              <w:rPr>
                <w:b/>
                <w:sz w:val="22"/>
              </w:rPr>
              <w:t xml:space="preserve">2 267 </w:t>
            </w:r>
          </w:p>
        </w:tc>
        <w:tc>
          <w:tcPr>
            <w:tcW w:w="141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right="40"/>
              <w:jc w:val="center"/>
            </w:pPr>
            <w:r w:rsidRPr="002C7204">
              <w:rPr>
                <w:b/>
                <w:sz w:val="22"/>
              </w:rPr>
              <w:t xml:space="preserve">1 767 </w:t>
            </w:r>
          </w:p>
        </w:tc>
        <w:tc>
          <w:tcPr>
            <w:tcW w:w="1286"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5" w:right="103"/>
              <w:jc w:val="center"/>
            </w:pPr>
            <w:r w:rsidRPr="002C7204">
              <w:rPr>
                <w:b/>
                <w:sz w:val="22"/>
              </w:rPr>
              <w:t xml:space="preserve"> </w:t>
            </w:r>
          </w:p>
        </w:tc>
      </w:tr>
      <w:tr w:rsidR="008469E5" w:rsidRPr="002C7204" w:rsidTr="00FF5F2B">
        <w:trPr>
          <w:trHeight w:val="315"/>
        </w:trPr>
        <w:tc>
          <w:tcPr>
            <w:tcW w:w="87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right="103"/>
              <w:jc w:val="center"/>
            </w:pPr>
            <w:r w:rsidRPr="002C7204">
              <w:rPr>
                <w:sz w:val="22"/>
              </w:rPr>
              <w:t xml:space="preserve"> </w:t>
            </w:r>
          </w:p>
        </w:tc>
        <w:tc>
          <w:tcPr>
            <w:tcW w:w="3799"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7" w:right="103"/>
            </w:pPr>
            <w:r w:rsidRPr="002C7204">
              <w:rPr>
                <w:b/>
                <w:sz w:val="22"/>
              </w:rPr>
              <w:t xml:space="preserve">БАЛАНС </w:t>
            </w:r>
          </w:p>
        </w:tc>
        <w:tc>
          <w:tcPr>
            <w:tcW w:w="56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right="103"/>
              <w:jc w:val="both"/>
            </w:pPr>
            <w:r w:rsidRPr="002C7204">
              <w:rPr>
                <w:sz w:val="22"/>
              </w:rPr>
              <w:t xml:space="preserve">1600 </w:t>
            </w:r>
          </w:p>
        </w:tc>
        <w:tc>
          <w:tcPr>
            <w:tcW w:w="140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right="53"/>
              <w:jc w:val="center"/>
            </w:pPr>
            <w:r w:rsidRPr="002C7204">
              <w:rPr>
                <w:b/>
                <w:sz w:val="22"/>
              </w:rPr>
              <w:t>4 264</w:t>
            </w:r>
          </w:p>
        </w:tc>
        <w:tc>
          <w:tcPr>
            <w:tcW w:w="141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right="40"/>
              <w:jc w:val="center"/>
            </w:pPr>
            <w:r w:rsidRPr="002C7204">
              <w:rPr>
                <w:b/>
                <w:sz w:val="22"/>
              </w:rPr>
              <w:t xml:space="preserve">3 436 </w:t>
            </w:r>
          </w:p>
        </w:tc>
        <w:tc>
          <w:tcPr>
            <w:tcW w:w="1286"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5" w:right="103"/>
              <w:jc w:val="center"/>
            </w:pPr>
            <w:r w:rsidRPr="002C7204">
              <w:rPr>
                <w:b/>
                <w:sz w:val="22"/>
              </w:rPr>
              <w:t xml:space="preserve"> </w:t>
            </w:r>
          </w:p>
        </w:tc>
      </w:tr>
    </w:tbl>
    <w:p w:rsidR="008469E5" w:rsidRPr="002C7204" w:rsidRDefault="008469E5" w:rsidP="00FF5F2B">
      <w:pPr>
        <w:spacing w:after="15"/>
        <w:ind w:left="98" w:right="103" w:firstLine="698"/>
        <w:jc w:val="both"/>
        <w:rPr>
          <w:sz w:val="22"/>
        </w:rPr>
      </w:pPr>
      <w:r w:rsidRPr="002C7204">
        <w:rPr>
          <w:sz w:val="22"/>
        </w:rPr>
        <w:br w:type="page"/>
      </w:r>
    </w:p>
    <w:p w:rsidR="008469E5" w:rsidRPr="002C7204" w:rsidRDefault="008469E5" w:rsidP="00FF5F2B">
      <w:pPr>
        <w:spacing w:after="15"/>
        <w:ind w:right="742"/>
        <w:jc w:val="right"/>
        <w:rPr>
          <w:sz w:val="20"/>
        </w:rPr>
      </w:pPr>
      <w:r w:rsidRPr="002C7204">
        <w:rPr>
          <w:sz w:val="20"/>
        </w:rPr>
        <w:lastRenderedPageBreak/>
        <w:t xml:space="preserve">Форма 0710001 с. 2 </w:t>
      </w:r>
    </w:p>
    <w:tbl>
      <w:tblPr>
        <w:tblW w:w="9339" w:type="dxa"/>
        <w:tblInd w:w="8" w:type="dxa"/>
        <w:tblCellMar>
          <w:top w:w="24" w:type="dxa"/>
          <w:left w:w="0" w:type="dxa"/>
          <w:bottom w:w="9" w:type="dxa"/>
          <w:right w:w="13" w:type="dxa"/>
        </w:tblCellMar>
        <w:tblLook w:val="00A0" w:firstRow="1" w:lastRow="0" w:firstColumn="1" w:lastColumn="0" w:noHBand="0" w:noVBand="0"/>
      </w:tblPr>
      <w:tblGrid>
        <w:gridCol w:w="1234"/>
        <w:gridCol w:w="3718"/>
        <w:gridCol w:w="618"/>
        <w:gridCol w:w="1303"/>
        <w:gridCol w:w="1384"/>
        <w:gridCol w:w="1082"/>
      </w:tblGrid>
      <w:tr w:rsidR="008469E5" w:rsidRPr="002C7204" w:rsidTr="00FF5F2B">
        <w:trPr>
          <w:trHeight w:val="1021"/>
        </w:trPr>
        <w:tc>
          <w:tcPr>
            <w:tcW w:w="881"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188" w:right="103" w:firstLine="5"/>
              <w:rPr>
                <w:sz w:val="20"/>
              </w:rPr>
            </w:pPr>
            <w:r w:rsidRPr="002C7204">
              <w:rPr>
                <w:sz w:val="20"/>
              </w:rPr>
              <w:t xml:space="preserve">Пояснения </w:t>
            </w:r>
          </w:p>
        </w:tc>
        <w:tc>
          <w:tcPr>
            <w:tcW w:w="3934" w:type="dxa"/>
            <w:tcBorders>
              <w:top w:val="single" w:sz="6" w:space="0" w:color="000000"/>
              <w:left w:val="single" w:sz="6" w:space="0" w:color="000000"/>
              <w:bottom w:val="single" w:sz="6" w:space="0" w:color="000000"/>
              <w:right w:val="single" w:sz="6" w:space="0" w:color="000000"/>
            </w:tcBorders>
            <w:vAlign w:val="center"/>
          </w:tcPr>
          <w:p w:rsidR="008469E5" w:rsidRPr="002C7204" w:rsidRDefault="008469E5" w:rsidP="00FF5F2B">
            <w:pPr>
              <w:spacing w:after="15"/>
              <w:ind w:left="24" w:right="103"/>
              <w:jc w:val="center"/>
              <w:rPr>
                <w:sz w:val="20"/>
              </w:rPr>
            </w:pPr>
            <w:r w:rsidRPr="002C7204">
              <w:rPr>
                <w:sz w:val="20"/>
              </w:rPr>
              <w:t xml:space="preserve">Наименование показателя </w:t>
            </w:r>
          </w:p>
        </w:tc>
        <w:tc>
          <w:tcPr>
            <w:tcW w:w="575" w:type="dxa"/>
            <w:tcBorders>
              <w:top w:val="single" w:sz="6" w:space="0" w:color="000000"/>
              <w:left w:val="single" w:sz="6" w:space="0" w:color="000000"/>
              <w:bottom w:val="single" w:sz="12" w:space="0" w:color="000000"/>
              <w:right w:val="single" w:sz="12" w:space="0" w:color="000000"/>
            </w:tcBorders>
            <w:vAlign w:val="center"/>
          </w:tcPr>
          <w:p w:rsidR="008469E5" w:rsidRPr="002C7204" w:rsidRDefault="008469E5" w:rsidP="00FF5F2B">
            <w:pPr>
              <w:spacing w:after="15"/>
              <w:ind w:left="145" w:right="103"/>
              <w:rPr>
                <w:sz w:val="20"/>
              </w:rPr>
            </w:pPr>
            <w:r w:rsidRPr="002C7204">
              <w:rPr>
                <w:sz w:val="20"/>
              </w:rPr>
              <w:t xml:space="preserve">Код </w:t>
            </w:r>
          </w:p>
        </w:tc>
        <w:tc>
          <w:tcPr>
            <w:tcW w:w="1378" w:type="dxa"/>
            <w:tcBorders>
              <w:top w:val="single" w:sz="6" w:space="0" w:color="000000"/>
              <w:left w:val="single" w:sz="12" w:space="0" w:color="000000"/>
              <w:bottom w:val="single" w:sz="12" w:space="0" w:color="000000"/>
              <w:right w:val="single" w:sz="6" w:space="0" w:color="000000"/>
            </w:tcBorders>
            <w:vAlign w:val="center"/>
          </w:tcPr>
          <w:p w:rsidR="008469E5" w:rsidRPr="002C7204" w:rsidRDefault="008469E5" w:rsidP="00FF5F2B">
            <w:pPr>
              <w:spacing w:after="15"/>
              <w:ind w:right="103"/>
              <w:jc w:val="center"/>
              <w:rPr>
                <w:sz w:val="20"/>
              </w:rPr>
            </w:pPr>
            <w:r w:rsidRPr="002C7204">
              <w:rPr>
                <w:sz w:val="20"/>
              </w:rPr>
              <w:t xml:space="preserve">На 30 ноября 2018 г. </w:t>
            </w:r>
          </w:p>
        </w:tc>
        <w:tc>
          <w:tcPr>
            <w:tcW w:w="1450" w:type="dxa"/>
            <w:tcBorders>
              <w:top w:val="single" w:sz="6" w:space="0" w:color="000000"/>
              <w:left w:val="single" w:sz="6" w:space="0" w:color="000000"/>
              <w:bottom w:val="single" w:sz="12" w:space="0" w:color="000000"/>
              <w:right w:val="single" w:sz="6" w:space="0" w:color="000000"/>
            </w:tcBorders>
            <w:vAlign w:val="center"/>
          </w:tcPr>
          <w:p w:rsidR="008469E5" w:rsidRPr="002C7204" w:rsidRDefault="008469E5" w:rsidP="00FF5F2B">
            <w:pPr>
              <w:spacing w:after="15"/>
              <w:ind w:right="103"/>
              <w:jc w:val="center"/>
              <w:rPr>
                <w:sz w:val="20"/>
              </w:rPr>
            </w:pPr>
            <w:r w:rsidRPr="002C7204">
              <w:rPr>
                <w:sz w:val="20"/>
              </w:rPr>
              <w:t xml:space="preserve">На 31 октября 2018 г. </w:t>
            </w:r>
          </w:p>
        </w:tc>
        <w:tc>
          <w:tcPr>
            <w:tcW w:w="1121" w:type="dxa"/>
            <w:tcBorders>
              <w:top w:val="single" w:sz="6" w:space="0" w:color="000000"/>
              <w:left w:val="single" w:sz="6" w:space="0" w:color="000000"/>
              <w:bottom w:val="single" w:sz="12" w:space="0" w:color="000000"/>
              <w:right w:val="single" w:sz="6" w:space="0" w:color="000000"/>
            </w:tcBorders>
            <w:vAlign w:val="center"/>
          </w:tcPr>
          <w:p w:rsidR="008469E5" w:rsidRPr="002C7204" w:rsidRDefault="008469E5" w:rsidP="00FF5F2B">
            <w:pPr>
              <w:spacing w:after="15"/>
              <w:ind w:left="75" w:right="103"/>
              <w:jc w:val="center"/>
              <w:rPr>
                <w:sz w:val="20"/>
              </w:rPr>
            </w:pPr>
            <w:r w:rsidRPr="002C7204">
              <w:rPr>
                <w:sz w:val="20"/>
              </w:rPr>
              <w:t xml:space="preserve">- </w:t>
            </w:r>
          </w:p>
        </w:tc>
      </w:tr>
      <w:tr w:rsidR="008469E5" w:rsidRPr="002C7204" w:rsidTr="00FF5F2B">
        <w:trPr>
          <w:trHeight w:val="129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225"/>
              <w:ind w:left="58" w:right="103"/>
              <w:jc w:val="center"/>
              <w:rPr>
                <w:sz w:val="20"/>
              </w:rPr>
            </w:pPr>
            <w:r w:rsidRPr="002C7204">
              <w:rPr>
                <w:sz w:val="20"/>
              </w:rPr>
              <w:t xml:space="preserve"> </w:t>
            </w:r>
          </w:p>
          <w:p w:rsidR="008469E5" w:rsidRPr="002C7204" w:rsidRDefault="008469E5" w:rsidP="00FF5F2B">
            <w:pPr>
              <w:spacing w:after="280"/>
              <w:ind w:left="58" w:right="103"/>
              <w:jc w:val="center"/>
              <w:rPr>
                <w:sz w:val="20"/>
              </w:rPr>
            </w:pPr>
            <w:r w:rsidRPr="002C7204">
              <w:rPr>
                <w:sz w:val="20"/>
              </w:rPr>
              <w:t xml:space="preserve"> </w:t>
            </w:r>
          </w:p>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267"/>
              <w:ind w:left="13" w:right="103"/>
              <w:jc w:val="center"/>
              <w:rPr>
                <w:sz w:val="20"/>
              </w:rPr>
            </w:pPr>
            <w:r w:rsidRPr="002C7204">
              <w:rPr>
                <w:b/>
                <w:sz w:val="20"/>
              </w:rPr>
              <w:t xml:space="preserve">ПАССИВ </w:t>
            </w:r>
          </w:p>
          <w:p w:rsidR="008469E5" w:rsidRPr="002C7204" w:rsidRDefault="008469E5" w:rsidP="00FF5F2B">
            <w:pPr>
              <w:spacing w:after="15"/>
              <w:ind w:left="19" w:right="103"/>
              <w:jc w:val="center"/>
              <w:rPr>
                <w:sz w:val="20"/>
              </w:rPr>
            </w:pPr>
            <w:r w:rsidRPr="002C7204">
              <w:rPr>
                <w:b/>
                <w:sz w:val="20"/>
              </w:rPr>
              <w:t xml:space="preserve">III. КАПИТАЛ И РЕЗЕРВЫ  </w:t>
            </w:r>
          </w:p>
          <w:p w:rsidR="008469E5" w:rsidRPr="002C7204" w:rsidRDefault="008469E5" w:rsidP="00FF5F2B">
            <w:pPr>
              <w:spacing w:after="15"/>
              <w:ind w:left="88" w:right="103"/>
              <w:rPr>
                <w:sz w:val="20"/>
              </w:rPr>
            </w:pPr>
            <w:r w:rsidRPr="002C7204">
              <w:rPr>
                <w:sz w:val="20"/>
              </w:rPr>
              <w:t xml:space="preserve">Уставный капитал (складочный капитал, уставный фонд, вклады товарищей) </w:t>
            </w:r>
          </w:p>
        </w:tc>
        <w:tc>
          <w:tcPr>
            <w:tcW w:w="575" w:type="dxa"/>
            <w:tcBorders>
              <w:top w:val="single" w:sz="12" w:space="0" w:color="000000"/>
              <w:left w:val="single" w:sz="12" w:space="0" w:color="000000"/>
              <w:bottom w:val="single" w:sz="6" w:space="0" w:color="000000"/>
              <w:right w:val="single" w:sz="12" w:space="0" w:color="000000"/>
            </w:tcBorders>
          </w:tcPr>
          <w:p w:rsidR="008469E5" w:rsidRPr="002C7204" w:rsidRDefault="008469E5" w:rsidP="00FF5F2B">
            <w:pPr>
              <w:spacing w:after="15"/>
              <w:ind w:left="58" w:right="103"/>
              <w:jc w:val="center"/>
              <w:rPr>
                <w:sz w:val="20"/>
              </w:rPr>
            </w:pPr>
            <w:r w:rsidRPr="002C7204">
              <w:rPr>
                <w:sz w:val="20"/>
              </w:rPr>
              <w:t xml:space="preserve"> </w:t>
            </w:r>
          </w:p>
          <w:p w:rsidR="008469E5" w:rsidRPr="002C7204" w:rsidRDefault="008469E5" w:rsidP="00FF5F2B">
            <w:pPr>
              <w:spacing w:after="520"/>
              <w:ind w:left="58" w:right="103"/>
              <w:jc w:val="center"/>
              <w:rPr>
                <w:sz w:val="20"/>
              </w:rPr>
            </w:pPr>
            <w:r w:rsidRPr="002C7204">
              <w:rPr>
                <w:sz w:val="20"/>
              </w:rPr>
              <w:t xml:space="preserve"> </w:t>
            </w:r>
          </w:p>
          <w:p w:rsidR="008469E5" w:rsidRPr="002C7204" w:rsidRDefault="008469E5" w:rsidP="00FF5F2B">
            <w:pPr>
              <w:spacing w:after="15"/>
              <w:ind w:left="85" w:right="103"/>
              <w:jc w:val="both"/>
              <w:rPr>
                <w:sz w:val="20"/>
              </w:rPr>
            </w:pPr>
            <w:r w:rsidRPr="002C7204">
              <w:rPr>
                <w:sz w:val="20"/>
              </w:rPr>
              <w:t xml:space="preserve">1310 </w:t>
            </w:r>
          </w:p>
        </w:tc>
        <w:tc>
          <w:tcPr>
            <w:tcW w:w="1378" w:type="dxa"/>
            <w:tcBorders>
              <w:top w:val="single" w:sz="12" w:space="0" w:color="000000"/>
              <w:left w:val="single" w:sz="12" w:space="0" w:color="000000"/>
              <w:bottom w:val="single" w:sz="6" w:space="0" w:color="000000"/>
              <w:right w:val="single" w:sz="6" w:space="0" w:color="000000"/>
            </w:tcBorders>
          </w:tcPr>
          <w:p w:rsidR="008469E5" w:rsidRPr="002C7204" w:rsidRDefault="008469E5" w:rsidP="00FF5F2B">
            <w:pPr>
              <w:spacing w:after="225"/>
              <w:ind w:left="65" w:right="103"/>
              <w:jc w:val="center"/>
              <w:rPr>
                <w:sz w:val="20"/>
              </w:rPr>
            </w:pPr>
            <w:r w:rsidRPr="002C7204">
              <w:rPr>
                <w:sz w:val="20"/>
              </w:rPr>
              <w:t xml:space="preserve"> </w:t>
            </w:r>
          </w:p>
          <w:p w:rsidR="008469E5" w:rsidRPr="002C7204" w:rsidRDefault="008469E5" w:rsidP="00FF5F2B">
            <w:pPr>
              <w:spacing w:after="280"/>
              <w:ind w:left="65" w:right="103"/>
              <w:jc w:val="center"/>
              <w:rPr>
                <w:sz w:val="20"/>
              </w:rPr>
            </w:pPr>
            <w:r w:rsidRPr="002C7204">
              <w:rPr>
                <w:sz w:val="20"/>
              </w:rPr>
              <w:t xml:space="preserve"> </w:t>
            </w:r>
          </w:p>
          <w:p w:rsidR="008469E5" w:rsidRPr="002C7204" w:rsidRDefault="008469E5" w:rsidP="00FF5F2B">
            <w:pPr>
              <w:spacing w:after="15"/>
              <w:ind w:right="35"/>
              <w:jc w:val="center"/>
              <w:rPr>
                <w:sz w:val="20"/>
              </w:rPr>
            </w:pPr>
            <w:r w:rsidRPr="002C7204">
              <w:rPr>
                <w:sz w:val="20"/>
              </w:rPr>
              <w:t xml:space="preserve">600 </w:t>
            </w:r>
          </w:p>
        </w:tc>
        <w:tc>
          <w:tcPr>
            <w:tcW w:w="1450" w:type="dxa"/>
            <w:tcBorders>
              <w:top w:val="single" w:sz="12" w:space="0" w:color="000000"/>
              <w:left w:val="single" w:sz="6" w:space="0" w:color="000000"/>
              <w:bottom w:val="single" w:sz="6" w:space="0" w:color="000000"/>
              <w:right w:val="single" w:sz="6" w:space="0" w:color="000000"/>
            </w:tcBorders>
          </w:tcPr>
          <w:p w:rsidR="008469E5" w:rsidRPr="002C7204" w:rsidRDefault="008469E5" w:rsidP="00FF5F2B">
            <w:pPr>
              <w:spacing w:after="225"/>
              <w:ind w:left="68" w:right="103"/>
              <w:jc w:val="center"/>
              <w:rPr>
                <w:sz w:val="20"/>
              </w:rPr>
            </w:pPr>
            <w:r w:rsidRPr="002C7204">
              <w:rPr>
                <w:sz w:val="20"/>
              </w:rPr>
              <w:t xml:space="preserve"> </w:t>
            </w:r>
          </w:p>
          <w:p w:rsidR="008469E5" w:rsidRPr="002C7204" w:rsidRDefault="008469E5" w:rsidP="00FF5F2B">
            <w:pPr>
              <w:spacing w:after="280"/>
              <w:ind w:left="68" w:right="103"/>
              <w:jc w:val="center"/>
              <w:rPr>
                <w:sz w:val="20"/>
              </w:rPr>
            </w:pPr>
            <w:r w:rsidRPr="002C7204">
              <w:rPr>
                <w:sz w:val="20"/>
              </w:rPr>
              <w:t xml:space="preserve"> </w:t>
            </w:r>
          </w:p>
          <w:p w:rsidR="008469E5" w:rsidRPr="002C7204" w:rsidRDefault="008469E5" w:rsidP="00FF5F2B">
            <w:pPr>
              <w:spacing w:after="15"/>
              <w:ind w:left="18" w:right="103"/>
              <w:jc w:val="center"/>
              <w:rPr>
                <w:sz w:val="20"/>
              </w:rPr>
            </w:pPr>
            <w:r w:rsidRPr="002C7204">
              <w:rPr>
                <w:sz w:val="20"/>
              </w:rPr>
              <w:t xml:space="preserve">600  </w:t>
            </w:r>
          </w:p>
        </w:tc>
        <w:tc>
          <w:tcPr>
            <w:tcW w:w="1121" w:type="dxa"/>
            <w:tcBorders>
              <w:top w:val="single" w:sz="12" w:space="0" w:color="000000"/>
              <w:left w:val="single" w:sz="6" w:space="0" w:color="000000"/>
              <w:bottom w:val="single" w:sz="6" w:space="0" w:color="000000"/>
              <w:right w:val="single" w:sz="6" w:space="0" w:color="000000"/>
            </w:tcBorders>
          </w:tcPr>
          <w:p w:rsidR="008469E5" w:rsidRPr="002C7204" w:rsidRDefault="008469E5" w:rsidP="00FF5F2B">
            <w:pPr>
              <w:spacing w:after="225"/>
              <w:ind w:left="68" w:right="103"/>
              <w:jc w:val="center"/>
              <w:rPr>
                <w:sz w:val="20"/>
              </w:rPr>
            </w:pPr>
            <w:r w:rsidRPr="002C7204">
              <w:rPr>
                <w:sz w:val="20"/>
              </w:rPr>
              <w:t xml:space="preserve"> </w:t>
            </w:r>
          </w:p>
          <w:p w:rsidR="008469E5" w:rsidRPr="002C7204" w:rsidRDefault="008469E5" w:rsidP="00FF5F2B">
            <w:pPr>
              <w:spacing w:after="280"/>
              <w:ind w:left="68" w:right="103"/>
              <w:jc w:val="center"/>
              <w:rPr>
                <w:sz w:val="20"/>
              </w:rPr>
            </w:pPr>
            <w:r w:rsidRPr="002C7204">
              <w:rPr>
                <w:sz w:val="20"/>
              </w:rPr>
              <w:t xml:space="preserve"> </w:t>
            </w:r>
          </w:p>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546"/>
        </w:trPr>
        <w:tc>
          <w:tcPr>
            <w:tcW w:w="88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Собственные акции, выкупленные у акционеров </w:t>
            </w:r>
          </w:p>
        </w:tc>
        <w:tc>
          <w:tcPr>
            <w:tcW w:w="575" w:type="dxa"/>
            <w:tcBorders>
              <w:top w:val="single" w:sz="6"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left="85" w:right="103"/>
              <w:jc w:val="both"/>
              <w:rPr>
                <w:sz w:val="20"/>
              </w:rPr>
            </w:pPr>
            <w:r w:rsidRPr="002C7204">
              <w:rPr>
                <w:sz w:val="20"/>
              </w:rPr>
              <w:t xml:space="preserve">1320 </w:t>
            </w:r>
          </w:p>
        </w:tc>
        <w:tc>
          <w:tcPr>
            <w:tcW w:w="1378" w:type="dxa"/>
            <w:tcBorders>
              <w:top w:val="single" w:sz="6" w:space="0" w:color="000000"/>
              <w:left w:val="single" w:sz="12" w:space="0" w:color="000000"/>
              <w:bottom w:val="single" w:sz="6" w:space="0" w:color="000000"/>
              <w:right w:val="single" w:sz="6" w:space="0" w:color="000000"/>
            </w:tcBorders>
            <w:vAlign w:val="bottom"/>
          </w:tcPr>
          <w:p w:rsidR="008469E5" w:rsidRPr="002C7204" w:rsidRDefault="008469E5" w:rsidP="00FF5F2B">
            <w:pPr>
              <w:tabs>
                <w:tab w:val="center" w:pos="694"/>
                <w:tab w:val="center" w:pos="1315"/>
              </w:tabs>
              <w:spacing w:after="15"/>
              <w:ind w:right="103"/>
              <w:rPr>
                <w:sz w:val="20"/>
              </w:rPr>
            </w:pPr>
            <w:r w:rsidRPr="002C7204">
              <w:rPr>
                <w:sz w:val="20"/>
              </w:rPr>
              <w:t xml:space="preserve"> </w:t>
            </w:r>
            <w:r w:rsidRPr="002C7204">
              <w:rPr>
                <w:sz w:val="20"/>
              </w:rPr>
              <w:tab/>
              <w:t>(-100</w:t>
            </w:r>
            <w:proofErr w:type="gramStart"/>
            <w:r w:rsidRPr="002C7204">
              <w:rPr>
                <w:sz w:val="20"/>
              </w:rPr>
              <w:t xml:space="preserve"> )</w:t>
            </w:r>
            <w:proofErr w:type="gramEnd"/>
            <w:r w:rsidRPr="002C7204">
              <w:rPr>
                <w:sz w:val="20"/>
              </w:rPr>
              <w:t xml:space="preserve"> </w:t>
            </w:r>
            <w:r w:rsidRPr="002C7204">
              <w:rPr>
                <w:sz w:val="20"/>
              </w:rPr>
              <w:tab/>
              <w:t xml:space="preserve"> </w:t>
            </w:r>
          </w:p>
        </w:tc>
        <w:tc>
          <w:tcPr>
            <w:tcW w:w="1450"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tabs>
                <w:tab w:val="center" w:pos="656"/>
                <w:tab w:val="center" w:pos="1308"/>
              </w:tabs>
              <w:spacing w:after="15"/>
              <w:ind w:right="103"/>
              <w:rPr>
                <w:sz w:val="20"/>
              </w:rPr>
            </w:pPr>
            <w:r w:rsidRPr="002C7204">
              <w:rPr>
                <w:sz w:val="20"/>
              </w:rPr>
              <w:t xml:space="preserve"> </w:t>
            </w:r>
            <w:r w:rsidRPr="002C7204">
              <w:rPr>
                <w:sz w:val="20"/>
              </w:rPr>
              <w:tab/>
              <w:t>(-100</w:t>
            </w:r>
            <w:proofErr w:type="gramStart"/>
            <w:r w:rsidRPr="002C7204">
              <w:rPr>
                <w:sz w:val="20"/>
              </w:rPr>
              <w:t xml:space="preserve"> )</w:t>
            </w:r>
            <w:proofErr w:type="gramEnd"/>
            <w:r w:rsidRPr="002C7204">
              <w:rPr>
                <w:sz w:val="20"/>
              </w:rPr>
              <w:t xml:space="preserve"> </w:t>
            </w:r>
            <w:r w:rsidRPr="002C7204">
              <w:rPr>
                <w:sz w:val="20"/>
              </w:rPr>
              <w:tab/>
              <w:t xml:space="preserve"> </w:t>
            </w:r>
          </w:p>
        </w:tc>
        <w:tc>
          <w:tcPr>
            <w:tcW w:w="112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Переоценка </w:t>
            </w:r>
            <w:proofErr w:type="spellStart"/>
            <w:r w:rsidRPr="002C7204">
              <w:rPr>
                <w:sz w:val="20"/>
              </w:rPr>
              <w:t>внеоборотных</w:t>
            </w:r>
            <w:proofErr w:type="spellEnd"/>
            <w:r w:rsidRPr="002C7204">
              <w:rPr>
                <w:sz w:val="20"/>
              </w:rPr>
              <w:t xml:space="preserve"> активов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1340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22"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5"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Добавочный капитал (без переоценки)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1350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22"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5"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Резервный капитал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1360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15" w:right="103"/>
              <w:jc w:val="center"/>
              <w:rPr>
                <w:sz w:val="20"/>
              </w:rPr>
            </w:pPr>
            <w:r w:rsidRPr="002C7204">
              <w:rPr>
                <w:sz w:val="20"/>
              </w:rPr>
              <w:t xml:space="preserve">694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8" w:right="103"/>
              <w:jc w:val="center"/>
              <w:rPr>
                <w:sz w:val="20"/>
              </w:rPr>
            </w:pPr>
            <w:r w:rsidRPr="002C7204">
              <w:rPr>
                <w:sz w:val="20"/>
              </w:rPr>
              <w:t xml:space="preserve">694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546"/>
        </w:trPr>
        <w:tc>
          <w:tcPr>
            <w:tcW w:w="88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12"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Нераспределенная прибыль (непокрытый убыток) </w:t>
            </w:r>
          </w:p>
        </w:tc>
        <w:tc>
          <w:tcPr>
            <w:tcW w:w="575" w:type="dxa"/>
            <w:tcBorders>
              <w:top w:val="single" w:sz="6" w:space="0" w:color="000000"/>
              <w:left w:val="single" w:sz="12" w:space="0" w:color="000000"/>
              <w:bottom w:val="single" w:sz="12" w:space="0" w:color="000000"/>
              <w:right w:val="single" w:sz="12" w:space="0" w:color="000000"/>
            </w:tcBorders>
            <w:vAlign w:val="bottom"/>
          </w:tcPr>
          <w:p w:rsidR="008469E5" w:rsidRPr="002C7204" w:rsidRDefault="008469E5" w:rsidP="00FF5F2B">
            <w:pPr>
              <w:spacing w:after="15"/>
              <w:ind w:left="85" w:right="103"/>
              <w:jc w:val="both"/>
              <w:rPr>
                <w:sz w:val="20"/>
              </w:rPr>
            </w:pPr>
            <w:r w:rsidRPr="002C7204">
              <w:rPr>
                <w:sz w:val="20"/>
              </w:rPr>
              <w:t xml:space="preserve">1370 </w:t>
            </w:r>
          </w:p>
        </w:tc>
        <w:tc>
          <w:tcPr>
            <w:tcW w:w="1378" w:type="dxa"/>
            <w:tcBorders>
              <w:top w:val="single" w:sz="6" w:space="0" w:color="000000"/>
              <w:left w:val="single" w:sz="12" w:space="0" w:color="000000"/>
              <w:bottom w:val="single" w:sz="12" w:space="0" w:color="000000"/>
              <w:right w:val="single" w:sz="6" w:space="0" w:color="000000"/>
            </w:tcBorders>
            <w:vAlign w:val="bottom"/>
          </w:tcPr>
          <w:p w:rsidR="008469E5" w:rsidRPr="002C7204" w:rsidRDefault="008469E5" w:rsidP="00FF5F2B">
            <w:pPr>
              <w:spacing w:after="15"/>
              <w:ind w:left="15" w:right="103"/>
              <w:jc w:val="center"/>
              <w:rPr>
                <w:sz w:val="20"/>
              </w:rPr>
            </w:pPr>
            <w:r w:rsidRPr="002C7204">
              <w:rPr>
                <w:sz w:val="20"/>
              </w:rPr>
              <w:t>292</w:t>
            </w:r>
          </w:p>
        </w:tc>
        <w:tc>
          <w:tcPr>
            <w:tcW w:w="1450" w:type="dxa"/>
            <w:tcBorders>
              <w:top w:val="single" w:sz="6" w:space="0" w:color="000000"/>
              <w:left w:val="single" w:sz="6" w:space="0" w:color="000000"/>
              <w:bottom w:val="single" w:sz="12" w:space="0" w:color="000000"/>
              <w:right w:val="single" w:sz="6" w:space="0" w:color="000000"/>
            </w:tcBorders>
            <w:vAlign w:val="bottom"/>
          </w:tcPr>
          <w:p w:rsidR="008469E5" w:rsidRPr="002C7204" w:rsidRDefault="008469E5" w:rsidP="00FF5F2B">
            <w:pPr>
              <w:spacing w:after="15"/>
              <w:ind w:right="560"/>
              <w:jc w:val="right"/>
              <w:rPr>
                <w:sz w:val="20"/>
              </w:rPr>
            </w:pPr>
            <w:r w:rsidRPr="002C7204">
              <w:rPr>
                <w:sz w:val="20"/>
              </w:rPr>
              <w:t xml:space="preserve">601           </w:t>
            </w:r>
          </w:p>
        </w:tc>
        <w:tc>
          <w:tcPr>
            <w:tcW w:w="1121" w:type="dxa"/>
            <w:tcBorders>
              <w:top w:val="single" w:sz="6" w:space="0" w:color="000000"/>
              <w:left w:val="single" w:sz="6" w:space="0" w:color="000000"/>
              <w:bottom w:val="single" w:sz="12" w:space="0" w:color="000000"/>
              <w:right w:val="single" w:sz="6" w:space="0" w:color="000000"/>
            </w:tcBorders>
            <w:vAlign w:val="bottom"/>
          </w:tcPr>
          <w:p w:rsidR="008469E5" w:rsidRPr="002C7204" w:rsidRDefault="008469E5" w:rsidP="00FF5F2B">
            <w:pPr>
              <w:spacing w:after="15"/>
              <w:ind w:left="-23" w:right="103"/>
              <w:rPr>
                <w:sz w:val="20"/>
              </w:rPr>
            </w:pPr>
            <w:r w:rsidRPr="002C7204">
              <w:rPr>
                <w:sz w:val="20"/>
              </w:rPr>
              <w:t xml:space="preserve"> </w:t>
            </w:r>
            <w:r w:rsidRPr="002C7204">
              <w:rPr>
                <w:sz w:val="20"/>
              </w:rPr>
              <w:tab/>
              <w:t xml:space="preserve"> </w:t>
            </w:r>
          </w:p>
        </w:tc>
      </w:tr>
      <w:tr w:rsidR="008469E5" w:rsidRPr="002C7204" w:rsidTr="00FF5F2B">
        <w:trPr>
          <w:trHeight w:val="315"/>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12"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Итого по разделу III </w:t>
            </w:r>
          </w:p>
        </w:tc>
        <w:tc>
          <w:tcPr>
            <w:tcW w:w="57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1300 </w:t>
            </w:r>
          </w:p>
        </w:tc>
        <w:tc>
          <w:tcPr>
            <w:tcW w:w="137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left="15" w:right="103"/>
              <w:jc w:val="center"/>
              <w:rPr>
                <w:sz w:val="20"/>
              </w:rPr>
            </w:pPr>
            <w:r w:rsidRPr="002C7204">
              <w:rPr>
                <w:b/>
                <w:sz w:val="20"/>
              </w:rPr>
              <w:t xml:space="preserve">1 486  </w:t>
            </w:r>
          </w:p>
        </w:tc>
        <w:tc>
          <w:tcPr>
            <w:tcW w:w="145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8" w:right="103"/>
              <w:jc w:val="center"/>
              <w:rPr>
                <w:sz w:val="20"/>
              </w:rPr>
            </w:pPr>
            <w:r w:rsidRPr="002C7204">
              <w:rPr>
                <w:b/>
                <w:sz w:val="20"/>
              </w:rPr>
              <w:t xml:space="preserve">1 795 </w:t>
            </w:r>
          </w:p>
        </w:tc>
        <w:tc>
          <w:tcPr>
            <w:tcW w:w="1121"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b/>
                <w:sz w:val="20"/>
              </w:rPr>
              <w:t xml:space="preserve"> </w:t>
            </w:r>
          </w:p>
        </w:tc>
      </w:tr>
      <w:tr w:rsidR="008469E5" w:rsidRPr="002C7204" w:rsidTr="00FF5F2B">
        <w:trPr>
          <w:trHeight w:val="959"/>
        </w:trPr>
        <w:tc>
          <w:tcPr>
            <w:tcW w:w="88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58" w:right="103"/>
              <w:jc w:val="center"/>
              <w:rPr>
                <w:sz w:val="20"/>
              </w:rPr>
            </w:pPr>
            <w:r w:rsidRPr="002C7204">
              <w:rPr>
                <w:sz w:val="20"/>
              </w:rPr>
              <w:t xml:space="preserve"> </w:t>
            </w:r>
          </w:p>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vAlign w:val="bottom"/>
          </w:tcPr>
          <w:p w:rsidR="008469E5" w:rsidRPr="002C7204" w:rsidRDefault="008469E5" w:rsidP="00FF5F2B">
            <w:pPr>
              <w:spacing w:after="56"/>
              <w:ind w:left="12" w:right="103"/>
              <w:jc w:val="center"/>
              <w:rPr>
                <w:sz w:val="20"/>
              </w:rPr>
            </w:pPr>
            <w:r w:rsidRPr="002C7204">
              <w:rPr>
                <w:b/>
                <w:sz w:val="20"/>
              </w:rPr>
              <w:t xml:space="preserve">IV. ДОЛГОСРОЧНЫЕ </w:t>
            </w:r>
          </w:p>
          <w:p w:rsidR="008469E5" w:rsidRPr="002C7204" w:rsidRDefault="008469E5" w:rsidP="00FF5F2B">
            <w:pPr>
              <w:spacing w:after="73"/>
              <w:ind w:left="22" w:right="103"/>
              <w:jc w:val="center"/>
              <w:rPr>
                <w:sz w:val="20"/>
              </w:rPr>
            </w:pPr>
            <w:r w:rsidRPr="002C7204">
              <w:rPr>
                <w:b/>
                <w:sz w:val="20"/>
              </w:rPr>
              <w:t xml:space="preserve">ОБЯЗАТЕЛЬСТВА </w:t>
            </w:r>
          </w:p>
          <w:p w:rsidR="008469E5" w:rsidRPr="002C7204" w:rsidRDefault="008469E5" w:rsidP="00FF5F2B">
            <w:pPr>
              <w:spacing w:after="15"/>
              <w:ind w:left="88" w:right="103"/>
              <w:rPr>
                <w:sz w:val="20"/>
              </w:rPr>
            </w:pPr>
            <w:r w:rsidRPr="002C7204">
              <w:rPr>
                <w:sz w:val="20"/>
              </w:rPr>
              <w:t xml:space="preserve">Заемные средства </w:t>
            </w:r>
          </w:p>
        </w:tc>
        <w:tc>
          <w:tcPr>
            <w:tcW w:w="575" w:type="dxa"/>
            <w:tcBorders>
              <w:top w:val="single" w:sz="12"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35"/>
              <w:ind w:left="58" w:right="103"/>
              <w:jc w:val="center"/>
              <w:rPr>
                <w:sz w:val="20"/>
              </w:rPr>
            </w:pPr>
            <w:r w:rsidRPr="002C7204">
              <w:rPr>
                <w:sz w:val="20"/>
              </w:rPr>
              <w:t xml:space="preserve"> </w:t>
            </w:r>
          </w:p>
          <w:p w:rsidR="008469E5" w:rsidRPr="002C7204" w:rsidRDefault="008469E5" w:rsidP="00FF5F2B">
            <w:pPr>
              <w:spacing w:after="15"/>
              <w:ind w:left="85" w:right="103"/>
              <w:jc w:val="both"/>
              <w:rPr>
                <w:sz w:val="20"/>
              </w:rPr>
            </w:pPr>
            <w:r w:rsidRPr="002C7204">
              <w:rPr>
                <w:sz w:val="20"/>
              </w:rPr>
              <w:t xml:space="preserve">1410 </w:t>
            </w:r>
          </w:p>
        </w:tc>
        <w:tc>
          <w:tcPr>
            <w:tcW w:w="1378" w:type="dxa"/>
            <w:tcBorders>
              <w:top w:val="single" w:sz="12"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35"/>
              <w:ind w:left="65" w:right="103"/>
              <w:jc w:val="center"/>
              <w:rPr>
                <w:sz w:val="20"/>
              </w:rPr>
            </w:pPr>
            <w:r w:rsidRPr="002C7204">
              <w:rPr>
                <w:sz w:val="20"/>
              </w:rPr>
              <w:t xml:space="preserve"> </w:t>
            </w:r>
          </w:p>
          <w:p w:rsidR="008469E5" w:rsidRPr="002C7204" w:rsidRDefault="008469E5" w:rsidP="00FF5F2B">
            <w:pPr>
              <w:spacing w:after="15"/>
              <w:ind w:left="15" w:right="103"/>
              <w:jc w:val="center"/>
              <w:rPr>
                <w:sz w:val="20"/>
              </w:rPr>
            </w:pPr>
            <w:r w:rsidRPr="002C7204">
              <w:rPr>
                <w:sz w:val="20"/>
              </w:rPr>
              <w:t xml:space="preserve">500 </w:t>
            </w:r>
          </w:p>
        </w:tc>
        <w:tc>
          <w:tcPr>
            <w:tcW w:w="1450"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68" w:right="103"/>
              <w:jc w:val="center"/>
              <w:rPr>
                <w:sz w:val="20"/>
              </w:rPr>
            </w:pPr>
            <w:r w:rsidRPr="002C7204">
              <w:rPr>
                <w:sz w:val="20"/>
              </w:rPr>
              <w:t xml:space="preserve"> </w:t>
            </w:r>
          </w:p>
          <w:p w:rsidR="008469E5" w:rsidRPr="002C7204" w:rsidRDefault="008469E5" w:rsidP="00FF5F2B">
            <w:pPr>
              <w:spacing w:after="15"/>
              <w:ind w:left="18" w:right="103"/>
              <w:jc w:val="center"/>
              <w:rPr>
                <w:sz w:val="20"/>
              </w:rPr>
            </w:pPr>
            <w:r w:rsidRPr="002C7204">
              <w:rPr>
                <w:sz w:val="20"/>
              </w:rPr>
              <w:t xml:space="preserve">500  </w:t>
            </w:r>
          </w:p>
        </w:tc>
        <w:tc>
          <w:tcPr>
            <w:tcW w:w="1121"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68" w:right="103"/>
              <w:jc w:val="center"/>
              <w:rPr>
                <w:sz w:val="20"/>
              </w:rPr>
            </w:pPr>
            <w:r w:rsidRPr="002C7204">
              <w:rPr>
                <w:sz w:val="20"/>
              </w:rPr>
              <w:t xml:space="preserve"> </w:t>
            </w:r>
          </w:p>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Отложенные налоговые обязательства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1420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295"/>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Оценочные обязательства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1430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6"/>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12"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Прочие обязательства </w:t>
            </w:r>
          </w:p>
        </w:tc>
        <w:tc>
          <w:tcPr>
            <w:tcW w:w="575" w:type="dxa"/>
            <w:tcBorders>
              <w:top w:val="single" w:sz="6"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1450 </w:t>
            </w:r>
          </w:p>
        </w:tc>
        <w:tc>
          <w:tcPr>
            <w:tcW w:w="1378" w:type="dxa"/>
            <w:tcBorders>
              <w:top w:val="single" w:sz="6" w:space="0" w:color="000000"/>
              <w:left w:val="single" w:sz="12" w:space="0" w:color="000000"/>
              <w:bottom w:val="single" w:sz="12"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15"/>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12"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Итого по разделу IV </w:t>
            </w:r>
          </w:p>
        </w:tc>
        <w:tc>
          <w:tcPr>
            <w:tcW w:w="57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1400 </w:t>
            </w:r>
          </w:p>
        </w:tc>
        <w:tc>
          <w:tcPr>
            <w:tcW w:w="137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left="15" w:right="103"/>
              <w:jc w:val="center"/>
              <w:rPr>
                <w:sz w:val="20"/>
              </w:rPr>
            </w:pPr>
            <w:r w:rsidRPr="002C7204">
              <w:rPr>
                <w:b/>
                <w:sz w:val="20"/>
              </w:rPr>
              <w:t xml:space="preserve">500 </w:t>
            </w:r>
          </w:p>
        </w:tc>
        <w:tc>
          <w:tcPr>
            <w:tcW w:w="145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8" w:right="103"/>
              <w:jc w:val="center"/>
              <w:rPr>
                <w:sz w:val="20"/>
              </w:rPr>
            </w:pPr>
            <w:r w:rsidRPr="002C7204">
              <w:rPr>
                <w:b/>
                <w:sz w:val="20"/>
              </w:rPr>
              <w:t xml:space="preserve">500  </w:t>
            </w:r>
          </w:p>
        </w:tc>
        <w:tc>
          <w:tcPr>
            <w:tcW w:w="1121"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b/>
                <w:sz w:val="20"/>
              </w:rPr>
              <w:t xml:space="preserve"> </w:t>
            </w:r>
          </w:p>
        </w:tc>
      </w:tr>
      <w:tr w:rsidR="008469E5" w:rsidRPr="002C7204" w:rsidTr="00FF5F2B">
        <w:trPr>
          <w:trHeight w:val="959"/>
        </w:trPr>
        <w:tc>
          <w:tcPr>
            <w:tcW w:w="881" w:type="dxa"/>
            <w:tcBorders>
              <w:top w:val="single" w:sz="6"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58" w:right="103"/>
              <w:jc w:val="center"/>
              <w:rPr>
                <w:sz w:val="20"/>
              </w:rPr>
            </w:pPr>
            <w:r w:rsidRPr="002C7204">
              <w:rPr>
                <w:sz w:val="20"/>
              </w:rPr>
              <w:t xml:space="preserve"> </w:t>
            </w:r>
          </w:p>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vAlign w:val="bottom"/>
          </w:tcPr>
          <w:p w:rsidR="008469E5" w:rsidRPr="002C7204" w:rsidRDefault="008469E5" w:rsidP="00FF5F2B">
            <w:pPr>
              <w:spacing w:after="56"/>
              <w:ind w:left="12" w:right="103"/>
              <w:jc w:val="center"/>
              <w:rPr>
                <w:sz w:val="20"/>
              </w:rPr>
            </w:pPr>
            <w:r w:rsidRPr="002C7204">
              <w:rPr>
                <w:b/>
                <w:sz w:val="20"/>
              </w:rPr>
              <w:t xml:space="preserve">V. КРАТКОСРОЧНЫЕ </w:t>
            </w:r>
          </w:p>
          <w:p w:rsidR="008469E5" w:rsidRPr="002C7204" w:rsidRDefault="008469E5" w:rsidP="00FF5F2B">
            <w:pPr>
              <w:spacing w:after="73"/>
              <w:ind w:left="22" w:right="103"/>
              <w:jc w:val="center"/>
              <w:rPr>
                <w:sz w:val="20"/>
              </w:rPr>
            </w:pPr>
            <w:r w:rsidRPr="002C7204">
              <w:rPr>
                <w:b/>
                <w:sz w:val="20"/>
              </w:rPr>
              <w:t xml:space="preserve">ОБЯЗАТЕЛЬСТВА </w:t>
            </w:r>
          </w:p>
          <w:p w:rsidR="008469E5" w:rsidRPr="002C7204" w:rsidRDefault="008469E5" w:rsidP="00FF5F2B">
            <w:pPr>
              <w:spacing w:after="15"/>
              <w:ind w:left="88" w:right="103"/>
              <w:rPr>
                <w:sz w:val="20"/>
              </w:rPr>
            </w:pPr>
            <w:r w:rsidRPr="002C7204">
              <w:rPr>
                <w:sz w:val="20"/>
              </w:rPr>
              <w:t xml:space="preserve">Заемные средства </w:t>
            </w:r>
          </w:p>
        </w:tc>
        <w:tc>
          <w:tcPr>
            <w:tcW w:w="575" w:type="dxa"/>
            <w:tcBorders>
              <w:top w:val="single" w:sz="12" w:space="0" w:color="000000"/>
              <w:left w:val="single" w:sz="12" w:space="0" w:color="000000"/>
              <w:bottom w:val="single" w:sz="6" w:space="0" w:color="000000"/>
              <w:right w:val="single" w:sz="12" w:space="0" w:color="000000"/>
            </w:tcBorders>
            <w:vAlign w:val="bottom"/>
          </w:tcPr>
          <w:p w:rsidR="008469E5" w:rsidRPr="002C7204" w:rsidRDefault="008469E5" w:rsidP="00FF5F2B">
            <w:pPr>
              <w:spacing w:after="15"/>
              <w:ind w:left="58" w:right="103"/>
              <w:jc w:val="center"/>
              <w:rPr>
                <w:sz w:val="20"/>
              </w:rPr>
            </w:pPr>
            <w:r w:rsidRPr="002C7204">
              <w:rPr>
                <w:sz w:val="20"/>
              </w:rPr>
              <w:t xml:space="preserve"> </w:t>
            </w:r>
          </w:p>
          <w:p w:rsidR="008469E5" w:rsidRPr="002C7204" w:rsidRDefault="008469E5" w:rsidP="00FF5F2B">
            <w:pPr>
              <w:spacing w:after="15"/>
              <w:ind w:left="85" w:right="103"/>
              <w:jc w:val="both"/>
              <w:rPr>
                <w:sz w:val="20"/>
              </w:rPr>
            </w:pPr>
            <w:r w:rsidRPr="002C7204">
              <w:rPr>
                <w:sz w:val="20"/>
              </w:rPr>
              <w:t xml:space="preserve">1510 </w:t>
            </w:r>
          </w:p>
        </w:tc>
        <w:tc>
          <w:tcPr>
            <w:tcW w:w="1378" w:type="dxa"/>
            <w:tcBorders>
              <w:top w:val="single" w:sz="12" w:space="0" w:color="000000"/>
              <w:left w:val="single" w:sz="12" w:space="0" w:color="000000"/>
              <w:bottom w:val="single" w:sz="6" w:space="0" w:color="000000"/>
              <w:right w:val="single" w:sz="6" w:space="0" w:color="000000"/>
            </w:tcBorders>
            <w:vAlign w:val="bottom"/>
          </w:tcPr>
          <w:p w:rsidR="008469E5" w:rsidRPr="002C7204" w:rsidRDefault="008469E5" w:rsidP="00FF5F2B">
            <w:pPr>
              <w:spacing w:after="35"/>
              <w:ind w:left="65" w:right="103"/>
              <w:jc w:val="center"/>
              <w:rPr>
                <w:sz w:val="20"/>
              </w:rPr>
            </w:pPr>
            <w:r w:rsidRPr="002C7204">
              <w:rPr>
                <w:sz w:val="20"/>
              </w:rPr>
              <w:t xml:space="preserve"> </w:t>
            </w:r>
          </w:p>
          <w:p w:rsidR="008469E5" w:rsidRPr="002C7204" w:rsidRDefault="008469E5" w:rsidP="00FF5F2B">
            <w:pPr>
              <w:spacing w:after="15"/>
              <w:ind w:left="16" w:right="103"/>
              <w:jc w:val="center"/>
              <w:rPr>
                <w:sz w:val="20"/>
              </w:rPr>
            </w:pPr>
            <w:r w:rsidRPr="002C7204">
              <w:rPr>
                <w:sz w:val="20"/>
              </w:rPr>
              <w:t xml:space="preserve">75 </w:t>
            </w:r>
          </w:p>
        </w:tc>
        <w:tc>
          <w:tcPr>
            <w:tcW w:w="1450"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68" w:right="103"/>
              <w:jc w:val="center"/>
              <w:rPr>
                <w:sz w:val="20"/>
              </w:rPr>
            </w:pPr>
            <w:r w:rsidRPr="002C7204">
              <w:rPr>
                <w:sz w:val="20"/>
              </w:rPr>
              <w:t xml:space="preserve"> </w:t>
            </w:r>
          </w:p>
          <w:p w:rsidR="008469E5" w:rsidRPr="002C7204" w:rsidRDefault="008469E5" w:rsidP="00FF5F2B">
            <w:pPr>
              <w:spacing w:after="15"/>
              <w:ind w:left="18" w:right="103"/>
              <w:jc w:val="center"/>
              <w:rPr>
                <w:sz w:val="20"/>
              </w:rPr>
            </w:pPr>
            <w:r w:rsidRPr="002C7204">
              <w:rPr>
                <w:sz w:val="20"/>
              </w:rPr>
              <w:t xml:space="preserve">75 </w:t>
            </w:r>
          </w:p>
        </w:tc>
        <w:tc>
          <w:tcPr>
            <w:tcW w:w="1121" w:type="dxa"/>
            <w:tcBorders>
              <w:top w:val="single" w:sz="12" w:space="0" w:color="000000"/>
              <w:left w:val="single" w:sz="6" w:space="0" w:color="000000"/>
              <w:bottom w:val="single" w:sz="6" w:space="0" w:color="000000"/>
              <w:right w:val="single" w:sz="6" w:space="0" w:color="000000"/>
            </w:tcBorders>
            <w:vAlign w:val="bottom"/>
          </w:tcPr>
          <w:p w:rsidR="008469E5" w:rsidRPr="002C7204" w:rsidRDefault="008469E5" w:rsidP="00FF5F2B">
            <w:pPr>
              <w:spacing w:after="35"/>
              <w:ind w:left="68" w:right="103"/>
              <w:jc w:val="center"/>
              <w:rPr>
                <w:sz w:val="20"/>
              </w:rPr>
            </w:pPr>
            <w:r w:rsidRPr="002C7204">
              <w:rPr>
                <w:sz w:val="20"/>
              </w:rPr>
              <w:t xml:space="preserve"> </w:t>
            </w:r>
          </w:p>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296"/>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Кредиторская задолженность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1520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15" w:right="103"/>
              <w:jc w:val="center"/>
              <w:rPr>
                <w:sz w:val="20"/>
              </w:rPr>
            </w:pPr>
            <w:r w:rsidRPr="002C7204">
              <w:rPr>
                <w:sz w:val="20"/>
              </w:rPr>
              <w:t xml:space="preserve">2 203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18" w:right="103"/>
              <w:jc w:val="center"/>
              <w:rPr>
                <w:sz w:val="20"/>
              </w:rPr>
            </w:pPr>
            <w:r w:rsidRPr="002C7204">
              <w:rPr>
                <w:sz w:val="20"/>
              </w:rPr>
              <w:t xml:space="preserve">1 066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Доходы будущих периодов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1530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Оценочные обязательства </w:t>
            </w:r>
          </w:p>
        </w:tc>
        <w:tc>
          <w:tcPr>
            <w:tcW w:w="575" w:type="dxa"/>
            <w:tcBorders>
              <w:top w:val="single" w:sz="6" w:space="0" w:color="000000"/>
              <w:left w:val="single" w:sz="12" w:space="0" w:color="000000"/>
              <w:bottom w:val="single" w:sz="6"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1540 </w:t>
            </w:r>
          </w:p>
        </w:tc>
        <w:tc>
          <w:tcPr>
            <w:tcW w:w="1378" w:type="dxa"/>
            <w:tcBorders>
              <w:top w:val="single" w:sz="6" w:space="0" w:color="000000"/>
              <w:left w:val="single" w:sz="12" w:space="0" w:color="000000"/>
              <w:bottom w:val="single" w:sz="6"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06"/>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12"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Прочие обязательства </w:t>
            </w:r>
          </w:p>
        </w:tc>
        <w:tc>
          <w:tcPr>
            <w:tcW w:w="575" w:type="dxa"/>
            <w:tcBorders>
              <w:top w:val="single" w:sz="6"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1550 </w:t>
            </w:r>
          </w:p>
        </w:tc>
        <w:tc>
          <w:tcPr>
            <w:tcW w:w="1378" w:type="dxa"/>
            <w:tcBorders>
              <w:top w:val="single" w:sz="6" w:space="0" w:color="000000"/>
              <w:left w:val="single" w:sz="12" w:space="0" w:color="000000"/>
              <w:bottom w:val="single" w:sz="12" w:space="0" w:color="000000"/>
              <w:right w:val="single" w:sz="6" w:space="0" w:color="000000"/>
            </w:tcBorders>
          </w:tcPr>
          <w:p w:rsidR="008469E5" w:rsidRPr="002C7204" w:rsidRDefault="008469E5" w:rsidP="00FF5F2B">
            <w:pPr>
              <w:spacing w:after="15"/>
              <w:ind w:left="65" w:right="103"/>
              <w:jc w:val="center"/>
              <w:rPr>
                <w:sz w:val="20"/>
              </w:rPr>
            </w:pPr>
            <w:r w:rsidRPr="002C7204">
              <w:rPr>
                <w:sz w:val="20"/>
              </w:rPr>
              <w:t xml:space="preserve"> </w:t>
            </w:r>
          </w:p>
        </w:tc>
        <w:tc>
          <w:tcPr>
            <w:tcW w:w="1450"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c>
          <w:tcPr>
            <w:tcW w:w="1121" w:type="dxa"/>
            <w:tcBorders>
              <w:top w:val="single" w:sz="6"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sz w:val="20"/>
              </w:rPr>
              <w:t xml:space="preserve"> </w:t>
            </w:r>
          </w:p>
        </w:tc>
      </w:tr>
      <w:tr w:rsidR="008469E5" w:rsidRPr="002C7204" w:rsidTr="00FF5F2B">
        <w:trPr>
          <w:trHeight w:val="315"/>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12"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sz w:val="20"/>
              </w:rPr>
              <w:t xml:space="preserve">Итого по разделу V </w:t>
            </w:r>
          </w:p>
        </w:tc>
        <w:tc>
          <w:tcPr>
            <w:tcW w:w="57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1500 </w:t>
            </w:r>
          </w:p>
        </w:tc>
        <w:tc>
          <w:tcPr>
            <w:tcW w:w="137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left="15" w:right="103"/>
              <w:jc w:val="center"/>
              <w:rPr>
                <w:sz w:val="20"/>
              </w:rPr>
            </w:pPr>
            <w:r w:rsidRPr="002C7204">
              <w:rPr>
                <w:b/>
                <w:sz w:val="20"/>
              </w:rPr>
              <w:t xml:space="preserve">2 278 </w:t>
            </w:r>
          </w:p>
        </w:tc>
        <w:tc>
          <w:tcPr>
            <w:tcW w:w="145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8" w:right="103"/>
              <w:jc w:val="center"/>
              <w:rPr>
                <w:sz w:val="20"/>
              </w:rPr>
            </w:pPr>
            <w:r w:rsidRPr="002C7204">
              <w:rPr>
                <w:b/>
                <w:sz w:val="20"/>
              </w:rPr>
              <w:t xml:space="preserve">1 141 </w:t>
            </w:r>
          </w:p>
        </w:tc>
        <w:tc>
          <w:tcPr>
            <w:tcW w:w="1121"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b/>
                <w:sz w:val="20"/>
              </w:rPr>
              <w:t xml:space="preserve"> </w:t>
            </w:r>
          </w:p>
        </w:tc>
      </w:tr>
      <w:tr w:rsidR="008469E5" w:rsidRPr="002C7204" w:rsidTr="00FF5F2B">
        <w:trPr>
          <w:trHeight w:val="310"/>
        </w:trPr>
        <w:tc>
          <w:tcPr>
            <w:tcW w:w="881" w:type="dxa"/>
            <w:tcBorders>
              <w:top w:val="single" w:sz="6" w:space="0" w:color="000000"/>
              <w:left w:val="single" w:sz="6" w:space="0" w:color="000000"/>
              <w:bottom w:val="single" w:sz="6" w:space="0" w:color="000000"/>
              <w:right w:val="single" w:sz="6" w:space="0" w:color="000000"/>
            </w:tcBorders>
          </w:tcPr>
          <w:p w:rsidR="008469E5" w:rsidRPr="002C7204" w:rsidRDefault="008469E5" w:rsidP="00FF5F2B">
            <w:pPr>
              <w:spacing w:after="15"/>
              <w:ind w:left="58" w:right="103"/>
              <w:jc w:val="center"/>
              <w:rPr>
                <w:sz w:val="20"/>
              </w:rPr>
            </w:pPr>
            <w:r w:rsidRPr="002C7204">
              <w:rPr>
                <w:sz w:val="20"/>
              </w:rPr>
              <w:t xml:space="preserve"> </w:t>
            </w:r>
          </w:p>
        </w:tc>
        <w:tc>
          <w:tcPr>
            <w:tcW w:w="3934" w:type="dxa"/>
            <w:tcBorders>
              <w:top w:val="single" w:sz="6" w:space="0" w:color="000000"/>
              <w:left w:val="single" w:sz="6" w:space="0" w:color="000000"/>
              <w:bottom w:val="single" w:sz="6" w:space="0" w:color="000000"/>
              <w:right w:val="single" w:sz="12" w:space="0" w:color="000000"/>
            </w:tcBorders>
          </w:tcPr>
          <w:p w:rsidR="008469E5" w:rsidRPr="002C7204" w:rsidRDefault="008469E5" w:rsidP="00FF5F2B">
            <w:pPr>
              <w:spacing w:after="15"/>
              <w:ind w:left="88" w:right="103"/>
              <w:rPr>
                <w:sz w:val="20"/>
              </w:rPr>
            </w:pPr>
            <w:r w:rsidRPr="002C7204">
              <w:rPr>
                <w:b/>
                <w:sz w:val="20"/>
              </w:rPr>
              <w:t xml:space="preserve">БАЛАНС </w:t>
            </w:r>
          </w:p>
        </w:tc>
        <w:tc>
          <w:tcPr>
            <w:tcW w:w="575" w:type="dxa"/>
            <w:tcBorders>
              <w:top w:val="single" w:sz="12" w:space="0" w:color="000000"/>
              <w:left w:val="single" w:sz="12" w:space="0" w:color="000000"/>
              <w:bottom w:val="single" w:sz="12" w:space="0" w:color="000000"/>
              <w:right w:val="single" w:sz="12" w:space="0" w:color="000000"/>
            </w:tcBorders>
          </w:tcPr>
          <w:p w:rsidR="008469E5" w:rsidRPr="002C7204" w:rsidRDefault="008469E5" w:rsidP="00FF5F2B">
            <w:pPr>
              <w:spacing w:after="15"/>
              <w:ind w:left="85" w:right="103"/>
              <w:jc w:val="both"/>
              <w:rPr>
                <w:sz w:val="20"/>
              </w:rPr>
            </w:pPr>
            <w:r w:rsidRPr="002C7204">
              <w:rPr>
                <w:sz w:val="20"/>
              </w:rPr>
              <w:t xml:space="preserve">1700 </w:t>
            </w:r>
          </w:p>
        </w:tc>
        <w:tc>
          <w:tcPr>
            <w:tcW w:w="1378" w:type="dxa"/>
            <w:tcBorders>
              <w:top w:val="single" w:sz="12" w:space="0" w:color="000000"/>
              <w:left w:val="single" w:sz="12" w:space="0" w:color="000000"/>
              <w:bottom w:val="single" w:sz="12" w:space="0" w:color="000000"/>
              <w:right w:val="single" w:sz="6" w:space="0" w:color="000000"/>
            </w:tcBorders>
          </w:tcPr>
          <w:p w:rsidR="008469E5" w:rsidRPr="002C7204" w:rsidRDefault="008469E5" w:rsidP="00FF5F2B">
            <w:pPr>
              <w:spacing w:after="15"/>
              <w:ind w:left="15" w:right="103"/>
              <w:jc w:val="center"/>
              <w:rPr>
                <w:b/>
                <w:sz w:val="20"/>
              </w:rPr>
            </w:pPr>
            <w:r w:rsidRPr="002C7204">
              <w:rPr>
                <w:b/>
                <w:sz w:val="20"/>
              </w:rPr>
              <w:t>4 264</w:t>
            </w:r>
          </w:p>
        </w:tc>
        <w:tc>
          <w:tcPr>
            <w:tcW w:w="1450"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18" w:right="103"/>
              <w:jc w:val="center"/>
              <w:rPr>
                <w:sz w:val="20"/>
              </w:rPr>
            </w:pPr>
            <w:r w:rsidRPr="002C7204">
              <w:rPr>
                <w:b/>
                <w:sz w:val="20"/>
              </w:rPr>
              <w:t xml:space="preserve">3 436 </w:t>
            </w:r>
          </w:p>
        </w:tc>
        <w:tc>
          <w:tcPr>
            <w:tcW w:w="1121" w:type="dxa"/>
            <w:tcBorders>
              <w:top w:val="single" w:sz="12" w:space="0" w:color="000000"/>
              <w:left w:val="single" w:sz="6" w:space="0" w:color="000000"/>
              <w:bottom w:val="single" w:sz="12" w:space="0" w:color="000000"/>
              <w:right w:val="single" w:sz="6" w:space="0" w:color="000000"/>
            </w:tcBorders>
          </w:tcPr>
          <w:p w:rsidR="008469E5" w:rsidRPr="002C7204" w:rsidRDefault="008469E5" w:rsidP="00FF5F2B">
            <w:pPr>
              <w:spacing w:after="15"/>
              <w:ind w:left="68" w:right="103"/>
              <w:jc w:val="center"/>
              <w:rPr>
                <w:sz w:val="20"/>
              </w:rPr>
            </w:pPr>
            <w:r w:rsidRPr="002C7204">
              <w:rPr>
                <w:b/>
                <w:sz w:val="20"/>
              </w:rPr>
              <w:t xml:space="preserve"> </w:t>
            </w:r>
          </w:p>
        </w:tc>
      </w:tr>
    </w:tbl>
    <w:p w:rsidR="008469E5" w:rsidRPr="002C7204" w:rsidRDefault="008469E5" w:rsidP="00FF5F2B">
      <w:pPr>
        <w:spacing w:after="15"/>
        <w:ind w:right="103"/>
        <w:rPr>
          <w:sz w:val="20"/>
        </w:rPr>
      </w:pPr>
    </w:p>
    <w:p w:rsidR="008469E5" w:rsidRPr="002C7204" w:rsidRDefault="006E3B3E" w:rsidP="00FF5F2B">
      <w:pPr>
        <w:spacing w:after="40"/>
        <w:ind w:left="26" w:right="4827" w:firstLine="698"/>
        <w:rPr>
          <w:sz w:val="20"/>
        </w:rPr>
      </w:pPr>
      <w:r>
        <w:rPr>
          <w:noProof/>
        </w:rPr>
        <mc:AlternateContent>
          <mc:Choice Requires="wpg">
            <w:drawing>
              <wp:anchor distT="0" distB="0" distL="114300" distR="114300" simplePos="0" relativeHeight="251658752" behindDoc="0" locked="0" layoutInCell="1" allowOverlap="1">
                <wp:simplePos x="0" y="0"/>
                <wp:positionH relativeFrom="column">
                  <wp:posOffset>511810</wp:posOffset>
                </wp:positionH>
                <wp:positionV relativeFrom="paragraph">
                  <wp:posOffset>110490</wp:posOffset>
                </wp:positionV>
                <wp:extent cx="2839720" cy="384175"/>
                <wp:effectExtent l="0" t="0" r="0" b="15875"/>
                <wp:wrapSquare wrapText="bothSides"/>
                <wp:docPr id="1"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384175"/>
                          <a:chOff x="0" y="0"/>
                          <a:chExt cx="28397" cy="3841"/>
                        </a:xfrm>
                      </wpg:grpSpPr>
                      <wps:wsp>
                        <wps:cNvPr id="2" name="Rectangle 95676"/>
                        <wps:cNvSpPr>
                          <a:spLocks/>
                        </wps:cNvSpPr>
                        <wps:spPr bwMode="auto">
                          <a:xfrm>
                            <a:off x="5306" y="273"/>
                            <a:ext cx="393"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4"/>
                                </w:rPr>
                                <w:t></w:t>
                              </w:r>
                            </w:p>
                          </w:txbxContent>
                        </wps:txbx>
                        <wps:bodyPr rot="0" vert="horz" wrap="square" lIns="0" tIns="0" rIns="0" bIns="0" anchor="t" anchorCtr="0" upright="1">
                          <a:noAutofit/>
                        </wps:bodyPr>
                      </wps:wsp>
                      <wps:wsp>
                        <wps:cNvPr id="3" name="Rectangle 95678"/>
                        <wps:cNvSpPr>
                          <a:spLocks/>
                        </wps:cNvSpPr>
                        <wps:spPr bwMode="auto">
                          <a:xfrm>
                            <a:off x="5591" y="273"/>
                            <a:ext cx="4498"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p>
                          </w:txbxContent>
                        </wps:txbx>
                        <wps:bodyPr rot="0" vert="horz" wrap="square" lIns="0" tIns="0" rIns="0" bIns="0" anchor="t" anchorCtr="0" upright="1">
                          <a:noAutofit/>
                        </wps:bodyPr>
                      </wps:wsp>
                      <wps:wsp>
                        <wps:cNvPr id="4" name="Rectangle 95677"/>
                        <wps:cNvSpPr>
                          <a:spLocks/>
                        </wps:cNvSpPr>
                        <wps:spPr bwMode="auto">
                          <a:xfrm>
                            <a:off x="8985" y="273"/>
                            <a:ext cx="394"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4"/>
                                </w:rPr>
                                <w:t></w:t>
                              </w:r>
                            </w:p>
                          </w:txbxContent>
                        </wps:txbx>
                        <wps:bodyPr rot="0" vert="horz" wrap="square" lIns="0" tIns="0" rIns="0" bIns="0" anchor="t" anchorCtr="0" upright="1">
                          <a:noAutofit/>
                        </wps:bodyPr>
                      </wps:wsp>
                      <wps:wsp>
                        <wps:cNvPr id="5" name="Rectangle 18005"/>
                        <wps:cNvSpPr>
                          <a:spLocks/>
                        </wps:cNvSpPr>
                        <wps:spPr bwMode="auto">
                          <a:xfrm>
                            <a:off x="9274" y="116"/>
                            <a:ext cx="329"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4"/>
                                </w:rPr>
                                <w:t></w:t>
                              </w:r>
                            </w:p>
                          </w:txbxContent>
                        </wps:txbx>
                        <wps:bodyPr rot="0" vert="horz" wrap="square" lIns="0" tIns="0" rIns="0" bIns="0" anchor="t" anchorCtr="0" upright="1">
                          <a:noAutofit/>
                        </wps:bodyPr>
                      </wps:wsp>
                      <wps:wsp>
                        <wps:cNvPr id="6" name="Shape 115405"/>
                        <wps:cNvSpPr>
                          <a:spLocks/>
                        </wps:cNvSpPr>
                        <wps:spPr bwMode="auto">
                          <a:xfrm>
                            <a:off x="3337" y="0"/>
                            <a:ext cx="7941"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5406"/>
                        <wps:cNvSpPr>
                          <a:spLocks/>
                        </wps:cNvSpPr>
                        <wps:spPr bwMode="auto">
                          <a:xfrm>
                            <a:off x="12515" y="0"/>
                            <a:ext cx="15882"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Rectangle 18018"/>
                        <wps:cNvSpPr>
                          <a:spLocks/>
                        </wps:cNvSpPr>
                        <wps:spPr bwMode="auto">
                          <a:xfrm>
                            <a:off x="2607" y="2660"/>
                            <a:ext cx="5276"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p>
                          </w:txbxContent>
                        </wps:txbx>
                        <wps:bodyPr rot="0" vert="horz" wrap="square" lIns="0" tIns="0" rIns="0" bIns="0" anchor="t" anchorCtr="0" upright="1">
                          <a:noAutofit/>
                        </wps:bodyPr>
                      </wps:wsp>
                      <wps:wsp>
                        <wps:cNvPr id="9" name="Rectangle 18019"/>
                        <wps:cNvSpPr>
                          <a:spLocks/>
                        </wps:cNvSpPr>
                        <wps:spPr bwMode="auto">
                          <a:xfrm>
                            <a:off x="6576" y="245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p>
                          </w:txbxContent>
                        </wps:txbx>
                        <wps:bodyPr rot="0" vert="horz" wrap="square" lIns="0" tIns="0" rIns="0" bIns="0" anchor="t" anchorCtr="0" upright="1">
                          <a:noAutofit/>
                        </wps:bodyPr>
                      </wps:wsp>
                      <wps:wsp>
                        <wps:cNvPr id="10" name="Rectangle 18020"/>
                        <wps:cNvSpPr>
                          <a:spLocks/>
                        </wps:cNvSpPr>
                        <wps:spPr bwMode="auto">
                          <a:xfrm>
                            <a:off x="9846" y="2458"/>
                            <a:ext cx="16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r>
                                <w:rPr>
                                  <w:rFonts w:ascii="Symbol" w:hAnsi="Symbol" w:cs="Symbol"/>
                                  <w:sz w:val="18"/>
                                </w:rPr>
                                <w:t></w:t>
                              </w:r>
                            </w:p>
                          </w:txbxContent>
                        </wps:txbx>
                        <wps:bodyPr rot="0" vert="horz" wrap="square" lIns="0" tIns="0" rIns="0" bIns="0" anchor="t" anchorCtr="0" upright="1">
                          <a:noAutofit/>
                        </wps:bodyPr>
                      </wps:wsp>
                      <wps:wsp>
                        <wps:cNvPr id="11" name="Rectangle 18021"/>
                        <wps:cNvSpPr>
                          <a:spLocks/>
                        </wps:cNvSpPr>
                        <wps:spPr bwMode="auto">
                          <a:xfrm>
                            <a:off x="11118" y="245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p>
                          </w:txbxContent>
                        </wps:txbx>
                        <wps:bodyPr rot="0" vert="horz" wrap="square" lIns="0" tIns="0" rIns="0" bIns="0" anchor="t" anchorCtr="0" upright="1">
                          <a:noAutofit/>
                        </wps:bodyPr>
                      </wps:wsp>
                      <wps:wsp>
                        <wps:cNvPr id="12" name="Rectangle 18022"/>
                        <wps:cNvSpPr>
                          <a:spLocks/>
                        </wps:cNvSpPr>
                        <wps:spPr bwMode="auto">
                          <a:xfrm>
                            <a:off x="11468" y="2458"/>
                            <a:ext cx="16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r>
                                <w:rPr>
                                  <w:rFonts w:ascii="Symbol" w:hAnsi="Symbol" w:cs="Symbol"/>
                                  <w:sz w:val="18"/>
                                </w:rPr>
                                <w:t></w:t>
                              </w:r>
                            </w:p>
                          </w:txbxContent>
                        </wps:txbx>
                        <wps:bodyPr rot="0" vert="horz" wrap="square" lIns="0" tIns="0" rIns="0" bIns="0" anchor="t" anchorCtr="0" upright="1">
                          <a:noAutofit/>
                        </wps:bodyPr>
                      </wps:wsp>
                      <wps:wsp>
                        <wps:cNvPr id="13" name="Rectangle 18023"/>
                        <wps:cNvSpPr>
                          <a:spLocks/>
                        </wps:cNvSpPr>
                        <wps:spPr bwMode="auto">
                          <a:xfrm>
                            <a:off x="12738" y="245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p>
                          </w:txbxContent>
                        </wps:txbx>
                        <wps:bodyPr rot="0" vert="horz" wrap="square" lIns="0" tIns="0" rIns="0" bIns="0" anchor="t" anchorCtr="0" upright="1">
                          <a:noAutofit/>
                        </wps:bodyPr>
                      </wps:wsp>
                      <wps:wsp>
                        <wps:cNvPr id="14" name="Rectangle 18024"/>
                        <wps:cNvSpPr>
                          <a:spLocks/>
                        </wps:cNvSpPr>
                        <wps:spPr bwMode="auto">
                          <a:xfrm>
                            <a:off x="13627" y="245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p>
                          </w:txbxContent>
                        </wps:txbx>
                        <wps:bodyPr rot="0" vert="horz" wrap="square" lIns="0" tIns="0" rIns="0" bIns="0" anchor="t" anchorCtr="0" upright="1">
                          <a:noAutofit/>
                        </wps:bodyPr>
                      </wps:wsp>
                      <wps:wsp>
                        <wps:cNvPr id="15" name="Rectangle 18025"/>
                        <wps:cNvSpPr>
                          <a:spLocks/>
                        </wps:cNvSpPr>
                        <wps:spPr bwMode="auto">
                          <a:xfrm>
                            <a:off x="16135" y="2660"/>
                            <a:ext cx="971"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r>
                                <w:rPr>
                                  <w:rFonts w:ascii="Symbol" w:hAnsi="Symbol" w:cs="Symbol"/>
                                  <w:sz w:val="18"/>
                                </w:rPr>
                                <w:t></w:t>
                              </w:r>
                            </w:p>
                          </w:txbxContent>
                        </wps:txbx>
                        <wps:bodyPr rot="0" vert="horz" wrap="square" lIns="0" tIns="0" rIns="0" bIns="0" anchor="t" anchorCtr="0" upright="1">
                          <a:noAutofit/>
                        </wps:bodyPr>
                      </wps:wsp>
                      <wps:wsp>
                        <wps:cNvPr id="16" name="Rectangle 18026"/>
                        <wps:cNvSpPr>
                          <a:spLocks/>
                        </wps:cNvSpPr>
                        <wps:spPr bwMode="auto">
                          <a:xfrm>
                            <a:off x="16865" y="245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88" w:rsidRDefault="00835C88" w:rsidP="00FF5F2B">
                              <w:pPr>
                                <w:spacing w:after="160"/>
                              </w:pPr>
                              <w:r>
                                <w:rPr>
                                  <w:rFonts w:ascii="Symbol" w:hAnsi="Symbol" w:cs="Symbol"/>
                                  <w:sz w:val="18"/>
                                </w:rPr>
                                <w:t></w:t>
                              </w:r>
                            </w:p>
                          </w:txbxContent>
                        </wps:txbx>
                        <wps:bodyPr rot="0" vert="horz" wrap="square" lIns="0" tIns="0" rIns="0" bIns="0" anchor="t" anchorCtr="0" upright="1">
                          <a:noAutofit/>
                        </wps:bodyPr>
                      </wps:wsp>
                      <wps:wsp>
                        <wps:cNvPr id="17" name="Shape 115407"/>
                        <wps:cNvSpPr>
                          <a:spLocks/>
                        </wps:cNvSpPr>
                        <wps:spPr bwMode="auto">
                          <a:xfrm>
                            <a:off x="0" y="3746"/>
                            <a:ext cx="9115"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5408"/>
                        <wps:cNvSpPr>
                          <a:spLocks/>
                        </wps:cNvSpPr>
                        <wps:spPr bwMode="auto">
                          <a:xfrm>
                            <a:off x="11182" y="3746"/>
                            <a:ext cx="2254"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5409"/>
                        <wps:cNvSpPr>
                          <a:spLocks/>
                        </wps:cNvSpPr>
                        <wps:spPr bwMode="auto">
                          <a:xfrm>
                            <a:off x="13341" y="3746"/>
                            <a:ext cx="95"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5410"/>
                        <wps:cNvSpPr>
                          <a:spLocks/>
                        </wps:cNvSpPr>
                        <wps:spPr bwMode="auto">
                          <a:xfrm>
                            <a:off x="13436" y="3746"/>
                            <a:ext cx="2159" cy="95"/>
                          </a:xfrm>
                          <a:custGeom>
                            <a:avLst/>
                            <a:gdLst/>
                            <a:ahLst/>
                            <a:cxnLst/>
                            <a:rect l="0" t="0" r="0" b="0"/>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22" o:spid="_x0000_s1027" style="position:absolute;left:0;text-align:left;margin-left:40.3pt;margin-top:8.7pt;width:223.6pt;height:30.25pt;z-index:251658752" coordsize="28397,384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">
                <v:rect id="Rectangle 95676" o:spid="_x0000_s1028" style="position:absolute;left:5306;top:273;width:393;height:11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&#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4"/>
                          </w:rPr>
                          <w:t></w:t>
                        </w:r>
                      </w:p>
                    </w:txbxContent>
                  </v:textbox>
                </v:rect>
                <v:rect id="Rectangle 95678" o:spid="_x0000_s1029" style="position:absolute;left:5591;top:273;width:4498;height:11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" filled="f" stroked="f">
                  <v:path arrowok="t"/>
                  <v:textbox inset="0,0,0,0">
                    <w:txbxContent>
                      <w:p w:rsidR="008469E5" w:rsidRDefault="008469E5" w:rsidP="00FF5F2B">
                        <w:pPr>
                          <w:spacing w:after="160"/>
                        </w:pP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r>
                          <w:rPr>
                            <w:rFonts w:ascii="Symbol" w:hAnsi="Symbol" w:cs="Symbol"/>
                            <w:sz w:val="14"/>
                          </w:rPr>
                          <w:t></w:t>
                        </w:r>
                      </w:p>
                    </w:txbxContent>
                  </v:textbox>
                </v:rect>
                <v:rect id="Rectangle 95677" o:spid="_x0000_s1030" style="position:absolute;left:8985;top:273;width:394;height:11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&#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4"/>
                          </w:rPr>
                          <w:t></w:t>
                        </w:r>
                      </w:p>
                    </w:txbxContent>
                  </v:textbox>
                </v:rect>
                <v:rect id="Rectangle 18005" o:spid="_x0000_s1031" style="position:absolute;left:9274;top:116;width:329;height:131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&#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4"/>
                          </w:rPr>
                          <w:t></w:t>
                        </w:r>
                      </w:p>
                    </w:txbxContent>
                  </v:textbox>
                </v:rect>
                <v:shape id="Shape 115405" o:spid="_x0000_s1032" style="position:absolute;left:3337;width:7941;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" fillcolor="black" stroked="f" strokeweight="0">
                  <v:stroke miterlimit="83231f" joinstyle="miter"/>
                  <v:path arrowok="t" textboxrect="@1,@1,@1,@1"/>
                </v:shape>
                <v:shape id="Shape 115406" o:spid="_x0000_s1033" style="position:absolute;left:12515;width:15882;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" fillcolor="black" stroked="f" strokeweight="0">
                  <v:stroke miterlimit="83231f" joinstyle="miter"/>
                  <v:path arrowok="t" textboxrect="@1,@1,@1,@1"/>
                </v:shape>
                <v:rect id="Rectangle 18018" o:spid="_x0000_s1034" style="position:absolute;left:2607;top:2660;width:5276;height:1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&#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r>
                          <w:rPr>
                            <w:rFonts w:ascii="Symbol" w:hAnsi="Symbol" w:cs="Symbol"/>
                            <w:sz w:val="18"/>
                          </w:rPr>
                          <w:t></w:t>
                        </w:r>
                      </w:p>
                    </w:txbxContent>
                  </v:textbox>
                </v:rect>
                <v:rect id="Rectangle 18019" o:spid="_x0000_s1035" style="position:absolute;left:6576;top:2458;width:422;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" filled="f" stroked="f">
                  <v:path arrowok="t"/>
                  <v:textbox inset="0,0,0,0">
                    <w:txbxContent>
                      <w:p w:rsidR="008469E5" w:rsidRDefault="008469E5" w:rsidP="00FF5F2B">
                        <w:pPr>
                          <w:spacing w:after="160"/>
                        </w:pPr>
                      </w:p>
                    </w:txbxContent>
                  </v:textbox>
                </v:rect>
                <v:rect id="Rectangle 18020" o:spid="_x0000_s1036" style="position:absolute;left:9846;top:2458;width:1690;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&#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8"/>
                          </w:rPr>
                          <w:t></w:t>
                        </w:r>
                        <w:r>
                          <w:rPr>
                            <w:rFonts w:ascii="Symbol" w:hAnsi="Symbol" w:cs="Symbol"/>
                            <w:sz w:val="18"/>
                          </w:rPr>
                          <w:t></w:t>
                        </w:r>
                      </w:p>
                    </w:txbxContent>
                  </v:textbox>
                </v:rect>
                <v:rect id="Rectangle 18021" o:spid="_x0000_s1037" style="position:absolute;left:11118;top:2458;width:423;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" filled="f" stroked="f">
                  <v:path arrowok="t"/>
                  <v:textbox inset="0,0,0,0">
                    <w:txbxContent>
                      <w:p w:rsidR="008469E5" w:rsidRDefault="008469E5" w:rsidP="00FF5F2B">
                        <w:pPr>
                          <w:spacing w:after="160"/>
                        </w:pPr>
                        <w:r>
                          <w:rPr>
                            <w:rFonts w:ascii="Symbol" w:hAnsi="Symbol" w:cs="Symbol"/>
                            <w:sz w:val="18"/>
                          </w:rPr>
                          <w:t></w:t>
                        </w:r>
                      </w:p>
                    </w:txbxContent>
                  </v:textbox>
                </v:rect>
                <v:rect id="Rectangle 18022" o:spid="_x0000_s1038" style="position:absolute;left:11468;top:2458;width:1690;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&#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8"/>
                          </w:rPr>
                          <w:t></w:t>
                        </w:r>
                        <w:r>
                          <w:rPr>
                            <w:rFonts w:ascii="Symbol" w:hAnsi="Symbol" w:cs="Symbol"/>
                            <w:sz w:val="18"/>
                          </w:rPr>
                          <w:t></w:t>
                        </w:r>
                      </w:p>
                    </w:txbxContent>
                  </v:textbox>
                </v:rect>
                <v:rect id="Rectangle 18023" o:spid="_x0000_s1039" style="position:absolute;left:12738;top:2458;width:422;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" filled="f" stroked="f">
                  <v:path arrowok="t"/>
                  <v:textbox inset="0,0,0,0">
                    <w:txbxContent>
                      <w:p w:rsidR="008469E5" w:rsidRDefault="008469E5" w:rsidP="00FF5F2B">
                        <w:pPr>
                          <w:spacing w:after="160"/>
                        </w:pPr>
                        <w:r>
                          <w:rPr>
                            <w:rFonts w:ascii="Symbol" w:hAnsi="Symbol" w:cs="Symbol"/>
                            <w:sz w:val="18"/>
                          </w:rPr>
                          <w:t></w:t>
                        </w:r>
                      </w:p>
                    </w:txbxContent>
                  </v:textbox>
                </v:rect>
                <v:rect id="Rectangle 18024" o:spid="_x0000_s1040" style="position:absolute;left:13627;top:2458;width:422;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" filled="f" stroked="f">
                  <v:path arrowok="t"/>
                  <v:textbox inset="0,0,0,0">
                    <w:txbxContent>
                      <w:p w:rsidR="008469E5" w:rsidRDefault="008469E5" w:rsidP="00FF5F2B">
                        <w:pPr>
                          <w:spacing w:after="160"/>
                        </w:pPr>
                        <w:r>
                          <w:rPr>
                            <w:rFonts w:ascii="Symbol" w:hAnsi="Symbol" w:cs="Symbol"/>
                            <w:sz w:val="18"/>
                          </w:rPr>
                          <w:t></w:t>
                        </w:r>
                      </w:p>
                    </w:txbxContent>
                  </v:textbox>
                </v:rect>
                <v:rect id="Rectangle 18025" o:spid="_x0000_s1041" style="position:absolute;left:16135;top:2660;width:971;height:1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" filled="f" stroked="f">
                  <v:path arrowok="t"/>
                  <v:textbox inset="0,0,0,0">
                    <w:txbxContent>
                      <w:p w:rsidR="008469E5" w:rsidRDefault="008469E5" w:rsidP="00FF5F2B">
                        <w:pPr>
                          <w:spacing w:after="160"/>
                        </w:pPr>
                        <w:r>
                          <w:rPr>
                            <w:rFonts w:ascii="Symbol" w:hAnsi="Symbol" w:cs="Symbol"/>
                            <w:sz w:val="18"/>
                          </w:rPr>
                          <w:t></w:t>
                        </w:r>
                        <w:r>
                          <w:rPr>
                            <w:rFonts w:ascii="Symbol" w:hAnsi="Symbol" w:cs="Symbol"/>
                            <w:sz w:val="18"/>
                          </w:rPr>
                          <w:t></w:t>
                        </w:r>
                      </w:p>
                    </w:txbxContent>
                  </v:textbox>
                </v:rect>
                <v:rect id="Rectangle 18026" o:spid="_x0000_s1042" style="position:absolute;left:16865;top:2458;width:422;height:16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" filled="f" stroked="f">
                  <v:path arrowok="t"/>
                  <v:textbox inset="0,0,0,0">
                    <w:txbxContent>
                      <w:p w:rsidR="008469E5" w:rsidRDefault="008469E5" w:rsidP="00FF5F2B">
                        <w:pPr>
                          <w:spacing w:after="160"/>
                        </w:pPr>
                        <w:r>
                          <w:rPr>
                            <w:rFonts w:ascii="Symbol" w:hAnsi="Symbol" w:cs="Symbol"/>
                            <w:sz w:val="18"/>
                          </w:rPr>
                          <w:t></w:t>
                        </w:r>
                      </w:p>
                    </w:txbxContent>
                  </v:textbox>
                </v:rect>
                <v:shape id="Shape 115407" o:spid="_x0000_s1043" style="position:absolute;top:3746;width:9115;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" fillcolor="black" stroked="f" strokeweight="0">
                  <v:stroke miterlimit="83231f" joinstyle="miter"/>
                  <v:path arrowok="t" textboxrect="@1,@1,@1,@1"/>
                </v:shape>
                <v:shape id="Shape 115408" o:spid="_x0000_s1044" style="position:absolute;left:11182;top:3746;width:2254;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" fillcolor="black" stroked="f" strokeweight="0">
                  <v:stroke miterlimit="83231f" joinstyle="miter"/>
                  <v:path arrowok="t" textboxrect="@1,@1,@1,@1"/>
                </v:shape>
                <v:shape id="Shape 115409" o:spid="_x0000_s1045" style="position:absolute;left:13341;top:3746;width:95;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" fillcolor="black" stroked="f" strokeweight="0">
                  <v:stroke miterlimit="83231f" joinstyle="miter"/>
                  <v:path arrowok="t" textboxrect="@1,@1,@1,@1"/>
                </v:shape>
                <v:shape id="Shape 115410" o:spid="_x0000_s1046" style="position:absolute;left:13436;top:3746;width:2159;height:95;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" fillcolor="black" stroked="f" strokeweight="0">
                  <v:stroke miterlimit="83231f" joinstyle="miter"/>
                  <v:path arrowok="t" textboxrect="@1,@1,@1,@1"/>
                </v:shape>
                <w10:wrap type="square"/>
              </v:group>
            </w:pict>
          </mc:Fallback>
        </mc:AlternateContent>
      </w:r>
      <w:r w:rsidR="008469E5" w:rsidRPr="002C7204">
        <w:rPr>
          <w:sz w:val="20"/>
        </w:rPr>
        <w:t xml:space="preserve">Руководитель </w:t>
      </w:r>
      <w:r w:rsidR="008469E5" w:rsidRPr="002C7204">
        <w:rPr>
          <w:sz w:val="20"/>
        </w:rPr>
        <w:tab/>
        <w:t xml:space="preserve"> </w:t>
      </w:r>
      <w:r w:rsidR="008469E5" w:rsidRPr="002C7204">
        <w:rPr>
          <w:sz w:val="20"/>
        </w:rPr>
        <w:tab/>
        <w:t xml:space="preserve"> </w:t>
      </w:r>
      <w:r w:rsidR="008469E5" w:rsidRPr="002C7204">
        <w:rPr>
          <w:sz w:val="20"/>
        </w:rPr>
        <w:tab/>
        <w:t xml:space="preserve">Иванов А.В.  </w:t>
      </w:r>
      <w:r w:rsidR="008469E5" w:rsidRPr="002C7204">
        <w:rPr>
          <w:sz w:val="20"/>
        </w:rPr>
        <w:tab/>
        <w:t xml:space="preserve"> </w:t>
      </w:r>
      <w:r w:rsidR="008469E5" w:rsidRPr="002C7204">
        <w:rPr>
          <w:sz w:val="20"/>
        </w:rPr>
        <w:tab/>
        <w:t xml:space="preserve">(расшифровка подписи) </w:t>
      </w:r>
    </w:p>
    <w:p w:rsidR="008469E5" w:rsidRPr="002C7204" w:rsidRDefault="008469E5" w:rsidP="00FF5F2B">
      <w:pPr>
        <w:spacing w:after="13"/>
        <w:ind w:left="10" w:right="727" w:firstLine="698"/>
        <w:jc w:val="both"/>
      </w:pPr>
    </w:p>
    <w:p w:rsidR="008469E5" w:rsidRPr="002C7204" w:rsidRDefault="008469E5" w:rsidP="00FF5F2B">
      <w:pPr>
        <w:spacing w:after="13"/>
        <w:ind w:left="10" w:right="727" w:firstLine="698"/>
        <w:jc w:val="both"/>
      </w:pPr>
      <w:r w:rsidRPr="002C7204">
        <w:lastRenderedPageBreak/>
        <w:t xml:space="preserve">Примечания </w:t>
      </w:r>
    </w:p>
    <w:p w:rsidR="008469E5" w:rsidRPr="002C7204" w:rsidRDefault="008469E5" w:rsidP="00FF5F2B">
      <w:pPr>
        <w:numPr>
          <w:ilvl w:val="0"/>
          <w:numId w:val="11"/>
        </w:numPr>
        <w:spacing w:after="13"/>
        <w:ind w:right="727" w:firstLine="566"/>
        <w:jc w:val="both"/>
      </w:pPr>
      <w:r w:rsidRPr="002C7204">
        <w:t xml:space="preserve">Указывается номер соответствующего пояснения. </w:t>
      </w:r>
    </w:p>
    <w:p w:rsidR="008469E5" w:rsidRPr="002C7204" w:rsidRDefault="008469E5" w:rsidP="00FF5F2B">
      <w:pPr>
        <w:numPr>
          <w:ilvl w:val="0"/>
          <w:numId w:val="11"/>
        </w:numPr>
        <w:spacing w:after="13"/>
        <w:ind w:right="727" w:firstLine="566"/>
        <w:jc w:val="both"/>
      </w:pPr>
      <w:proofErr w:type="gramStart"/>
      <w:r w:rsidRPr="002C7204">
        <w:t>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w:t>
      </w:r>
      <w:proofErr w:type="gramEnd"/>
      <w:r w:rsidRPr="002C7204">
        <w:t xml:space="preserve">,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 </w:t>
      </w:r>
    </w:p>
    <w:p w:rsidR="008469E5" w:rsidRPr="002C7204" w:rsidRDefault="008469E5" w:rsidP="00FF5F2B">
      <w:pPr>
        <w:numPr>
          <w:ilvl w:val="0"/>
          <w:numId w:val="11"/>
        </w:numPr>
        <w:spacing w:after="13"/>
        <w:ind w:right="727" w:firstLine="566"/>
        <w:jc w:val="both"/>
      </w:pPr>
      <w:r w:rsidRPr="002C7204">
        <w:t xml:space="preserve">Указывается отчетная дата отчетного периода. </w:t>
      </w:r>
    </w:p>
    <w:p w:rsidR="008469E5" w:rsidRPr="002C7204" w:rsidRDefault="008469E5" w:rsidP="00FF5F2B">
      <w:pPr>
        <w:numPr>
          <w:ilvl w:val="0"/>
          <w:numId w:val="11"/>
        </w:numPr>
        <w:spacing w:after="13"/>
        <w:ind w:right="727" w:firstLine="566"/>
        <w:jc w:val="both"/>
      </w:pPr>
      <w:r w:rsidRPr="002C7204">
        <w:t xml:space="preserve">Указывается предыдущий год. </w:t>
      </w:r>
    </w:p>
    <w:p w:rsidR="008469E5" w:rsidRPr="002C7204" w:rsidRDefault="008469E5" w:rsidP="00FF5F2B">
      <w:pPr>
        <w:numPr>
          <w:ilvl w:val="0"/>
          <w:numId w:val="11"/>
        </w:numPr>
        <w:spacing w:after="13"/>
        <w:ind w:right="727" w:firstLine="566"/>
        <w:jc w:val="both"/>
      </w:pPr>
      <w:r w:rsidRPr="002C7204">
        <w:t xml:space="preserve">Указывается год, предшествующий предыдущему. </w:t>
      </w:r>
    </w:p>
    <w:p w:rsidR="008469E5" w:rsidRPr="002C7204" w:rsidRDefault="008469E5" w:rsidP="00FF5F2B">
      <w:pPr>
        <w:numPr>
          <w:ilvl w:val="0"/>
          <w:numId w:val="11"/>
        </w:numPr>
        <w:spacing w:after="13"/>
        <w:ind w:right="727" w:firstLine="566"/>
        <w:jc w:val="both"/>
      </w:pPr>
      <w:r w:rsidRPr="002C7204">
        <w:t xml:space="preserve">Некоммерческая организация именует указанный раздел "Целевое финансирование". Вместо показателей "Уставный капитал </w:t>
      </w:r>
    </w:p>
    <w:p w:rsidR="008469E5" w:rsidRPr="002C7204" w:rsidRDefault="008469E5" w:rsidP="00FF5F2B">
      <w:pPr>
        <w:spacing w:after="13"/>
        <w:ind w:left="10" w:right="727" w:firstLine="698"/>
        <w:jc w:val="both"/>
      </w:pPr>
      <w:r w:rsidRPr="002C7204">
        <w:t xml:space="preserve">(складочный капитал, уставный фонд, вклады товарищей)", "Собственные акции, выкупленные у акционеров", "Добавочный капитал", </w:t>
      </w:r>
    </w:p>
    <w:p w:rsidR="008469E5" w:rsidRPr="002C7204" w:rsidRDefault="008469E5" w:rsidP="00FF5F2B">
      <w:pPr>
        <w:spacing w:after="13"/>
        <w:ind w:left="10" w:right="727" w:firstLine="698"/>
        <w:jc w:val="both"/>
      </w:pPr>
      <w:r w:rsidRPr="002C7204">
        <w:t xml:space="preserve">"Резервный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 </w:t>
      </w:r>
    </w:p>
    <w:p w:rsidR="008469E5" w:rsidRPr="002C7204" w:rsidRDefault="008469E5" w:rsidP="00FF5F2B">
      <w:pPr>
        <w:numPr>
          <w:ilvl w:val="0"/>
          <w:numId w:val="11"/>
        </w:numPr>
        <w:spacing w:after="13"/>
        <w:ind w:right="727" w:firstLine="566"/>
        <w:jc w:val="both"/>
      </w:pPr>
      <w:r w:rsidRPr="002C7204">
        <w:t xml:space="preserve">Здесь и в других формах отчетов вычитаемый или отрицательный показатель показывается в круглых скобках. </w:t>
      </w:r>
    </w:p>
    <w:p w:rsidR="008469E5" w:rsidRPr="002C7204" w:rsidRDefault="008469E5" w:rsidP="00FF5F2B">
      <w:pPr>
        <w:rPr>
          <w:sz w:val="28"/>
          <w:szCs w:val="28"/>
        </w:rPr>
      </w:pPr>
    </w:p>
    <w:p w:rsidR="008469E5" w:rsidRPr="002C7204" w:rsidRDefault="008469E5" w:rsidP="00FF5F2B">
      <w:pPr>
        <w:rPr>
          <w:sz w:val="28"/>
          <w:szCs w:val="28"/>
        </w:rPr>
      </w:pPr>
    </w:p>
    <w:p w:rsidR="008469E5" w:rsidRPr="002C7204" w:rsidRDefault="008469E5"/>
    <w:sectPr w:rsidR="008469E5" w:rsidRPr="002C7204" w:rsidSect="00FF5F2B">
      <w:footerReference w:type="even" r:id="rId21"/>
      <w:footerReference w:type="default" r:id="rId22"/>
      <w:pgSz w:w="11907" w:h="15309" w:code="9"/>
      <w:pgMar w:top="1134" w:right="748" w:bottom="1134" w:left="1701" w:header="709" w:footer="709" w:gutter="0"/>
      <w:pgNumType w:start="2"/>
      <w:cols w:space="708"/>
      <w:vAlign w:val="both"/>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63" w:rsidRDefault="000F6F63">
      <w:r>
        <w:separator/>
      </w:r>
    </w:p>
  </w:endnote>
  <w:endnote w:type="continuationSeparator" w:id="0">
    <w:p w:rsidR="000F6F63" w:rsidRDefault="000F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Form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88" w:rsidRDefault="00835C88" w:rsidP="00FF5F2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7116">
      <w:rPr>
        <w:rStyle w:val="a8"/>
        <w:noProof/>
      </w:rPr>
      <w:t>54</w:t>
    </w:r>
    <w:r>
      <w:rPr>
        <w:rStyle w:val="a8"/>
      </w:rPr>
      <w:fldChar w:fldCharType="end"/>
    </w:r>
  </w:p>
  <w:p w:rsidR="00835C88" w:rsidRDefault="00835C88" w:rsidP="00FF5F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88" w:rsidRDefault="00835C88" w:rsidP="00FF5F2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7116">
      <w:rPr>
        <w:rStyle w:val="a8"/>
        <w:noProof/>
      </w:rPr>
      <w:t>55</w:t>
    </w:r>
    <w:r>
      <w:rPr>
        <w:rStyle w:val="a8"/>
      </w:rPr>
      <w:fldChar w:fldCharType="end"/>
    </w:r>
  </w:p>
  <w:p w:rsidR="00835C88" w:rsidRDefault="00835C88" w:rsidP="00FF5F2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63" w:rsidRDefault="000F6F63">
      <w:r>
        <w:separator/>
      </w:r>
    </w:p>
  </w:footnote>
  <w:footnote w:type="continuationSeparator" w:id="0">
    <w:p w:rsidR="000F6F63" w:rsidRDefault="000F6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BAD"/>
    <w:multiLevelType w:val="hybridMultilevel"/>
    <w:tmpl w:val="FFFFFFFF"/>
    <w:lvl w:ilvl="0" w:tplc="A2FC194C">
      <w:start w:val="1"/>
      <w:numFmt w:val="bullet"/>
      <w:lvlText w:val="-"/>
      <w:lvlJc w:val="left"/>
      <w:pPr>
        <w:ind w:left="140"/>
      </w:pPr>
      <w:rPr>
        <w:rFonts w:ascii="Symbol" w:eastAsia="Times New Roman" w:hAnsi="Symbol"/>
        <w:b w:val="0"/>
        <w:i w:val="0"/>
        <w:strike w:val="0"/>
        <w:dstrike w:val="0"/>
        <w:color w:val="000000"/>
        <w:sz w:val="24"/>
        <w:u w:val="none" w:color="000000"/>
        <w:vertAlign w:val="baseline"/>
      </w:rPr>
    </w:lvl>
    <w:lvl w:ilvl="1" w:tplc="F2BCBC58">
      <w:start w:val="1"/>
      <w:numFmt w:val="bullet"/>
      <w:lvlText w:val="o"/>
      <w:lvlJc w:val="left"/>
      <w:pPr>
        <w:ind w:left="1153"/>
      </w:pPr>
      <w:rPr>
        <w:rFonts w:ascii="Symbol" w:eastAsia="Times New Roman" w:hAnsi="Symbol"/>
        <w:b w:val="0"/>
        <w:i w:val="0"/>
        <w:strike w:val="0"/>
        <w:dstrike w:val="0"/>
        <w:color w:val="000000"/>
        <w:sz w:val="24"/>
        <w:u w:val="none" w:color="000000"/>
        <w:vertAlign w:val="baseline"/>
      </w:rPr>
    </w:lvl>
    <w:lvl w:ilvl="2" w:tplc="2D1262EE">
      <w:start w:val="1"/>
      <w:numFmt w:val="bullet"/>
      <w:lvlText w:val="▪"/>
      <w:lvlJc w:val="left"/>
      <w:pPr>
        <w:ind w:left="1873"/>
      </w:pPr>
      <w:rPr>
        <w:rFonts w:ascii="Symbol" w:eastAsia="Times New Roman" w:hAnsi="Symbol"/>
        <w:b w:val="0"/>
        <w:i w:val="0"/>
        <w:strike w:val="0"/>
        <w:dstrike w:val="0"/>
        <w:color w:val="000000"/>
        <w:sz w:val="24"/>
        <w:u w:val="none" w:color="000000"/>
        <w:vertAlign w:val="baseline"/>
      </w:rPr>
    </w:lvl>
    <w:lvl w:ilvl="3" w:tplc="DDCEADAA">
      <w:start w:val="1"/>
      <w:numFmt w:val="bullet"/>
      <w:lvlText w:val="•"/>
      <w:lvlJc w:val="left"/>
      <w:pPr>
        <w:ind w:left="2593"/>
      </w:pPr>
      <w:rPr>
        <w:rFonts w:ascii="Symbol" w:eastAsia="Times New Roman" w:hAnsi="Symbol"/>
        <w:b w:val="0"/>
        <w:i w:val="0"/>
        <w:strike w:val="0"/>
        <w:dstrike w:val="0"/>
        <w:color w:val="000000"/>
        <w:sz w:val="24"/>
        <w:u w:val="none" w:color="000000"/>
        <w:vertAlign w:val="baseline"/>
      </w:rPr>
    </w:lvl>
    <w:lvl w:ilvl="4" w:tplc="C2747E68">
      <w:start w:val="1"/>
      <w:numFmt w:val="bullet"/>
      <w:lvlText w:val="o"/>
      <w:lvlJc w:val="left"/>
      <w:pPr>
        <w:ind w:left="3313"/>
      </w:pPr>
      <w:rPr>
        <w:rFonts w:ascii="Symbol" w:eastAsia="Times New Roman" w:hAnsi="Symbol"/>
        <w:b w:val="0"/>
        <w:i w:val="0"/>
        <w:strike w:val="0"/>
        <w:dstrike w:val="0"/>
        <w:color w:val="000000"/>
        <w:sz w:val="24"/>
        <w:u w:val="none" w:color="000000"/>
        <w:vertAlign w:val="baseline"/>
      </w:rPr>
    </w:lvl>
    <w:lvl w:ilvl="5" w:tplc="E97E4BB4">
      <w:start w:val="1"/>
      <w:numFmt w:val="bullet"/>
      <w:lvlText w:val="▪"/>
      <w:lvlJc w:val="left"/>
      <w:pPr>
        <w:ind w:left="4033"/>
      </w:pPr>
      <w:rPr>
        <w:rFonts w:ascii="Symbol" w:eastAsia="Times New Roman" w:hAnsi="Symbol"/>
        <w:b w:val="0"/>
        <w:i w:val="0"/>
        <w:strike w:val="0"/>
        <w:dstrike w:val="0"/>
        <w:color w:val="000000"/>
        <w:sz w:val="24"/>
        <w:u w:val="none" w:color="000000"/>
        <w:vertAlign w:val="baseline"/>
      </w:rPr>
    </w:lvl>
    <w:lvl w:ilvl="6" w:tplc="AECE8F92">
      <w:start w:val="1"/>
      <w:numFmt w:val="bullet"/>
      <w:lvlText w:val="•"/>
      <w:lvlJc w:val="left"/>
      <w:pPr>
        <w:ind w:left="4753"/>
      </w:pPr>
      <w:rPr>
        <w:rFonts w:ascii="Symbol" w:eastAsia="Times New Roman" w:hAnsi="Symbol"/>
        <w:b w:val="0"/>
        <w:i w:val="0"/>
        <w:strike w:val="0"/>
        <w:dstrike w:val="0"/>
        <w:color w:val="000000"/>
        <w:sz w:val="24"/>
        <w:u w:val="none" w:color="000000"/>
        <w:vertAlign w:val="baseline"/>
      </w:rPr>
    </w:lvl>
    <w:lvl w:ilvl="7" w:tplc="6450C7A4">
      <w:start w:val="1"/>
      <w:numFmt w:val="bullet"/>
      <w:lvlText w:val="o"/>
      <w:lvlJc w:val="left"/>
      <w:pPr>
        <w:ind w:left="5473"/>
      </w:pPr>
      <w:rPr>
        <w:rFonts w:ascii="Symbol" w:eastAsia="Times New Roman" w:hAnsi="Symbol"/>
        <w:b w:val="0"/>
        <w:i w:val="0"/>
        <w:strike w:val="0"/>
        <w:dstrike w:val="0"/>
        <w:color w:val="000000"/>
        <w:sz w:val="24"/>
        <w:u w:val="none" w:color="000000"/>
        <w:vertAlign w:val="baseline"/>
      </w:rPr>
    </w:lvl>
    <w:lvl w:ilvl="8" w:tplc="5F6E8E94">
      <w:start w:val="1"/>
      <w:numFmt w:val="bullet"/>
      <w:lvlText w:val="▪"/>
      <w:lvlJc w:val="left"/>
      <w:pPr>
        <w:ind w:left="6193"/>
      </w:pPr>
      <w:rPr>
        <w:rFonts w:ascii="Symbol" w:eastAsia="Times New Roman" w:hAnsi="Symbol"/>
        <w:b w:val="0"/>
        <w:i w:val="0"/>
        <w:strike w:val="0"/>
        <w:dstrike w:val="0"/>
        <w:color w:val="000000"/>
        <w:sz w:val="24"/>
        <w:u w:val="none" w:color="000000"/>
        <w:vertAlign w:val="baseline"/>
      </w:rPr>
    </w:lvl>
  </w:abstractNum>
  <w:abstractNum w:abstractNumId="1">
    <w:nsid w:val="0F1F5012"/>
    <w:multiLevelType w:val="hybridMultilevel"/>
    <w:tmpl w:val="FFFFFFFF"/>
    <w:lvl w:ilvl="0" w:tplc="3744BB7A">
      <w:start w:val="1"/>
      <w:numFmt w:val="decimal"/>
      <w:lvlText w:val="%1."/>
      <w:lvlJc w:val="left"/>
      <w:pPr>
        <w:ind w:left="551"/>
      </w:pPr>
      <w:rPr>
        <w:rFonts w:ascii="Cambria Math" w:eastAsia="Times New Roman" w:hAnsi="Cambria Math" w:cs="Cambria Math"/>
        <w:b w:val="0"/>
        <w:i w:val="0"/>
        <w:strike w:val="0"/>
        <w:dstrike w:val="0"/>
        <w:color w:val="000000"/>
        <w:sz w:val="14"/>
        <w:szCs w:val="14"/>
        <w:u w:val="none" w:color="000000"/>
        <w:vertAlign w:val="baseline"/>
      </w:rPr>
    </w:lvl>
    <w:lvl w:ilvl="1" w:tplc="AF8C12AC">
      <w:start w:val="1"/>
      <w:numFmt w:val="lowerLetter"/>
      <w:lvlText w:val="%2"/>
      <w:lvlJc w:val="left"/>
      <w:pPr>
        <w:ind w:left="1645"/>
      </w:pPr>
      <w:rPr>
        <w:rFonts w:ascii="Cambria Math" w:eastAsia="Times New Roman" w:hAnsi="Cambria Math" w:cs="Cambria Math"/>
        <w:b w:val="0"/>
        <w:i w:val="0"/>
        <w:strike w:val="0"/>
        <w:dstrike w:val="0"/>
        <w:color w:val="000000"/>
        <w:sz w:val="14"/>
        <w:szCs w:val="14"/>
        <w:u w:val="none" w:color="000000"/>
        <w:vertAlign w:val="baseline"/>
      </w:rPr>
    </w:lvl>
    <w:lvl w:ilvl="2" w:tplc="D4AA069A">
      <w:start w:val="1"/>
      <w:numFmt w:val="lowerRoman"/>
      <w:lvlText w:val="%3"/>
      <w:lvlJc w:val="left"/>
      <w:pPr>
        <w:ind w:left="2366"/>
      </w:pPr>
      <w:rPr>
        <w:rFonts w:ascii="Cambria Math" w:eastAsia="Times New Roman" w:hAnsi="Cambria Math" w:cs="Cambria Math"/>
        <w:b w:val="0"/>
        <w:i w:val="0"/>
        <w:strike w:val="0"/>
        <w:dstrike w:val="0"/>
        <w:color w:val="000000"/>
        <w:sz w:val="14"/>
        <w:szCs w:val="14"/>
        <w:u w:val="none" w:color="000000"/>
        <w:vertAlign w:val="baseline"/>
      </w:rPr>
    </w:lvl>
    <w:lvl w:ilvl="3" w:tplc="BD6A2DDA">
      <w:start w:val="1"/>
      <w:numFmt w:val="decimal"/>
      <w:lvlText w:val="%4"/>
      <w:lvlJc w:val="left"/>
      <w:pPr>
        <w:ind w:left="3086"/>
      </w:pPr>
      <w:rPr>
        <w:rFonts w:ascii="Cambria Math" w:eastAsia="Times New Roman" w:hAnsi="Cambria Math" w:cs="Cambria Math"/>
        <w:b w:val="0"/>
        <w:i w:val="0"/>
        <w:strike w:val="0"/>
        <w:dstrike w:val="0"/>
        <w:color w:val="000000"/>
        <w:sz w:val="14"/>
        <w:szCs w:val="14"/>
        <w:u w:val="none" w:color="000000"/>
        <w:vertAlign w:val="baseline"/>
      </w:rPr>
    </w:lvl>
    <w:lvl w:ilvl="4" w:tplc="65AC08A2">
      <w:start w:val="1"/>
      <w:numFmt w:val="lowerLetter"/>
      <w:lvlText w:val="%5"/>
      <w:lvlJc w:val="left"/>
      <w:pPr>
        <w:ind w:left="3806"/>
      </w:pPr>
      <w:rPr>
        <w:rFonts w:ascii="Cambria Math" w:eastAsia="Times New Roman" w:hAnsi="Cambria Math" w:cs="Cambria Math"/>
        <w:b w:val="0"/>
        <w:i w:val="0"/>
        <w:strike w:val="0"/>
        <w:dstrike w:val="0"/>
        <w:color w:val="000000"/>
        <w:sz w:val="14"/>
        <w:szCs w:val="14"/>
        <w:u w:val="none" w:color="000000"/>
        <w:vertAlign w:val="baseline"/>
      </w:rPr>
    </w:lvl>
    <w:lvl w:ilvl="5" w:tplc="9BB4AEF4">
      <w:start w:val="1"/>
      <w:numFmt w:val="lowerRoman"/>
      <w:lvlText w:val="%6"/>
      <w:lvlJc w:val="left"/>
      <w:pPr>
        <w:ind w:left="4526"/>
      </w:pPr>
      <w:rPr>
        <w:rFonts w:ascii="Cambria Math" w:eastAsia="Times New Roman" w:hAnsi="Cambria Math" w:cs="Cambria Math"/>
        <w:b w:val="0"/>
        <w:i w:val="0"/>
        <w:strike w:val="0"/>
        <w:dstrike w:val="0"/>
        <w:color w:val="000000"/>
        <w:sz w:val="14"/>
        <w:szCs w:val="14"/>
        <w:u w:val="none" w:color="000000"/>
        <w:vertAlign w:val="baseline"/>
      </w:rPr>
    </w:lvl>
    <w:lvl w:ilvl="6" w:tplc="6608A882">
      <w:start w:val="1"/>
      <w:numFmt w:val="decimal"/>
      <w:lvlText w:val="%7"/>
      <w:lvlJc w:val="left"/>
      <w:pPr>
        <w:ind w:left="5246"/>
      </w:pPr>
      <w:rPr>
        <w:rFonts w:ascii="Cambria Math" w:eastAsia="Times New Roman" w:hAnsi="Cambria Math" w:cs="Cambria Math"/>
        <w:b w:val="0"/>
        <w:i w:val="0"/>
        <w:strike w:val="0"/>
        <w:dstrike w:val="0"/>
        <w:color w:val="000000"/>
        <w:sz w:val="14"/>
        <w:szCs w:val="14"/>
        <w:u w:val="none" w:color="000000"/>
        <w:vertAlign w:val="baseline"/>
      </w:rPr>
    </w:lvl>
    <w:lvl w:ilvl="7" w:tplc="36CA36F6">
      <w:start w:val="1"/>
      <w:numFmt w:val="lowerLetter"/>
      <w:lvlText w:val="%8"/>
      <w:lvlJc w:val="left"/>
      <w:pPr>
        <w:ind w:left="5966"/>
      </w:pPr>
      <w:rPr>
        <w:rFonts w:ascii="Cambria Math" w:eastAsia="Times New Roman" w:hAnsi="Cambria Math" w:cs="Cambria Math"/>
        <w:b w:val="0"/>
        <w:i w:val="0"/>
        <w:strike w:val="0"/>
        <w:dstrike w:val="0"/>
        <w:color w:val="000000"/>
        <w:sz w:val="14"/>
        <w:szCs w:val="14"/>
        <w:u w:val="none" w:color="000000"/>
        <w:vertAlign w:val="baseline"/>
      </w:rPr>
    </w:lvl>
    <w:lvl w:ilvl="8" w:tplc="C9B48BBC">
      <w:start w:val="1"/>
      <w:numFmt w:val="lowerRoman"/>
      <w:lvlText w:val="%9"/>
      <w:lvlJc w:val="left"/>
      <w:pPr>
        <w:ind w:left="6686"/>
      </w:pPr>
      <w:rPr>
        <w:rFonts w:ascii="Cambria Math" w:eastAsia="Times New Roman" w:hAnsi="Cambria Math" w:cs="Cambria Math"/>
        <w:b w:val="0"/>
        <w:i w:val="0"/>
        <w:strike w:val="0"/>
        <w:dstrike w:val="0"/>
        <w:color w:val="000000"/>
        <w:sz w:val="14"/>
        <w:szCs w:val="14"/>
        <w:u w:val="none" w:color="000000"/>
        <w:vertAlign w:val="baseline"/>
      </w:rPr>
    </w:lvl>
  </w:abstractNum>
  <w:abstractNum w:abstractNumId="2">
    <w:nsid w:val="0F6F3737"/>
    <w:multiLevelType w:val="multilevel"/>
    <w:tmpl w:val="101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124DB"/>
    <w:multiLevelType w:val="hybridMultilevel"/>
    <w:tmpl w:val="FFFFFFFF"/>
    <w:lvl w:ilvl="0" w:tplc="5680D480">
      <w:start w:val="1"/>
      <w:numFmt w:val="bullet"/>
      <w:lvlText w:val="-"/>
      <w:lvlJc w:val="left"/>
      <w:pPr>
        <w:ind w:left="5"/>
      </w:pPr>
      <w:rPr>
        <w:rFonts w:ascii="Symbol" w:eastAsia="Times New Roman" w:hAnsi="Symbol"/>
        <w:b w:val="0"/>
        <w:i w:val="0"/>
        <w:strike w:val="0"/>
        <w:dstrike w:val="0"/>
        <w:color w:val="000000"/>
        <w:sz w:val="24"/>
        <w:u w:val="none" w:color="000000"/>
        <w:vertAlign w:val="baseline"/>
      </w:rPr>
    </w:lvl>
    <w:lvl w:ilvl="1" w:tplc="ADAC5266">
      <w:start w:val="1"/>
      <w:numFmt w:val="bullet"/>
      <w:lvlText w:val="o"/>
      <w:lvlJc w:val="left"/>
      <w:pPr>
        <w:ind w:left="1190"/>
      </w:pPr>
      <w:rPr>
        <w:rFonts w:ascii="Symbol" w:eastAsia="Times New Roman" w:hAnsi="Symbol"/>
        <w:b w:val="0"/>
        <w:i w:val="0"/>
        <w:strike w:val="0"/>
        <w:dstrike w:val="0"/>
        <w:color w:val="000000"/>
        <w:sz w:val="24"/>
        <w:u w:val="none" w:color="000000"/>
        <w:vertAlign w:val="baseline"/>
      </w:rPr>
    </w:lvl>
    <w:lvl w:ilvl="2" w:tplc="68446194">
      <w:start w:val="1"/>
      <w:numFmt w:val="bullet"/>
      <w:lvlText w:val="▪"/>
      <w:lvlJc w:val="left"/>
      <w:pPr>
        <w:ind w:left="1910"/>
      </w:pPr>
      <w:rPr>
        <w:rFonts w:ascii="Symbol" w:eastAsia="Times New Roman" w:hAnsi="Symbol"/>
        <w:b w:val="0"/>
        <w:i w:val="0"/>
        <w:strike w:val="0"/>
        <w:dstrike w:val="0"/>
        <w:color w:val="000000"/>
        <w:sz w:val="24"/>
        <w:u w:val="none" w:color="000000"/>
        <w:vertAlign w:val="baseline"/>
      </w:rPr>
    </w:lvl>
    <w:lvl w:ilvl="3" w:tplc="C20612D2">
      <w:start w:val="1"/>
      <w:numFmt w:val="bullet"/>
      <w:lvlText w:val="•"/>
      <w:lvlJc w:val="left"/>
      <w:pPr>
        <w:ind w:left="2630"/>
      </w:pPr>
      <w:rPr>
        <w:rFonts w:ascii="Symbol" w:eastAsia="Times New Roman" w:hAnsi="Symbol"/>
        <w:b w:val="0"/>
        <w:i w:val="0"/>
        <w:strike w:val="0"/>
        <w:dstrike w:val="0"/>
        <w:color w:val="000000"/>
        <w:sz w:val="24"/>
        <w:u w:val="none" w:color="000000"/>
        <w:vertAlign w:val="baseline"/>
      </w:rPr>
    </w:lvl>
    <w:lvl w:ilvl="4" w:tplc="50566190">
      <w:start w:val="1"/>
      <w:numFmt w:val="bullet"/>
      <w:lvlText w:val="o"/>
      <w:lvlJc w:val="left"/>
      <w:pPr>
        <w:ind w:left="3350"/>
      </w:pPr>
      <w:rPr>
        <w:rFonts w:ascii="Symbol" w:eastAsia="Times New Roman" w:hAnsi="Symbol"/>
        <w:b w:val="0"/>
        <w:i w:val="0"/>
        <w:strike w:val="0"/>
        <w:dstrike w:val="0"/>
        <w:color w:val="000000"/>
        <w:sz w:val="24"/>
        <w:u w:val="none" w:color="000000"/>
        <w:vertAlign w:val="baseline"/>
      </w:rPr>
    </w:lvl>
    <w:lvl w:ilvl="5" w:tplc="316A2B18">
      <w:start w:val="1"/>
      <w:numFmt w:val="bullet"/>
      <w:lvlText w:val="▪"/>
      <w:lvlJc w:val="left"/>
      <w:pPr>
        <w:ind w:left="4070"/>
      </w:pPr>
      <w:rPr>
        <w:rFonts w:ascii="Symbol" w:eastAsia="Times New Roman" w:hAnsi="Symbol"/>
        <w:b w:val="0"/>
        <w:i w:val="0"/>
        <w:strike w:val="0"/>
        <w:dstrike w:val="0"/>
        <w:color w:val="000000"/>
        <w:sz w:val="24"/>
        <w:u w:val="none" w:color="000000"/>
        <w:vertAlign w:val="baseline"/>
      </w:rPr>
    </w:lvl>
    <w:lvl w:ilvl="6" w:tplc="7EFE7D76">
      <w:start w:val="1"/>
      <w:numFmt w:val="bullet"/>
      <w:lvlText w:val="•"/>
      <w:lvlJc w:val="left"/>
      <w:pPr>
        <w:ind w:left="4790"/>
      </w:pPr>
      <w:rPr>
        <w:rFonts w:ascii="Symbol" w:eastAsia="Times New Roman" w:hAnsi="Symbol"/>
        <w:b w:val="0"/>
        <w:i w:val="0"/>
        <w:strike w:val="0"/>
        <w:dstrike w:val="0"/>
        <w:color w:val="000000"/>
        <w:sz w:val="24"/>
        <w:u w:val="none" w:color="000000"/>
        <w:vertAlign w:val="baseline"/>
      </w:rPr>
    </w:lvl>
    <w:lvl w:ilvl="7" w:tplc="AA806010">
      <w:start w:val="1"/>
      <w:numFmt w:val="bullet"/>
      <w:lvlText w:val="o"/>
      <w:lvlJc w:val="left"/>
      <w:pPr>
        <w:ind w:left="5510"/>
      </w:pPr>
      <w:rPr>
        <w:rFonts w:ascii="Symbol" w:eastAsia="Times New Roman" w:hAnsi="Symbol"/>
        <w:b w:val="0"/>
        <w:i w:val="0"/>
        <w:strike w:val="0"/>
        <w:dstrike w:val="0"/>
        <w:color w:val="000000"/>
        <w:sz w:val="24"/>
        <w:u w:val="none" w:color="000000"/>
        <w:vertAlign w:val="baseline"/>
      </w:rPr>
    </w:lvl>
    <w:lvl w:ilvl="8" w:tplc="DC509222">
      <w:start w:val="1"/>
      <w:numFmt w:val="bullet"/>
      <w:lvlText w:val="▪"/>
      <w:lvlJc w:val="left"/>
      <w:pPr>
        <w:ind w:left="6230"/>
      </w:pPr>
      <w:rPr>
        <w:rFonts w:ascii="Symbol" w:eastAsia="Times New Roman" w:hAnsi="Symbol"/>
        <w:b w:val="0"/>
        <w:i w:val="0"/>
        <w:strike w:val="0"/>
        <w:dstrike w:val="0"/>
        <w:color w:val="000000"/>
        <w:sz w:val="24"/>
        <w:u w:val="none" w:color="000000"/>
        <w:vertAlign w:val="baseline"/>
      </w:rPr>
    </w:lvl>
  </w:abstractNum>
  <w:abstractNum w:abstractNumId="4">
    <w:nsid w:val="1BDA30CD"/>
    <w:multiLevelType w:val="hybridMultilevel"/>
    <w:tmpl w:val="FFFFFFFF"/>
    <w:lvl w:ilvl="0" w:tplc="EA50AEAA">
      <w:start w:val="8"/>
      <w:numFmt w:val="decimal"/>
      <w:lvlText w:val="%1"/>
      <w:lvlJc w:val="left"/>
      <w:pPr>
        <w:ind w:left="180"/>
      </w:pPr>
      <w:rPr>
        <w:rFonts w:ascii="Symbol" w:eastAsia="Times New Roman" w:hAnsi="Symbol" w:cs="Symbol"/>
        <w:b w:val="0"/>
        <w:i w:val="0"/>
        <w:strike w:val="0"/>
        <w:dstrike w:val="0"/>
        <w:color w:val="000000"/>
        <w:sz w:val="24"/>
        <w:szCs w:val="24"/>
        <w:u w:val="none" w:color="000000"/>
        <w:vertAlign w:val="baseline"/>
      </w:rPr>
    </w:lvl>
    <w:lvl w:ilvl="1" w:tplc="299CA4D4">
      <w:start w:val="1"/>
      <w:numFmt w:val="lowerLetter"/>
      <w:lvlText w:val="%2"/>
      <w:lvlJc w:val="left"/>
      <w:pPr>
        <w:ind w:left="2155"/>
      </w:pPr>
      <w:rPr>
        <w:rFonts w:ascii="Symbol" w:eastAsia="Times New Roman" w:hAnsi="Symbol" w:cs="Symbol"/>
        <w:b w:val="0"/>
        <w:i w:val="0"/>
        <w:strike w:val="0"/>
        <w:dstrike w:val="0"/>
        <w:color w:val="000000"/>
        <w:sz w:val="24"/>
        <w:szCs w:val="24"/>
        <w:u w:val="none" w:color="000000"/>
        <w:vertAlign w:val="baseline"/>
      </w:rPr>
    </w:lvl>
    <w:lvl w:ilvl="2" w:tplc="D0ECA292">
      <w:start w:val="1"/>
      <w:numFmt w:val="lowerRoman"/>
      <w:lvlText w:val="%3"/>
      <w:lvlJc w:val="left"/>
      <w:pPr>
        <w:ind w:left="2875"/>
      </w:pPr>
      <w:rPr>
        <w:rFonts w:ascii="Symbol" w:eastAsia="Times New Roman" w:hAnsi="Symbol" w:cs="Symbol"/>
        <w:b w:val="0"/>
        <w:i w:val="0"/>
        <w:strike w:val="0"/>
        <w:dstrike w:val="0"/>
        <w:color w:val="000000"/>
        <w:sz w:val="24"/>
        <w:szCs w:val="24"/>
        <w:u w:val="none" w:color="000000"/>
        <w:vertAlign w:val="baseline"/>
      </w:rPr>
    </w:lvl>
    <w:lvl w:ilvl="3" w:tplc="60A27A64">
      <w:start w:val="1"/>
      <w:numFmt w:val="decimal"/>
      <w:lvlText w:val="%4"/>
      <w:lvlJc w:val="left"/>
      <w:pPr>
        <w:ind w:left="3595"/>
      </w:pPr>
      <w:rPr>
        <w:rFonts w:ascii="Symbol" w:eastAsia="Times New Roman" w:hAnsi="Symbol" w:cs="Symbol"/>
        <w:b w:val="0"/>
        <w:i w:val="0"/>
        <w:strike w:val="0"/>
        <w:dstrike w:val="0"/>
        <w:color w:val="000000"/>
        <w:sz w:val="24"/>
        <w:szCs w:val="24"/>
        <w:u w:val="none" w:color="000000"/>
        <w:vertAlign w:val="baseline"/>
      </w:rPr>
    </w:lvl>
    <w:lvl w:ilvl="4" w:tplc="BF9C3B74">
      <w:start w:val="1"/>
      <w:numFmt w:val="lowerLetter"/>
      <w:lvlText w:val="%5"/>
      <w:lvlJc w:val="left"/>
      <w:pPr>
        <w:ind w:left="4315"/>
      </w:pPr>
      <w:rPr>
        <w:rFonts w:ascii="Symbol" w:eastAsia="Times New Roman" w:hAnsi="Symbol" w:cs="Symbol"/>
        <w:b w:val="0"/>
        <w:i w:val="0"/>
        <w:strike w:val="0"/>
        <w:dstrike w:val="0"/>
        <w:color w:val="000000"/>
        <w:sz w:val="24"/>
        <w:szCs w:val="24"/>
        <w:u w:val="none" w:color="000000"/>
        <w:vertAlign w:val="baseline"/>
      </w:rPr>
    </w:lvl>
    <w:lvl w:ilvl="5" w:tplc="51B85250">
      <w:start w:val="1"/>
      <w:numFmt w:val="lowerRoman"/>
      <w:lvlText w:val="%6"/>
      <w:lvlJc w:val="left"/>
      <w:pPr>
        <w:ind w:left="5035"/>
      </w:pPr>
      <w:rPr>
        <w:rFonts w:ascii="Symbol" w:eastAsia="Times New Roman" w:hAnsi="Symbol" w:cs="Symbol"/>
        <w:b w:val="0"/>
        <w:i w:val="0"/>
        <w:strike w:val="0"/>
        <w:dstrike w:val="0"/>
        <w:color w:val="000000"/>
        <w:sz w:val="24"/>
        <w:szCs w:val="24"/>
        <w:u w:val="none" w:color="000000"/>
        <w:vertAlign w:val="baseline"/>
      </w:rPr>
    </w:lvl>
    <w:lvl w:ilvl="6" w:tplc="4E961EEE">
      <w:start w:val="1"/>
      <w:numFmt w:val="decimal"/>
      <w:lvlText w:val="%7"/>
      <w:lvlJc w:val="left"/>
      <w:pPr>
        <w:ind w:left="5755"/>
      </w:pPr>
      <w:rPr>
        <w:rFonts w:ascii="Symbol" w:eastAsia="Times New Roman" w:hAnsi="Symbol" w:cs="Symbol"/>
        <w:b w:val="0"/>
        <w:i w:val="0"/>
        <w:strike w:val="0"/>
        <w:dstrike w:val="0"/>
        <w:color w:val="000000"/>
        <w:sz w:val="24"/>
        <w:szCs w:val="24"/>
        <w:u w:val="none" w:color="000000"/>
        <w:vertAlign w:val="baseline"/>
      </w:rPr>
    </w:lvl>
    <w:lvl w:ilvl="7" w:tplc="EC506EC0">
      <w:start w:val="1"/>
      <w:numFmt w:val="lowerLetter"/>
      <w:lvlText w:val="%8"/>
      <w:lvlJc w:val="left"/>
      <w:pPr>
        <w:ind w:left="6475"/>
      </w:pPr>
      <w:rPr>
        <w:rFonts w:ascii="Symbol" w:eastAsia="Times New Roman" w:hAnsi="Symbol" w:cs="Symbol"/>
        <w:b w:val="0"/>
        <w:i w:val="0"/>
        <w:strike w:val="0"/>
        <w:dstrike w:val="0"/>
        <w:color w:val="000000"/>
        <w:sz w:val="24"/>
        <w:szCs w:val="24"/>
        <w:u w:val="none" w:color="000000"/>
        <w:vertAlign w:val="baseline"/>
      </w:rPr>
    </w:lvl>
    <w:lvl w:ilvl="8" w:tplc="50785EE2">
      <w:start w:val="1"/>
      <w:numFmt w:val="lowerRoman"/>
      <w:lvlText w:val="%9"/>
      <w:lvlJc w:val="left"/>
      <w:pPr>
        <w:ind w:left="7195"/>
      </w:pPr>
      <w:rPr>
        <w:rFonts w:ascii="Symbol" w:eastAsia="Times New Roman" w:hAnsi="Symbol" w:cs="Symbol"/>
        <w:b w:val="0"/>
        <w:i w:val="0"/>
        <w:strike w:val="0"/>
        <w:dstrike w:val="0"/>
        <w:color w:val="000000"/>
        <w:sz w:val="24"/>
        <w:szCs w:val="24"/>
        <w:u w:val="none" w:color="000000"/>
        <w:vertAlign w:val="baseline"/>
      </w:rPr>
    </w:lvl>
  </w:abstractNum>
  <w:abstractNum w:abstractNumId="5">
    <w:nsid w:val="244D6714"/>
    <w:multiLevelType w:val="hybridMultilevel"/>
    <w:tmpl w:val="FFFFFFFF"/>
    <w:lvl w:ilvl="0" w:tplc="939A0AF2">
      <w:start w:val="1"/>
      <w:numFmt w:val="bullet"/>
      <w:lvlText w:val="-"/>
      <w:lvlJc w:val="left"/>
      <w:pPr>
        <w:ind w:left="140"/>
      </w:pPr>
      <w:rPr>
        <w:rFonts w:ascii="Symbol" w:eastAsia="Times New Roman" w:hAnsi="Symbol"/>
        <w:b w:val="0"/>
        <w:i w:val="0"/>
        <w:strike w:val="0"/>
        <w:dstrike w:val="0"/>
        <w:color w:val="000000"/>
        <w:sz w:val="24"/>
        <w:u w:val="none" w:color="000000"/>
        <w:vertAlign w:val="baseline"/>
      </w:rPr>
    </w:lvl>
    <w:lvl w:ilvl="1" w:tplc="50FEB7A4">
      <w:start w:val="1"/>
      <w:numFmt w:val="bullet"/>
      <w:lvlText w:val="o"/>
      <w:lvlJc w:val="left"/>
      <w:pPr>
        <w:ind w:left="1153"/>
      </w:pPr>
      <w:rPr>
        <w:rFonts w:ascii="Symbol" w:eastAsia="Times New Roman" w:hAnsi="Symbol"/>
        <w:b w:val="0"/>
        <w:i w:val="0"/>
        <w:strike w:val="0"/>
        <w:dstrike w:val="0"/>
        <w:color w:val="000000"/>
        <w:sz w:val="24"/>
        <w:u w:val="none" w:color="000000"/>
        <w:vertAlign w:val="baseline"/>
      </w:rPr>
    </w:lvl>
    <w:lvl w:ilvl="2" w:tplc="B3F42196">
      <w:start w:val="1"/>
      <w:numFmt w:val="bullet"/>
      <w:lvlText w:val="▪"/>
      <w:lvlJc w:val="left"/>
      <w:pPr>
        <w:ind w:left="1873"/>
      </w:pPr>
      <w:rPr>
        <w:rFonts w:ascii="Symbol" w:eastAsia="Times New Roman" w:hAnsi="Symbol"/>
        <w:b w:val="0"/>
        <w:i w:val="0"/>
        <w:strike w:val="0"/>
        <w:dstrike w:val="0"/>
        <w:color w:val="000000"/>
        <w:sz w:val="24"/>
        <w:u w:val="none" w:color="000000"/>
        <w:vertAlign w:val="baseline"/>
      </w:rPr>
    </w:lvl>
    <w:lvl w:ilvl="3" w:tplc="03EE2A7E">
      <w:start w:val="1"/>
      <w:numFmt w:val="bullet"/>
      <w:lvlText w:val="•"/>
      <w:lvlJc w:val="left"/>
      <w:pPr>
        <w:ind w:left="2593"/>
      </w:pPr>
      <w:rPr>
        <w:rFonts w:ascii="Symbol" w:eastAsia="Times New Roman" w:hAnsi="Symbol"/>
        <w:b w:val="0"/>
        <w:i w:val="0"/>
        <w:strike w:val="0"/>
        <w:dstrike w:val="0"/>
        <w:color w:val="000000"/>
        <w:sz w:val="24"/>
        <w:u w:val="none" w:color="000000"/>
        <w:vertAlign w:val="baseline"/>
      </w:rPr>
    </w:lvl>
    <w:lvl w:ilvl="4" w:tplc="A60A6478">
      <w:start w:val="1"/>
      <w:numFmt w:val="bullet"/>
      <w:lvlText w:val="o"/>
      <w:lvlJc w:val="left"/>
      <w:pPr>
        <w:ind w:left="3313"/>
      </w:pPr>
      <w:rPr>
        <w:rFonts w:ascii="Symbol" w:eastAsia="Times New Roman" w:hAnsi="Symbol"/>
        <w:b w:val="0"/>
        <w:i w:val="0"/>
        <w:strike w:val="0"/>
        <w:dstrike w:val="0"/>
        <w:color w:val="000000"/>
        <w:sz w:val="24"/>
        <w:u w:val="none" w:color="000000"/>
        <w:vertAlign w:val="baseline"/>
      </w:rPr>
    </w:lvl>
    <w:lvl w:ilvl="5" w:tplc="D61C7546">
      <w:start w:val="1"/>
      <w:numFmt w:val="bullet"/>
      <w:lvlText w:val="▪"/>
      <w:lvlJc w:val="left"/>
      <w:pPr>
        <w:ind w:left="4033"/>
      </w:pPr>
      <w:rPr>
        <w:rFonts w:ascii="Symbol" w:eastAsia="Times New Roman" w:hAnsi="Symbol"/>
        <w:b w:val="0"/>
        <w:i w:val="0"/>
        <w:strike w:val="0"/>
        <w:dstrike w:val="0"/>
        <w:color w:val="000000"/>
        <w:sz w:val="24"/>
        <w:u w:val="none" w:color="000000"/>
        <w:vertAlign w:val="baseline"/>
      </w:rPr>
    </w:lvl>
    <w:lvl w:ilvl="6" w:tplc="978EC1DA">
      <w:start w:val="1"/>
      <w:numFmt w:val="bullet"/>
      <w:lvlText w:val="•"/>
      <w:lvlJc w:val="left"/>
      <w:pPr>
        <w:ind w:left="4753"/>
      </w:pPr>
      <w:rPr>
        <w:rFonts w:ascii="Symbol" w:eastAsia="Times New Roman" w:hAnsi="Symbol"/>
        <w:b w:val="0"/>
        <w:i w:val="0"/>
        <w:strike w:val="0"/>
        <w:dstrike w:val="0"/>
        <w:color w:val="000000"/>
        <w:sz w:val="24"/>
        <w:u w:val="none" w:color="000000"/>
        <w:vertAlign w:val="baseline"/>
      </w:rPr>
    </w:lvl>
    <w:lvl w:ilvl="7" w:tplc="4B822080">
      <w:start w:val="1"/>
      <w:numFmt w:val="bullet"/>
      <w:lvlText w:val="o"/>
      <w:lvlJc w:val="left"/>
      <w:pPr>
        <w:ind w:left="5473"/>
      </w:pPr>
      <w:rPr>
        <w:rFonts w:ascii="Symbol" w:eastAsia="Times New Roman" w:hAnsi="Symbol"/>
        <w:b w:val="0"/>
        <w:i w:val="0"/>
        <w:strike w:val="0"/>
        <w:dstrike w:val="0"/>
        <w:color w:val="000000"/>
        <w:sz w:val="24"/>
        <w:u w:val="none" w:color="000000"/>
        <w:vertAlign w:val="baseline"/>
      </w:rPr>
    </w:lvl>
    <w:lvl w:ilvl="8" w:tplc="52A85318">
      <w:start w:val="1"/>
      <w:numFmt w:val="bullet"/>
      <w:lvlText w:val="▪"/>
      <w:lvlJc w:val="left"/>
      <w:pPr>
        <w:ind w:left="6193"/>
      </w:pPr>
      <w:rPr>
        <w:rFonts w:ascii="Symbol" w:eastAsia="Times New Roman" w:hAnsi="Symbol"/>
        <w:b w:val="0"/>
        <w:i w:val="0"/>
        <w:strike w:val="0"/>
        <w:dstrike w:val="0"/>
        <w:color w:val="000000"/>
        <w:sz w:val="24"/>
        <w:u w:val="none" w:color="000000"/>
        <w:vertAlign w:val="baseline"/>
      </w:rPr>
    </w:lvl>
  </w:abstractNum>
  <w:abstractNum w:abstractNumId="6">
    <w:nsid w:val="2A152F60"/>
    <w:multiLevelType w:val="hybridMultilevel"/>
    <w:tmpl w:val="42540D1C"/>
    <w:lvl w:ilvl="0" w:tplc="263AD94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E9EED028">
      <w:start w:val="1"/>
      <w:numFmt w:val="lowerLetter"/>
      <w:lvlText w:val="%2"/>
      <w:lvlJc w:val="left"/>
      <w:pPr>
        <w:ind w:left="1477"/>
      </w:pPr>
      <w:rPr>
        <w:rFonts w:ascii="Times New Roman" w:eastAsia="Times New Roman" w:hAnsi="Times New Roman" w:cs="Times New Roman"/>
        <w:b w:val="0"/>
        <w:i w:val="0"/>
        <w:strike w:val="0"/>
        <w:dstrike w:val="0"/>
        <w:color w:val="000000"/>
        <w:sz w:val="28"/>
        <w:szCs w:val="28"/>
        <w:u w:val="none" w:color="000000"/>
        <w:vertAlign w:val="baseline"/>
      </w:rPr>
    </w:lvl>
    <w:lvl w:ilvl="2" w:tplc="33FC980A">
      <w:start w:val="1"/>
      <w:numFmt w:val="lowerRoman"/>
      <w:lvlText w:val="%3"/>
      <w:lvlJc w:val="left"/>
      <w:pPr>
        <w:ind w:left="2197"/>
      </w:pPr>
      <w:rPr>
        <w:rFonts w:ascii="Times New Roman" w:eastAsia="Times New Roman" w:hAnsi="Times New Roman" w:cs="Times New Roman"/>
        <w:b w:val="0"/>
        <w:i w:val="0"/>
        <w:strike w:val="0"/>
        <w:dstrike w:val="0"/>
        <w:color w:val="000000"/>
        <w:sz w:val="28"/>
        <w:szCs w:val="28"/>
        <w:u w:val="none" w:color="000000"/>
        <w:vertAlign w:val="baseline"/>
      </w:rPr>
    </w:lvl>
    <w:lvl w:ilvl="3" w:tplc="389042FC">
      <w:start w:val="1"/>
      <w:numFmt w:val="decimal"/>
      <w:lvlText w:val="%4"/>
      <w:lvlJc w:val="left"/>
      <w:pPr>
        <w:ind w:left="2917"/>
      </w:pPr>
      <w:rPr>
        <w:rFonts w:ascii="Times New Roman" w:eastAsia="Times New Roman" w:hAnsi="Times New Roman" w:cs="Times New Roman"/>
        <w:b w:val="0"/>
        <w:i w:val="0"/>
        <w:strike w:val="0"/>
        <w:dstrike w:val="0"/>
        <w:color w:val="000000"/>
        <w:sz w:val="28"/>
        <w:szCs w:val="28"/>
        <w:u w:val="none" w:color="000000"/>
        <w:vertAlign w:val="baseline"/>
      </w:rPr>
    </w:lvl>
    <w:lvl w:ilvl="4" w:tplc="1D9C6278">
      <w:start w:val="1"/>
      <w:numFmt w:val="lowerLetter"/>
      <w:lvlText w:val="%5"/>
      <w:lvlJc w:val="left"/>
      <w:pPr>
        <w:ind w:left="3637"/>
      </w:pPr>
      <w:rPr>
        <w:rFonts w:ascii="Times New Roman" w:eastAsia="Times New Roman" w:hAnsi="Times New Roman" w:cs="Times New Roman"/>
        <w:b w:val="0"/>
        <w:i w:val="0"/>
        <w:strike w:val="0"/>
        <w:dstrike w:val="0"/>
        <w:color w:val="000000"/>
        <w:sz w:val="28"/>
        <w:szCs w:val="28"/>
        <w:u w:val="none" w:color="000000"/>
        <w:vertAlign w:val="baseline"/>
      </w:rPr>
    </w:lvl>
    <w:lvl w:ilvl="5" w:tplc="086E9DDC">
      <w:start w:val="1"/>
      <w:numFmt w:val="lowerRoman"/>
      <w:lvlText w:val="%6"/>
      <w:lvlJc w:val="left"/>
      <w:pPr>
        <w:ind w:left="4357"/>
      </w:pPr>
      <w:rPr>
        <w:rFonts w:ascii="Times New Roman" w:eastAsia="Times New Roman" w:hAnsi="Times New Roman" w:cs="Times New Roman"/>
        <w:b w:val="0"/>
        <w:i w:val="0"/>
        <w:strike w:val="0"/>
        <w:dstrike w:val="0"/>
        <w:color w:val="000000"/>
        <w:sz w:val="28"/>
        <w:szCs w:val="28"/>
        <w:u w:val="none" w:color="000000"/>
        <w:vertAlign w:val="baseline"/>
      </w:rPr>
    </w:lvl>
    <w:lvl w:ilvl="6" w:tplc="A1A480A6">
      <w:start w:val="1"/>
      <w:numFmt w:val="decimal"/>
      <w:lvlText w:val="%7"/>
      <w:lvlJc w:val="left"/>
      <w:pPr>
        <w:ind w:left="5077"/>
      </w:pPr>
      <w:rPr>
        <w:rFonts w:ascii="Times New Roman" w:eastAsia="Times New Roman" w:hAnsi="Times New Roman" w:cs="Times New Roman"/>
        <w:b w:val="0"/>
        <w:i w:val="0"/>
        <w:strike w:val="0"/>
        <w:dstrike w:val="0"/>
        <w:color w:val="000000"/>
        <w:sz w:val="28"/>
        <w:szCs w:val="28"/>
        <w:u w:val="none" w:color="000000"/>
        <w:vertAlign w:val="baseline"/>
      </w:rPr>
    </w:lvl>
    <w:lvl w:ilvl="7" w:tplc="EEAC01D0">
      <w:start w:val="1"/>
      <w:numFmt w:val="lowerLetter"/>
      <w:lvlText w:val="%8"/>
      <w:lvlJc w:val="left"/>
      <w:pPr>
        <w:ind w:left="5797"/>
      </w:pPr>
      <w:rPr>
        <w:rFonts w:ascii="Times New Roman" w:eastAsia="Times New Roman" w:hAnsi="Times New Roman" w:cs="Times New Roman"/>
        <w:b w:val="0"/>
        <w:i w:val="0"/>
        <w:strike w:val="0"/>
        <w:dstrike w:val="0"/>
        <w:color w:val="000000"/>
        <w:sz w:val="28"/>
        <w:szCs w:val="28"/>
        <w:u w:val="none" w:color="000000"/>
        <w:vertAlign w:val="baseline"/>
      </w:rPr>
    </w:lvl>
    <w:lvl w:ilvl="8" w:tplc="D9309A0E">
      <w:start w:val="1"/>
      <w:numFmt w:val="lowerRoman"/>
      <w:lvlText w:val="%9"/>
      <w:lvlJc w:val="left"/>
      <w:pPr>
        <w:ind w:left="651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2F5B78FA"/>
    <w:multiLevelType w:val="multilevel"/>
    <w:tmpl w:val="EA5086B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43B74B5"/>
    <w:multiLevelType w:val="multilevel"/>
    <w:tmpl w:val="254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651049"/>
    <w:multiLevelType w:val="multilevel"/>
    <w:tmpl w:val="C3448C70"/>
    <w:lvl w:ilvl="0">
      <w:start w:val="1"/>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A9B5274"/>
    <w:multiLevelType w:val="singleLevel"/>
    <w:tmpl w:val="3CE824EA"/>
    <w:lvl w:ilvl="0">
      <w:start w:val="1"/>
      <w:numFmt w:val="bullet"/>
      <w:pStyle w:val="shv-t"/>
      <w:lvlText w:val=""/>
      <w:lvlJc w:val="left"/>
      <w:pPr>
        <w:tabs>
          <w:tab w:val="num" w:pos="360"/>
        </w:tabs>
        <w:ind w:left="357" w:hanging="357"/>
      </w:pPr>
      <w:rPr>
        <w:rFonts w:ascii="minorBidi" w:hAnsi="minorBidi" w:hint="default"/>
      </w:rPr>
    </w:lvl>
  </w:abstractNum>
  <w:abstractNum w:abstractNumId="11">
    <w:nsid w:val="4FE248B2"/>
    <w:multiLevelType w:val="multilevel"/>
    <w:tmpl w:val="4FB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D5416"/>
    <w:multiLevelType w:val="multilevel"/>
    <w:tmpl w:val="16B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B08CB"/>
    <w:multiLevelType w:val="multilevel"/>
    <w:tmpl w:val="F388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26A82"/>
    <w:multiLevelType w:val="hybridMultilevel"/>
    <w:tmpl w:val="4E406FD6"/>
    <w:lvl w:ilvl="0" w:tplc="B5BEDA04">
      <w:start w:val="1"/>
      <w:numFmt w:val="decimal"/>
      <w:lvlText w:val="%1."/>
      <w:lvlJc w:val="left"/>
      <w:pPr>
        <w:tabs>
          <w:tab w:val="num" w:pos="996"/>
        </w:tabs>
        <w:ind w:left="996" w:hanging="360"/>
      </w:pPr>
      <w:rPr>
        <w:rFonts w:cs="Times New Roman" w:hint="default"/>
      </w:rPr>
    </w:lvl>
    <w:lvl w:ilvl="1" w:tplc="04190019" w:tentative="1">
      <w:start w:val="1"/>
      <w:numFmt w:val="lowerLetter"/>
      <w:lvlText w:val="%2."/>
      <w:lvlJc w:val="left"/>
      <w:pPr>
        <w:tabs>
          <w:tab w:val="num" w:pos="1716"/>
        </w:tabs>
        <w:ind w:left="1716" w:hanging="360"/>
      </w:pPr>
      <w:rPr>
        <w:rFonts w:cs="Times New Roman"/>
      </w:rPr>
    </w:lvl>
    <w:lvl w:ilvl="2" w:tplc="0419001B" w:tentative="1">
      <w:start w:val="1"/>
      <w:numFmt w:val="lowerRoman"/>
      <w:lvlText w:val="%3."/>
      <w:lvlJc w:val="right"/>
      <w:pPr>
        <w:tabs>
          <w:tab w:val="num" w:pos="2436"/>
        </w:tabs>
        <w:ind w:left="2436" w:hanging="180"/>
      </w:pPr>
      <w:rPr>
        <w:rFonts w:cs="Times New Roman"/>
      </w:rPr>
    </w:lvl>
    <w:lvl w:ilvl="3" w:tplc="0419000F" w:tentative="1">
      <w:start w:val="1"/>
      <w:numFmt w:val="decimal"/>
      <w:lvlText w:val="%4."/>
      <w:lvlJc w:val="left"/>
      <w:pPr>
        <w:tabs>
          <w:tab w:val="num" w:pos="3156"/>
        </w:tabs>
        <w:ind w:left="3156" w:hanging="360"/>
      </w:pPr>
      <w:rPr>
        <w:rFonts w:cs="Times New Roman"/>
      </w:rPr>
    </w:lvl>
    <w:lvl w:ilvl="4" w:tplc="04190019" w:tentative="1">
      <w:start w:val="1"/>
      <w:numFmt w:val="lowerLetter"/>
      <w:lvlText w:val="%5."/>
      <w:lvlJc w:val="left"/>
      <w:pPr>
        <w:tabs>
          <w:tab w:val="num" w:pos="3876"/>
        </w:tabs>
        <w:ind w:left="3876" w:hanging="360"/>
      </w:pPr>
      <w:rPr>
        <w:rFonts w:cs="Times New Roman"/>
      </w:rPr>
    </w:lvl>
    <w:lvl w:ilvl="5" w:tplc="0419001B" w:tentative="1">
      <w:start w:val="1"/>
      <w:numFmt w:val="lowerRoman"/>
      <w:lvlText w:val="%6."/>
      <w:lvlJc w:val="right"/>
      <w:pPr>
        <w:tabs>
          <w:tab w:val="num" w:pos="4596"/>
        </w:tabs>
        <w:ind w:left="4596" w:hanging="180"/>
      </w:pPr>
      <w:rPr>
        <w:rFonts w:cs="Times New Roman"/>
      </w:rPr>
    </w:lvl>
    <w:lvl w:ilvl="6" w:tplc="0419000F" w:tentative="1">
      <w:start w:val="1"/>
      <w:numFmt w:val="decimal"/>
      <w:lvlText w:val="%7."/>
      <w:lvlJc w:val="left"/>
      <w:pPr>
        <w:tabs>
          <w:tab w:val="num" w:pos="5316"/>
        </w:tabs>
        <w:ind w:left="5316" w:hanging="360"/>
      </w:pPr>
      <w:rPr>
        <w:rFonts w:cs="Times New Roman"/>
      </w:rPr>
    </w:lvl>
    <w:lvl w:ilvl="7" w:tplc="04190019" w:tentative="1">
      <w:start w:val="1"/>
      <w:numFmt w:val="lowerLetter"/>
      <w:lvlText w:val="%8."/>
      <w:lvlJc w:val="left"/>
      <w:pPr>
        <w:tabs>
          <w:tab w:val="num" w:pos="6036"/>
        </w:tabs>
        <w:ind w:left="6036" w:hanging="360"/>
      </w:pPr>
      <w:rPr>
        <w:rFonts w:cs="Times New Roman"/>
      </w:rPr>
    </w:lvl>
    <w:lvl w:ilvl="8" w:tplc="0419001B" w:tentative="1">
      <w:start w:val="1"/>
      <w:numFmt w:val="lowerRoman"/>
      <w:lvlText w:val="%9."/>
      <w:lvlJc w:val="right"/>
      <w:pPr>
        <w:tabs>
          <w:tab w:val="num" w:pos="6756"/>
        </w:tabs>
        <w:ind w:left="6756" w:hanging="180"/>
      </w:pPr>
      <w:rPr>
        <w:rFonts w:cs="Times New Roman"/>
      </w:rPr>
    </w:lvl>
  </w:abstractNum>
  <w:abstractNum w:abstractNumId="15">
    <w:nsid w:val="5BC726C1"/>
    <w:multiLevelType w:val="multilevel"/>
    <w:tmpl w:val="F4C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9030F"/>
    <w:multiLevelType w:val="hybridMultilevel"/>
    <w:tmpl w:val="FFFFFFFF"/>
    <w:lvl w:ilvl="0" w:tplc="FBC69294">
      <w:start w:val="1"/>
      <w:numFmt w:val="bullet"/>
      <w:lvlText w:val="-"/>
      <w:lvlJc w:val="left"/>
      <w:pPr>
        <w:ind w:left="145"/>
      </w:pPr>
      <w:rPr>
        <w:rFonts w:ascii="Symbol" w:eastAsia="Times New Roman" w:hAnsi="Symbol"/>
        <w:b w:val="0"/>
        <w:i w:val="0"/>
        <w:strike w:val="0"/>
        <w:dstrike w:val="0"/>
        <w:color w:val="000000"/>
        <w:sz w:val="24"/>
        <w:u w:val="none" w:color="000000"/>
        <w:vertAlign w:val="baseline"/>
      </w:rPr>
    </w:lvl>
    <w:lvl w:ilvl="1" w:tplc="AC941690">
      <w:start w:val="1"/>
      <w:numFmt w:val="bullet"/>
      <w:lvlText w:val="o"/>
      <w:lvlJc w:val="left"/>
      <w:pPr>
        <w:ind w:left="1190"/>
      </w:pPr>
      <w:rPr>
        <w:rFonts w:ascii="Symbol" w:eastAsia="Times New Roman" w:hAnsi="Symbol"/>
        <w:b w:val="0"/>
        <w:i w:val="0"/>
        <w:strike w:val="0"/>
        <w:dstrike w:val="0"/>
        <w:color w:val="000000"/>
        <w:sz w:val="24"/>
        <w:u w:val="none" w:color="000000"/>
        <w:vertAlign w:val="baseline"/>
      </w:rPr>
    </w:lvl>
    <w:lvl w:ilvl="2" w:tplc="E0CEE7B0">
      <w:start w:val="1"/>
      <w:numFmt w:val="bullet"/>
      <w:lvlText w:val="▪"/>
      <w:lvlJc w:val="left"/>
      <w:pPr>
        <w:ind w:left="1910"/>
      </w:pPr>
      <w:rPr>
        <w:rFonts w:ascii="Symbol" w:eastAsia="Times New Roman" w:hAnsi="Symbol"/>
        <w:b w:val="0"/>
        <w:i w:val="0"/>
        <w:strike w:val="0"/>
        <w:dstrike w:val="0"/>
        <w:color w:val="000000"/>
        <w:sz w:val="24"/>
        <w:u w:val="none" w:color="000000"/>
        <w:vertAlign w:val="baseline"/>
      </w:rPr>
    </w:lvl>
    <w:lvl w:ilvl="3" w:tplc="054EBE96">
      <w:start w:val="1"/>
      <w:numFmt w:val="bullet"/>
      <w:lvlText w:val="•"/>
      <w:lvlJc w:val="left"/>
      <w:pPr>
        <w:ind w:left="2630"/>
      </w:pPr>
      <w:rPr>
        <w:rFonts w:ascii="Symbol" w:eastAsia="Times New Roman" w:hAnsi="Symbol"/>
        <w:b w:val="0"/>
        <w:i w:val="0"/>
        <w:strike w:val="0"/>
        <w:dstrike w:val="0"/>
        <w:color w:val="000000"/>
        <w:sz w:val="24"/>
        <w:u w:val="none" w:color="000000"/>
        <w:vertAlign w:val="baseline"/>
      </w:rPr>
    </w:lvl>
    <w:lvl w:ilvl="4" w:tplc="1E480C34">
      <w:start w:val="1"/>
      <w:numFmt w:val="bullet"/>
      <w:lvlText w:val="o"/>
      <w:lvlJc w:val="left"/>
      <w:pPr>
        <w:ind w:left="3350"/>
      </w:pPr>
      <w:rPr>
        <w:rFonts w:ascii="Symbol" w:eastAsia="Times New Roman" w:hAnsi="Symbol"/>
        <w:b w:val="0"/>
        <w:i w:val="0"/>
        <w:strike w:val="0"/>
        <w:dstrike w:val="0"/>
        <w:color w:val="000000"/>
        <w:sz w:val="24"/>
        <w:u w:val="none" w:color="000000"/>
        <w:vertAlign w:val="baseline"/>
      </w:rPr>
    </w:lvl>
    <w:lvl w:ilvl="5" w:tplc="88468378">
      <w:start w:val="1"/>
      <w:numFmt w:val="bullet"/>
      <w:lvlText w:val="▪"/>
      <w:lvlJc w:val="left"/>
      <w:pPr>
        <w:ind w:left="4070"/>
      </w:pPr>
      <w:rPr>
        <w:rFonts w:ascii="Symbol" w:eastAsia="Times New Roman" w:hAnsi="Symbol"/>
        <w:b w:val="0"/>
        <w:i w:val="0"/>
        <w:strike w:val="0"/>
        <w:dstrike w:val="0"/>
        <w:color w:val="000000"/>
        <w:sz w:val="24"/>
        <w:u w:val="none" w:color="000000"/>
        <w:vertAlign w:val="baseline"/>
      </w:rPr>
    </w:lvl>
    <w:lvl w:ilvl="6" w:tplc="2968D124">
      <w:start w:val="1"/>
      <w:numFmt w:val="bullet"/>
      <w:lvlText w:val="•"/>
      <w:lvlJc w:val="left"/>
      <w:pPr>
        <w:ind w:left="4790"/>
      </w:pPr>
      <w:rPr>
        <w:rFonts w:ascii="Symbol" w:eastAsia="Times New Roman" w:hAnsi="Symbol"/>
        <w:b w:val="0"/>
        <w:i w:val="0"/>
        <w:strike w:val="0"/>
        <w:dstrike w:val="0"/>
        <w:color w:val="000000"/>
        <w:sz w:val="24"/>
        <w:u w:val="none" w:color="000000"/>
        <w:vertAlign w:val="baseline"/>
      </w:rPr>
    </w:lvl>
    <w:lvl w:ilvl="7" w:tplc="FE664718">
      <w:start w:val="1"/>
      <w:numFmt w:val="bullet"/>
      <w:lvlText w:val="o"/>
      <w:lvlJc w:val="left"/>
      <w:pPr>
        <w:ind w:left="5510"/>
      </w:pPr>
      <w:rPr>
        <w:rFonts w:ascii="Symbol" w:eastAsia="Times New Roman" w:hAnsi="Symbol"/>
        <w:b w:val="0"/>
        <w:i w:val="0"/>
        <w:strike w:val="0"/>
        <w:dstrike w:val="0"/>
        <w:color w:val="000000"/>
        <w:sz w:val="24"/>
        <w:u w:val="none" w:color="000000"/>
        <w:vertAlign w:val="baseline"/>
      </w:rPr>
    </w:lvl>
    <w:lvl w:ilvl="8" w:tplc="BAB420F8">
      <w:start w:val="1"/>
      <w:numFmt w:val="bullet"/>
      <w:lvlText w:val="▪"/>
      <w:lvlJc w:val="left"/>
      <w:pPr>
        <w:ind w:left="6230"/>
      </w:pPr>
      <w:rPr>
        <w:rFonts w:ascii="Symbol" w:eastAsia="Times New Roman" w:hAnsi="Symbol"/>
        <w:b w:val="0"/>
        <w:i w:val="0"/>
        <w:strike w:val="0"/>
        <w:dstrike w:val="0"/>
        <w:color w:val="000000"/>
        <w:sz w:val="24"/>
        <w:u w:val="none" w:color="000000"/>
        <w:vertAlign w:val="baseline"/>
      </w:rPr>
    </w:lvl>
  </w:abstractNum>
  <w:abstractNum w:abstractNumId="17">
    <w:nsid w:val="6CBB12C1"/>
    <w:multiLevelType w:val="hybridMultilevel"/>
    <w:tmpl w:val="FFFFFFFF"/>
    <w:lvl w:ilvl="0" w:tplc="344A44CC">
      <w:start w:val="8"/>
      <w:numFmt w:val="decimal"/>
      <w:lvlText w:val="%1"/>
      <w:lvlJc w:val="left"/>
      <w:pPr>
        <w:ind w:left="253"/>
      </w:pPr>
      <w:rPr>
        <w:rFonts w:ascii="Symbol" w:eastAsia="Times New Roman" w:hAnsi="Symbol" w:cs="Symbol"/>
        <w:b w:val="0"/>
        <w:i w:val="0"/>
        <w:strike w:val="0"/>
        <w:dstrike w:val="0"/>
        <w:color w:val="000000"/>
        <w:sz w:val="24"/>
        <w:szCs w:val="24"/>
        <w:u w:val="none" w:color="000000"/>
        <w:vertAlign w:val="baseline"/>
      </w:rPr>
    </w:lvl>
    <w:lvl w:ilvl="1" w:tplc="AA88D212">
      <w:start w:val="1"/>
      <w:numFmt w:val="lowerLetter"/>
      <w:lvlText w:val="%2"/>
      <w:lvlJc w:val="left"/>
      <w:pPr>
        <w:ind w:left="1153"/>
      </w:pPr>
      <w:rPr>
        <w:rFonts w:ascii="Symbol" w:eastAsia="Times New Roman" w:hAnsi="Symbol" w:cs="Symbol"/>
        <w:b w:val="0"/>
        <w:i w:val="0"/>
        <w:strike w:val="0"/>
        <w:dstrike w:val="0"/>
        <w:color w:val="000000"/>
        <w:sz w:val="24"/>
        <w:szCs w:val="24"/>
        <w:u w:val="none" w:color="000000"/>
        <w:vertAlign w:val="baseline"/>
      </w:rPr>
    </w:lvl>
    <w:lvl w:ilvl="2" w:tplc="B6EE479C">
      <w:start w:val="1"/>
      <w:numFmt w:val="lowerRoman"/>
      <w:lvlText w:val="%3"/>
      <w:lvlJc w:val="left"/>
      <w:pPr>
        <w:ind w:left="1873"/>
      </w:pPr>
      <w:rPr>
        <w:rFonts w:ascii="Symbol" w:eastAsia="Times New Roman" w:hAnsi="Symbol" w:cs="Symbol"/>
        <w:b w:val="0"/>
        <w:i w:val="0"/>
        <w:strike w:val="0"/>
        <w:dstrike w:val="0"/>
        <w:color w:val="000000"/>
        <w:sz w:val="24"/>
        <w:szCs w:val="24"/>
        <w:u w:val="none" w:color="000000"/>
        <w:vertAlign w:val="baseline"/>
      </w:rPr>
    </w:lvl>
    <w:lvl w:ilvl="3" w:tplc="96C6ABEC">
      <w:start w:val="1"/>
      <w:numFmt w:val="decimal"/>
      <w:lvlText w:val="%4"/>
      <w:lvlJc w:val="left"/>
      <w:pPr>
        <w:ind w:left="2593"/>
      </w:pPr>
      <w:rPr>
        <w:rFonts w:ascii="Symbol" w:eastAsia="Times New Roman" w:hAnsi="Symbol" w:cs="Symbol"/>
        <w:b w:val="0"/>
        <w:i w:val="0"/>
        <w:strike w:val="0"/>
        <w:dstrike w:val="0"/>
        <w:color w:val="000000"/>
        <w:sz w:val="24"/>
        <w:szCs w:val="24"/>
        <w:u w:val="none" w:color="000000"/>
        <w:vertAlign w:val="baseline"/>
      </w:rPr>
    </w:lvl>
    <w:lvl w:ilvl="4" w:tplc="262AA1D2">
      <w:start w:val="1"/>
      <w:numFmt w:val="lowerLetter"/>
      <w:lvlText w:val="%5"/>
      <w:lvlJc w:val="left"/>
      <w:pPr>
        <w:ind w:left="3313"/>
      </w:pPr>
      <w:rPr>
        <w:rFonts w:ascii="Symbol" w:eastAsia="Times New Roman" w:hAnsi="Symbol" w:cs="Symbol"/>
        <w:b w:val="0"/>
        <w:i w:val="0"/>
        <w:strike w:val="0"/>
        <w:dstrike w:val="0"/>
        <w:color w:val="000000"/>
        <w:sz w:val="24"/>
        <w:szCs w:val="24"/>
        <w:u w:val="none" w:color="000000"/>
        <w:vertAlign w:val="baseline"/>
      </w:rPr>
    </w:lvl>
    <w:lvl w:ilvl="5" w:tplc="80EC5B6C">
      <w:start w:val="1"/>
      <w:numFmt w:val="lowerRoman"/>
      <w:lvlText w:val="%6"/>
      <w:lvlJc w:val="left"/>
      <w:pPr>
        <w:ind w:left="4033"/>
      </w:pPr>
      <w:rPr>
        <w:rFonts w:ascii="Symbol" w:eastAsia="Times New Roman" w:hAnsi="Symbol" w:cs="Symbol"/>
        <w:b w:val="0"/>
        <w:i w:val="0"/>
        <w:strike w:val="0"/>
        <w:dstrike w:val="0"/>
        <w:color w:val="000000"/>
        <w:sz w:val="24"/>
        <w:szCs w:val="24"/>
        <w:u w:val="none" w:color="000000"/>
        <w:vertAlign w:val="baseline"/>
      </w:rPr>
    </w:lvl>
    <w:lvl w:ilvl="6" w:tplc="C5527A10">
      <w:start w:val="1"/>
      <w:numFmt w:val="decimal"/>
      <w:lvlText w:val="%7"/>
      <w:lvlJc w:val="left"/>
      <w:pPr>
        <w:ind w:left="4753"/>
      </w:pPr>
      <w:rPr>
        <w:rFonts w:ascii="Symbol" w:eastAsia="Times New Roman" w:hAnsi="Symbol" w:cs="Symbol"/>
        <w:b w:val="0"/>
        <w:i w:val="0"/>
        <w:strike w:val="0"/>
        <w:dstrike w:val="0"/>
        <w:color w:val="000000"/>
        <w:sz w:val="24"/>
        <w:szCs w:val="24"/>
        <w:u w:val="none" w:color="000000"/>
        <w:vertAlign w:val="baseline"/>
      </w:rPr>
    </w:lvl>
    <w:lvl w:ilvl="7" w:tplc="1A5E0270">
      <w:start w:val="1"/>
      <w:numFmt w:val="lowerLetter"/>
      <w:lvlText w:val="%8"/>
      <w:lvlJc w:val="left"/>
      <w:pPr>
        <w:ind w:left="5473"/>
      </w:pPr>
      <w:rPr>
        <w:rFonts w:ascii="Symbol" w:eastAsia="Times New Roman" w:hAnsi="Symbol" w:cs="Symbol"/>
        <w:b w:val="0"/>
        <w:i w:val="0"/>
        <w:strike w:val="0"/>
        <w:dstrike w:val="0"/>
        <w:color w:val="000000"/>
        <w:sz w:val="24"/>
        <w:szCs w:val="24"/>
        <w:u w:val="none" w:color="000000"/>
        <w:vertAlign w:val="baseline"/>
      </w:rPr>
    </w:lvl>
    <w:lvl w:ilvl="8" w:tplc="FF0405EA">
      <w:start w:val="1"/>
      <w:numFmt w:val="lowerRoman"/>
      <w:lvlText w:val="%9"/>
      <w:lvlJc w:val="left"/>
      <w:pPr>
        <w:ind w:left="6193"/>
      </w:pPr>
      <w:rPr>
        <w:rFonts w:ascii="Symbol" w:eastAsia="Times New Roman" w:hAnsi="Symbol" w:cs="Symbol"/>
        <w:b w:val="0"/>
        <w:i w:val="0"/>
        <w:strike w:val="0"/>
        <w:dstrike w:val="0"/>
        <w:color w:val="000000"/>
        <w:sz w:val="24"/>
        <w:szCs w:val="24"/>
        <w:u w:val="none" w:color="000000"/>
        <w:vertAlign w:val="baseline"/>
      </w:rPr>
    </w:lvl>
  </w:abstractNum>
  <w:abstractNum w:abstractNumId="18">
    <w:nsid w:val="711D44FB"/>
    <w:multiLevelType w:val="hybridMultilevel"/>
    <w:tmpl w:val="FFFFFFFF"/>
    <w:lvl w:ilvl="0" w:tplc="024ED7AA">
      <w:start w:val="1"/>
      <w:numFmt w:val="bullet"/>
      <w:lvlText w:val="-"/>
      <w:lvlJc w:val="left"/>
      <w:pPr>
        <w:ind w:left="140"/>
      </w:pPr>
      <w:rPr>
        <w:rFonts w:ascii="Symbol" w:eastAsia="Times New Roman" w:hAnsi="Symbol"/>
        <w:b w:val="0"/>
        <w:i w:val="0"/>
        <w:strike w:val="0"/>
        <w:dstrike w:val="0"/>
        <w:color w:val="000000"/>
        <w:sz w:val="24"/>
        <w:u w:val="none" w:color="000000"/>
        <w:vertAlign w:val="baseline"/>
      </w:rPr>
    </w:lvl>
    <w:lvl w:ilvl="1" w:tplc="4AA2762A">
      <w:start w:val="1"/>
      <w:numFmt w:val="bullet"/>
      <w:lvlText w:val="o"/>
      <w:lvlJc w:val="left"/>
      <w:pPr>
        <w:ind w:left="1153"/>
      </w:pPr>
      <w:rPr>
        <w:rFonts w:ascii="Symbol" w:eastAsia="Times New Roman" w:hAnsi="Symbol"/>
        <w:b w:val="0"/>
        <w:i w:val="0"/>
        <w:strike w:val="0"/>
        <w:dstrike w:val="0"/>
        <w:color w:val="000000"/>
        <w:sz w:val="24"/>
        <w:u w:val="none" w:color="000000"/>
        <w:vertAlign w:val="baseline"/>
      </w:rPr>
    </w:lvl>
    <w:lvl w:ilvl="2" w:tplc="BDEA674C">
      <w:start w:val="1"/>
      <w:numFmt w:val="bullet"/>
      <w:lvlText w:val="▪"/>
      <w:lvlJc w:val="left"/>
      <w:pPr>
        <w:ind w:left="1873"/>
      </w:pPr>
      <w:rPr>
        <w:rFonts w:ascii="Symbol" w:eastAsia="Times New Roman" w:hAnsi="Symbol"/>
        <w:b w:val="0"/>
        <w:i w:val="0"/>
        <w:strike w:val="0"/>
        <w:dstrike w:val="0"/>
        <w:color w:val="000000"/>
        <w:sz w:val="24"/>
        <w:u w:val="none" w:color="000000"/>
        <w:vertAlign w:val="baseline"/>
      </w:rPr>
    </w:lvl>
    <w:lvl w:ilvl="3" w:tplc="44CA86B0">
      <w:start w:val="1"/>
      <w:numFmt w:val="bullet"/>
      <w:lvlText w:val="•"/>
      <w:lvlJc w:val="left"/>
      <w:pPr>
        <w:ind w:left="2593"/>
      </w:pPr>
      <w:rPr>
        <w:rFonts w:ascii="Symbol" w:eastAsia="Times New Roman" w:hAnsi="Symbol"/>
        <w:b w:val="0"/>
        <w:i w:val="0"/>
        <w:strike w:val="0"/>
        <w:dstrike w:val="0"/>
        <w:color w:val="000000"/>
        <w:sz w:val="24"/>
        <w:u w:val="none" w:color="000000"/>
        <w:vertAlign w:val="baseline"/>
      </w:rPr>
    </w:lvl>
    <w:lvl w:ilvl="4" w:tplc="B066C4BA">
      <w:start w:val="1"/>
      <w:numFmt w:val="bullet"/>
      <w:lvlText w:val="o"/>
      <w:lvlJc w:val="left"/>
      <w:pPr>
        <w:ind w:left="3313"/>
      </w:pPr>
      <w:rPr>
        <w:rFonts w:ascii="Symbol" w:eastAsia="Times New Roman" w:hAnsi="Symbol"/>
        <w:b w:val="0"/>
        <w:i w:val="0"/>
        <w:strike w:val="0"/>
        <w:dstrike w:val="0"/>
        <w:color w:val="000000"/>
        <w:sz w:val="24"/>
        <w:u w:val="none" w:color="000000"/>
        <w:vertAlign w:val="baseline"/>
      </w:rPr>
    </w:lvl>
    <w:lvl w:ilvl="5" w:tplc="AA2A85C0">
      <w:start w:val="1"/>
      <w:numFmt w:val="bullet"/>
      <w:lvlText w:val="▪"/>
      <w:lvlJc w:val="left"/>
      <w:pPr>
        <w:ind w:left="4033"/>
      </w:pPr>
      <w:rPr>
        <w:rFonts w:ascii="Symbol" w:eastAsia="Times New Roman" w:hAnsi="Symbol"/>
        <w:b w:val="0"/>
        <w:i w:val="0"/>
        <w:strike w:val="0"/>
        <w:dstrike w:val="0"/>
        <w:color w:val="000000"/>
        <w:sz w:val="24"/>
        <w:u w:val="none" w:color="000000"/>
        <w:vertAlign w:val="baseline"/>
      </w:rPr>
    </w:lvl>
    <w:lvl w:ilvl="6" w:tplc="AAEA54F4">
      <w:start w:val="1"/>
      <w:numFmt w:val="bullet"/>
      <w:lvlText w:val="•"/>
      <w:lvlJc w:val="left"/>
      <w:pPr>
        <w:ind w:left="4753"/>
      </w:pPr>
      <w:rPr>
        <w:rFonts w:ascii="Symbol" w:eastAsia="Times New Roman" w:hAnsi="Symbol"/>
        <w:b w:val="0"/>
        <w:i w:val="0"/>
        <w:strike w:val="0"/>
        <w:dstrike w:val="0"/>
        <w:color w:val="000000"/>
        <w:sz w:val="24"/>
        <w:u w:val="none" w:color="000000"/>
        <w:vertAlign w:val="baseline"/>
      </w:rPr>
    </w:lvl>
    <w:lvl w:ilvl="7" w:tplc="74C8C258">
      <w:start w:val="1"/>
      <w:numFmt w:val="bullet"/>
      <w:lvlText w:val="o"/>
      <w:lvlJc w:val="left"/>
      <w:pPr>
        <w:ind w:left="5473"/>
      </w:pPr>
      <w:rPr>
        <w:rFonts w:ascii="Symbol" w:eastAsia="Times New Roman" w:hAnsi="Symbol"/>
        <w:b w:val="0"/>
        <w:i w:val="0"/>
        <w:strike w:val="0"/>
        <w:dstrike w:val="0"/>
        <w:color w:val="000000"/>
        <w:sz w:val="24"/>
        <w:u w:val="none" w:color="000000"/>
        <w:vertAlign w:val="baseline"/>
      </w:rPr>
    </w:lvl>
    <w:lvl w:ilvl="8" w:tplc="24E0E8D0">
      <w:start w:val="1"/>
      <w:numFmt w:val="bullet"/>
      <w:lvlText w:val="▪"/>
      <w:lvlJc w:val="left"/>
      <w:pPr>
        <w:ind w:left="6193"/>
      </w:pPr>
      <w:rPr>
        <w:rFonts w:ascii="Symbol" w:eastAsia="Times New Roman" w:hAnsi="Symbol"/>
        <w:b w:val="0"/>
        <w:i w:val="0"/>
        <w:strike w:val="0"/>
        <w:dstrike w:val="0"/>
        <w:color w:val="000000"/>
        <w:sz w:val="24"/>
        <w:u w:val="none" w:color="000000"/>
        <w:vertAlign w:val="baseline"/>
      </w:rPr>
    </w:lvl>
  </w:abstractNum>
  <w:abstractNum w:abstractNumId="19">
    <w:nsid w:val="7CD434DB"/>
    <w:multiLevelType w:val="multilevel"/>
    <w:tmpl w:val="E87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15"/>
  </w:num>
  <w:num w:numId="5">
    <w:abstractNumId w:val="13"/>
  </w:num>
  <w:num w:numId="6">
    <w:abstractNumId w:val="8"/>
  </w:num>
  <w:num w:numId="7">
    <w:abstractNumId w:val="11"/>
  </w:num>
  <w:num w:numId="8">
    <w:abstractNumId w:val="19"/>
  </w:num>
  <w:num w:numId="9">
    <w:abstractNumId w:val="6"/>
  </w:num>
  <w:num w:numId="10">
    <w:abstractNumId w:val="10"/>
  </w:num>
  <w:num w:numId="11">
    <w:abstractNumId w:val="1"/>
  </w:num>
  <w:num w:numId="12">
    <w:abstractNumId w:val="0"/>
  </w:num>
  <w:num w:numId="13">
    <w:abstractNumId w:val="5"/>
  </w:num>
  <w:num w:numId="14">
    <w:abstractNumId w:val="17"/>
  </w:num>
  <w:num w:numId="15">
    <w:abstractNumId w:val="18"/>
  </w:num>
  <w:num w:numId="16">
    <w:abstractNumId w:val="3"/>
  </w:num>
  <w:num w:numId="17">
    <w:abstractNumId w:val="4"/>
  </w:num>
  <w:num w:numId="18">
    <w:abstractNumId w:val="1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B"/>
    <w:rsid w:val="000F5C5F"/>
    <w:rsid w:val="000F6F63"/>
    <w:rsid w:val="0017786E"/>
    <w:rsid w:val="001F4BE7"/>
    <w:rsid w:val="00223747"/>
    <w:rsid w:val="00267D40"/>
    <w:rsid w:val="002B1C82"/>
    <w:rsid w:val="002C7204"/>
    <w:rsid w:val="003811A4"/>
    <w:rsid w:val="00392E14"/>
    <w:rsid w:val="003B0D52"/>
    <w:rsid w:val="003B6C3E"/>
    <w:rsid w:val="003C5048"/>
    <w:rsid w:val="003D5F55"/>
    <w:rsid w:val="0049148C"/>
    <w:rsid w:val="004C2246"/>
    <w:rsid w:val="005477BF"/>
    <w:rsid w:val="00597895"/>
    <w:rsid w:val="00597932"/>
    <w:rsid w:val="005A7116"/>
    <w:rsid w:val="006E3B3E"/>
    <w:rsid w:val="007236C3"/>
    <w:rsid w:val="00724DAD"/>
    <w:rsid w:val="00727251"/>
    <w:rsid w:val="0073413D"/>
    <w:rsid w:val="0076588D"/>
    <w:rsid w:val="007A2207"/>
    <w:rsid w:val="008115A6"/>
    <w:rsid w:val="00835C88"/>
    <w:rsid w:val="008469E5"/>
    <w:rsid w:val="008D3DAB"/>
    <w:rsid w:val="008E6DCC"/>
    <w:rsid w:val="008F38E3"/>
    <w:rsid w:val="009C5443"/>
    <w:rsid w:val="009D2ED8"/>
    <w:rsid w:val="00A93708"/>
    <w:rsid w:val="00AC1627"/>
    <w:rsid w:val="00AE3DCD"/>
    <w:rsid w:val="00AE6412"/>
    <w:rsid w:val="00AF7970"/>
    <w:rsid w:val="00B507EA"/>
    <w:rsid w:val="00B86973"/>
    <w:rsid w:val="00B942A6"/>
    <w:rsid w:val="00B962E6"/>
    <w:rsid w:val="00BC0485"/>
    <w:rsid w:val="00C76ED3"/>
    <w:rsid w:val="00C8612D"/>
    <w:rsid w:val="00DC3D33"/>
    <w:rsid w:val="00DE5380"/>
    <w:rsid w:val="00E02D62"/>
    <w:rsid w:val="00E21681"/>
    <w:rsid w:val="00E22BA9"/>
    <w:rsid w:val="00E81248"/>
    <w:rsid w:val="00ED610E"/>
    <w:rsid w:val="00F3481E"/>
    <w:rsid w:val="00F80F53"/>
    <w:rsid w:val="00FA5CDE"/>
    <w:rsid w:val="00FF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2B"/>
    <w:rPr>
      <w:sz w:val="24"/>
      <w:szCs w:val="24"/>
    </w:rPr>
  </w:style>
  <w:style w:type="paragraph" w:styleId="1">
    <w:name w:val="heading 1"/>
    <w:basedOn w:val="a"/>
    <w:next w:val="a"/>
    <w:link w:val="10"/>
    <w:uiPriority w:val="99"/>
    <w:qFormat/>
    <w:rsid w:val="00FF5F2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FF5F2B"/>
    <w:pPr>
      <w:keepNext/>
      <w:spacing w:before="240" w:after="60"/>
      <w:outlineLvl w:val="1"/>
    </w:pPr>
    <w:rPr>
      <w:rFonts w:ascii="Arial" w:hAnsi="Arial"/>
      <w:b/>
      <w:bCs/>
      <w:i/>
      <w:iCs/>
      <w:sz w:val="28"/>
      <w:szCs w:val="28"/>
    </w:rPr>
  </w:style>
  <w:style w:type="paragraph" w:styleId="3">
    <w:name w:val="heading 3"/>
    <w:basedOn w:val="a"/>
    <w:link w:val="30"/>
    <w:uiPriority w:val="99"/>
    <w:qFormat/>
    <w:rsid w:val="00FF5F2B"/>
    <w:pPr>
      <w:spacing w:before="100" w:beforeAutospacing="1" w:after="100" w:afterAutospacing="1"/>
      <w:outlineLvl w:val="2"/>
    </w:pPr>
    <w:rPr>
      <w:b/>
      <w:bCs/>
      <w:sz w:val="27"/>
      <w:szCs w:val="27"/>
    </w:rPr>
  </w:style>
  <w:style w:type="paragraph" w:styleId="4">
    <w:name w:val="heading 4"/>
    <w:basedOn w:val="a"/>
    <w:next w:val="a"/>
    <w:link w:val="40"/>
    <w:uiPriority w:val="99"/>
    <w:qFormat/>
    <w:rsid w:val="00FF5F2B"/>
    <w:pPr>
      <w:keepNext/>
      <w:spacing w:line="360" w:lineRule="auto"/>
      <w:jc w:val="center"/>
      <w:outlineLvl w:val="3"/>
    </w:pPr>
    <w:rPr>
      <w:b/>
      <w:szCs w:val="20"/>
    </w:rPr>
  </w:style>
  <w:style w:type="paragraph" w:styleId="5">
    <w:name w:val="heading 5"/>
    <w:basedOn w:val="a"/>
    <w:next w:val="a"/>
    <w:link w:val="50"/>
    <w:uiPriority w:val="99"/>
    <w:qFormat/>
    <w:rsid w:val="00FF5F2B"/>
    <w:pPr>
      <w:keepNext/>
      <w:tabs>
        <w:tab w:val="left" w:pos="0"/>
      </w:tabs>
      <w:spacing w:after="222" w:line="360" w:lineRule="auto"/>
      <w:ind w:firstLine="709"/>
      <w:jc w:val="center"/>
      <w:outlineLvl w:val="4"/>
    </w:pPr>
    <w:rPr>
      <w:rFonts w:ascii="Symbol" w:hAnsi="Symbol"/>
      <w:i/>
      <w:sz w:val="22"/>
      <w:szCs w:val="20"/>
    </w:rPr>
  </w:style>
  <w:style w:type="paragraph" w:styleId="6">
    <w:name w:val="heading 6"/>
    <w:basedOn w:val="a"/>
    <w:next w:val="a"/>
    <w:link w:val="60"/>
    <w:uiPriority w:val="99"/>
    <w:qFormat/>
    <w:rsid w:val="00FF5F2B"/>
    <w:pPr>
      <w:keepNext/>
      <w:spacing w:before="80" w:after="80" w:line="235" w:lineRule="auto"/>
      <w:jc w:val="center"/>
      <w:outlineLvl w:val="5"/>
    </w:pPr>
    <w:rPr>
      <w:rFonts w:ascii="Cambria Math" w:hAnsi="Cambria Math"/>
      <w:i/>
      <w:sz w:val="18"/>
      <w:szCs w:val="20"/>
    </w:rPr>
  </w:style>
  <w:style w:type="paragraph" w:styleId="7">
    <w:name w:val="heading 7"/>
    <w:basedOn w:val="a"/>
    <w:next w:val="a"/>
    <w:link w:val="70"/>
    <w:uiPriority w:val="99"/>
    <w:qFormat/>
    <w:rsid w:val="00FF5F2B"/>
    <w:pPr>
      <w:keepNext/>
      <w:spacing w:line="288" w:lineRule="auto"/>
      <w:ind w:right="-1"/>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5F2B"/>
    <w:rPr>
      <w:rFonts w:ascii="Arial" w:hAnsi="Arial" w:cs="Times New Roman"/>
      <w:b/>
      <w:kern w:val="32"/>
      <w:sz w:val="32"/>
      <w:lang w:val="ru-RU" w:eastAsia="ru-RU"/>
    </w:rPr>
  </w:style>
  <w:style w:type="character" w:customStyle="1" w:styleId="20">
    <w:name w:val="Заголовок 2 Знак"/>
    <w:basedOn w:val="a0"/>
    <w:link w:val="2"/>
    <w:uiPriority w:val="99"/>
    <w:locked/>
    <w:rsid w:val="00FF5F2B"/>
    <w:rPr>
      <w:rFonts w:ascii="Arial" w:hAnsi="Arial" w:cs="Times New Roman"/>
      <w:b/>
      <w:i/>
      <w:sz w:val="28"/>
      <w:lang w:val="ru-RU" w:eastAsia="ru-RU"/>
    </w:rPr>
  </w:style>
  <w:style w:type="character" w:customStyle="1" w:styleId="30">
    <w:name w:val="Заголовок 3 Знак"/>
    <w:basedOn w:val="a0"/>
    <w:link w:val="3"/>
    <w:uiPriority w:val="99"/>
    <w:locked/>
    <w:rsid w:val="00FF5F2B"/>
    <w:rPr>
      <w:rFonts w:cs="Times New Roman"/>
      <w:b/>
      <w:sz w:val="27"/>
      <w:lang w:val="ru-RU" w:eastAsia="ru-RU"/>
    </w:rPr>
  </w:style>
  <w:style w:type="character" w:customStyle="1" w:styleId="40">
    <w:name w:val="Заголовок 4 Знак"/>
    <w:basedOn w:val="a0"/>
    <w:link w:val="4"/>
    <w:uiPriority w:val="99"/>
    <w:locked/>
    <w:rsid w:val="00FF5F2B"/>
    <w:rPr>
      <w:rFonts w:cs="Times New Roman"/>
      <w:b/>
      <w:sz w:val="24"/>
      <w:lang w:val="ru-RU" w:eastAsia="ru-RU" w:bidi="ar-SA"/>
    </w:rPr>
  </w:style>
  <w:style w:type="character" w:customStyle="1" w:styleId="50">
    <w:name w:val="Заголовок 5 Знак"/>
    <w:basedOn w:val="a0"/>
    <w:link w:val="5"/>
    <w:uiPriority w:val="99"/>
    <w:locked/>
    <w:rsid w:val="00FF5F2B"/>
    <w:rPr>
      <w:rFonts w:ascii="Symbol" w:hAnsi="Symbol" w:cs="Times New Roman"/>
      <w:i/>
      <w:sz w:val="22"/>
      <w:lang w:val="ru-RU" w:eastAsia="ru-RU" w:bidi="ar-SA"/>
    </w:rPr>
  </w:style>
  <w:style w:type="character" w:customStyle="1" w:styleId="60">
    <w:name w:val="Заголовок 6 Знак"/>
    <w:basedOn w:val="a0"/>
    <w:link w:val="6"/>
    <w:uiPriority w:val="99"/>
    <w:locked/>
    <w:rsid w:val="00FF5F2B"/>
    <w:rPr>
      <w:rFonts w:ascii="Cambria Math" w:hAnsi="Cambria Math" w:cs="Times New Roman"/>
      <w:i/>
      <w:sz w:val="18"/>
      <w:lang w:val="ru-RU" w:eastAsia="ru-RU" w:bidi="ar-SA"/>
    </w:rPr>
  </w:style>
  <w:style w:type="character" w:customStyle="1" w:styleId="70">
    <w:name w:val="Заголовок 7 Знак"/>
    <w:basedOn w:val="a0"/>
    <w:link w:val="7"/>
    <w:uiPriority w:val="99"/>
    <w:locked/>
    <w:rsid w:val="00FF5F2B"/>
    <w:rPr>
      <w:rFonts w:cs="Times New Roman"/>
      <w:sz w:val="28"/>
      <w:lang w:val="ru-RU" w:eastAsia="ru-RU" w:bidi="ar-SA"/>
    </w:rPr>
  </w:style>
  <w:style w:type="paragraph" w:styleId="a3">
    <w:name w:val="Normal (Web)"/>
    <w:basedOn w:val="a"/>
    <w:uiPriority w:val="99"/>
    <w:rsid w:val="00FF5F2B"/>
    <w:pPr>
      <w:spacing w:before="100" w:beforeAutospacing="1" w:after="100" w:afterAutospacing="1"/>
    </w:pPr>
  </w:style>
  <w:style w:type="character" w:styleId="a4">
    <w:name w:val="Hyperlink"/>
    <w:basedOn w:val="a0"/>
    <w:uiPriority w:val="99"/>
    <w:rsid w:val="00FF5F2B"/>
    <w:rPr>
      <w:rFonts w:cs="Times New Roman"/>
      <w:color w:val="0000FF"/>
      <w:u w:val="single"/>
    </w:rPr>
  </w:style>
  <w:style w:type="character" w:styleId="a5">
    <w:name w:val="Strong"/>
    <w:basedOn w:val="a0"/>
    <w:uiPriority w:val="99"/>
    <w:qFormat/>
    <w:rsid w:val="00FF5F2B"/>
    <w:rPr>
      <w:rFonts w:cs="Times New Roman"/>
      <w:b/>
      <w:bCs/>
    </w:rPr>
  </w:style>
  <w:style w:type="paragraph" w:styleId="a6">
    <w:name w:val="footer"/>
    <w:basedOn w:val="a"/>
    <w:link w:val="a7"/>
    <w:uiPriority w:val="99"/>
    <w:rsid w:val="00FF5F2B"/>
    <w:pPr>
      <w:tabs>
        <w:tab w:val="center" w:pos="4677"/>
        <w:tab w:val="right" w:pos="9355"/>
      </w:tabs>
    </w:pPr>
  </w:style>
  <w:style w:type="character" w:customStyle="1" w:styleId="a7">
    <w:name w:val="Нижний колонтитул Знак"/>
    <w:basedOn w:val="a0"/>
    <w:link w:val="a6"/>
    <w:uiPriority w:val="99"/>
    <w:locked/>
    <w:rsid w:val="00FF5F2B"/>
    <w:rPr>
      <w:rFonts w:cs="Times New Roman"/>
      <w:sz w:val="24"/>
      <w:lang w:val="ru-RU" w:eastAsia="ru-RU"/>
    </w:rPr>
  </w:style>
  <w:style w:type="character" w:styleId="a8">
    <w:name w:val="page number"/>
    <w:basedOn w:val="a0"/>
    <w:uiPriority w:val="99"/>
    <w:rsid w:val="00FF5F2B"/>
    <w:rPr>
      <w:rFonts w:cs="Times New Roman"/>
    </w:rPr>
  </w:style>
  <w:style w:type="paragraph" w:styleId="a9">
    <w:name w:val="footnote text"/>
    <w:basedOn w:val="a"/>
    <w:link w:val="aa"/>
    <w:uiPriority w:val="99"/>
    <w:rsid w:val="00FF5F2B"/>
    <w:rPr>
      <w:sz w:val="20"/>
      <w:szCs w:val="20"/>
    </w:rPr>
  </w:style>
  <w:style w:type="character" w:customStyle="1" w:styleId="aa">
    <w:name w:val="Текст сноски Знак"/>
    <w:basedOn w:val="a0"/>
    <w:link w:val="a9"/>
    <w:uiPriority w:val="99"/>
    <w:locked/>
    <w:rsid w:val="00FF5F2B"/>
    <w:rPr>
      <w:rFonts w:cs="Times New Roman"/>
      <w:lang w:val="ru-RU" w:eastAsia="ru-RU" w:bidi="ar-SA"/>
    </w:rPr>
  </w:style>
  <w:style w:type="paragraph" w:customStyle="1" w:styleId="11">
    <w:name w:val="Без интервала1"/>
    <w:link w:val="NoSpacingChar"/>
    <w:uiPriority w:val="99"/>
    <w:rsid w:val="00FF5F2B"/>
    <w:pPr>
      <w:spacing w:after="160" w:line="259" w:lineRule="auto"/>
    </w:pPr>
    <w:rPr>
      <w:rFonts w:ascii="Cambria Math" w:hAnsi="Cambria Math"/>
    </w:rPr>
  </w:style>
  <w:style w:type="character" w:customStyle="1" w:styleId="NoSpacingChar">
    <w:name w:val="No Spacing Char"/>
    <w:link w:val="11"/>
    <w:uiPriority w:val="99"/>
    <w:locked/>
    <w:rsid w:val="00FF5F2B"/>
    <w:rPr>
      <w:rFonts w:ascii="Cambria Math" w:hAnsi="Cambria Math"/>
      <w:sz w:val="22"/>
      <w:lang w:val="ru-RU" w:eastAsia="ru-RU"/>
    </w:rPr>
  </w:style>
  <w:style w:type="paragraph" w:styleId="ab">
    <w:name w:val="header"/>
    <w:basedOn w:val="a"/>
    <w:link w:val="ac"/>
    <w:uiPriority w:val="99"/>
    <w:rsid w:val="00FF5F2B"/>
    <w:pPr>
      <w:tabs>
        <w:tab w:val="center" w:pos="4677"/>
        <w:tab w:val="right" w:pos="9355"/>
      </w:tabs>
      <w:ind w:left="98" w:right="103" w:firstLine="698"/>
      <w:jc w:val="both"/>
    </w:pPr>
    <w:rPr>
      <w:color w:val="000000"/>
      <w:sz w:val="28"/>
      <w:szCs w:val="22"/>
    </w:rPr>
  </w:style>
  <w:style w:type="character" w:customStyle="1" w:styleId="ac">
    <w:name w:val="Верхний колонтитул Знак"/>
    <w:basedOn w:val="a0"/>
    <w:link w:val="ab"/>
    <w:uiPriority w:val="99"/>
    <w:locked/>
    <w:rsid w:val="00FF5F2B"/>
    <w:rPr>
      <w:rFonts w:cs="Times New Roman"/>
      <w:color w:val="000000"/>
      <w:sz w:val="22"/>
      <w:szCs w:val="22"/>
      <w:lang w:val="ru-RU" w:eastAsia="ru-RU" w:bidi="ar-SA"/>
    </w:rPr>
  </w:style>
  <w:style w:type="paragraph" w:styleId="ad">
    <w:name w:val="Plain Text"/>
    <w:basedOn w:val="a"/>
    <w:link w:val="ae"/>
    <w:uiPriority w:val="99"/>
    <w:rsid w:val="00FF5F2B"/>
    <w:rPr>
      <w:rFonts w:ascii="Arial" w:hAnsi="Arial"/>
      <w:sz w:val="20"/>
      <w:szCs w:val="20"/>
    </w:rPr>
  </w:style>
  <w:style w:type="character" w:customStyle="1" w:styleId="ae">
    <w:name w:val="Текст Знак"/>
    <w:basedOn w:val="a0"/>
    <w:link w:val="ad"/>
    <w:uiPriority w:val="99"/>
    <w:locked/>
    <w:rsid w:val="00FF5F2B"/>
    <w:rPr>
      <w:rFonts w:ascii="Arial" w:hAnsi="Arial" w:cs="Times New Roman"/>
      <w:lang w:val="ru-RU" w:eastAsia="ru-RU" w:bidi="ar-SA"/>
    </w:rPr>
  </w:style>
  <w:style w:type="paragraph" w:styleId="af">
    <w:name w:val="Title"/>
    <w:basedOn w:val="a"/>
    <w:link w:val="af0"/>
    <w:uiPriority w:val="99"/>
    <w:qFormat/>
    <w:rsid w:val="00FF5F2B"/>
    <w:pPr>
      <w:jc w:val="center"/>
    </w:pPr>
    <w:rPr>
      <w:b/>
      <w:sz w:val="28"/>
      <w:szCs w:val="20"/>
    </w:rPr>
  </w:style>
  <w:style w:type="character" w:customStyle="1" w:styleId="af0">
    <w:name w:val="Название Знак"/>
    <w:basedOn w:val="a0"/>
    <w:link w:val="af"/>
    <w:uiPriority w:val="99"/>
    <w:locked/>
    <w:rsid w:val="00FF5F2B"/>
    <w:rPr>
      <w:rFonts w:cs="Times New Roman"/>
      <w:b/>
      <w:sz w:val="28"/>
      <w:lang w:val="ru-RU" w:eastAsia="ru-RU" w:bidi="ar-SA"/>
    </w:rPr>
  </w:style>
  <w:style w:type="paragraph" w:styleId="21">
    <w:name w:val="Body Text 2"/>
    <w:basedOn w:val="a"/>
    <w:link w:val="22"/>
    <w:uiPriority w:val="99"/>
    <w:rsid w:val="00FF5F2B"/>
    <w:pPr>
      <w:spacing w:line="235" w:lineRule="auto"/>
      <w:jc w:val="both"/>
    </w:pPr>
    <w:rPr>
      <w:rFonts w:ascii="Cambria Math" w:hAnsi="Cambria Math"/>
      <w:sz w:val="20"/>
      <w:szCs w:val="20"/>
    </w:rPr>
  </w:style>
  <w:style w:type="character" w:customStyle="1" w:styleId="22">
    <w:name w:val="Основной текст 2 Знак"/>
    <w:basedOn w:val="a0"/>
    <w:link w:val="21"/>
    <w:uiPriority w:val="99"/>
    <w:locked/>
    <w:rsid w:val="00FF5F2B"/>
    <w:rPr>
      <w:rFonts w:ascii="Cambria Math" w:hAnsi="Cambria Math" w:cs="Times New Roman"/>
      <w:lang w:val="ru-RU" w:eastAsia="ru-RU" w:bidi="ar-SA"/>
    </w:rPr>
  </w:style>
  <w:style w:type="paragraph" w:styleId="af1">
    <w:name w:val="Body Text"/>
    <w:basedOn w:val="a"/>
    <w:link w:val="af2"/>
    <w:uiPriority w:val="99"/>
    <w:rsid w:val="00FF5F2B"/>
    <w:pPr>
      <w:spacing w:line="360" w:lineRule="auto"/>
      <w:jc w:val="both"/>
    </w:pPr>
    <w:rPr>
      <w:rFonts w:ascii="Symbol" w:hAnsi="Symbol"/>
      <w:sz w:val="22"/>
      <w:szCs w:val="20"/>
    </w:rPr>
  </w:style>
  <w:style w:type="character" w:customStyle="1" w:styleId="af2">
    <w:name w:val="Основной текст Знак"/>
    <w:basedOn w:val="a0"/>
    <w:link w:val="af1"/>
    <w:uiPriority w:val="99"/>
    <w:locked/>
    <w:rsid w:val="00FF5F2B"/>
    <w:rPr>
      <w:rFonts w:ascii="Symbol" w:hAnsi="Symbol" w:cs="Times New Roman"/>
      <w:sz w:val="22"/>
      <w:lang w:val="ru-RU" w:eastAsia="ru-RU" w:bidi="ar-SA"/>
    </w:rPr>
  </w:style>
  <w:style w:type="paragraph" w:styleId="31">
    <w:name w:val="Body Text Indent 3"/>
    <w:basedOn w:val="a"/>
    <w:link w:val="32"/>
    <w:uiPriority w:val="99"/>
    <w:rsid w:val="00FF5F2B"/>
    <w:pPr>
      <w:spacing w:line="288" w:lineRule="auto"/>
      <w:ind w:right="-1" w:firstLine="709"/>
      <w:jc w:val="both"/>
    </w:pPr>
    <w:rPr>
      <w:sz w:val="28"/>
      <w:szCs w:val="20"/>
    </w:rPr>
  </w:style>
  <w:style w:type="character" w:customStyle="1" w:styleId="32">
    <w:name w:val="Основной текст с отступом 3 Знак"/>
    <w:basedOn w:val="a0"/>
    <w:link w:val="31"/>
    <w:uiPriority w:val="99"/>
    <w:locked/>
    <w:rsid w:val="00FF5F2B"/>
    <w:rPr>
      <w:rFonts w:cs="Times New Roman"/>
      <w:sz w:val="28"/>
      <w:lang w:val="ru-RU" w:eastAsia="ru-RU" w:bidi="ar-SA"/>
    </w:rPr>
  </w:style>
  <w:style w:type="paragraph" w:customStyle="1" w:styleId="shv-t">
    <w:name w:val="shv-t"/>
    <w:basedOn w:val="a"/>
    <w:uiPriority w:val="99"/>
    <w:rsid w:val="00FF5F2B"/>
    <w:pPr>
      <w:numPr>
        <w:numId w:val="10"/>
      </w:numPr>
      <w:tabs>
        <w:tab w:val="clear" w:pos="360"/>
        <w:tab w:val="num" w:pos="567"/>
      </w:tabs>
      <w:spacing w:line="235" w:lineRule="auto"/>
      <w:ind w:left="567" w:hanging="227"/>
      <w:jc w:val="both"/>
    </w:pPr>
    <w:rPr>
      <w:rFonts w:ascii="Cambria Math" w:hAnsi="Cambria Math"/>
      <w:sz w:val="20"/>
      <w:szCs w:val="20"/>
    </w:rPr>
  </w:style>
  <w:style w:type="paragraph" w:styleId="af3">
    <w:name w:val="Body Text Indent"/>
    <w:basedOn w:val="a"/>
    <w:link w:val="af4"/>
    <w:uiPriority w:val="99"/>
    <w:rsid w:val="00FF5F2B"/>
    <w:pPr>
      <w:spacing w:line="288" w:lineRule="auto"/>
      <w:ind w:firstLine="709"/>
      <w:jc w:val="both"/>
    </w:pPr>
    <w:rPr>
      <w:sz w:val="28"/>
      <w:szCs w:val="20"/>
    </w:rPr>
  </w:style>
  <w:style w:type="character" w:customStyle="1" w:styleId="af4">
    <w:name w:val="Основной текст с отступом Знак"/>
    <w:basedOn w:val="a0"/>
    <w:link w:val="af3"/>
    <w:uiPriority w:val="99"/>
    <w:locked/>
    <w:rsid w:val="00FF5F2B"/>
    <w:rPr>
      <w:rFonts w:cs="Times New Roman"/>
      <w:sz w:val="28"/>
      <w:lang w:val="ru-RU" w:eastAsia="ru-RU" w:bidi="ar-SA"/>
    </w:rPr>
  </w:style>
  <w:style w:type="paragraph" w:styleId="33">
    <w:name w:val="Body Text 3"/>
    <w:basedOn w:val="a"/>
    <w:link w:val="34"/>
    <w:uiPriority w:val="99"/>
    <w:rsid w:val="00FF5F2B"/>
    <w:pPr>
      <w:spacing w:line="288" w:lineRule="auto"/>
      <w:jc w:val="center"/>
    </w:pPr>
    <w:rPr>
      <w:sz w:val="28"/>
      <w:szCs w:val="20"/>
    </w:rPr>
  </w:style>
  <w:style w:type="character" w:customStyle="1" w:styleId="34">
    <w:name w:val="Основной текст 3 Знак"/>
    <w:basedOn w:val="a0"/>
    <w:link w:val="33"/>
    <w:uiPriority w:val="99"/>
    <w:locked/>
    <w:rsid w:val="00FF5F2B"/>
    <w:rPr>
      <w:rFonts w:cs="Times New Roman"/>
      <w:sz w:val="28"/>
      <w:lang w:val="ru-RU" w:eastAsia="ru-RU" w:bidi="ar-SA"/>
    </w:rPr>
  </w:style>
  <w:style w:type="paragraph" w:styleId="af5">
    <w:name w:val="Balloon Text"/>
    <w:basedOn w:val="a"/>
    <w:link w:val="af6"/>
    <w:uiPriority w:val="99"/>
    <w:rsid w:val="00FF5F2B"/>
    <w:rPr>
      <w:rFonts w:ascii="minorBidi" w:hAnsi="minorBidi"/>
      <w:sz w:val="18"/>
      <w:szCs w:val="18"/>
    </w:rPr>
  </w:style>
  <w:style w:type="character" w:customStyle="1" w:styleId="af6">
    <w:name w:val="Текст выноски Знак"/>
    <w:basedOn w:val="a0"/>
    <w:link w:val="af5"/>
    <w:uiPriority w:val="99"/>
    <w:locked/>
    <w:rsid w:val="00FF5F2B"/>
    <w:rPr>
      <w:rFonts w:ascii="minorBidi" w:hAnsi="minorBidi" w:cs="Times New Roman"/>
      <w:sz w:val="18"/>
      <w:szCs w:val="18"/>
      <w:lang w:val="ru-RU" w:eastAsia="ru-RU" w:bidi="ar-SA"/>
    </w:rPr>
  </w:style>
  <w:style w:type="paragraph" w:styleId="af7">
    <w:name w:val="annotation text"/>
    <w:basedOn w:val="a"/>
    <w:link w:val="af8"/>
    <w:uiPriority w:val="99"/>
    <w:rsid w:val="00FF5F2B"/>
    <w:pPr>
      <w:spacing w:after="15"/>
      <w:ind w:left="98" w:right="103" w:firstLine="698"/>
      <w:jc w:val="both"/>
    </w:pPr>
    <w:rPr>
      <w:color w:val="000000"/>
      <w:sz w:val="20"/>
      <w:szCs w:val="20"/>
    </w:rPr>
  </w:style>
  <w:style w:type="character" w:customStyle="1" w:styleId="af8">
    <w:name w:val="Текст примечания Знак"/>
    <w:basedOn w:val="a0"/>
    <w:link w:val="af7"/>
    <w:uiPriority w:val="99"/>
    <w:locked/>
    <w:rsid w:val="00FF5F2B"/>
    <w:rPr>
      <w:rFonts w:cs="Times New Roman"/>
      <w:color w:val="000000"/>
      <w:lang w:val="ru-RU" w:eastAsia="ru-RU" w:bidi="ar-SA"/>
    </w:rPr>
  </w:style>
  <w:style w:type="paragraph" w:styleId="af9">
    <w:name w:val="annotation subject"/>
    <w:basedOn w:val="af7"/>
    <w:next w:val="af7"/>
    <w:link w:val="afa"/>
    <w:uiPriority w:val="99"/>
    <w:rsid w:val="00FF5F2B"/>
    <w:rPr>
      <w:b/>
      <w:bCs/>
    </w:rPr>
  </w:style>
  <w:style w:type="character" w:customStyle="1" w:styleId="afa">
    <w:name w:val="Тема примечания Знак"/>
    <w:basedOn w:val="af8"/>
    <w:link w:val="af9"/>
    <w:uiPriority w:val="99"/>
    <w:locked/>
    <w:rsid w:val="00FF5F2B"/>
    <w:rPr>
      <w:rFonts w:cs="Times New Roman"/>
      <w:b/>
      <w:bCs/>
      <w:color w:val="000000"/>
      <w:lang w:val="ru-RU" w:eastAsia="ru-RU" w:bidi="ar-SA"/>
    </w:rPr>
  </w:style>
  <w:style w:type="paragraph" w:customStyle="1" w:styleId="dt-p">
    <w:name w:val="dt-p"/>
    <w:basedOn w:val="a"/>
    <w:uiPriority w:val="99"/>
    <w:rsid w:val="00AF79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2B"/>
    <w:rPr>
      <w:sz w:val="24"/>
      <w:szCs w:val="24"/>
    </w:rPr>
  </w:style>
  <w:style w:type="paragraph" w:styleId="1">
    <w:name w:val="heading 1"/>
    <w:basedOn w:val="a"/>
    <w:next w:val="a"/>
    <w:link w:val="10"/>
    <w:uiPriority w:val="99"/>
    <w:qFormat/>
    <w:rsid w:val="00FF5F2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FF5F2B"/>
    <w:pPr>
      <w:keepNext/>
      <w:spacing w:before="240" w:after="60"/>
      <w:outlineLvl w:val="1"/>
    </w:pPr>
    <w:rPr>
      <w:rFonts w:ascii="Arial" w:hAnsi="Arial"/>
      <w:b/>
      <w:bCs/>
      <w:i/>
      <w:iCs/>
      <w:sz w:val="28"/>
      <w:szCs w:val="28"/>
    </w:rPr>
  </w:style>
  <w:style w:type="paragraph" w:styleId="3">
    <w:name w:val="heading 3"/>
    <w:basedOn w:val="a"/>
    <w:link w:val="30"/>
    <w:uiPriority w:val="99"/>
    <w:qFormat/>
    <w:rsid w:val="00FF5F2B"/>
    <w:pPr>
      <w:spacing w:before="100" w:beforeAutospacing="1" w:after="100" w:afterAutospacing="1"/>
      <w:outlineLvl w:val="2"/>
    </w:pPr>
    <w:rPr>
      <w:b/>
      <w:bCs/>
      <w:sz w:val="27"/>
      <w:szCs w:val="27"/>
    </w:rPr>
  </w:style>
  <w:style w:type="paragraph" w:styleId="4">
    <w:name w:val="heading 4"/>
    <w:basedOn w:val="a"/>
    <w:next w:val="a"/>
    <w:link w:val="40"/>
    <w:uiPriority w:val="99"/>
    <w:qFormat/>
    <w:rsid w:val="00FF5F2B"/>
    <w:pPr>
      <w:keepNext/>
      <w:spacing w:line="360" w:lineRule="auto"/>
      <w:jc w:val="center"/>
      <w:outlineLvl w:val="3"/>
    </w:pPr>
    <w:rPr>
      <w:b/>
      <w:szCs w:val="20"/>
    </w:rPr>
  </w:style>
  <w:style w:type="paragraph" w:styleId="5">
    <w:name w:val="heading 5"/>
    <w:basedOn w:val="a"/>
    <w:next w:val="a"/>
    <w:link w:val="50"/>
    <w:uiPriority w:val="99"/>
    <w:qFormat/>
    <w:rsid w:val="00FF5F2B"/>
    <w:pPr>
      <w:keepNext/>
      <w:tabs>
        <w:tab w:val="left" w:pos="0"/>
      </w:tabs>
      <w:spacing w:after="222" w:line="360" w:lineRule="auto"/>
      <w:ind w:firstLine="709"/>
      <w:jc w:val="center"/>
      <w:outlineLvl w:val="4"/>
    </w:pPr>
    <w:rPr>
      <w:rFonts w:ascii="Symbol" w:hAnsi="Symbol"/>
      <w:i/>
      <w:sz w:val="22"/>
      <w:szCs w:val="20"/>
    </w:rPr>
  </w:style>
  <w:style w:type="paragraph" w:styleId="6">
    <w:name w:val="heading 6"/>
    <w:basedOn w:val="a"/>
    <w:next w:val="a"/>
    <w:link w:val="60"/>
    <w:uiPriority w:val="99"/>
    <w:qFormat/>
    <w:rsid w:val="00FF5F2B"/>
    <w:pPr>
      <w:keepNext/>
      <w:spacing w:before="80" w:after="80" w:line="235" w:lineRule="auto"/>
      <w:jc w:val="center"/>
      <w:outlineLvl w:val="5"/>
    </w:pPr>
    <w:rPr>
      <w:rFonts w:ascii="Cambria Math" w:hAnsi="Cambria Math"/>
      <w:i/>
      <w:sz w:val="18"/>
      <w:szCs w:val="20"/>
    </w:rPr>
  </w:style>
  <w:style w:type="paragraph" w:styleId="7">
    <w:name w:val="heading 7"/>
    <w:basedOn w:val="a"/>
    <w:next w:val="a"/>
    <w:link w:val="70"/>
    <w:uiPriority w:val="99"/>
    <w:qFormat/>
    <w:rsid w:val="00FF5F2B"/>
    <w:pPr>
      <w:keepNext/>
      <w:spacing w:line="288" w:lineRule="auto"/>
      <w:ind w:right="-1"/>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5F2B"/>
    <w:rPr>
      <w:rFonts w:ascii="Arial" w:hAnsi="Arial" w:cs="Times New Roman"/>
      <w:b/>
      <w:kern w:val="32"/>
      <w:sz w:val="32"/>
      <w:lang w:val="ru-RU" w:eastAsia="ru-RU"/>
    </w:rPr>
  </w:style>
  <w:style w:type="character" w:customStyle="1" w:styleId="20">
    <w:name w:val="Заголовок 2 Знак"/>
    <w:basedOn w:val="a0"/>
    <w:link w:val="2"/>
    <w:uiPriority w:val="99"/>
    <w:locked/>
    <w:rsid w:val="00FF5F2B"/>
    <w:rPr>
      <w:rFonts w:ascii="Arial" w:hAnsi="Arial" w:cs="Times New Roman"/>
      <w:b/>
      <w:i/>
      <w:sz w:val="28"/>
      <w:lang w:val="ru-RU" w:eastAsia="ru-RU"/>
    </w:rPr>
  </w:style>
  <w:style w:type="character" w:customStyle="1" w:styleId="30">
    <w:name w:val="Заголовок 3 Знак"/>
    <w:basedOn w:val="a0"/>
    <w:link w:val="3"/>
    <w:uiPriority w:val="99"/>
    <w:locked/>
    <w:rsid w:val="00FF5F2B"/>
    <w:rPr>
      <w:rFonts w:cs="Times New Roman"/>
      <w:b/>
      <w:sz w:val="27"/>
      <w:lang w:val="ru-RU" w:eastAsia="ru-RU"/>
    </w:rPr>
  </w:style>
  <w:style w:type="character" w:customStyle="1" w:styleId="40">
    <w:name w:val="Заголовок 4 Знак"/>
    <w:basedOn w:val="a0"/>
    <w:link w:val="4"/>
    <w:uiPriority w:val="99"/>
    <w:locked/>
    <w:rsid w:val="00FF5F2B"/>
    <w:rPr>
      <w:rFonts w:cs="Times New Roman"/>
      <w:b/>
      <w:sz w:val="24"/>
      <w:lang w:val="ru-RU" w:eastAsia="ru-RU" w:bidi="ar-SA"/>
    </w:rPr>
  </w:style>
  <w:style w:type="character" w:customStyle="1" w:styleId="50">
    <w:name w:val="Заголовок 5 Знак"/>
    <w:basedOn w:val="a0"/>
    <w:link w:val="5"/>
    <w:uiPriority w:val="99"/>
    <w:locked/>
    <w:rsid w:val="00FF5F2B"/>
    <w:rPr>
      <w:rFonts w:ascii="Symbol" w:hAnsi="Symbol" w:cs="Times New Roman"/>
      <w:i/>
      <w:sz w:val="22"/>
      <w:lang w:val="ru-RU" w:eastAsia="ru-RU" w:bidi="ar-SA"/>
    </w:rPr>
  </w:style>
  <w:style w:type="character" w:customStyle="1" w:styleId="60">
    <w:name w:val="Заголовок 6 Знак"/>
    <w:basedOn w:val="a0"/>
    <w:link w:val="6"/>
    <w:uiPriority w:val="99"/>
    <w:locked/>
    <w:rsid w:val="00FF5F2B"/>
    <w:rPr>
      <w:rFonts w:ascii="Cambria Math" w:hAnsi="Cambria Math" w:cs="Times New Roman"/>
      <w:i/>
      <w:sz w:val="18"/>
      <w:lang w:val="ru-RU" w:eastAsia="ru-RU" w:bidi="ar-SA"/>
    </w:rPr>
  </w:style>
  <w:style w:type="character" w:customStyle="1" w:styleId="70">
    <w:name w:val="Заголовок 7 Знак"/>
    <w:basedOn w:val="a0"/>
    <w:link w:val="7"/>
    <w:uiPriority w:val="99"/>
    <w:locked/>
    <w:rsid w:val="00FF5F2B"/>
    <w:rPr>
      <w:rFonts w:cs="Times New Roman"/>
      <w:sz w:val="28"/>
      <w:lang w:val="ru-RU" w:eastAsia="ru-RU" w:bidi="ar-SA"/>
    </w:rPr>
  </w:style>
  <w:style w:type="paragraph" w:styleId="a3">
    <w:name w:val="Normal (Web)"/>
    <w:basedOn w:val="a"/>
    <w:uiPriority w:val="99"/>
    <w:rsid w:val="00FF5F2B"/>
    <w:pPr>
      <w:spacing w:before="100" w:beforeAutospacing="1" w:after="100" w:afterAutospacing="1"/>
    </w:pPr>
  </w:style>
  <w:style w:type="character" w:styleId="a4">
    <w:name w:val="Hyperlink"/>
    <w:basedOn w:val="a0"/>
    <w:uiPriority w:val="99"/>
    <w:rsid w:val="00FF5F2B"/>
    <w:rPr>
      <w:rFonts w:cs="Times New Roman"/>
      <w:color w:val="0000FF"/>
      <w:u w:val="single"/>
    </w:rPr>
  </w:style>
  <w:style w:type="character" w:styleId="a5">
    <w:name w:val="Strong"/>
    <w:basedOn w:val="a0"/>
    <w:uiPriority w:val="99"/>
    <w:qFormat/>
    <w:rsid w:val="00FF5F2B"/>
    <w:rPr>
      <w:rFonts w:cs="Times New Roman"/>
      <w:b/>
      <w:bCs/>
    </w:rPr>
  </w:style>
  <w:style w:type="paragraph" w:styleId="a6">
    <w:name w:val="footer"/>
    <w:basedOn w:val="a"/>
    <w:link w:val="a7"/>
    <w:uiPriority w:val="99"/>
    <w:rsid w:val="00FF5F2B"/>
    <w:pPr>
      <w:tabs>
        <w:tab w:val="center" w:pos="4677"/>
        <w:tab w:val="right" w:pos="9355"/>
      </w:tabs>
    </w:pPr>
  </w:style>
  <w:style w:type="character" w:customStyle="1" w:styleId="a7">
    <w:name w:val="Нижний колонтитул Знак"/>
    <w:basedOn w:val="a0"/>
    <w:link w:val="a6"/>
    <w:uiPriority w:val="99"/>
    <w:locked/>
    <w:rsid w:val="00FF5F2B"/>
    <w:rPr>
      <w:rFonts w:cs="Times New Roman"/>
      <w:sz w:val="24"/>
      <w:lang w:val="ru-RU" w:eastAsia="ru-RU"/>
    </w:rPr>
  </w:style>
  <w:style w:type="character" w:styleId="a8">
    <w:name w:val="page number"/>
    <w:basedOn w:val="a0"/>
    <w:uiPriority w:val="99"/>
    <w:rsid w:val="00FF5F2B"/>
    <w:rPr>
      <w:rFonts w:cs="Times New Roman"/>
    </w:rPr>
  </w:style>
  <w:style w:type="paragraph" w:styleId="a9">
    <w:name w:val="footnote text"/>
    <w:basedOn w:val="a"/>
    <w:link w:val="aa"/>
    <w:uiPriority w:val="99"/>
    <w:rsid w:val="00FF5F2B"/>
    <w:rPr>
      <w:sz w:val="20"/>
      <w:szCs w:val="20"/>
    </w:rPr>
  </w:style>
  <w:style w:type="character" w:customStyle="1" w:styleId="aa">
    <w:name w:val="Текст сноски Знак"/>
    <w:basedOn w:val="a0"/>
    <w:link w:val="a9"/>
    <w:uiPriority w:val="99"/>
    <w:locked/>
    <w:rsid w:val="00FF5F2B"/>
    <w:rPr>
      <w:rFonts w:cs="Times New Roman"/>
      <w:lang w:val="ru-RU" w:eastAsia="ru-RU" w:bidi="ar-SA"/>
    </w:rPr>
  </w:style>
  <w:style w:type="paragraph" w:customStyle="1" w:styleId="11">
    <w:name w:val="Без интервала1"/>
    <w:link w:val="NoSpacingChar"/>
    <w:uiPriority w:val="99"/>
    <w:rsid w:val="00FF5F2B"/>
    <w:pPr>
      <w:spacing w:after="160" w:line="259" w:lineRule="auto"/>
    </w:pPr>
    <w:rPr>
      <w:rFonts w:ascii="Cambria Math" w:hAnsi="Cambria Math"/>
    </w:rPr>
  </w:style>
  <w:style w:type="character" w:customStyle="1" w:styleId="NoSpacingChar">
    <w:name w:val="No Spacing Char"/>
    <w:link w:val="11"/>
    <w:uiPriority w:val="99"/>
    <w:locked/>
    <w:rsid w:val="00FF5F2B"/>
    <w:rPr>
      <w:rFonts w:ascii="Cambria Math" w:hAnsi="Cambria Math"/>
      <w:sz w:val="22"/>
      <w:lang w:val="ru-RU" w:eastAsia="ru-RU"/>
    </w:rPr>
  </w:style>
  <w:style w:type="paragraph" w:styleId="ab">
    <w:name w:val="header"/>
    <w:basedOn w:val="a"/>
    <w:link w:val="ac"/>
    <w:uiPriority w:val="99"/>
    <w:rsid w:val="00FF5F2B"/>
    <w:pPr>
      <w:tabs>
        <w:tab w:val="center" w:pos="4677"/>
        <w:tab w:val="right" w:pos="9355"/>
      </w:tabs>
      <w:ind w:left="98" w:right="103" w:firstLine="698"/>
      <w:jc w:val="both"/>
    </w:pPr>
    <w:rPr>
      <w:color w:val="000000"/>
      <w:sz w:val="28"/>
      <w:szCs w:val="22"/>
    </w:rPr>
  </w:style>
  <w:style w:type="character" w:customStyle="1" w:styleId="ac">
    <w:name w:val="Верхний колонтитул Знак"/>
    <w:basedOn w:val="a0"/>
    <w:link w:val="ab"/>
    <w:uiPriority w:val="99"/>
    <w:locked/>
    <w:rsid w:val="00FF5F2B"/>
    <w:rPr>
      <w:rFonts w:cs="Times New Roman"/>
      <w:color w:val="000000"/>
      <w:sz w:val="22"/>
      <w:szCs w:val="22"/>
      <w:lang w:val="ru-RU" w:eastAsia="ru-RU" w:bidi="ar-SA"/>
    </w:rPr>
  </w:style>
  <w:style w:type="paragraph" w:styleId="ad">
    <w:name w:val="Plain Text"/>
    <w:basedOn w:val="a"/>
    <w:link w:val="ae"/>
    <w:uiPriority w:val="99"/>
    <w:rsid w:val="00FF5F2B"/>
    <w:rPr>
      <w:rFonts w:ascii="Arial" w:hAnsi="Arial"/>
      <w:sz w:val="20"/>
      <w:szCs w:val="20"/>
    </w:rPr>
  </w:style>
  <w:style w:type="character" w:customStyle="1" w:styleId="ae">
    <w:name w:val="Текст Знак"/>
    <w:basedOn w:val="a0"/>
    <w:link w:val="ad"/>
    <w:uiPriority w:val="99"/>
    <w:locked/>
    <w:rsid w:val="00FF5F2B"/>
    <w:rPr>
      <w:rFonts w:ascii="Arial" w:hAnsi="Arial" w:cs="Times New Roman"/>
      <w:lang w:val="ru-RU" w:eastAsia="ru-RU" w:bidi="ar-SA"/>
    </w:rPr>
  </w:style>
  <w:style w:type="paragraph" w:styleId="af">
    <w:name w:val="Title"/>
    <w:basedOn w:val="a"/>
    <w:link w:val="af0"/>
    <w:uiPriority w:val="99"/>
    <w:qFormat/>
    <w:rsid w:val="00FF5F2B"/>
    <w:pPr>
      <w:jc w:val="center"/>
    </w:pPr>
    <w:rPr>
      <w:b/>
      <w:sz w:val="28"/>
      <w:szCs w:val="20"/>
    </w:rPr>
  </w:style>
  <w:style w:type="character" w:customStyle="1" w:styleId="af0">
    <w:name w:val="Название Знак"/>
    <w:basedOn w:val="a0"/>
    <w:link w:val="af"/>
    <w:uiPriority w:val="99"/>
    <w:locked/>
    <w:rsid w:val="00FF5F2B"/>
    <w:rPr>
      <w:rFonts w:cs="Times New Roman"/>
      <w:b/>
      <w:sz w:val="28"/>
      <w:lang w:val="ru-RU" w:eastAsia="ru-RU" w:bidi="ar-SA"/>
    </w:rPr>
  </w:style>
  <w:style w:type="paragraph" w:styleId="21">
    <w:name w:val="Body Text 2"/>
    <w:basedOn w:val="a"/>
    <w:link w:val="22"/>
    <w:uiPriority w:val="99"/>
    <w:rsid w:val="00FF5F2B"/>
    <w:pPr>
      <w:spacing w:line="235" w:lineRule="auto"/>
      <w:jc w:val="both"/>
    </w:pPr>
    <w:rPr>
      <w:rFonts w:ascii="Cambria Math" w:hAnsi="Cambria Math"/>
      <w:sz w:val="20"/>
      <w:szCs w:val="20"/>
    </w:rPr>
  </w:style>
  <w:style w:type="character" w:customStyle="1" w:styleId="22">
    <w:name w:val="Основной текст 2 Знак"/>
    <w:basedOn w:val="a0"/>
    <w:link w:val="21"/>
    <w:uiPriority w:val="99"/>
    <w:locked/>
    <w:rsid w:val="00FF5F2B"/>
    <w:rPr>
      <w:rFonts w:ascii="Cambria Math" w:hAnsi="Cambria Math" w:cs="Times New Roman"/>
      <w:lang w:val="ru-RU" w:eastAsia="ru-RU" w:bidi="ar-SA"/>
    </w:rPr>
  </w:style>
  <w:style w:type="paragraph" w:styleId="af1">
    <w:name w:val="Body Text"/>
    <w:basedOn w:val="a"/>
    <w:link w:val="af2"/>
    <w:uiPriority w:val="99"/>
    <w:rsid w:val="00FF5F2B"/>
    <w:pPr>
      <w:spacing w:line="360" w:lineRule="auto"/>
      <w:jc w:val="both"/>
    </w:pPr>
    <w:rPr>
      <w:rFonts w:ascii="Symbol" w:hAnsi="Symbol"/>
      <w:sz w:val="22"/>
      <w:szCs w:val="20"/>
    </w:rPr>
  </w:style>
  <w:style w:type="character" w:customStyle="1" w:styleId="af2">
    <w:name w:val="Основной текст Знак"/>
    <w:basedOn w:val="a0"/>
    <w:link w:val="af1"/>
    <w:uiPriority w:val="99"/>
    <w:locked/>
    <w:rsid w:val="00FF5F2B"/>
    <w:rPr>
      <w:rFonts w:ascii="Symbol" w:hAnsi="Symbol" w:cs="Times New Roman"/>
      <w:sz w:val="22"/>
      <w:lang w:val="ru-RU" w:eastAsia="ru-RU" w:bidi="ar-SA"/>
    </w:rPr>
  </w:style>
  <w:style w:type="paragraph" w:styleId="31">
    <w:name w:val="Body Text Indent 3"/>
    <w:basedOn w:val="a"/>
    <w:link w:val="32"/>
    <w:uiPriority w:val="99"/>
    <w:rsid w:val="00FF5F2B"/>
    <w:pPr>
      <w:spacing w:line="288" w:lineRule="auto"/>
      <w:ind w:right="-1" w:firstLine="709"/>
      <w:jc w:val="both"/>
    </w:pPr>
    <w:rPr>
      <w:sz w:val="28"/>
      <w:szCs w:val="20"/>
    </w:rPr>
  </w:style>
  <w:style w:type="character" w:customStyle="1" w:styleId="32">
    <w:name w:val="Основной текст с отступом 3 Знак"/>
    <w:basedOn w:val="a0"/>
    <w:link w:val="31"/>
    <w:uiPriority w:val="99"/>
    <w:locked/>
    <w:rsid w:val="00FF5F2B"/>
    <w:rPr>
      <w:rFonts w:cs="Times New Roman"/>
      <w:sz w:val="28"/>
      <w:lang w:val="ru-RU" w:eastAsia="ru-RU" w:bidi="ar-SA"/>
    </w:rPr>
  </w:style>
  <w:style w:type="paragraph" w:customStyle="1" w:styleId="shv-t">
    <w:name w:val="shv-t"/>
    <w:basedOn w:val="a"/>
    <w:uiPriority w:val="99"/>
    <w:rsid w:val="00FF5F2B"/>
    <w:pPr>
      <w:numPr>
        <w:numId w:val="10"/>
      </w:numPr>
      <w:tabs>
        <w:tab w:val="clear" w:pos="360"/>
        <w:tab w:val="num" w:pos="567"/>
      </w:tabs>
      <w:spacing w:line="235" w:lineRule="auto"/>
      <w:ind w:left="567" w:hanging="227"/>
      <w:jc w:val="both"/>
    </w:pPr>
    <w:rPr>
      <w:rFonts w:ascii="Cambria Math" w:hAnsi="Cambria Math"/>
      <w:sz w:val="20"/>
      <w:szCs w:val="20"/>
    </w:rPr>
  </w:style>
  <w:style w:type="paragraph" w:styleId="af3">
    <w:name w:val="Body Text Indent"/>
    <w:basedOn w:val="a"/>
    <w:link w:val="af4"/>
    <w:uiPriority w:val="99"/>
    <w:rsid w:val="00FF5F2B"/>
    <w:pPr>
      <w:spacing w:line="288" w:lineRule="auto"/>
      <w:ind w:firstLine="709"/>
      <w:jc w:val="both"/>
    </w:pPr>
    <w:rPr>
      <w:sz w:val="28"/>
      <w:szCs w:val="20"/>
    </w:rPr>
  </w:style>
  <w:style w:type="character" w:customStyle="1" w:styleId="af4">
    <w:name w:val="Основной текст с отступом Знак"/>
    <w:basedOn w:val="a0"/>
    <w:link w:val="af3"/>
    <w:uiPriority w:val="99"/>
    <w:locked/>
    <w:rsid w:val="00FF5F2B"/>
    <w:rPr>
      <w:rFonts w:cs="Times New Roman"/>
      <w:sz w:val="28"/>
      <w:lang w:val="ru-RU" w:eastAsia="ru-RU" w:bidi="ar-SA"/>
    </w:rPr>
  </w:style>
  <w:style w:type="paragraph" w:styleId="33">
    <w:name w:val="Body Text 3"/>
    <w:basedOn w:val="a"/>
    <w:link w:val="34"/>
    <w:uiPriority w:val="99"/>
    <w:rsid w:val="00FF5F2B"/>
    <w:pPr>
      <w:spacing w:line="288" w:lineRule="auto"/>
      <w:jc w:val="center"/>
    </w:pPr>
    <w:rPr>
      <w:sz w:val="28"/>
      <w:szCs w:val="20"/>
    </w:rPr>
  </w:style>
  <w:style w:type="character" w:customStyle="1" w:styleId="34">
    <w:name w:val="Основной текст 3 Знак"/>
    <w:basedOn w:val="a0"/>
    <w:link w:val="33"/>
    <w:uiPriority w:val="99"/>
    <w:locked/>
    <w:rsid w:val="00FF5F2B"/>
    <w:rPr>
      <w:rFonts w:cs="Times New Roman"/>
      <w:sz w:val="28"/>
      <w:lang w:val="ru-RU" w:eastAsia="ru-RU" w:bidi="ar-SA"/>
    </w:rPr>
  </w:style>
  <w:style w:type="paragraph" w:styleId="af5">
    <w:name w:val="Balloon Text"/>
    <w:basedOn w:val="a"/>
    <w:link w:val="af6"/>
    <w:uiPriority w:val="99"/>
    <w:rsid w:val="00FF5F2B"/>
    <w:rPr>
      <w:rFonts w:ascii="minorBidi" w:hAnsi="minorBidi"/>
      <w:sz w:val="18"/>
      <w:szCs w:val="18"/>
    </w:rPr>
  </w:style>
  <w:style w:type="character" w:customStyle="1" w:styleId="af6">
    <w:name w:val="Текст выноски Знак"/>
    <w:basedOn w:val="a0"/>
    <w:link w:val="af5"/>
    <w:uiPriority w:val="99"/>
    <w:locked/>
    <w:rsid w:val="00FF5F2B"/>
    <w:rPr>
      <w:rFonts w:ascii="minorBidi" w:hAnsi="minorBidi" w:cs="Times New Roman"/>
      <w:sz w:val="18"/>
      <w:szCs w:val="18"/>
      <w:lang w:val="ru-RU" w:eastAsia="ru-RU" w:bidi="ar-SA"/>
    </w:rPr>
  </w:style>
  <w:style w:type="paragraph" w:styleId="af7">
    <w:name w:val="annotation text"/>
    <w:basedOn w:val="a"/>
    <w:link w:val="af8"/>
    <w:uiPriority w:val="99"/>
    <w:rsid w:val="00FF5F2B"/>
    <w:pPr>
      <w:spacing w:after="15"/>
      <w:ind w:left="98" w:right="103" w:firstLine="698"/>
      <w:jc w:val="both"/>
    </w:pPr>
    <w:rPr>
      <w:color w:val="000000"/>
      <w:sz w:val="20"/>
      <w:szCs w:val="20"/>
    </w:rPr>
  </w:style>
  <w:style w:type="character" w:customStyle="1" w:styleId="af8">
    <w:name w:val="Текст примечания Знак"/>
    <w:basedOn w:val="a0"/>
    <w:link w:val="af7"/>
    <w:uiPriority w:val="99"/>
    <w:locked/>
    <w:rsid w:val="00FF5F2B"/>
    <w:rPr>
      <w:rFonts w:cs="Times New Roman"/>
      <w:color w:val="000000"/>
      <w:lang w:val="ru-RU" w:eastAsia="ru-RU" w:bidi="ar-SA"/>
    </w:rPr>
  </w:style>
  <w:style w:type="paragraph" w:styleId="af9">
    <w:name w:val="annotation subject"/>
    <w:basedOn w:val="af7"/>
    <w:next w:val="af7"/>
    <w:link w:val="afa"/>
    <w:uiPriority w:val="99"/>
    <w:rsid w:val="00FF5F2B"/>
    <w:rPr>
      <w:b/>
      <w:bCs/>
    </w:rPr>
  </w:style>
  <w:style w:type="character" w:customStyle="1" w:styleId="afa">
    <w:name w:val="Тема примечания Знак"/>
    <w:basedOn w:val="af8"/>
    <w:link w:val="af9"/>
    <w:uiPriority w:val="99"/>
    <w:locked/>
    <w:rsid w:val="00FF5F2B"/>
    <w:rPr>
      <w:rFonts w:cs="Times New Roman"/>
      <w:b/>
      <w:bCs/>
      <w:color w:val="000000"/>
      <w:lang w:val="ru-RU" w:eastAsia="ru-RU" w:bidi="ar-SA"/>
    </w:rPr>
  </w:style>
  <w:style w:type="paragraph" w:customStyle="1" w:styleId="dt-p">
    <w:name w:val="dt-p"/>
    <w:basedOn w:val="a"/>
    <w:uiPriority w:val="99"/>
    <w:rsid w:val="00AF79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6239">
      <w:marLeft w:val="0"/>
      <w:marRight w:val="0"/>
      <w:marTop w:val="0"/>
      <w:marBottom w:val="0"/>
      <w:divBdr>
        <w:top w:val="none" w:sz="0" w:space="0" w:color="auto"/>
        <w:left w:val="none" w:sz="0" w:space="0" w:color="auto"/>
        <w:bottom w:val="none" w:sz="0" w:space="0" w:color="auto"/>
        <w:right w:val="none" w:sz="0" w:space="0" w:color="auto"/>
      </w:divBdr>
    </w:div>
    <w:div w:id="525406240">
      <w:marLeft w:val="0"/>
      <w:marRight w:val="0"/>
      <w:marTop w:val="0"/>
      <w:marBottom w:val="0"/>
      <w:divBdr>
        <w:top w:val="none" w:sz="0" w:space="0" w:color="auto"/>
        <w:left w:val="none" w:sz="0" w:space="0" w:color="auto"/>
        <w:bottom w:val="none" w:sz="0" w:space="0" w:color="auto"/>
        <w:right w:val="none" w:sz="0" w:space="0" w:color="auto"/>
      </w:divBdr>
    </w:div>
    <w:div w:id="525406241">
      <w:marLeft w:val="0"/>
      <w:marRight w:val="0"/>
      <w:marTop w:val="0"/>
      <w:marBottom w:val="0"/>
      <w:divBdr>
        <w:top w:val="none" w:sz="0" w:space="0" w:color="auto"/>
        <w:left w:val="none" w:sz="0" w:space="0" w:color="auto"/>
        <w:bottom w:val="none" w:sz="0" w:space="0" w:color="auto"/>
        <w:right w:val="none" w:sz="0" w:space="0" w:color="auto"/>
      </w:divBdr>
    </w:div>
    <w:div w:id="525406242">
      <w:marLeft w:val="0"/>
      <w:marRight w:val="0"/>
      <w:marTop w:val="0"/>
      <w:marBottom w:val="0"/>
      <w:divBdr>
        <w:top w:val="none" w:sz="0" w:space="0" w:color="auto"/>
        <w:left w:val="none" w:sz="0" w:space="0" w:color="auto"/>
        <w:bottom w:val="none" w:sz="0" w:space="0" w:color="auto"/>
        <w:right w:val="none" w:sz="0" w:space="0" w:color="auto"/>
      </w:divBdr>
    </w:div>
    <w:div w:id="525406243">
      <w:marLeft w:val="0"/>
      <w:marRight w:val="0"/>
      <w:marTop w:val="0"/>
      <w:marBottom w:val="0"/>
      <w:divBdr>
        <w:top w:val="none" w:sz="0" w:space="0" w:color="auto"/>
        <w:left w:val="none" w:sz="0" w:space="0" w:color="auto"/>
        <w:bottom w:val="none" w:sz="0" w:space="0" w:color="auto"/>
        <w:right w:val="none" w:sz="0" w:space="0" w:color="auto"/>
      </w:divBdr>
    </w:div>
    <w:div w:id="13147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ec.spb.ru/zakonodatelstvo/federalnye-zak-akti/64-press-slujba/analitika/239-analitika-doc-oformlenie" TargetMode="External"/><Relationship Id="rId13" Type="http://schemas.openxmlformats.org/officeDocument/2006/relationships/hyperlink" Target="https://login.consultant.ru/link/?req=doc&amp;base=LAW&amp;n=365338&amp;dst=100023&amp;demo=1" TargetMode="External"/><Relationship Id="rId18" Type="http://schemas.openxmlformats.org/officeDocument/2006/relationships/hyperlink" Target="https://nalog-nalog.ru/uchet_os_i_nma/poryadok-ucheta-osnovnyh-sredstv-soglasno-fsbu-6-2020/"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ormativ.kontur.ru/document?moduleId=1&amp;documentId=101061" TargetMode="External"/><Relationship Id="rId17" Type="http://schemas.openxmlformats.org/officeDocument/2006/relationships/hyperlink" Target="https://nalog-nalog.ru/away/?req=doc&amp;base=RZR&amp;n=199487&amp;dst=100012&amp;date=19.06.2020&amp;demo=1&amp;link_id=a305cc07e132c5873f351a5365ec4b577cddd3f6" TargetMode="External"/><Relationship Id="rId2" Type="http://schemas.openxmlformats.org/officeDocument/2006/relationships/styles" Target="styles.xml"/><Relationship Id="rId16" Type="http://schemas.openxmlformats.org/officeDocument/2006/relationships/hyperlink" Target="http://cmec.spb.ru/zakonodatelstvo/federalnye-zak-akti/64-press-slujba/analitika/239-analitika-doc-oformlenie" TargetMode="External"/><Relationship Id="rId20" Type="http://schemas.openxmlformats.org/officeDocument/2006/relationships/hyperlink" Target="http://www.bmcent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65338&amp;dst=1000000001&amp;dem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19474&amp;dst=100051&amp;demo=1" TargetMode="External"/><Relationship Id="rId23" Type="http://schemas.openxmlformats.org/officeDocument/2006/relationships/fontTable" Target="fontTable.xml"/><Relationship Id="rId10" Type="http://schemas.openxmlformats.org/officeDocument/2006/relationships/hyperlink" Target="https://login.consultant.ru/link/?req=doc&amp;base=LAW&amp;n=365338&amp;dst=100023&amp;demo=1" TargetMode="External"/><Relationship Id="rId19" Type="http://schemas.openxmlformats.org/officeDocument/2006/relationships/hyperlink" Target="https://nalog-nalog.ru/buhgalterskij_uchet/poryadok-ucheta-kapitalnyh-vlozhenij-soglasno-fsbu-26-2020/" TargetMode="External"/><Relationship Id="rId4" Type="http://schemas.openxmlformats.org/officeDocument/2006/relationships/settings" Target="settings.xml"/><Relationship Id="rId9" Type="http://schemas.openxmlformats.org/officeDocument/2006/relationships/hyperlink" Target="http://cmec.spb.ru/zakonodatelstvo/federalnye-zak-akti/64-press-slujba/analitika/239-analitika-doc-oformlenie" TargetMode="External"/><Relationship Id="rId14" Type="http://schemas.openxmlformats.org/officeDocument/2006/relationships/hyperlink" Target="https://login.consultant.ru/link/?req=doc&amp;base=LAW&amp;n=365338&amp;dst=100023&amp;demo=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75</Pages>
  <Words>16667</Words>
  <Characters>95006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гпггр</Company>
  <LinksUpToDate>false</LinksUpToDate>
  <CharactersWithSpaces>111451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User</dc:creator>
  <cp:keywords/>
  <dc:description/>
  <cp:lastModifiedBy>iee</cp:lastModifiedBy>
  <cp:revision>3</cp:revision>
  <dcterms:created xsi:type="dcterms:W3CDTF">2023-06-10T10:03:00Z</dcterms:created>
  <dcterms:modified xsi:type="dcterms:W3CDTF">2023-06-13T07:32:00Z</dcterms:modified>
</cp:coreProperties>
</file>