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5AEB" w14:textId="77777777" w:rsidR="001A5545" w:rsidRPr="00AE324F" w:rsidRDefault="001A5545" w:rsidP="00AE324F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0CFF1E" w14:textId="359FAE68" w:rsidR="006279ED" w:rsidRPr="00AE324F" w:rsidRDefault="001A5545" w:rsidP="00B27E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AE3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8210E2" w:rsidRPr="00AE3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8210E2" w:rsidRPr="00AE324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="008210E2" w:rsidRPr="00AE3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ержание</w:t>
      </w:r>
    </w:p>
    <w:p w14:paraId="53528678" w14:textId="4DE21358" w:rsidR="008210E2" w:rsidRPr="00AE324F" w:rsidRDefault="008210E2" w:rsidP="00B27E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3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</w:t>
      </w:r>
      <w:r w:rsidRPr="00AE324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AE3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</w:t>
      </w:r>
      <w:r w:rsidRPr="00AE324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 w:rsidRPr="00AE3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адания для </w:t>
      </w:r>
      <w:proofErr w:type="gramStart"/>
      <w:r w:rsidRPr="00AE324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 w:rsidRPr="00AE3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рохождения  практики</w:t>
      </w:r>
      <w:proofErr w:type="gramEnd"/>
    </w:p>
    <w:p w14:paraId="5B2E173D" w14:textId="313A775D" w:rsidR="001A5545" w:rsidRPr="00AE324F" w:rsidRDefault="00B415DB" w:rsidP="00B27E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3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hyperlink r:id="rId5" w:history="1">
        <w:r w:rsidRPr="00AE324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 </w:t>
        </w:r>
        <w:r w:rsidR="0009283C" w:rsidRPr="00AE324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органах</w:t>
        </w:r>
        <w:r w:rsidR="00951060" w:rsidRPr="00AE324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и обособленных подразделениях </w:t>
        </w:r>
        <w:r w:rsidR="0009283C" w:rsidRPr="00AE324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r w:rsidRPr="00AE324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</w:hyperlink>
      <w:r w:rsidR="001A5545" w:rsidRPr="00AE3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 пенсионного и социального страхования Российской Федерации</w:t>
      </w:r>
      <w:r w:rsidR="00D53D3F" w:rsidRPr="00AE3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(СФР)</w:t>
      </w:r>
    </w:p>
    <w:bookmarkEnd w:id="0"/>
    <w:p w14:paraId="3B8497F9" w14:textId="77777777" w:rsidR="001A5545" w:rsidRPr="00AE324F" w:rsidRDefault="001A5545" w:rsidP="00AE324F">
      <w:pPr>
        <w:spacing w:after="0" w:line="360" w:lineRule="auto"/>
        <w:ind w:firstLine="709"/>
        <w:rPr>
          <w:rFonts w:ascii="Times New Roman" w:hAnsi="Times New Roman" w:cs="Times New Roman"/>
          <w:color w:val="010302"/>
          <w:sz w:val="28"/>
          <w:szCs w:val="28"/>
        </w:rPr>
      </w:pPr>
    </w:p>
    <w:p w14:paraId="0D295646" w14:textId="7EA44EA6" w:rsidR="00BE08DC" w:rsidRPr="00AE324F" w:rsidRDefault="00BE08DC" w:rsidP="00AE324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прохождения </w:t>
      </w:r>
      <w:proofErr w:type="gramStart"/>
      <w:r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практики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бучающиеся</w:t>
      </w:r>
      <w:proofErr w:type="gramEnd"/>
      <w:r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должны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642BBB9" w14:textId="1969DBFE" w:rsidR="006279ED" w:rsidRPr="00AE324F" w:rsidRDefault="008210E2" w:rsidP="00AE324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324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E324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Pr="00AE324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Pr="00AE324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действ</w:t>
      </w:r>
      <w:r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ющего</w:t>
      </w:r>
      <w:r w:rsidRPr="00AE324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Pr="00AE324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E324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6279ED" w:rsidRPr="00AE324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F742DBB" w14:textId="04689557" w:rsidR="006279ED" w:rsidRPr="00AE324F" w:rsidRDefault="006279ED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210E2" w:rsidRPr="00AE324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>назначения</w:t>
      </w:r>
      <w:r w:rsidR="0009283C" w:rsidRPr="00AE324F">
        <w:rPr>
          <w:rFonts w:ascii="Times New Roman" w:hAnsi="Times New Roman" w:cs="Times New Roman"/>
          <w:sz w:val="28"/>
          <w:szCs w:val="28"/>
        </w:rPr>
        <w:t xml:space="preserve"> и выплаты</w:t>
      </w:r>
      <w:r w:rsidRPr="00AE324F">
        <w:rPr>
          <w:rFonts w:ascii="Times New Roman" w:hAnsi="Times New Roman" w:cs="Times New Roman"/>
          <w:sz w:val="28"/>
          <w:szCs w:val="28"/>
        </w:rPr>
        <w:t xml:space="preserve"> пенсий по обязательному пенсионному страхованию и государственному пенсионному обеспечению;</w:t>
      </w:r>
    </w:p>
    <w:p w14:paraId="7EB438FA" w14:textId="7D6BE69D" w:rsidR="006279ED" w:rsidRPr="00AE324F" w:rsidRDefault="006279ED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-</w:t>
      </w:r>
      <w:r w:rsidR="00B415DB" w:rsidRPr="00AE324F">
        <w:rPr>
          <w:rFonts w:ascii="Times New Roman" w:hAnsi="Times New Roman" w:cs="Times New Roman"/>
          <w:sz w:val="28"/>
          <w:szCs w:val="28"/>
        </w:rPr>
        <w:t>назначения и выплаты</w:t>
      </w:r>
      <w:r w:rsidRPr="00AE324F">
        <w:rPr>
          <w:rFonts w:ascii="Times New Roman" w:hAnsi="Times New Roman" w:cs="Times New Roman"/>
          <w:sz w:val="28"/>
          <w:szCs w:val="28"/>
        </w:rPr>
        <w:t xml:space="preserve"> государственных пособий, обеспечения по обязательному социальному страхованию, иных видов обеспечения, установленных федеральными законами о конкретных видах обязательного социального страхования;</w:t>
      </w:r>
    </w:p>
    <w:p w14:paraId="62FACD5F" w14:textId="11996DC5" w:rsidR="006279ED" w:rsidRPr="00AE324F" w:rsidRDefault="006279ED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-</w:t>
      </w:r>
      <w:r w:rsidR="00B415DB" w:rsidRPr="00AE324F">
        <w:rPr>
          <w:rFonts w:ascii="Times New Roman" w:hAnsi="Times New Roman" w:cs="Times New Roman"/>
          <w:sz w:val="28"/>
          <w:szCs w:val="28"/>
        </w:rPr>
        <w:t>организации и ведения</w:t>
      </w:r>
      <w:r w:rsidRPr="00AE324F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системах обязательного пенсионного страхования и обязательного социального страхования;</w:t>
      </w:r>
    </w:p>
    <w:p w14:paraId="3CB9F508" w14:textId="49F28B8C" w:rsidR="008210E2" w:rsidRPr="00AE324F" w:rsidRDefault="006279ED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-</w:t>
      </w:r>
      <w:r w:rsidR="00B415DB" w:rsidRPr="00AE324F">
        <w:rPr>
          <w:rFonts w:ascii="Times New Roman" w:hAnsi="Times New Roman" w:cs="Times New Roman"/>
          <w:sz w:val="28"/>
          <w:szCs w:val="28"/>
        </w:rPr>
        <w:t>предоставления</w:t>
      </w:r>
      <w:r w:rsidRPr="00AE324F">
        <w:rPr>
          <w:rFonts w:ascii="Times New Roman" w:hAnsi="Times New Roman" w:cs="Times New Roman"/>
          <w:sz w:val="28"/>
          <w:szCs w:val="28"/>
        </w:rPr>
        <w:t xml:space="preserve"> государственных гарантий, мер социальной защиты (поддержки), социальных услуг отдельным категориям граждан, в том числе в рамках оказания го</w:t>
      </w:r>
      <w:r w:rsidR="00B415DB" w:rsidRPr="00AE324F">
        <w:rPr>
          <w:rFonts w:ascii="Times New Roman" w:hAnsi="Times New Roman" w:cs="Times New Roman"/>
          <w:sz w:val="28"/>
          <w:szCs w:val="28"/>
        </w:rPr>
        <w:t>сударственной социальной помощи.</w:t>
      </w:r>
    </w:p>
    <w:p w14:paraId="44F9FE03" w14:textId="508BD8BC" w:rsidR="008210E2" w:rsidRPr="00AE324F" w:rsidRDefault="008210E2" w:rsidP="00AE324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324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E324F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="00A12908" w:rsidRPr="00AE32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12908" w:rsidRPr="00AE324F">
        <w:rPr>
          <w:rFonts w:ascii="Times New Roman" w:hAnsi="Times New Roman" w:cs="Times New Roman"/>
          <w:color w:val="000000"/>
          <w:sz w:val="28"/>
          <w:szCs w:val="28"/>
        </w:rPr>
        <w:t>знакомиться с правилами ведения</w:t>
      </w:r>
      <w:r w:rsidR="00A12908" w:rsidRPr="00AE324F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A12908"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="00A12908" w:rsidRPr="00AE324F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A12908" w:rsidRPr="00AE324F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A12908"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="00A12908" w:rsidRPr="00AE324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A12908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и присутствовать с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овместно</w:t>
      </w:r>
      <w:r w:rsidRPr="00AE324F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AE324F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специалистом</w:t>
      </w:r>
      <w:r w:rsidRPr="00AE324F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="00B415DB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клиентской службы СФР</w:t>
      </w:r>
      <w:r w:rsidR="00A12908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A12908" w:rsidRPr="00AE324F">
        <w:rPr>
          <w:rFonts w:ascii="Times New Roman" w:hAnsi="Times New Roman" w:cs="Times New Roman"/>
          <w:color w:val="000000"/>
          <w:spacing w:val="35"/>
          <w:sz w:val="28"/>
          <w:szCs w:val="28"/>
        </w:rPr>
        <w:t>на приеме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по  вопросам</w:t>
      </w:r>
      <w:r w:rsidR="002B3A78" w:rsidRPr="00AE324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12908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5DB" w:rsidRPr="00AE324F">
        <w:rPr>
          <w:rFonts w:ascii="Times New Roman" w:hAnsi="Times New Roman" w:cs="Times New Roman"/>
          <w:color w:val="000000"/>
          <w:sz w:val="28"/>
          <w:szCs w:val="28"/>
        </w:rPr>
        <w:t>выплаты пенсий по обязательному пенсионному страхованию и государственному пенсионному обеспечению;</w:t>
      </w:r>
      <w:r w:rsidR="002B3A78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5DB" w:rsidRPr="00AE324F">
        <w:rPr>
          <w:rFonts w:ascii="Times New Roman" w:hAnsi="Times New Roman" w:cs="Times New Roman"/>
          <w:color w:val="000000"/>
          <w:sz w:val="28"/>
          <w:szCs w:val="28"/>
        </w:rPr>
        <w:t>назначения и выплаты государственных пособий, обеспечения по обязательному социальному страхованию, иных видов обеспечения, установленных федеральными законами о конкретных видах обязательного социального страхования; организации и ведения индивидуального (персонифицированного) учета в системах обязательного пенсионного страхования и обязательного социального страхования;</w:t>
      </w:r>
      <w:r w:rsidR="00A12908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5DB" w:rsidRPr="00AE324F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 гарантий, мер социальной защиты (поддержки), социальных услуг отдельным категориям граждан, в том числе в рамках оказания государственной социальной помощи</w:t>
      </w:r>
      <w:r w:rsidR="002B3A78" w:rsidRPr="00AE32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928538" w14:textId="12F198EF" w:rsidR="008210E2" w:rsidRPr="00AE324F" w:rsidRDefault="008210E2" w:rsidP="00AE324F">
      <w:pPr>
        <w:spacing w:after="0" w:line="360" w:lineRule="auto"/>
        <w:ind w:firstLine="709"/>
        <w:rPr>
          <w:rFonts w:ascii="Times New Roman" w:hAnsi="Times New Roman" w:cs="Times New Roman"/>
          <w:color w:val="010302"/>
          <w:sz w:val="28"/>
          <w:szCs w:val="28"/>
        </w:rPr>
      </w:pPr>
      <w:r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Присутствовать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рассмотрении в</w:t>
      </w:r>
      <w:r w:rsidRPr="00AE324F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становленном порядке предложений, заявлений</w:t>
      </w:r>
      <w:r w:rsidRPr="00AE324F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="00B415DB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 жалоб граждан по вопросам</w:t>
      </w:r>
      <w:r w:rsidR="002B3A78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пенсионного обеспечения, обязательного </w:t>
      </w:r>
      <w:r w:rsidR="002B3A78" w:rsidRPr="00AE32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пенсионного страхования, обязательного социального страхования на случай временной нетрудоспособности и в связи с материнством, обязательного социального страхования от несчастных случаев на производстве и профессиональных заболеваний, социального обеспечения, предоставления мер социальной защиты (поддержки) отдельным категориям граждан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, и проанализировать поступающие 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>предложени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>, заявлени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4454C" w:rsidRPr="00AE3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 жалоб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14:paraId="210D7DCD" w14:textId="78E04370" w:rsidR="008210E2" w:rsidRPr="00AE324F" w:rsidRDefault="008210E2" w:rsidP="00AE324F">
      <w:pPr>
        <w:spacing w:after="0" w:line="360" w:lineRule="auto"/>
        <w:ind w:firstLine="709"/>
        <w:rPr>
          <w:rFonts w:ascii="Times New Roman" w:hAnsi="Times New Roman" w:cs="Times New Roman"/>
          <w:color w:val="010302"/>
          <w:sz w:val="28"/>
          <w:szCs w:val="28"/>
        </w:rPr>
      </w:pPr>
      <w:r w:rsidRPr="00AE324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AE324F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Pr="00AE324F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частие</w:t>
      </w:r>
      <w:r w:rsidRPr="00AE324F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E324F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r w:rsidRPr="00AE324F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специалиста</w:t>
      </w:r>
      <w:r w:rsidRPr="00AE324F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помогать</w:t>
      </w:r>
      <w:r w:rsidRPr="00AE324F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AE324F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ществлять</w:t>
      </w:r>
      <w:r w:rsidRPr="00AE324F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общение</w:t>
      </w:r>
      <w:r w:rsidRPr="00AE324F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E324F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gramStart"/>
      <w:r w:rsidRPr="00AE324F">
        <w:rPr>
          <w:rFonts w:ascii="Times New Roman" w:hAnsi="Times New Roman" w:cs="Times New Roman"/>
          <w:color w:val="000000"/>
          <w:sz w:val="28"/>
          <w:szCs w:val="28"/>
        </w:rPr>
        <w:t>лицами  пожилого</w:t>
      </w:r>
      <w:proofErr w:type="gramEnd"/>
      <w:r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и инвалидами.</w:t>
      </w:r>
    </w:p>
    <w:p w14:paraId="1D9FEDC1" w14:textId="4E8807C3" w:rsidR="008210E2" w:rsidRPr="00AE324F" w:rsidRDefault="008210E2" w:rsidP="00AE324F">
      <w:pPr>
        <w:spacing w:after="0" w:line="360" w:lineRule="auto"/>
        <w:ind w:firstLine="709"/>
        <w:rPr>
          <w:rFonts w:ascii="Times New Roman" w:hAnsi="Times New Roman" w:cs="Times New Roman"/>
          <w:color w:val="010302"/>
          <w:sz w:val="28"/>
          <w:szCs w:val="28"/>
        </w:rPr>
      </w:pPr>
      <w:r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5. Совместно со специалистом </w:t>
      </w:r>
      <w:r w:rsidR="002B3A78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СФР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пакет </w:t>
      </w:r>
      <w:proofErr w:type="gramStart"/>
      <w:r w:rsidRPr="00AE324F">
        <w:rPr>
          <w:rFonts w:ascii="Times New Roman" w:hAnsi="Times New Roman" w:cs="Times New Roman"/>
          <w:color w:val="000000"/>
          <w:sz w:val="28"/>
          <w:szCs w:val="28"/>
        </w:rPr>
        <w:t>док</w:t>
      </w:r>
      <w:r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ментов  для</w:t>
      </w:r>
      <w:proofErr w:type="gramEnd"/>
      <w:r w:rsidRPr="00AE324F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назначения</w:t>
      </w:r>
      <w:r w:rsidRPr="00AE324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пенсий,</w:t>
      </w:r>
      <w:r w:rsidR="002B3A78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пособий,</w:t>
      </w:r>
      <w:r w:rsidRPr="00AE324F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поддержки</w:t>
      </w:r>
      <w:r w:rsidRPr="00AE324F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отдельным</w:t>
      </w:r>
      <w:r w:rsidRPr="00AE324F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категориям</w:t>
      </w:r>
      <w:r w:rsidRPr="00AE324F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Pr="00AE324F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ждающимся</w:t>
      </w:r>
      <w:r w:rsidRPr="00AE324F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в  социальн</w:t>
      </w:r>
      <w:r w:rsidRPr="00AE324F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й защите.</w:t>
      </w:r>
    </w:p>
    <w:p w14:paraId="1B70B525" w14:textId="539EA938" w:rsidR="008210E2" w:rsidRPr="00AE324F" w:rsidRDefault="008210E2" w:rsidP="00AE324F">
      <w:pPr>
        <w:spacing w:after="0" w:line="360" w:lineRule="auto"/>
        <w:ind w:firstLine="709"/>
        <w:rPr>
          <w:rFonts w:ascii="Times New Roman" w:hAnsi="Times New Roman" w:cs="Times New Roman"/>
          <w:color w:val="010302"/>
          <w:sz w:val="28"/>
          <w:szCs w:val="28"/>
        </w:rPr>
      </w:pPr>
      <w:r w:rsidRPr="00AE324F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AE324F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</w:t>
      </w:r>
      <w:proofErr w:type="gramStart"/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E324F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раб</w:t>
      </w:r>
      <w:r w:rsidRPr="00AE324F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той</w:t>
      </w:r>
      <w:proofErr w:type="gramEnd"/>
      <w:r w:rsidRPr="00AE324F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специалиста</w:t>
      </w:r>
      <w:r w:rsidRPr="00AE324F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E324F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назначению,</w:t>
      </w:r>
      <w:r w:rsidRPr="00AE324F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перерасчет</w:t>
      </w:r>
      <w:r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324F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перевод</w:t>
      </w:r>
      <w:r w:rsidRPr="00AE324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,  индексации</w:t>
      </w:r>
      <w:r w:rsidRPr="00AE324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324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корректировке</w:t>
      </w:r>
      <w:r w:rsidRPr="00AE324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пенсий,</w:t>
      </w:r>
      <w:r w:rsidRPr="00AE324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324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гих</w:t>
      </w:r>
      <w:r w:rsidRPr="00AE324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социальн</w:t>
      </w:r>
      <w:r w:rsidRPr="00AE324F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E324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вып</w:t>
      </w:r>
      <w:r w:rsidRPr="00AE324F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Pr="00AE324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E324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использованием  информаци</w:t>
      </w:r>
      <w:r w:rsidRPr="00AE324F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нно-ко</w:t>
      </w:r>
      <w:r w:rsidRPr="00AE324F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пьютерных</w:t>
      </w:r>
      <w:r w:rsidRPr="00AE3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технологий и выявить основные этапы работы специалиста 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4454C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>казанием конкретн</w:t>
      </w:r>
      <w:r w:rsidR="00A4454C" w:rsidRPr="00AE324F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>й программы,  использ</w:t>
      </w:r>
      <w:r w:rsidR="00A4454C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>емой в данно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>тделе</w:t>
      </w:r>
      <w:r w:rsidR="00A4454C" w:rsidRPr="00AE32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9EEF76" w14:textId="08CE99F8" w:rsidR="008210E2" w:rsidRPr="00AE324F" w:rsidRDefault="00A4454C" w:rsidP="00AE324F">
      <w:pPr>
        <w:spacing w:after="0" w:line="360" w:lineRule="auto"/>
        <w:ind w:firstLine="709"/>
        <w:rPr>
          <w:rFonts w:ascii="Times New Roman" w:hAnsi="Times New Roman" w:cs="Times New Roman"/>
          <w:color w:val="010302"/>
          <w:sz w:val="28"/>
          <w:szCs w:val="28"/>
        </w:rPr>
      </w:pPr>
      <w:r w:rsidRPr="00AE324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10E2" w:rsidRPr="00AE3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Оказывать</w:t>
      </w:r>
      <w:r w:rsidR="008210E2" w:rsidRPr="00AE3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proofErr w:type="gramEnd"/>
      <w:r w:rsidR="008210E2" w:rsidRPr="00AE3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210E2" w:rsidRPr="00AE3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оформлении</w:t>
      </w:r>
      <w:r w:rsidR="008210E2" w:rsidRPr="00AE3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210E2" w:rsidRPr="00AE3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r w:rsidR="008210E2" w:rsidRPr="00AE3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="008210E2" w:rsidRPr="00AE3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210E2" w:rsidRPr="00AE32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8210E2" w:rsidRPr="00AE32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 правилами делопроизводства.</w:t>
      </w:r>
    </w:p>
    <w:p w14:paraId="1055653A" w14:textId="78F583A6" w:rsidR="008210E2" w:rsidRPr="00AE324F" w:rsidRDefault="00A4454C" w:rsidP="00AE324F">
      <w:pPr>
        <w:spacing w:after="0" w:line="360" w:lineRule="auto"/>
        <w:ind w:firstLine="709"/>
        <w:rPr>
          <w:rFonts w:ascii="Times New Roman" w:hAnsi="Times New Roman" w:cs="Times New Roman"/>
          <w:color w:val="010302"/>
          <w:sz w:val="28"/>
          <w:szCs w:val="28"/>
        </w:rPr>
      </w:pPr>
      <w:r w:rsidRPr="00AE32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. Проводить работ</w:t>
      </w:r>
      <w:r w:rsidR="008210E2" w:rsidRPr="00AE324F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по обеспечению сохранн</w:t>
      </w:r>
      <w:r w:rsidR="008210E2" w:rsidRPr="00AE324F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сти сданных</w:t>
      </w:r>
      <w:r w:rsidR="008210E2" w:rsidRPr="00AE32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дел.</w:t>
      </w:r>
    </w:p>
    <w:p w14:paraId="578D76D7" w14:textId="7DC87F39" w:rsidR="008210E2" w:rsidRPr="00AE324F" w:rsidRDefault="00A4454C" w:rsidP="00AE324F">
      <w:pPr>
        <w:spacing w:after="0" w:line="360" w:lineRule="auto"/>
        <w:ind w:firstLine="709"/>
        <w:rPr>
          <w:rFonts w:ascii="Times New Roman" w:hAnsi="Times New Roman" w:cs="Times New Roman"/>
          <w:color w:val="010302"/>
          <w:sz w:val="28"/>
          <w:szCs w:val="28"/>
        </w:rPr>
      </w:pPr>
      <w:r w:rsidRPr="00AE324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10E2" w:rsidRPr="00AE324F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8210E2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ществлять</w:t>
      </w:r>
      <w:r w:rsidR="008210E2" w:rsidRPr="00AE324F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8210E2" w:rsidRPr="00AE324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отовк</w:t>
      </w:r>
      <w:r w:rsidR="008210E2" w:rsidRPr="00AE324F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="008210E2" w:rsidRPr="00AE324F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8210E2" w:rsidRPr="00AE324F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описей</w:t>
      </w:r>
      <w:r w:rsidR="008210E2" w:rsidRPr="00AE324F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="008210E2" w:rsidRPr="00AE324F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8210E2" w:rsidRPr="00AE324F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210E2" w:rsidRPr="00AE324F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 w:rsidR="00B11E24" w:rsidRPr="00AE324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11E24" w:rsidRPr="00AE324F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B11E24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лговременного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хранения</w:t>
      </w:r>
      <w:proofErr w:type="gramEnd"/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6582EE" w14:textId="0FC59ABB" w:rsidR="00A4454C" w:rsidRPr="00AE324F" w:rsidRDefault="00A4454C" w:rsidP="00AE324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324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10E2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8210E2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8210E2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специалистом</w:t>
      </w:r>
      <w:r w:rsidR="008210E2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B3A78" w:rsidRPr="00AE324F">
        <w:rPr>
          <w:rFonts w:ascii="Times New Roman" w:hAnsi="Times New Roman" w:cs="Times New Roman"/>
          <w:color w:val="000000"/>
          <w:sz w:val="28"/>
          <w:szCs w:val="28"/>
        </w:rPr>
        <w:t>СФР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готовить материалы для консультации и</w:t>
      </w:r>
      <w:r w:rsidR="002B3A78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конс</w:t>
      </w:r>
      <w:r w:rsidR="008210E2" w:rsidRPr="00AE324F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льтировать</w:t>
      </w:r>
      <w:r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под его руководством</w:t>
      </w:r>
      <w:r w:rsidR="008210E2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11E24" w:rsidRPr="00AE324F">
        <w:rPr>
          <w:rFonts w:ascii="Times New Roman" w:hAnsi="Times New Roman" w:cs="Times New Roman"/>
          <w:color w:val="000000"/>
          <w:sz w:val="28"/>
          <w:szCs w:val="28"/>
        </w:rPr>
        <w:t>обратившихся лиц</w:t>
      </w:r>
      <w:r w:rsidR="008210E2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210E2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8210E2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пенсионного</w:t>
      </w:r>
      <w:r w:rsidR="008210E2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8210E2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210E2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семейного</w:t>
      </w:r>
      <w:r w:rsidR="008210E2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капитала;</w:t>
      </w:r>
      <w:r w:rsidR="008210E2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210E2" w:rsidRPr="00AE324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8210E2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8210E2" w:rsidRPr="00AE32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11E24" w:rsidRPr="00AE324F">
        <w:rPr>
          <w:rFonts w:ascii="Times New Roman" w:hAnsi="Times New Roman" w:cs="Times New Roman"/>
          <w:color w:val="000000"/>
          <w:sz w:val="28"/>
          <w:szCs w:val="28"/>
        </w:rPr>
        <w:t>посредством виртуальной</w:t>
      </w:r>
      <w:r w:rsidR="008210E2"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 связи.</w:t>
      </w:r>
    </w:p>
    <w:p w14:paraId="676D78BC" w14:textId="2ACDB680" w:rsidR="008210E2" w:rsidRPr="00AE324F" w:rsidRDefault="00A4454C" w:rsidP="00AE324F">
      <w:pPr>
        <w:spacing w:after="0" w:line="360" w:lineRule="auto"/>
        <w:ind w:firstLine="709"/>
        <w:rPr>
          <w:rFonts w:ascii="Times New Roman" w:hAnsi="Times New Roman" w:cs="Times New Roman"/>
          <w:color w:val="010302"/>
          <w:sz w:val="28"/>
          <w:szCs w:val="28"/>
        </w:rPr>
      </w:pPr>
      <w:r w:rsidRPr="00AE324F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BE08DC" w:rsidRPr="00AE324F">
        <w:rPr>
          <w:rFonts w:ascii="Times New Roman" w:hAnsi="Times New Roman" w:cs="Times New Roman"/>
          <w:color w:val="000000"/>
          <w:sz w:val="28"/>
          <w:szCs w:val="28"/>
        </w:rPr>
        <w:t>Составить отчет и подписать его.</w:t>
      </w:r>
    </w:p>
    <w:p w14:paraId="1DEECCED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324F">
        <w:rPr>
          <w:rFonts w:ascii="Times New Roman" w:hAnsi="Times New Roman" w:cs="Times New Roman"/>
          <w:b/>
          <w:sz w:val="28"/>
          <w:szCs w:val="28"/>
        </w:rPr>
        <w:t>ТРЕБОВАНИЯ ПО ОФОРМЛЕНИЮ ОТЧЕТА</w:t>
      </w:r>
    </w:p>
    <w:p w14:paraId="273E054E" w14:textId="0D05265B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1.Отчет пишется:</w:t>
      </w:r>
    </w:p>
    <w:p w14:paraId="115E51BD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sym w:font="Symbol" w:char="F02D"/>
      </w:r>
      <w:r w:rsidRPr="00AE324F">
        <w:rPr>
          <w:rFonts w:ascii="Times New Roman" w:hAnsi="Times New Roman" w:cs="Times New Roman"/>
          <w:sz w:val="28"/>
          <w:szCs w:val="28"/>
        </w:rPr>
        <w:t xml:space="preserve"> от первого лица;</w:t>
      </w:r>
    </w:p>
    <w:p w14:paraId="6A726F50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sym w:font="Symbol" w:char="F02D"/>
      </w:r>
      <w:r w:rsidRPr="00AE324F">
        <w:rPr>
          <w:rFonts w:ascii="Times New Roman" w:hAnsi="Times New Roman" w:cs="Times New Roman"/>
          <w:sz w:val="28"/>
          <w:szCs w:val="28"/>
        </w:rPr>
        <w:t xml:space="preserve"> оформляется на компьютере шрифтом </w:t>
      </w:r>
      <w:proofErr w:type="spellStart"/>
      <w:r w:rsidRPr="00AE324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24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E3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24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E324F">
        <w:rPr>
          <w:rFonts w:ascii="Times New Roman" w:hAnsi="Times New Roman" w:cs="Times New Roman"/>
          <w:sz w:val="28"/>
          <w:szCs w:val="28"/>
        </w:rPr>
        <w:t>;</w:t>
      </w:r>
    </w:p>
    <w:p w14:paraId="43253DFC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sym w:font="Symbol" w:char="F02D"/>
      </w:r>
      <w:r w:rsidRPr="00AE324F">
        <w:rPr>
          <w:rFonts w:ascii="Times New Roman" w:hAnsi="Times New Roman" w:cs="Times New Roman"/>
          <w:sz w:val="28"/>
          <w:szCs w:val="28"/>
        </w:rPr>
        <w:t xml:space="preserve"> поля документа: правое -10 мм, верхнее и нижнее -20 мм, левое -30 мм,</w:t>
      </w:r>
    </w:p>
    <w:p w14:paraId="06C7B1EF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 xml:space="preserve">абзацный отступ – 1,25 см. </w:t>
      </w:r>
      <w:r w:rsidRPr="00AE324F">
        <w:rPr>
          <w:rFonts w:ascii="Times New Roman" w:hAnsi="Times New Roman" w:cs="Times New Roman"/>
          <w:sz w:val="28"/>
          <w:szCs w:val="28"/>
        </w:rPr>
        <w:sym w:font="Symbol" w:char="F02D"/>
      </w:r>
      <w:r w:rsidRPr="00AE324F">
        <w:rPr>
          <w:rFonts w:ascii="Times New Roman" w:hAnsi="Times New Roman" w:cs="Times New Roman"/>
          <w:sz w:val="28"/>
          <w:szCs w:val="28"/>
        </w:rPr>
        <w:t xml:space="preserve"> размер шрифта - 14;</w:t>
      </w:r>
    </w:p>
    <w:p w14:paraId="3601D8F2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AE324F">
        <w:rPr>
          <w:rFonts w:ascii="Times New Roman" w:hAnsi="Times New Roman" w:cs="Times New Roman"/>
          <w:sz w:val="28"/>
          <w:szCs w:val="28"/>
        </w:rPr>
        <w:t xml:space="preserve"> межстрочный интервал - 1,5;</w:t>
      </w:r>
    </w:p>
    <w:p w14:paraId="7FEC7B73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2 Каждый отчет выполняется индивидуально.</w:t>
      </w:r>
    </w:p>
    <w:p w14:paraId="2E48EC2E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3 Текст отчета должен занимать от 10 – 15 печатных страниц без учёта листов</w:t>
      </w:r>
    </w:p>
    <w:p w14:paraId="3A3887DC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с приложениями.</w:t>
      </w:r>
    </w:p>
    <w:p w14:paraId="3E996EDD" w14:textId="30DF19AD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Титульный лист отчета оформляется по образцу.</w:t>
      </w:r>
    </w:p>
    <w:p w14:paraId="1F3ED912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При оформлении отчета должны соблюдаться следующие требования:</w:t>
      </w:r>
    </w:p>
    <w:p w14:paraId="491A57A3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- систематичность и регулярность ведения отчета;</w:t>
      </w:r>
    </w:p>
    <w:p w14:paraId="12A0E8BA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- достоверность сведений, представленных в отчете;</w:t>
      </w:r>
    </w:p>
    <w:p w14:paraId="420CD93F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- аккуратность и эстетичность оформления;</w:t>
      </w:r>
    </w:p>
    <w:p w14:paraId="01F73024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- разборчивость при ведении записей;</w:t>
      </w:r>
    </w:p>
    <w:p w14:paraId="02FE77ED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- целостность и эстетическая завершенность представленных материалов;</w:t>
      </w:r>
    </w:p>
    <w:p w14:paraId="774B5DF8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- наглядность.</w:t>
      </w:r>
    </w:p>
    <w:p w14:paraId="2160DDA4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К отчету должны быть приложены проекты процессуальных и иных</w:t>
      </w:r>
    </w:p>
    <w:p w14:paraId="1C2393CE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документов, лично составленные практикантом, документы, бланки, формы и</w:t>
      </w:r>
    </w:p>
    <w:p w14:paraId="1BE9F44B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другие материалы, собранные и обработанные студентом в период практики</w:t>
      </w:r>
    </w:p>
    <w:p w14:paraId="794DAC65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необходимые для выполнения заданий. Таким образом, структура отчета по</w:t>
      </w:r>
    </w:p>
    <w:p w14:paraId="33DBA603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практике формируется по следующему алгоритму:</w:t>
      </w:r>
    </w:p>
    <w:p w14:paraId="0C7C9CBB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- титульный лист;</w:t>
      </w:r>
    </w:p>
    <w:p w14:paraId="23956B08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- содержание отчета;</w:t>
      </w:r>
    </w:p>
    <w:p w14:paraId="3637D51E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- список использованных источников;</w:t>
      </w:r>
    </w:p>
    <w:p w14:paraId="16F7B71E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- приложения;</w:t>
      </w:r>
    </w:p>
    <w:p w14:paraId="3838BDDC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- характеристика,</w:t>
      </w:r>
    </w:p>
    <w:p w14:paraId="73D87118" w14:textId="77777777" w:rsidR="0009283C" w:rsidRPr="00AE324F" w:rsidRDefault="0009283C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24F">
        <w:rPr>
          <w:rFonts w:ascii="Times New Roman" w:hAnsi="Times New Roman" w:cs="Times New Roman"/>
          <w:sz w:val="28"/>
          <w:szCs w:val="28"/>
        </w:rPr>
        <w:t>- приказ</w:t>
      </w:r>
    </w:p>
    <w:p w14:paraId="1F1E6540" w14:textId="77777777" w:rsidR="005B4183" w:rsidRPr="00AE324F" w:rsidRDefault="005B4183" w:rsidP="00AE3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B4183" w:rsidRPr="00AE324F" w:rsidSect="008C1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1656"/>
    <w:multiLevelType w:val="hybridMultilevel"/>
    <w:tmpl w:val="F558BD6C"/>
    <w:lvl w:ilvl="0" w:tplc="5E3C81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16839"/>
    <w:multiLevelType w:val="hybridMultilevel"/>
    <w:tmpl w:val="67EC4DF0"/>
    <w:lvl w:ilvl="0" w:tplc="BE4296B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590E"/>
    <w:multiLevelType w:val="hybridMultilevel"/>
    <w:tmpl w:val="2130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16A2C"/>
    <w:multiLevelType w:val="hybridMultilevel"/>
    <w:tmpl w:val="5640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6B"/>
    <w:rsid w:val="00067BC9"/>
    <w:rsid w:val="00073F34"/>
    <w:rsid w:val="0009283C"/>
    <w:rsid w:val="001A5545"/>
    <w:rsid w:val="00252627"/>
    <w:rsid w:val="002B3A78"/>
    <w:rsid w:val="0035426B"/>
    <w:rsid w:val="003C3837"/>
    <w:rsid w:val="003D244D"/>
    <w:rsid w:val="005470DB"/>
    <w:rsid w:val="005B4183"/>
    <w:rsid w:val="005C644B"/>
    <w:rsid w:val="006279ED"/>
    <w:rsid w:val="008210E2"/>
    <w:rsid w:val="008A5475"/>
    <w:rsid w:val="008C11B7"/>
    <w:rsid w:val="0090679B"/>
    <w:rsid w:val="00951060"/>
    <w:rsid w:val="00A12908"/>
    <w:rsid w:val="00A4454C"/>
    <w:rsid w:val="00AE324F"/>
    <w:rsid w:val="00B11E24"/>
    <w:rsid w:val="00B27EC3"/>
    <w:rsid w:val="00B415DB"/>
    <w:rsid w:val="00B51594"/>
    <w:rsid w:val="00BE08DC"/>
    <w:rsid w:val="00D360BC"/>
    <w:rsid w:val="00D46C35"/>
    <w:rsid w:val="00D53D3F"/>
    <w:rsid w:val="00D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82F5"/>
  <w15:docId w15:val="{2476FB7B-845B-4808-9086-1056E46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79E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41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1786/24bb2795efbca6eedcf49ccfc74d7589a9e2bb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 Звягинцева</dc:creator>
  <cp:lastModifiedBy>Snezhok</cp:lastModifiedBy>
  <cp:revision>6</cp:revision>
  <dcterms:created xsi:type="dcterms:W3CDTF">2023-03-19T10:40:00Z</dcterms:created>
  <dcterms:modified xsi:type="dcterms:W3CDTF">2023-03-19T10:43:00Z</dcterms:modified>
</cp:coreProperties>
</file>