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CB" w:rsidRPr="001D0BCB" w:rsidRDefault="001D0BCB" w:rsidP="001D0BC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Стр.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1. Основы функционирования и регулирования развития малого предпринимательства в РФ и РТ </w:t>
      </w:r>
    </w:p>
    <w:p w:rsidR="001D0BCB" w:rsidRPr="001D0BCB" w:rsidRDefault="001D0BCB" w:rsidP="001D0BCB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1.1. Описание программ развития малого предпринимательства в Республике Татарстан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1.2. Нормативно-правовое регулирование развития малого предпринимательства в РФ и РТ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Список литературы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</w:p>
    <w:p w:rsidR="001D0BCB" w:rsidRPr="00F96B5C" w:rsidRDefault="001D0BCB" w:rsidP="00F96B5C">
      <w:pPr>
        <w:pStyle w:val="a3"/>
        <w:pageBreakBefore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6B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Основы функционирования и регулирования развития малого предпринимательства в РФ и РТ </w:t>
      </w:r>
    </w:p>
    <w:p w:rsidR="001D0BCB" w:rsidRPr="00F96B5C" w:rsidRDefault="001D0BCB" w:rsidP="00F96B5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6B5C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программ развития малого предпринимательства в Республике Татарстан </w:t>
      </w:r>
    </w:p>
    <w:p w:rsidR="00F96B5C" w:rsidRPr="00F96B5C" w:rsidRDefault="00F96B5C" w:rsidP="00F96B5C">
      <w:pPr>
        <w:pStyle w:val="a3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1E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Необходимо найти в гаранте или консультанте программы развития малого предпринимательства в РТ. Выписать их основные положения</w:t>
      </w: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A06" w:rsidRDefault="00692A06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2A06" w:rsidRDefault="00692A06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5C" w:rsidRPr="001D0BCB" w:rsidRDefault="00F96B5C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1.2. Нормативно-правовое регулирование развития малого предпринимательства в РФ и РТ.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1E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Необходимо найти в гаранте или консультанте программы, законы, постановления, которые регулируют развитие малого предпринимательства в РФ и РТ. Выписать их основные положения. Заполнить в том числе </w:t>
      </w:r>
      <w:bookmarkStart w:id="0" w:name="_GoBack"/>
      <w:r w:rsidRPr="004B1E7D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следующие таблицы</w:t>
      </w: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1.2.1 </w:t>
      </w:r>
    </w:p>
    <w:p w:rsidR="001D0BCB" w:rsidRPr="001D0BCB" w:rsidRDefault="001D0BCB" w:rsidP="001D0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BC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для регистрации ООО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042"/>
        <w:gridCol w:w="3042"/>
      </w:tblGrid>
      <w:tr w:rsidR="001D0BCB" w:rsidRPr="001D0BCB">
        <w:trPr>
          <w:trHeight w:val="127"/>
        </w:trPr>
        <w:tc>
          <w:tcPr>
            <w:tcW w:w="3042" w:type="dxa"/>
          </w:tcPr>
          <w:p w:rsidR="001D0BCB" w:rsidRPr="001D0BCB" w:rsidRDefault="001D0BCB" w:rsidP="001D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Сделать таблицу № </w:t>
            </w:r>
          </w:p>
        </w:tc>
        <w:tc>
          <w:tcPr>
            <w:tcW w:w="3042" w:type="dxa"/>
          </w:tcPr>
          <w:p w:rsidR="001D0BCB" w:rsidRPr="001D0BCB" w:rsidRDefault="001D0BCB" w:rsidP="001D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Документы для регистрации </w:t>
            </w:r>
          </w:p>
        </w:tc>
        <w:tc>
          <w:tcPr>
            <w:tcW w:w="3042" w:type="dxa"/>
          </w:tcPr>
          <w:p w:rsidR="001D0BCB" w:rsidRPr="001D0BCB" w:rsidRDefault="001D0BCB" w:rsidP="001D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1D0BCB" w:rsidRPr="001D0BCB">
        <w:trPr>
          <w:trHeight w:val="127"/>
        </w:trPr>
        <w:tc>
          <w:tcPr>
            <w:tcW w:w="3042" w:type="dxa"/>
          </w:tcPr>
          <w:p w:rsidR="001D0BCB" w:rsidRPr="001D0BCB" w:rsidRDefault="001D0BCB" w:rsidP="001D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042" w:type="dxa"/>
          </w:tcPr>
          <w:p w:rsidR="001D0BCB" w:rsidRPr="001D0BCB" w:rsidRDefault="001D0BCB" w:rsidP="001D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Заявление о регистрации ООО </w:t>
            </w:r>
          </w:p>
        </w:tc>
        <w:tc>
          <w:tcPr>
            <w:tcW w:w="3042" w:type="dxa"/>
          </w:tcPr>
          <w:p w:rsidR="001D0BCB" w:rsidRPr="001D0BCB" w:rsidRDefault="001D0BCB" w:rsidP="001D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Составляется по форме Р11001 </w:t>
            </w:r>
          </w:p>
        </w:tc>
      </w:tr>
    </w:tbl>
    <w:p w:rsidR="005007B6" w:rsidRDefault="004B1E7D"/>
    <w:p w:rsidR="004B1E7D" w:rsidRDefault="004B1E7D"/>
    <w:p w:rsidR="004B1E7D" w:rsidRDefault="004B1E7D" w:rsidP="004B1E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Таблица 1.2.2 </w:t>
      </w:r>
    </w:p>
    <w:p w:rsidR="004B1E7D" w:rsidRDefault="004B1E7D" w:rsidP="004B1E7D">
      <w:pPr>
        <w:rPr>
          <w:sz w:val="28"/>
          <w:szCs w:val="28"/>
        </w:rPr>
      </w:pPr>
      <w:r>
        <w:rPr>
          <w:sz w:val="28"/>
          <w:szCs w:val="28"/>
        </w:rPr>
        <w:t>Формы поддержки субъектов малого предпринимательства (ст. 17-25 № 209-ФЗ)</w:t>
      </w:r>
    </w:p>
    <w:p w:rsidR="004B1E7D" w:rsidRDefault="004B1E7D" w:rsidP="004B1E7D">
      <w:pPr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3286"/>
      </w:tblGrid>
      <w:tr w:rsidR="004B1E7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286" w:type="dxa"/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Формы поддержки субъектов малого и среднего и среднего предпринимательства </w:t>
            </w:r>
          </w:p>
        </w:tc>
        <w:tc>
          <w:tcPr>
            <w:tcW w:w="3286" w:type="dxa"/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</w:t>
            </w:r>
          </w:p>
        </w:tc>
      </w:tr>
      <w:tr w:rsidR="004B1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86" w:type="dxa"/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86" w:type="dxa"/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4B1E7D" w:rsidTr="004B1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86" w:type="dxa"/>
            <w:tcBorders>
              <w:lef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Финансовая поддержка </w:t>
            </w:r>
          </w:p>
        </w:tc>
        <w:tc>
          <w:tcPr>
            <w:tcW w:w="3286" w:type="dxa"/>
            <w:tcBorders>
              <w:righ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средств федерального, </w:t>
            </w:r>
          </w:p>
        </w:tc>
      </w:tr>
      <w:tr w:rsidR="004B1E7D" w:rsidTr="004B1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86" w:type="dxa"/>
            <w:tcBorders>
              <w:lef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Имущественная поддержка </w:t>
            </w:r>
          </w:p>
        </w:tc>
        <w:tc>
          <w:tcPr>
            <w:tcW w:w="3286" w:type="dxa"/>
            <w:tcBorders>
              <w:righ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Передача объектов государственной собственности во временное пользование субъектов малого предпринимательства в виде зданий, сооружений, оборудования, машин, транспортных средств, инвентаря и т так же на льготных условиях. </w:t>
            </w:r>
          </w:p>
        </w:tc>
      </w:tr>
      <w:tr w:rsidR="004B1E7D" w:rsidTr="004B1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86" w:type="dxa"/>
            <w:tcBorders>
              <w:lef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Информационная поддержка </w:t>
            </w:r>
          </w:p>
        </w:tc>
        <w:tc>
          <w:tcPr>
            <w:tcW w:w="3286" w:type="dxa"/>
            <w:tcBorders>
              <w:righ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федеральных, региональных и </w:t>
            </w:r>
            <w:r>
              <w:rPr>
                <w:sz w:val="23"/>
                <w:szCs w:val="23"/>
              </w:rPr>
              <w:lastRenderedPageBreak/>
              <w:t xml:space="preserve">муниципальных информационных систем и информационно-телекоммуникационные сетей, в частности размещение в сети «Интернет» на официальных сайтах </w:t>
            </w:r>
          </w:p>
        </w:tc>
      </w:tr>
      <w:tr w:rsidR="004B1E7D" w:rsidTr="004B1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86" w:type="dxa"/>
            <w:tcBorders>
              <w:lef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Консультационная поддержка </w:t>
            </w:r>
          </w:p>
        </w:tc>
        <w:tc>
          <w:tcPr>
            <w:tcW w:w="3286" w:type="dxa"/>
            <w:tcBorders>
              <w:righ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организаций, оказывающих консультационные услуги субъектам МП, и обеспечение деятельности таких организаций. </w:t>
            </w:r>
          </w:p>
        </w:tc>
      </w:tr>
      <w:tr w:rsidR="004B1E7D" w:rsidTr="004B1E7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86" w:type="dxa"/>
            <w:tcBorders>
              <w:left w:val="nil"/>
              <w:bottom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Подготовка, переподготовка и повышение квалификации кадров </w:t>
            </w:r>
          </w:p>
        </w:tc>
        <w:tc>
          <w:tcPr>
            <w:tcW w:w="3286" w:type="dxa"/>
            <w:tcBorders>
              <w:bottom w:val="nil"/>
              <w:right w:val="nil"/>
            </w:tcBorders>
          </w:tcPr>
          <w:p w:rsidR="004B1E7D" w:rsidRDefault="004B1E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условий для повышения уровня профессиональных знаний потенциальных работников субъектов малого предпринимательства (студентов), совершенствование их деловых качеств, подготовки к выполнению трудовых функций в сфере малого предпринимательства, а так же учебно-методологическое обеспечение непосредственно субъектов </w:t>
            </w:r>
            <w:proofErr w:type="spellStart"/>
            <w:r>
              <w:rPr>
                <w:sz w:val="23"/>
                <w:szCs w:val="23"/>
              </w:rPr>
              <w:t>малог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4B1E7D" w:rsidRDefault="004B1E7D" w:rsidP="004B1E7D"/>
    <w:sectPr w:rsidR="004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777C1"/>
    <w:multiLevelType w:val="multilevel"/>
    <w:tmpl w:val="C430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B"/>
    <w:rsid w:val="001D0BCB"/>
    <w:rsid w:val="004B1E7D"/>
    <w:rsid w:val="00692A06"/>
    <w:rsid w:val="0074738D"/>
    <w:rsid w:val="008826EA"/>
    <w:rsid w:val="00C566A7"/>
    <w:rsid w:val="00F12518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6050"/>
  <w15:chartTrackingRefBased/>
  <w15:docId w15:val="{91A61433-B684-4404-B11E-11DB531A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92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5C"/>
    <w:pPr>
      <w:ind w:left="720"/>
      <w:contextualSpacing/>
    </w:pPr>
  </w:style>
  <w:style w:type="paragraph" w:customStyle="1" w:styleId="formattext">
    <w:name w:val="formattext"/>
    <w:basedOn w:val="a"/>
    <w:rsid w:val="006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2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B1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Виктория Андреевна</dc:creator>
  <cp:keywords/>
  <dc:description/>
  <cp:lastModifiedBy>Шестакова Виктория Андреевна</cp:lastModifiedBy>
  <cp:revision>2</cp:revision>
  <dcterms:created xsi:type="dcterms:W3CDTF">2023-08-24T09:01:00Z</dcterms:created>
  <dcterms:modified xsi:type="dcterms:W3CDTF">2023-08-24T10:57:00Z</dcterms:modified>
</cp:coreProperties>
</file>