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9CD" w:rsidRDefault="00F929CD" w:rsidP="00F929CD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Раздел 1. Тема: Расходы корпорации</w:t>
      </w:r>
    </w:p>
    <w:p w:rsidR="00F929CD" w:rsidRDefault="00F929CD" w:rsidP="00F929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Заполнить смету затрат на производство и реализацию продукции. Рассчитать недостающие показатели, отмеченные в таблице знаком «?».</w:t>
      </w:r>
    </w:p>
    <w:p w:rsidR="00F929CD" w:rsidRDefault="00F929CD" w:rsidP="00F929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3231">
        <w:rPr>
          <w:rFonts w:ascii="Times New Roman" w:hAnsi="Times New Roman" w:cs="Times New Roman"/>
          <w:b/>
          <w:sz w:val="28"/>
          <w:szCs w:val="28"/>
        </w:rPr>
        <w:t xml:space="preserve">Смета </w:t>
      </w:r>
    </w:p>
    <w:p w:rsidR="00F929CD" w:rsidRDefault="00F929CD" w:rsidP="00F929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3231">
        <w:rPr>
          <w:rFonts w:ascii="Times New Roman" w:hAnsi="Times New Roman" w:cs="Times New Roman"/>
          <w:b/>
          <w:sz w:val="28"/>
          <w:szCs w:val="28"/>
        </w:rPr>
        <w:t>затрат на производство и реализацию продукции (тыс.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3231">
        <w:rPr>
          <w:rFonts w:ascii="Times New Roman" w:hAnsi="Times New Roman" w:cs="Times New Roman"/>
          <w:b/>
          <w:sz w:val="28"/>
          <w:szCs w:val="28"/>
        </w:rPr>
        <w:t>руб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CE3231">
        <w:rPr>
          <w:rFonts w:ascii="Times New Roman" w:hAnsi="Times New Roman" w:cs="Times New Roman"/>
          <w:b/>
          <w:sz w:val="28"/>
          <w:szCs w:val="28"/>
        </w:rPr>
        <w:t>)</w:t>
      </w:r>
    </w:p>
    <w:p w:rsidR="00F929CD" w:rsidRDefault="00F929CD" w:rsidP="00F929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75"/>
        <w:gridCol w:w="1805"/>
        <w:gridCol w:w="1765"/>
      </w:tblGrid>
      <w:tr w:rsidR="00F929CD" w:rsidTr="004A20DF">
        <w:tc>
          <w:tcPr>
            <w:tcW w:w="5920" w:type="dxa"/>
          </w:tcPr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Статьи затрат</w:t>
            </w:r>
          </w:p>
        </w:tc>
        <w:tc>
          <w:tcPr>
            <w:tcW w:w="1843" w:type="dxa"/>
          </w:tcPr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за год</w:t>
            </w:r>
          </w:p>
        </w:tc>
        <w:tc>
          <w:tcPr>
            <w:tcW w:w="1808" w:type="dxa"/>
          </w:tcPr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за 4 кв.</w:t>
            </w:r>
          </w:p>
        </w:tc>
      </w:tr>
      <w:tr w:rsidR="00F929CD" w:rsidTr="004A20DF">
        <w:tc>
          <w:tcPr>
            <w:tcW w:w="5920" w:type="dxa"/>
          </w:tcPr>
          <w:p w:rsidR="00F929CD" w:rsidRPr="009F5A1E" w:rsidRDefault="00F929CD" w:rsidP="00F929C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Pr="009F5A1E">
              <w:rPr>
                <w:rFonts w:ascii="Times New Roman" w:hAnsi="Times New Roman" w:cs="Times New Roman"/>
                <w:sz w:val="28"/>
                <w:szCs w:val="28"/>
              </w:rPr>
              <w:t>Материальные затраты (за вычетом возвратных отходов - всего</w:t>
            </w:r>
          </w:p>
        </w:tc>
        <w:tc>
          <w:tcPr>
            <w:tcW w:w="1843" w:type="dxa"/>
          </w:tcPr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808" w:type="dxa"/>
          </w:tcPr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F929CD" w:rsidTr="004A20DF">
        <w:tc>
          <w:tcPr>
            <w:tcW w:w="5920" w:type="dxa"/>
          </w:tcPr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43" w:type="dxa"/>
          </w:tcPr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29CD" w:rsidTr="004A20DF">
        <w:tc>
          <w:tcPr>
            <w:tcW w:w="5920" w:type="dxa"/>
          </w:tcPr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сырье и основные матер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иалы</w:t>
            </w:r>
          </w:p>
        </w:tc>
        <w:tc>
          <w:tcPr>
            <w:tcW w:w="1843" w:type="dxa"/>
          </w:tcPr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116800</w:t>
            </w:r>
          </w:p>
        </w:tc>
        <w:tc>
          <w:tcPr>
            <w:tcW w:w="1808" w:type="dxa"/>
          </w:tcPr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35000</w:t>
            </w:r>
          </w:p>
        </w:tc>
      </w:tr>
      <w:tr w:rsidR="00F929CD" w:rsidTr="004A20DF">
        <w:tc>
          <w:tcPr>
            <w:tcW w:w="5920" w:type="dxa"/>
          </w:tcPr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вспомогательные материалы</w:t>
            </w:r>
          </w:p>
        </w:tc>
        <w:tc>
          <w:tcPr>
            <w:tcW w:w="1843" w:type="dxa"/>
          </w:tcPr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8000</w:t>
            </w:r>
          </w:p>
        </w:tc>
        <w:tc>
          <w:tcPr>
            <w:tcW w:w="1808" w:type="dxa"/>
          </w:tcPr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2400</w:t>
            </w:r>
          </w:p>
        </w:tc>
      </w:tr>
      <w:tr w:rsidR="00F929CD" w:rsidTr="004A20DF">
        <w:tc>
          <w:tcPr>
            <w:tcW w:w="5920" w:type="dxa"/>
          </w:tcPr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топливо</w:t>
            </w:r>
          </w:p>
        </w:tc>
        <w:tc>
          <w:tcPr>
            <w:tcW w:w="1843" w:type="dxa"/>
          </w:tcPr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7400</w:t>
            </w:r>
          </w:p>
        </w:tc>
        <w:tc>
          <w:tcPr>
            <w:tcW w:w="1808" w:type="dxa"/>
          </w:tcPr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2800</w:t>
            </w:r>
          </w:p>
        </w:tc>
      </w:tr>
      <w:tr w:rsidR="00F929CD" w:rsidTr="004A20DF">
        <w:tc>
          <w:tcPr>
            <w:tcW w:w="5920" w:type="dxa"/>
          </w:tcPr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энергия</w:t>
            </w:r>
          </w:p>
        </w:tc>
        <w:tc>
          <w:tcPr>
            <w:tcW w:w="1843" w:type="dxa"/>
          </w:tcPr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808" w:type="dxa"/>
          </w:tcPr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</w:tr>
      <w:tr w:rsidR="00F929CD" w:rsidTr="004A20DF">
        <w:tc>
          <w:tcPr>
            <w:tcW w:w="5920" w:type="dxa"/>
          </w:tcPr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затраты, связанные с использованием природного сырья</w:t>
            </w:r>
          </w:p>
        </w:tc>
        <w:tc>
          <w:tcPr>
            <w:tcW w:w="1843" w:type="dxa"/>
          </w:tcPr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1450</w:t>
            </w:r>
          </w:p>
        </w:tc>
        <w:tc>
          <w:tcPr>
            <w:tcW w:w="1808" w:type="dxa"/>
          </w:tcPr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430</w:t>
            </w:r>
          </w:p>
        </w:tc>
      </w:tr>
      <w:tr w:rsidR="00F929CD" w:rsidTr="004A20DF">
        <w:tc>
          <w:tcPr>
            <w:tcW w:w="5920" w:type="dxa"/>
          </w:tcPr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Амортизация основных средств</w:t>
            </w:r>
          </w:p>
        </w:tc>
        <w:tc>
          <w:tcPr>
            <w:tcW w:w="1843" w:type="dxa"/>
          </w:tcPr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17076</w:t>
            </w:r>
          </w:p>
        </w:tc>
        <w:tc>
          <w:tcPr>
            <w:tcW w:w="1808" w:type="dxa"/>
          </w:tcPr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4269</w:t>
            </w:r>
          </w:p>
        </w:tc>
      </w:tr>
      <w:tr w:rsidR="00F929CD" w:rsidTr="004A20DF">
        <w:tc>
          <w:tcPr>
            <w:tcW w:w="5920" w:type="dxa"/>
          </w:tcPr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Расходы на оплату труда</w:t>
            </w:r>
          </w:p>
        </w:tc>
        <w:tc>
          <w:tcPr>
            <w:tcW w:w="1843" w:type="dxa"/>
          </w:tcPr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26150</w:t>
            </w:r>
          </w:p>
        </w:tc>
        <w:tc>
          <w:tcPr>
            <w:tcW w:w="1808" w:type="dxa"/>
          </w:tcPr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7000</w:t>
            </w:r>
          </w:p>
        </w:tc>
      </w:tr>
      <w:tr w:rsidR="00F929CD" w:rsidTr="004A20DF">
        <w:tc>
          <w:tcPr>
            <w:tcW w:w="5920" w:type="dxa"/>
          </w:tcPr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Отчисления на социальные нужды – всего</w:t>
            </w:r>
          </w:p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пенсионный фонд</w:t>
            </w:r>
          </w:p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фонд социального страхования</w:t>
            </w:r>
          </w:p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фонд обязательного медицинского страхования</w:t>
            </w:r>
          </w:p>
        </w:tc>
        <w:tc>
          <w:tcPr>
            <w:tcW w:w="1843" w:type="dxa"/>
          </w:tcPr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808" w:type="dxa"/>
          </w:tcPr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F929CD" w:rsidTr="004A20DF">
        <w:tc>
          <w:tcPr>
            <w:tcW w:w="5920" w:type="dxa"/>
          </w:tcPr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Прочие расходы</w:t>
            </w:r>
          </w:p>
        </w:tc>
        <w:tc>
          <w:tcPr>
            <w:tcW w:w="1843" w:type="dxa"/>
          </w:tcPr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9732</w:t>
            </w:r>
          </w:p>
        </w:tc>
        <w:tc>
          <w:tcPr>
            <w:tcW w:w="1808" w:type="dxa"/>
          </w:tcPr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</w:tr>
      <w:tr w:rsidR="00F929CD" w:rsidTr="004A20DF">
        <w:tc>
          <w:tcPr>
            <w:tcW w:w="5920" w:type="dxa"/>
          </w:tcPr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Итого затрат</w:t>
            </w:r>
          </w:p>
        </w:tc>
        <w:tc>
          <w:tcPr>
            <w:tcW w:w="1843" w:type="dxa"/>
          </w:tcPr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808" w:type="dxa"/>
          </w:tcPr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F929CD" w:rsidTr="004A20DF">
        <w:tc>
          <w:tcPr>
            <w:tcW w:w="5920" w:type="dxa"/>
          </w:tcPr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Списано на непроизводственные счета</w:t>
            </w:r>
          </w:p>
        </w:tc>
        <w:tc>
          <w:tcPr>
            <w:tcW w:w="1843" w:type="dxa"/>
          </w:tcPr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2100</w:t>
            </w:r>
          </w:p>
        </w:tc>
        <w:tc>
          <w:tcPr>
            <w:tcW w:w="1808" w:type="dxa"/>
          </w:tcPr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585</w:t>
            </w:r>
          </w:p>
        </w:tc>
      </w:tr>
      <w:tr w:rsidR="00F929CD" w:rsidTr="004A20DF">
        <w:tc>
          <w:tcPr>
            <w:tcW w:w="5920" w:type="dxa"/>
          </w:tcPr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Затраты на валовую продукцию</w:t>
            </w:r>
          </w:p>
        </w:tc>
        <w:tc>
          <w:tcPr>
            <w:tcW w:w="1843" w:type="dxa"/>
          </w:tcPr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808" w:type="dxa"/>
          </w:tcPr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F929CD" w:rsidTr="004A20DF">
        <w:tc>
          <w:tcPr>
            <w:tcW w:w="5920" w:type="dxa"/>
          </w:tcPr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Изменение остатков незавершенного производства</w:t>
            </w:r>
          </w:p>
        </w:tc>
        <w:tc>
          <w:tcPr>
            <w:tcW w:w="1843" w:type="dxa"/>
          </w:tcPr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- 1500</w:t>
            </w:r>
          </w:p>
        </w:tc>
        <w:tc>
          <w:tcPr>
            <w:tcW w:w="1808" w:type="dxa"/>
          </w:tcPr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- 450</w:t>
            </w:r>
          </w:p>
        </w:tc>
      </w:tr>
      <w:tr w:rsidR="00F929CD" w:rsidTr="004A20DF">
        <w:tc>
          <w:tcPr>
            <w:tcW w:w="5920" w:type="dxa"/>
          </w:tcPr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Изменение остатков по расходам будущих периодов</w:t>
            </w:r>
          </w:p>
        </w:tc>
        <w:tc>
          <w:tcPr>
            <w:tcW w:w="1843" w:type="dxa"/>
          </w:tcPr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</w:t>
            </w:r>
          </w:p>
        </w:tc>
        <w:tc>
          <w:tcPr>
            <w:tcW w:w="1808" w:type="dxa"/>
          </w:tcPr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</w:tr>
      <w:tr w:rsidR="00F929CD" w:rsidTr="004A20DF">
        <w:tc>
          <w:tcPr>
            <w:tcW w:w="5920" w:type="dxa"/>
          </w:tcPr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Производственная себестоимость товарной продукции</w:t>
            </w:r>
          </w:p>
        </w:tc>
        <w:tc>
          <w:tcPr>
            <w:tcW w:w="1843" w:type="dxa"/>
          </w:tcPr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808" w:type="dxa"/>
          </w:tcPr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F929CD" w:rsidTr="004A20DF">
        <w:tc>
          <w:tcPr>
            <w:tcW w:w="5920" w:type="dxa"/>
            <w:tcBorders>
              <w:bottom w:val="single" w:sz="4" w:space="0" w:color="auto"/>
            </w:tcBorders>
          </w:tcPr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Внепроизводственные (коммерческие) расходы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280</w:t>
            </w:r>
          </w:p>
        </w:tc>
      </w:tr>
      <w:tr w:rsidR="00F929CD" w:rsidTr="004A20DF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 Управленческие расходы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F929CD" w:rsidTr="004A20DF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 Полная себестоимость товарной продукции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CD" w:rsidRDefault="00F929CD" w:rsidP="004A2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</w:tbl>
    <w:p w:rsidR="000A2734" w:rsidRDefault="00F929CD"/>
    <w:sectPr w:rsidR="000A27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F3379B"/>
    <w:multiLevelType w:val="hybridMultilevel"/>
    <w:tmpl w:val="79E60B80"/>
    <w:lvl w:ilvl="0" w:tplc="48DECC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FFA"/>
    <w:rsid w:val="004B2D1B"/>
    <w:rsid w:val="00541FFA"/>
    <w:rsid w:val="00A04012"/>
    <w:rsid w:val="00F9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C53F23-A542-44AA-8820-E8494E46D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29C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29C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F929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2022-11-10T00:19:00Z</dcterms:created>
  <dcterms:modified xsi:type="dcterms:W3CDTF">2022-11-10T00:20:00Z</dcterms:modified>
</cp:coreProperties>
</file>