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BC" w:rsidRPr="00E05102" w:rsidRDefault="00E05102" w:rsidP="00E05102">
      <w:pPr>
        <w:jc w:val="center"/>
        <w:rPr>
          <w:b/>
          <w:sz w:val="28"/>
          <w:szCs w:val="28"/>
        </w:rPr>
      </w:pPr>
      <w:r w:rsidRPr="00E05102">
        <w:rPr>
          <w:b/>
          <w:sz w:val="28"/>
          <w:szCs w:val="28"/>
        </w:rPr>
        <w:t>Лабораторная работа № 1</w:t>
      </w:r>
    </w:p>
    <w:p w:rsidR="00E94762" w:rsidRPr="00E05102" w:rsidRDefault="00E05102" w:rsidP="00E05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Определение качества </w:t>
      </w:r>
      <w:r w:rsidR="008975C6">
        <w:rPr>
          <w:sz w:val="28"/>
          <w:szCs w:val="28"/>
        </w:rPr>
        <w:t>растительного и животного жира</w:t>
      </w:r>
    </w:p>
    <w:p w:rsidR="00E94762" w:rsidRDefault="00E94762">
      <w:pPr>
        <w:rPr>
          <w:sz w:val="28"/>
          <w:szCs w:val="28"/>
        </w:rPr>
      </w:pPr>
    </w:p>
    <w:p w:rsidR="00AB48D6" w:rsidRPr="00AB48D6" w:rsidRDefault="00AB48D6" w:rsidP="00AB48D6">
      <w:pPr>
        <w:jc w:val="both"/>
        <w:rPr>
          <w:b/>
          <w:i/>
          <w:sz w:val="28"/>
          <w:szCs w:val="28"/>
        </w:rPr>
      </w:pPr>
      <w:r w:rsidRPr="00AB48D6">
        <w:rPr>
          <w:b/>
          <w:i/>
          <w:sz w:val="28"/>
          <w:szCs w:val="28"/>
        </w:rPr>
        <w:t>Этап</w:t>
      </w:r>
      <w:r w:rsidR="00794975">
        <w:rPr>
          <w:b/>
          <w:i/>
          <w:sz w:val="28"/>
          <w:szCs w:val="28"/>
        </w:rPr>
        <w:t> 1 Определение кислотного числа</w:t>
      </w:r>
    </w:p>
    <w:p w:rsidR="00AB48D6" w:rsidRPr="00AB48D6" w:rsidRDefault="00AB48D6" w:rsidP="00AB48D6">
      <w:pPr>
        <w:jc w:val="both"/>
        <w:rPr>
          <w:sz w:val="16"/>
          <w:szCs w:val="16"/>
        </w:rPr>
      </w:pPr>
    </w:p>
    <w:p w:rsidR="00E05102" w:rsidRDefault="00AB48D6" w:rsidP="009719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Описанный ниже</w:t>
      </w:r>
      <w:r w:rsidR="00971961">
        <w:rPr>
          <w:sz w:val="28"/>
          <w:szCs w:val="28"/>
        </w:rPr>
        <w:t xml:space="preserve"> </w:t>
      </w:r>
      <w:r w:rsidR="00B842B5">
        <w:rPr>
          <w:sz w:val="28"/>
          <w:szCs w:val="28"/>
        </w:rPr>
        <w:t xml:space="preserve">титриметрический </w:t>
      </w:r>
      <w:r w:rsidR="00971961">
        <w:rPr>
          <w:sz w:val="28"/>
          <w:szCs w:val="28"/>
        </w:rPr>
        <w:t xml:space="preserve">метод применяют </w:t>
      </w:r>
      <w:r>
        <w:rPr>
          <w:sz w:val="28"/>
          <w:szCs w:val="28"/>
        </w:rPr>
        <w:t xml:space="preserve">для установления кислотности </w:t>
      </w:r>
      <w:r w:rsidR="00971961">
        <w:rPr>
          <w:sz w:val="28"/>
          <w:szCs w:val="28"/>
        </w:rPr>
        <w:t xml:space="preserve">растительных и животных жиров, но не используют для восков. </w:t>
      </w:r>
      <w:r w:rsidR="008A7F7E">
        <w:rPr>
          <w:sz w:val="28"/>
          <w:szCs w:val="28"/>
        </w:rPr>
        <w:t>Под кислотным числом (</w:t>
      </w:r>
      <w:proofErr w:type="spellStart"/>
      <w:r w:rsidR="008A7F7E">
        <w:rPr>
          <w:sz w:val="28"/>
          <w:szCs w:val="28"/>
        </w:rPr>
        <w:t>к.</w:t>
      </w:r>
      <w:r w:rsidR="00123902">
        <w:rPr>
          <w:sz w:val="28"/>
          <w:szCs w:val="28"/>
        </w:rPr>
        <w:t>ч</w:t>
      </w:r>
      <w:proofErr w:type="spellEnd"/>
      <w:r w:rsidR="008A7F7E">
        <w:rPr>
          <w:sz w:val="28"/>
          <w:szCs w:val="28"/>
        </w:rPr>
        <w:t xml:space="preserve">.) понимают количество миллиграммов гидроксида калия, требуемое для нейтрализации </w:t>
      </w:r>
      <w:r w:rsidR="00B842B5">
        <w:rPr>
          <w:sz w:val="28"/>
          <w:szCs w:val="28"/>
        </w:rPr>
        <w:t>свободных жирных кислот, которые содержаться в 1 г жира или масла.</w:t>
      </w:r>
    </w:p>
    <w:p w:rsidR="00B842B5" w:rsidRPr="006B6E53" w:rsidRDefault="00B842B5" w:rsidP="00971961">
      <w:pPr>
        <w:ind w:firstLine="709"/>
        <w:jc w:val="both"/>
        <w:rPr>
          <w:sz w:val="16"/>
          <w:szCs w:val="16"/>
        </w:rPr>
      </w:pPr>
    </w:p>
    <w:p w:rsidR="00CF698B" w:rsidRDefault="00B842B5" w:rsidP="00B842B5">
      <w:pPr>
        <w:jc w:val="both"/>
        <w:rPr>
          <w:sz w:val="28"/>
          <w:szCs w:val="28"/>
        </w:rPr>
      </w:pPr>
      <w:r w:rsidRPr="00B842B5">
        <w:rPr>
          <w:i/>
          <w:sz w:val="28"/>
          <w:szCs w:val="28"/>
          <w:u w:val="single"/>
        </w:rPr>
        <w:t>Используемые реактивы:</w:t>
      </w:r>
    </w:p>
    <w:p w:rsidR="00B842B5" w:rsidRPr="00CF698B" w:rsidRDefault="00CF698B" w:rsidP="00CF698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CF698B">
        <w:rPr>
          <w:sz w:val="28"/>
          <w:szCs w:val="28"/>
        </w:rPr>
        <w:t xml:space="preserve">Смесь </w:t>
      </w:r>
      <w:r w:rsidR="006B6E53">
        <w:rPr>
          <w:sz w:val="28"/>
          <w:szCs w:val="28"/>
        </w:rPr>
        <w:t>толуола</w:t>
      </w:r>
      <w:r w:rsidRPr="00CF698B">
        <w:rPr>
          <w:sz w:val="28"/>
          <w:szCs w:val="28"/>
        </w:rPr>
        <w:t xml:space="preserve"> и </w:t>
      </w:r>
      <w:r w:rsidR="006B6E53">
        <w:rPr>
          <w:sz w:val="28"/>
          <w:szCs w:val="28"/>
        </w:rPr>
        <w:t xml:space="preserve">изопропилового спирта объемном </w:t>
      </w:r>
      <w:r w:rsidRPr="00CF698B">
        <w:rPr>
          <w:sz w:val="28"/>
          <w:szCs w:val="28"/>
        </w:rPr>
        <w:t>в соотношении 1: 1</w:t>
      </w:r>
      <w:r w:rsidR="006B6E53">
        <w:rPr>
          <w:sz w:val="28"/>
          <w:szCs w:val="28"/>
        </w:rPr>
        <w:t>.</w:t>
      </w:r>
      <w:proofErr w:type="gramEnd"/>
    </w:p>
    <w:p w:rsidR="00CF698B" w:rsidRPr="00742D18" w:rsidRDefault="006B6E53" w:rsidP="00CF698B">
      <w:pPr>
        <w:pStyle w:val="a7"/>
        <w:numPr>
          <w:ilvl w:val="0"/>
          <w:numId w:val="1"/>
        </w:num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Водный раствор г</w:t>
      </w:r>
      <w:r w:rsidR="00CF698B">
        <w:rPr>
          <w:sz w:val="28"/>
          <w:szCs w:val="28"/>
        </w:rPr>
        <w:t>идроокис</w:t>
      </w:r>
      <w:r>
        <w:rPr>
          <w:sz w:val="28"/>
          <w:szCs w:val="28"/>
        </w:rPr>
        <w:t>и</w:t>
      </w:r>
      <w:r w:rsidR="00CF698B">
        <w:rPr>
          <w:sz w:val="28"/>
          <w:szCs w:val="28"/>
        </w:rPr>
        <w:t xml:space="preserve"> калия</w:t>
      </w:r>
      <w:r>
        <w:rPr>
          <w:sz w:val="28"/>
          <w:szCs w:val="28"/>
        </w:rPr>
        <w:t xml:space="preserve"> </w:t>
      </w:r>
      <w:r w:rsidRPr="006B6E53">
        <w:rPr>
          <w:sz w:val="28"/>
          <w:szCs w:val="28"/>
        </w:rPr>
        <w:t>[</w:t>
      </w:r>
      <w:r w:rsidR="00CF698B">
        <w:rPr>
          <w:sz w:val="28"/>
          <w:szCs w:val="28"/>
          <w:lang w:val="en-US"/>
        </w:rPr>
        <w:t>KOH</w:t>
      </w:r>
      <w:r w:rsidRPr="006B6E53">
        <w:rPr>
          <w:sz w:val="28"/>
          <w:szCs w:val="28"/>
        </w:rPr>
        <w:t>]</w:t>
      </w:r>
      <w:r w:rsidR="00CF698B" w:rsidRPr="00CF698B">
        <w:rPr>
          <w:sz w:val="28"/>
          <w:szCs w:val="28"/>
        </w:rPr>
        <w:t xml:space="preserve"> </w:t>
      </w:r>
      <w:r w:rsidR="00CF698B">
        <w:rPr>
          <w:sz w:val="28"/>
          <w:szCs w:val="28"/>
        </w:rPr>
        <w:t>=</w:t>
      </w:r>
      <w:r w:rsidR="00CF698B" w:rsidRPr="00CF698B">
        <w:rPr>
          <w:sz w:val="28"/>
          <w:szCs w:val="28"/>
        </w:rPr>
        <w:t xml:space="preserve"> 0.</w:t>
      </w:r>
      <w:r w:rsidRPr="006B6E53">
        <w:rPr>
          <w:sz w:val="28"/>
          <w:szCs w:val="28"/>
        </w:rPr>
        <w:t>0</w:t>
      </w:r>
      <w:r w:rsidR="00CF698B" w:rsidRPr="00CF698B">
        <w:rPr>
          <w:sz w:val="28"/>
          <w:szCs w:val="28"/>
        </w:rPr>
        <w:t xml:space="preserve">1 </w:t>
      </w:r>
      <w:r w:rsidR="00CF698B">
        <w:rPr>
          <w:sz w:val="28"/>
          <w:szCs w:val="28"/>
        </w:rPr>
        <w:t xml:space="preserve">моль/ </w:t>
      </w:r>
      <w:proofErr w:type="gramStart"/>
      <w:r>
        <w:rPr>
          <w:sz w:val="28"/>
          <w:szCs w:val="28"/>
        </w:rPr>
        <w:t>л</w:t>
      </w:r>
      <w:proofErr w:type="gramEnd"/>
      <w:r w:rsidR="00742D18">
        <w:rPr>
          <w:sz w:val="28"/>
          <w:szCs w:val="28"/>
        </w:rPr>
        <w:t>.</w:t>
      </w:r>
    </w:p>
    <w:p w:rsidR="00B842B5" w:rsidRDefault="006B6E53" w:rsidP="00742D1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Раствор ф</w:t>
      </w:r>
      <w:r w:rsidR="00742D18">
        <w:rPr>
          <w:sz w:val="28"/>
          <w:szCs w:val="28"/>
        </w:rPr>
        <w:t>енолфталеин</w:t>
      </w:r>
      <w:r>
        <w:rPr>
          <w:sz w:val="28"/>
          <w:szCs w:val="28"/>
        </w:rPr>
        <w:t>а в 96 % этиловом спирте</w:t>
      </w:r>
      <w:r w:rsidR="00742D18">
        <w:rPr>
          <w:sz w:val="28"/>
          <w:szCs w:val="28"/>
        </w:rPr>
        <w:t>.</w:t>
      </w:r>
    </w:p>
    <w:p w:rsidR="006B6E53" w:rsidRPr="006B6E53" w:rsidRDefault="006B6E53" w:rsidP="00272F81">
      <w:pPr>
        <w:ind w:firstLine="709"/>
        <w:jc w:val="both"/>
        <w:rPr>
          <w:sz w:val="16"/>
          <w:szCs w:val="16"/>
        </w:rPr>
      </w:pPr>
    </w:p>
    <w:p w:rsidR="00272F81" w:rsidRDefault="006B6E53" w:rsidP="00272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жирно-кислотному составу растительные масла и животные жиры значительно различаются. Поэтому кислотность жира или масла приводится с учетом какой-то основной (в количественном отношении) высшей жирной кислотой, например как показано в табл. 1.</w:t>
      </w:r>
    </w:p>
    <w:p w:rsidR="00DB1A39" w:rsidRDefault="00DB1A39" w:rsidP="00272F81">
      <w:pPr>
        <w:ind w:firstLine="709"/>
        <w:jc w:val="both"/>
        <w:rPr>
          <w:sz w:val="28"/>
          <w:szCs w:val="28"/>
        </w:rPr>
      </w:pPr>
    </w:p>
    <w:p w:rsidR="00272F81" w:rsidRPr="006B6E53" w:rsidRDefault="006B6E53" w:rsidP="006B6E53">
      <w:pPr>
        <w:jc w:val="right"/>
        <w:rPr>
          <w:i/>
          <w:sz w:val="28"/>
          <w:szCs w:val="28"/>
        </w:rPr>
      </w:pPr>
      <w:r w:rsidRPr="006B6E53">
        <w:rPr>
          <w:i/>
          <w:sz w:val="28"/>
          <w:szCs w:val="28"/>
        </w:rPr>
        <w:t>Таблица 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77"/>
        <w:gridCol w:w="3119"/>
        <w:gridCol w:w="3225"/>
      </w:tblGrid>
      <w:tr w:rsidR="00272F81" w:rsidTr="00272F81">
        <w:tc>
          <w:tcPr>
            <w:tcW w:w="4077" w:type="dxa"/>
          </w:tcPr>
          <w:p w:rsidR="00272F81" w:rsidRDefault="00272F81" w:rsidP="0027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жира или масла</w:t>
            </w:r>
          </w:p>
        </w:tc>
        <w:tc>
          <w:tcPr>
            <w:tcW w:w="3119" w:type="dxa"/>
          </w:tcPr>
          <w:p w:rsidR="00272F81" w:rsidRDefault="00272F81" w:rsidP="0027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пересчете на кислоту</w:t>
            </w:r>
          </w:p>
        </w:tc>
        <w:tc>
          <w:tcPr>
            <w:tcW w:w="3225" w:type="dxa"/>
          </w:tcPr>
          <w:p w:rsidR="00272F81" w:rsidRDefault="00272F81" w:rsidP="0027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Молярная масса,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/моль</w:t>
            </w:r>
          </w:p>
        </w:tc>
      </w:tr>
      <w:tr w:rsidR="00272F81" w:rsidTr="00272F81">
        <w:tc>
          <w:tcPr>
            <w:tcW w:w="4077" w:type="dxa"/>
          </w:tcPr>
          <w:p w:rsidR="00272F81" w:rsidRDefault="00272F81" w:rsidP="00272F81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Кокосовое масло, пальмоядровое масло или подобные масла;</w:t>
            </w:r>
          </w:p>
          <w:p w:rsidR="00272F81" w:rsidRDefault="00272F81" w:rsidP="00272F81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Пальмовое масло</w:t>
            </w:r>
          </w:p>
          <w:p w:rsidR="00272F81" w:rsidRDefault="00272F81" w:rsidP="00272F81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из некоторых крестоцветных</w:t>
            </w:r>
            <w:r w:rsidR="00DB1A39">
              <w:rPr>
                <w:sz w:val="28"/>
                <w:szCs w:val="28"/>
                <w:vertAlign w:val="superscript"/>
              </w:rPr>
              <w:t>*</w:t>
            </w:r>
          </w:p>
          <w:p w:rsidR="00272F81" w:rsidRDefault="00DB1A39" w:rsidP="00DB1A39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другие жиры и масла</w:t>
            </w:r>
          </w:p>
        </w:tc>
        <w:tc>
          <w:tcPr>
            <w:tcW w:w="3119" w:type="dxa"/>
          </w:tcPr>
          <w:p w:rsidR="00272F81" w:rsidRDefault="00DB1A39" w:rsidP="00DB1A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Лауриновую</w:t>
            </w:r>
            <w:proofErr w:type="spellEnd"/>
          </w:p>
          <w:p w:rsidR="00DB1A39" w:rsidRDefault="00DB1A39" w:rsidP="00DB1A39">
            <w:pPr>
              <w:rPr>
                <w:sz w:val="28"/>
                <w:szCs w:val="28"/>
              </w:rPr>
            </w:pPr>
          </w:p>
          <w:p w:rsidR="00DB1A39" w:rsidRDefault="00DB1A39" w:rsidP="00DB1A39">
            <w:pPr>
              <w:rPr>
                <w:sz w:val="28"/>
                <w:szCs w:val="28"/>
              </w:rPr>
            </w:pPr>
          </w:p>
          <w:p w:rsidR="00DB1A39" w:rsidRDefault="00DB1A39" w:rsidP="00DB1A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Пальмитиновую</w:t>
            </w:r>
          </w:p>
          <w:p w:rsidR="00DB1A39" w:rsidRDefault="00DB1A39" w:rsidP="00DB1A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Эруковую</w:t>
            </w:r>
            <w:proofErr w:type="spellEnd"/>
          </w:p>
          <w:p w:rsidR="00DB1A39" w:rsidRDefault="00DB1A39" w:rsidP="00DB1A39">
            <w:pPr>
              <w:rPr>
                <w:sz w:val="28"/>
                <w:szCs w:val="28"/>
              </w:rPr>
            </w:pPr>
          </w:p>
          <w:p w:rsidR="00DB1A39" w:rsidRDefault="00DB1A39" w:rsidP="00DB1A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Олеиновую</w:t>
            </w:r>
          </w:p>
        </w:tc>
        <w:tc>
          <w:tcPr>
            <w:tcW w:w="3225" w:type="dxa"/>
          </w:tcPr>
          <w:p w:rsidR="00272F81" w:rsidRDefault="00DB1A39" w:rsidP="00DB1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</w:p>
          <w:p w:rsidR="00DB1A39" w:rsidRDefault="00DB1A39" w:rsidP="00DB1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</w:p>
        </w:tc>
      </w:tr>
      <w:tr w:rsidR="00DB1A39" w:rsidTr="00192B63">
        <w:tc>
          <w:tcPr>
            <w:tcW w:w="10421" w:type="dxa"/>
            <w:gridSpan w:val="3"/>
          </w:tcPr>
          <w:p w:rsidR="00DB1A39" w:rsidRDefault="00DB1A39" w:rsidP="00272F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рапсового масла</w:t>
            </w:r>
            <w:r w:rsidR="00921952">
              <w:rPr>
                <w:sz w:val="28"/>
                <w:szCs w:val="28"/>
              </w:rPr>
              <w:t xml:space="preserve"> с низким содержанием </w:t>
            </w:r>
            <w:proofErr w:type="spellStart"/>
            <w:r w:rsidR="00921952">
              <w:rPr>
                <w:sz w:val="28"/>
                <w:szCs w:val="28"/>
              </w:rPr>
              <w:t>эруковой</w:t>
            </w:r>
            <w:proofErr w:type="spellEnd"/>
            <w:r w:rsidR="00921952">
              <w:rPr>
                <w:sz w:val="28"/>
                <w:szCs w:val="28"/>
              </w:rPr>
              <w:t xml:space="preserve"> кислоты кислотность должна пересчитываться на олеиновую кислоту.</w:t>
            </w:r>
          </w:p>
        </w:tc>
      </w:tr>
    </w:tbl>
    <w:p w:rsidR="00272F81" w:rsidRPr="00123902" w:rsidRDefault="00DB1A39" w:rsidP="00123902">
      <w:pPr>
        <w:jc w:val="both"/>
      </w:pPr>
      <w:r w:rsidRPr="00123902">
        <w:t xml:space="preserve">Если </w:t>
      </w:r>
      <w:r w:rsidR="00123902" w:rsidRPr="00123902">
        <w:t xml:space="preserve">в </w:t>
      </w:r>
      <w:r w:rsidRPr="00123902">
        <w:t>образц</w:t>
      </w:r>
      <w:r w:rsidR="00123902" w:rsidRPr="00123902">
        <w:t>е</w:t>
      </w:r>
      <w:r w:rsidRPr="00123902">
        <w:t xml:space="preserve"> </w:t>
      </w:r>
      <w:r w:rsidR="00123902" w:rsidRPr="00123902">
        <w:t>имеются</w:t>
      </w:r>
      <w:r w:rsidRPr="00123902">
        <w:t xml:space="preserve"> минеральные кислоты, то они</w:t>
      </w:r>
      <w:r w:rsidR="00123902" w:rsidRPr="00123902">
        <w:t xml:space="preserve"> повышают общую кислотность биоматериала, но с помощью данной методики обнаружить их отдельно от органических кислот невозможно</w:t>
      </w:r>
      <w:r w:rsidRPr="00123902">
        <w:t>.</w:t>
      </w:r>
    </w:p>
    <w:p w:rsidR="00123902" w:rsidRDefault="00123902" w:rsidP="00272F81">
      <w:pPr>
        <w:ind w:firstLine="709"/>
        <w:jc w:val="both"/>
        <w:rPr>
          <w:sz w:val="28"/>
          <w:szCs w:val="28"/>
        </w:rPr>
      </w:pPr>
    </w:p>
    <w:p w:rsidR="00921952" w:rsidRDefault="00123902" w:rsidP="00272F81">
      <w:pPr>
        <w:ind w:firstLine="709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Ход работы</w:t>
      </w:r>
    </w:p>
    <w:p w:rsidR="00921952" w:rsidRDefault="00123902" w:rsidP="00272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</w:t>
      </w:r>
      <w:proofErr w:type="spellStart"/>
      <w:r>
        <w:rPr>
          <w:sz w:val="28"/>
          <w:szCs w:val="28"/>
        </w:rPr>
        <w:t>к.ч</w:t>
      </w:r>
      <w:proofErr w:type="spellEnd"/>
      <w:r>
        <w:rPr>
          <w:sz w:val="28"/>
          <w:szCs w:val="28"/>
        </w:rPr>
        <w:t xml:space="preserve">. отбираем 2 мл масла. Но, для расчета </w:t>
      </w:r>
      <w:proofErr w:type="spellStart"/>
      <w:r>
        <w:rPr>
          <w:sz w:val="28"/>
          <w:szCs w:val="28"/>
        </w:rPr>
        <w:t>к.ч</w:t>
      </w:r>
      <w:proofErr w:type="spellEnd"/>
      <w:r>
        <w:rPr>
          <w:sz w:val="28"/>
          <w:szCs w:val="28"/>
        </w:rPr>
        <w:t xml:space="preserve">. необходимо знать массу отбираемого биоматериала, поэтому предварительно определяем плотность масла. Для этого отбираем 5 мл соответствующего масла и взвешиваем его с точностью до 2-го знака после запятой. Из соотношения массы к объему находим плотность. Примерные значения </w:t>
      </w:r>
      <w:proofErr w:type="spellStart"/>
      <w:r>
        <w:rPr>
          <w:sz w:val="28"/>
          <w:szCs w:val="28"/>
        </w:rPr>
        <w:t>к.ч</w:t>
      </w:r>
      <w:proofErr w:type="spellEnd"/>
      <w:r>
        <w:rPr>
          <w:sz w:val="28"/>
          <w:szCs w:val="28"/>
        </w:rPr>
        <w:t>. в зависимости от массы отбираемой пробы приведены в табл. 2.</w:t>
      </w:r>
    </w:p>
    <w:p w:rsidR="00123902" w:rsidRDefault="00123902" w:rsidP="00123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</w:t>
      </w:r>
      <w:r>
        <w:rPr>
          <w:sz w:val="28"/>
          <w:szCs w:val="28"/>
        </w:rPr>
        <w:t xml:space="preserve">щаем пробу масла </w:t>
      </w:r>
      <w:r>
        <w:rPr>
          <w:sz w:val="28"/>
          <w:szCs w:val="28"/>
        </w:rPr>
        <w:t xml:space="preserve">в коническую колбу вместимостью </w:t>
      </w:r>
      <w:r>
        <w:rPr>
          <w:sz w:val="28"/>
          <w:szCs w:val="28"/>
        </w:rPr>
        <w:t>100-200 мл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Раствор</w:t>
      </w:r>
      <w:r w:rsidR="00DD3954">
        <w:rPr>
          <w:sz w:val="28"/>
          <w:szCs w:val="28"/>
        </w:rPr>
        <w:t>яем ее</w:t>
      </w:r>
      <w:r>
        <w:rPr>
          <w:sz w:val="28"/>
          <w:szCs w:val="28"/>
        </w:rPr>
        <w:t xml:space="preserve"> в </w:t>
      </w:r>
      <w:r w:rsidR="00DD3954">
        <w:rPr>
          <w:sz w:val="28"/>
          <w:szCs w:val="28"/>
        </w:rPr>
        <w:t>25 </w:t>
      </w:r>
      <w:r>
        <w:rPr>
          <w:sz w:val="28"/>
          <w:szCs w:val="28"/>
        </w:rPr>
        <w:t xml:space="preserve">мл </w:t>
      </w:r>
      <w:r w:rsidR="00DD3954">
        <w:rPr>
          <w:sz w:val="28"/>
          <w:szCs w:val="28"/>
        </w:rPr>
        <w:t>смеси толуола с изопропиловым спиртом</w:t>
      </w:r>
      <w:r>
        <w:rPr>
          <w:sz w:val="28"/>
          <w:szCs w:val="28"/>
        </w:rPr>
        <w:t>.</w:t>
      </w:r>
      <w:r w:rsidR="00DD3954">
        <w:rPr>
          <w:sz w:val="28"/>
          <w:szCs w:val="28"/>
        </w:rPr>
        <w:t xml:space="preserve"> Полученный раствор т</w:t>
      </w:r>
      <w:r>
        <w:rPr>
          <w:sz w:val="28"/>
          <w:szCs w:val="28"/>
        </w:rPr>
        <w:t>итр</w:t>
      </w:r>
      <w:r w:rsidR="00DD3954">
        <w:rPr>
          <w:sz w:val="28"/>
          <w:szCs w:val="28"/>
        </w:rPr>
        <w:t>уем</w:t>
      </w:r>
      <w:r>
        <w:rPr>
          <w:sz w:val="28"/>
          <w:szCs w:val="28"/>
        </w:rPr>
        <w:t xml:space="preserve"> при </w:t>
      </w:r>
      <w:r w:rsidR="00DD3954">
        <w:rPr>
          <w:sz w:val="28"/>
          <w:szCs w:val="28"/>
        </w:rPr>
        <w:t xml:space="preserve">постоянном </w:t>
      </w:r>
      <w:r>
        <w:rPr>
          <w:sz w:val="28"/>
          <w:szCs w:val="28"/>
        </w:rPr>
        <w:t xml:space="preserve">перемешивании раствором гидроокиси калия </w:t>
      </w:r>
      <w:r w:rsidRPr="00CF698B">
        <w:rPr>
          <w:sz w:val="28"/>
          <w:szCs w:val="28"/>
        </w:rPr>
        <w:t>0.</w:t>
      </w:r>
      <w:r w:rsidR="00DD3954">
        <w:rPr>
          <w:sz w:val="28"/>
          <w:szCs w:val="28"/>
        </w:rPr>
        <w:t>0</w:t>
      </w:r>
      <w:r w:rsidRPr="00CF698B">
        <w:rPr>
          <w:sz w:val="28"/>
          <w:szCs w:val="28"/>
        </w:rPr>
        <w:t>1</w:t>
      </w:r>
      <w:r w:rsidR="00DD3954">
        <w:rPr>
          <w:sz w:val="28"/>
          <w:szCs w:val="28"/>
        </w:rPr>
        <w:t> </w:t>
      </w:r>
      <w:r>
        <w:rPr>
          <w:sz w:val="28"/>
          <w:szCs w:val="28"/>
        </w:rPr>
        <w:t>моль/</w:t>
      </w:r>
      <w:r w:rsidR="00DD3954">
        <w:rPr>
          <w:sz w:val="28"/>
          <w:szCs w:val="28"/>
        </w:rPr>
        <w:t>л</w:t>
      </w:r>
      <w:r>
        <w:rPr>
          <w:sz w:val="28"/>
          <w:szCs w:val="28"/>
        </w:rPr>
        <w:t xml:space="preserve"> до точки эквивалентности</w:t>
      </w:r>
      <w:r w:rsidR="00DD3954">
        <w:rPr>
          <w:sz w:val="28"/>
          <w:szCs w:val="28"/>
        </w:rPr>
        <w:t xml:space="preserve">, определяемую по </w:t>
      </w:r>
      <w:r>
        <w:rPr>
          <w:sz w:val="28"/>
          <w:szCs w:val="28"/>
        </w:rPr>
        <w:t>индикатор</w:t>
      </w:r>
      <w:r w:rsidR="00DD3954">
        <w:rPr>
          <w:sz w:val="28"/>
          <w:szCs w:val="28"/>
        </w:rPr>
        <w:t>у</w:t>
      </w:r>
      <w:r>
        <w:rPr>
          <w:sz w:val="28"/>
          <w:szCs w:val="28"/>
        </w:rPr>
        <w:t xml:space="preserve"> (розовый цвет фенолфталеина, устойчивый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="00DD3954">
        <w:rPr>
          <w:sz w:val="28"/>
          <w:szCs w:val="28"/>
        </w:rPr>
        <w:t>30 </w:t>
      </w:r>
      <w:r>
        <w:rPr>
          <w:sz w:val="28"/>
          <w:szCs w:val="28"/>
        </w:rPr>
        <w:t>с).</w:t>
      </w:r>
      <w:r w:rsidR="00DD3954">
        <w:rPr>
          <w:sz w:val="28"/>
          <w:szCs w:val="28"/>
        </w:rPr>
        <w:t xml:space="preserve"> </w:t>
      </w:r>
      <w:proofErr w:type="gramStart"/>
      <w:r w:rsidR="00DD3954">
        <w:rPr>
          <w:sz w:val="28"/>
          <w:szCs w:val="28"/>
        </w:rPr>
        <w:t xml:space="preserve">Описанную процедуру выполняем </w:t>
      </w:r>
      <w:r w:rsidR="00DD3954">
        <w:rPr>
          <w:sz w:val="28"/>
          <w:szCs w:val="28"/>
        </w:rPr>
        <w:lastRenderedPageBreak/>
        <w:t xml:space="preserve">2 раза для опытной пробы, если результаты по контрольной уже известны, либо титруем опытную и контрольную пробы. </w:t>
      </w:r>
      <w:proofErr w:type="gramEnd"/>
      <w:r w:rsidR="00DD3954">
        <w:rPr>
          <w:sz w:val="28"/>
          <w:szCs w:val="28"/>
        </w:rPr>
        <w:t>Контрольная проба – это смесь толуола с изопропиловым спиртом.</w:t>
      </w:r>
    </w:p>
    <w:p w:rsidR="00921952" w:rsidRDefault="00921952" w:rsidP="00272F81">
      <w:pPr>
        <w:ind w:firstLine="709"/>
        <w:jc w:val="both"/>
        <w:rPr>
          <w:sz w:val="28"/>
          <w:szCs w:val="28"/>
        </w:rPr>
      </w:pPr>
    </w:p>
    <w:p w:rsidR="00921952" w:rsidRPr="00DD3954" w:rsidRDefault="00921952" w:rsidP="00DD3954">
      <w:pPr>
        <w:ind w:firstLine="709"/>
        <w:jc w:val="right"/>
        <w:rPr>
          <w:i/>
          <w:sz w:val="28"/>
          <w:szCs w:val="28"/>
        </w:rPr>
      </w:pPr>
      <w:r w:rsidRPr="00DD3954">
        <w:rPr>
          <w:i/>
          <w:sz w:val="28"/>
          <w:szCs w:val="28"/>
        </w:rPr>
        <w:t>Таблица</w:t>
      </w:r>
      <w:r w:rsidR="00DD3954" w:rsidRPr="00DD3954">
        <w:rPr>
          <w:i/>
          <w:sz w:val="28"/>
          <w:szCs w:val="28"/>
        </w:rPr>
        <w:t> </w:t>
      </w:r>
      <w:r w:rsidRPr="00DD3954">
        <w:rPr>
          <w:i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921952" w:rsidTr="00921952">
        <w:tc>
          <w:tcPr>
            <w:tcW w:w="3473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Ожидаемое кислотное число</w:t>
            </w:r>
          </w:p>
        </w:tc>
        <w:tc>
          <w:tcPr>
            <w:tcW w:w="3474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навески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Точность взвешивания навески,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921952" w:rsidTr="00921952">
        <w:tc>
          <w:tcPr>
            <w:tcW w:w="3473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&lt;1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4-15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15-75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&gt;75</w:t>
            </w:r>
          </w:p>
        </w:tc>
        <w:tc>
          <w:tcPr>
            <w:tcW w:w="3474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474" w:type="dxa"/>
          </w:tcPr>
          <w:p w:rsidR="00921952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</w:t>
            </w:r>
          </w:p>
          <w:p w:rsidR="00772F70" w:rsidRDefault="00772F70" w:rsidP="00772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0,0002</w:t>
            </w:r>
          </w:p>
        </w:tc>
      </w:tr>
    </w:tbl>
    <w:p w:rsidR="00921952" w:rsidRDefault="00921952" w:rsidP="00272F81">
      <w:pPr>
        <w:ind w:firstLine="709"/>
        <w:jc w:val="both"/>
        <w:rPr>
          <w:sz w:val="28"/>
          <w:szCs w:val="28"/>
        </w:rPr>
      </w:pPr>
    </w:p>
    <w:p w:rsidR="0062397C" w:rsidRDefault="0062397C" w:rsidP="00623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Кислотное число вычисляется по формуле:</w:t>
      </w:r>
    </w:p>
    <w:p w:rsidR="00DD3954" w:rsidRDefault="00DD3954" w:rsidP="0062397C">
      <w:pPr>
        <w:ind w:firstLine="709"/>
        <w:jc w:val="both"/>
        <w:rPr>
          <w:sz w:val="28"/>
          <w:szCs w:val="28"/>
        </w:rPr>
      </w:pPr>
    </w:p>
    <w:p w:rsidR="0062397C" w:rsidRDefault="0062397C" w:rsidP="0062397C">
      <w:pPr>
        <w:ind w:firstLine="70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К.ч.=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/>
                <w:sz w:val="28"/>
                <w:szCs w:val="28"/>
              </w:rPr>
              <m:t>*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/>
                <w:sz w:val="28"/>
                <w:szCs w:val="28"/>
              </w:rPr>
              <m:t>*56.1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</m:t>
            </m:r>
          </m:den>
        </m:f>
      </m:oMath>
      <w:r w:rsidR="00DD3954">
        <w:rPr>
          <w:sz w:val="28"/>
          <w:szCs w:val="28"/>
        </w:rPr>
        <w:t>,</w:t>
      </w:r>
    </w:p>
    <w:p w:rsidR="00DD3954" w:rsidRPr="0062397C" w:rsidRDefault="00DD3954" w:rsidP="0062397C">
      <w:pPr>
        <w:ind w:firstLine="709"/>
        <w:jc w:val="center"/>
        <w:rPr>
          <w:sz w:val="28"/>
          <w:szCs w:val="28"/>
        </w:rPr>
      </w:pPr>
    </w:p>
    <w:p w:rsidR="0062397C" w:rsidRDefault="00DD3954" w:rsidP="009719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397C">
        <w:rPr>
          <w:sz w:val="28"/>
          <w:szCs w:val="28"/>
        </w:rPr>
        <w:t xml:space="preserve">де, </w:t>
      </w:r>
      <w:r w:rsidR="0062397C">
        <w:rPr>
          <w:sz w:val="28"/>
          <w:szCs w:val="28"/>
          <w:lang w:val="en-US"/>
        </w:rPr>
        <w:t>V</w:t>
      </w:r>
      <w:r w:rsidR="0062397C" w:rsidRPr="0062397C">
        <w:rPr>
          <w:sz w:val="28"/>
          <w:szCs w:val="28"/>
        </w:rPr>
        <w:t>-</w:t>
      </w:r>
      <w:r w:rsidR="0062397C">
        <w:rPr>
          <w:sz w:val="28"/>
          <w:szCs w:val="28"/>
        </w:rPr>
        <w:t xml:space="preserve">объем стандартного раствора гидроокиси калия, </w:t>
      </w:r>
      <w:r>
        <w:rPr>
          <w:sz w:val="28"/>
          <w:szCs w:val="28"/>
        </w:rPr>
        <w:t>мл, пошедшего на титрование</w:t>
      </w:r>
      <w:r w:rsidR="0062397C">
        <w:rPr>
          <w:sz w:val="28"/>
          <w:szCs w:val="28"/>
        </w:rPr>
        <w:t>;</w:t>
      </w:r>
    </w:p>
    <w:p w:rsidR="0062397C" w:rsidRPr="0097395E" w:rsidRDefault="0097395E" w:rsidP="00DD395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точная концентрация использованного стандартного титрованного раствора гидроокиси калия, моль/ </w:t>
      </w:r>
      <w:r w:rsidR="00DD3954">
        <w:rPr>
          <w:sz w:val="28"/>
          <w:szCs w:val="28"/>
        </w:rPr>
        <w:t>л</w:t>
      </w:r>
      <w:r>
        <w:rPr>
          <w:sz w:val="28"/>
          <w:szCs w:val="28"/>
        </w:rPr>
        <w:t>;</w:t>
      </w:r>
    </w:p>
    <w:p w:rsidR="0097395E" w:rsidRDefault="0097395E" w:rsidP="00DD39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56,1</w:t>
      </w:r>
      <w:r w:rsidR="00DD395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D3954">
        <w:rPr>
          <w:sz w:val="28"/>
          <w:szCs w:val="28"/>
        </w:rPr>
        <w:t xml:space="preserve"> молярная </w:t>
      </w:r>
      <w:r>
        <w:rPr>
          <w:sz w:val="28"/>
          <w:szCs w:val="28"/>
        </w:rPr>
        <w:t>масса гидроокиси калия;</w:t>
      </w:r>
    </w:p>
    <w:p w:rsidR="0097395E" w:rsidRDefault="0097395E" w:rsidP="00DD39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97395E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масса</w:t>
      </w:r>
      <w:proofErr w:type="gramEnd"/>
      <w:r>
        <w:rPr>
          <w:sz w:val="28"/>
          <w:szCs w:val="28"/>
        </w:rPr>
        <w:t xml:space="preserve"> навески, г.</w:t>
      </w:r>
    </w:p>
    <w:p w:rsidR="00DD3954" w:rsidRDefault="00DD3954" w:rsidP="00DD3954">
      <w:pPr>
        <w:ind w:firstLine="709"/>
        <w:jc w:val="both"/>
        <w:rPr>
          <w:sz w:val="28"/>
          <w:szCs w:val="28"/>
        </w:rPr>
      </w:pPr>
    </w:p>
    <w:p w:rsidR="0097395E" w:rsidRDefault="00DD3954" w:rsidP="009739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проведения нескольких параллельных опытов з</w:t>
      </w:r>
      <w:r w:rsidR="0097395E">
        <w:rPr>
          <w:sz w:val="28"/>
          <w:szCs w:val="28"/>
        </w:rPr>
        <w:t>а результаты определения принимают среднеарифметическое</w:t>
      </w:r>
      <w:r>
        <w:rPr>
          <w:sz w:val="28"/>
          <w:szCs w:val="28"/>
        </w:rPr>
        <w:t xml:space="preserve"> значение нескольких измерений</w:t>
      </w:r>
      <w:r w:rsidR="0097395E">
        <w:rPr>
          <w:sz w:val="28"/>
          <w:szCs w:val="28"/>
        </w:rPr>
        <w:t>.</w:t>
      </w:r>
    </w:p>
    <w:p w:rsidR="00794975" w:rsidRDefault="00794975" w:rsidP="00971961">
      <w:pPr>
        <w:ind w:firstLine="709"/>
        <w:jc w:val="both"/>
        <w:rPr>
          <w:sz w:val="28"/>
          <w:szCs w:val="28"/>
        </w:rPr>
      </w:pPr>
    </w:p>
    <w:p w:rsidR="00794975" w:rsidRPr="00AB48D6" w:rsidRDefault="00794975" w:rsidP="00794975">
      <w:pPr>
        <w:jc w:val="both"/>
        <w:rPr>
          <w:b/>
          <w:i/>
          <w:sz w:val="28"/>
          <w:szCs w:val="28"/>
        </w:rPr>
      </w:pPr>
      <w:r w:rsidRPr="00AB48D6">
        <w:rPr>
          <w:b/>
          <w:i/>
          <w:sz w:val="28"/>
          <w:szCs w:val="28"/>
        </w:rPr>
        <w:t>Этап </w:t>
      </w:r>
      <w:r>
        <w:rPr>
          <w:b/>
          <w:i/>
          <w:sz w:val="28"/>
          <w:szCs w:val="28"/>
        </w:rPr>
        <w:t>2</w:t>
      </w:r>
      <w:r w:rsidRPr="00AB48D6">
        <w:rPr>
          <w:b/>
          <w:i/>
          <w:sz w:val="28"/>
          <w:szCs w:val="28"/>
        </w:rPr>
        <w:t xml:space="preserve"> Определение </w:t>
      </w:r>
      <w:r>
        <w:rPr>
          <w:b/>
          <w:i/>
          <w:sz w:val="28"/>
          <w:szCs w:val="28"/>
        </w:rPr>
        <w:t>йодного числа</w:t>
      </w:r>
    </w:p>
    <w:p w:rsidR="00E77E60" w:rsidRPr="00E77E60" w:rsidRDefault="00E77E60" w:rsidP="00971961">
      <w:pPr>
        <w:ind w:firstLine="709"/>
        <w:jc w:val="both"/>
        <w:rPr>
          <w:sz w:val="16"/>
          <w:szCs w:val="16"/>
          <w:lang w:eastAsia="uk-UA"/>
        </w:rPr>
      </w:pPr>
    </w:p>
    <w:p w:rsidR="00E77E60" w:rsidRPr="00E77E60" w:rsidRDefault="00E77E60" w:rsidP="00E77E60">
      <w:pPr>
        <w:shd w:val="clear" w:color="auto" w:fill="FFFFFF"/>
        <w:ind w:right="150" w:firstLine="709"/>
        <w:contextualSpacing/>
        <w:jc w:val="both"/>
        <w:rPr>
          <w:sz w:val="28"/>
          <w:szCs w:val="28"/>
          <w:lang w:eastAsia="uk-UA"/>
        </w:rPr>
      </w:pPr>
      <w:r w:rsidRPr="00E77E60">
        <w:rPr>
          <w:sz w:val="28"/>
          <w:szCs w:val="28"/>
          <w:lang w:eastAsia="uk-UA"/>
        </w:rPr>
        <w:t xml:space="preserve">Метод основан на способности непредельных жирных кислот молочного </w:t>
      </w:r>
      <w:r>
        <w:rPr>
          <w:sz w:val="28"/>
          <w:szCs w:val="28"/>
          <w:lang w:eastAsia="uk-UA"/>
        </w:rPr>
        <w:t xml:space="preserve">и растительного </w:t>
      </w:r>
      <w:r w:rsidRPr="00E77E60">
        <w:rPr>
          <w:sz w:val="28"/>
          <w:szCs w:val="28"/>
          <w:lang w:eastAsia="uk-UA"/>
        </w:rPr>
        <w:t xml:space="preserve">жира </w:t>
      </w:r>
      <w:proofErr w:type="gramStart"/>
      <w:r w:rsidRPr="00E77E60">
        <w:rPr>
          <w:sz w:val="28"/>
          <w:szCs w:val="28"/>
          <w:lang w:eastAsia="uk-UA"/>
        </w:rPr>
        <w:t>присоединять</w:t>
      </w:r>
      <w:proofErr w:type="gramEnd"/>
      <w:r w:rsidRPr="00E77E60">
        <w:rPr>
          <w:sz w:val="28"/>
          <w:szCs w:val="28"/>
          <w:lang w:eastAsia="uk-UA"/>
        </w:rPr>
        <w:t xml:space="preserve"> йод. В </w:t>
      </w:r>
      <w:proofErr w:type="spellStart"/>
      <w:r w:rsidRPr="00E77E60">
        <w:rPr>
          <w:sz w:val="28"/>
          <w:szCs w:val="28"/>
          <w:lang w:eastAsia="uk-UA"/>
        </w:rPr>
        <w:t>триацилглицери</w:t>
      </w:r>
      <w:r>
        <w:rPr>
          <w:sz w:val="28"/>
          <w:szCs w:val="28"/>
          <w:lang w:eastAsia="uk-UA"/>
        </w:rPr>
        <w:t>д</w:t>
      </w:r>
      <w:r w:rsidRPr="00E77E60">
        <w:rPr>
          <w:sz w:val="28"/>
          <w:szCs w:val="28"/>
          <w:lang w:eastAsia="uk-UA"/>
        </w:rPr>
        <w:t>ах</w:t>
      </w:r>
      <w:proofErr w:type="spellEnd"/>
      <w:r w:rsidRPr="00E77E60">
        <w:rPr>
          <w:sz w:val="28"/>
          <w:szCs w:val="28"/>
          <w:lang w:eastAsia="uk-UA"/>
        </w:rPr>
        <w:t xml:space="preserve"> молочного жира обнаружено более 140 жирных кислот с числом атомов углерода от 4 до 26. Однако только 10</w:t>
      </w:r>
      <w:r>
        <w:rPr>
          <w:sz w:val="28"/>
          <w:szCs w:val="28"/>
          <w:lang w:eastAsia="uk-UA"/>
        </w:rPr>
        <w:t>-</w:t>
      </w:r>
      <w:r w:rsidRPr="00E77E60">
        <w:rPr>
          <w:sz w:val="28"/>
          <w:szCs w:val="28"/>
          <w:lang w:eastAsia="uk-UA"/>
        </w:rPr>
        <w:t xml:space="preserve">12 кислот с четным числом атомов углерода от 4 до 18 встречаются в количестве от 1 до 5% каждая. Их называют главными. Остальные кислоты получили названия </w:t>
      </w:r>
      <w:proofErr w:type="gramStart"/>
      <w:r w:rsidRPr="00E77E60">
        <w:rPr>
          <w:sz w:val="28"/>
          <w:szCs w:val="28"/>
          <w:lang w:eastAsia="uk-UA"/>
        </w:rPr>
        <w:t>минорных</w:t>
      </w:r>
      <w:proofErr w:type="gramEnd"/>
      <w:r w:rsidRPr="00E77E60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</w:t>
      </w:r>
      <w:r w:rsidRPr="00E77E60">
        <w:rPr>
          <w:sz w:val="28"/>
          <w:szCs w:val="28"/>
          <w:lang w:eastAsia="uk-UA"/>
        </w:rPr>
        <w:t>Из главных кислот в составе молочного жира преобладают предельные, на их долю в среднем приходится 65% всей массы жирных кислот</w:t>
      </w:r>
      <w:r>
        <w:rPr>
          <w:sz w:val="28"/>
          <w:szCs w:val="28"/>
          <w:lang w:eastAsia="uk-UA"/>
        </w:rPr>
        <w:t>, а в составе растительного жира – непредельные</w:t>
      </w:r>
      <w:r w:rsidRPr="00E77E60">
        <w:rPr>
          <w:sz w:val="28"/>
          <w:szCs w:val="28"/>
          <w:lang w:eastAsia="uk-UA"/>
        </w:rPr>
        <w:t xml:space="preserve">. Среди </w:t>
      </w:r>
      <w:proofErr w:type="gramStart"/>
      <w:r w:rsidRPr="00E77E60">
        <w:rPr>
          <w:sz w:val="28"/>
          <w:szCs w:val="28"/>
          <w:lang w:eastAsia="uk-UA"/>
        </w:rPr>
        <w:t>непредельных</w:t>
      </w:r>
      <w:proofErr w:type="gramEnd"/>
      <w:r w:rsidRPr="00E77E60">
        <w:rPr>
          <w:sz w:val="28"/>
          <w:szCs w:val="28"/>
          <w:lang w:eastAsia="uk-UA"/>
        </w:rPr>
        <w:t xml:space="preserve"> примерно 30% составляет олеиновая кислота. Количество биологически важных полиненасыщенных кислот — </w:t>
      </w:r>
      <w:proofErr w:type="spellStart"/>
      <w:r w:rsidRPr="00E77E60">
        <w:rPr>
          <w:sz w:val="28"/>
          <w:szCs w:val="28"/>
          <w:lang w:eastAsia="uk-UA"/>
        </w:rPr>
        <w:t>линолевой</w:t>
      </w:r>
      <w:proofErr w:type="spellEnd"/>
      <w:r w:rsidRPr="00E77E60">
        <w:rPr>
          <w:sz w:val="28"/>
          <w:szCs w:val="28"/>
          <w:lang w:eastAsia="uk-UA"/>
        </w:rPr>
        <w:t xml:space="preserve">, линоленовой и </w:t>
      </w:r>
      <w:proofErr w:type="spellStart"/>
      <w:r w:rsidRPr="00E77E60">
        <w:rPr>
          <w:sz w:val="28"/>
          <w:szCs w:val="28"/>
          <w:lang w:eastAsia="uk-UA"/>
        </w:rPr>
        <w:t>арахидоновой</w:t>
      </w:r>
      <w:proofErr w:type="spellEnd"/>
      <w:r w:rsidRPr="00E77E60">
        <w:rPr>
          <w:sz w:val="28"/>
          <w:szCs w:val="28"/>
          <w:lang w:eastAsia="uk-UA"/>
        </w:rPr>
        <w:t>, невелико и составляет 3…5 % всей массы жирных кислот.</w:t>
      </w:r>
    </w:p>
    <w:p w:rsidR="00794975" w:rsidRDefault="00E77E60" w:rsidP="00E77E60">
      <w:pPr>
        <w:ind w:firstLine="709"/>
        <w:contextualSpacing/>
        <w:jc w:val="both"/>
        <w:rPr>
          <w:sz w:val="28"/>
          <w:szCs w:val="28"/>
          <w:lang w:eastAsia="uk-UA"/>
        </w:rPr>
      </w:pPr>
      <w:r w:rsidRPr="009635E2">
        <w:rPr>
          <w:sz w:val="28"/>
          <w:szCs w:val="28"/>
          <w:lang w:eastAsia="uk-UA"/>
        </w:rPr>
        <w:t xml:space="preserve">Для характеристики степени </w:t>
      </w:r>
      <w:proofErr w:type="spellStart"/>
      <w:r w:rsidRPr="009635E2">
        <w:rPr>
          <w:sz w:val="28"/>
          <w:szCs w:val="28"/>
          <w:lang w:eastAsia="uk-UA"/>
        </w:rPr>
        <w:t>непредельности</w:t>
      </w:r>
      <w:proofErr w:type="spellEnd"/>
      <w:r w:rsidRPr="009635E2">
        <w:rPr>
          <w:sz w:val="28"/>
          <w:szCs w:val="28"/>
          <w:lang w:eastAsia="uk-UA"/>
        </w:rPr>
        <w:t xml:space="preserve"> жирных кислот в животном и растительном жире используют йодное число.</w:t>
      </w:r>
      <w:r w:rsidR="009635E2" w:rsidRPr="009635E2">
        <w:rPr>
          <w:sz w:val="28"/>
          <w:szCs w:val="28"/>
          <w:lang w:eastAsia="uk-UA"/>
        </w:rPr>
        <w:t xml:space="preserve"> Количественно йодное число выражается в граммах йода, присоединяющегося к 100 граммам жира.</w:t>
      </w:r>
    </w:p>
    <w:p w:rsidR="00D151BC" w:rsidRDefault="00D151BC" w:rsidP="00551584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D151BC">
        <w:rPr>
          <w:color w:val="000000" w:themeColor="text1"/>
          <w:sz w:val="28"/>
          <w:szCs w:val="28"/>
          <w:lang w:eastAsia="uk-UA"/>
        </w:rPr>
        <w:t>Реактивы и материалы: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>Колба коническая с притертой пробкой вместимостью 400 см</w:t>
      </w:r>
      <w:r w:rsidRPr="00551584">
        <w:rPr>
          <w:color w:val="000000" w:themeColor="text1"/>
          <w:sz w:val="28"/>
          <w:szCs w:val="28"/>
          <w:vertAlign w:val="superscript"/>
          <w:lang w:eastAsia="uk-UA"/>
        </w:rPr>
        <w:t>3</w:t>
      </w:r>
      <w:r>
        <w:rPr>
          <w:color w:val="000000" w:themeColor="text1"/>
          <w:sz w:val="28"/>
          <w:szCs w:val="28"/>
          <w:lang w:eastAsia="uk-UA"/>
        </w:rPr>
        <w:t>;</w:t>
      </w:r>
    </w:p>
    <w:p w:rsidR="00D11C8F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D11C8F">
        <w:rPr>
          <w:color w:val="000000" w:themeColor="text1"/>
          <w:sz w:val="28"/>
          <w:szCs w:val="28"/>
          <w:lang w:eastAsia="uk-UA"/>
        </w:rPr>
        <w:lastRenderedPageBreak/>
        <w:t xml:space="preserve">Весы лабораторные </w:t>
      </w:r>
    </w:p>
    <w:p w:rsidR="00551584" w:rsidRPr="00D11C8F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D11C8F">
        <w:rPr>
          <w:color w:val="000000" w:themeColor="text1"/>
          <w:sz w:val="28"/>
          <w:szCs w:val="28"/>
          <w:lang w:eastAsia="uk-UA"/>
        </w:rPr>
        <w:t>Бюретки вместимостью 25</w:t>
      </w:r>
      <w:r w:rsidR="00D11C8F">
        <w:rPr>
          <w:color w:val="000000" w:themeColor="text1"/>
          <w:sz w:val="28"/>
          <w:szCs w:val="28"/>
          <w:lang w:eastAsia="uk-UA"/>
        </w:rPr>
        <w:t>мл.</w:t>
      </w:r>
      <w:r w:rsidRPr="00D11C8F">
        <w:rPr>
          <w:color w:val="000000" w:themeColor="text1"/>
          <w:sz w:val="28"/>
          <w:szCs w:val="28"/>
          <w:lang w:eastAsia="uk-UA"/>
        </w:rPr>
        <w:t xml:space="preserve"> и ценой деления 0,1</w:t>
      </w:r>
      <w:r w:rsidR="00D11C8F">
        <w:rPr>
          <w:color w:val="000000" w:themeColor="text1"/>
          <w:sz w:val="28"/>
          <w:szCs w:val="28"/>
          <w:lang w:eastAsia="uk-UA"/>
        </w:rPr>
        <w:t xml:space="preserve"> мл</w:t>
      </w:r>
      <w:proofErr w:type="gramStart"/>
      <w:r w:rsidR="00D11C8F">
        <w:rPr>
          <w:color w:val="000000" w:themeColor="text1"/>
          <w:sz w:val="28"/>
          <w:szCs w:val="28"/>
          <w:lang w:eastAsia="uk-UA"/>
        </w:rPr>
        <w:t>.</w:t>
      </w:r>
      <w:r w:rsidRPr="00D11C8F">
        <w:rPr>
          <w:color w:val="000000" w:themeColor="text1"/>
          <w:sz w:val="28"/>
          <w:szCs w:val="28"/>
          <w:lang w:eastAsia="uk-UA"/>
        </w:rPr>
        <w:t>;</w:t>
      </w:r>
      <w:proofErr w:type="gramEnd"/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>Баня водяная для колб</w:t>
      </w:r>
      <w:r>
        <w:rPr>
          <w:color w:val="000000" w:themeColor="text1"/>
          <w:sz w:val="28"/>
          <w:szCs w:val="28"/>
          <w:lang w:eastAsia="uk-UA"/>
        </w:rPr>
        <w:t>;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>Электроплитка</w:t>
      </w:r>
      <w:r>
        <w:rPr>
          <w:color w:val="000000" w:themeColor="text1"/>
          <w:sz w:val="28"/>
          <w:szCs w:val="28"/>
          <w:lang w:eastAsia="uk-UA"/>
        </w:rPr>
        <w:t>;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 xml:space="preserve">Цилиндр вместимостью 200 </w:t>
      </w:r>
      <w:r w:rsidR="00D11C8F">
        <w:rPr>
          <w:color w:val="000000" w:themeColor="text1"/>
          <w:sz w:val="28"/>
          <w:szCs w:val="28"/>
          <w:lang w:eastAsia="uk-UA"/>
        </w:rPr>
        <w:t>мл</w:t>
      </w:r>
      <w:r>
        <w:rPr>
          <w:color w:val="000000" w:themeColor="text1"/>
          <w:sz w:val="28"/>
          <w:szCs w:val="28"/>
          <w:lang w:eastAsia="uk-UA"/>
        </w:rPr>
        <w:t>;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>Секундомер</w:t>
      </w:r>
      <w:r>
        <w:rPr>
          <w:color w:val="000000" w:themeColor="text1"/>
          <w:sz w:val="28"/>
          <w:szCs w:val="28"/>
          <w:lang w:eastAsia="uk-UA"/>
        </w:rPr>
        <w:t>;</w:t>
      </w:r>
    </w:p>
    <w:p w:rsidR="00551584" w:rsidRPr="00551584" w:rsidRDefault="00D11C8F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Биоматериал для исследования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 </w:t>
      </w:r>
      <w:r w:rsidRPr="00551584">
        <w:rPr>
          <w:color w:val="000000" w:themeColor="text1"/>
          <w:sz w:val="28"/>
          <w:szCs w:val="28"/>
          <w:lang w:eastAsia="uk-UA"/>
        </w:rPr>
        <w:t>Спиртовой раствор йода (С</w:t>
      </w:r>
      <w:r>
        <w:rPr>
          <w:color w:val="000000" w:themeColor="text1"/>
          <w:sz w:val="28"/>
          <w:szCs w:val="28"/>
          <w:lang w:eastAsia="uk-UA"/>
        </w:rPr>
        <w:t xml:space="preserve"> </w:t>
      </w:r>
      <w:r w:rsidRPr="00551584">
        <w:rPr>
          <w:color w:val="000000" w:themeColor="text1"/>
          <w:sz w:val="28"/>
          <w:szCs w:val="28"/>
          <w:vertAlign w:val="subscript"/>
          <w:lang w:eastAsia="uk-UA"/>
        </w:rPr>
        <w:t>э</w:t>
      </w:r>
      <w:r w:rsidRPr="00551584">
        <w:rPr>
          <w:color w:val="000000" w:themeColor="text1"/>
          <w:sz w:val="28"/>
          <w:szCs w:val="28"/>
          <w:lang w:eastAsia="uk-UA"/>
        </w:rPr>
        <w:t> = 0,2 моль/дм</w:t>
      </w:r>
      <w:r w:rsidRPr="00551584">
        <w:rPr>
          <w:color w:val="000000" w:themeColor="text1"/>
          <w:sz w:val="28"/>
          <w:szCs w:val="28"/>
          <w:vertAlign w:val="superscript"/>
          <w:lang w:eastAsia="uk-UA"/>
        </w:rPr>
        <w:t>3</w:t>
      </w:r>
      <w:r w:rsidRPr="00551584">
        <w:rPr>
          <w:color w:val="000000" w:themeColor="text1"/>
          <w:sz w:val="28"/>
          <w:szCs w:val="28"/>
          <w:lang w:eastAsia="uk-UA"/>
        </w:rPr>
        <w:t>)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 xml:space="preserve"> 1%-</w:t>
      </w:r>
      <w:proofErr w:type="spellStart"/>
      <w:r w:rsidRPr="00551584">
        <w:rPr>
          <w:color w:val="000000" w:themeColor="text1"/>
          <w:sz w:val="28"/>
          <w:szCs w:val="28"/>
          <w:lang w:eastAsia="uk-UA"/>
        </w:rPr>
        <w:t>ный</w:t>
      </w:r>
      <w:proofErr w:type="spellEnd"/>
      <w:r w:rsidRPr="00551584">
        <w:rPr>
          <w:color w:val="000000" w:themeColor="text1"/>
          <w:sz w:val="28"/>
          <w:szCs w:val="28"/>
          <w:lang w:eastAsia="uk-UA"/>
        </w:rPr>
        <w:t xml:space="preserve"> раствор крахмала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>Раствор тиосульфата натрия</w:t>
      </w:r>
    </w:p>
    <w:p w:rsidR="00551584" w:rsidRPr="00551584" w:rsidRDefault="00551584" w:rsidP="00551584">
      <w:pPr>
        <w:pStyle w:val="a7"/>
        <w:numPr>
          <w:ilvl w:val="0"/>
          <w:numId w:val="3"/>
        </w:numPr>
        <w:shd w:val="clear" w:color="auto" w:fill="FFFFFF"/>
        <w:spacing w:before="150" w:after="150"/>
        <w:ind w:right="150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 xml:space="preserve"> Дистиллированная вода</w:t>
      </w:r>
    </w:p>
    <w:p w:rsidR="00D151BC" w:rsidRDefault="00551584" w:rsidP="00551584">
      <w:pPr>
        <w:shd w:val="clear" w:color="auto" w:fill="FFFFFF"/>
        <w:spacing w:before="150" w:after="150"/>
        <w:ind w:right="150" w:firstLine="567"/>
        <w:rPr>
          <w:i/>
          <w:color w:val="000000" w:themeColor="text1"/>
          <w:sz w:val="28"/>
          <w:szCs w:val="28"/>
          <w:lang w:eastAsia="uk-UA"/>
        </w:rPr>
      </w:pPr>
      <w:r>
        <w:rPr>
          <w:i/>
          <w:color w:val="000000" w:themeColor="text1"/>
          <w:sz w:val="28"/>
          <w:szCs w:val="28"/>
          <w:lang w:eastAsia="uk-UA"/>
        </w:rPr>
        <w:t>Методика проведения анализа.</w:t>
      </w:r>
    </w:p>
    <w:p w:rsidR="00551584" w:rsidRPr="00551584" w:rsidRDefault="00551584" w:rsidP="00551584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 xml:space="preserve">Берут две конические колбы вместимостью по 400 </w:t>
      </w:r>
      <w:r w:rsidR="00D11C8F">
        <w:rPr>
          <w:color w:val="000000" w:themeColor="text1"/>
          <w:sz w:val="28"/>
          <w:szCs w:val="28"/>
          <w:lang w:eastAsia="uk-UA"/>
        </w:rPr>
        <w:t>мл</w:t>
      </w:r>
      <w:proofErr w:type="gramStart"/>
      <w:r w:rsidR="00D11C8F">
        <w:rPr>
          <w:color w:val="000000" w:themeColor="text1"/>
          <w:sz w:val="28"/>
          <w:szCs w:val="28"/>
          <w:lang w:eastAsia="uk-UA"/>
        </w:rPr>
        <w:t>.</w:t>
      </w:r>
      <w:proofErr w:type="gramEnd"/>
      <w:r w:rsidRPr="00551584">
        <w:rPr>
          <w:color w:val="000000" w:themeColor="text1"/>
          <w:sz w:val="28"/>
          <w:szCs w:val="28"/>
          <w:lang w:eastAsia="uk-UA"/>
        </w:rPr>
        <w:t> </w:t>
      </w:r>
      <w:proofErr w:type="gramStart"/>
      <w:r w:rsidRPr="00551584">
        <w:rPr>
          <w:color w:val="000000" w:themeColor="text1"/>
          <w:sz w:val="28"/>
          <w:szCs w:val="28"/>
          <w:lang w:eastAsia="uk-UA"/>
        </w:rPr>
        <w:t>с</w:t>
      </w:r>
      <w:proofErr w:type="gramEnd"/>
      <w:r w:rsidRPr="00551584">
        <w:rPr>
          <w:color w:val="000000" w:themeColor="text1"/>
          <w:sz w:val="28"/>
          <w:szCs w:val="28"/>
          <w:lang w:eastAsia="uk-UA"/>
        </w:rPr>
        <w:t xml:space="preserve"> притертыми пробками. В одну отвешивают 0,20</w:t>
      </w:r>
      <w:r>
        <w:rPr>
          <w:color w:val="000000" w:themeColor="text1"/>
          <w:sz w:val="28"/>
          <w:szCs w:val="28"/>
          <w:lang w:eastAsia="uk-UA"/>
        </w:rPr>
        <w:t>-</w:t>
      </w:r>
      <w:r w:rsidRPr="00551584">
        <w:rPr>
          <w:color w:val="000000" w:themeColor="text1"/>
          <w:sz w:val="28"/>
          <w:szCs w:val="28"/>
          <w:lang w:eastAsia="uk-UA"/>
        </w:rPr>
        <w:t xml:space="preserve">0,30 г ± 0,01г </w:t>
      </w:r>
      <w:r w:rsidR="00D11C8F">
        <w:rPr>
          <w:color w:val="000000" w:themeColor="text1"/>
          <w:sz w:val="28"/>
          <w:szCs w:val="28"/>
          <w:lang w:eastAsia="uk-UA"/>
        </w:rPr>
        <w:t>масла</w:t>
      </w:r>
      <w:r w:rsidRPr="00551584">
        <w:rPr>
          <w:color w:val="000000" w:themeColor="text1"/>
          <w:sz w:val="28"/>
          <w:szCs w:val="28"/>
          <w:lang w:eastAsia="uk-UA"/>
        </w:rPr>
        <w:t xml:space="preserve"> (опытная проба), другую оставляют пустой (контрольная проба). В обе колбы из бюретки добавляют по 20 </w:t>
      </w:r>
      <w:r w:rsidR="00D11C8F">
        <w:rPr>
          <w:color w:val="000000" w:themeColor="text1"/>
          <w:sz w:val="28"/>
          <w:szCs w:val="28"/>
          <w:lang w:eastAsia="uk-UA"/>
        </w:rPr>
        <w:t xml:space="preserve">мл </w:t>
      </w:r>
      <w:r>
        <w:rPr>
          <w:color w:val="000000" w:themeColor="text1"/>
          <w:sz w:val="28"/>
          <w:szCs w:val="28"/>
          <w:vertAlign w:val="superscript"/>
          <w:lang w:eastAsia="uk-UA"/>
        </w:rPr>
        <w:t xml:space="preserve"> </w:t>
      </w:r>
      <w:r w:rsidRPr="00551584">
        <w:rPr>
          <w:color w:val="000000" w:themeColor="text1"/>
          <w:sz w:val="28"/>
          <w:szCs w:val="28"/>
          <w:lang w:eastAsia="uk-UA"/>
        </w:rPr>
        <w:t>96%-</w:t>
      </w:r>
      <w:proofErr w:type="spellStart"/>
      <w:r w:rsidRPr="00551584">
        <w:rPr>
          <w:color w:val="000000" w:themeColor="text1"/>
          <w:sz w:val="28"/>
          <w:szCs w:val="28"/>
          <w:lang w:eastAsia="uk-UA"/>
        </w:rPr>
        <w:t>ного</w:t>
      </w:r>
      <w:proofErr w:type="spellEnd"/>
      <w:r w:rsidRPr="00551584">
        <w:rPr>
          <w:color w:val="000000" w:themeColor="text1"/>
          <w:sz w:val="28"/>
          <w:szCs w:val="28"/>
          <w:lang w:eastAsia="uk-UA"/>
        </w:rPr>
        <w:t xml:space="preserve"> этанола. Опытную пробу нагревают на водяной бане с температурой 50</w:t>
      </w:r>
      <w:r>
        <w:rPr>
          <w:color w:val="000000" w:themeColor="text1"/>
          <w:sz w:val="28"/>
          <w:szCs w:val="28"/>
          <w:lang w:eastAsia="uk-UA"/>
        </w:rPr>
        <w:t>-</w:t>
      </w:r>
      <w:r w:rsidRPr="00551584">
        <w:rPr>
          <w:color w:val="000000" w:themeColor="text1"/>
          <w:sz w:val="28"/>
          <w:szCs w:val="28"/>
          <w:lang w:eastAsia="uk-UA"/>
        </w:rPr>
        <w:t>60</w:t>
      </w:r>
      <w:proofErr w:type="gramStart"/>
      <w:r w:rsidRPr="00551584">
        <w:rPr>
          <w:color w:val="000000" w:themeColor="text1"/>
          <w:sz w:val="28"/>
          <w:szCs w:val="28"/>
          <w:lang w:eastAsia="uk-UA"/>
        </w:rPr>
        <w:t xml:space="preserve"> °С</w:t>
      </w:r>
      <w:proofErr w:type="gramEnd"/>
      <w:r w:rsidRPr="00551584">
        <w:rPr>
          <w:color w:val="000000" w:themeColor="text1"/>
          <w:sz w:val="28"/>
          <w:szCs w:val="28"/>
          <w:lang w:eastAsia="uk-UA"/>
        </w:rPr>
        <w:t xml:space="preserve"> до получения однородной эмульсии.</w:t>
      </w:r>
    </w:p>
    <w:p w:rsidR="00551584" w:rsidRDefault="00551584" w:rsidP="00D11C8F">
      <w:pPr>
        <w:shd w:val="clear" w:color="auto" w:fill="FFFFFF"/>
        <w:spacing w:before="150" w:after="150"/>
        <w:ind w:right="150" w:firstLine="426"/>
        <w:jc w:val="both"/>
        <w:rPr>
          <w:color w:val="000000" w:themeColor="text1"/>
          <w:sz w:val="28"/>
          <w:szCs w:val="28"/>
          <w:lang w:eastAsia="uk-UA"/>
        </w:rPr>
      </w:pPr>
      <w:r w:rsidRPr="00551584">
        <w:rPr>
          <w:color w:val="000000" w:themeColor="text1"/>
          <w:sz w:val="28"/>
          <w:szCs w:val="28"/>
          <w:lang w:eastAsia="uk-UA"/>
        </w:rPr>
        <w:t xml:space="preserve">Затем в обе колбы из бюретки вносят по 25 </w:t>
      </w:r>
      <w:r w:rsidR="00D11C8F">
        <w:rPr>
          <w:color w:val="000000" w:themeColor="text1"/>
          <w:sz w:val="28"/>
          <w:szCs w:val="28"/>
          <w:lang w:eastAsia="uk-UA"/>
        </w:rPr>
        <w:t>мл</w:t>
      </w:r>
      <w:proofErr w:type="gramStart"/>
      <w:r w:rsidR="00D11C8F">
        <w:rPr>
          <w:color w:val="000000" w:themeColor="text1"/>
          <w:sz w:val="28"/>
          <w:szCs w:val="28"/>
          <w:lang w:eastAsia="uk-UA"/>
        </w:rPr>
        <w:t>.</w:t>
      </w:r>
      <w:proofErr w:type="gramEnd"/>
      <w:r w:rsidRPr="00551584">
        <w:rPr>
          <w:color w:val="000000" w:themeColor="text1"/>
          <w:sz w:val="28"/>
          <w:szCs w:val="28"/>
          <w:lang w:eastAsia="uk-UA"/>
        </w:rPr>
        <w:t> </w:t>
      </w:r>
      <w:proofErr w:type="gramStart"/>
      <w:r w:rsidRPr="00551584">
        <w:rPr>
          <w:color w:val="000000" w:themeColor="text1"/>
          <w:sz w:val="28"/>
          <w:szCs w:val="28"/>
          <w:lang w:eastAsia="uk-UA"/>
        </w:rPr>
        <w:t>с</w:t>
      </w:r>
      <w:proofErr w:type="gramEnd"/>
      <w:r w:rsidRPr="00551584">
        <w:rPr>
          <w:color w:val="000000" w:themeColor="text1"/>
          <w:sz w:val="28"/>
          <w:szCs w:val="28"/>
          <w:lang w:eastAsia="uk-UA"/>
        </w:rPr>
        <w:t>пиртового раствора йода (</w:t>
      </w:r>
      <w:proofErr w:type="spellStart"/>
      <w:r w:rsidRPr="00551584">
        <w:rPr>
          <w:color w:val="000000" w:themeColor="text1"/>
          <w:sz w:val="28"/>
          <w:szCs w:val="28"/>
          <w:lang w:eastAsia="uk-UA"/>
        </w:rPr>
        <w:t>С</w:t>
      </w:r>
      <w:r w:rsidRPr="00551584">
        <w:rPr>
          <w:color w:val="000000" w:themeColor="text1"/>
          <w:sz w:val="28"/>
          <w:szCs w:val="28"/>
          <w:vertAlign w:val="subscript"/>
          <w:lang w:eastAsia="uk-UA"/>
        </w:rPr>
        <w:t>э</w:t>
      </w:r>
      <w:proofErr w:type="spellEnd"/>
      <w:r w:rsidRPr="00551584">
        <w:rPr>
          <w:color w:val="000000" w:themeColor="text1"/>
          <w:sz w:val="28"/>
          <w:szCs w:val="28"/>
          <w:lang w:eastAsia="uk-UA"/>
        </w:rPr>
        <w:t> = 0,2 моль/</w:t>
      </w:r>
      <w:r w:rsidR="00862752">
        <w:rPr>
          <w:color w:val="000000" w:themeColor="text1"/>
          <w:sz w:val="28"/>
          <w:szCs w:val="28"/>
          <w:lang w:eastAsia="uk-UA"/>
        </w:rPr>
        <w:t>л</w:t>
      </w:r>
      <w:r w:rsidRPr="00551584">
        <w:rPr>
          <w:color w:val="000000" w:themeColor="text1"/>
          <w:sz w:val="28"/>
          <w:szCs w:val="28"/>
          <w:lang w:eastAsia="uk-UA"/>
        </w:rPr>
        <w:t xml:space="preserve">) и цилиндром - по 200 </w:t>
      </w:r>
      <w:r w:rsidR="00D11C8F">
        <w:rPr>
          <w:color w:val="000000" w:themeColor="text1"/>
          <w:sz w:val="28"/>
          <w:szCs w:val="28"/>
          <w:lang w:eastAsia="uk-UA"/>
        </w:rPr>
        <w:t>мл.</w:t>
      </w:r>
      <w:r w:rsidRPr="00551584">
        <w:rPr>
          <w:color w:val="000000" w:themeColor="text1"/>
          <w:sz w:val="28"/>
          <w:szCs w:val="28"/>
          <w:lang w:eastAsia="uk-UA"/>
        </w:rPr>
        <w:t> дис</w:t>
      </w:r>
      <w:r w:rsidRPr="00551584">
        <w:rPr>
          <w:color w:val="000000" w:themeColor="text1"/>
          <w:sz w:val="28"/>
          <w:szCs w:val="28"/>
          <w:lang w:eastAsia="uk-UA"/>
        </w:rPr>
        <w:softHyphen/>
        <w:t>тиллированной воды, содержимое перемешивают. Колбы закрывают пробками и выдерживают при комнатной температуре в темном месте в течение 15 мин.</w:t>
      </w:r>
      <w:r w:rsidR="00862752">
        <w:rPr>
          <w:color w:val="000000" w:themeColor="text1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551584">
        <w:rPr>
          <w:color w:val="000000" w:themeColor="text1"/>
          <w:sz w:val="28"/>
          <w:szCs w:val="28"/>
          <w:lang w:eastAsia="uk-UA"/>
        </w:rPr>
        <w:t>Далее реакционную смесь в каждой колбе быстро (чтобы максимально связать избыток йода) титруют из бюретки раствором тиосульфата натрия (</w:t>
      </w:r>
      <w:proofErr w:type="spellStart"/>
      <w:r w:rsidRPr="00551584">
        <w:rPr>
          <w:color w:val="000000" w:themeColor="text1"/>
          <w:sz w:val="28"/>
          <w:szCs w:val="28"/>
          <w:lang w:eastAsia="uk-UA"/>
        </w:rPr>
        <w:t>С</w:t>
      </w:r>
      <w:r w:rsidRPr="00551584">
        <w:rPr>
          <w:color w:val="000000" w:themeColor="text1"/>
          <w:sz w:val="28"/>
          <w:szCs w:val="28"/>
          <w:vertAlign w:val="subscript"/>
          <w:lang w:eastAsia="uk-UA"/>
        </w:rPr>
        <w:t>э</w:t>
      </w:r>
      <w:proofErr w:type="spellEnd"/>
      <w:r w:rsidRPr="00551584">
        <w:rPr>
          <w:color w:val="000000" w:themeColor="text1"/>
          <w:sz w:val="28"/>
          <w:szCs w:val="28"/>
          <w:lang w:eastAsia="uk-UA"/>
        </w:rPr>
        <w:t> = 0,1 моль/дм</w:t>
      </w:r>
      <w:r w:rsidRPr="00551584">
        <w:rPr>
          <w:color w:val="000000" w:themeColor="text1"/>
          <w:sz w:val="28"/>
          <w:szCs w:val="28"/>
          <w:vertAlign w:val="superscript"/>
          <w:lang w:eastAsia="uk-UA"/>
        </w:rPr>
        <w:t>3</w:t>
      </w:r>
      <w:r w:rsidRPr="00551584">
        <w:rPr>
          <w:color w:val="000000" w:themeColor="text1"/>
          <w:sz w:val="28"/>
          <w:szCs w:val="28"/>
          <w:lang w:eastAsia="uk-UA"/>
        </w:rPr>
        <w:t>) до желтого окрашивания, после чего добавляют 1 см</w:t>
      </w:r>
      <w:r w:rsidRPr="00551584">
        <w:rPr>
          <w:color w:val="000000" w:themeColor="text1"/>
          <w:sz w:val="28"/>
          <w:szCs w:val="28"/>
          <w:vertAlign w:val="superscript"/>
          <w:lang w:eastAsia="uk-UA"/>
        </w:rPr>
        <w:t>3</w:t>
      </w:r>
      <w:r w:rsidRPr="00551584">
        <w:rPr>
          <w:color w:val="000000" w:themeColor="text1"/>
          <w:sz w:val="28"/>
          <w:szCs w:val="28"/>
          <w:lang w:eastAsia="uk-UA"/>
        </w:rPr>
        <w:t> 1%-</w:t>
      </w:r>
      <w:proofErr w:type="spellStart"/>
      <w:r w:rsidRPr="00551584">
        <w:rPr>
          <w:color w:val="000000" w:themeColor="text1"/>
          <w:sz w:val="28"/>
          <w:szCs w:val="28"/>
          <w:lang w:eastAsia="uk-UA"/>
        </w:rPr>
        <w:t>ного</w:t>
      </w:r>
      <w:proofErr w:type="spellEnd"/>
      <w:r w:rsidRPr="00551584">
        <w:rPr>
          <w:color w:val="000000" w:themeColor="text1"/>
          <w:sz w:val="28"/>
          <w:szCs w:val="28"/>
          <w:lang w:eastAsia="uk-UA"/>
        </w:rPr>
        <w:t xml:space="preserve"> раствора крахмала</w:t>
      </w:r>
      <w:r w:rsidRPr="00551584">
        <w:rPr>
          <w:i/>
          <w:iCs/>
          <w:color w:val="000000" w:themeColor="text1"/>
          <w:sz w:val="28"/>
          <w:szCs w:val="28"/>
          <w:lang w:eastAsia="uk-UA"/>
        </w:rPr>
        <w:t>. </w:t>
      </w:r>
      <w:r w:rsidRPr="00551584">
        <w:rPr>
          <w:color w:val="000000" w:themeColor="text1"/>
          <w:sz w:val="28"/>
          <w:szCs w:val="28"/>
          <w:lang w:eastAsia="uk-UA"/>
        </w:rPr>
        <w:t>Смесь приобретает буро-фиолетовое окрашивание. Содержимое колбы вновь титруют раствором тиосульфата натрия, добавляя его по каплям до обесцвечивания.</w:t>
      </w:r>
      <w:r w:rsidR="00D11C8F">
        <w:rPr>
          <w:color w:val="000000" w:themeColor="text1"/>
          <w:sz w:val="28"/>
          <w:szCs w:val="28"/>
          <w:lang w:eastAsia="uk-UA"/>
        </w:rPr>
        <w:t xml:space="preserve"> </w:t>
      </w:r>
      <w:r w:rsidRPr="00551584">
        <w:rPr>
          <w:color w:val="000000" w:themeColor="text1"/>
          <w:sz w:val="28"/>
          <w:szCs w:val="28"/>
          <w:lang w:eastAsia="uk-UA"/>
        </w:rPr>
        <w:t>В расчете используют весь объем раствора тиосульфата натрия, из</w:t>
      </w:r>
      <w:r w:rsidRPr="00551584">
        <w:rPr>
          <w:color w:val="000000" w:themeColor="text1"/>
          <w:sz w:val="28"/>
          <w:szCs w:val="28"/>
          <w:lang w:eastAsia="uk-UA"/>
        </w:rPr>
        <w:softHyphen/>
        <w:t>расходованного на титрование каждой пробы.</w:t>
      </w:r>
    </w:p>
    <w:p w:rsidR="008179F7" w:rsidRDefault="008179F7" w:rsidP="008179F7">
      <w:pPr>
        <w:shd w:val="clear" w:color="auto" w:fill="FFFFFF"/>
        <w:spacing w:before="150" w:after="150"/>
        <w:ind w:left="150" w:right="150"/>
        <w:jc w:val="both"/>
        <w:rPr>
          <w:color w:val="000000" w:themeColor="text1"/>
          <w:sz w:val="28"/>
          <w:szCs w:val="28"/>
          <w:lang w:eastAsia="uk-UA"/>
        </w:rPr>
      </w:pPr>
      <w:r w:rsidRPr="008179F7">
        <w:rPr>
          <w:color w:val="000000" w:themeColor="text1"/>
          <w:sz w:val="28"/>
          <w:szCs w:val="28"/>
          <w:lang w:eastAsia="uk-UA"/>
        </w:rPr>
        <w:t>Йодное число (в единицах, ед.) вычисляют по формуле:</w:t>
      </w:r>
    </w:p>
    <w:p w:rsidR="008179F7" w:rsidRDefault="008179F7" w:rsidP="008179F7">
      <w:pPr>
        <w:shd w:val="clear" w:color="auto" w:fill="FFFFFF"/>
        <w:spacing w:before="150" w:after="150"/>
        <w:ind w:left="150" w:right="150"/>
        <w:jc w:val="center"/>
        <w:rPr>
          <w:color w:val="000000" w:themeColor="text1"/>
          <w:sz w:val="28"/>
          <w:szCs w:val="28"/>
          <w:lang w:eastAsia="uk-UA"/>
        </w:rPr>
      </w:pPr>
      <w:r w:rsidRPr="008179F7">
        <w:rPr>
          <w:i/>
          <w:iCs/>
          <w:color w:val="000000" w:themeColor="text1"/>
          <w:sz w:val="28"/>
          <w:szCs w:val="28"/>
          <w:lang w:eastAsia="uk-UA"/>
        </w:rPr>
        <w:t>К</w:t>
      </w:r>
      <w:r w:rsidRPr="008179F7">
        <w:rPr>
          <w:color w:val="000000" w:themeColor="text1"/>
          <w:sz w:val="28"/>
          <w:szCs w:val="28"/>
          <w:lang w:eastAsia="uk-UA"/>
        </w:rPr>
        <w:t> = ((</w:t>
      </w:r>
      <w:proofErr w:type="spellStart"/>
      <w:r w:rsidRPr="008179F7">
        <w:rPr>
          <w:color w:val="000000" w:themeColor="text1"/>
          <w:sz w:val="28"/>
          <w:szCs w:val="28"/>
          <w:lang w:eastAsia="uk-UA"/>
        </w:rPr>
        <w:t>V</w:t>
      </w:r>
      <w:r w:rsidRPr="008179F7">
        <w:rPr>
          <w:color w:val="000000" w:themeColor="text1"/>
          <w:sz w:val="28"/>
          <w:szCs w:val="28"/>
          <w:vertAlign w:val="subscript"/>
          <w:lang w:eastAsia="uk-UA"/>
        </w:rPr>
        <w:t>k</w:t>
      </w:r>
      <w:r w:rsidRPr="008179F7">
        <w:rPr>
          <w:color w:val="000000" w:themeColor="text1"/>
          <w:sz w:val="28"/>
          <w:szCs w:val="28"/>
          <w:lang w:eastAsia="uk-UA"/>
        </w:rPr>
        <w:t>-V</w:t>
      </w:r>
      <w:r w:rsidRPr="008179F7">
        <w:rPr>
          <w:color w:val="000000" w:themeColor="text1"/>
          <w:sz w:val="28"/>
          <w:szCs w:val="28"/>
          <w:vertAlign w:val="subscript"/>
          <w:lang w:eastAsia="uk-UA"/>
        </w:rPr>
        <w:t>o</w:t>
      </w:r>
      <w:proofErr w:type="spellEnd"/>
      <w:r w:rsidRPr="008179F7">
        <w:rPr>
          <w:color w:val="000000" w:themeColor="text1"/>
          <w:sz w:val="28"/>
          <w:szCs w:val="28"/>
          <w:lang w:eastAsia="uk-UA"/>
        </w:rPr>
        <w:t>) · 0.01269 ·100)/ m</w:t>
      </w:r>
      <w:r>
        <w:rPr>
          <w:color w:val="000000" w:themeColor="text1"/>
          <w:sz w:val="28"/>
          <w:szCs w:val="28"/>
          <w:lang w:eastAsia="uk-UA"/>
        </w:rPr>
        <w:t>, где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8179F7">
        <w:rPr>
          <w:i/>
          <w:iCs/>
          <w:color w:val="000000" w:themeColor="text1"/>
          <w:sz w:val="28"/>
          <w:szCs w:val="28"/>
          <w:lang w:eastAsia="uk-UA"/>
        </w:rPr>
        <w:t>К— </w:t>
      </w:r>
      <w:proofErr w:type="gramStart"/>
      <w:r w:rsidRPr="008179F7">
        <w:rPr>
          <w:color w:val="000000" w:themeColor="text1"/>
          <w:sz w:val="28"/>
          <w:szCs w:val="28"/>
          <w:lang w:eastAsia="uk-UA"/>
        </w:rPr>
        <w:t>йо</w:t>
      </w:r>
      <w:proofErr w:type="gramEnd"/>
      <w:r w:rsidRPr="008179F7">
        <w:rPr>
          <w:color w:val="000000" w:themeColor="text1"/>
          <w:sz w:val="28"/>
          <w:szCs w:val="28"/>
          <w:lang w:eastAsia="uk-UA"/>
        </w:rPr>
        <w:t xml:space="preserve">дное число, ед. (1 </w:t>
      </w:r>
      <w:proofErr w:type="spellStart"/>
      <w:r w:rsidRPr="008179F7">
        <w:rPr>
          <w:color w:val="000000" w:themeColor="text1"/>
          <w:sz w:val="28"/>
          <w:szCs w:val="28"/>
          <w:lang w:eastAsia="uk-UA"/>
        </w:rPr>
        <w:t>ед</w:t>
      </w:r>
      <w:proofErr w:type="spellEnd"/>
      <w:r w:rsidRPr="008179F7">
        <w:rPr>
          <w:color w:val="000000" w:themeColor="text1"/>
          <w:sz w:val="28"/>
          <w:szCs w:val="28"/>
          <w:lang w:eastAsia="uk-UA"/>
        </w:rPr>
        <w:t>, соответствует 1 г йода, присоединяющегося к 100 г жира);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8179F7">
        <w:rPr>
          <w:i/>
          <w:iCs/>
          <w:color w:val="000000" w:themeColor="text1"/>
          <w:sz w:val="28"/>
          <w:szCs w:val="28"/>
          <w:lang w:eastAsia="uk-UA"/>
        </w:rPr>
        <w:t>V</w:t>
      </w:r>
      <w:r w:rsidRPr="008179F7">
        <w:rPr>
          <w:color w:val="000000" w:themeColor="text1"/>
          <w:sz w:val="28"/>
          <w:szCs w:val="28"/>
          <w:vertAlign w:val="subscript"/>
          <w:lang w:eastAsia="uk-UA"/>
        </w:rPr>
        <w:t>к</w:t>
      </w:r>
      <w:proofErr w:type="spellEnd"/>
      <w:r w:rsidRPr="008179F7">
        <w:rPr>
          <w:color w:val="000000" w:themeColor="text1"/>
          <w:sz w:val="28"/>
          <w:szCs w:val="28"/>
          <w:lang w:eastAsia="uk-UA"/>
        </w:rPr>
        <w:t xml:space="preserve">— </w:t>
      </w:r>
      <w:proofErr w:type="gramStart"/>
      <w:r w:rsidRPr="008179F7">
        <w:rPr>
          <w:color w:val="000000" w:themeColor="text1"/>
          <w:sz w:val="28"/>
          <w:szCs w:val="28"/>
          <w:lang w:eastAsia="uk-UA"/>
        </w:rPr>
        <w:t>об</w:t>
      </w:r>
      <w:proofErr w:type="gramEnd"/>
      <w:r w:rsidRPr="008179F7">
        <w:rPr>
          <w:color w:val="000000" w:themeColor="text1"/>
          <w:sz w:val="28"/>
          <w:szCs w:val="28"/>
          <w:lang w:eastAsia="uk-UA"/>
        </w:rPr>
        <w:t xml:space="preserve">ъем раствора тиосульфата натрия, израсходованного на титрование контрольной пробы, </w:t>
      </w:r>
      <w:r w:rsidR="00D11C8F">
        <w:rPr>
          <w:color w:val="000000" w:themeColor="text1"/>
          <w:sz w:val="28"/>
          <w:szCs w:val="28"/>
          <w:lang w:eastAsia="uk-UA"/>
        </w:rPr>
        <w:t>мл</w:t>
      </w:r>
      <w:r w:rsidRPr="008179F7">
        <w:rPr>
          <w:color w:val="000000" w:themeColor="text1"/>
          <w:sz w:val="28"/>
          <w:szCs w:val="28"/>
          <w:lang w:eastAsia="uk-UA"/>
        </w:rPr>
        <w:t>;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8179F7">
        <w:rPr>
          <w:i/>
          <w:iCs/>
          <w:color w:val="000000" w:themeColor="text1"/>
          <w:sz w:val="28"/>
          <w:szCs w:val="28"/>
          <w:lang w:eastAsia="uk-UA"/>
        </w:rPr>
        <w:t>V</w:t>
      </w:r>
      <w:r w:rsidRPr="008179F7">
        <w:rPr>
          <w:color w:val="000000" w:themeColor="text1"/>
          <w:sz w:val="28"/>
          <w:szCs w:val="28"/>
          <w:vertAlign w:val="subscript"/>
          <w:lang w:eastAsia="uk-UA"/>
        </w:rPr>
        <w:t>o</w:t>
      </w:r>
      <w:proofErr w:type="spellEnd"/>
      <w:r w:rsidRPr="008179F7">
        <w:rPr>
          <w:color w:val="000000" w:themeColor="text1"/>
          <w:sz w:val="28"/>
          <w:szCs w:val="28"/>
          <w:lang w:eastAsia="uk-UA"/>
        </w:rPr>
        <w:t xml:space="preserve"> — объем раствора тиосульфата натрия, израсходованного на титрование опытной </w:t>
      </w:r>
      <w:proofErr w:type="spellStart"/>
      <w:r w:rsidRPr="008179F7">
        <w:rPr>
          <w:color w:val="000000" w:themeColor="text1"/>
          <w:sz w:val="28"/>
          <w:szCs w:val="28"/>
          <w:lang w:eastAsia="uk-UA"/>
        </w:rPr>
        <w:t>пробы</w:t>
      </w:r>
      <w:proofErr w:type="gramStart"/>
      <w:r w:rsidRPr="008179F7">
        <w:rPr>
          <w:color w:val="000000" w:themeColor="text1"/>
          <w:sz w:val="28"/>
          <w:szCs w:val="28"/>
          <w:lang w:eastAsia="uk-UA"/>
        </w:rPr>
        <w:t>,</w:t>
      </w:r>
      <w:r w:rsidR="00D11C8F">
        <w:rPr>
          <w:color w:val="000000" w:themeColor="text1"/>
          <w:sz w:val="28"/>
          <w:szCs w:val="28"/>
          <w:lang w:eastAsia="uk-UA"/>
        </w:rPr>
        <w:t>м</w:t>
      </w:r>
      <w:proofErr w:type="gramEnd"/>
      <w:r w:rsidR="00D11C8F">
        <w:rPr>
          <w:color w:val="000000" w:themeColor="text1"/>
          <w:sz w:val="28"/>
          <w:szCs w:val="28"/>
          <w:lang w:eastAsia="uk-UA"/>
        </w:rPr>
        <w:t>л</w:t>
      </w:r>
      <w:proofErr w:type="spellEnd"/>
      <w:r w:rsidRPr="008179F7">
        <w:rPr>
          <w:color w:val="000000" w:themeColor="text1"/>
          <w:sz w:val="28"/>
          <w:szCs w:val="28"/>
          <w:lang w:eastAsia="uk-UA"/>
        </w:rPr>
        <w:t>;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8179F7">
        <w:rPr>
          <w:color w:val="000000" w:themeColor="text1"/>
          <w:sz w:val="28"/>
          <w:szCs w:val="28"/>
          <w:lang w:eastAsia="uk-UA"/>
        </w:rPr>
        <w:t xml:space="preserve">0,01269 — масса йода, соответствующая 1 </w:t>
      </w:r>
      <w:r w:rsidR="00D11C8F">
        <w:rPr>
          <w:color w:val="000000" w:themeColor="text1"/>
          <w:sz w:val="28"/>
          <w:szCs w:val="28"/>
          <w:lang w:eastAsia="uk-UA"/>
        </w:rPr>
        <w:t>мл</w:t>
      </w:r>
      <w:r w:rsidRPr="008179F7">
        <w:rPr>
          <w:color w:val="000000" w:themeColor="text1"/>
          <w:sz w:val="28"/>
          <w:szCs w:val="28"/>
          <w:lang w:eastAsia="uk-UA"/>
        </w:rPr>
        <w:t> раствора тиосульфата натрия с эквивалентной концентрацией 0,1 моль/</w:t>
      </w:r>
      <w:r w:rsidR="00D11C8F">
        <w:rPr>
          <w:color w:val="000000" w:themeColor="text1"/>
          <w:sz w:val="28"/>
          <w:szCs w:val="28"/>
          <w:lang w:eastAsia="uk-UA"/>
        </w:rPr>
        <w:t>л</w:t>
      </w:r>
      <w:r w:rsidRPr="008179F7">
        <w:rPr>
          <w:color w:val="000000" w:themeColor="text1"/>
          <w:sz w:val="28"/>
          <w:szCs w:val="28"/>
          <w:lang w:eastAsia="uk-UA"/>
        </w:rPr>
        <w:t>, г;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8179F7">
        <w:rPr>
          <w:i/>
          <w:iCs/>
          <w:color w:val="000000" w:themeColor="text1"/>
          <w:sz w:val="28"/>
          <w:szCs w:val="28"/>
          <w:lang w:eastAsia="uk-UA"/>
        </w:rPr>
        <w:t>т — </w:t>
      </w:r>
      <w:r w:rsidRPr="008179F7">
        <w:rPr>
          <w:color w:val="000000" w:themeColor="text1"/>
          <w:sz w:val="28"/>
          <w:szCs w:val="28"/>
          <w:lang w:eastAsia="uk-UA"/>
        </w:rPr>
        <w:t xml:space="preserve">масса жира, </w:t>
      </w:r>
      <w:proofErr w:type="gramStart"/>
      <w:r w:rsidRPr="008179F7">
        <w:rPr>
          <w:color w:val="000000" w:themeColor="text1"/>
          <w:sz w:val="28"/>
          <w:szCs w:val="28"/>
          <w:lang w:eastAsia="uk-UA"/>
        </w:rPr>
        <w:t>г</w:t>
      </w:r>
      <w:proofErr w:type="gramEnd"/>
      <w:r w:rsidRPr="008179F7">
        <w:rPr>
          <w:color w:val="000000" w:themeColor="text1"/>
          <w:sz w:val="28"/>
          <w:szCs w:val="28"/>
          <w:lang w:eastAsia="uk-UA"/>
        </w:rPr>
        <w:t>;</w:t>
      </w:r>
    </w:p>
    <w:p w:rsidR="008179F7" w:rsidRPr="008179F7" w:rsidRDefault="008179F7" w:rsidP="008179F7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  <w:r w:rsidRPr="008179F7">
        <w:rPr>
          <w:color w:val="000000" w:themeColor="text1"/>
          <w:sz w:val="28"/>
          <w:szCs w:val="28"/>
          <w:lang w:eastAsia="uk-UA"/>
        </w:rPr>
        <w:t>100 — коэффициент пересчета на 100 г жира.</w:t>
      </w:r>
    </w:p>
    <w:p w:rsidR="008179F7" w:rsidRPr="008179F7" w:rsidRDefault="008179F7" w:rsidP="008179F7">
      <w:pPr>
        <w:shd w:val="clear" w:color="auto" w:fill="FFFFFF"/>
        <w:spacing w:before="150" w:after="150"/>
        <w:ind w:left="150" w:right="150"/>
        <w:jc w:val="both"/>
        <w:rPr>
          <w:color w:val="000000" w:themeColor="text1"/>
          <w:sz w:val="28"/>
          <w:szCs w:val="28"/>
          <w:lang w:eastAsia="uk-UA"/>
        </w:rPr>
      </w:pPr>
    </w:p>
    <w:p w:rsidR="008179F7" w:rsidRPr="008179F7" w:rsidRDefault="008179F7" w:rsidP="008179F7">
      <w:pPr>
        <w:shd w:val="clear" w:color="auto" w:fill="FFFFFF"/>
        <w:spacing w:before="150" w:after="150"/>
        <w:ind w:left="150" w:right="150"/>
        <w:jc w:val="center"/>
        <w:rPr>
          <w:color w:val="000000" w:themeColor="text1"/>
          <w:sz w:val="28"/>
          <w:szCs w:val="28"/>
          <w:lang w:eastAsia="uk-UA"/>
        </w:rPr>
      </w:pPr>
    </w:p>
    <w:p w:rsidR="008179F7" w:rsidRPr="00551584" w:rsidRDefault="008179F7" w:rsidP="00551584">
      <w:pPr>
        <w:shd w:val="clear" w:color="auto" w:fill="FFFFFF"/>
        <w:spacing w:before="150" w:after="150"/>
        <w:ind w:right="150" w:firstLine="709"/>
        <w:jc w:val="both"/>
        <w:rPr>
          <w:color w:val="000000" w:themeColor="text1"/>
          <w:sz w:val="28"/>
          <w:szCs w:val="28"/>
          <w:lang w:eastAsia="uk-UA"/>
        </w:rPr>
      </w:pPr>
    </w:p>
    <w:p w:rsidR="00551584" w:rsidRPr="00551584" w:rsidRDefault="00551584" w:rsidP="00551584">
      <w:pPr>
        <w:shd w:val="clear" w:color="auto" w:fill="FFFFFF"/>
        <w:spacing w:before="150" w:after="150"/>
        <w:ind w:right="150" w:firstLine="567"/>
        <w:rPr>
          <w:color w:val="000000" w:themeColor="text1"/>
          <w:sz w:val="28"/>
          <w:szCs w:val="28"/>
          <w:lang w:eastAsia="uk-UA"/>
        </w:rPr>
      </w:pPr>
    </w:p>
    <w:p w:rsidR="00D151BC" w:rsidRPr="00D151BC" w:rsidRDefault="00D151BC" w:rsidP="00D151BC">
      <w:pPr>
        <w:shd w:val="clear" w:color="auto" w:fill="FFFFFF"/>
        <w:spacing w:before="150" w:after="150"/>
        <w:ind w:left="150" w:right="150"/>
        <w:rPr>
          <w:color w:val="000000" w:themeColor="text1"/>
          <w:sz w:val="28"/>
          <w:szCs w:val="28"/>
          <w:lang w:eastAsia="uk-UA"/>
        </w:rPr>
      </w:pPr>
    </w:p>
    <w:p w:rsidR="00D151BC" w:rsidRDefault="00D151BC" w:rsidP="00E77E60">
      <w:pPr>
        <w:ind w:firstLine="709"/>
        <w:contextualSpacing/>
        <w:jc w:val="both"/>
        <w:rPr>
          <w:sz w:val="28"/>
          <w:szCs w:val="28"/>
          <w:lang w:eastAsia="uk-UA"/>
        </w:rPr>
      </w:pPr>
    </w:p>
    <w:p w:rsidR="009635E2" w:rsidRDefault="009635E2" w:rsidP="00E77E60">
      <w:pPr>
        <w:ind w:firstLine="709"/>
        <w:contextualSpacing/>
        <w:jc w:val="both"/>
        <w:rPr>
          <w:sz w:val="28"/>
          <w:szCs w:val="28"/>
          <w:lang w:eastAsia="uk-UA"/>
        </w:rPr>
      </w:pPr>
    </w:p>
    <w:p w:rsidR="009635E2" w:rsidRPr="009635E2" w:rsidRDefault="009635E2" w:rsidP="00E77E60">
      <w:pPr>
        <w:ind w:firstLine="709"/>
        <w:contextualSpacing/>
        <w:jc w:val="both"/>
        <w:rPr>
          <w:sz w:val="28"/>
          <w:szCs w:val="28"/>
        </w:rPr>
      </w:pPr>
    </w:p>
    <w:sectPr w:rsidR="009635E2" w:rsidRPr="009635E2" w:rsidSect="00E9476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6F4"/>
    <w:multiLevelType w:val="hybridMultilevel"/>
    <w:tmpl w:val="6A1C14B0"/>
    <w:lvl w:ilvl="0" w:tplc="949EE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6017F4"/>
    <w:multiLevelType w:val="hybridMultilevel"/>
    <w:tmpl w:val="74CC1DD0"/>
    <w:lvl w:ilvl="0" w:tplc="2D28D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8440E"/>
    <w:multiLevelType w:val="hybridMultilevel"/>
    <w:tmpl w:val="AC6417FE"/>
    <w:lvl w:ilvl="0" w:tplc="BAE09432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762"/>
    <w:rsid w:val="00004663"/>
    <w:rsid w:val="00010370"/>
    <w:rsid w:val="00037C88"/>
    <w:rsid w:val="000437CB"/>
    <w:rsid w:val="00047638"/>
    <w:rsid w:val="00050EB1"/>
    <w:rsid w:val="00053972"/>
    <w:rsid w:val="000559B0"/>
    <w:rsid w:val="000628F5"/>
    <w:rsid w:val="00062E0F"/>
    <w:rsid w:val="000642C7"/>
    <w:rsid w:val="00066F10"/>
    <w:rsid w:val="00067669"/>
    <w:rsid w:val="00074783"/>
    <w:rsid w:val="00075479"/>
    <w:rsid w:val="00080BDD"/>
    <w:rsid w:val="0009024F"/>
    <w:rsid w:val="000A0E2D"/>
    <w:rsid w:val="000A14CB"/>
    <w:rsid w:val="000A7155"/>
    <w:rsid w:val="000B00D3"/>
    <w:rsid w:val="000B2212"/>
    <w:rsid w:val="000B39D4"/>
    <w:rsid w:val="000C0EFC"/>
    <w:rsid w:val="000C5B77"/>
    <w:rsid w:val="000C5FA5"/>
    <w:rsid w:val="000D1ED4"/>
    <w:rsid w:val="000D4917"/>
    <w:rsid w:val="000D562A"/>
    <w:rsid w:val="000D71A2"/>
    <w:rsid w:val="000D7B91"/>
    <w:rsid w:val="000E0718"/>
    <w:rsid w:val="000E618E"/>
    <w:rsid w:val="000E6DC3"/>
    <w:rsid w:val="000F0D94"/>
    <w:rsid w:val="000F234D"/>
    <w:rsid w:val="0010127C"/>
    <w:rsid w:val="00107A5D"/>
    <w:rsid w:val="0012218F"/>
    <w:rsid w:val="00122871"/>
    <w:rsid w:val="00122AE6"/>
    <w:rsid w:val="00123902"/>
    <w:rsid w:val="00124377"/>
    <w:rsid w:val="001317BF"/>
    <w:rsid w:val="001329BE"/>
    <w:rsid w:val="001435BC"/>
    <w:rsid w:val="00155B14"/>
    <w:rsid w:val="0016025B"/>
    <w:rsid w:val="0016540F"/>
    <w:rsid w:val="001660F5"/>
    <w:rsid w:val="00176350"/>
    <w:rsid w:val="00181E1E"/>
    <w:rsid w:val="0018520E"/>
    <w:rsid w:val="00185265"/>
    <w:rsid w:val="001946B0"/>
    <w:rsid w:val="00194F06"/>
    <w:rsid w:val="00196A02"/>
    <w:rsid w:val="001A3A16"/>
    <w:rsid w:val="001A6747"/>
    <w:rsid w:val="001B2314"/>
    <w:rsid w:val="001B30CC"/>
    <w:rsid w:val="001C2513"/>
    <w:rsid w:val="001C2B62"/>
    <w:rsid w:val="001C6759"/>
    <w:rsid w:val="001C7E95"/>
    <w:rsid w:val="001E5301"/>
    <w:rsid w:val="001E7AEE"/>
    <w:rsid w:val="001F392D"/>
    <w:rsid w:val="00205658"/>
    <w:rsid w:val="00216A10"/>
    <w:rsid w:val="0022170C"/>
    <w:rsid w:val="002249ED"/>
    <w:rsid w:val="00227002"/>
    <w:rsid w:val="00231B68"/>
    <w:rsid w:val="002543D2"/>
    <w:rsid w:val="002573EC"/>
    <w:rsid w:val="00260201"/>
    <w:rsid w:val="00263194"/>
    <w:rsid w:val="002635F3"/>
    <w:rsid w:val="00270C58"/>
    <w:rsid w:val="00272F81"/>
    <w:rsid w:val="002733AB"/>
    <w:rsid w:val="002737DD"/>
    <w:rsid w:val="00277C0F"/>
    <w:rsid w:val="00280952"/>
    <w:rsid w:val="002812E2"/>
    <w:rsid w:val="00281C2E"/>
    <w:rsid w:val="0029125A"/>
    <w:rsid w:val="00291A53"/>
    <w:rsid w:val="002959DC"/>
    <w:rsid w:val="002A2358"/>
    <w:rsid w:val="002A2C90"/>
    <w:rsid w:val="002A4193"/>
    <w:rsid w:val="002B33DE"/>
    <w:rsid w:val="002C2E65"/>
    <w:rsid w:val="002C42ED"/>
    <w:rsid w:val="002D3078"/>
    <w:rsid w:val="002E274F"/>
    <w:rsid w:val="002E2CC5"/>
    <w:rsid w:val="002E422B"/>
    <w:rsid w:val="002E699C"/>
    <w:rsid w:val="002E74BA"/>
    <w:rsid w:val="002F51DA"/>
    <w:rsid w:val="002F7A9D"/>
    <w:rsid w:val="003015F2"/>
    <w:rsid w:val="003033E2"/>
    <w:rsid w:val="0030483D"/>
    <w:rsid w:val="00305A67"/>
    <w:rsid w:val="00307EEE"/>
    <w:rsid w:val="00311992"/>
    <w:rsid w:val="00315E5C"/>
    <w:rsid w:val="00317FD1"/>
    <w:rsid w:val="003227AF"/>
    <w:rsid w:val="00323D6D"/>
    <w:rsid w:val="00325366"/>
    <w:rsid w:val="00330F41"/>
    <w:rsid w:val="003311CB"/>
    <w:rsid w:val="003527C3"/>
    <w:rsid w:val="00354AA5"/>
    <w:rsid w:val="00357E32"/>
    <w:rsid w:val="00362E03"/>
    <w:rsid w:val="00365732"/>
    <w:rsid w:val="00367353"/>
    <w:rsid w:val="0037290F"/>
    <w:rsid w:val="00373D2E"/>
    <w:rsid w:val="003801BC"/>
    <w:rsid w:val="00383BEE"/>
    <w:rsid w:val="0038555A"/>
    <w:rsid w:val="00390ACF"/>
    <w:rsid w:val="003929E3"/>
    <w:rsid w:val="003A1FE8"/>
    <w:rsid w:val="003A50EB"/>
    <w:rsid w:val="003B7CF9"/>
    <w:rsid w:val="003C35D3"/>
    <w:rsid w:val="003D0307"/>
    <w:rsid w:val="003D19AE"/>
    <w:rsid w:val="003E720A"/>
    <w:rsid w:val="003F54A3"/>
    <w:rsid w:val="003F625B"/>
    <w:rsid w:val="004018B7"/>
    <w:rsid w:val="00405101"/>
    <w:rsid w:val="0040730D"/>
    <w:rsid w:val="00411041"/>
    <w:rsid w:val="00413F9E"/>
    <w:rsid w:val="00432C9D"/>
    <w:rsid w:val="00435A0A"/>
    <w:rsid w:val="004400BA"/>
    <w:rsid w:val="004540E1"/>
    <w:rsid w:val="00454147"/>
    <w:rsid w:val="00454DE3"/>
    <w:rsid w:val="0045556C"/>
    <w:rsid w:val="00463F6B"/>
    <w:rsid w:val="00474541"/>
    <w:rsid w:val="00485CB5"/>
    <w:rsid w:val="00485E3B"/>
    <w:rsid w:val="004941DC"/>
    <w:rsid w:val="004C0D1B"/>
    <w:rsid w:val="004C27CD"/>
    <w:rsid w:val="004C61A3"/>
    <w:rsid w:val="004C6F54"/>
    <w:rsid w:val="004D2B6E"/>
    <w:rsid w:val="004D4258"/>
    <w:rsid w:val="004D4A37"/>
    <w:rsid w:val="004D5378"/>
    <w:rsid w:val="004E3F4B"/>
    <w:rsid w:val="004E4776"/>
    <w:rsid w:val="0050543E"/>
    <w:rsid w:val="0050720E"/>
    <w:rsid w:val="00517664"/>
    <w:rsid w:val="0052017B"/>
    <w:rsid w:val="00524629"/>
    <w:rsid w:val="005378A9"/>
    <w:rsid w:val="005419D9"/>
    <w:rsid w:val="00545E1D"/>
    <w:rsid w:val="00551584"/>
    <w:rsid w:val="00552F36"/>
    <w:rsid w:val="0057702A"/>
    <w:rsid w:val="005816EE"/>
    <w:rsid w:val="005833AE"/>
    <w:rsid w:val="005839C5"/>
    <w:rsid w:val="00587BED"/>
    <w:rsid w:val="00597EAA"/>
    <w:rsid w:val="005A03C6"/>
    <w:rsid w:val="005A780E"/>
    <w:rsid w:val="005B6924"/>
    <w:rsid w:val="005C093E"/>
    <w:rsid w:val="005C09C4"/>
    <w:rsid w:val="005C593F"/>
    <w:rsid w:val="005C7622"/>
    <w:rsid w:val="005C7824"/>
    <w:rsid w:val="005C7DE9"/>
    <w:rsid w:val="005D3EC3"/>
    <w:rsid w:val="005E0C0F"/>
    <w:rsid w:val="005F0F26"/>
    <w:rsid w:val="005F144A"/>
    <w:rsid w:val="005F22D7"/>
    <w:rsid w:val="005F6D96"/>
    <w:rsid w:val="00611B76"/>
    <w:rsid w:val="0061207A"/>
    <w:rsid w:val="0062397C"/>
    <w:rsid w:val="00625D56"/>
    <w:rsid w:val="006313BA"/>
    <w:rsid w:val="00636A24"/>
    <w:rsid w:val="00636C61"/>
    <w:rsid w:val="00646E94"/>
    <w:rsid w:val="006508F9"/>
    <w:rsid w:val="00651008"/>
    <w:rsid w:val="0065468D"/>
    <w:rsid w:val="00656F9D"/>
    <w:rsid w:val="00674185"/>
    <w:rsid w:val="00675A98"/>
    <w:rsid w:val="006806B6"/>
    <w:rsid w:val="0068208E"/>
    <w:rsid w:val="00691014"/>
    <w:rsid w:val="0069207B"/>
    <w:rsid w:val="006965B1"/>
    <w:rsid w:val="00696A49"/>
    <w:rsid w:val="006B0555"/>
    <w:rsid w:val="006B6E53"/>
    <w:rsid w:val="006C1C89"/>
    <w:rsid w:val="006C6229"/>
    <w:rsid w:val="006D152B"/>
    <w:rsid w:val="006D1A8A"/>
    <w:rsid w:val="006D2805"/>
    <w:rsid w:val="006D78A9"/>
    <w:rsid w:val="006D7BC5"/>
    <w:rsid w:val="006E004D"/>
    <w:rsid w:val="006E2539"/>
    <w:rsid w:val="006F1485"/>
    <w:rsid w:val="006F35AB"/>
    <w:rsid w:val="006F6048"/>
    <w:rsid w:val="00704E3A"/>
    <w:rsid w:val="007079A4"/>
    <w:rsid w:val="00707B87"/>
    <w:rsid w:val="00713BD9"/>
    <w:rsid w:val="007173F4"/>
    <w:rsid w:val="00717E3C"/>
    <w:rsid w:val="00722703"/>
    <w:rsid w:val="00723359"/>
    <w:rsid w:val="007270A1"/>
    <w:rsid w:val="00734B52"/>
    <w:rsid w:val="0073734A"/>
    <w:rsid w:val="0074020B"/>
    <w:rsid w:val="00742D18"/>
    <w:rsid w:val="00744A04"/>
    <w:rsid w:val="00766336"/>
    <w:rsid w:val="00767D6C"/>
    <w:rsid w:val="00771409"/>
    <w:rsid w:val="0077247B"/>
    <w:rsid w:val="00772E46"/>
    <w:rsid w:val="00772F70"/>
    <w:rsid w:val="0078004F"/>
    <w:rsid w:val="007829E7"/>
    <w:rsid w:val="00782B28"/>
    <w:rsid w:val="007857CF"/>
    <w:rsid w:val="00790A50"/>
    <w:rsid w:val="007947A0"/>
    <w:rsid w:val="00794975"/>
    <w:rsid w:val="007962B9"/>
    <w:rsid w:val="007A1D41"/>
    <w:rsid w:val="007C00C0"/>
    <w:rsid w:val="007C3B08"/>
    <w:rsid w:val="007C63D0"/>
    <w:rsid w:val="007C6F38"/>
    <w:rsid w:val="007E2F99"/>
    <w:rsid w:val="007F2D37"/>
    <w:rsid w:val="00804567"/>
    <w:rsid w:val="00804FA4"/>
    <w:rsid w:val="00805572"/>
    <w:rsid w:val="00814B9B"/>
    <w:rsid w:val="008179F7"/>
    <w:rsid w:val="00822BD8"/>
    <w:rsid w:val="008230C0"/>
    <w:rsid w:val="00823F52"/>
    <w:rsid w:val="008311F7"/>
    <w:rsid w:val="008362C8"/>
    <w:rsid w:val="00837C45"/>
    <w:rsid w:val="0084501B"/>
    <w:rsid w:val="00850A4C"/>
    <w:rsid w:val="00852AAD"/>
    <w:rsid w:val="00854339"/>
    <w:rsid w:val="00854AB5"/>
    <w:rsid w:val="008550D5"/>
    <w:rsid w:val="00862752"/>
    <w:rsid w:val="00866298"/>
    <w:rsid w:val="00871516"/>
    <w:rsid w:val="00872BCA"/>
    <w:rsid w:val="0087456A"/>
    <w:rsid w:val="008762EC"/>
    <w:rsid w:val="00877148"/>
    <w:rsid w:val="008821D3"/>
    <w:rsid w:val="00882E94"/>
    <w:rsid w:val="008837BF"/>
    <w:rsid w:val="00883A8E"/>
    <w:rsid w:val="00886791"/>
    <w:rsid w:val="00886FFA"/>
    <w:rsid w:val="008927C3"/>
    <w:rsid w:val="0089421C"/>
    <w:rsid w:val="008975C6"/>
    <w:rsid w:val="008A576D"/>
    <w:rsid w:val="008A7F7E"/>
    <w:rsid w:val="008B5AAF"/>
    <w:rsid w:val="008B72EF"/>
    <w:rsid w:val="008C2A19"/>
    <w:rsid w:val="008D0767"/>
    <w:rsid w:val="008D753C"/>
    <w:rsid w:val="008E279E"/>
    <w:rsid w:val="008E4815"/>
    <w:rsid w:val="008E65AE"/>
    <w:rsid w:val="008F039F"/>
    <w:rsid w:val="008F0F1C"/>
    <w:rsid w:val="008F4F3C"/>
    <w:rsid w:val="00905454"/>
    <w:rsid w:val="00906F3B"/>
    <w:rsid w:val="009111EB"/>
    <w:rsid w:val="0091561C"/>
    <w:rsid w:val="0091574A"/>
    <w:rsid w:val="009218CC"/>
    <w:rsid w:val="00921952"/>
    <w:rsid w:val="009301B9"/>
    <w:rsid w:val="00930516"/>
    <w:rsid w:val="00930960"/>
    <w:rsid w:val="00932E9B"/>
    <w:rsid w:val="0093327B"/>
    <w:rsid w:val="00933F94"/>
    <w:rsid w:val="00936A18"/>
    <w:rsid w:val="00946881"/>
    <w:rsid w:val="00946CF0"/>
    <w:rsid w:val="009545B2"/>
    <w:rsid w:val="009635E2"/>
    <w:rsid w:val="0096714B"/>
    <w:rsid w:val="00967273"/>
    <w:rsid w:val="00971961"/>
    <w:rsid w:val="0097395E"/>
    <w:rsid w:val="00973AB2"/>
    <w:rsid w:val="00975132"/>
    <w:rsid w:val="00984D83"/>
    <w:rsid w:val="00991B7B"/>
    <w:rsid w:val="009A05E5"/>
    <w:rsid w:val="009A077B"/>
    <w:rsid w:val="009A36C3"/>
    <w:rsid w:val="009B45A2"/>
    <w:rsid w:val="009C1260"/>
    <w:rsid w:val="009C3146"/>
    <w:rsid w:val="009C3434"/>
    <w:rsid w:val="009C5E30"/>
    <w:rsid w:val="009C6344"/>
    <w:rsid w:val="009C658E"/>
    <w:rsid w:val="009D1494"/>
    <w:rsid w:val="009E471B"/>
    <w:rsid w:val="009F1C94"/>
    <w:rsid w:val="009F4897"/>
    <w:rsid w:val="009F7962"/>
    <w:rsid w:val="00A02EF5"/>
    <w:rsid w:val="00A10784"/>
    <w:rsid w:val="00A150EA"/>
    <w:rsid w:val="00A23CCF"/>
    <w:rsid w:val="00A329DB"/>
    <w:rsid w:val="00A37B99"/>
    <w:rsid w:val="00A52CD7"/>
    <w:rsid w:val="00A632AF"/>
    <w:rsid w:val="00A747BC"/>
    <w:rsid w:val="00A766FB"/>
    <w:rsid w:val="00A832F7"/>
    <w:rsid w:val="00A84E0C"/>
    <w:rsid w:val="00A86D66"/>
    <w:rsid w:val="00A90EF7"/>
    <w:rsid w:val="00A91154"/>
    <w:rsid w:val="00A93446"/>
    <w:rsid w:val="00A942F8"/>
    <w:rsid w:val="00A947EE"/>
    <w:rsid w:val="00AA1459"/>
    <w:rsid w:val="00AA787E"/>
    <w:rsid w:val="00AB0016"/>
    <w:rsid w:val="00AB0C3E"/>
    <w:rsid w:val="00AB48D6"/>
    <w:rsid w:val="00AB4998"/>
    <w:rsid w:val="00AB6776"/>
    <w:rsid w:val="00AC04F5"/>
    <w:rsid w:val="00AC2663"/>
    <w:rsid w:val="00AC6E83"/>
    <w:rsid w:val="00AE58F4"/>
    <w:rsid w:val="00AF523A"/>
    <w:rsid w:val="00B0223B"/>
    <w:rsid w:val="00B038CD"/>
    <w:rsid w:val="00B067E7"/>
    <w:rsid w:val="00B11BCD"/>
    <w:rsid w:val="00B14510"/>
    <w:rsid w:val="00B151E9"/>
    <w:rsid w:val="00B218DB"/>
    <w:rsid w:val="00B25AED"/>
    <w:rsid w:val="00B44BB9"/>
    <w:rsid w:val="00B62F83"/>
    <w:rsid w:val="00B65201"/>
    <w:rsid w:val="00B7227D"/>
    <w:rsid w:val="00B738B3"/>
    <w:rsid w:val="00B742CD"/>
    <w:rsid w:val="00B743DD"/>
    <w:rsid w:val="00B75C5E"/>
    <w:rsid w:val="00B842B5"/>
    <w:rsid w:val="00B85D2F"/>
    <w:rsid w:val="00B9725F"/>
    <w:rsid w:val="00BA2282"/>
    <w:rsid w:val="00BB1156"/>
    <w:rsid w:val="00BC2268"/>
    <w:rsid w:val="00BC342C"/>
    <w:rsid w:val="00BC38FE"/>
    <w:rsid w:val="00BD19F5"/>
    <w:rsid w:val="00BD2331"/>
    <w:rsid w:val="00BE498F"/>
    <w:rsid w:val="00BE4E07"/>
    <w:rsid w:val="00BF3036"/>
    <w:rsid w:val="00C00CFD"/>
    <w:rsid w:val="00C032CB"/>
    <w:rsid w:val="00C0415B"/>
    <w:rsid w:val="00C17EA7"/>
    <w:rsid w:val="00C23DD7"/>
    <w:rsid w:val="00C240F5"/>
    <w:rsid w:val="00C26587"/>
    <w:rsid w:val="00C272F3"/>
    <w:rsid w:val="00C318B9"/>
    <w:rsid w:val="00C420A7"/>
    <w:rsid w:val="00C4601E"/>
    <w:rsid w:val="00C4615E"/>
    <w:rsid w:val="00C578AE"/>
    <w:rsid w:val="00C63FFB"/>
    <w:rsid w:val="00C64583"/>
    <w:rsid w:val="00C702B9"/>
    <w:rsid w:val="00C74061"/>
    <w:rsid w:val="00C7516E"/>
    <w:rsid w:val="00C75F46"/>
    <w:rsid w:val="00C77232"/>
    <w:rsid w:val="00C84476"/>
    <w:rsid w:val="00C8524D"/>
    <w:rsid w:val="00C86012"/>
    <w:rsid w:val="00CA00E3"/>
    <w:rsid w:val="00CA2658"/>
    <w:rsid w:val="00CB128B"/>
    <w:rsid w:val="00CC1FCE"/>
    <w:rsid w:val="00CC78AA"/>
    <w:rsid w:val="00CD09FE"/>
    <w:rsid w:val="00CD3126"/>
    <w:rsid w:val="00CD73FA"/>
    <w:rsid w:val="00CE2288"/>
    <w:rsid w:val="00CE3BC3"/>
    <w:rsid w:val="00CE3C05"/>
    <w:rsid w:val="00CE7CAE"/>
    <w:rsid w:val="00CF1A5C"/>
    <w:rsid w:val="00CF3B95"/>
    <w:rsid w:val="00CF698B"/>
    <w:rsid w:val="00D00713"/>
    <w:rsid w:val="00D00B29"/>
    <w:rsid w:val="00D11C8F"/>
    <w:rsid w:val="00D14134"/>
    <w:rsid w:val="00D151BC"/>
    <w:rsid w:val="00D1724F"/>
    <w:rsid w:val="00D200C4"/>
    <w:rsid w:val="00D202C3"/>
    <w:rsid w:val="00D30DD0"/>
    <w:rsid w:val="00D3120D"/>
    <w:rsid w:val="00D36885"/>
    <w:rsid w:val="00D55000"/>
    <w:rsid w:val="00D656CD"/>
    <w:rsid w:val="00D82487"/>
    <w:rsid w:val="00D83D59"/>
    <w:rsid w:val="00D84C37"/>
    <w:rsid w:val="00D85C1F"/>
    <w:rsid w:val="00D8620A"/>
    <w:rsid w:val="00D87F7E"/>
    <w:rsid w:val="00D91973"/>
    <w:rsid w:val="00D92C1E"/>
    <w:rsid w:val="00D94576"/>
    <w:rsid w:val="00DA4145"/>
    <w:rsid w:val="00DB077C"/>
    <w:rsid w:val="00DB1A39"/>
    <w:rsid w:val="00DD2516"/>
    <w:rsid w:val="00DD34BD"/>
    <w:rsid w:val="00DD3954"/>
    <w:rsid w:val="00DE308F"/>
    <w:rsid w:val="00DE5BBD"/>
    <w:rsid w:val="00DF0014"/>
    <w:rsid w:val="00E05102"/>
    <w:rsid w:val="00E05742"/>
    <w:rsid w:val="00E103D8"/>
    <w:rsid w:val="00E16433"/>
    <w:rsid w:val="00E16530"/>
    <w:rsid w:val="00E27C66"/>
    <w:rsid w:val="00E31710"/>
    <w:rsid w:val="00E32B65"/>
    <w:rsid w:val="00E35294"/>
    <w:rsid w:val="00E42100"/>
    <w:rsid w:val="00E42383"/>
    <w:rsid w:val="00E46F6F"/>
    <w:rsid w:val="00E579C9"/>
    <w:rsid w:val="00E72D68"/>
    <w:rsid w:val="00E77E60"/>
    <w:rsid w:val="00E82E8C"/>
    <w:rsid w:val="00E8719B"/>
    <w:rsid w:val="00E87B6A"/>
    <w:rsid w:val="00E94714"/>
    <w:rsid w:val="00E94762"/>
    <w:rsid w:val="00E96405"/>
    <w:rsid w:val="00EB1FB7"/>
    <w:rsid w:val="00ED3994"/>
    <w:rsid w:val="00EE0206"/>
    <w:rsid w:val="00EE0A0F"/>
    <w:rsid w:val="00EE5439"/>
    <w:rsid w:val="00EF26CF"/>
    <w:rsid w:val="00EF2CBC"/>
    <w:rsid w:val="00EF531D"/>
    <w:rsid w:val="00EF5FAE"/>
    <w:rsid w:val="00EF644B"/>
    <w:rsid w:val="00EF7BC0"/>
    <w:rsid w:val="00F02387"/>
    <w:rsid w:val="00F03ABB"/>
    <w:rsid w:val="00F10DC9"/>
    <w:rsid w:val="00F3610B"/>
    <w:rsid w:val="00F534D9"/>
    <w:rsid w:val="00F57861"/>
    <w:rsid w:val="00F61FEA"/>
    <w:rsid w:val="00F65C57"/>
    <w:rsid w:val="00F725ED"/>
    <w:rsid w:val="00F747E7"/>
    <w:rsid w:val="00F84B63"/>
    <w:rsid w:val="00F9096F"/>
    <w:rsid w:val="00F91321"/>
    <w:rsid w:val="00FA0DDD"/>
    <w:rsid w:val="00FA234C"/>
    <w:rsid w:val="00FB1072"/>
    <w:rsid w:val="00FB3F0D"/>
    <w:rsid w:val="00FD7E6E"/>
    <w:rsid w:val="00FE6BEE"/>
    <w:rsid w:val="00FF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F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1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01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1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3015F2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3015F2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CF698B"/>
    <w:pPr>
      <w:ind w:left="720"/>
      <w:contextualSpacing/>
    </w:pPr>
  </w:style>
  <w:style w:type="table" w:styleId="a8">
    <w:name w:val="Table Grid"/>
    <w:basedOn w:val="a1"/>
    <w:uiPriority w:val="59"/>
    <w:rsid w:val="00272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62397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6239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9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F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1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01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1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3015F2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3015F2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CF698B"/>
    <w:pPr>
      <w:ind w:left="720"/>
      <w:contextualSpacing/>
    </w:pPr>
  </w:style>
  <w:style w:type="table" w:styleId="a8">
    <w:name w:val="Table Grid"/>
    <w:basedOn w:val="a1"/>
    <w:uiPriority w:val="59"/>
    <w:rsid w:val="00272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62397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6239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9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3857</Words>
  <Characters>2200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Одарюк Иван Дмитриевич</cp:lastModifiedBy>
  <cp:revision>7</cp:revision>
  <dcterms:created xsi:type="dcterms:W3CDTF">2017-02-04T19:17:00Z</dcterms:created>
  <dcterms:modified xsi:type="dcterms:W3CDTF">2017-02-07T07:05:00Z</dcterms:modified>
</cp:coreProperties>
</file>