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3A5" w:rsidRPr="00E806F3" w:rsidRDefault="00B93D4D" w:rsidP="00D242F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1066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3A5" w:rsidRPr="00E806F3" w:rsidRDefault="000263A5" w:rsidP="00D242F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3828"/>
        <w:gridCol w:w="1984"/>
        <w:gridCol w:w="3686"/>
      </w:tblGrid>
      <w:tr w:rsidR="000263A5" w:rsidRPr="005C292D" w:rsidTr="005C292D">
        <w:tc>
          <w:tcPr>
            <w:tcW w:w="3828" w:type="dxa"/>
          </w:tcPr>
          <w:p w:rsidR="000263A5" w:rsidRPr="00D76C01" w:rsidRDefault="000263A5" w:rsidP="00D2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color w:val="FFFFFF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0263A5" w:rsidRPr="005C292D" w:rsidRDefault="000263A5" w:rsidP="00D2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0263A5" w:rsidRPr="005C292D" w:rsidRDefault="000263A5" w:rsidP="00D242FF">
            <w:pPr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1451"/>
              <w:rPr>
                <w:rFonts w:ascii="Times New Roman" w:hAnsi="Times New Roman" w:cs="Times New Roman"/>
                <w:caps/>
                <w:sz w:val="26"/>
                <w:szCs w:val="26"/>
                <w:lang w:eastAsia="ru-RU"/>
              </w:rPr>
            </w:pPr>
          </w:p>
        </w:tc>
      </w:tr>
      <w:tr w:rsidR="000263A5" w:rsidRPr="005C292D" w:rsidTr="005C292D">
        <w:tc>
          <w:tcPr>
            <w:tcW w:w="3828" w:type="dxa"/>
          </w:tcPr>
          <w:p w:rsidR="000263A5" w:rsidRPr="00D76C01" w:rsidRDefault="000263A5" w:rsidP="00D2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FFFFFF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0263A5" w:rsidRPr="005C292D" w:rsidRDefault="000263A5" w:rsidP="00D2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0263A5" w:rsidRPr="005C292D" w:rsidRDefault="000263A5" w:rsidP="005C292D">
            <w:pPr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</w:tc>
      </w:tr>
      <w:tr w:rsidR="000263A5" w:rsidRPr="005C292D" w:rsidTr="005C292D">
        <w:tc>
          <w:tcPr>
            <w:tcW w:w="3828" w:type="dxa"/>
          </w:tcPr>
          <w:p w:rsidR="000263A5" w:rsidRPr="00D76C01" w:rsidRDefault="000263A5" w:rsidP="00D2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FFFFFF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0263A5" w:rsidRPr="005C292D" w:rsidRDefault="000263A5" w:rsidP="00D2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0263A5" w:rsidRPr="005C292D" w:rsidRDefault="000263A5" w:rsidP="00D2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</w:tc>
      </w:tr>
      <w:tr w:rsidR="000263A5" w:rsidRPr="005C292D" w:rsidTr="005C292D">
        <w:tc>
          <w:tcPr>
            <w:tcW w:w="3828" w:type="dxa"/>
          </w:tcPr>
          <w:p w:rsidR="000263A5" w:rsidRPr="00D76C01" w:rsidRDefault="000263A5" w:rsidP="00D2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FFFFFF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0263A5" w:rsidRPr="005C292D" w:rsidRDefault="000263A5" w:rsidP="00D2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0263A5" w:rsidRPr="005C292D" w:rsidRDefault="000263A5" w:rsidP="00D2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</w:tc>
      </w:tr>
      <w:tr w:rsidR="000263A5" w:rsidRPr="005C292D" w:rsidTr="005C292D">
        <w:tc>
          <w:tcPr>
            <w:tcW w:w="3828" w:type="dxa"/>
          </w:tcPr>
          <w:p w:rsidR="000263A5" w:rsidRPr="00D76C01" w:rsidRDefault="000263A5" w:rsidP="00D2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FFFFFF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0263A5" w:rsidRPr="005C292D" w:rsidRDefault="000263A5" w:rsidP="00D2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0263A5" w:rsidRPr="005C292D" w:rsidRDefault="000263A5" w:rsidP="00C62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</w:tc>
      </w:tr>
    </w:tbl>
    <w:p w:rsidR="000263A5" w:rsidRPr="00E806F3" w:rsidRDefault="000263A5" w:rsidP="00D242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A5" w:rsidRPr="00120B1B" w:rsidRDefault="00120B1B" w:rsidP="00D242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20B1B">
        <w:rPr>
          <w:rFonts w:ascii="Times New Roman" w:hAnsi="Times New Roman" w:cs="Times New Roman"/>
          <w:b/>
          <w:sz w:val="28"/>
          <w:szCs w:val="28"/>
          <w:lang w:eastAsia="ru-RU"/>
        </w:rPr>
        <w:t>МАТЕРИАЛЫ К КВАЛИФИКАЦИОННОМУ ЭКЗАМЕНУ ПО ПРОФЕССИОНАЛЬНОМУ МОДУЛЮ</w:t>
      </w:r>
    </w:p>
    <w:p w:rsidR="000263A5" w:rsidRPr="00E806F3" w:rsidRDefault="000263A5" w:rsidP="00D24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10"/>
          <w:sz w:val="28"/>
          <w:szCs w:val="28"/>
          <w:lang w:eastAsia="ru-RU"/>
        </w:rPr>
      </w:pPr>
    </w:p>
    <w:p w:rsidR="000263A5" w:rsidRPr="00F1211C" w:rsidRDefault="00F1211C" w:rsidP="00D24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ПМ.03 </w:t>
      </w:r>
      <w:r w:rsidRPr="00F1211C">
        <w:rPr>
          <w:rFonts w:ascii="Times New Roman" w:hAnsi="Times New Roman" w:cs="Times New Roman"/>
          <w:b/>
          <w:sz w:val="28"/>
          <w:szCs w:val="35"/>
          <w:lang w:eastAsia="ru-RU"/>
        </w:rPr>
        <w:t xml:space="preserve">Выполнение работ по одной или нескольким профессиям рабочих, должностям служащих. </w:t>
      </w:r>
    </w:p>
    <w:p w:rsidR="000263A5" w:rsidRPr="005C292D" w:rsidRDefault="00373126" w:rsidP="00D242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38.02.07 «Банковское дело</w:t>
      </w:r>
      <w:r w:rsidR="000263A5" w:rsidRPr="005C292D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»</w:t>
      </w:r>
    </w:p>
    <w:p w:rsidR="000263A5" w:rsidRPr="005C292D" w:rsidRDefault="000263A5" w:rsidP="00D242FF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A5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0B1B" w:rsidRDefault="00120B1B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0B1B" w:rsidRDefault="00120B1B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0B1B" w:rsidRDefault="00120B1B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0B1B" w:rsidRDefault="00120B1B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0B1B" w:rsidRDefault="00120B1B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0B1B" w:rsidRPr="00E806F3" w:rsidRDefault="00120B1B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A5" w:rsidRDefault="00EB4A9D" w:rsidP="00EB4A9D">
      <w:pPr>
        <w:autoSpaceDE w:val="0"/>
        <w:autoSpaceDN w:val="0"/>
        <w:adjustRightInd w:val="0"/>
        <w:spacing w:before="101" w:after="0" w:line="312" w:lineRule="exact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D03F87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F76B6">
        <w:rPr>
          <w:rFonts w:ascii="Times New Roman" w:hAnsi="Times New Roman" w:cs="Times New Roman"/>
          <w:sz w:val="28"/>
          <w:szCs w:val="28"/>
          <w:lang w:eastAsia="ru-RU"/>
        </w:rPr>
        <w:t>Москва, 20</w:t>
      </w:r>
      <w:r w:rsidR="00FC10CD">
        <w:rPr>
          <w:rFonts w:ascii="Times New Roman" w:hAnsi="Times New Roman" w:cs="Times New Roman"/>
          <w:sz w:val="28"/>
          <w:szCs w:val="28"/>
          <w:lang w:eastAsia="ru-RU"/>
        </w:rPr>
        <w:t>20</w:t>
      </w:r>
    </w:p>
    <w:p w:rsidR="005C292D" w:rsidRPr="00E806F3" w:rsidRDefault="005C292D" w:rsidP="00EB4A9D">
      <w:pPr>
        <w:autoSpaceDE w:val="0"/>
        <w:autoSpaceDN w:val="0"/>
        <w:adjustRightInd w:val="0"/>
        <w:spacing w:before="101" w:after="0" w:line="312" w:lineRule="exact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A5" w:rsidRPr="00E806F3" w:rsidRDefault="000263A5" w:rsidP="00D242FF">
      <w:pPr>
        <w:autoSpaceDE w:val="0"/>
        <w:autoSpaceDN w:val="0"/>
        <w:adjustRightInd w:val="0"/>
        <w:spacing w:before="101" w:after="0" w:line="312" w:lineRule="exact"/>
        <w:ind w:right="-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EB4A9D" w:rsidRPr="00AC047F" w:rsidTr="001F40D7">
        <w:tc>
          <w:tcPr>
            <w:tcW w:w="4784" w:type="dxa"/>
            <w:shd w:val="clear" w:color="auto" w:fill="auto"/>
          </w:tcPr>
          <w:p w:rsidR="00FC10CD" w:rsidRDefault="00FC10CD" w:rsidP="00FC10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aps/>
                <w:sz w:val="28"/>
                <w:szCs w:val="28"/>
                <w:lang w:eastAsia="ru-RU"/>
              </w:rPr>
              <w:lastRenderedPageBreak/>
              <w:t>РАССМОТРЕНЫ И УтвержденЫ</w:t>
            </w:r>
          </w:p>
          <w:p w:rsidR="00FC10CD" w:rsidRDefault="00FC10CD" w:rsidP="00FC10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Протокол Педсовета № 6 от </w:t>
            </w:r>
          </w:p>
          <w:p w:rsidR="00EB4A9D" w:rsidRPr="00AC24C0" w:rsidRDefault="00FC10CD" w:rsidP="00FC10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«20» февраля 2020г</w:t>
            </w:r>
          </w:p>
        </w:tc>
        <w:tc>
          <w:tcPr>
            <w:tcW w:w="4786" w:type="dxa"/>
            <w:shd w:val="clear" w:color="auto" w:fill="auto"/>
          </w:tcPr>
          <w:p w:rsidR="00EB4A9D" w:rsidRPr="005C292D" w:rsidRDefault="00EB4A9D" w:rsidP="00C623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C292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Разработан</w:t>
            </w:r>
            <w:r w:rsidR="00C623E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ы</w:t>
            </w:r>
            <w:r w:rsidRPr="005C292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на основе Федерального Государственного образовательного стандарта по специальности среднего профессионального образования</w:t>
            </w:r>
          </w:p>
        </w:tc>
      </w:tr>
      <w:tr w:rsidR="00EB4A9D" w:rsidRPr="00AC047F" w:rsidTr="001F40D7">
        <w:tc>
          <w:tcPr>
            <w:tcW w:w="4784" w:type="dxa"/>
            <w:shd w:val="clear" w:color="auto" w:fill="auto"/>
          </w:tcPr>
          <w:p w:rsidR="00EB4A9D" w:rsidRDefault="00EB4A9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5C292D" w:rsidRDefault="005C292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5C292D" w:rsidRDefault="005C292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5C292D" w:rsidRDefault="005C292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5C292D" w:rsidRDefault="005C292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5C292D" w:rsidRDefault="005C292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5C292D" w:rsidRDefault="005C292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5C292D" w:rsidRDefault="005C292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5C292D" w:rsidRPr="00AC047F" w:rsidRDefault="005C292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EB4A9D" w:rsidRPr="005C292D" w:rsidRDefault="008928C7" w:rsidP="003731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C292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38.02.</w:t>
            </w:r>
            <w:r w:rsidR="0037312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07 «Банковское дело»</w:t>
            </w:r>
          </w:p>
        </w:tc>
      </w:tr>
      <w:tr w:rsidR="00EB4A9D" w:rsidRPr="00AC047F" w:rsidTr="001F40D7">
        <w:tc>
          <w:tcPr>
            <w:tcW w:w="4784" w:type="dxa"/>
            <w:shd w:val="clear" w:color="auto" w:fill="auto"/>
          </w:tcPr>
          <w:p w:rsidR="00EB4A9D" w:rsidRPr="00AC047F" w:rsidRDefault="00EB4A9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EB4A9D" w:rsidRPr="00AC047F" w:rsidRDefault="00EB4A9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0263A5" w:rsidRPr="00E806F3" w:rsidRDefault="000263A5" w:rsidP="00D242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0263A5" w:rsidRDefault="000263A5" w:rsidP="00D242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5C292D" w:rsidRDefault="005C292D" w:rsidP="00D242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5C292D" w:rsidRDefault="005C292D" w:rsidP="00D242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5C292D" w:rsidRDefault="005C292D" w:rsidP="00D242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5C292D" w:rsidRPr="00E806F3" w:rsidRDefault="005C292D" w:rsidP="00D242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0263A5" w:rsidRDefault="000263A5" w:rsidP="00285D13">
      <w:pPr>
        <w:pStyle w:val="Default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0CD" w:rsidRDefault="00FC10CD" w:rsidP="00285D13">
      <w:pPr>
        <w:pStyle w:val="Default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0CD" w:rsidRDefault="00FC10CD" w:rsidP="00285D13">
      <w:pPr>
        <w:pStyle w:val="Default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0CD" w:rsidRDefault="00FC10CD" w:rsidP="00285D13">
      <w:pPr>
        <w:pStyle w:val="Default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0CD" w:rsidRPr="00E806F3" w:rsidRDefault="00FC10CD" w:rsidP="00285D13">
      <w:pPr>
        <w:pStyle w:val="Default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63A5" w:rsidRPr="00E806F3" w:rsidRDefault="000263A5" w:rsidP="00285D13">
      <w:pPr>
        <w:pStyle w:val="Default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63A5" w:rsidRDefault="000263A5" w:rsidP="005967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2F2A" w:rsidRDefault="003B2F2A" w:rsidP="005967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2F2A" w:rsidRDefault="003B2F2A" w:rsidP="005967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2F2A" w:rsidRDefault="003B2F2A" w:rsidP="005967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2F2A" w:rsidRDefault="003B2F2A" w:rsidP="005967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2F2A" w:rsidRDefault="003B2F2A" w:rsidP="005967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B6892" w:rsidRPr="002B6892" w:rsidRDefault="002B6892" w:rsidP="002B6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689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B6892" w:rsidRDefault="002B6892" w:rsidP="002B6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6892" w:rsidRPr="002B6892" w:rsidRDefault="002B6892" w:rsidP="002B6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соответствии с учебным планом </w:t>
      </w:r>
      <w:proofErr w:type="gramStart"/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студенты  специальности</w:t>
      </w:r>
      <w:proofErr w:type="gramEnd"/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B689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38.02.0</w:t>
      </w:r>
      <w:r w:rsidR="00434908">
        <w:rPr>
          <w:rFonts w:ascii="Times New Roman" w:hAnsi="Times New Roman" w:cs="Times New Roman"/>
          <w:iCs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Банковское дело</w:t>
      </w:r>
      <w:r w:rsidRPr="002B689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сдают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квалификационный экзамен по ПМ.0</w:t>
      </w:r>
      <w:r w:rsidR="00F1211C">
        <w:rPr>
          <w:rFonts w:ascii="Times New Roman" w:hAnsi="Times New Roman" w:cs="Times New Roman"/>
          <w:iCs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1211C"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Выполнение работ по одной или нескольким профессиям рабочих, должностям служащих. </w:t>
      </w:r>
    </w:p>
    <w:p w:rsidR="00784116" w:rsidRPr="00784116" w:rsidRDefault="002B6892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результате изучения </w:t>
      </w:r>
      <w:proofErr w:type="gramStart"/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ПМ.0</w:t>
      </w:r>
      <w:r w:rsidR="00F1211C"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3 </w:t>
      </w: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1211C"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Выполнение</w:t>
      </w:r>
      <w:proofErr w:type="gramEnd"/>
      <w:r w:rsidR="00F1211C"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работ по одной или нескольким профессиям рабочих, должностям служащих</w:t>
      </w: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обучающиеся должны:</w:t>
      </w:r>
      <w:r w:rsidR="00784116"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Иметь практический опыт в: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консультирования клиентов по банковским продуктам и услугам 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Уметь: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 осуществлять поиск информации о состоянии рынка банковских продуктов и услуг;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  выявлять мнение клиентов о качестве банковских услуг и представлять информацию в банк;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  выявлять потребности клиентов;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 определять преимущества банковских продуктов для клиентов;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 ориентироваться в продуктовой линейке банка;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-консультировать потенциальных клиентов о банковских продуктах и услугах из продуктовой линейки банка;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 консультировать клиентов по тарифам банка;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 выбирать схемы обслуживания, выгодные для клиента и банка;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 формировать положительное мнение у потенциальных клиентов о деловой репутации банка;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использовать личное </w:t>
      </w:r>
      <w:proofErr w:type="spellStart"/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имиджевое</w:t>
      </w:r>
      <w:proofErr w:type="spellEnd"/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воздействие на клиента;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-переадресовывать сложные вопросы другим специалистам банка;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-формировать собственную позитивную установку на процесс продажи банковских продуктов и услуг;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-осуществлять обмен опытом с коллегами;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-организовывать и проводить презентации банковских продуктов и услуг;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-использовать различные формы продвижения банковских продуктов;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-осуществлять сбор и использование информации с целью поиска потенциальных клиентов.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Знать:   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ab/>
        <w:t>определения банковской операции, банковской услуги и банковского продукта;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 классификацию банковских операций;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 особенности банковских услуг и их классификацию;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 параметры и критерии качества банковских услуг;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 понятие жизненного цикла банковского продукта и его этапы;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 структуру цены на банковский продукт и особенности ценообразования в банке;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 определение ценовой политики банка, ее объекты и типы;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  понятие продуктовой линейки банка и ее структуру;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 продукты и услуги, предлагаемые банком, их преимущества и ценности;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 основные банковские продукты для частных лиц, корпоративных клиентов и финансовых учреждений;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 организационно-управленческую структуру банка;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ab/>
        <w:t xml:space="preserve">составляющие успешного </w:t>
      </w:r>
      <w:proofErr w:type="gramStart"/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банковского  бренда</w:t>
      </w:r>
      <w:proofErr w:type="gramEnd"/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 роль бренда банка в продвижении банковских продуктов;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 понятие конкурентного преимущества и методы оценки конкурентных позиций банка на рынке банковских услуг;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 особенности продажи банковских продуктов и услуг;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  основные формы продаж банковских продуктов;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 политику банка в области продаж банковских продуктов и услуг;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 условия успешной продажи банковского продукта;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ab/>
        <w:t xml:space="preserve">этапы продажи банковских продуктов и услуг; 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 организацию послепродажного обслуживания и сопровождения клиентов;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 отечественный и зарубежный опыт проведения продаж банковских </w:t>
      </w: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продуктов и услуг;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 способы и методы привлечения внимания к банковским продуктам и услугам;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 способы продвижения банковских продуктов;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 правила подготовки и проведения презентации банковских продуктов и услуг;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 принципы взаимоотношений банка с клиентами;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ab/>
        <w:t>психологические типы клиентов;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ab/>
        <w:t>приёмы коммуникации;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ab/>
        <w:t xml:space="preserve">способы выявления потребностей клиентов; </w:t>
      </w:r>
    </w:p>
    <w:p w:rsidR="00784116" w:rsidRPr="00784116" w:rsidRDefault="00784116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  каналы для выявления потенциальных клиентов </w:t>
      </w:r>
    </w:p>
    <w:p w:rsidR="00FC10CD" w:rsidRPr="00784116" w:rsidRDefault="00FC10CD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 результатам прохождения практики студент должен обладать следующими </w:t>
      </w:r>
    </w:p>
    <w:p w:rsidR="00FC10CD" w:rsidRPr="00784116" w:rsidRDefault="00FC10CD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gramStart"/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общими  компетенциями</w:t>
      </w:r>
      <w:proofErr w:type="gramEnd"/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(ОК):</w:t>
      </w:r>
    </w:p>
    <w:p w:rsidR="00FC10CD" w:rsidRPr="00784116" w:rsidRDefault="00FC10CD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ОК 1.</w:t>
      </w: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ab/>
        <w:t>Выбирать способы решения задач профессиональной деятельности применительно к различным контекстам;</w:t>
      </w:r>
    </w:p>
    <w:p w:rsidR="00FC10CD" w:rsidRPr="00784116" w:rsidRDefault="00FC10CD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ОК 2.</w:t>
      </w: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ab/>
        <w:t>Осуществлять поиск, анализ и интерпретацию информации, необходимой для выполнения задач профессиональной деятельности;</w:t>
      </w:r>
    </w:p>
    <w:p w:rsidR="00FC10CD" w:rsidRPr="00784116" w:rsidRDefault="00FC10CD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ОК 3.</w:t>
      </w: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ab/>
        <w:t>Планировать и реализовывать собственное профессиональное и личностное развитие;</w:t>
      </w:r>
    </w:p>
    <w:p w:rsidR="00FC10CD" w:rsidRPr="00784116" w:rsidRDefault="00FC10CD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ОК 4.</w:t>
      </w: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ab/>
        <w:t>Работать в коллективе и команде, эффективно взаимодействовать с коллегами, руководством, клиентами;</w:t>
      </w:r>
    </w:p>
    <w:p w:rsidR="00FC10CD" w:rsidRPr="00784116" w:rsidRDefault="00FC10CD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ОК 5.</w:t>
      </w: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ab/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FC10CD" w:rsidRPr="00784116" w:rsidRDefault="00FC10CD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ОК 9.</w:t>
      </w: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ab/>
        <w:t>Использовать информационные технологии в профессиональной деятельности;</w:t>
      </w:r>
    </w:p>
    <w:p w:rsidR="00FC10CD" w:rsidRPr="00784116" w:rsidRDefault="00FC10CD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ОК 10.</w:t>
      </w: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ab/>
        <w:t>Пользоваться профессиональной документацией на государственном и иностранном языках;</w:t>
      </w:r>
    </w:p>
    <w:p w:rsidR="00FC10CD" w:rsidRPr="00784116" w:rsidRDefault="00FC10CD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ОК 11.</w:t>
      </w: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ab/>
        <w:t xml:space="preserve">Использовать знания по финансовой грамотности, планировать предпринимательскую деятельность в профессиональной </w:t>
      </w:r>
      <w:proofErr w:type="gramStart"/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сфере.-</w:t>
      </w:r>
      <w:proofErr w:type="gramEnd"/>
    </w:p>
    <w:p w:rsidR="00FC10CD" w:rsidRPr="00784116" w:rsidRDefault="00FC10CD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профессиональными компетенциями (ПК):</w:t>
      </w:r>
    </w:p>
    <w:p w:rsidR="00FC10CD" w:rsidRPr="00784116" w:rsidRDefault="00FC10CD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ПК 1.1. Осуществлять расчетно-кассовое обслуживание клиентов</w:t>
      </w:r>
    </w:p>
    <w:p w:rsidR="00FC10CD" w:rsidRPr="00784116" w:rsidRDefault="00FC10CD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ПК 1.4. Осуществлять межбанковские расчеты</w:t>
      </w:r>
    </w:p>
    <w:p w:rsidR="00FC10CD" w:rsidRPr="00784116" w:rsidRDefault="00FC10CD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ПК 1.6. Обслуживать расчетные операции с использованием различных видов платежных карт</w:t>
      </w:r>
    </w:p>
    <w:p w:rsidR="00FC10CD" w:rsidRPr="00784116" w:rsidRDefault="00FC10CD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116">
        <w:rPr>
          <w:rFonts w:ascii="Times New Roman" w:hAnsi="Times New Roman" w:cs="Times New Roman"/>
          <w:iCs/>
          <w:sz w:val="28"/>
          <w:szCs w:val="28"/>
          <w:lang w:eastAsia="ru-RU"/>
        </w:rPr>
        <w:t>ПК 2.2. Осуществлять и оформлять выдачу кредитов</w:t>
      </w:r>
    </w:p>
    <w:p w:rsidR="002B6892" w:rsidRPr="00784116" w:rsidRDefault="002B6892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B689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Каждый вариант содержит в себе </w:t>
      </w:r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>15 тестовых вопросов, расчетную задачу, теоретический вопрос.</w:t>
      </w:r>
    </w:p>
    <w:p w:rsidR="002B6892" w:rsidRPr="002B6892" w:rsidRDefault="002B6892" w:rsidP="002B6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B6892">
        <w:rPr>
          <w:rFonts w:ascii="Times New Roman" w:hAnsi="Times New Roman" w:cs="Times New Roman"/>
          <w:iCs/>
          <w:sz w:val="28"/>
          <w:szCs w:val="28"/>
          <w:lang w:eastAsia="ru-RU"/>
        </w:rPr>
        <w:t>Аттестация студентов:</w:t>
      </w:r>
    </w:p>
    <w:p w:rsidR="002B6892" w:rsidRPr="00157299" w:rsidRDefault="002B6892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B689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Оценка «отлично» ставится в том случае, если студент </w:t>
      </w:r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>ответил верно на все 15 тестовых вопросов, решил расчетную задачу и ответил на теоретический вопрос.</w:t>
      </w:r>
    </w:p>
    <w:p w:rsidR="002B6892" w:rsidRPr="00784116" w:rsidRDefault="002B6892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B689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Оценка «хорошо» ставится в том случае, если студент </w:t>
      </w:r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выполнил верно 2 </w:t>
      </w:r>
      <w:proofErr w:type="spellStart"/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>кейсовых</w:t>
      </w:r>
      <w:proofErr w:type="spellEnd"/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задания из трех предложенных.</w:t>
      </w:r>
    </w:p>
    <w:p w:rsidR="002B6892" w:rsidRPr="00784116" w:rsidRDefault="002B6892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B689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Оценка «удовлетворительно» ставится в том случае, если </w:t>
      </w:r>
      <w:proofErr w:type="gramStart"/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>студент  выполнил</w:t>
      </w:r>
      <w:proofErr w:type="gramEnd"/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верно 1 </w:t>
      </w:r>
      <w:proofErr w:type="spellStart"/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>кейсовое</w:t>
      </w:r>
      <w:proofErr w:type="spellEnd"/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задание из трех предложенных.</w:t>
      </w:r>
    </w:p>
    <w:p w:rsidR="002B6892" w:rsidRPr="00784116" w:rsidRDefault="002B6892" w:rsidP="00784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B689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Оценка «неудовлетворительно» ставится в том случае, если </w:t>
      </w:r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>студент не выполнил ни одного задания из предложенных.</w:t>
      </w:r>
    </w:p>
    <w:p w:rsidR="002B6892" w:rsidRDefault="002B6892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892" w:rsidRDefault="002B6892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892" w:rsidRDefault="002B6892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892" w:rsidRDefault="002B6892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892" w:rsidRDefault="002B6892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892" w:rsidRDefault="002B6892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892" w:rsidRDefault="002B6892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892" w:rsidRDefault="002B6892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892" w:rsidRDefault="002B6892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892" w:rsidRDefault="002B6892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892" w:rsidRDefault="002B6892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892" w:rsidRDefault="002B6892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299" w:rsidRDefault="00157299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Вариант1.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1.Тестовые задания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Вопрос 1. Сущность банков определяется тем, что они: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увеличивают денежную массу в обращении путем организации безналичного обращения;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занимаются приемом вкладов;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уменьшают денежную массу в обращении путем организации безналичного обращения;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осуществляют эмиссию денежных знаков;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специализируются на финансовом посредничестве.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Вопрос 2. Небанковские кредитные организации — это: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кредитные кооперативы, клиринговые палаты;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пункт «1» + лизинговые фирмы;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пункт «2» т. благотворительные фонды;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пункт «2» + банковские ассоциации;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бюро кредитных историй.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Вопрос 3. Банковское законодательство включает: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только специальные банковские законы;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банковские законы и законы общего действия;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банковские законы, законы общего действия и нормативные документы Банка России,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лишь законы общего действия;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все законы, затрагивающие какие-либо аспекты деятельности банков.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Вопрос 4. Банковское законодательство регламентирует: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порядок создания коммерческого банка;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порядок проведения банковских операций;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порядок осуществления банковской деятельности;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порядок финансового учета и отчетности коммерческого банка;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порядок взаимодействия коммерческого банка с клиентами.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 5. Денежную систему и денежное обращение в стране в настоящее время регулирует: 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Закон о банках и банковской деятельности;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Федеральный закон от 10 июля 2002 г. № 86-ФЗ «О Центральном банке Российской Федерации (Банке России)»;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Федеральный закон от 25 сентября 1992 г. № 3537-1 «О денежной системе Российской Федерации».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Вопрос 6. В целях осуществления расчетно-платежных операций по поручению друг друга между банками устанавливаются: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дружеские отношения;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корреспондентские отношения;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кредитные отношения;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комиссионные отношения;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нет верного ответа. </w:t>
      </w:r>
    </w:p>
    <w:p w:rsid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Вопрос 7. Юридические лица – клиенты российских коммерческих банков – получают наличные деньги в кассе банка на основании: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платежных поручений;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платежных требований-поручений;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денежных чеков;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векселей;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нет верного ответа.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Вопрос 8. Сверх установленных лимитов остатка наличных денег в кассах юридические лица могут хранить наличные в дни выдачи заработной платы не свыше: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двух рабочих дней;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трех рабочих дней;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пяти рабочих дней;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семи рабочих дней;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в течение месяца.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Вопрос 9. Основным инструментом безналичных платежей в России является: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чек;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платежное поручение;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платежное требование;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аккредитив;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инкассовое поручение.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Вопрос 10. Платежное поручение действительно на территории России со дня выписки в течение: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пяти дней;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10 дней;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15 дней;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21 дня;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трех дней.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Вопрос 11. По степени надежности аккредитивы могут быть: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безотзывными;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2. подтвержденными;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непокрытыми;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резервными;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всех перечисленных выше видов.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Вопрос 12. Самостоятельное коммерческое юридическое лицо может открыть в банке: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расчетный счет;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текущий счет.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счет для осуществления совместной деятельности.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Вопрос 13. Понятие бесспорного списания применяется к банковским операциям: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которые осуществляются по требованиям органов исполнительной власти и в пользу государства;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которые осуществляются по договорам за выполненную или невыполненную работу;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которых сам плательщик предоставляет право своему контрагенту по договору списывать деньги с его счета;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Вопрос 14. Банковская тайна — это тайна: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о видах операций банка;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счетах и вкладах его клиентов;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счетах его корреспондентов.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обо всем вышеперечисленном;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Вопрос 15. Очередность исполнения расчетных поручений клиента для банка устанавливает: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договор банковского счета;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нормативный акт Банка России;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ГК РФ;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Федеральный закон о банках и банковской деятельности.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положение Минфина России. </w:t>
      </w:r>
    </w:p>
    <w:p w:rsidR="00F1211C" w:rsidRPr="00F1211C" w:rsidRDefault="00F1211C" w:rsidP="00F1211C">
      <w:pPr>
        <w:rPr>
          <w:rFonts w:ascii="Calibri" w:hAnsi="Calibri" w:cs="Times New Roman"/>
          <w:sz w:val="28"/>
          <w:szCs w:val="28"/>
          <w:lang w:eastAsia="ru-RU"/>
        </w:rPr>
      </w:pPr>
    </w:p>
    <w:p w:rsidR="00F1211C" w:rsidRPr="00F1211C" w:rsidRDefault="00F1211C" w:rsidP="00F1211C">
      <w:pPr>
        <w:rPr>
          <w:rFonts w:ascii="Calibri" w:hAnsi="Calibri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>2.Задача</w:t>
      </w: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211C">
        <w:rPr>
          <w:rFonts w:ascii="Times New Roman" w:hAnsi="Times New Roman" w:cs="Times New Roman"/>
          <w:sz w:val="28"/>
          <w:szCs w:val="28"/>
          <w:lang w:eastAsia="ru-RU"/>
        </w:rPr>
        <w:t>Оформите  приходно</w:t>
      </w:r>
      <w:proofErr w:type="gramEnd"/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-расходный кассовый ордер. Кассовый центр № 8619/0550 Краснодарского отделении №8619 Сбербанка </w:t>
      </w:r>
      <w:proofErr w:type="gramStart"/>
      <w:r w:rsidRPr="00F1211C">
        <w:rPr>
          <w:rFonts w:ascii="Times New Roman" w:hAnsi="Times New Roman" w:cs="Times New Roman"/>
          <w:sz w:val="28"/>
          <w:szCs w:val="28"/>
          <w:lang w:eastAsia="ru-RU"/>
        </w:rPr>
        <w:t>России  корреспондентский</w:t>
      </w:r>
      <w:proofErr w:type="gramEnd"/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 счет 30101810100000000602 БИК 040349602 ИНН 7707083893 счет 20202810030000100550 для пополнения  наличными денежными средствами  кассы филиала 8619/0558 счет 20202810030000100558  выдал денежные средства  в сумме 1000000 руб. 00 коп. кассиру Парамоновой Илоне Давыдовне (касса филиала 8619/0558 находится в одном помещении с кассовым центром), кассовый символ 37 – для прихода, 72 – для расхода.</w:t>
      </w:r>
    </w:p>
    <w:p w:rsidR="00F1211C" w:rsidRDefault="00F1211C" w:rsidP="00F12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Теоретический вопрос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Порядок открытия рублевого вклада (депозита) физическим лицам.</w:t>
      </w:r>
    </w:p>
    <w:p w:rsidR="00F1211C" w:rsidRPr="00F1211C" w:rsidRDefault="00F1211C" w:rsidP="00F1211C">
      <w:pPr>
        <w:rPr>
          <w:rFonts w:ascii="Calibri" w:hAnsi="Calibri" w:cs="Times New Roman"/>
          <w:sz w:val="28"/>
          <w:szCs w:val="28"/>
          <w:lang w:eastAsia="ru-RU"/>
        </w:rPr>
      </w:pPr>
    </w:p>
    <w:p w:rsidR="00F1211C" w:rsidRPr="00F1211C" w:rsidRDefault="00F1211C" w:rsidP="00F1211C">
      <w:pPr>
        <w:rPr>
          <w:rFonts w:ascii="Calibri" w:hAnsi="Calibri" w:cs="Times New Roman"/>
          <w:sz w:val="28"/>
          <w:szCs w:val="28"/>
          <w:lang w:eastAsia="ru-RU"/>
        </w:rPr>
      </w:pPr>
    </w:p>
    <w:p w:rsidR="00F1211C" w:rsidRPr="00F1211C" w:rsidRDefault="00F1211C" w:rsidP="00F1211C">
      <w:pPr>
        <w:rPr>
          <w:rFonts w:ascii="Calibri" w:hAnsi="Calibri" w:cs="Times New Roman"/>
          <w:sz w:val="28"/>
          <w:szCs w:val="28"/>
          <w:lang w:eastAsia="ru-RU"/>
        </w:rPr>
      </w:pPr>
    </w:p>
    <w:p w:rsidR="00F1211C" w:rsidRPr="00F1211C" w:rsidRDefault="00F1211C" w:rsidP="00F1211C">
      <w:pPr>
        <w:rPr>
          <w:rFonts w:ascii="Calibri" w:hAnsi="Calibri" w:cs="Times New Roman"/>
          <w:lang w:eastAsia="ru-RU"/>
        </w:rPr>
      </w:pPr>
    </w:p>
    <w:p w:rsidR="00F1211C" w:rsidRPr="00F1211C" w:rsidRDefault="00F1211C" w:rsidP="00F1211C">
      <w:pPr>
        <w:rPr>
          <w:rFonts w:ascii="Calibri" w:hAnsi="Calibri" w:cs="Times New Roman"/>
          <w:lang w:eastAsia="ru-RU"/>
        </w:rPr>
      </w:pPr>
    </w:p>
    <w:p w:rsidR="00F1211C" w:rsidRPr="00F1211C" w:rsidRDefault="00F1211C" w:rsidP="00F1211C">
      <w:pPr>
        <w:rPr>
          <w:rFonts w:ascii="Calibri" w:hAnsi="Calibri" w:cs="Times New Roman"/>
          <w:lang w:eastAsia="ru-RU"/>
        </w:rPr>
      </w:pPr>
    </w:p>
    <w:p w:rsidR="00F1211C" w:rsidRPr="00F1211C" w:rsidRDefault="00F1211C" w:rsidP="00F1211C">
      <w:pPr>
        <w:rPr>
          <w:rFonts w:ascii="Calibri" w:hAnsi="Calibri" w:cs="Times New Roman"/>
          <w:lang w:eastAsia="ru-RU"/>
        </w:rPr>
      </w:pPr>
    </w:p>
    <w:p w:rsidR="00F1211C" w:rsidRDefault="00F1211C" w:rsidP="00F1211C">
      <w:pPr>
        <w:rPr>
          <w:rFonts w:ascii="Calibri" w:hAnsi="Calibri" w:cs="Times New Roman"/>
          <w:lang w:eastAsia="ru-RU"/>
        </w:rPr>
      </w:pPr>
    </w:p>
    <w:p w:rsidR="00F1211C" w:rsidRDefault="00F1211C" w:rsidP="00F1211C">
      <w:pPr>
        <w:rPr>
          <w:rFonts w:ascii="Calibri" w:hAnsi="Calibri" w:cs="Times New Roman"/>
          <w:lang w:eastAsia="ru-RU"/>
        </w:rPr>
      </w:pPr>
    </w:p>
    <w:p w:rsidR="00F1211C" w:rsidRDefault="00F1211C" w:rsidP="00F1211C">
      <w:pPr>
        <w:rPr>
          <w:rFonts w:ascii="Calibri" w:hAnsi="Calibri" w:cs="Times New Roman"/>
          <w:lang w:eastAsia="ru-RU"/>
        </w:rPr>
      </w:pPr>
    </w:p>
    <w:p w:rsidR="00F1211C" w:rsidRDefault="00F1211C" w:rsidP="00F1211C">
      <w:pPr>
        <w:rPr>
          <w:rFonts w:ascii="Calibri" w:hAnsi="Calibri" w:cs="Times New Roman"/>
          <w:lang w:eastAsia="ru-RU"/>
        </w:rPr>
      </w:pPr>
    </w:p>
    <w:p w:rsidR="00F1211C" w:rsidRDefault="00F1211C" w:rsidP="00F1211C">
      <w:pPr>
        <w:rPr>
          <w:rFonts w:ascii="Calibri" w:hAnsi="Calibri" w:cs="Times New Roman"/>
          <w:lang w:eastAsia="ru-RU"/>
        </w:rPr>
      </w:pPr>
    </w:p>
    <w:p w:rsidR="00F1211C" w:rsidRDefault="00F1211C" w:rsidP="00F1211C">
      <w:pPr>
        <w:rPr>
          <w:rFonts w:ascii="Calibri" w:hAnsi="Calibri" w:cs="Times New Roman"/>
          <w:lang w:eastAsia="ru-RU"/>
        </w:rPr>
      </w:pPr>
    </w:p>
    <w:p w:rsidR="00F1211C" w:rsidRDefault="00F1211C" w:rsidP="00F1211C">
      <w:pPr>
        <w:rPr>
          <w:rFonts w:ascii="Calibri" w:hAnsi="Calibri" w:cs="Times New Roman"/>
          <w:lang w:eastAsia="ru-RU"/>
        </w:rPr>
      </w:pPr>
    </w:p>
    <w:p w:rsidR="00F1211C" w:rsidRDefault="00F1211C" w:rsidP="00F1211C">
      <w:pPr>
        <w:rPr>
          <w:rFonts w:ascii="Calibri" w:hAnsi="Calibri" w:cs="Times New Roman"/>
          <w:lang w:eastAsia="ru-RU"/>
        </w:rPr>
      </w:pPr>
    </w:p>
    <w:p w:rsidR="00F1211C" w:rsidRDefault="00F1211C" w:rsidP="00F1211C">
      <w:pPr>
        <w:rPr>
          <w:rFonts w:ascii="Calibri" w:hAnsi="Calibri" w:cs="Times New Roman"/>
          <w:lang w:eastAsia="ru-RU"/>
        </w:rPr>
      </w:pPr>
    </w:p>
    <w:p w:rsidR="00F1211C" w:rsidRDefault="00F1211C" w:rsidP="00F1211C">
      <w:pPr>
        <w:rPr>
          <w:rFonts w:ascii="Calibri" w:hAnsi="Calibri" w:cs="Times New Roman"/>
          <w:lang w:eastAsia="ru-RU"/>
        </w:rPr>
      </w:pPr>
    </w:p>
    <w:p w:rsidR="00F1211C" w:rsidRDefault="00F1211C" w:rsidP="00F1211C">
      <w:pPr>
        <w:rPr>
          <w:rFonts w:ascii="Calibri" w:hAnsi="Calibri" w:cs="Times New Roman"/>
          <w:lang w:eastAsia="ru-RU"/>
        </w:rPr>
      </w:pPr>
    </w:p>
    <w:p w:rsidR="00F1211C" w:rsidRDefault="00F1211C" w:rsidP="00F1211C">
      <w:pPr>
        <w:rPr>
          <w:rFonts w:ascii="Calibri" w:hAnsi="Calibri" w:cs="Times New Roman"/>
          <w:lang w:eastAsia="ru-RU"/>
        </w:rPr>
      </w:pPr>
    </w:p>
    <w:p w:rsidR="00F1211C" w:rsidRDefault="00F1211C" w:rsidP="00F1211C">
      <w:pPr>
        <w:rPr>
          <w:rFonts w:ascii="Calibri" w:hAnsi="Calibri" w:cs="Times New Roman"/>
          <w:lang w:eastAsia="ru-RU"/>
        </w:rPr>
      </w:pPr>
    </w:p>
    <w:p w:rsidR="00F1211C" w:rsidRDefault="00F1211C" w:rsidP="00F1211C">
      <w:pPr>
        <w:rPr>
          <w:rFonts w:ascii="Calibri" w:hAnsi="Calibri" w:cs="Times New Roman"/>
          <w:lang w:eastAsia="ru-RU"/>
        </w:rPr>
      </w:pPr>
    </w:p>
    <w:p w:rsidR="00F1211C" w:rsidRDefault="00F1211C" w:rsidP="00F1211C">
      <w:pPr>
        <w:rPr>
          <w:rFonts w:ascii="Calibri" w:hAnsi="Calibri" w:cs="Times New Roman"/>
          <w:lang w:eastAsia="ru-RU"/>
        </w:rPr>
      </w:pPr>
    </w:p>
    <w:p w:rsidR="00F1211C" w:rsidRDefault="00F1211C" w:rsidP="00F1211C">
      <w:pPr>
        <w:rPr>
          <w:rFonts w:ascii="Calibri" w:hAnsi="Calibri" w:cs="Times New Roman"/>
          <w:lang w:eastAsia="ru-RU"/>
        </w:rPr>
      </w:pPr>
    </w:p>
    <w:p w:rsidR="00F1211C" w:rsidRDefault="00F1211C" w:rsidP="00F1211C">
      <w:pPr>
        <w:rPr>
          <w:rFonts w:ascii="Calibri" w:hAnsi="Calibri" w:cs="Times New Roman"/>
          <w:lang w:eastAsia="ru-RU"/>
        </w:rPr>
      </w:pPr>
    </w:p>
    <w:p w:rsidR="00F1211C" w:rsidRPr="00F1211C" w:rsidRDefault="00F1211C" w:rsidP="00F1211C">
      <w:pPr>
        <w:rPr>
          <w:rFonts w:ascii="Calibri" w:hAnsi="Calibri" w:cs="Times New Roman"/>
          <w:lang w:eastAsia="ru-RU"/>
        </w:rPr>
      </w:pPr>
    </w:p>
    <w:p w:rsidR="00F1211C" w:rsidRPr="00F1211C" w:rsidRDefault="00F1211C" w:rsidP="00F1211C">
      <w:pPr>
        <w:rPr>
          <w:rFonts w:ascii="Calibri" w:hAnsi="Calibri" w:cs="Times New Roman"/>
          <w:lang w:eastAsia="ru-RU"/>
        </w:rPr>
      </w:pPr>
    </w:p>
    <w:p w:rsidR="00F1211C" w:rsidRPr="00F1211C" w:rsidRDefault="00F1211C" w:rsidP="00F1211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Вариант 2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1.Тестовые задания</w:t>
      </w:r>
    </w:p>
    <w:p w:rsidR="00F1211C" w:rsidRPr="00F1211C" w:rsidRDefault="00F1211C" w:rsidP="00F1211C">
      <w:pPr>
        <w:rPr>
          <w:rFonts w:ascii="Calibri" w:hAnsi="Calibri" w:cs="Times New Roman"/>
          <w:lang w:eastAsia="ru-RU"/>
        </w:rPr>
      </w:pPr>
    </w:p>
    <w:p w:rsidR="00F1211C" w:rsidRPr="00F1211C" w:rsidRDefault="00F1211C" w:rsidP="00F1211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Calibri" w:hAnsi="Calibri" w:cs="Times New Roman"/>
          <w:sz w:val="28"/>
          <w:szCs w:val="28"/>
          <w:lang w:eastAsia="ru-RU"/>
        </w:rPr>
        <w:t xml:space="preserve">    </w:t>
      </w: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Вопрос1. К пассивным операциям банка относятся все, кроме: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приема вкладов.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приема депозитов;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получения кредитов от других банков;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продажи собственных банковских сертификатов;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выписки чековой книжки.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Вопрос 2. Привлекать деньги от физических лиц во вклады имеет право: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любой банк с момента создания и получения лицензии на осуществление банковской деятельности;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банк, работающий не менее одного года;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банк, работающий не менее двух лет и имеющий соответствующую лицензию;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только банк с иностранным капиталом;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банк, вошедший в систему страхования вкладов.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Вопрос 3. Вкладчиками банка могут быть: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физические лица (кроме лиц без гражданства);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только граждане РФ;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любые физические лица;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только юридические лица,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любые хозяйствующие субъекты.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Вопрос 4. Назовите операции, которые не выполняют коммерческие банки в соответствии с Законом «О банках и банковской деятельности»: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привлечение денежных средств физических и юридических лиц во вклады;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размещение привлеченных средств от своего имени и за свой счет;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открытие и ведение банковских счетов физических и юридических лиц;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проведение денежно-кредитной политики;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эмиссия банкнот.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Вопрос 5. К внутренним структурным подразделениям коммерческого банка не относятся: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дополнительные офисы;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операционные кассы вне кассового узла;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обменные пункты;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расчетно-кассовый центр ЦБ РФ;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5. кредитный отдел. </w:t>
      </w:r>
    </w:p>
    <w:p w:rsid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Вопрос 6. Назовите операции, которые могут выполнять операционные кассы вне кассового узла кредитной организации, расположенные в организациях: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прием и выдача вкладов;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покупка и продажа ценных бумаг;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прием коммунальных и других платежей от физических лиц;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выдачу средств на заработную плату и выплаты социального характера;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выдачу средств на командировочные расходы.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Вопрос 7. Для открытия расчетного (текущего) счета клиент не должен представлять в банк следующий документы: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заявление об открытии расчетного счета;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документ о государственной регистрации предприятия;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копию устава;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бухгалтерский баланс;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дополнительное соглашение клиента и банка к договору банковского счета.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8. Платежное поручение представляется в банк в количестве: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двух экземпляров;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трех экземпляров;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четырех экземпляров;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пяти экземпляров;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нет правильного ответа.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Вопрос 9.Назовите срок действия аккредитива: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пять дней;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семь дней;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десять дней;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не регламентируется;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нет правильного ответа.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 10 </w:t>
      </w:r>
      <w:proofErr w:type="gramStart"/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каких случаях не используются платежные требования для </w:t>
      </w:r>
      <w:proofErr w:type="spellStart"/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безакцептного</w:t>
      </w:r>
      <w:proofErr w:type="spellEnd"/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списания средств со счетов плательщиков для оплаты: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за электрическую и тепловую энергию;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коммунальные услуги;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услуги связи;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услуга подрядчиков;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услуги поставщиков.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Вопрос 11. Инкассовые поручения не применяются в случаях: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для взыскания денежных средств органами, выполняющими контрольные функции;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для взыскания по исполнительным документам;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для взыскания по договорам подряда;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по договору при условии предоставления банку права на списание денежных средств со счета плательщика без его распоряжения;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нет правильного ответа. </w:t>
      </w: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Вопрос 12. С</w:t>
      </w:r>
      <w:r w:rsidRPr="00F121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чета, которые банк открывает в других банках, называются</w:t>
      </w: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1) клиринговые;</w:t>
      </w: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2) НОСТРО;</w:t>
      </w: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3) корреспондентские; </w:t>
      </w: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4) ЛОРО.</w:t>
      </w: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Вопрос 13. С</w:t>
      </w:r>
      <w:r w:rsidRPr="00F121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огласие плательщика на совершение платежа путем списания средств с его счета называется:</w:t>
      </w:r>
    </w:p>
    <w:p w:rsidR="00F1211C" w:rsidRPr="00F1211C" w:rsidRDefault="00F1211C" w:rsidP="00F1211C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авизо;</w:t>
      </w:r>
    </w:p>
    <w:p w:rsidR="00F1211C" w:rsidRPr="00F1211C" w:rsidRDefault="00F1211C" w:rsidP="00F1211C">
      <w:pPr>
        <w:numPr>
          <w:ilvl w:val="0"/>
          <w:numId w:val="16"/>
        </w:num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инкассо;</w:t>
      </w:r>
    </w:p>
    <w:p w:rsidR="00F1211C" w:rsidRPr="00F1211C" w:rsidRDefault="00F1211C" w:rsidP="00F1211C">
      <w:pPr>
        <w:numPr>
          <w:ilvl w:val="0"/>
          <w:numId w:val="16"/>
        </w:num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договором;</w:t>
      </w:r>
    </w:p>
    <w:p w:rsidR="00F1211C" w:rsidRPr="00F1211C" w:rsidRDefault="00F1211C" w:rsidP="00F1211C">
      <w:pPr>
        <w:numPr>
          <w:ilvl w:val="0"/>
          <w:numId w:val="16"/>
        </w:num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акцептом.</w:t>
      </w:r>
    </w:p>
    <w:p w:rsidR="00F1211C" w:rsidRPr="00F1211C" w:rsidRDefault="00F1211C" w:rsidP="00F1211C">
      <w:pPr>
        <w:spacing w:after="0"/>
        <w:ind w:left="66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211C" w:rsidRPr="00F1211C" w:rsidRDefault="00F1211C" w:rsidP="00F1211C">
      <w:pPr>
        <w:spacing w:after="0" w:line="240" w:lineRule="auto"/>
        <w:ind w:left="3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Вопрос 14. К</w:t>
      </w:r>
      <w:r w:rsidRPr="00F121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оммерческие банки осуществляют операции :</w:t>
      </w: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в рублях и валюте при наличии валютной </w:t>
      </w:r>
      <w:proofErr w:type="gramStart"/>
      <w:r w:rsidRPr="00F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лицензии;   </w:t>
      </w:r>
      <w:proofErr w:type="gramEnd"/>
      <w:r w:rsidRPr="00F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2) в рублях и валюте;                                                                                                                 3) в рублях;</w:t>
      </w: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по решению Центробанка РФ.</w:t>
      </w:r>
    </w:p>
    <w:p w:rsidR="00F1211C" w:rsidRPr="00F1211C" w:rsidRDefault="00F1211C" w:rsidP="00F1211C">
      <w:pPr>
        <w:spacing w:after="0" w:line="240" w:lineRule="auto"/>
        <w:ind w:left="3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211C" w:rsidRPr="00F1211C" w:rsidRDefault="00F1211C" w:rsidP="00F121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 15. </w:t>
      </w:r>
      <w:r w:rsidRPr="00F121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Учетно-операционную работу в коммерческом банке обеспечивает</w:t>
      </w:r>
      <w:r w:rsidRPr="00F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  1) руководитель предприятия;</w:t>
      </w: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2) главный бухгалтер;</w:t>
      </w: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3) кассир;</w:t>
      </w: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4) начальник отдела кадров.</w:t>
      </w:r>
    </w:p>
    <w:p w:rsidR="00F1211C" w:rsidRPr="00F1211C" w:rsidRDefault="00F1211C" w:rsidP="00F121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211C" w:rsidRPr="00F1211C" w:rsidRDefault="00F1211C" w:rsidP="00F121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211C" w:rsidRPr="00F1211C" w:rsidRDefault="00F1211C" w:rsidP="00F121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>2.Задача</w:t>
      </w: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Провести проверку «действительности» паспорта. </w:t>
      </w:r>
    </w:p>
    <w:p w:rsidR="00F1211C" w:rsidRPr="00F1211C" w:rsidRDefault="00F1211C" w:rsidP="00F121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211C" w:rsidRDefault="00F1211C" w:rsidP="00F12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Теоретический вопрос</w:t>
      </w:r>
    </w:p>
    <w:p w:rsid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Виды банковских счетов, открываемых клиентам. Их краткая характеристика. 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Вариант3</w:t>
      </w:r>
    </w:p>
    <w:p w:rsidR="00F1211C" w:rsidRPr="00F1211C" w:rsidRDefault="00F1211C" w:rsidP="00F121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1.Тестовые задания</w:t>
      </w:r>
    </w:p>
    <w:p w:rsidR="00F1211C" w:rsidRPr="00F1211C" w:rsidRDefault="00F1211C" w:rsidP="00F121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211C" w:rsidRPr="00F1211C" w:rsidRDefault="00F1211C" w:rsidP="00F121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 1. </w:t>
      </w:r>
      <w:r w:rsidRPr="00F121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Учетно-операционную работу в коммерческом банке обеспечивает</w:t>
      </w:r>
      <w:r w:rsidRPr="00F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  1) руководитель предприятия;</w:t>
      </w: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2) главный бухгалтер;</w:t>
      </w: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3) кассир;</w:t>
      </w: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4) начальник отдела кадров.</w:t>
      </w:r>
    </w:p>
    <w:p w:rsidR="00F1211C" w:rsidRPr="00F1211C" w:rsidRDefault="00F1211C" w:rsidP="00F121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211C" w:rsidRPr="00F1211C" w:rsidRDefault="00F1211C" w:rsidP="00F121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 2. </w:t>
      </w:r>
      <w:r w:rsidRPr="00F121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Операции по приему и выдаче денежных средств называются:</w:t>
      </w: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1) расчетными;</w:t>
      </w: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2) инкассовыми;</w:t>
      </w: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3) комиссионными;</w:t>
      </w: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4) кассовыми.</w:t>
      </w:r>
    </w:p>
    <w:p w:rsidR="00F1211C" w:rsidRPr="00F1211C" w:rsidRDefault="00F1211C" w:rsidP="00F121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211C" w:rsidRPr="00F1211C" w:rsidRDefault="00F1211C" w:rsidP="00F1211C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11C">
        <w:rPr>
          <w:rFonts w:ascii="Calibri" w:hAnsi="Calibri" w:cs="Times New Roman"/>
          <w:b/>
          <w:sz w:val="28"/>
          <w:szCs w:val="28"/>
          <w:lang w:eastAsia="ru-RU"/>
        </w:rPr>
        <w:t xml:space="preserve">    </w:t>
      </w: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>Вопрос 3. Первичные документы для проведения платежа являются: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    1) Платежное требование;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    2) Платежное поручение; 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    3) Приходный (расходный) кассовый ордер; 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    4) Требование на выдачу материальных ценностей со склада.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Вопрос 4. На территории РФ расчеты </w:t>
      </w:r>
      <w:proofErr w:type="gramStart"/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>между кредитным организациями</w:t>
      </w:r>
      <w:proofErr w:type="gramEnd"/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проводятся через:</w:t>
      </w:r>
    </w:p>
    <w:p w:rsidR="00F1211C" w:rsidRPr="00F1211C" w:rsidRDefault="00F1211C" w:rsidP="00F1211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    1) расчетную сеть Банка России;</w:t>
      </w:r>
    </w:p>
    <w:p w:rsidR="00F1211C" w:rsidRPr="00F1211C" w:rsidRDefault="00F1211C" w:rsidP="00F1211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    2) Через корреспондентские счета кредитных организаций; </w:t>
      </w:r>
    </w:p>
    <w:p w:rsidR="00F1211C" w:rsidRPr="00F1211C" w:rsidRDefault="00F1211C" w:rsidP="00F1211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    3) Через счета межфилиальных расчетов.</w:t>
      </w:r>
    </w:p>
    <w:p w:rsidR="00F1211C" w:rsidRPr="00F1211C" w:rsidRDefault="00F1211C" w:rsidP="00F1211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Вопрос 5. Платежное поручение выписывается:</w:t>
      </w:r>
    </w:p>
    <w:p w:rsidR="00F1211C" w:rsidRPr="00F1211C" w:rsidRDefault="00F1211C" w:rsidP="00F1211C">
      <w:pPr>
        <w:numPr>
          <w:ilvl w:val="0"/>
          <w:numId w:val="17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Поставщиком</w:t>
      </w:r>
    </w:p>
    <w:p w:rsidR="00F1211C" w:rsidRPr="00F1211C" w:rsidRDefault="00F1211C" w:rsidP="00F1211C">
      <w:pPr>
        <w:numPr>
          <w:ilvl w:val="0"/>
          <w:numId w:val="17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Банком поставщика</w:t>
      </w:r>
    </w:p>
    <w:p w:rsidR="00F1211C" w:rsidRPr="00F1211C" w:rsidRDefault="00F1211C" w:rsidP="00F1211C">
      <w:pPr>
        <w:numPr>
          <w:ilvl w:val="0"/>
          <w:numId w:val="17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Плательщиком</w:t>
      </w:r>
    </w:p>
    <w:p w:rsidR="00F1211C" w:rsidRPr="00F1211C" w:rsidRDefault="00F1211C" w:rsidP="00F1211C">
      <w:pPr>
        <w:numPr>
          <w:ilvl w:val="0"/>
          <w:numId w:val="17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Банком плательщика</w:t>
      </w:r>
    </w:p>
    <w:p w:rsidR="00F1211C" w:rsidRPr="00F1211C" w:rsidRDefault="00F1211C" w:rsidP="00F1211C">
      <w:pPr>
        <w:spacing w:after="0"/>
        <w:ind w:left="66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>Вопрос 6. Платежное требование выписывается:</w:t>
      </w:r>
    </w:p>
    <w:p w:rsidR="00F1211C" w:rsidRPr="00F1211C" w:rsidRDefault="00F1211C" w:rsidP="00F1211C">
      <w:pPr>
        <w:numPr>
          <w:ilvl w:val="0"/>
          <w:numId w:val="18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Поставщиком</w:t>
      </w:r>
    </w:p>
    <w:p w:rsidR="00F1211C" w:rsidRPr="00F1211C" w:rsidRDefault="00F1211C" w:rsidP="00F1211C">
      <w:pPr>
        <w:numPr>
          <w:ilvl w:val="0"/>
          <w:numId w:val="18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Банком поставщика</w:t>
      </w:r>
    </w:p>
    <w:p w:rsidR="00F1211C" w:rsidRPr="00F1211C" w:rsidRDefault="00F1211C" w:rsidP="00F1211C">
      <w:pPr>
        <w:numPr>
          <w:ilvl w:val="0"/>
          <w:numId w:val="18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Плательщиком</w:t>
      </w:r>
    </w:p>
    <w:p w:rsidR="00F1211C" w:rsidRPr="00F1211C" w:rsidRDefault="00F1211C" w:rsidP="00F1211C">
      <w:pPr>
        <w:numPr>
          <w:ilvl w:val="0"/>
          <w:numId w:val="18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Банком плательщика</w:t>
      </w:r>
    </w:p>
    <w:p w:rsidR="00F1211C" w:rsidRPr="00F1211C" w:rsidRDefault="00F1211C" w:rsidP="00F1211C">
      <w:pPr>
        <w:spacing w:after="0"/>
        <w:ind w:left="66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Вопрос 7. </w:t>
      </w:r>
      <w:proofErr w:type="gramStart"/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>Органом</w:t>
      </w:r>
      <w:proofErr w:type="gramEnd"/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координирующим и регулирующим организацию расчетных систем является:</w:t>
      </w:r>
    </w:p>
    <w:p w:rsidR="00F1211C" w:rsidRPr="00F1211C" w:rsidRDefault="00F1211C" w:rsidP="00F1211C">
      <w:pPr>
        <w:numPr>
          <w:ilvl w:val="0"/>
          <w:numId w:val="19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Минфин РФ</w:t>
      </w:r>
    </w:p>
    <w:p w:rsidR="00F1211C" w:rsidRPr="00F1211C" w:rsidRDefault="00F1211C" w:rsidP="00F1211C">
      <w:pPr>
        <w:numPr>
          <w:ilvl w:val="0"/>
          <w:numId w:val="19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Налоговая инспекция</w:t>
      </w:r>
    </w:p>
    <w:p w:rsidR="00F1211C" w:rsidRPr="00F1211C" w:rsidRDefault="00F1211C" w:rsidP="00F1211C">
      <w:pPr>
        <w:numPr>
          <w:ilvl w:val="0"/>
          <w:numId w:val="19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Банк России</w:t>
      </w:r>
    </w:p>
    <w:p w:rsidR="00F1211C" w:rsidRPr="00F1211C" w:rsidRDefault="00F1211C" w:rsidP="00F1211C">
      <w:pPr>
        <w:spacing w:after="0"/>
        <w:ind w:left="66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>Вопрос 8. При отсутствии средству плательщика акцептованные им платежные требования оплачиваются:</w:t>
      </w:r>
    </w:p>
    <w:p w:rsidR="00F1211C" w:rsidRPr="00F1211C" w:rsidRDefault="00F1211C" w:rsidP="00F1211C">
      <w:pPr>
        <w:numPr>
          <w:ilvl w:val="0"/>
          <w:numId w:val="20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С депозитного счета клиента</w:t>
      </w:r>
    </w:p>
    <w:p w:rsidR="00F1211C" w:rsidRPr="00F1211C" w:rsidRDefault="00F1211C" w:rsidP="00F1211C">
      <w:pPr>
        <w:numPr>
          <w:ilvl w:val="0"/>
          <w:numId w:val="20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Помещаются в картотеку к </w:t>
      </w:r>
      <w:proofErr w:type="spellStart"/>
      <w:r w:rsidRPr="00F1211C">
        <w:rPr>
          <w:rFonts w:ascii="Times New Roman" w:hAnsi="Times New Roman" w:cs="Times New Roman"/>
          <w:sz w:val="28"/>
          <w:szCs w:val="28"/>
          <w:lang w:eastAsia="ru-RU"/>
        </w:rPr>
        <w:t>внебалансовому</w:t>
      </w:r>
      <w:proofErr w:type="spellEnd"/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 счету 90902</w:t>
      </w:r>
    </w:p>
    <w:p w:rsidR="00F1211C" w:rsidRPr="00F1211C" w:rsidRDefault="00F1211C" w:rsidP="00F1211C">
      <w:pPr>
        <w:numPr>
          <w:ilvl w:val="0"/>
          <w:numId w:val="20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Оплачиваются с корреспондентского счета в банке</w:t>
      </w:r>
    </w:p>
    <w:p w:rsidR="00F1211C" w:rsidRPr="00F1211C" w:rsidRDefault="00F1211C" w:rsidP="00F1211C">
      <w:pPr>
        <w:spacing w:after="0"/>
        <w:ind w:left="66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>Вопрос 9. Требуется письменное согласие клиента на списание ошибочно зачисленных ему средств:</w:t>
      </w:r>
    </w:p>
    <w:p w:rsidR="00F1211C" w:rsidRPr="00F1211C" w:rsidRDefault="00F1211C" w:rsidP="00F1211C">
      <w:pPr>
        <w:numPr>
          <w:ilvl w:val="0"/>
          <w:numId w:val="21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требуется</w:t>
      </w:r>
    </w:p>
    <w:p w:rsidR="00F1211C" w:rsidRPr="00F1211C" w:rsidRDefault="00F1211C" w:rsidP="00F1211C">
      <w:pPr>
        <w:numPr>
          <w:ilvl w:val="0"/>
          <w:numId w:val="21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требуется, если иное не предусмотрено договором банковского счета</w:t>
      </w:r>
    </w:p>
    <w:p w:rsidR="00F1211C" w:rsidRPr="00F1211C" w:rsidRDefault="00F1211C" w:rsidP="00F1211C">
      <w:pPr>
        <w:numPr>
          <w:ilvl w:val="0"/>
          <w:numId w:val="21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не требуется</w:t>
      </w:r>
    </w:p>
    <w:p w:rsidR="00F1211C" w:rsidRPr="00F1211C" w:rsidRDefault="00F1211C" w:rsidP="00F1211C">
      <w:pPr>
        <w:spacing w:after="0"/>
        <w:ind w:left="66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Вопрос  10. </w:t>
      </w:r>
      <w:r w:rsidRPr="00F1211C">
        <w:rPr>
          <w:rFonts w:ascii="Times New Roman" w:hAnsi="Times New Roman" w:cs="Times New Roman"/>
          <w:sz w:val="28"/>
          <w:szCs w:val="28"/>
          <w:lang w:eastAsia="ru-RU"/>
        </w:rPr>
        <w:t>Депозитные операции это операции:</w:t>
      </w:r>
    </w:p>
    <w:p w:rsidR="00F1211C" w:rsidRPr="00F1211C" w:rsidRDefault="00F1211C" w:rsidP="00F1211C">
      <w:pPr>
        <w:numPr>
          <w:ilvl w:val="0"/>
          <w:numId w:val="22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по размещению средств</w:t>
      </w:r>
    </w:p>
    <w:p w:rsidR="00F1211C" w:rsidRPr="00F1211C" w:rsidRDefault="00F1211C" w:rsidP="00F1211C">
      <w:pPr>
        <w:numPr>
          <w:ilvl w:val="0"/>
          <w:numId w:val="22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по привлечению средств</w:t>
      </w:r>
    </w:p>
    <w:p w:rsidR="00F1211C" w:rsidRPr="00F1211C" w:rsidRDefault="00F1211C" w:rsidP="00F1211C">
      <w:pPr>
        <w:spacing w:after="0"/>
        <w:ind w:left="66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>Вопрос 11. Единый государственный реестр юридических лиц ведет:</w:t>
      </w:r>
    </w:p>
    <w:p w:rsidR="00F1211C" w:rsidRPr="00F1211C" w:rsidRDefault="00F1211C" w:rsidP="00F1211C">
      <w:pPr>
        <w:numPr>
          <w:ilvl w:val="0"/>
          <w:numId w:val="23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ЦБ РФ</w:t>
      </w:r>
    </w:p>
    <w:p w:rsidR="00F1211C" w:rsidRPr="00F1211C" w:rsidRDefault="00F1211C" w:rsidP="00F1211C">
      <w:pPr>
        <w:numPr>
          <w:ilvl w:val="0"/>
          <w:numId w:val="23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ФНС РФ</w:t>
      </w:r>
    </w:p>
    <w:p w:rsidR="00F1211C" w:rsidRPr="00F1211C" w:rsidRDefault="00F1211C" w:rsidP="00F1211C">
      <w:pPr>
        <w:numPr>
          <w:ilvl w:val="0"/>
          <w:numId w:val="23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территориальное учреждение БР</w:t>
      </w:r>
    </w:p>
    <w:p w:rsidR="00F1211C" w:rsidRPr="00F1211C" w:rsidRDefault="00F1211C" w:rsidP="00F1211C">
      <w:pPr>
        <w:numPr>
          <w:ilvl w:val="0"/>
          <w:numId w:val="23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министерство финансов РФ</w:t>
      </w:r>
    </w:p>
    <w:p w:rsidR="00F1211C" w:rsidRPr="00F1211C" w:rsidRDefault="00F1211C" w:rsidP="00F1211C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Вопрос 12. </w:t>
      </w: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Под валютным контролем понимается:</w:t>
      </w:r>
    </w:p>
    <w:p w:rsidR="00F1211C" w:rsidRPr="00F1211C" w:rsidRDefault="00F1211C" w:rsidP="00F1211C">
      <w:pPr>
        <w:numPr>
          <w:ilvl w:val="0"/>
          <w:numId w:val="24"/>
        </w:numPr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один из видов финансового контроля, осуществляемый при проведении валютных операций;</w:t>
      </w:r>
    </w:p>
    <w:p w:rsidR="00F1211C" w:rsidRPr="00F1211C" w:rsidRDefault="00F1211C" w:rsidP="00F1211C">
      <w:pPr>
        <w:numPr>
          <w:ilvl w:val="0"/>
          <w:numId w:val="24"/>
        </w:numPr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проверка обоснованности платежей в иностранной валюте на территории Российской Федерации;</w:t>
      </w:r>
    </w:p>
    <w:p w:rsidR="00F1211C" w:rsidRPr="00F1211C" w:rsidRDefault="00F1211C" w:rsidP="00F1211C">
      <w:pPr>
        <w:numPr>
          <w:ilvl w:val="0"/>
          <w:numId w:val="24"/>
        </w:numPr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деятельность уполномоченных органов по регламентирова</w:t>
      </w: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нию порядка совершения валютных операций.</w:t>
      </w:r>
    </w:p>
    <w:p w:rsidR="00F1211C" w:rsidRPr="00F1211C" w:rsidRDefault="00F1211C" w:rsidP="00F1211C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Вопрос 13. </w:t>
      </w: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Валюта Российской Федерации — Это:</w:t>
      </w:r>
    </w:p>
    <w:p w:rsidR="00F1211C" w:rsidRPr="00F1211C" w:rsidRDefault="00F1211C" w:rsidP="00F1211C">
      <w:pPr>
        <w:numPr>
          <w:ilvl w:val="0"/>
          <w:numId w:val="25"/>
        </w:numPr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денежные знаки в виде банкнот и монеты Банка России, находящиеся в обращении, а также изымаемые либо изъятые из обращения, но подлежащие обмену, и средства на банковских сче</w:t>
      </w: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тах и в банковских вкладах;</w:t>
      </w:r>
    </w:p>
    <w:p w:rsidR="00F1211C" w:rsidRPr="00F1211C" w:rsidRDefault="00F1211C" w:rsidP="00F1211C">
      <w:pPr>
        <w:numPr>
          <w:ilvl w:val="0"/>
          <w:numId w:val="25"/>
        </w:numPr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наличные денежные средства, а также валютные ценности;</w:t>
      </w:r>
    </w:p>
    <w:p w:rsidR="00F1211C" w:rsidRPr="00F1211C" w:rsidRDefault="00F1211C" w:rsidP="00F1211C">
      <w:pPr>
        <w:numPr>
          <w:ilvl w:val="0"/>
          <w:numId w:val="25"/>
        </w:numPr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валютные ценности.</w:t>
      </w:r>
    </w:p>
    <w:p w:rsidR="00F1211C" w:rsidRPr="00F1211C" w:rsidRDefault="00F1211C" w:rsidP="00F1211C">
      <w:pPr>
        <w:spacing w:before="240"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1211C" w:rsidRPr="00F1211C" w:rsidRDefault="00F1211C" w:rsidP="00F1211C">
      <w:pPr>
        <w:spacing w:before="240"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Вопрос 14. </w:t>
      </w: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Валютное </w:t>
      </w:r>
      <w:r w:rsidRPr="00F1211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регулирование</w:t>
      </w: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— это:</w:t>
      </w:r>
    </w:p>
    <w:p w:rsidR="00F1211C" w:rsidRPr="00F1211C" w:rsidRDefault="00F1211C" w:rsidP="00F1211C">
      <w:pPr>
        <w:numPr>
          <w:ilvl w:val="0"/>
          <w:numId w:val="26"/>
        </w:numPr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деятельность уполномоченных государственных органов по регламентированию порядка совершения валютных операций;</w:t>
      </w:r>
    </w:p>
    <w:p w:rsidR="00F1211C" w:rsidRPr="00F1211C" w:rsidRDefault="00F1211C" w:rsidP="00F1211C">
      <w:pPr>
        <w:numPr>
          <w:ilvl w:val="0"/>
          <w:numId w:val="26"/>
        </w:numPr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деятельность Центрального банка РФ по поддержанию кур</w:t>
      </w: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са рубля путем купли-продажи иностранной валюты;</w:t>
      </w:r>
    </w:p>
    <w:p w:rsidR="00F1211C" w:rsidRPr="00F1211C" w:rsidRDefault="00F1211C" w:rsidP="00F1211C">
      <w:pPr>
        <w:numPr>
          <w:ilvl w:val="0"/>
          <w:numId w:val="26"/>
        </w:numPr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 деятельностью валютных резидентов и нерези</w:t>
      </w: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дентов.</w:t>
      </w:r>
    </w:p>
    <w:p w:rsidR="00F1211C" w:rsidRPr="00F1211C" w:rsidRDefault="00F1211C" w:rsidP="00F1211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F1211C" w:rsidRPr="00F1211C" w:rsidRDefault="00F1211C" w:rsidP="00F1211C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Вопрос 15. </w:t>
      </w: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 категории резидентов относятся:</w:t>
      </w:r>
    </w:p>
    <w:p w:rsidR="00F1211C" w:rsidRPr="00F1211C" w:rsidRDefault="00F1211C" w:rsidP="00F1211C">
      <w:pPr>
        <w:numPr>
          <w:ilvl w:val="0"/>
          <w:numId w:val="27"/>
        </w:numPr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физические лица, имеющие постоянное местожительство в России, в том числе временно находящихся за ее пределами.</w:t>
      </w:r>
    </w:p>
    <w:p w:rsidR="00F1211C" w:rsidRPr="00F1211C" w:rsidRDefault="00F1211C" w:rsidP="00F1211C">
      <w:pPr>
        <w:numPr>
          <w:ilvl w:val="0"/>
          <w:numId w:val="27"/>
        </w:numPr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физические лица, имеющие постоянное местожительство за пределами Российской Федерации, в том числе временно находящихся в ней.</w:t>
      </w:r>
    </w:p>
    <w:p w:rsidR="00F1211C" w:rsidRPr="00F1211C" w:rsidRDefault="00F1211C" w:rsidP="00F1211C">
      <w:pPr>
        <w:numPr>
          <w:ilvl w:val="0"/>
          <w:numId w:val="27"/>
        </w:numPr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юридические лица, созданные в соответствии с российским законодательством, с местонахождением за рубежом.</w:t>
      </w:r>
    </w:p>
    <w:p w:rsidR="00F1211C" w:rsidRPr="00F1211C" w:rsidRDefault="00F1211C" w:rsidP="00F1211C">
      <w:pPr>
        <w:numPr>
          <w:ilvl w:val="0"/>
          <w:numId w:val="27"/>
        </w:numPr>
        <w:spacing w:before="240" w:after="0" w:line="240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юридические лица, созданных в соответствии с законодательством иностранных государств, с местонахождением за пределами Российской Федерации.</w:t>
      </w:r>
    </w:p>
    <w:p w:rsidR="00F1211C" w:rsidRPr="00F1211C" w:rsidRDefault="00F1211C" w:rsidP="00F121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211C" w:rsidRPr="00F1211C" w:rsidRDefault="00F1211C" w:rsidP="00F121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>2.Задача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 Оформите карточку с образцами подписей и оттиска печати.  В банк обратилась организация  ООО «Сахарный завод» с целью открыть банковский счет. Лица, имеющие  право подписи, согласно предоставленным документам, это: </w:t>
      </w:r>
    </w:p>
    <w:p w:rsidR="00F1211C" w:rsidRPr="00F1211C" w:rsidRDefault="00F1211C" w:rsidP="00F121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 -  Директор – Самойлов Василий Иванович;</w:t>
      </w:r>
    </w:p>
    <w:p w:rsidR="00F1211C" w:rsidRPr="00F1211C" w:rsidRDefault="00F1211C" w:rsidP="00F121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- заместитель директора – Зотов Олег Владимирович.</w:t>
      </w:r>
    </w:p>
    <w:p w:rsidR="00F1211C" w:rsidRPr="00F1211C" w:rsidRDefault="00F1211C" w:rsidP="00F121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Право второй подписи:</w:t>
      </w:r>
    </w:p>
    <w:p w:rsidR="00F1211C" w:rsidRPr="00F1211C" w:rsidRDefault="00F1211C" w:rsidP="00F121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- главный бухгалтер – Любимова Елена Ивановна;</w:t>
      </w:r>
    </w:p>
    <w:p w:rsidR="00F1211C" w:rsidRPr="00F1211C" w:rsidRDefault="00F1211C" w:rsidP="00F121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- заместитель главного бухгалтера – Стаценко Виктория Андреевна.</w:t>
      </w:r>
    </w:p>
    <w:p w:rsidR="00F1211C" w:rsidRPr="00F1211C" w:rsidRDefault="00F1211C" w:rsidP="00F121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Открыт счет №40702810530000100998.</w:t>
      </w:r>
    </w:p>
    <w:p w:rsidR="00F1211C" w:rsidRDefault="00F1211C" w:rsidP="00F121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>3. Теоретический вопрос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Идентификация клиентов- физических лиц: виды и особенности. </w:t>
      </w:r>
    </w:p>
    <w:p w:rsidR="00F1211C" w:rsidRDefault="00F1211C" w:rsidP="00F121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211C" w:rsidRPr="00F1211C" w:rsidRDefault="00F1211C" w:rsidP="00F1211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121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Вариант 4</w:t>
      </w:r>
    </w:p>
    <w:p w:rsidR="00F1211C" w:rsidRPr="00F1211C" w:rsidRDefault="00F1211C" w:rsidP="00F121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211C" w:rsidRPr="00F1211C" w:rsidRDefault="00F1211C" w:rsidP="00F1211C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1.Тестовые задания</w:t>
      </w:r>
    </w:p>
    <w:p w:rsidR="00F1211C" w:rsidRPr="00F1211C" w:rsidRDefault="00F1211C" w:rsidP="00F121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211C" w:rsidRPr="00F1211C" w:rsidRDefault="00F1211C" w:rsidP="00F1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>1.В соответствии с каким законодательным актом банки обязаны производить идентификацию клиента</w:t>
      </w:r>
      <w:r w:rsidRPr="00F12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?</w:t>
      </w:r>
    </w:p>
    <w:p w:rsidR="00F1211C" w:rsidRPr="00F1211C" w:rsidRDefault="00F1211C" w:rsidP="00F1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1.Федеральный закон   от 07.08.2011г. №115-ФЗ «О противодействии легализации….»;</w:t>
      </w:r>
    </w:p>
    <w:p w:rsidR="00F1211C" w:rsidRPr="00F1211C" w:rsidRDefault="00F1211C" w:rsidP="00F1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2. Положением Банка России  от 19.08.04г</w:t>
      </w:r>
      <w:r>
        <w:rPr>
          <w:rFonts w:ascii="Times New Roman" w:hAnsi="Times New Roman" w:cs="Times New Roman"/>
          <w:sz w:val="28"/>
          <w:szCs w:val="28"/>
          <w:lang w:eastAsia="ru-RU"/>
        </w:rPr>
        <w:t>. №262-П «Об идентификации ….»</w:t>
      </w:r>
      <w:r w:rsidRPr="00F1211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211C" w:rsidRPr="00F1211C" w:rsidRDefault="00F1211C" w:rsidP="00F1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3.ФедеральнымЗаконом от 27.06.11 №161-ФЗ «О национальной платежной системе»</w:t>
      </w:r>
    </w:p>
    <w:p w:rsidR="00F1211C" w:rsidRPr="00F1211C" w:rsidRDefault="00F1211C" w:rsidP="00F121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>2.Списание денежных средств со счета клиента, начиная со дня списания денежных средств с банковского счета осуществляется:</w:t>
      </w:r>
    </w:p>
    <w:p w:rsidR="00F1211C" w:rsidRPr="00F1211C" w:rsidRDefault="00F1211C" w:rsidP="00F1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1. в срок не более 5 рабочих дней;  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2. в срок не более 3 рабочих  дней;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3. на следующий рабочий день.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>3. Кредитование  клиента в форме «овердрафт» может быть при наличии следующих оснований: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1. наличие заключенного договора РКО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2. регулярность проведения операций по банковскому счету;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3. отсутствие картотеки№2;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4. финансовое положение клиента на среднем уровне;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5. положительная кредитная история;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6. только договор банковского счета и дополнительное соглашение на предоставление кредита в форме  «овердрафт».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>4. Очередность платежей при недостаточности на банковском счете клиента необходимых денежных средств, установлена: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1. Положением Банка России  от 19.06.2012г.;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2. ГК РФ;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3. Законом от 27.06.2011г. №161-ФЗ.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>5.Транзитный валютный счет предназначен для:</w:t>
      </w:r>
    </w:p>
    <w:p w:rsidR="00F1211C" w:rsidRPr="00F1211C" w:rsidRDefault="00F1211C" w:rsidP="00F1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1. учета средств, остающихся в распоряжении  клиента-владельца счета после обязательной продажи части экспортной выручки;</w:t>
      </w:r>
    </w:p>
    <w:p w:rsidR="00F1211C" w:rsidRPr="00F1211C" w:rsidRDefault="00F1211C" w:rsidP="00F1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2. учета средств, освобожденных по закону от обязательной продажи;</w:t>
      </w:r>
    </w:p>
    <w:p w:rsidR="00F1211C" w:rsidRPr="00F1211C" w:rsidRDefault="00F1211C" w:rsidP="00F1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3. зачисления всех поступлений в инвалюте в пользу клиента-владельца счета, включая экспортную </w:t>
      </w:r>
      <w:proofErr w:type="gramStart"/>
      <w:r w:rsidRPr="00F1211C">
        <w:rPr>
          <w:rFonts w:ascii="Times New Roman" w:hAnsi="Times New Roman" w:cs="Times New Roman"/>
          <w:sz w:val="28"/>
          <w:szCs w:val="28"/>
          <w:lang w:eastAsia="ru-RU"/>
        </w:rPr>
        <w:t>выручку ,</w:t>
      </w:r>
      <w:proofErr w:type="gramEnd"/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подлежащую продаже.</w:t>
      </w:r>
    </w:p>
    <w:p w:rsidR="00F1211C" w:rsidRPr="00F1211C" w:rsidRDefault="00F1211C" w:rsidP="00F1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Срок хранения юридического дела после прекращения отношений с клиентом, составляет: 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5 лет;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2. 3 года;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3. 10 лет.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>7. В течени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какого срока банки принимают к исполнению чек: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1. в течение 10 дней со дня их выписки;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2. в течение 1 месяца со дня выписки;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3. в течение 5 дней со дня их выписки.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>8. У клиента – юридического лица  в банке  открыто два расчетных счета: валютный и рублевый. По рублевому счету  есть картотека №2.  В банк поступило инкассовое поручение о взыскании налога. Действия сотрудника банка: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1. поместить инкассовое поручение в картотеку №2 по рублевому счету;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1211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F1211C">
        <w:rPr>
          <w:rFonts w:ascii="Times New Roman" w:hAnsi="Times New Roman" w:cs="Times New Roman"/>
          <w:sz w:val="28"/>
          <w:szCs w:val="28"/>
          <w:lang w:eastAsia="ru-RU"/>
        </w:rPr>
        <w:t>взыскать средства по инкассовому поручению с валютного счета.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>9. К совершению операций с ценностями коммерческие банки допускают: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1. вновь принятых работников;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2. работников прошедших специальное обучение; 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3. работников переведенных с других  должностей.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10. Закрытие </w:t>
      </w:r>
      <w:proofErr w:type="gramStart"/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>обезличенного  металлического</w:t>
      </w:r>
      <w:proofErr w:type="gramEnd"/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счет  осуществляют путем : 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1. путем </w:t>
      </w:r>
      <w:proofErr w:type="gramStart"/>
      <w:r w:rsidRPr="00F1211C">
        <w:rPr>
          <w:rFonts w:ascii="Times New Roman" w:hAnsi="Times New Roman" w:cs="Times New Roman"/>
          <w:sz w:val="28"/>
          <w:szCs w:val="28"/>
          <w:lang w:eastAsia="ru-RU"/>
        </w:rPr>
        <w:t>продажи  «</w:t>
      </w:r>
      <w:proofErr w:type="gramEnd"/>
      <w:r w:rsidRPr="00F1211C">
        <w:rPr>
          <w:rFonts w:ascii="Times New Roman" w:hAnsi="Times New Roman" w:cs="Times New Roman"/>
          <w:sz w:val="28"/>
          <w:szCs w:val="28"/>
          <w:lang w:eastAsia="ru-RU"/>
        </w:rPr>
        <w:t>безналичного» драгметалла банку по курсу покупки банка и получения средств в рублях;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2.  путем продажи</w:t>
      </w:r>
      <w:proofErr w:type="gramStart"/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F1211C">
        <w:rPr>
          <w:rFonts w:ascii="Times New Roman" w:hAnsi="Times New Roman" w:cs="Times New Roman"/>
          <w:sz w:val="28"/>
          <w:szCs w:val="28"/>
          <w:lang w:eastAsia="ru-RU"/>
        </w:rPr>
        <w:t>безналичного» драгметалла банку по курсу продажи банка и получения средств в рублях;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3. путем снятия драгметалла в мерных слитках в физической форме с уплатой НДС;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4. путем снятия драгметалла в мерных слитках в физической форме;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11. Авторизация  - это:  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1. процедура получения разрешения от банка-эмитента или иного юридического лица (процессинговой компании) действующего от его </w:t>
      </w:r>
      <w:proofErr w:type="gramStart"/>
      <w:r w:rsidRPr="00F1211C">
        <w:rPr>
          <w:rFonts w:ascii="Times New Roman" w:hAnsi="Times New Roman" w:cs="Times New Roman"/>
          <w:sz w:val="28"/>
          <w:szCs w:val="28"/>
          <w:lang w:eastAsia="ru-RU"/>
        </w:rPr>
        <w:t>имени ,</w:t>
      </w:r>
      <w:proofErr w:type="gramEnd"/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 на проведение операций по карте;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2. информация  о состоянии счета, проведенных по нему операций за период времени;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3.  задолженность по счету банковской карты, образовавшаяся в результате погашения банком </w:t>
      </w:r>
      <w:proofErr w:type="gramStart"/>
      <w:r w:rsidRPr="00F1211C">
        <w:rPr>
          <w:rFonts w:ascii="Times New Roman" w:hAnsi="Times New Roman" w:cs="Times New Roman"/>
          <w:sz w:val="28"/>
          <w:szCs w:val="28"/>
          <w:lang w:eastAsia="ru-RU"/>
        </w:rPr>
        <w:t>финансовых  обязательств</w:t>
      </w:r>
      <w:proofErr w:type="gramEnd"/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 клиента,, и не предусмотренная условиями использования карты.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12. </w:t>
      </w:r>
      <w:proofErr w:type="spellStart"/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>Персонализованные</w:t>
      </w:r>
      <w:proofErr w:type="spellEnd"/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>, но не выданные клиентам  карты  должны храниться: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на рабочем месте контролера в шкафу;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1211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F1211C">
        <w:rPr>
          <w:rFonts w:ascii="Times New Roman" w:hAnsi="Times New Roman" w:cs="Times New Roman"/>
          <w:sz w:val="28"/>
          <w:szCs w:val="28"/>
          <w:lang w:eastAsia="ru-RU"/>
        </w:rPr>
        <w:t>в хранилище ценностей кассы;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3. в помещении с ограниченным доступом в металлическом шкафу. 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11C" w:rsidRPr="00F1211C" w:rsidRDefault="00F1211C" w:rsidP="00F1211C">
      <w:pPr>
        <w:keepNext/>
        <w:tabs>
          <w:tab w:val="left" w:pos="255"/>
        </w:tabs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13. Операции с иностранной валютой и ценностями банки могут </w:t>
      </w:r>
      <w:proofErr w:type="spellStart"/>
      <w:r w:rsidRPr="00F121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осущестлять</w:t>
      </w:r>
      <w:proofErr w:type="spellEnd"/>
      <w:r w:rsidRPr="00F121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1211C" w:rsidRPr="00F1211C" w:rsidRDefault="00F1211C" w:rsidP="00F1211C">
      <w:pPr>
        <w:numPr>
          <w:ilvl w:val="0"/>
          <w:numId w:val="28"/>
        </w:numPr>
        <w:tabs>
          <w:tab w:val="num" w:pos="284"/>
          <w:tab w:val="num" w:pos="1440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все банки без исключения;</w:t>
      </w:r>
    </w:p>
    <w:p w:rsidR="00F1211C" w:rsidRPr="00F1211C" w:rsidRDefault="00F1211C" w:rsidP="00F1211C">
      <w:pPr>
        <w:numPr>
          <w:ilvl w:val="0"/>
          <w:numId w:val="28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121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банки  в</w:t>
      </w:r>
      <w:proofErr w:type="gramEnd"/>
      <w:r w:rsidRPr="00F121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штате которых есть специалист, имеющий сертификат о прохождении обучения, на совершение операций с инвалютой и ценностями;</w:t>
      </w:r>
    </w:p>
    <w:p w:rsidR="00F1211C" w:rsidRPr="00F1211C" w:rsidRDefault="00F1211C" w:rsidP="00F1211C">
      <w:pPr>
        <w:numPr>
          <w:ilvl w:val="0"/>
          <w:numId w:val="28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банки, имеющие лицензию на совершение операций с иностранной валютой и ценностями;</w:t>
      </w:r>
    </w:p>
    <w:p w:rsidR="00F1211C" w:rsidRPr="00F1211C" w:rsidRDefault="00F1211C" w:rsidP="00F1211C">
      <w:pPr>
        <w:numPr>
          <w:ilvl w:val="0"/>
          <w:numId w:val="28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1211C">
        <w:rPr>
          <w:rFonts w:ascii="Times New Roman" w:hAnsi="Times New Roman" w:cs="Times New Roman"/>
          <w:bCs/>
          <w:sz w:val="28"/>
          <w:szCs w:val="28"/>
          <w:lang w:eastAsia="ru-RU"/>
        </w:rPr>
        <w:t>банки, имеющие лицензию на совершение операций с иностранной валютой и ценностями, в штате которых есть специалист, имеющий сертификат о прохождении обучения, на совершение операций с инвалютой и ценностями;</w:t>
      </w:r>
    </w:p>
    <w:p w:rsidR="00F1211C" w:rsidRPr="00F1211C" w:rsidRDefault="00F1211C" w:rsidP="00F1211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1211C" w:rsidRPr="00F1211C" w:rsidRDefault="00F1211C" w:rsidP="00F1211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14. </w:t>
      </w:r>
      <w:proofErr w:type="gramStart"/>
      <w:r w:rsidRPr="00F1211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  срок</w:t>
      </w:r>
      <w:proofErr w:type="gramEnd"/>
      <w:r w:rsidRPr="00F1211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предусмотрен для направления сомнительных денежных знаков иностранных государств на  экспертизу (инкассо) в Банк России :</w:t>
      </w:r>
    </w:p>
    <w:p w:rsidR="00F1211C" w:rsidRPr="00F1211C" w:rsidRDefault="00F1211C" w:rsidP="00F1211C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1. срок до 1 месяца;</w:t>
      </w:r>
    </w:p>
    <w:p w:rsidR="00F1211C" w:rsidRPr="00F1211C" w:rsidRDefault="00F1211C" w:rsidP="00F1211C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1211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F1211C">
        <w:rPr>
          <w:rFonts w:ascii="Times New Roman" w:hAnsi="Times New Roman" w:cs="Times New Roman"/>
          <w:sz w:val="28"/>
          <w:szCs w:val="28"/>
          <w:lang w:eastAsia="ru-RU"/>
        </w:rPr>
        <w:t>срок до 10 дней;</w:t>
      </w:r>
    </w:p>
    <w:p w:rsidR="00F1211C" w:rsidRPr="00F1211C" w:rsidRDefault="00F1211C" w:rsidP="00F1211C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3. срок не ограничен, по мере проверки</w:t>
      </w:r>
    </w:p>
    <w:p w:rsidR="00F1211C" w:rsidRPr="00F1211C" w:rsidRDefault="00F1211C" w:rsidP="00F1211C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1211C" w:rsidRPr="00F1211C" w:rsidRDefault="00F1211C" w:rsidP="00F1211C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>15.</w:t>
      </w:r>
      <w:r w:rsidRPr="00F1211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В каком нормативном документе Банка России  содержится перечень операций с инвалютой, с участием физических лиц,  которыми могут заниматься уполномоченные банки:</w:t>
      </w:r>
    </w:p>
    <w:p w:rsidR="00F1211C" w:rsidRPr="00F1211C" w:rsidRDefault="00F1211C" w:rsidP="00F1211C">
      <w:pPr>
        <w:numPr>
          <w:ilvl w:val="0"/>
          <w:numId w:val="29"/>
        </w:numPr>
        <w:tabs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Положение Банка России №318-П;</w:t>
      </w:r>
    </w:p>
    <w:p w:rsidR="00F1211C" w:rsidRPr="00F1211C" w:rsidRDefault="00F1211C" w:rsidP="00F1211C">
      <w:pPr>
        <w:numPr>
          <w:ilvl w:val="0"/>
          <w:numId w:val="29"/>
        </w:numPr>
        <w:tabs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Указание Банка России №2054-У;</w:t>
      </w:r>
    </w:p>
    <w:p w:rsidR="00F1211C" w:rsidRPr="00F1211C" w:rsidRDefault="00F1211C" w:rsidP="00F1211C">
      <w:pPr>
        <w:numPr>
          <w:ilvl w:val="0"/>
          <w:numId w:val="29"/>
        </w:numPr>
        <w:tabs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Cs/>
          <w:sz w:val="28"/>
          <w:szCs w:val="28"/>
          <w:lang w:eastAsia="ru-RU"/>
        </w:rPr>
        <w:t>Инструкция Банка России №136-И</w:t>
      </w:r>
      <w:r w:rsidRPr="00F1211C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.</w:t>
      </w:r>
    </w:p>
    <w:p w:rsidR="00F1211C" w:rsidRPr="00F1211C" w:rsidRDefault="00F1211C" w:rsidP="00F121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211C" w:rsidRPr="00F1211C" w:rsidRDefault="00F1211C" w:rsidP="00F121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>2.Задача</w:t>
      </w: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 Рассчитать размер арендной платы за использование сейфовой ячейки. </w:t>
      </w:r>
    </w:p>
    <w:p w:rsidR="00F1211C" w:rsidRPr="00F1211C" w:rsidRDefault="00F1211C" w:rsidP="00F121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Тарифы банка за аренду сейфовой ячейки, включая НДС:  </w:t>
      </w:r>
    </w:p>
    <w:p w:rsidR="00F1211C" w:rsidRPr="00F1211C" w:rsidRDefault="00F1211C" w:rsidP="00F121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- от 1 дня до </w:t>
      </w:r>
      <w:proofErr w:type="gramStart"/>
      <w:r w:rsidRPr="00F1211C">
        <w:rPr>
          <w:rFonts w:ascii="Times New Roman" w:hAnsi="Times New Roman" w:cs="Times New Roman"/>
          <w:sz w:val="28"/>
          <w:szCs w:val="28"/>
          <w:lang w:eastAsia="ru-RU"/>
        </w:rPr>
        <w:t>30  дней</w:t>
      </w:r>
      <w:proofErr w:type="gramEnd"/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 – 60 руб. 00 коп. за сутки;</w:t>
      </w:r>
    </w:p>
    <w:p w:rsidR="00F1211C" w:rsidRPr="00F1211C" w:rsidRDefault="00F1211C" w:rsidP="00F121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- от 30 до 180 дней – 50 руб. 00 коп. за сутки;</w:t>
      </w:r>
    </w:p>
    <w:p w:rsidR="00F1211C" w:rsidRPr="00F1211C" w:rsidRDefault="00F1211C" w:rsidP="00F121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- от 180 </w:t>
      </w:r>
      <w:proofErr w:type="gramStart"/>
      <w:r w:rsidRPr="00F1211C">
        <w:rPr>
          <w:rFonts w:ascii="Times New Roman" w:hAnsi="Times New Roman" w:cs="Times New Roman"/>
          <w:sz w:val="28"/>
          <w:szCs w:val="28"/>
          <w:lang w:eastAsia="ru-RU"/>
        </w:rPr>
        <w:t>дней  и</w:t>
      </w:r>
      <w:proofErr w:type="gramEnd"/>
      <w:r w:rsidRPr="00F1211C">
        <w:rPr>
          <w:rFonts w:ascii="Times New Roman" w:hAnsi="Times New Roman" w:cs="Times New Roman"/>
          <w:sz w:val="28"/>
          <w:szCs w:val="28"/>
          <w:lang w:eastAsia="ru-RU"/>
        </w:rPr>
        <w:t xml:space="preserve"> свыше – 45 руб.00 коп. за сутки.</w:t>
      </w:r>
    </w:p>
    <w:p w:rsidR="00F1211C" w:rsidRPr="00F1211C" w:rsidRDefault="00F1211C" w:rsidP="00F121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Договор аренды сейфовой ячейки заключен сроком на 150 дней.</w:t>
      </w:r>
    </w:p>
    <w:p w:rsidR="00F1211C" w:rsidRPr="00F1211C" w:rsidRDefault="00F1211C" w:rsidP="00F121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211C" w:rsidRPr="00F1211C" w:rsidRDefault="00F1211C" w:rsidP="00F1211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F1211C">
        <w:rPr>
          <w:rFonts w:ascii="Times New Roman" w:hAnsi="Times New Roman" w:cs="Times New Roman"/>
          <w:b/>
          <w:sz w:val="28"/>
          <w:szCs w:val="28"/>
          <w:lang w:eastAsia="ru-RU"/>
        </w:rPr>
        <w:t>Теоретический вопрос</w:t>
      </w:r>
    </w:p>
    <w:p w:rsidR="00F1211C" w:rsidRPr="00F1211C" w:rsidRDefault="00F1211C" w:rsidP="00F121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211C">
        <w:rPr>
          <w:rFonts w:ascii="Times New Roman" w:hAnsi="Times New Roman" w:cs="Times New Roman"/>
          <w:sz w:val="28"/>
          <w:szCs w:val="28"/>
          <w:lang w:eastAsia="ru-RU"/>
        </w:rPr>
        <w:t>Организация работы с наличными деньгами при использовании банкоматов: загрузка, выгрузка наличных денег, проведение инкассации.</w:t>
      </w:r>
    </w:p>
    <w:p w:rsidR="00F1211C" w:rsidRPr="00F1211C" w:rsidRDefault="00F1211C" w:rsidP="00F121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211C" w:rsidRPr="00F1211C" w:rsidRDefault="00F1211C" w:rsidP="00F121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F1211C" w:rsidRPr="00F1211C" w:rsidSect="002F41A3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E8A" w:rsidRDefault="00643E8A">
      <w:r>
        <w:separator/>
      </w:r>
    </w:p>
  </w:endnote>
  <w:endnote w:type="continuationSeparator" w:id="0">
    <w:p w:rsidR="00643E8A" w:rsidRDefault="0064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892" w:rsidRPr="00171FB2" w:rsidRDefault="002B6892" w:rsidP="0015655E">
    <w:pPr>
      <w:pStyle w:val="a9"/>
      <w:jc w:val="center"/>
      <w:rPr>
        <w:rFonts w:ascii="Times New Roman" w:hAnsi="Times New Roman" w:cs="Times New Roman"/>
      </w:rPr>
    </w:pPr>
    <w:r w:rsidRPr="00171FB2">
      <w:rPr>
        <w:rFonts w:ascii="Times New Roman" w:hAnsi="Times New Roman" w:cs="Times New Roman"/>
      </w:rPr>
      <w:fldChar w:fldCharType="begin"/>
    </w:r>
    <w:r w:rsidRPr="00171FB2">
      <w:rPr>
        <w:rFonts w:ascii="Times New Roman" w:hAnsi="Times New Roman" w:cs="Times New Roman"/>
      </w:rPr>
      <w:instrText xml:space="preserve"> PAGE   \* MERGEFORMAT </w:instrText>
    </w:r>
    <w:r w:rsidRPr="00171FB2">
      <w:rPr>
        <w:rFonts w:ascii="Times New Roman" w:hAnsi="Times New Roman" w:cs="Times New Roman"/>
      </w:rPr>
      <w:fldChar w:fldCharType="separate"/>
    </w:r>
    <w:r w:rsidR="00784116">
      <w:rPr>
        <w:rFonts w:ascii="Times New Roman" w:hAnsi="Times New Roman" w:cs="Times New Roman"/>
        <w:noProof/>
      </w:rPr>
      <w:t>19</w:t>
    </w:r>
    <w:r w:rsidRPr="00171FB2">
      <w:rPr>
        <w:rFonts w:ascii="Times New Roman" w:hAnsi="Times New Roman" w:cs="Times New Roman"/>
      </w:rPr>
      <w:fldChar w:fldCharType="end"/>
    </w:r>
  </w:p>
  <w:p w:rsidR="002B6892" w:rsidRDefault="002B6892" w:rsidP="00503E0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E8A" w:rsidRDefault="00643E8A">
      <w:r>
        <w:separator/>
      </w:r>
    </w:p>
  </w:footnote>
  <w:footnote w:type="continuationSeparator" w:id="0">
    <w:p w:rsidR="00643E8A" w:rsidRDefault="00643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5B3"/>
    <w:multiLevelType w:val="hybridMultilevel"/>
    <w:tmpl w:val="DD9644AA"/>
    <w:lvl w:ilvl="0" w:tplc="1F403016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6175C"/>
    <w:multiLevelType w:val="hybridMultilevel"/>
    <w:tmpl w:val="D49E2EF2"/>
    <w:lvl w:ilvl="0" w:tplc="1F403016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843FD"/>
    <w:multiLevelType w:val="hybridMultilevel"/>
    <w:tmpl w:val="A17478EA"/>
    <w:lvl w:ilvl="0" w:tplc="8634E0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0853A3"/>
    <w:multiLevelType w:val="hybridMultilevel"/>
    <w:tmpl w:val="55C2807A"/>
    <w:lvl w:ilvl="0" w:tplc="1F403016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75782"/>
    <w:multiLevelType w:val="hybridMultilevel"/>
    <w:tmpl w:val="C3E24BC4"/>
    <w:lvl w:ilvl="0" w:tplc="1F403016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B4F5A"/>
    <w:multiLevelType w:val="hybridMultilevel"/>
    <w:tmpl w:val="DAA0AFC6"/>
    <w:lvl w:ilvl="0" w:tplc="1F403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15A3196"/>
    <w:multiLevelType w:val="hybridMultilevel"/>
    <w:tmpl w:val="4DC4F240"/>
    <w:lvl w:ilvl="0" w:tplc="1F403016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F02FA"/>
    <w:multiLevelType w:val="hybridMultilevel"/>
    <w:tmpl w:val="45B48038"/>
    <w:lvl w:ilvl="0" w:tplc="1F403016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D6459"/>
    <w:multiLevelType w:val="hybridMultilevel"/>
    <w:tmpl w:val="69FE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A3099"/>
    <w:multiLevelType w:val="hybridMultilevel"/>
    <w:tmpl w:val="55B0B60E"/>
    <w:lvl w:ilvl="0" w:tplc="B2A016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35F02"/>
    <w:multiLevelType w:val="multilevel"/>
    <w:tmpl w:val="31005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446B9B"/>
    <w:multiLevelType w:val="hybridMultilevel"/>
    <w:tmpl w:val="384E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D304A"/>
    <w:multiLevelType w:val="hybridMultilevel"/>
    <w:tmpl w:val="79A2A85C"/>
    <w:lvl w:ilvl="0" w:tplc="2BE41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76CA5"/>
    <w:multiLevelType w:val="hybridMultilevel"/>
    <w:tmpl w:val="5410526A"/>
    <w:lvl w:ilvl="0" w:tplc="1F403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5561423"/>
    <w:multiLevelType w:val="hybridMultilevel"/>
    <w:tmpl w:val="940AE80C"/>
    <w:lvl w:ilvl="0" w:tplc="0419000F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DA75AB"/>
    <w:multiLevelType w:val="hybridMultilevel"/>
    <w:tmpl w:val="F432BC9A"/>
    <w:lvl w:ilvl="0" w:tplc="2BE41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36F54"/>
    <w:multiLevelType w:val="hybridMultilevel"/>
    <w:tmpl w:val="6EAE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755E3"/>
    <w:multiLevelType w:val="hybridMultilevel"/>
    <w:tmpl w:val="F65483DC"/>
    <w:lvl w:ilvl="0" w:tplc="1F403016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6485149E"/>
    <w:multiLevelType w:val="hybridMultilevel"/>
    <w:tmpl w:val="1D5A6656"/>
    <w:lvl w:ilvl="0" w:tplc="E4203238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165A8"/>
    <w:multiLevelType w:val="hybridMultilevel"/>
    <w:tmpl w:val="38769A7A"/>
    <w:lvl w:ilvl="0" w:tplc="DE86398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56F5D"/>
    <w:multiLevelType w:val="hybridMultilevel"/>
    <w:tmpl w:val="6DD61390"/>
    <w:lvl w:ilvl="0" w:tplc="1F403016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D5874"/>
    <w:multiLevelType w:val="hybridMultilevel"/>
    <w:tmpl w:val="35989A4C"/>
    <w:lvl w:ilvl="0" w:tplc="2BE41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A16F8"/>
    <w:multiLevelType w:val="hybridMultilevel"/>
    <w:tmpl w:val="E3F8361C"/>
    <w:lvl w:ilvl="0" w:tplc="27E25E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57311"/>
    <w:multiLevelType w:val="hybridMultilevel"/>
    <w:tmpl w:val="AAE24C36"/>
    <w:lvl w:ilvl="0" w:tplc="1CF420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B301E0"/>
    <w:multiLevelType w:val="hybridMultilevel"/>
    <w:tmpl w:val="A3544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30A82"/>
    <w:multiLevelType w:val="hybridMultilevel"/>
    <w:tmpl w:val="DC4C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43B22"/>
    <w:multiLevelType w:val="hybridMultilevel"/>
    <w:tmpl w:val="95021736"/>
    <w:lvl w:ilvl="0" w:tplc="1F403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DF20CE5"/>
    <w:multiLevelType w:val="hybridMultilevel"/>
    <w:tmpl w:val="A87C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8182A"/>
    <w:multiLevelType w:val="hybridMultilevel"/>
    <w:tmpl w:val="79B462E8"/>
    <w:lvl w:ilvl="0" w:tplc="1F403016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9"/>
  </w:num>
  <w:num w:numId="4">
    <w:abstractNumId w:val="25"/>
  </w:num>
  <w:num w:numId="5">
    <w:abstractNumId w:val="11"/>
  </w:num>
  <w:num w:numId="6">
    <w:abstractNumId w:val="22"/>
  </w:num>
  <w:num w:numId="7">
    <w:abstractNumId w:val="8"/>
  </w:num>
  <w:num w:numId="8">
    <w:abstractNumId w:val="23"/>
  </w:num>
  <w:num w:numId="9">
    <w:abstractNumId w:val="2"/>
  </w:num>
  <w:num w:numId="10">
    <w:abstractNumId w:val="27"/>
  </w:num>
  <w:num w:numId="11">
    <w:abstractNumId w:val="16"/>
  </w:num>
  <w:num w:numId="12">
    <w:abstractNumId w:val="12"/>
  </w:num>
  <w:num w:numId="13">
    <w:abstractNumId w:val="10"/>
  </w:num>
  <w:num w:numId="14">
    <w:abstractNumId w:val="15"/>
  </w:num>
  <w:num w:numId="15">
    <w:abstractNumId w:val="21"/>
  </w:num>
  <w:num w:numId="16">
    <w:abstractNumId w:val="17"/>
  </w:num>
  <w:num w:numId="17">
    <w:abstractNumId w:val="0"/>
  </w:num>
  <w:num w:numId="18">
    <w:abstractNumId w:val="4"/>
  </w:num>
  <w:num w:numId="19">
    <w:abstractNumId w:val="3"/>
  </w:num>
  <w:num w:numId="20">
    <w:abstractNumId w:val="20"/>
  </w:num>
  <w:num w:numId="21">
    <w:abstractNumId w:val="1"/>
  </w:num>
  <w:num w:numId="22">
    <w:abstractNumId w:val="28"/>
  </w:num>
  <w:num w:numId="23">
    <w:abstractNumId w:val="6"/>
  </w:num>
  <w:num w:numId="24">
    <w:abstractNumId w:val="5"/>
  </w:num>
  <w:num w:numId="25">
    <w:abstractNumId w:val="26"/>
  </w:num>
  <w:num w:numId="26">
    <w:abstractNumId w:val="13"/>
  </w:num>
  <w:num w:numId="27">
    <w:abstractNumId w:val="7"/>
  </w:num>
  <w:num w:numId="28">
    <w:abstractNumId w:val="14"/>
  </w:num>
  <w:num w:numId="2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10"/>
  <w:drawingGridVerticalSpacing w:val="57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22"/>
    <w:rsid w:val="00001115"/>
    <w:rsid w:val="0000512F"/>
    <w:rsid w:val="00011AFE"/>
    <w:rsid w:val="000263A5"/>
    <w:rsid w:val="000331C0"/>
    <w:rsid w:val="000348C3"/>
    <w:rsid w:val="000356D3"/>
    <w:rsid w:val="000364CA"/>
    <w:rsid w:val="00036ACB"/>
    <w:rsid w:val="00044601"/>
    <w:rsid w:val="00087E86"/>
    <w:rsid w:val="00091658"/>
    <w:rsid w:val="00095422"/>
    <w:rsid w:val="00095FA0"/>
    <w:rsid w:val="000C5654"/>
    <w:rsid w:val="000C7021"/>
    <w:rsid w:val="000D04C9"/>
    <w:rsid w:val="000D24D5"/>
    <w:rsid w:val="000D3A8D"/>
    <w:rsid w:val="000D3ED0"/>
    <w:rsid w:val="000D4160"/>
    <w:rsid w:val="000E3069"/>
    <w:rsid w:val="000E5850"/>
    <w:rsid w:val="000F153B"/>
    <w:rsid w:val="00104F62"/>
    <w:rsid w:val="0011335D"/>
    <w:rsid w:val="00115A6A"/>
    <w:rsid w:val="00120B1B"/>
    <w:rsid w:val="001218EE"/>
    <w:rsid w:val="001308BA"/>
    <w:rsid w:val="001321C2"/>
    <w:rsid w:val="001333A0"/>
    <w:rsid w:val="00141CED"/>
    <w:rsid w:val="001452D4"/>
    <w:rsid w:val="0015655E"/>
    <w:rsid w:val="00157299"/>
    <w:rsid w:val="00157A1F"/>
    <w:rsid w:val="001620F2"/>
    <w:rsid w:val="00164731"/>
    <w:rsid w:val="001677BD"/>
    <w:rsid w:val="00171FB2"/>
    <w:rsid w:val="00174B47"/>
    <w:rsid w:val="00184B7B"/>
    <w:rsid w:val="00184D4C"/>
    <w:rsid w:val="00192D93"/>
    <w:rsid w:val="001A06E0"/>
    <w:rsid w:val="001A366B"/>
    <w:rsid w:val="001A604A"/>
    <w:rsid w:val="001C04D9"/>
    <w:rsid w:val="001C35B2"/>
    <w:rsid w:val="001C5FBA"/>
    <w:rsid w:val="001D4AA7"/>
    <w:rsid w:val="001D566A"/>
    <w:rsid w:val="001E0996"/>
    <w:rsid w:val="001E5451"/>
    <w:rsid w:val="001E71C3"/>
    <w:rsid w:val="001F3202"/>
    <w:rsid w:val="001F34FA"/>
    <w:rsid w:val="001F40D7"/>
    <w:rsid w:val="001F444D"/>
    <w:rsid w:val="001F62A1"/>
    <w:rsid w:val="0020285A"/>
    <w:rsid w:val="00204BBC"/>
    <w:rsid w:val="00212D6C"/>
    <w:rsid w:val="0021329B"/>
    <w:rsid w:val="00214C16"/>
    <w:rsid w:val="00217530"/>
    <w:rsid w:val="00217D1B"/>
    <w:rsid w:val="00221A5E"/>
    <w:rsid w:val="00221E20"/>
    <w:rsid w:val="00231805"/>
    <w:rsid w:val="00234AC4"/>
    <w:rsid w:val="00246AE7"/>
    <w:rsid w:val="002559BF"/>
    <w:rsid w:val="00262C62"/>
    <w:rsid w:val="00266A28"/>
    <w:rsid w:val="00273A84"/>
    <w:rsid w:val="0028054F"/>
    <w:rsid w:val="00280C7F"/>
    <w:rsid w:val="00285D13"/>
    <w:rsid w:val="0029234B"/>
    <w:rsid w:val="00295650"/>
    <w:rsid w:val="002969EB"/>
    <w:rsid w:val="002A07CE"/>
    <w:rsid w:val="002A1A4C"/>
    <w:rsid w:val="002B0FBC"/>
    <w:rsid w:val="002B4B86"/>
    <w:rsid w:val="002B67BD"/>
    <w:rsid w:val="002B6892"/>
    <w:rsid w:val="002C16C9"/>
    <w:rsid w:val="002C2EF7"/>
    <w:rsid w:val="002D035C"/>
    <w:rsid w:val="002D44F8"/>
    <w:rsid w:val="002D4DA4"/>
    <w:rsid w:val="002D5088"/>
    <w:rsid w:val="002E1A2A"/>
    <w:rsid w:val="002E357A"/>
    <w:rsid w:val="002E6574"/>
    <w:rsid w:val="002E7409"/>
    <w:rsid w:val="002F41A3"/>
    <w:rsid w:val="002F76B6"/>
    <w:rsid w:val="00305F30"/>
    <w:rsid w:val="00314CC3"/>
    <w:rsid w:val="00323F10"/>
    <w:rsid w:val="003402FA"/>
    <w:rsid w:val="00342A2B"/>
    <w:rsid w:val="003466A6"/>
    <w:rsid w:val="00373126"/>
    <w:rsid w:val="00375E18"/>
    <w:rsid w:val="003769D5"/>
    <w:rsid w:val="00380145"/>
    <w:rsid w:val="00386D75"/>
    <w:rsid w:val="00392A57"/>
    <w:rsid w:val="003A0A4D"/>
    <w:rsid w:val="003A201F"/>
    <w:rsid w:val="003A2D06"/>
    <w:rsid w:val="003B05DB"/>
    <w:rsid w:val="003B0FA4"/>
    <w:rsid w:val="003B2F2A"/>
    <w:rsid w:val="003B322B"/>
    <w:rsid w:val="003B395B"/>
    <w:rsid w:val="003B5323"/>
    <w:rsid w:val="003B655D"/>
    <w:rsid w:val="003C1233"/>
    <w:rsid w:val="003C1748"/>
    <w:rsid w:val="003C3E20"/>
    <w:rsid w:val="003C545E"/>
    <w:rsid w:val="003C6608"/>
    <w:rsid w:val="003D2321"/>
    <w:rsid w:val="003D2521"/>
    <w:rsid w:val="003D52FA"/>
    <w:rsid w:val="003D5F21"/>
    <w:rsid w:val="003D6487"/>
    <w:rsid w:val="003F03B6"/>
    <w:rsid w:val="003F0490"/>
    <w:rsid w:val="003F0655"/>
    <w:rsid w:val="00403636"/>
    <w:rsid w:val="00406B45"/>
    <w:rsid w:val="00411759"/>
    <w:rsid w:val="00417CCC"/>
    <w:rsid w:val="00425926"/>
    <w:rsid w:val="00434908"/>
    <w:rsid w:val="00434958"/>
    <w:rsid w:val="004376A8"/>
    <w:rsid w:val="00442C33"/>
    <w:rsid w:val="0044324F"/>
    <w:rsid w:val="004479F2"/>
    <w:rsid w:val="00447E84"/>
    <w:rsid w:val="00460F64"/>
    <w:rsid w:val="0046113E"/>
    <w:rsid w:val="00466615"/>
    <w:rsid w:val="004715D6"/>
    <w:rsid w:val="00471C78"/>
    <w:rsid w:val="00471F08"/>
    <w:rsid w:val="004746DD"/>
    <w:rsid w:val="00477FE9"/>
    <w:rsid w:val="00484FF8"/>
    <w:rsid w:val="0049099E"/>
    <w:rsid w:val="0049209A"/>
    <w:rsid w:val="00497C3F"/>
    <w:rsid w:val="004A05A4"/>
    <w:rsid w:val="004A6E20"/>
    <w:rsid w:val="004C6C0A"/>
    <w:rsid w:val="004D2EC0"/>
    <w:rsid w:val="004E4066"/>
    <w:rsid w:val="004E54B7"/>
    <w:rsid w:val="004E5C17"/>
    <w:rsid w:val="004F0690"/>
    <w:rsid w:val="004F1B95"/>
    <w:rsid w:val="004F7571"/>
    <w:rsid w:val="00500931"/>
    <w:rsid w:val="00501883"/>
    <w:rsid w:val="005024CF"/>
    <w:rsid w:val="00502B66"/>
    <w:rsid w:val="00503E09"/>
    <w:rsid w:val="00512A0D"/>
    <w:rsid w:val="0052223A"/>
    <w:rsid w:val="00525CEC"/>
    <w:rsid w:val="00530FD6"/>
    <w:rsid w:val="00535587"/>
    <w:rsid w:val="00542024"/>
    <w:rsid w:val="0054504F"/>
    <w:rsid w:val="00546B3E"/>
    <w:rsid w:val="00553E89"/>
    <w:rsid w:val="005614B5"/>
    <w:rsid w:val="005617A8"/>
    <w:rsid w:val="005706CE"/>
    <w:rsid w:val="00571C7D"/>
    <w:rsid w:val="00572A95"/>
    <w:rsid w:val="00574722"/>
    <w:rsid w:val="0058374E"/>
    <w:rsid w:val="00591A6A"/>
    <w:rsid w:val="0059675D"/>
    <w:rsid w:val="005A4378"/>
    <w:rsid w:val="005A4CD1"/>
    <w:rsid w:val="005A531A"/>
    <w:rsid w:val="005B67B4"/>
    <w:rsid w:val="005C292D"/>
    <w:rsid w:val="005C3E8F"/>
    <w:rsid w:val="005D1040"/>
    <w:rsid w:val="005D239B"/>
    <w:rsid w:val="005D3C15"/>
    <w:rsid w:val="005D6026"/>
    <w:rsid w:val="005D799E"/>
    <w:rsid w:val="005F1CA6"/>
    <w:rsid w:val="005F691F"/>
    <w:rsid w:val="006011F4"/>
    <w:rsid w:val="0060369F"/>
    <w:rsid w:val="00604CA0"/>
    <w:rsid w:val="00605E45"/>
    <w:rsid w:val="0061008B"/>
    <w:rsid w:val="00611DE5"/>
    <w:rsid w:val="00614090"/>
    <w:rsid w:val="0062721F"/>
    <w:rsid w:val="00627EB1"/>
    <w:rsid w:val="00637C81"/>
    <w:rsid w:val="006405FA"/>
    <w:rsid w:val="00641F1B"/>
    <w:rsid w:val="00642C84"/>
    <w:rsid w:val="006430A1"/>
    <w:rsid w:val="00643E8A"/>
    <w:rsid w:val="0064692D"/>
    <w:rsid w:val="00647A71"/>
    <w:rsid w:val="00653729"/>
    <w:rsid w:val="00656ED4"/>
    <w:rsid w:val="00661F26"/>
    <w:rsid w:val="00664B69"/>
    <w:rsid w:val="00670BE1"/>
    <w:rsid w:val="00676066"/>
    <w:rsid w:val="006810F5"/>
    <w:rsid w:val="00681634"/>
    <w:rsid w:val="0068370C"/>
    <w:rsid w:val="00684D3F"/>
    <w:rsid w:val="006971C6"/>
    <w:rsid w:val="006B2F99"/>
    <w:rsid w:val="006B3EAF"/>
    <w:rsid w:val="006B756A"/>
    <w:rsid w:val="006C2898"/>
    <w:rsid w:val="006D1AA2"/>
    <w:rsid w:val="006E0A43"/>
    <w:rsid w:val="006E2FA2"/>
    <w:rsid w:val="006E4318"/>
    <w:rsid w:val="006E4BE0"/>
    <w:rsid w:val="006E5093"/>
    <w:rsid w:val="006F0B17"/>
    <w:rsid w:val="006F4B1D"/>
    <w:rsid w:val="006F742F"/>
    <w:rsid w:val="00701167"/>
    <w:rsid w:val="00702B74"/>
    <w:rsid w:val="00702C99"/>
    <w:rsid w:val="00703E92"/>
    <w:rsid w:val="00714111"/>
    <w:rsid w:val="00716F94"/>
    <w:rsid w:val="007219D5"/>
    <w:rsid w:val="0072434A"/>
    <w:rsid w:val="00730C6F"/>
    <w:rsid w:val="00731639"/>
    <w:rsid w:val="00735055"/>
    <w:rsid w:val="00736155"/>
    <w:rsid w:val="00736EAA"/>
    <w:rsid w:val="00742AE4"/>
    <w:rsid w:val="00757867"/>
    <w:rsid w:val="00760C10"/>
    <w:rsid w:val="00763DD6"/>
    <w:rsid w:val="00773DF8"/>
    <w:rsid w:val="007758A8"/>
    <w:rsid w:val="00781495"/>
    <w:rsid w:val="0078191B"/>
    <w:rsid w:val="00784116"/>
    <w:rsid w:val="00790179"/>
    <w:rsid w:val="00795B03"/>
    <w:rsid w:val="00797320"/>
    <w:rsid w:val="007A6079"/>
    <w:rsid w:val="007A68B1"/>
    <w:rsid w:val="007B05C1"/>
    <w:rsid w:val="007B316E"/>
    <w:rsid w:val="007E2BED"/>
    <w:rsid w:val="007E3C2B"/>
    <w:rsid w:val="007E5873"/>
    <w:rsid w:val="007E667D"/>
    <w:rsid w:val="007F1F0D"/>
    <w:rsid w:val="007F3958"/>
    <w:rsid w:val="007F4509"/>
    <w:rsid w:val="008035E0"/>
    <w:rsid w:val="0080571C"/>
    <w:rsid w:val="0081135F"/>
    <w:rsid w:val="00816A7D"/>
    <w:rsid w:val="00817A8B"/>
    <w:rsid w:val="00826A52"/>
    <w:rsid w:val="008309DA"/>
    <w:rsid w:val="008500C0"/>
    <w:rsid w:val="00857E4F"/>
    <w:rsid w:val="00871F8A"/>
    <w:rsid w:val="00875C5D"/>
    <w:rsid w:val="0087608B"/>
    <w:rsid w:val="00877232"/>
    <w:rsid w:val="00883FDB"/>
    <w:rsid w:val="008928C7"/>
    <w:rsid w:val="00895E20"/>
    <w:rsid w:val="008B3698"/>
    <w:rsid w:val="008D0F5B"/>
    <w:rsid w:val="008D20DB"/>
    <w:rsid w:val="008D6DDD"/>
    <w:rsid w:val="008E4280"/>
    <w:rsid w:val="008E45C2"/>
    <w:rsid w:val="008F1510"/>
    <w:rsid w:val="008F1DA7"/>
    <w:rsid w:val="009033F2"/>
    <w:rsid w:val="00903BCD"/>
    <w:rsid w:val="00905D9A"/>
    <w:rsid w:val="00910D66"/>
    <w:rsid w:val="00916B97"/>
    <w:rsid w:val="00925B6E"/>
    <w:rsid w:val="00933675"/>
    <w:rsid w:val="0093371A"/>
    <w:rsid w:val="0093421E"/>
    <w:rsid w:val="00940585"/>
    <w:rsid w:val="00943388"/>
    <w:rsid w:val="0094603A"/>
    <w:rsid w:val="009473BF"/>
    <w:rsid w:val="0095121D"/>
    <w:rsid w:val="0096140C"/>
    <w:rsid w:val="009663B0"/>
    <w:rsid w:val="00972E52"/>
    <w:rsid w:val="00973F3C"/>
    <w:rsid w:val="00983038"/>
    <w:rsid w:val="009852E7"/>
    <w:rsid w:val="0098763C"/>
    <w:rsid w:val="00995AE8"/>
    <w:rsid w:val="00996B0B"/>
    <w:rsid w:val="009A027A"/>
    <w:rsid w:val="009A30B1"/>
    <w:rsid w:val="009B01F0"/>
    <w:rsid w:val="009B039F"/>
    <w:rsid w:val="009B5D7D"/>
    <w:rsid w:val="009D6CE3"/>
    <w:rsid w:val="009E2553"/>
    <w:rsid w:val="009F05A7"/>
    <w:rsid w:val="009F3720"/>
    <w:rsid w:val="009F4D1C"/>
    <w:rsid w:val="009F5F75"/>
    <w:rsid w:val="009F735B"/>
    <w:rsid w:val="00A0308A"/>
    <w:rsid w:val="00A123E5"/>
    <w:rsid w:val="00A22264"/>
    <w:rsid w:val="00A24F65"/>
    <w:rsid w:val="00A33BD8"/>
    <w:rsid w:val="00A350EA"/>
    <w:rsid w:val="00A36116"/>
    <w:rsid w:val="00A37C49"/>
    <w:rsid w:val="00A57568"/>
    <w:rsid w:val="00A67A00"/>
    <w:rsid w:val="00A72738"/>
    <w:rsid w:val="00A74567"/>
    <w:rsid w:val="00A84F18"/>
    <w:rsid w:val="00A979C2"/>
    <w:rsid w:val="00AA6B45"/>
    <w:rsid w:val="00AB1B8F"/>
    <w:rsid w:val="00AD096B"/>
    <w:rsid w:val="00AD5A11"/>
    <w:rsid w:val="00AD5E39"/>
    <w:rsid w:val="00AE3C5A"/>
    <w:rsid w:val="00AE4958"/>
    <w:rsid w:val="00AE4D7D"/>
    <w:rsid w:val="00AE5F95"/>
    <w:rsid w:val="00AF0FD4"/>
    <w:rsid w:val="00AF3C67"/>
    <w:rsid w:val="00AF6376"/>
    <w:rsid w:val="00AF72FD"/>
    <w:rsid w:val="00B01A32"/>
    <w:rsid w:val="00B04B58"/>
    <w:rsid w:val="00B07815"/>
    <w:rsid w:val="00B07E0A"/>
    <w:rsid w:val="00B1026F"/>
    <w:rsid w:val="00B13B92"/>
    <w:rsid w:val="00B141E2"/>
    <w:rsid w:val="00B211A0"/>
    <w:rsid w:val="00B271CE"/>
    <w:rsid w:val="00B279EE"/>
    <w:rsid w:val="00B41390"/>
    <w:rsid w:val="00B42306"/>
    <w:rsid w:val="00B47480"/>
    <w:rsid w:val="00B51A90"/>
    <w:rsid w:val="00B556D6"/>
    <w:rsid w:val="00B66BAC"/>
    <w:rsid w:val="00B87732"/>
    <w:rsid w:val="00B90401"/>
    <w:rsid w:val="00B93D4D"/>
    <w:rsid w:val="00B95415"/>
    <w:rsid w:val="00BA6896"/>
    <w:rsid w:val="00BB7299"/>
    <w:rsid w:val="00BC5B5A"/>
    <w:rsid w:val="00BC60A3"/>
    <w:rsid w:val="00BC660B"/>
    <w:rsid w:val="00BE07DF"/>
    <w:rsid w:val="00BF3CEC"/>
    <w:rsid w:val="00C042FE"/>
    <w:rsid w:val="00C15763"/>
    <w:rsid w:val="00C2560E"/>
    <w:rsid w:val="00C304EF"/>
    <w:rsid w:val="00C312E9"/>
    <w:rsid w:val="00C456F5"/>
    <w:rsid w:val="00C519EB"/>
    <w:rsid w:val="00C5236E"/>
    <w:rsid w:val="00C564F1"/>
    <w:rsid w:val="00C573D0"/>
    <w:rsid w:val="00C623E7"/>
    <w:rsid w:val="00C63A9A"/>
    <w:rsid w:val="00C67C23"/>
    <w:rsid w:val="00C71909"/>
    <w:rsid w:val="00C75CE9"/>
    <w:rsid w:val="00C82E19"/>
    <w:rsid w:val="00C85090"/>
    <w:rsid w:val="00C91C3F"/>
    <w:rsid w:val="00C9638E"/>
    <w:rsid w:val="00C97CA0"/>
    <w:rsid w:val="00C97DFD"/>
    <w:rsid w:val="00CA0198"/>
    <w:rsid w:val="00CA7967"/>
    <w:rsid w:val="00CB0B87"/>
    <w:rsid w:val="00CB7800"/>
    <w:rsid w:val="00CD3FD1"/>
    <w:rsid w:val="00CD75AA"/>
    <w:rsid w:val="00CE010A"/>
    <w:rsid w:val="00CE7802"/>
    <w:rsid w:val="00CF5289"/>
    <w:rsid w:val="00CF70CC"/>
    <w:rsid w:val="00D03F87"/>
    <w:rsid w:val="00D06BFC"/>
    <w:rsid w:val="00D20E0F"/>
    <w:rsid w:val="00D2141B"/>
    <w:rsid w:val="00D242FF"/>
    <w:rsid w:val="00D30DE0"/>
    <w:rsid w:val="00D46FEF"/>
    <w:rsid w:val="00D4776B"/>
    <w:rsid w:val="00D52CD6"/>
    <w:rsid w:val="00D53B0A"/>
    <w:rsid w:val="00D55518"/>
    <w:rsid w:val="00D55D1C"/>
    <w:rsid w:val="00D56694"/>
    <w:rsid w:val="00D6163D"/>
    <w:rsid w:val="00D6595A"/>
    <w:rsid w:val="00D66388"/>
    <w:rsid w:val="00D737CE"/>
    <w:rsid w:val="00D76C01"/>
    <w:rsid w:val="00D76D1F"/>
    <w:rsid w:val="00D85440"/>
    <w:rsid w:val="00D92F97"/>
    <w:rsid w:val="00D95830"/>
    <w:rsid w:val="00DB110C"/>
    <w:rsid w:val="00DB6A65"/>
    <w:rsid w:val="00DC0A0C"/>
    <w:rsid w:val="00DC0ACA"/>
    <w:rsid w:val="00DC22EA"/>
    <w:rsid w:val="00DC53B2"/>
    <w:rsid w:val="00DC68DC"/>
    <w:rsid w:val="00DC6F17"/>
    <w:rsid w:val="00DD2140"/>
    <w:rsid w:val="00DD455D"/>
    <w:rsid w:val="00DE64AF"/>
    <w:rsid w:val="00DF3992"/>
    <w:rsid w:val="00E0302A"/>
    <w:rsid w:val="00E03B07"/>
    <w:rsid w:val="00E044D1"/>
    <w:rsid w:val="00E07D39"/>
    <w:rsid w:val="00E17CA8"/>
    <w:rsid w:val="00E21459"/>
    <w:rsid w:val="00E21492"/>
    <w:rsid w:val="00E26A13"/>
    <w:rsid w:val="00E276C7"/>
    <w:rsid w:val="00E32474"/>
    <w:rsid w:val="00E44419"/>
    <w:rsid w:val="00E47930"/>
    <w:rsid w:val="00E50E74"/>
    <w:rsid w:val="00E72E16"/>
    <w:rsid w:val="00E744C1"/>
    <w:rsid w:val="00E74ECE"/>
    <w:rsid w:val="00E75B73"/>
    <w:rsid w:val="00E806F3"/>
    <w:rsid w:val="00E92280"/>
    <w:rsid w:val="00E9561C"/>
    <w:rsid w:val="00EB07F2"/>
    <w:rsid w:val="00EB1B41"/>
    <w:rsid w:val="00EB2DA5"/>
    <w:rsid w:val="00EB4A9D"/>
    <w:rsid w:val="00EC0889"/>
    <w:rsid w:val="00EC1349"/>
    <w:rsid w:val="00EC135C"/>
    <w:rsid w:val="00EC7C3A"/>
    <w:rsid w:val="00ED1B13"/>
    <w:rsid w:val="00ED505D"/>
    <w:rsid w:val="00EE3B98"/>
    <w:rsid w:val="00EE439E"/>
    <w:rsid w:val="00EE6BFC"/>
    <w:rsid w:val="00EF32AB"/>
    <w:rsid w:val="00EF7463"/>
    <w:rsid w:val="00F011ED"/>
    <w:rsid w:val="00F02E0D"/>
    <w:rsid w:val="00F03CBF"/>
    <w:rsid w:val="00F1211C"/>
    <w:rsid w:val="00F12FB3"/>
    <w:rsid w:val="00F13562"/>
    <w:rsid w:val="00F15533"/>
    <w:rsid w:val="00F15D67"/>
    <w:rsid w:val="00F23C73"/>
    <w:rsid w:val="00F35027"/>
    <w:rsid w:val="00F402F8"/>
    <w:rsid w:val="00F430C7"/>
    <w:rsid w:val="00F50CCE"/>
    <w:rsid w:val="00F5332A"/>
    <w:rsid w:val="00F535DE"/>
    <w:rsid w:val="00F5424C"/>
    <w:rsid w:val="00F54D1D"/>
    <w:rsid w:val="00F551D8"/>
    <w:rsid w:val="00F56CF2"/>
    <w:rsid w:val="00F64739"/>
    <w:rsid w:val="00F72743"/>
    <w:rsid w:val="00F735DF"/>
    <w:rsid w:val="00F73A56"/>
    <w:rsid w:val="00F82FFF"/>
    <w:rsid w:val="00FB11D5"/>
    <w:rsid w:val="00FB65B7"/>
    <w:rsid w:val="00FB6EC0"/>
    <w:rsid w:val="00FC10CD"/>
    <w:rsid w:val="00FC4A7D"/>
    <w:rsid w:val="00FC4C3C"/>
    <w:rsid w:val="00FC570C"/>
    <w:rsid w:val="00FD7900"/>
    <w:rsid w:val="00FE516C"/>
    <w:rsid w:val="00FF158B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F832AA0-01C8-4D64-8EA5-74348AB1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60B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74722"/>
    <w:pPr>
      <w:keepNext/>
      <w:autoSpaceDE w:val="0"/>
      <w:autoSpaceDN w:val="0"/>
      <w:spacing w:after="0" w:line="240" w:lineRule="auto"/>
      <w:ind w:firstLine="284"/>
      <w:outlineLvl w:val="0"/>
    </w:pPr>
    <w:rPr>
      <w:rFonts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20E0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4722"/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2 Знак"/>
    <w:link w:val="2"/>
    <w:semiHidden/>
    <w:locked/>
    <w:rsid w:val="00D20E0F"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paragraph" w:customStyle="1" w:styleId="4">
    <w:name w:val="Знак4"/>
    <w:basedOn w:val="a"/>
    <w:rsid w:val="00574722"/>
    <w:pPr>
      <w:spacing w:after="160" w:line="240" w:lineRule="exact"/>
    </w:pPr>
    <w:rPr>
      <w:rFonts w:ascii="Verdana" w:hAnsi="Verdana" w:cs="Verdana"/>
      <w:sz w:val="20"/>
      <w:szCs w:val="20"/>
      <w:lang w:eastAsia="ru-RU"/>
    </w:rPr>
  </w:style>
  <w:style w:type="paragraph" w:customStyle="1" w:styleId="21">
    <w:name w:val="Знак2"/>
    <w:basedOn w:val="a"/>
    <w:rsid w:val="0057472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Список 21"/>
    <w:basedOn w:val="a"/>
    <w:rsid w:val="00574722"/>
    <w:pPr>
      <w:suppressAutoHyphens/>
      <w:spacing w:after="0" w:line="240" w:lineRule="auto"/>
      <w:ind w:left="566" w:hanging="283"/>
    </w:pPr>
    <w:rPr>
      <w:sz w:val="24"/>
      <w:szCs w:val="24"/>
      <w:lang w:eastAsia="ar-SA"/>
    </w:rPr>
  </w:style>
  <w:style w:type="paragraph" w:styleId="a3">
    <w:name w:val="List"/>
    <w:basedOn w:val="a"/>
    <w:rsid w:val="00574722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customStyle="1" w:styleId="a4">
    <w:name w:val="Знак Знак Знак"/>
    <w:basedOn w:val="a"/>
    <w:rsid w:val="00574722"/>
    <w:pPr>
      <w:spacing w:after="160" w:line="240" w:lineRule="exact"/>
    </w:pPr>
    <w:rPr>
      <w:rFonts w:ascii="Verdana" w:hAnsi="Verdana" w:cs="Verdana"/>
      <w:sz w:val="20"/>
      <w:szCs w:val="20"/>
      <w:lang w:eastAsia="ru-RU"/>
    </w:rPr>
  </w:style>
  <w:style w:type="paragraph" w:styleId="22">
    <w:name w:val="List 2"/>
    <w:basedOn w:val="a"/>
    <w:rsid w:val="00574722"/>
    <w:pPr>
      <w:ind w:left="566" w:hanging="283"/>
    </w:pPr>
  </w:style>
  <w:style w:type="paragraph" w:styleId="a5">
    <w:name w:val="Normal (Web)"/>
    <w:basedOn w:val="a"/>
    <w:rsid w:val="0057472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footnote text"/>
    <w:aliases w:val="Знак1"/>
    <w:basedOn w:val="a"/>
    <w:link w:val="a7"/>
    <w:semiHidden/>
    <w:rsid w:val="00574722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1 Знак"/>
    <w:link w:val="a6"/>
    <w:semiHidden/>
    <w:locked/>
    <w:rsid w:val="00574722"/>
    <w:rPr>
      <w:rFonts w:cs="Times New Roman"/>
      <w:lang w:val="ru-RU" w:eastAsia="ru-RU"/>
    </w:rPr>
  </w:style>
  <w:style w:type="character" w:styleId="a8">
    <w:name w:val="footnote reference"/>
    <w:semiHidden/>
    <w:rsid w:val="00574722"/>
    <w:rPr>
      <w:rFonts w:cs="Times New Roman"/>
      <w:vertAlign w:val="superscript"/>
    </w:rPr>
  </w:style>
  <w:style w:type="character" w:customStyle="1" w:styleId="fontuch">
    <w:name w:val="fontuch"/>
    <w:rsid w:val="009E2553"/>
  </w:style>
  <w:style w:type="character" w:customStyle="1" w:styleId="brownfont">
    <w:name w:val="brownfont"/>
    <w:rsid w:val="009E2553"/>
  </w:style>
  <w:style w:type="paragraph" w:styleId="a9">
    <w:name w:val="footer"/>
    <w:basedOn w:val="a"/>
    <w:link w:val="aa"/>
    <w:rsid w:val="00B904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171FB2"/>
    <w:rPr>
      <w:rFonts w:ascii="Arial" w:hAnsi="Arial" w:cs="Arial"/>
      <w:sz w:val="22"/>
      <w:szCs w:val="22"/>
      <w:lang w:val="x-none" w:eastAsia="en-US"/>
    </w:rPr>
  </w:style>
  <w:style w:type="character" w:styleId="ab">
    <w:name w:val="page number"/>
    <w:rsid w:val="00B90401"/>
    <w:rPr>
      <w:rFonts w:cs="Times New Roman"/>
    </w:rPr>
  </w:style>
  <w:style w:type="paragraph" w:customStyle="1" w:styleId="3">
    <w:name w:val="Знак3"/>
    <w:basedOn w:val="a"/>
    <w:rsid w:val="00D06BFC"/>
    <w:pPr>
      <w:spacing w:after="160" w:line="240" w:lineRule="exact"/>
    </w:pPr>
    <w:rPr>
      <w:rFonts w:ascii="Verdana" w:hAnsi="Verdana" w:cs="Verdana"/>
      <w:sz w:val="20"/>
      <w:szCs w:val="20"/>
      <w:lang w:eastAsia="ru-RU"/>
    </w:rPr>
  </w:style>
  <w:style w:type="paragraph" w:customStyle="1" w:styleId="11">
    <w:name w:val="Абзац списка1"/>
    <w:basedOn w:val="a"/>
    <w:rsid w:val="00D06BFC"/>
    <w:pPr>
      <w:ind w:left="720"/>
    </w:pPr>
    <w:rPr>
      <w:rFonts w:ascii="Calibri" w:hAnsi="Calibri" w:cs="Calibri"/>
    </w:rPr>
  </w:style>
  <w:style w:type="paragraph" w:styleId="ac">
    <w:name w:val="header"/>
    <w:basedOn w:val="a"/>
    <w:link w:val="ad"/>
    <w:rsid w:val="00503E0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link w:val="ac"/>
    <w:semiHidden/>
    <w:locked/>
    <w:rsid w:val="00CE010A"/>
    <w:rPr>
      <w:rFonts w:ascii="Arial" w:hAnsi="Arial" w:cs="Arial"/>
      <w:lang w:val="x-none" w:eastAsia="en-US"/>
    </w:rPr>
  </w:style>
  <w:style w:type="paragraph" w:customStyle="1" w:styleId="30">
    <w:name w:val="Знак3 Знак Знак Знак"/>
    <w:basedOn w:val="a"/>
    <w:rsid w:val="00411759"/>
    <w:pPr>
      <w:spacing w:after="160" w:line="240" w:lineRule="exact"/>
    </w:pPr>
    <w:rPr>
      <w:rFonts w:ascii="Verdana" w:hAnsi="Verdana" w:cs="Verdana"/>
      <w:sz w:val="20"/>
      <w:szCs w:val="20"/>
      <w:lang w:eastAsia="ru-RU"/>
    </w:rPr>
  </w:style>
  <w:style w:type="paragraph" w:styleId="23">
    <w:name w:val="Body Text 2"/>
    <w:basedOn w:val="a"/>
    <w:link w:val="24"/>
    <w:rsid w:val="007758A8"/>
    <w:pPr>
      <w:suppressAutoHyphens/>
      <w:spacing w:after="120" w:line="480" w:lineRule="auto"/>
    </w:pPr>
    <w:rPr>
      <w:rFonts w:cs="Times New Roman"/>
      <w:sz w:val="24"/>
      <w:szCs w:val="24"/>
      <w:lang w:eastAsia="ar-SA"/>
    </w:rPr>
  </w:style>
  <w:style w:type="character" w:customStyle="1" w:styleId="24">
    <w:name w:val="Основной текст 2 Знак"/>
    <w:link w:val="23"/>
    <w:locked/>
    <w:rsid w:val="007758A8"/>
    <w:rPr>
      <w:rFonts w:cs="Times New Roman"/>
      <w:sz w:val="24"/>
      <w:szCs w:val="24"/>
      <w:lang w:val="x-none" w:eastAsia="ar-SA" w:bidi="ar-SA"/>
    </w:rPr>
  </w:style>
  <w:style w:type="character" w:styleId="ae">
    <w:name w:val="annotation reference"/>
    <w:semiHidden/>
    <w:rsid w:val="006810F5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6810F5"/>
    <w:rPr>
      <w:sz w:val="20"/>
      <w:szCs w:val="20"/>
    </w:rPr>
  </w:style>
  <w:style w:type="character" w:customStyle="1" w:styleId="af0">
    <w:name w:val="Текст примечания Знак"/>
    <w:link w:val="af"/>
    <w:semiHidden/>
    <w:locked/>
    <w:rsid w:val="006810F5"/>
    <w:rPr>
      <w:rFonts w:ascii="Arial" w:hAnsi="Arial" w:cs="Arial"/>
      <w:lang w:val="x-none" w:eastAsia="en-US"/>
    </w:rPr>
  </w:style>
  <w:style w:type="paragraph" w:styleId="af1">
    <w:name w:val="annotation subject"/>
    <w:basedOn w:val="af"/>
    <w:next w:val="af"/>
    <w:link w:val="af2"/>
    <w:semiHidden/>
    <w:rsid w:val="006810F5"/>
    <w:rPr>
      <w:b/>
      <w:bCs/>
    </w:rPr>
  </w:style>
  <w:style w:type="character" w:customStyle="1" w:styleId="af2">
    <w:name w:val="Тема примечания Знак"/>
    <w:link w:val="af1"/>
    <w:semiHidden/>
    <w:locked/>
    <w:rsid w:val="006810F5"/>
    <w:rPr>
      <w:rFonts w:ascii="Arial" w:hAnsi="Arial" w:cs="Arial"/>
      <w:b/>
      <w:bCs/>
      <w:lang w:val="x-none" w:eastAsia="en-US"/>
    </w:rPr>
  </w:style>
  <w:style w:type="paragraph" w:styleId="af3">
    <w:name w:val="Balloon Text"/>
    <w:basedOn w:val="a"/>
    <w:link w:val="af4"/>
    <w:semiHidden/>
    <w:rsid w:val="00681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semiHidden/>
    <w:locked/>
    <w:rsid w:val="006810F5"/>
    <w:rPr>
      <w:rFonts w:ascii="Tahoma" w:hAnsi="Tahoma" w:cs="Tahoma"/>
      <w:sz w:val="16"/>
      <w:szCs w:val="16"/>
      <w:lang w:val="x-none" w:eastAsia="en-US"/>
    </w:rPr>
  </w:style>
  <w:style w:type="character" w:styleId="af5">
    <w:name w:val="Hyperlink"/>
    <w:semiHidden/>
    <w:rsid w:val="008309DA"/>
    <w:rPr>
      <w:rFonts w:cs="Times New Roman"/>
      <w:color w:val="0000FF"/>
      <w:u w:val="single"/>
    </w:rPr>
  </w:style>
  <w:style w:type="paragraph" w:styleId="af6">
    <w:name w:val="Body Text Indent"/>
    <w:basedOn w:val="a"/>
    <w:link w:val="af7"/>
    <w:semiHidden/>
    <w:rsid w:val="00204BBC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semiHidden/>
    <w:locked/>
    <w:rsid w:val="00204BBC"/>
    <w:rPr>
      <w:rFonts w:ascii="Arial" w:hAnsi="Arial" w:cs="Arial"/>
      <w:sz w:val="22"/>
      <w:szCs w:val="22"/>
      <w:lang w:val="x-none" w:eastAsia="en-US"/>
    </w:rPr>
  </w:style>
  <w:style w:type="paragraph" w:customStyle="1" w:styleId="25">
    <w:name w:val="Абзац списка2"/>
    <w:basedOn w:val="a"/>
    <w:rsid w:val="00204BBC"/>
    <w:pPr>
      <w:ind w:left="720"/>
    </w:pPr>
    <w:rPr>
      <w:rFonts w:ascii="Calibri" w:hAnsi="Calibri" w:cs="Calibri"/>
    </w:rPr>
  </w:style>
  <w:style w:type="paragraph" w:customStyle="1" w:styleId="Default">
    <w:name w:val="Default"/>
    <w:rsid w:val="00FE51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26">
    <w:name w:val="Body Text Indent 2"/>
    <w:basedOn w:val="a"/>
    <w:link w:val="27"/>
    <w:rsid w:val="00FE516C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link w:val="26"/>
    <w:locked/>
    <w:rsid w:val="00FE516C"/>
    <w:rPr>
      <w:rFonts w:cs="Times New Roman"/>
      <w:sz w:val="24"/>
      <w:szCs w:val="24"/>
    </w:rPr>
  </w:style>
  <w:style w:type="paragraph" w:styleId="af8">
    <w:name w:val="Body Text"/>
    <w:basedOn w:val="a"/>
    <w:link w:val="af9"/>
    <w:semiHidden/>
    <w:rsid w:val="00095422"/>
    <w:pPr>
      <w:spacing w:after="120"/>
    </w:pPr>
  </w:style>
  <w:style w:type="character" w:customStyle="1" w:styleId="af9">
    <w:name w:val="Основной текст Знак"/>
    <w:link w:val="af8"/>
    <w:semiHidden/>
    <w:locked/>
    <w:rsid w:val="00095422"/>
    <w:rPr>
      <w:rFonts w:ascii="Arial" w:hAnsi="Arial" w:cs="Arial"/>
      <w:sz w:val="22"/>
      <w:szCs w:val="22"/>
      <w:lang w:val="x-none" w:eastAsia="en-US"/>
    </w:rPr>
  </w:style>
  <w:style w:type="paragraph" w:customStyle="1" w:styleId="12">
    <w:name w:val="Обычный1"/>
    <w:rsid w:val="00285D13"/>
    <w:pPr>
      <w:widowControl w:val="0"/>
      <w:snapToGrid w:val="0"/>
      <w:spacing w:line="379" w:lineRule="auto"/>
      <w:ind w:firstLine="400"/>
      <w:jc w:val="both"/>
    </w:pPr>
    <w:rPr>
      <w:rFonts w:ascii="Arial" w:hAnsi="Arial" w:cs="Arial"/>
      <w:sz w:val="18"/>
      <w:szCs w:val="18"/>
    </w:rPr>
  </w:style>
  <w:style w:type="paragraph" w:customStyle="1" w:styleId="28">
    <w:name w:val="Абзац списка2"/>
    <w:basedOn w:val="a"/>
    <w:rsid w:val="00E9561C"/>
    <w:pPr>
      <w:ind w:left="720"/>
    </w:pPr>
    <w:rPr>
      <w:rFonts w:ascii="Calibri" w:hAnsi="Calibri" w:cs="Calibri"/>
    </w:rPr>
  </w:style>
  <w:style w:type="paragraph" w:styleId="afa">
    <w:name w:val="List Paragraph"/>
    <w:basedOn w:val="a"/>
    <w:uiPriority w:val="34"/>
    <w:qFormat/>
    <w:rsid w:val="00157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19</Pages>
  <Words>3468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23194</CharactersWithSpaces>
  <SharedDoc>false</SharedDoc>
  <HLinks>
    <vt:vector size="72" baseType="variant">
      <vt:variant>
        <vt:i4>6357119</vt:i4>
      </vt:variant>
      <vt:variant>
        <vt:i4>33</vt:i4>
      </vt:variant>
      <vt:variant>
        <vt:i4>0</vt:i4>
      </vt:variant>
      <vt:variant>
        <vt:i4>5</vt:i4>
      </vt:variant>
      <vt:variant>
        <vt:lpwstr>http://biblioclub.ru/index.php?page=book&amp;id=90948&amp;sr=1</vt:lpwstr>
      </vt:variant>
      <vt:variant>
        <vt:lpwstr/>
      </vt:variant>
      <vt:variant>
        <vt:i4>6553713</vt:i4>
      </vt:variant>
      <vt:variant>
        <vt:i4>30</vt:i4>
      </vt:variant>
      <vt:variant>
        <vt:i4>0</vt:i4>
      </vt:variant>
      <vt:variant>
        <vt:i4>5</vt:i4>
      </vt:variant>
      <vt:variant>
        <vt:lpwstr>http://biblioclub.ru/index.php?page=book&amp;id=90817&amp;sr=1</vt:lpwstr>
      </vt:variant>
      <vt:variant>
        <vt:lpwstr/>
      </vt:variant>
      <vt:variant>
        <vt:i4>6553722</vt:i4>
      </vt:variant>
      <vt:variant>
        <vt:i4>27</vt:i4>
      </vt:variant>
      <vt:variant>
        <vt:i4>0</vt:i4>
      </vt:variant>
      <vt:variant>
        <vt:i4>5</vt:i4>
      </vt:variant>
      <vt:variant>
        <vt:lpwstr>http://biblioclub.ru/index.php?page=book&amp;id=90410&amp;sr=1</vt:lpwstr>
      </vt:variant>
      <vt:variant>
        <vt:lpwstr/>
      </vt:variant>
      <vt:variant>
        <vt:i4>7012473</vt:i4>
      </vt:variant>
      <vt:variant>
        <vt:i4>24</vt:i4>
      </vt:variant>
      <vt:variant>
        <vt:i4>0</vt:i4>
      </vt:variant>
      <vt:variant>
        <vt:i4>5</vt:i4>
      </vt:variant>
      <vt:variant>
        <vt:lpwstr>http://biblioclub.ru/index.php?page=book&amp;id=86086&amp;sr=1</vt:lpwstr>
      </vt:variant>
      <vt:variant>
        <vt:lpwstr/>
      </vt:variant>
      <vt:variant>
        <vt:i4>6750326</vt:i4>
      </vt:variant>
      <vt:variant>
        <vt:i4>21</vt:i4>
      </vt:variant>
      <vt:variant>
        <vt:i4>0</vt:i4>
      </vt:variant>
      <vt:variant>
        <vt:i4>5</vt:i4>
      </vt:variant>
      <vt:variant>
        <vt:lpwstr>http://biblioclub.ru/index.php?page=book&amp;id=90820&amp;sr=1</vt:lpwstr>
      </vt:variant>
      <vt:variant>
        <vt:lpwstr/>
      </vt:variant>
      <vt:variant>
        <vt:i4>8323171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http://biblioclub.ru/index.php?page=book&amp;id=119767&amp;sr=1</vt:lpwstr>
      </vt:variant>
      <vt:variant>
        <vt:lpwstr/>
      </vt:variant>
      <vt:variant>
        <vt:i4>6881406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http://biblioclub.ru/index.php?page=book&amp;id=78947&amp;sr=1</vt:lpwstr>
      </vt:variant>
      <vt:variant>
        <vt:lpwstr/>
      </vt:variant>
      <vt:variant>
        <vt:i4>6553712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http://biblioclub.ru/index.php?page=book&amp;id=90816&amp;sr=1</vt:lpwstr>
      </vt:variant>
      <vt:variant>
        <vt:lpwstr/>
      </vt:variant>
      <vt:variant>
        <vt:i4>6422651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http://biblioclub.ru/index.php?page=book&amp;id=97702&amp;sr=1</vt:lpwstr>
      </vt:variant>
      <vt:variant>
        <vt:lpwstr/>
      </vt:variant>
      <vt:variant>
        <vt:i4>1245205</vt:i4>
      </vt:variant>
      <vt:variant>
        <vt:i4>6</vt:i4>
      </vt:variant>
      <vt:variant>
        <vt:i4>0</vt:i4>
      </vt:variant>
      <vt:variant>
        <vt:i4>5</vt:i4>
      </vt:variant>
      <vt:variant>
        <vt:lpwstr>http://www.klerk.ru/</vt:lpwstr>
      </vt:variant>
      <vt:variant>
        <vt:lpwstr/>
      </vt:variant>
      <vt:variant>
        <vt:i4>720982</vt:i4>
      </vt:variant>
      <vt:variant>
        <vt:i4>3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Науменкова  Ольга Анатольевна</cp:lastModifiedBy>
  <cp:revision>8</cp:revision>
  <cp:lastPrinted>2010-12-13T07:57:00Z</cp:lastPrinted>
  <dcterms:created xsi:type="dcterms:W3CDTF">2017-04-15T06:29:00Z</dcterms:created>
  <dcterms:modified xsi:type="dcterms:W3CDTF">2020-12-25T11:33:00Z</dcterms:modified>
</cp:coreProperties>
</file>