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A0B" w:rsidRPr="00A763E4" w:rsidRDefault="00015A0B" w:rsidP="00680D44">
      <w:pPr>
        <w:pStyle w:val="3"/>
        <w:ind w:firstLine="709"/>
        <w:rPr>
          <w:b w:val="0"/>
          <w:sz w:val="28"/>
          <w:szCs w:val="28"/>
        </w:rPr>
      </w:pPr>
      <w:r w:rsidRPr="00A763E4">
        <w:rPr>
          <w:b w:val="0"/>
          <w:sz w:val="28"/>
          <w:szCs w:val="28"/>
        </w:rPr>
        <w:t>Министерство образования</w:t>
      </w:r>
      <w:r>
        <w:rPr>
          <w:b w:val="0"/>
          <w:sz w:val="28"/>
          <w:szCs w:val="28"/>
        </w:rPr>
        <w:t xml:space="preserve"> и науки</w:t>
      </w:r>
      <w:r w:rsidR="005104C4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Российской Федерации</w:t>
      </w:r>
    </w:p>
    <w:p w:rsidR="00015A0B" w:rsidRDefault="00015A0B" w:rsidP="00680D44">
      <w:pPr>
        <w:widowControl w:val="0"/>
        <w:autoSpaceDE w:val="0"/>
        <w:autoSpaceDN w:val="0"/>
        <w:spacing w:line="240" w:lineRule="auto"/>
        <w:ind w:firstLine="709"/>
        <w:jc w:val="center"/>
        <w:rPr>
          <w:rFonts w:cs="Times New Roman"/>
          <w:szCs w:val="28"/>
        </w:rPr>
      </w:pPr>
    </w:p>
    <w:p w:rsidR="00015A0B" w:rsidRDefault="00015A0B" w:rsidP="00680D44">
      <w:pPr>
        <w:widowControl w:val="0"/>
        <w:autoSpaceDE w:val="0"/>
        <w:autoSpaceDN w:val="0"/>
        <w:spacing w:line="240" w:lineRule="auto"/>
        <w:ind w:firstLine="709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Федеральное государственное автономное образовательное учреждение</w:t>
      </w:r>
    </w:p>
    <w:p w:rsidR="00015A0B" w:rsidRDefault="00015A0B" w:rsidP="00680D44">
      <w:pPr>
        <w:widowControl w:val="0"/>
        <w:autoSpaceDE w:val="0"/>
        <w:autoSpaceDN w:val="0"/>
        <w:spacing w:line="240" w:lineRule="auto"/>
        <w:ind w:firstLine="709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высшего образования</w:t>
      </w:r>
    </w:p>
    <w:p w:rsidR="00015A0B" w:rsidRDefault="00015A0B" w:rsidP="00680D44">
      <w:pPr>
        <w:widowControl w:val="0"/>
        <w:autoSpaceDE w:val="0"/>
        <w:autoSpaceDN w:val="0"/>
        <w:spacing w:line="240" w:lineRule="auto"/>
        <w:ind w:firstLine="709"/>
        <w:jc w:val="center"/>
        <w:rPr>
          <w:rFonts w:cs="Times New Roman"/>
          <w:szCs w:val="28"/>
        </w:rPr>
      </w:pPr>
    </w:p>
    <w:p w:rsidR="00015A0B" w:rsidRDefault="00015A0B" w:rsidP="00680D44">
      <w:pPr>
        <w:pStyle w:val="3"/>
        <w:ind w:firstLine="709"/>
        <w:rPr>
          <w:sz w:val="28"/>
          <w:szCs w:val="28"/>
        </w:rPr>
      </w:pPr>
      <w:r>
        <w:rPr>
          <w:sz w:val="28"/>
          <w:szCs w:val="28"/>
        </w:rPr>
        <w:t>«СИБИРСКИЙ ФЕДЕРАЛЬНЫЙ УНИВЕРСИТЕТ»</w:t>
      </w:r>
    </w:p>
    <w:p w:rsidR="00015A0B" w:rsidRPr="00015A0B" w:rsidRDefault="00015A0B" w:rsidP="00680D44">
      <w:pPr>
        <w:ind w:firstLine="709"/>
      </w:pPr>
    </w:p>
    <w:p w:rsidR="0047357C" w:rsidRDefault="0047357C" w:rsidP="00680D44">
      <w:pPr>
        <w:spacing w:after="200"/>
        <w:ind w:firstLine="709"/>
        <w:rPr>
          <w:szCs w:val="28"/>
        </w:rPr>
      </w:pPr>
    </w:p>
    <w:p w:rsidR="0047357C" w:rsidRDefault="0047357C" w:rsidP="00680D44">
      <w:pPr>
        <w:spacing w:after="200"/>
        <w:ind w:firstLine="709"/>
        <w:rPr>
          <w:szCs w:val="28"/>
        </w:rPr>
      </w:pPr>
    </w:p>
    <w:p w:rsidR="0047357C" w:rsidRDefault="0047357C" w:rsidP="00680D44">
      <w:pPr>
        <w:spacing w:after="200"/>
        <w:ind w:firstLine="709"/>
        <w:rPr>
          <w:szCs w:val="28"/>
        </w:rPr>
      </w:pPr>
    </w:p>
    <w:p w:rsidR="0047357C" w:rsidRDefault="0047357C" w:rsidP="00680D44">
      <w:pPr>
        <w:spacing w:after="200"/>
        <w:ind w:firstLine="709"/>
        <w:rPr>
          <w:szCs w:val="28"/>
        </w:rPr>
      </w:pPr>
    </w:p>
    <w:p w:rsidR="0047357C" w:rsidRDefault="0047357C" w:rsidP="00680D44">
      <w:pPr>
        <w:spacing w:after="200"/>
        <w:ind w:firstLine="709"/>
        <w:rPr>
          <w:szCs w:val="28"/>
        </w:rPr>
      </w:pPr>
    </w:p>
    <w:p w:rsidR="0047357C" w:rsidRDefault="0047357C" w:rsidP="00680D44">
      <w:pPr>
        <w:spacing w:after="200"/>
        <w:ind w:firstLine="709"/>
        <w:rPr>
          <w:szCs w:val="28"/>
        </w:rPr>
      </w:pPr>
    </w:p>
    <w:p w:rsidR="0047357C" w:rsidRDefault="0047357C" w:rsidP="00680D44">
      <w:pPr>
        <w:spacing w:after="200"/>
        <w:ind w:firstLine="709"/>
        <w:rPr>
          <w:szCs w:val="28"/>
        </w:rPr>
      </w:pPr>
    </w:p>
    <w:p w:rsidR="0047357C" w:rsidRDefault="00015A0B" w:rsidP="00680D44">
      <w:pPr>
        <w:spacing w:after="200"/>
        <w:ind w:firstLine="709"/>
        <w:jc w:val="center"/>
        <w:rPr>
          <w:b/>
          <w:caps/>
        </w:rPr>
      </w:pPr>
      <w:r w:rsidRPr="00015A0B">
        <w:rPr>
          <w:b/>
          <w:caps/>
        </w:rPr>
        <w:t>«Средства и агрегаты заправки (налива) транспортных средств»</w:t>
      </w:r>
    </w:p>
    <w:p w:rsidR="00ED2CD1" w:rsidRDefault="00ED2CD1" w:rsidP="00680D44">
      <w:pPr>
        <w:spacing w:after="200"/>
        <w:ind w:firstLine="709"/>
        <w:jc w:val="center"/>
        <w:rPr>
          <w:b/>
          <w:caps/>
        </w:rPr>
      </w:pPr>
    </w:p>
    <w:p w:rsidR="0047357C" w:rsidRPr="0047357C" w:rsidRDefault="0047357C" w:rsidP="00680D44">
      <w:pPr>
        <w:spacing w:after="200"/>
        <w:ind w:firstLine="709"/>
        <w:jc w:val="center"/>
      </w:pPr>
      <w:r w:rsidRPr="0047357C">
        <w:rPr>
          <w:bCs/>
          <w:szCs w:val="28"/>
        </w:rPr>
        <w:t xml:space="preserve">Методические указания </w:t>
      </w:r>
      <w:r w:rsidR="00ED2CD1">
        <w:rPr>
          <w:bCs/>
          <w:szCs w:val="28"/>
        </w:rPr>
        <w:t xml:space="preserve">по выполнению курсового проекта </w:t>
      </w:r>
      <w:r w:rsidRPr="0047357C">
        <w:rPr>
          <w:bCs/>
          <w:szCs w:val="28"/>
        </w:rPr>
        <w:t>для студентов</w:t>
      </w:r>
      <w:r w:rsidR="00591030">
        <w:rPr>
          <w:bCs/>
          <w:szCs w:val="28"/>
        </w:rPr>
        <w:t>,</w:t>
      </w:r>
      <w:r>
        <w:rPr>
          <w:bCs/>
          <w:szCs w:val="28"/>
        </w:rPr>
        <w:t xml:space="preserve"> обучающихся по</w:t>
      </w:r>
      <w:r w:rsidRPr="0047357C">
        <w:rPr>
          <w:bCs/>
          <w:szCs w:val="28"/>
        </w:rPr>
        <w:t xml:space="preserve"> специальности </w:t>
      </w:r>
      <w:r w:rsidR="009C1F0A" w:rsidRPr="008D3703">
        <w:rPr>
          <w:rFonts w:cs="Times New Roman"/>
          <w:bCs/>
          <w:szCs w:val="28"/>
        </w:rPr>
        <w:t xml:space="preserve">23.03.03 Эксплуатация транспортно-технологических машин и комплексов (уровень </w:t>
      </w:r>
      <w:proofErr w:type="spellStart"/>
      <w:r w:rsidR="009C1F0A" w:rsidRPr="008D3703">
        <w:rPr>
          <w:rFonts w:cs="Times New Roman"/>
          <w:bCs/>
          <w:szCs w:val="28"/>
        </w:rPr>
        <w:t>бакалавриата</w:t>
      </w:r>
      <w:proofErr w:type="spellEnd"/>
      <w:r w:rsidR="009C1F0A" w:rsidRPr="008D3703">
        <w:rPr>
          <w:rFonts w:cs="Times New Roman"/>
          <w:bCs/>
          <w:szCs w:val="28"/>
        </w:rPr>
        <w:t>)</w:t>
      </w:r>
    </w:p>
    <w:p w:rsidR="0047357C" w:rsidRDefault="0047357C" w:rsidP="00680D44">
      <w:pPr>
        <w:spacing w:after="200"/>
        <w:ind w:firstLine="709"/>
        <w:jc w:val="center"/>
      </w:pPr>
    </w:p>
    <w:p w:rsidR="0047357C" w:rsidRDefault="0047357C" w:rsidP="00680D44">
      <w:pPr>
        <w:spacing w:after="200"/>
        <w:ind w:firstLine="709"/>
        <w:jc w:val="center"/>
      </w:pPr>
    </w:p>
    <w:p w:rsidR="00ED2CD1" w:rsidRDefault="00ED2CD1" w:rsidP="00680D44">
      <w:pPr>
        <w:spacing w:after="200"/>
        <w:ind w:firstLine="709"/>
        <w:jc w:val="center"/>
      </w:pPr>
    </w:p>
    <w:p w:rsidR="0047357C" w:rsidRDefault="00775F34" w:rsidP="00680D44">
      <w:pPr>
        <w:spacing w:after="200"/>
        <w:ind w:firstLine="709"/>
        <w:jc w:val="center"/>
      </w:pPr>
      <w:r>
        <w:t>Составил</w:t>
      </w:r>
      <w:r w:rsidR="00A71801">
        <w:t xml:space="preserve"> </w:t>
      </w:r>
      <w:r w:rsidR="00DA4053">
        <w:t>доцент</w:t>
      </w:r>
      <w:r w:rsidR="008E63DB">
        <w:t xml:space="preserve"> кафедры «</w:t>
      </w:r>
      <w:proofErr w:type="spellStart"/>
      <w:r w:rsidR="008E63DB">
        <w:t>Топливообеспечени</w:t>
      </w:r>
      <w:r w:rsidR="00A71801">
        <w:t>я</w:t>
      </w:r>
      <w:proofErr w:type="spellEnd"/>
      <w:r w:rsidR="008E63DB">
        <w:t xml:space="preserve"> и горюче</w:t>
      </w:r>
      <w:r w:rsidR="00A71801">
        <w:t>-</w:t>
      </w:r>
      <w:r w:rsidR="008E63DB">
        <w:t>смазочны</w:t>
      </w:r>
      <w:r w:rsidR="00A71801">
        <w:t>х</w:t>
      </w:r>
      <w:r w:rsidR="008E63DB">
        <w:t xml:space="preserve"> материал</w:t>
      </w:r>
      <w:r w:rsidR="00A71801">
        <w:t>ов</w:t>
      </w:r>
      <w:r w:rsidR="008E63DB">
        <w:t>»</w:t>
      </w:r>
      <w:r w:rsidR="00DA4053">
        <w:t xml:space="preserve">, </w:t>
      </w:r>
      <w:proofErr w:type="spellStart"/>
      <w:r w:rsidR="00DA4053">
        <w:t>к</w:t>
      </w:r>
      <w:r w:rsidR="00F70233">
        <w:t>анд</w:t>
      </w:r>
      <w:proofErr w:type="gramStart"/>
      <w:r w:rsidR="00DA4053">
        <w:t>.т</w:t>
      </w:r>
      <w:proofErr w:type="gramEnd"/>
      <w:r w:rsidR="00F70233">
        <w:t>ехн</w:t>
      </w:r>
      <w:r w:rsidR="00DA4053">
        <w:t>.н</w:t>
      </w:r>
      <w:r w:rsidR="00F70233">
        <w:t>аук</w:t>
      </w:r>
      <w:proofErr w:type="spellEnd"/>
      <w:r w:rsidR="008E63DB">
        <w:t xml:space="preserve"> Надейкин Иван Викторович</w:t>
      </w:r>
    </w:p>
    <w:p w:rsidR="0047357C" w:rsidRDefault="0047357C" w:rsidP="00680D44">
      <w:pPr>
        <w:spacing w:after="200"/>
        <w:ind w:firstLine="709"/>
        <w:jc w:val="center"/>
      </w:pPr>
    </w:p>
    <w:p w:rsidR="0047357C" w:rsidRDefault="0047357C" w:rsidP="00680D44">
      <w:pPr>
        <w:spacing w:after="200"/>
        <w:ind w:firstLine="709"/>
        <w:jc w:val="center"/>
      </w:pPr>
    </w:p>
    <w:p w:rsidR="0047357C" w:rsidRDefault="0047357C" w:rsidP="00680D44">
      <w:pPr>
        <w:spacing w:after="200"/>
        <w:ind w:firstLine="709"/>
        <w:jc w:val="center"/>
      </w:pPr>
    </w:p>
    <w:p w:rsidR="0047357C" w:rsidRDefault="008B33F4" w:rsidP="00680D44">
      <w:pPr>
        <w:spacing w:after="200"/>
        <w:ind w:firstLine="709"/>
        <w:jc w:val="center"/>
        <w:rPr>
          <w:b/>
          <w:bCs/>
          <w:szCs w:val="28"/>
        </w:rPr>
      </w:pPr>
      <w:r>
        <w:t>Красноярск 202</w:t>
      </w:r>
      <w:r w:rsidR="009E7918">
        <w:t>3</w:t>
      </w:r>
      <w:r w:rsidR="0047357C">
        <w:rPr>
          <w:b/>
          <w:bCs/>
          <w:szCs w:val="28"/>
        </w:rPr>
        <w:br w:type="page"/>
      </w:r>
    </w:p>
    <w:p w:rsidR="00FD371E" w:rsidRPr="008D3703" w:rsidRDefault="00FD371E" w:rsidP="00680D44">
      <w:pPr>
        <w:ind w:firstLine="709"/>
        <w:jc w:val="both"/>
        <w:rPr>
          <w:b/>
          <w:bCs/>
          <w:szCs w:val="28"/>
        </w:rPr>
      </w:pPr>
      <w:r w:rsidRPr="008D3703">
        <w:rPr>
          <w:b/>
          <w:bCs/>
          <w:szCs w:val="28"/>
        </w:rPr>
        <w:lastRenderedPageBreak/>
        <w:t>1 Цели и задачи изучения дисциплины</w:t>
      </w:r>
    </w:p>
    <w:p w:rsidR="00FD371E" w:rsidRPr="008D3703" w:rsidRDefault="00FD371E" w:rsidP="00680D44">
      <w:pPr>
        <w:ind w:firstLine="709"/>
        <w:rPr>
          <w:b/>
          <w:bCs/>
          <w:szCs w:val="28"/>
        </w:rPr>
      </w:pPr>
    </w:p>
    <w:p w:rsidR="00ED2CD1" w:rsidRPr="008D3703" w:rsidRDefault="00ED2CD1" w:rsidP="00680D44">
      <w:pPr>
        <w:ind w:firstLine="709"/>
        <w:rPr>
          <w:rFonts w:cs="Times New Roman"/>
          <w:b/>
          <w:bCs/>
          <w:szCs w:val="28"/>
        </w:rPr>
      </w:pPr>
      <w:r w:rsidRPr="008D3703">
        <w:rPr>
          <w:rFonts w:cs="Times New Roman"/>
          <w:b/>
          <w:bCs/>
          <w:szCs w:val="28"/>
        </w:rPr>
        <w:t>1.1 Цель преподавания дисциплины</w:t>
      </w:r>
    </w:p>
    <w:p w:rsidR="00ED2CD1" w:rsidRPr="008D3703" w:rsidRDefault="00ED2CD1" w:rsidP="00680D44">
      <w:pPr>
        <w:shd w:val="clear" w:color="auto" w:fill="FFFFFF"/>
        <w:ind w:firstLine="709"/>
        <w:jc w:val="both"/>
        <w:rPr>
          <w:rFonts w:cs="Times New Roman"/>
          <w:szCs w:val="28"/>
        </w:rPr>
      </w:pPr>
      <w:r w:rsidRPr="008D3703">
        <w:rPr>
          <w:rFonts w:eastAsia="Times New Roman" w:cs="Times New Roman"/>
          <w:szCs w:val="28"/>
        </w:rPr>
        <w:t xml:space="preserve">Дисциплина «Средства и агрегаты заправки (налива) транспортных средств» является дисциплиной специализации по специальности </w:t>
      </w:r>
      <w:r w:rsidRPr="008D3703">
        <w:rPr>
          <w:rFonts w:cs="Times New Roman"/>
          <w:bCs/>
          <w:szCs w:val="28"/>
        </w:rPr>
        <w:t xml:space="preserve">23.03.03 Эксплуатация транспортно-технологических машин и комплексов (уровень </w:t>
      </w:r>
      <w:proofErr w:type="spellStart"/>
      <w:r w:rsidRPr="008D3703">
        <w:rPr>
          <w:rFonts w:cs="Times New Roman"/>
          <w:bCs/>
          <w:szCs w:val="28"/>
        </w:rPr>
        <w:t>бакалавриата</w:t>
      </w:r>
      <w:proofErr w:type="spellEnd"/>
      <w:r w:rsidRPr="008D3703">
        <w:rPr>
          <w:rFonts w:cs="Times New Roman"/>
          <w:bCs/>
          <w:szCs w:val="28"/>
        </w:rPr>
        <w:t>)</w:t>
      </w:r>
      <w:r w:rsidRPr="008D3703">
        <w:rPr>
          <w:rFonts w:eastAsia="Times New Roman" w:cs="Times New Roman"/>
          <w:szCs w:val="28"/>
        </w:rPr>
        <w:t>.</w:t>
      </w:r>
    </w:p>
    <w:p w:rsidR="00ED2CD1" w:rsidRPr="008D3703" w:rsidRDefault="00ED2CD1" w:rsidP="00680D44">
      <w:pPr>
        <w:shd w:val="clear" w:color="auto" w:fill="FFFFFF"/>
        <w:ind w:firstLine="709"/>
        <w:jc w:val="both"/>
        <w:rPr>
          <w:rFonts w:cs="Times New Roman"/>
          <w:szCs w:val="28"/>
        </w:rPr>
      </w:pPr>
      <w:r w:rsidRPr="008D3703">
        <w:rPr>
          <w:rFonts w:eastAsia="Times New Roman" w:cs="Times New Roman"/>
          <w:szCs w:val="28"/>
        </w:rPr>
        <w:t>Цел</w:t>
      </w:r>
      <w:r w:rsidR="00B07748">
        <w:rPr>
          <w:rFonts w:eastAsia="Times New Roman" w:cs="Times New Roman"/>
          <w:szCs w:val="28"/>
        </w:rPr>
        <w:t>ь</w:t>
      </w:r>
      <w:r w:rsidRPr="008D3703">
        <w:rPr>
          <w:rFonts w:eastAsia="Times New Roman" w:cs="Times New Roman"/>
          <w:szCs w:val="28"/>
        </w:rPr>
        <w:t>ю преподавания дисциплины является углубленное изучение студентами современ</w:t>
      </w:r>
      <w:r w:rsidRPr="008D3703">
        <w:rPr>
          <w:rFonts w:eastAsia="Times New Roman" w:cs="Times New Roman"/>
          <w:spacing w:val="-1"/>
          <w:szCs w:val="28"/>
        </w:rPr>
        <w:t>ных конструкторско-технологических решений в области проектирования, строительства, из</w:t>
      </w:r>
      <w:r w:rsidRPr="008D3703">
        <w:rPr>
          <w:rFonts w:eastAsia="Times New Roman" w:cs="Times New Roman"/>
          <w:szCs w:val="28"/>
        </w:rPr>
        <w:t xml:space="preserve">готовления, испытания, эксплуатации, сервиса и технического обслуживания технических </w:t>
      </w:r>
      <w:r w:rsidRPr="008D3703">
        <w:rPr>
          <w:rFonts w:eastAsia="Times New Roman" w:cs="Times New Roman"/>
          <w:spacing w:val="-2"/>
          <w:szCs w:val="28"/>
        </w:rPr>
        <w:t>средств заправки всех видов транспорта, в том числе систем и агрегатов для осуществления сливо-наливных операций автомобильными и железнодорожными цистернами, танками-</w:t>
      </w:r>
      <w:r w:rsidRPr="008D3703">
        <w:rPr>
          <w:rFonts w:eastAsia="Times New Roman" w:cs="Times New Roman"/>
          <w:spacing w:val="-4"/>
          <w:szCs w:val="28"/>
        </w:rPr>
        <w:t>контейнерами</w:t>
      </w:r>
      <w:r w:rsidR="00435864">
        <w:rPr>
          <w:rFonts w:eastAsia="Times New Roman" w:cs="Times New Roman"/>
          <w:spacing w:val="-4"/>
          <w:szCs w:val="28"/>
        </w:rPr>
        <w:t>, наливными баржами, танкерами</w:t>
      </w:r>
      <w:r w:rsidRPr="008D3703">
        <w:rPr>
          <w:rFonts w:eastAsia="Times New Roman" w:cs="Times New Roman"/>
          <w:szCs w:val="28"/>
        </w:rPr>
        <w:t>.</w:t>
      </w:r>
    </w:p>
    <w:p w:rsidR="00ED2CD1" w:rsidRPr="008D3703" w:rsidRDefault="00ED2CD1" w:rsidP="00680D44">
      <w:pPr>
        <w:shd w:val="clear" w:color="auto" w:fill="FFFFFF"/>
        <w:tabs>
          <w:tab w:val="left" w:pos="1087"/>
        </w:tabs>
        <w:ind w:firstLine="709"/>
        <w:rPr>
          <w:rFonts w:cs="Times New Roman"/>
          <w:b/>
          <w:spacing w:val="-19"/>
          <w:szCs w:val="28"/>
        </w:rPr>
      </w:pPr>
    </w:p>
    <w:p w:rsidR="00ED2CD1" w:rsidRDefault="00ED2CD1" w:rsidP="00680D44">
      <w:pPr>
        <w:shd w:val="clear" w:color="auto" w:fill="FFFFFF"/>
        <w:tabs>
          <w:tab w:val="left" w:pos="1087"/>
        </w:tabs>
        <w:ind w:firstLine="709"/>
        <w:rPr>
          <w:rFonts w:eastAsia="Times New Roman" w:cs="Times New Roman"/>
          <w:b/>
          <w:szCs w:val="28"/>
        </w:rPr>
      </w:pPr>
      <w:r w:rsidRPr="008D3703">
        <w:rPr>
          <w:rFonts w:cs="Times New Roman"/>
          <w:b/>
          <w:spacing w:val="-19"/>
          <w:szCs w:val="28"/>
        </w:rPr>
        <w:t>1.2</w:t>
      </w:r>
      <w:r w:rsidRPr="008D3703">
        <w:rPr>
          <w:rFonts w:cs="Times New Roman"/>
          <w:b/>
          <w:szCs w:val="28"/>
        </w:rPr>
        <w:tab/>
      </w:r>
      <w:r w:rsidRPr="008D3703">
        <w:rPr>
          <w:rFonts w:eastAsia="Times New Roman" w:cs="Times New Roman"/>
          <w:b/>
          <w:szCs w:val="28"/>
        </w:rPr>
        <w:t>Задачи изучения дисциплины</w:t>
      </w:r>
    </w:p>
    <w:p w:rsidR="00020764" w:rsidRPr="008D3703" w:rsidRDefault="00020764" w:rsidP="00680D44">
      <w:pPr>
        <w:shd w:val="clear" w:color="auto" w:fill="FFFFFF"/>
        <w:tabs>
          <w:tab w:val="left" w:pos="1087"/>
        </w:tabs>
        <w:ind w:firstLine="709"/>
        <w:rPr>
          <w:rFonts w:cs="Times New Roman"/>
          <w:b/>
          <w:szCs w:val="28"/>
        </w:rPr>
      </w:pPr>
    </w:p>
    <w:p w:rsidR="00ED2CD1" w:rsidRDefault="00ED2CD1" w:rsidP="00680D44">
      <w:pPr>
        <w:shd w:val="clear" w:color="auto" w:fill="FFFFFF"/>
        <w:ind w:firstLine="709"/>
        <w:jc w:val="both"/>
        <w:rPr>
          <w:rFonts w:eastAsia="Times New Roman" w:cs="Times New Roman"/>
          <w:szCs w:val="28"/>
        </w:rPr>
      </w:pPr>
      <w:r w:rsidRPr="008D3703">
        <w:rPr>
          <w:rFonts w:eastAsia="Times New Roman" w:cs="Times New Roman"/>
          <w:szCs w:val="28"/>
        </w:rPr>
        <w:t>В результате изучения дисциплины студент должен приобрести знания, умения и на</w:t>
      </w:r>
      <w:r w:rsidRPr="008D3703">
        <w:rPr>
          <w:rFonts w:eastAsia="Times New Roman" w:cs="Times New Roman"/>
          <w:spacing w:val="-3"/>
          <w:szCs w:val="28"/>
        </w:rPr>
        <w:t>выки, необходимые для его профессиональной деятельности в качестве бакалавра по специальности «Сервис транспортных и технологических машин и оборудования» (нефтепродукто</w:t>
      </w:r>
      <w:r w:rsidRPr="008D3703">
        <w:rPr>
          <w:rFonts w:eastAsia="Times New Roman" w:cs="Times New Roman"/>
          <w:szCs w:val="28"/>
        </w:rPr>
        <w:t>обеспечение и газоснабжение).</w:t>
      </w:r>
    </w:p>
    <w:p w:rsidR="00020764" w:rsidRPr="008D3703" w:rsidRDefault="00020764" w:rsidP="00680D44">
      <w:pPr>
        <w:shd w:val="clear" w:color="auto" w:fill="FFFFFF"/>
        <w:ind w:firstLine="709"/>
        <w:jc w:val="both"/>
        <w:rPr>
          <w:rFonts w:eastAsia="Times New Roman" w:cs="Times New Roman"/>
          <w:szCs w:val="28"/>
        </w:rPr>
      </w:pPr>
    </w:p>
    <w:p w:rsidR="00ED2CD1" w:rsidRDefault="00ED2CD1" w:rsidP="00680D44">
      <w:pPr>
        <w:ind w:firstLine="709"/>
        <w:rPr>
          <w:rFonts w:cs="Times New Roman"/>
          <w:b/>
          <w:bCs/>
          <w:szCs w:val="28"/>
        </w:rPr>
      </w:pPr>
      <w:r w:rsidRPr="008D3703">
        <w:rPr>
          <w:rFonts w:cs="Times New Roman"/>
          <w:b/>
          <w:bCs/>
          <w:szCs w:val="28"/>
        </w:rPr>
        <w:t xml:space="preserve">1.3 Перечень планируемых результатов </w:t>
      </w:r>
      <w:proofErr w:type="gramStart"/>
      <w:r w:rsidRPr="008D3703">
        <w:rPr>
          <w:rFonts w:cs="Times New Roman"/>
          <w:b/>
          <w:bCs/>
          <w:szCs w:val="28"/>
        </w:rPr>
        <w:t>обучения по дисциплине</w:t>
      </w:r>
      <w:proofErr w:type="gramEnd"/>
      <w:r w:rsidRPr="008D3703">
        <w:rPr>
          <w:rFonts w:cs="Times New Roman"/>
          <w:b/>
          <w:bCs/>
          <w:szCs w:val="28"/>
        </w:rPr>
        <w:t xml:space="preserve"> (модулю), соотнесенных с планируемыми результатами освоения образовательной программы.</w:t>
      </w:r>
    </w:p>
    <w:p w:rsidR="00020764" w:rsidRPr="008D3703" w:rsidRDefault="00020764" w:rsidP="00680D44">
      <w:pPr>
        <w:ind w:firstLine="709"/>
        <w:rPr>
          <w:rFonts w:cs="Times New Roman"/>
          <w:b/>
          <w:bCs/>
          <w:szCs w:val="28"/>
        </w:rPr>
      </w:pPr>
    </w:p>
    <w:p w:rsidR="00ED2CD1" w:rsidRPr="008D3703" w:rsidRDefault="00ED2CD1" w:rsidP="00680D44">
      <w:pPr>
        <w:shd w:val="clear" w:color="auto" w:fill="FFFFFF"/>
        <w:ind w:firstLine="709"/>
        <w:jc w:val="both"/>
        <w:rPr>
          <w:rFonts w:eastAsia="Times New Roman" w:cs="Times New Roman"/>
          <w:spacing w:val="-1"/>
          <w:szCs w:val="28"/>
        </w:rPr>
      </w:pPr>
      <w:r w:rsidRPr="008D3703">
        <w:rPr>
          <w:rFonts w:eastAsia="Times New Roman" w:cs="Times New Roman"/>
          <w:spacing w:val="-1"/>
          <w:szCs w:val="28"/>
        </w:rPr>
        <w:t>В результате изучения дисциплины студент должен приобрести знания, умения и навыки, необходимые для профессиональной деятельности бакалавра по специализации 23.03.03.00.06 «Сервис транспортных и транспортно-технологических машин и оборудования (нефтепродуктообеспечения и газоснабжения)».</w:t>
      </w:r>
    </w:p>
    <w:p w:rsidR="00ED2CD1" w:rsidRPr="008D3703" w:rsidRDefault="00ED2CD1" w:rsidP="00680D44">
      <w:pPr>
        <w:shd w:val="clear" w:color="auto" w:fill="FFFFFF"/>
        <w:ind w:firstLine="709"/>
        <w:jc w:val="both"/>
        <w:rPr>
          <w:rFonts w:eastAsia="Times New Roman" w:cs="Times New Roman"/>
          <w:spacing w:val="-1"/>
          <w:szCs w:val="28"/>
        </w:rPr>
      </w:pPr>
      <w:r w:rsidRPr="008D3703">
        <w:rPr>
          <w:rFonts w:eastAsia="Times New Roman" w:cs="Times New Roman"/>
          <w:spacing w:val="-1"/>
          <w:szCs w:val="28"/>
        </w:rPr>
        <w:t xml:space="preserve">В результате изучения дисциплины студент должен: </w:t>
      </w:r>
    </w:p>
    <w:p w:rsidR="00ED2CD1" w:rsidRPr="008D3703" w:rsidRDefault="00ED2CD1" w:rsidP="00680D44">
      <w:pPr>
        <w:shd w:val="clear" w:color="auto" w:fill="FFFFFF"/>
        <w:ind w:firstLine="709"/>
        <w:jc w:val="both"/>
        <w:rPr>
          <w:rFonts w:cs="Times New Roman"/>
          <w:szCs w:val="28"/>
        </w:rPr>
      </w:pPr>
      <w:proofErr w:type="gramStart"/>
      <w:r w:rsidRPr="00020764">
        <w:rPr>
          <w:rFonts w:eastAsia="Times New Roman" w:cs="Times New Roman"/>
          <w:b/>
          <w:szCs w:val="28"/>
        </w:rPr>
        <w:t>Знать:</w:t>
      </w:r>
      <w:r w:rsidRPr="008D3703">
        <w:rPr>
          <w:rFonts w:eastAsia="Times New Roman" w:cs="Times New Roman"/>
          <w:szCs w:val="28"/>
        </w:rPr>
        <w:t xml:space="preserve"> организационную структуру автозаправочных и газозаправочных станций, на</w:t>
      </w:r>
      <w:r w:rsidRPr="008D3703">
        <w:rPr>
          <w:rFonts w:eastAsia="Times New Roman" w:cs="Times New Roman"/>
          <w:spacing w:val="-1"/>
          <w:szCs w:val="28"/>
        </w:rPr>
        <w:t xml:space="preserve">ливных терминалов, наполнительных станций, систем централизованной заправки воздушных </w:t>
      </w:r>
      <w:r w:rsidRPr="008D3703">
        <w:rPr>
          <w:rFonts w:eastAsia="Times New Roman" w:cs="Times New Roman"/>
          <w:spacing w:val="-2"/>
          <w:szCs w:val="28"/>
        </w:rPr>
        <w:t xml:space="preserve">судов: назначение, классификацию и требования, предъявляемые к системам и агрегатам для заправки транспортных средств горюче-смазочными материалами, устройство оборудования, </w:t>
      </w:r>
      <w:r w:rsidRPr="008D3703">
        <w:rPr>
          <w:rFonts w:eastAsia="Times New Roman" w:cs="Times New Roman"/>
          <w:szCs w:val="28"/>
        </w:rPr>
        <w:t>основных узлов и систем, их основных подсистем и элементов; организацию и технологический процесс заправки транспортных средств горюче-смазочными материалами;</w:t>
      </w:r>
      <w:proofErr w:type="gramEnd"/>
      <w:r w:rsidRPr="008D3703">
        <w:rPr>
          <w:rFonts w:eastAsia="Times New Roman" w:cs="Times New Roman"/>
          <w:szCs w:val="28"/>
        </w:rPr>
        <w:t xml:space="preserve"> проблемы </w:t>
      </w:r>
      <w:r w:rsidRPr="008D3703">
        <w:rPr>
          <w:rFonts w:eastAsia="Times New Roman" w:cs="Times New Roman"/>
          <w:spacing w:val="-3"/>
          <w:szCs w:val="28"/>
        </w:rPr>
        <w:lastRenderedPageBreak/>
        <w:t xml:space="preserve">экологии и безопасной эксплуатации при проведении работ по заправке транспортных средств </w:t>
      </w:r>
      <w:r w:rsidRPr="008D3703">
        <w:rPr>
          <w:rFonts w:eastAsia="Times New Roman" w:cs="Times New Roman"/>
          <w:szCs w:val="28"/>
        </w:rPr>
        <w:t>горюче-смазочными материалами.</w:t>
      </w:r>
    </w:p>
    <w:p w:rsidR="00ED2CD1" w:rsidRPr="008D3703" w:rsidRDefault="00ED2CD1" w:rsidP="00680D44">
      <w:pPr>
        <w:shd w:val="clear" w:color="auto" w:fill="FFFFFF"/>
        <w:ind w:firstLine="709"/>
        <w:jc w:val="both"/>
        <w:rPr>
          <w:rFonts w:cs="Times New Roman"/>
          <w:szCs w:val="28"/>
        </w:rPr>
      </w:pPr>
      <w:proofErr w:type="gramStart"/>
      <w:r w:rsidRPr="00020764">
        <w:rPr>
          <w:rFonts w:eastAsia="Times New Roman" w:cs="Times New Roman"/>
          <w:b/>
          <w:szCs w:val="28"/>
        </w:rPr>
        <w:t>Уметь:</w:t>
      </w:r>
      <w:r w:rsidRPr="008D3703">
        <w:rPr>
          <w:rFonts w:eastAsia="Times New Roman" w:cs="Times New Roman"/>
          <w:szCs w:val="28"/>
        </w:rPr>
        <w:t xml:space="preserve"> выполнять проектные и проверочные расчеты узлов и механизмов оборудования, гидравлические и прочностные расчеты узлов и агрегатов систем, расчеты по определению </w:t>
      </w:r>
      <w:r w:rsidRPr="008D3703">
        <w:rPr>
          <w:rFonts w:eastAsia="Times New Roman" w:cs="Times New Roman"/>
          <w:spacing w:val="-4"/>
          <w:szCs w:val="28"/>
        </w:rPr>
        <w:t xml:space="preserve">мощности и производительности агрегатов для заправки транспортных средств </w:t>
      </w:r>
      <w:proofErr w:type="spellStart"/>
      <w:r w:rsidRPr="008D3703">
        <w:rPr>
          <w:rFonts w:eastAsia="Times New Roman" w:cs="Times New Roman"/>
          <w:spacing w:val="-4"/>
          <w:szCs w:val="28"/>
        </w:rPr>
        <w:t>горючес</w:t>
      </w:r>
      <w:r w:rsidRPr="008D3703">
        <w:rPr>
          <w:rFonts w:eastAsia="Times New Roman" w:cs="Times New Roman"/>
          <w:spacing w:val="-3"/>
          <w:szCs w:val="28"/>
        </w:rPr>
        <w:t>мазочными</w:t>
      </w:r>
      <w:proofErr w:type="spellEnd"/>
      <w:r w:rsidRPr="008D3703">
        <w:rPr>
          <w:rFonts w:eastAsia="Times New Roman" w:cs="Times New Roman"/>
          <w:spacing w:val="-3"/>
          <w:szCs w:val="28"/>
        </w:rPr>
        <w:t xml:space="preserve"> материалами с учетом требований эксплуатации, в том числе и с использованием </w:t>
      </w:r>
      <w:r w:rsidRPr="008D3703">
        <w:rPr>
          <w:rFonts w:eastAsia="Times New Roman" w:cs="Times New Roman"/>
          <w:spacing w:val="-2"/>
          <w:szCs w:val="28"/>
        </w:rPr>
        <w:t xml:space="preserve">современной вычислительной техники: конструировать основные элементы оборудования, их сборочные единицы и детали: производить сравнительный анализ и оценку конструктивных </w:t>
      </w:r>
      <w:r w:rsidRPr="008D3703">
        <w:rPr>
          <w:rFonts w:eastAsia="Times New Roman" w:cs="Times New Roman"/>
          <w:spacing w:val="-1"/>
          <w:szCs w:val="28"/>
        </w:rPr>
        <w:t>решений</w:t>
      </w:r>
      <w:proofErr w:type="gramEnd"/>
      <w:r w:rsidRPr="008D3703">
        <w:rPr>
          <w:rFonts w:eastAsia="Times New Roman" w:cs="Times New Roman"/>
          <w:spacing w:val="-1"/>
          <w:szCs w:val="28"/>
        </w:rPr>
        <w:t xml:space="preserve">; разрабатывать и оформлять </w:t>
      </w:r>
      <w:proofErr w:type="spellStart"/>
      <w:r w:rsidRPr="008D3703">
        <w:rPr>
          <w:rFonts w:eastAsia="Times New Roman" w:cs="Times New Roman"/>
          <w:spacing w:val="-1"/>
          <w:szCs w:val="28"/>
        </w:rPr>
        <w:t>чертежтю</w:t>
      </w:r>
      <w:proofErr w:type="spellEnd"/>
      <w:r w:rsidRPr="008D3703">
        <w:rPr>
          <w:rFonts w:eastAsia="Times New Roman" w:cs="Times New Roman"/>
          <w:spacing w:val="-1"/>
          <w:szCs w:val="28"/>
        </w:rPr>
        <w:t xml:space="preserve">-техническую документацию и пояснительные </w:t>
      </w:r>
      <w:r w:rsidRPr="008D3703">
        <w:rPr>
          <w:rFonts w:eastAsia="Times New Roman" w:cs="Times New Roman"/>
          <w:spacing w:val="-2"/>
          <w:szCs w:val="28"/>
        </w:rPr>
        <w:t>записки в соответствии с требованиями ЕСКД и стандартов, использовать специальную нор</w:t>
      </w:r>
      <w:r w:rsidRPr="008D3703">
        <w:rPr>
          <w:rFonts w:eastAsia="Times New Roman" w:cs="Times New Roman"/>
          <w:szCs w:val="28"/>
        </w:rPr>
        <w:t>мативную литературу, справочники, стандарты, нормали.</w:t>
      </w:r>
    </w:p>
    <w:p w:rsidR="00ED2CD1" w:rsidRPr="008D3703" w:rsidRDefault="00ED2CD1" w:rsidP="00680D44">
      <w:pPr>
        <w:shd w:val="clear" w:color="auto" w:fill="FFFFFF"/>
        <w:ind w:firstLine="709"/>
        <w:jc w:val="both"/>
        <w:rPr>
          <w:rFonts w:cs="Times New Roman"/>
          <w:szCs w:val="28"/>
        </w:rPr>
      </w:pPr>
      <w:proofErr w:type="gramStart"/>
      <w:r w:rsidRPr="00020764">
        <w:rPr>
          <w:rFonts w:eastAsia="Times New Roman" w:cs="Times New Roman"/>
          <w:b/>
          <w:szCs w:val="28"/>
        </w:rPr>
        <w:t>Владеть:</w:t>
      </w:r>
      <w:r w:rsidRPr="008D3703">
        <w:rPr>
          <w:rFonts w:eastAsia="Times New Roman" w:cs="Times New Roman"/>
          <w:szCs w:val="28"/>
        </w:rPr>
        <w:t xml:space="preserve"> практическими навыками самостоятельной работы по разработке систем и </w:t>
      </w:r>
      <w:r w:rsidRPr="008D3703">
        <w:rPr>
          <w:rFonts w:eastAsia="Times New Roman" w:cs="Times New Roman"/>
          <w:spacing w:val="-2"/>
          <w:szCs w:val="28"/>
        </w:rPr>
        <w:t xml:space="preserve">агрегатов для заправки транспортных средств горюче-смазочными материалами, их сборочных </w:t>
      </w:r>
      <w:r w:rsidRPr="008D3703">
        <w:rPr>
          <w:rFonts w:eastAsia="Times New Roman" w:cs="Times New Roman"/>
          <w:spacing w:val="-1"/>
          <w:szCs w:val="28"/>
        </w:rPr>
        <w:t>единиц и элементов; оформления чертежно-технической документации и пояснительных за</w:t>
      </w:r>
      <w:r w:rsidRPr="008D3703">
        <w:rPr>
          <w:rFonts w:eastAsia="Times New Roman" w:cs="Times New Roman"/>
          <w:spacing w:val="-3"/>
          <w:szCs w:val="28"/>
        </w:rPr>
        <w:t xml:space="preserve">писок при проектировании в соответствии с требованиями ЕСКД, ЕСТП и соответствующих </w:t>
      </w:r>
      <w:r w:rsidRPr="008D3703">
        <w:rPr>
          <w:rFonts w:eastAsia="Times New Roman" w:cs="Times New Roman"/>
          <w:spacing w:val="-2"/>
          <w:szCs w:val="28"/>
        </w:rPr>
        <w:t xml:space="preserve">стандартов; понятиями о современных тенденциях развития отечественных и зарубежных </w:t>
      </w:r>
      <w:r w:rsidRPr="008D3703">
        <w:rPr>
          <w:rFonts w:eastAsia="Times New Roman" w:cs="Times New Roman"/>
          <w:spacing w:val="-4"/>
          <w:szCs w:val="28"/>
        </w:rPr>
        <w:t xml:space="preserve">конструкций </w:t>
      </w:r>
      <w:r w:rsidRPr="008D3703">
        <w:rPr>
          <w:rFonts w:eastAsia="Times New Roman" w:cs="Times New Roman"/>
          <w:spacing w:val="22"/>
          <w:szCs w:val="28"/>
        </w:rPr>
        <w:t>систем</w:t>
      </w:r>
      <w:r w:rsidRPr="008D3703">
        <w:rPr>
          <w:rFonts w:eastAsia="Times New Roman" w:cs="Times New Roman"/>
          <w:spacing w:val="-4"/>
          <w:szCs w:val="28"/>
        </w:rPr>
        <w:t xml:space="preserve"> и агрегатов для заправки транспортных средств горюче-смазочными мате</w:t>
      </w:r>
      <w:r w:rsidRPr="008D3703">
        <w:rPr>
          <w:rFonts w:eastAsia="Times New Roman" w:cs="Times New Roman"/>
          <w:szCs w:val="28"/>
        </w:rPr>
        <w:t>риалами.</w:t>
      </w:r>
      <w:proofErr w:type="gramEnd"/>
    </w:p>
    <w:p w:rsidR="00FD371E" w:rsidRPr="008D3703" w:rsidRDefault="00FD371E" w:rsidP="00680D44">
      <w:pPr>
        <w:ind w:firstLine="709"/>
        <w:jc w:val="both"/>
        <w:rPr>
          <w:szCs w:val="28"/>
        </w:rPr>
      </w:pPr>
    </w:p>
    <w:p w:rsidR="00781B38" w:rsidRPr="008D3703" w:rsidRDefault="00781B38" w:rsidP="00680D44">
      <w:pPr>
        <w:spacing w:line="240" w:lineRule="auto"/>
        <w:ind w:firstLine="709"/>
        <w:jc w:val="both"/>
        <w:rPr>
          <w:rFonts w:cs="Times New Roman"/>
          <w:b/>
          <w:bCs/>
          <w:szCs w:val="28"/>
        </w:rPr>
      </w:pPr>
      <w:r w:rsidRPr="008D3703">
        <w:rPr>
          <w:rFonts w:cs="Times New Roman"/>
          <w:b/>
          <w:bCs/>
          <w:szCs w:val="28"/>
        </w:rPr>
        <w:t>2 Методические указания для студентов по освоению дисциплины (модуля)</w:t>
      </w:r>
    </w:p>
    <w:p w:rsidR="00781B38" w:rsidRPr="008D3703" w:rsidRDefault="00781B38" w:rsidP="00680D44">
      <w:pPr>
        <w:ind w:firstLine="709"/>
        <w:jc w:val="both"/>
        <w:rPr>
          <w:rFonts w:cs="Times New Roman"/>
          <w:szCs w:val="28"/>
        </w:rPr>
      </w:pPr>
    </w:p>
    <w:p w:rsidR="00781B38" w:rsidRPr="008D3703" w:rsidRDefault="00781B38" w:rsidP="00680D44">
      <w:pPr>
        <w:ind w:firstLine="709"/>
        <w:jc w:val="both"/>
        <w:rPr>
          <w:szCs w:val="28"/>
        </w:rPr>
      </w:pPr>
      <w:r w:rsidRPr="008D3703">
        <w:rPr>
          <w:rFonts w:cs="Times New Roman"/>
          <w:szCs w:val="28"/>
        </w:rPr>
        <w:t xml:space="preserve">Самостоятельная работа студентов регламентируется графиком учебного процесса. По дисциплине учебным планом предусмотрено </w:t>
      </w:r>
      <w:r w:rsidR="00435864">
        <w:rPr>
          <w:rFonts w:cs="Times New Roman"/>
          <w:szCs w:val="28"/>
        </w:rPr>
        <w:t>3,36</w:t>
      </w:r>
      <w:r w:rsidRPr="008D3703">
        <w:rPr>
          <w:rFonts w:cs="Times New Roman"/>
          <w:szCs w:val="28"/>
        </w:rPr>
        <w:t xml:space="preserve"> зачетн</w:t>
      </w:r>
      <w:r w:rsidR="00435864">
        <w:rPr>
          <w:rFonts w:cs="Times New Roman"/>
          <w:szCs w:val="28"/>
        </w:rPr>
        <w:t>ых</w:t>
      </w:r>
      <w:r w:rsidRPr="008D3703">
        <w:rPr>
          <w:rFonts w:cs="Times New Roman"/>
          <w:szCs w:val="28"/>
        </w:rPr>
        <w:t xml:space="preserve"> единиц (72 часа) на самостоятельную работу. Самостоятельная работа распределена следующим образом: 1</w:t>
      </w:r>
      <w:r w:rsidR="00435864">
        <w:rPr>
          <w:rFonts w:cs="Times New Roman"/>
          <w:szCs w:val="28"/>
        </w:rPr>
        <w:t>,36</w:t>
      </w:r>
      <w:r w:rsidRPr="008D3703">
        <w:rPr>
          <w:rFonts w:cs="Times New Roman"/>
          <w:szCs w:val="28"/>
        </w:rPr>
        <w:t xml:space="preserve"> зачетная единица (36 часов) на изучение теоретического курса</w:t>
      </w:r>
      <w:r w:rsidR="00435864">
        <w:rPr>
          <w:rFonts w:cs="Times New Roman"/>
          <w:szCs w:val="28"/>
        </w:rPr>
        <w:t xml:space="preserve">, </w:t>
      </w:r>
      <w:r w:rsidRPr="008D3703">
        <w:rPr>
          <w:rFonts w:cs="Times New Roman"/>
          <w:szCs w:val="28"/>
        </w:rPr>
        <w:t xml:space="preserve"> </w:t>
      </w:r>
      <w:r w:rsidR="00435864" w:rsidRPr="008D3703">
        <w:rPr>
          <w:rFonts w:cs="Times New Roman"/>
          <w:szCs w:val="28"/>
        </w:rPr>
        <w:t xml:space="preserve">1 зачетная единица (36 часов) выполнение </w:t>
      </w:r>
      <w:r w:rsidR="00435864">
        <w:rPr>
          <w:rFonts w:cs="Times New Roman"/>
          <w:szCs w:val="28"/>
        </w:rPr>
        <w:t>задач в виде практических работ репродуктивного типа</w:t>
      </w:r>
      <w:r w:rsidR="00435864" w:rsidRPr="008D3703">
        <w:rPr>
          <w:rFonts w:cs="Times New Roman"/>
          <w:szCs w:val="28"/>
        </w:rPr>
        <w:t xml:space="preserve"> и </w:t>
      </w:r>
      <w:r w:rsidRPr="008D3703">
        <w:rPr>
          <w:rFonts w:cs="Times New Roman"/>
          <w:szCs w:val="28"/>
        </w:rPr>
        <w:t>1 зачетная единица (36 часов) выполнение курсового проекта и подготовку к его защите.</w:t>
      </w:r>
    </w:p>
    <w:p w:rsidR="00781B38" w:rsidRPr="008D3703" w:rsidRDefault="00781B38" w:rsidP="00680D44">
      <w:pPr>
        <w:ind w:firstLine="709"/>
        <w:jc w:val="both"/>
        <w:rPr>
          <w:szCs w:val="28"/>
        </w:rPr>
      </w:pPr>
    </w:p>
    <w:p w:rsidR="007A674C" w:rsidRPr="008D3703" w:rsidRDefault="00781B38" w:rsidP="00680D44">
      <w:pPr>
        <w:ind w:firstLine="709"/>
        <w:rPr>
          <w:b/>
          <w:szCs w:val="28"/>
        </w:rPr>
      </w:pPr>
      <w:r w:rsidRPr="008D3703">
        <w:rPr>
          <w:b/>
          <w:szCs w:val="28"/>
        </w:rPr>
        <w:t>3</w:t>
      </w:r>
      <w:r w:rsidR="00ED2CD1" w:rsidRPr="008D3703">
        <w:rPr>
          <w:b/>
          <w:szCs w:val="28"/>
        </w:rPr>
        <w:t>Курсовой проект</w:t>
      </w:r>
    </w:p>
    <w:p w:rsidR="007A674C" w:rsidRDefault="00E11269" w:rsidP="00680D44">
      <w:pPr>
        <w:ind w:firstLine="709"/>
        <w:rPr>
          <w:b/>
          <w:szCs w:val="28"/>
        </w:rPr>
      </w:pPr>
      <w:r w:rsidRPr="00E11269">
        <w:rPr>
          <w:b/>
          <w:szCs w:val="28"/>
        </w:rPr>
        <w:t>3.1 Задание по курсовому проекту</w:t>
      </w:r>
    </w:p>
    <w:p w:rsidR="00E11269" w:rsidRDefault="00E11269" w:rsidP="00680D44">
      <w:pPr>
        <w:ind w:firstLine="709"/>
        <w:rPr>
          <w:b/>
          <w:szCs w:val="28"/>
        </w:rPr>
      </w:pPr>
    </w:p>
    <w:p w:rsidR="00EC2513" w:rsidRDefault="002050ED" w:rsidP="00680D44">
      <w:pPr>
        <w:pStyle w:val="21"/>
        <w:suppressAutoHyphens/>
        <w:spacing w:after="0" w:line="276" w:lineRule="auto"/>
        <w:ind w:left="0" w:firstLine="709"/>
        <w:jc w:val="both"/>
        <w:rPr>
          <w:szCs w:val="28"/>
        </w:rPr>
      </w:pPr>
      <w:r w:rsidRPr="008D3703">
        <w:rPr>
          <w:szCs w:val="28"/>
        </w:rPr>
        <w:t>П</w:t>
      </w:r>
      <w:r w:rsidR="007A674C" w:rsidRPr="008D3703">
        <w:rPr>
          <w:szCs w:val="28"/>
        </w:rPr>
        <w:t xml:space="preserve">редусмотрено выполнение </w:t>
      </w:r>
      <w:r w:rsidR="000C4A20" w:rsidRPr="008D3703">
        <w:rPr>
          <w:szCs w:val="28"/>
        </w:rPr>
        <w:t>курсового проекта</w:t>
      </w:r>
      <w:r w:rsidR="00435864">
        <w:rPr>
          <w:szCs w:val="28"/>
        </w:rPr>
        <w:t xml:space="preserve"> по теме </w:t>
      </w:r>
      <w:r w:rsidR="009E7918">
        <w:rPr>
          <w:szCs w:val="28"/>
        </w:rPr>
        <w:t>«</w:t>
      </w:r>
      <w:r w:rsidR="00E158EB" w:rsidRPr="008D3703">
        <w:rPr>
          <w:b/>
          <w:szCs w:val="28"/>
        </w:rPr>
        <w:t>Прое</w:t>
      </w:r>
      <w:r w:rsidR="00EC2513" w:rsidRPr="008D3703">
        <w:rPr>
          <w:b/>
          <w:szCs w:val="28"/>
        </w:rPr>
        <w:t>ктирование автом</w:t>
      </w:r>
      <w:r w:rsidR="009E7918">
        <w:rPr>
          <w:b/>
          <w:szCs w:val="28"/>
        </w:rPr>
        <w:t>атизированной системы налива</w:t>
      </w:r>
      <w:r w:rsidR="00320144">
        <w:rPr>
          <w:b/>
          <w:szCs w:val="28"/>
        </w:rPr>
        <w:t xml:space="preserve"> светлых нефтепродуктов/нефти</w:t>
      </w:r>
      <w:r w:rsidR="00EC2513" w:rsidRPr="008D3703">
        <w:rPr>
          <w:b/>
          <w:szCs w:val="28"/>
        </w:rPr>
        <w:t xml:space="preserve"> в автоцистерны</w:t>
      </w:r>
      <w:r w:rsidR="009E7918">
        <w:rPr>
          <w:b/>
          <w:szCs w:val="28"/>
        </w:rPr>
        <w:t>»</w:t>
      </w:r>
      <w:r w:rsidR="00435864">
        <w:rPr>
          <w:szCs w:val="28"/>
        </w:rPr>
        <w:t xml:space="preserve"> по вариантам</w:t>
      </w:r>
      <w:proofErr w:type="gramStart"/>
      <w:r w:rsidR="00435864">
        <w:rPr>
          <w:szCs w:val="28"/>
        </w:rPr>
        <w:t xml:space="preserve"> </w:t>
      </w:r>
      <w:r w:rsidR="007A674C" w:rsidRPr="008D3703">
        <w:rPr>
          <w:szCs w:val="28"/>
        </w:rPr>
        <w:t>.</w:t>
      </w:r>
      <w:proofErr w:type="gramEnd"/>
    </w:p>
    <w:p w:rsidR="008D3703" w:rsidRPr="008D3703" w:rsidRDefault="00EC2513" w:rsidP="00680D44">
      <w:pPr>
        <w:pStyle w:val="21"/>
        <w:suppressAutoHyphens/>
        <w:spacing w:after="0" w:line="276" w:lineRule="auto"/>
        <w:ind w:left="0" w:firstLine="709"/>
        <w:jc w:val="both"/>
        <w:rPr>
          <w:szCs w:val="28"/>
        </w:rPr>
      </w:pPr>
      <w:r w:rsidRPr="008D3703">
        <w:rPr>
          <w:szCs w:val="28"/>
        </w:rPr>
        <w:lastRenderedPageBreak/>
        <w:t>Вы</w:t>
      </w:r>
      <w:r w:rsidR="00781B38" w:rsidRPr="008D3703">
        <w:rPr>
          <w:szCs w:val="28"/>
        </w:rPr>
        <w:t>полнение курсового проекта формирует навыки самостоятельного проектирования, выбора технологического оборудование, расчета технико-эксплуатационных и технологических характеристик проектируемого оборудование</w:t>
      </w:r>
      <w:r w:rsidR="008D3703" w:rsidRPr="008D3703">
        <w:rPr>
          <w:szCs w:val="28"/>
        </w:rPr>
        <w:t xml:space="preserve"> и </w:t>
      </w:r>
      <w:proofErr w:type="spellStart"/>
      <w:r w:rsidR="008D3703" w:rsidRPr="008D3703">
        <w:rPr>
          <w:szCs w:val="28"/>
        </w:rPr>
        <w:t>тп</w:t>
      </w:r>
      <w:proofErr w:type="spellEnd"/>
      <w:r w:rsidR="00781B38" w:rsidRPr="008D3703">
        <w:rPr>
          <w:szCs w:val="28"/>
        </w:rPr>
        <w:t>.</w:t>
      </w:r>
    </w:p>
    <w:p w:rsidR="008D3703" w:rsidRPr="008D3703" w:rsidRDefault="008D3703" w:rsidP="00680D44">
      <w:pPr>
        <w:pStyle w:val="21"/>
        <w:suppressAutoHyphens/>
        <w:spacing w:after="0" w:line="276" w:lineRule="auto"/>
        <w:ind w:left="0" w:firstLine="709"/>
        <w:jc w:val="both"/>
        <w:rPr>
          <w:szCs w:val="28"/>
        </w:rPr>
      </w:pPr>
      <w:r w:rsidRPr="008D3703">
        <w:rPr>
          <w:szCs w:val="28"/>
        </w:rPr>
        <w:t>Задание по курсовому п</w:t>
      </w:r>
      <w:r w:rsidR="0076389E">
        <w:rPr>
          <w:szCs w:val="28"/>
        </w:rPr>
        <w:t>роекту пред</w:t>
      </w:r>
      <w:r w:rsidR="008B33F4">
        <w:rPr>
          <w:szCs w:val="28"/>
        </w:rPr>
        <w:t>ставлено в таблице 1</w:t>
      </w:r>
      <w:r w:rsidR="0076389E">
        <w:rPr>
          <w:szCs w:val="28"/>
        </w:rPr>
        <w:t>.</w:t>
      </w:r>
    </w:p>
    <w:p w:rsidR="008D3703" w:rsidRDefault="008D3703" w:rsidP="00680D44">
      <w:pPr>
        <w:pStyle w:val="21"/>
        <w:suppressAutoHyphens/>
        <w:spacing w:after="0" w:line="276" w:lineRule="auto"/>
        <w:ind w:left="0" w:firstLine="709"/>
        <w:jc w:val="both"/>
        <w:rPr>
          <w:sz w:val="24"/>
          <w:szCs w:val="24"/>
        </w:rPr>
      </w:pPr>
    </w:p>
    <w:p w:rsidR="008D3703" w:rsidRDefault="008D3703" w:rsidP="00B1230D">
      <w:pPr>
        <w:pStyle w:val="a3"/>
        <w:spacing w:line="240" w:lineRule="auto"/>
        <w:ind w:left="0" w:firstLine="0"/>
        <w:jc w:val="both"/>
        <w:rPr>
          <w:szCs w:val="24"/>
        </w:rPr>
      </w:pPr>
      <w:r w:rsidRPr="00B1230D">
        <w:rPr>
          <w:szCs w:val="24"/>
        </w:rPr>
        <w:t>Таблица 1 – Задание по Курсовому проектированию по дисциплине «Системы и агрегаты заправки (налива) транспортных средств»</w:t>
      </w:r>
    </w:p>
    <w:p w:rsidR="009E7918" w:rsidRDefault="009E7918" w:rsidP="00B1230D">
      <w:pPr>
        <w:pStyle w:val="a3"/>
        <w:spacing w:line="240" w:lineRule="auto"/>
        <w:ind w:left="0" w:firstLine="0"/>
        <w:jc w:val="both"/>
        <w:rPr>
          <w:szCs w:val="24"/>
        </w:rPr>
      </w:pPr>
    </w:p>
    <w:tbl>
      <w:tblPr>
        <w:tblStyle w:val="a6"/>
        <w:tblW w:w="1032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9"/>
        <w:gridCol w:w="2552"/>
        <w:gridCol w:w="2979"/>
        <w:gridCol w:w="2411"/>
        <w:gridCol w:w="1809"/>
      </w:tblGrid>
      <w:tr w:rsidR="009E7918" w:rsidTr="009E7918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918" w:rsidRDefault="009E7918" w:rsidP="009E7918">
            <w:pPr>
              <w:pStyle w:val="a3"/>
              <w:numPr>
                <w:ilvl w:val="2"/>
                <w:numId w:val="37"/>
              </w:num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9E7918" w:rsidRDefault="009E7918" w:rsidP="009E7918">
            <w:pPr>
              <w:pStyle w:val="a3"/>
              <w:numPr>
                <w:ilvl w:val="2"/>
                <w:numId w:val="37"/>
              </w:num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918" w:rsidRDefault="009E7918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на сборочный чертеж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918" w:rsidRDefault="009E79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Исполнение АСН, вид налива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918" w:rsidRDefault="009E7918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Марки НП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918" w:rsidRDefault="009E79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Производительность, т/</w:t>
            </w:r>
            <w:proofErr w:type="spellStart"/>
            <w:r>
              <w:rPr>
                <w:sz w:val="24"/>
                <w:szCs w:val="24"/>
              </w:rPr>
              <w:t>сут</w:t>
            </w:r>
            <w:proofErr w:type="spellEnd"/>
            <w:r>
              <w:rPr>
                <w:sz w:val="24"/>
                <w:szCs w:val="24"/>
              </w:rPr>
              <w:t xml:space="preserve"> по каждой марке</w:t>
            </w:r>
          </w:p>
        </w:tc>
      </w:tr>
      <w:tr w:rsidR="009E7918" w:rsidTr="009E7918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918" w:rsidRDefault="009E7918" w:rsidP="009E7918">
            <w:pPr>
              <w:pStyle w:val="a3"/>
              <w:numPr>
                <w:ilvl w:val="0"/>
                <w:numId w:val="37"/>
              </w:num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918" w:rsidRDefault="009E7918" w:rsidP="009E7918">
            <w:pPr>
              <w:shd w:val="clear" w:color="auto" w:fill="FFFFFF"/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Насосный модуль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E7918" w:rsidRDefault="009E79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Верхний налив, открытый, </w:t>
            </w:r>
            <w:r>
              <w:rPr>
                <w:rFonts w:cs="Times New Roman"/>
                <w:sz w:val="24"/>
                <w:szCs w:val="24"/>
              </w:rPr>
              <w:t>не герметичный (без отвода паров)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918" w:rsidRDefault="009E7918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Мазут М100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918" w:rsidRDefault="009E79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</w:tr>
      <w:tr w:rsidR="009E7918" w:rsidTr="009E7918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918" w:rsidRDefault="009E7918" w:rsidP="009E7918">
            <w:pPr>
              <w:pStyle w:val="a3"/>
              <w:numPr>
                <w:ilvl w:val="0"/>
                <w:numId w:val="37"/>
              </w:num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918" w:rsidRDefault="00E37B4A" w:rsidP="00E37B4A">
            <w:pPr>
              <w:shd w:val="clear" w:color="auto" w:fill="FFFFFF"/>
              <w:ind w:firstLine="34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Стояк наливной </w:t>
            </w:r>
            <w:r>
              <w:rPr>
                <w:sz w:val="24"/>
                <w:szCs w:val="24"/>
              </w:rPr>
              <w:t>с н</w:t>
            </w:r>
            <w:r w:rsidR="009E7918">
              <w:rPr>
                <w:color w:val="000000"/>
                <w:spacing w:val="-4"/>
                <w:sz w:val="24"/>
                <w:szCs w:val="24"/>
              </w:rPr>
              <w:t>аконечник</w:t>
            </w:r>
            <w:r>
              <w:rPr>
                <w:color w:val="000000"/>
                <w:spacing w:val="-4"/>
                <w:sz w:val="24"/>
                <w:szCs w:val="24"/>
              </w:rPr>
              <w:t>ом наливным</w:t>
            </w: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9E7918" w:rsidRDefault="009E7918">
            <w:pPr>
              <w:rPr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918" w:rsidRDefault="009E7918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Мазут М100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918" w:rsidRDefault="009E79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</w:tr>
      <w:tr w:rsidR="009E7918" w:rsidTr="00505962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918" w:rsidRDefault="009E7918" w:rsidP="009E7918">
            <w:pPr>
              <w:pStyle w:val="a3"/>
              <w:numPr>
                <w:ilvl w:val="0"/>
                <w:numId w:val="37"/>
              </w:num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918" w:rsidRDefault="009E7918">
            <w:pPr>
              <w:shd w:val="clear" w:color="auto" w:fill="FFFFFF"/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Стояк наливной (без наконечника)</w:t>
            </w:r>
          </w:p>
        </w:tc>
        <w:tc>
          <w:tcPr>
            <w:tcW w:w="2979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9E7918" w:rsidRDefault="009E79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Верхний налив, закрытый (конусный наконечник), с отводом паров </w:t>
            </w:r>
            <w:r>
              <w:rPr>
                <w:rFonts w:cs="Times New Roman"/>
                <w:sz w:val="24"/>
                <w:szCs w:val="24"/>
              </w:rPr>
              <w:t>(закрытый налив)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918" w:rsidRDefault="009E7918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ДТ-Л, ДТ-З, Аи-92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918" w:rsidRDefault="009E7918" w:rsidP="009E79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500, 1000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400</w:t>
            </w:r>
          </w:p>
        </w:tc>
      </w:tr>
      <w:tr w:rsidR="009E7918" w:rsidTr="00505962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918" w:rsidRDefault="009E7918" w:rsidP="009E7918">
            <w:pPr>
              <w:pStyle w:val="a3"/>
              <w:numPr>
                <w:ilvl w:val="0"/>
                <w:numId w:val="37"/>
              </w:num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918" w:rsidRDefault="009E7918">
            <w:pPr>
              <w:shd w:val="clear" w:color="auto" w:fill="FFFFFF"/>
              <w:ind w:firstLine="34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Наконечник наливной</w:t>
            </w:r>
          </w:p>
        </w:tc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7918" w:rsidRDefault="009E7918">
            <w:pPr>
              <w:rPr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918" w:rsidRDefault="009E7918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ДТ-Л, Аи-92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918" w:rsidRDefault="009E79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1000, 800</w:t>
            </w:r>
          </w:p>
        </w:tc>
      </w:tr>
      <w:tr w:rsidR="009E7918" w:rsidTr="00505962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918" w:rsidRDefault="009E7918" w:rsidP="009E7918">
            <w:pPr>
              <w:pStyle w:val="a3"/>
              <w:numPr>
                <w:ilvl w:val="0"/>
                <w:numId w:val="37"/>
              </w:num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918" w:rsidRDefault="009E7918">
            <w:pPr>
              <w:shd w:val="clear" w:color="auto" w:fill="FFFFFF"/>
              <w:ind w:firstLine="34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 xml:space="preserve">Блок </w:t>
            </w:r>
            <w:proofErr w:type="spellStart"/>
            <w:r>
              <w:rPr>
                <w:color w:val="000000"/>
                <w:spacing w:val="-4"/>
                <w:sz w:val="24"/>
                <w:szCs w:val="24"/>
              </w:rPr>
              <w:t>опреаторный</w:t>
            </w:r>
            <w:proofErr w:type="spellEnd"/>
            <w:r>
              <w:rPr>
                <w:color w:val="000000"/>
                <w:spacing w:val="-4"/>
                <w:sz w:val="24"/>
                <w:szCs w:val="24"/>
              </w:rPr>
              <w:t>: фильтр-</w:t>
            </w:r>
            <w:proofErr w:type="spellStart"/>
            <w:r>
              <w:rPr>
                <w:color w:val="000000"/>
                <w:spacing w:val="-4"/>
                <w:sz w:val="24"/>
                <w:szCs w:val="24"/>
              </w:rPr>
              <w:t>газоотделитель</w:t>
            </w:r>
            <w:proofErr w:type="spellEnd"/>
            <w:r>
              <w:rPr>
                <w:color w:val="000000"/>
                <w:spacing w:val="-4"/>
                <w:sz w:val="24"/>
                <w:szCs w:val="24"/>
              </w:rPr>
              <w:t xml:space="preserve"> – счетчик жидкости/</w:t>
            </w:r>
            <w:proofErr w:type="spellStart"/>
            <w:r>
              <w:rPr>
                <w:color w:val="000000"/>
                <w:spacing w:val="-4"/>
                <w:sz w:val="24"/>
                <w:szCs w:val="24"/>
              </w:rPr>
              <w:t>массомер</w:t>
            </w:r>
            <w:proofErr w:type="spellEnd"/>
          </w:p>
        </w:tc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7918" w:rsidRDefault="009E7918">
            <w:pPr>
              <w:rPr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918" w:rsidRDefault="009E7918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Нефть товарная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918" w:rsidRDefault="009E79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</w:tr>
      <w:tr w:rsidR="009E7918" w:rsidTr="00505962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918" w:rsidRDefault="009E7918" w:rsidP="009E7918">
            <w:pPr>
              <w:pStyle w:val="a3"/>
              <w:numPr>
                <w:ilvl w:val="0"/>
                <w:numId w:val="37"/>
              </w:num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918" w:rsidRDefault="009E7918">
            <w:pPr>
              <w:shd w:val="clear" w:color="auto" w:fill="FFFFFF"/>
              <w:ind w:firstLine="34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Насосный модуль (электро-насосный агрегат, обвязка насоса)</w:t>
            </w:r>
          </w:p>
        </w:tc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7918" w:rsidRDefault="009E7918">
            <w:pPr>
              <w:rPr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918" w:rsidRDefault="009E7918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ДТ-Л, ДТ-З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918" w:rsidRDefault="009E79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600, 800</w:t>
            </w:r>
          </w:p>
        </w:tc>
      </w:tr>
      <w:tr w:rsidR="00E37B4A" w:rsidTr="00505962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4A" w:rsidRDefault="00E37B4A" w:rsidP="009E7918">
            <w:pPr>
              <w:pStyle w:val="a3"/>
              <w:numPr>
                <w:ilvl w:val="0"/>
                <w:numId w:val="37"/>
              </w:num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4A" w:rsidRDefault="00E37B4A">
            <w:pPr>
              <w:shd w:val="clear" w:color="auto" w:fill="FFFFFF"/>
              <w:ind w:firstLine="34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Насосный модуль (электро-насосный агрегат, обвязка насоса)</w:t>
            </w:r>
          </w:p>
        </w:tc>
        <w:tc>
          <w:tcPr>
            <w:tcW w:w="2979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E37B4A" w:rsidRDefault="00E37B4A">
            <w:pPr>
              <w:rPr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4A" w:rsidRPr="008D3703" w:rsidRDefault="00E37B4A" w:rsidP="002E1E02">
            <w:pPr>
              <w:ind w:firstLine="34"/>
              <w:rPr>
                <w:sz w:val="24"/>
                <w:szCs w:val="24"/>
              </w:rPr>
            </w:pPr>
            <w:r w:rsidRPr="008D3703">
              <w:rPr>
                <w:sz w:val="24"/>
                <w:szCs w:val="24"/>
              </w:rPr>
              <w:t>ДТ-З, Аи-92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4A" w:rsidRPr="008D3703" w:rsidRDefault="00E37B4A" w:rsidP="002E1E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8D3703">
              <w:rPr>
                <w:sz w:val="24"/>
                <w:szCs w:val="24"/>
              </w:rPr>
              <w:t xml:space="preserve">00, </w:t>
            </w:r>
            <w:r>
              <w:rPr>
                <w:sz w:val="24"/>
                <w:szCs w:val="24"/>
              </w:rPr>
              <w:t>80</w:t>
            </w:r>
            <w:r w:rsidRPr="008D3703">
              <w:rPr>
                <w:sz w:val="24"/>
                <w:szCs w:val="24"/>
              </w:rPr>
              <w:t>0</w:t>
            </w:r>
          </w:p>
        </w:tc>
      </w:tr>
      <w:tr w:rsidR="00E37B4A" w:rsidTr="0058123B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4A" w:rsidRDefault="00E37B4A" w:rsidP="009E7918">
            <w:pPr>
              <w:pStyle w:val="a3"/>
              <w:numPr>
                <w:ilvl w:val="0"/>
                <w:numId w:val="37"/>
              </w:num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B4A" w:rsidRDefault="00E37B4A">
            <w:pPr>
              <w:shd w:val="clear" w:color="auto" w:fill="FFFFFF"/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Стояк наливной (без наконечника)</w:t>
            </w:r>
          </w:p>
        </w:tc>
        <w:tc>
          <w:tcPr>
            <w:tcW w:w="2979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E37B4A" w:rsidRDefault="00E37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Верхний налив герметичный (БРС муфта) с отводом паров </w:t>
            </w:r>
            <w:r>
              <w:rPr>
                <w:rFonts w:cs="Times New Roman"/>
                <w:sz w:val="24"/>
                <w:szCs w:val="24"/>
              </w:rPr>
              <w:t>(закрытый налив)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B4A" w:rsidRDefault="00E37B4A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Аи-92, Аи-95, Аи-98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B4A" w:rsidRDefault="00E37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500, 600, 700</w:t>
            </w:r>
          </w:p>
        </w:tc>
      </w:tr>
      <w:tr w:rsidR="00E37B4A" w:rsidTr="0058123B">
        <w:trPr>
          <w:trHeight w:val="32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37B4A" w:rsidRDefault="00E37B4A" w:rsidP="009E7918">
            <w:pPr>
              <w:pStyle w:val="a3"/>
              <w:numPr>
                <w:ilvl w:val="0"/>
                <w:numId w:val="37"/>
              </w:num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37B4A" w:rsidRDefault="00E37B4A">
            <w:pPr>
              <w:shd w:val="clear" w:color="auto" w:fill="FFFFFF"/>
              <w:ind w:firstLine="34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Наконечник наливной</w:t>
            </w:r>
          </w:p>
        </w:tc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7B4A" w:rsidRDefault="00E37B4A">
            <w:pPr>
              <w:rPr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37B4A" w:rsidRDefault="00E37B4A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ДТ-З, Аи-95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37B4A" w:rsidRDefault="00E37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400, 800</w:t>
            </w:r>
          </w:p>
        </w:tc>
      </w:tr>
      <w:tr w:rsidR="00E37B4A" w:rsidTr="0058123B">
        <w:trPr>
          <w:trHeight w:val="32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37B4A" w:rsidRDefault="00E37B4A" w:rsidP="009E7918">
            <w:pPr>
              <w:pStyle w:val="a3"/>
              <w:numPr>
                <w:ilvl w:val="0"/>
                <w:numId w:val="37"/>
              </w:num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37B4A" w:rsidRDefault="00E37B4A">
            <w:pPr>
              <w:shd w:val="clear" w:color="auto" w:fill="FFFFFF"/>
              <w:ind w:firstLine="34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 xml:space="preserve">Блок </w:t>
            </w:r>
            <w:proofErr w:type="spellStart"/>
            <w:r>
              <w:rPr>
                <w:color w:val="000000"/>
                <w:spacing w:val="-4"/>
                <w:sz w:val="24"/>
                <w:szCs w:val="24"/>
              </w:rPr>
              <w:t>опреаторный</w:t>
            </w:r>
            <w:proofErr w:type="spellEnd"/>
            <w:r>
              <w:rPr>
                <w:color w:val="000000"/>
                <w:spacing w:val="-4"/>
                <w:sz w:val="24"/>
                <w:szCs w:val="24"/>
              </w:rPr>
              <w:t>: фильтр-</w:t>
            </w:r>
            <w:proofErr w:type="spellStart"/>
            <w:r>
              <w:rPr>
                <w:color w:val="000000"/>
                <w:spacing w:val="-4"/>
                <w:sz w:val="24"/>
                <w:szCs w:val="24"/>
              </w:rPr>
              <w:t>газоотделитель</w:t>
            </w:r>
            <w:proofErr w:type="spellEnd"/>
            <w:r>
              <w:rPr>
                <w:color w:val="000000"/>
                <w:spacing w:val="-4"/>
                <w:sz w:val="24"/>
                <w:szCs w:val="24"/>
              </w:rPr>
              <w:t xml:space="preserve"> – счетчик жидкости/</w:t>
            </w:r>
            <w:proofErr w:type="spellStart"/>
            <w:r>
              <w:rPr>
                <w:color w:val="000000"/>
                <w:spacing w:val="-4"/>
                <w:sz w:val="24"/>
                <w:szCs w:val="24"/>
              </w:rPr>
              <w:t>массомер</w:t>
            </w:r>
            <w:proofErr w:type="spellEnd"/>
          </w:p>
        </w:tc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7B4A" w:rsidRDefault="00E37B4A">
            <w:pPr>
              <w:rPr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37B4A" w:rsidRDefault="00E37B4A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ДТ-З, ДТ-Л, Аи-92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37B4A" w:rsidRDefault="00E37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1000, 1200, 500</w:t>
            </w:r>
          </w:p>
        </w:tc>
      </w:tr>
      <w:tr w:rsidR="00E37B4A" w:rsidTr="0058123B">
        <w:trPr>
          <w:trHeight w:val="32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37B4A" w:rsidRDefault="00E37B4A" w:rsidP="009E7918">
            <w:pPr>
              <w:pStyle w:val="a3"/>
              <w:numPr>
                <w:ilvl w:val="0"/>
                <w:numId w:val="37"/>
              </w:num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37B4A" w:rsidRDefault="00E37B4A">
            <w:pPr>
              <w:shd w:val="clear" w:color="auto" w:fill="FFFFFF"/>
              <w:ind w:firstLine="34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Насосный модуль (электро-насосный агрегат, обвязка насоса)</w:t>
            </w:r>
          </w:p>
        </w:tc>
        <w:tc>
          <w:tcPr>
            <w:tcW w:w="2979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E37B4A" w:rsidRDefault="00E37B4A">
            <w:pPr>
              <w:rPr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37B4A" w:rsidRDefault="00E37B4A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ДТ-З, </w:t>
            </w:r>
            <w:r>
              <w:rPr>
                <w:sz w:val="24"/>
                <w:szCs w:val="24"/>
              </w:rPr>
              <w:t>Аи-92</w:t>
            </w:r>
            <w:r>
              <w:rPr>
                <w:sz w:val="24"/>
                <w:szCs w:val="24"/>
              </w:rPr>
              <w:t>, Аи-95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37B4A" w:rsidRDefault="00E37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1200, 800, 500</w:t>
            </w:r>
          </w:p>
        </w:tc>
      </w:tr>
      <w:tr w:rsidR="00E37B4A" w:rsidTr="009E7918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4A" w:rsidRDefault="00E37B4A" w:rsidP="009E7918">
            <w:pPr>
              <w:pStyle w:val="a3"/>
              <w:numPr>
                <w:ilvl w:val="0"/>
                <w:numId w:val="37"/>
              </w:num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B4A" w:rsidRDefault="00E37B4A">
            <w:pPr>
              <w:shd w:val="clear" w:color="auto" w:fill="FFFFFF"/>
              <w:ind w:firstLine="34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>Стояк наливной с наконечником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(БРМ)</w:t>
            </w:r>
          </w:p>
        </w:tc>
        <w:tc>
          <w:tcPr>
            <w:tcW w:w="2979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37B4A" w:rsidRDefault="00E37B4A" w:rsidP="002E1E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Нижний налив </w:t>
            </w:r>
            <w:r>
              <w:rPr>
                <w:rFonts w:cs="Times New Roman"/>
                <w:sz w:val="24"/>
                <w:szCs w:val="24"/>
              </w:rPr>
              <w:t>с отводом паров (закрытый налив)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B4A" w:rsidRDefault="00E37B4A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ДТ-З, Аи-95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B4A" w:rsidRDefault="00E37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600, 900</w:t>
            </w:r>
          </w:p>
        </w:tc>
      </w:tr>
      <w:tr w:rsidR="00E37B4A" w:rsidTr="009E7918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4A" w:rsidRDefault="00E37B4A" w:rsidP="009E7918">
            <w:pPr>
              <w:pStyle w:val="a3"/>
              <w:numPr>
                <w:ilvl w:val="0"/>
                <w:numId w:val="37"/>
              </w:num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B4A" w:rsidRDefault="00E37B4A">
            <w:pPr>
              <w:shd w:val="clear" w:color="auto" w:fill="FFFFFF"/>
              <w:ind w:firstLine="34"/>
              <w:rPr>
                <w:color w:val="000000"/>
                <w:spacing w:val="-3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Насосный модуль (электро-насосный агрегат, обвязка насоса)</w:t>
            </w:r>
          </w:p>
        </w:tc>
        <w:tc>
          <w:tcPr>
            <w:tcW w:w="2979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37B4A" w:rsidRDefault="00E37B4A">
            <w:pPr>
              <w:rPr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B4A" w:rsidRDefault="00E37B4A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ДТ-Л, Аи-92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B4A" w:rsidRDefault="00E37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500, 800</w:t>
            </w:r>
          </w:p>
        </w:tc>
      </w:tr>
      <w:tr w:rsidR="00E37B4A" w:rsidTr="009E7918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4A" w:rsidRDefault="00E37B4A" w:rsidP="009E7918">
            <w:pPr>
              <w:pStyle w:val="a3"/>
              <w:numPr>
                <w:ilvl w:val="0"/>
                <w:numId w:val="37"/>
              </w:num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B4A" w:rsidRDefault="00E37B4A">
            <w:pPr>
              <w:shd w:val="clear" w:color="auto" w:fill="FFFFFF"/>
              <w:ind w:firstLine="34"/>
              <w:rPr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 xml:space="preserve">Блок </w:t>
            </w:r>
            <w:proofErr w:type="spellStart"/>
            <w:r>
              <w:rPr>
                <w:color w:val="000000"/>
                <w:spacing w:val="-4"/>
                <w:sz w:val="24"/>
                <w:szCs w:val="24"/>
              </w:rPr>
              <w:t>опреаторный</w:t>
            </w:r>
            <w:proofErr w:type="spellEnd"/>
            <w:r>
              <w:rPr>
                <w:color w:val="000000"/>
                <w:spacing w:val="-4"/>
                <w:sz w:val="24"/>
                <w:szCs w:val="24"/>
              </w:rPr>
              <w:t>: фильтр-</w:t>
            </w:r>
            <w:proofErr w:type="spellStart"/>
            <w:r>
              <w:rPr>
                <w:color w:val="000000"/>
                <w:spacing w:val="-4"/>
                <w:sz w:val="24"/>
                <w:szCs w:val="24"/>
              </w:rPr>
              <w:t>газоотделитель</w:t>
            </w:r>
            <w:proofErr w:type="spellEnd"/>
            <w:r>
              <w:rPr>
                <w:color w:val="000000"/>
                <w:spacing w:val="-4"/>
                <w:sz w:val="24"/>
                <w:szCs w:val="24"/>
              </w:rPr>
              <w:t xml:space="preserve"> – счетчик жидкости/</w:t>
            </w:r>
            <w:proofErr w:type="spellStart"/>
            <w:r>
              <w:rPr>
                <w:color w:val="000000"/>
                <w:spacing w:val="-4"/>
                <w:sz w:val="24"/>
                <w:szCs w:val="24"/>
              </w:rPr>
              <w:t>массомер</w:t>
            </w:r>
            <w:proofErr w:type="spellEnd"/>
          </w:p>
        </w:tc>
        <w:tc>
          <w:tcPr>
            <w:tcW w:w="2979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37B4A" w:rsidRDefault="00E37B4A">
            <w:pPr>
              <w:rPr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B4A" w:rsidRDefault="00E37B4A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ДТ-Л, ДТ-З, Аи-92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B4A" w:rsidRDefault="00E37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600, 40</w:t>
            </w:r>
            <w:r>
              <w:rPr>
                <w:sz w:val="24"/>
                <w:szCs w:val="24"/>
              </w:rPr>
              <w:t>0, 1000</w:t>
            </w:r>
          </w:p>
        </w:tc>
      </w:tr>
      <w:tr w:rsidR="00E37B4A" w:rsidTr="009E7918">
        <w:trPr>
          <w:trHeight w:val="1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37B4A" w:rsidRDefault="00E37B4A" w:rsidP="009E7918">
            <w:pPr>
              <w:pStyle w:val="a3"/>
              <w:numPr>
                <w:ilvl w:val="0"/>
                <w:numId w:val="37"/>
              </w:num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37B4A" w:rsidRDefault="00E37B4A">
            <w:pPr>
              <w:shd w:val="clear" w:color="auto" w:fill="FFFFFF"/>
              <w:ind w:firstLine="34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Присоединительная головка</w:t>
            </w:r>
          </w:p>
        </w:tc>
        <w:tc>
          <w:tcPr>
            <w:tcW w:w="2979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37B4A" w:rsidRDefault="00E37B4A">
            <w:pPr>
              <w:rPr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B4A" w:rsidRDefault="00E37B4A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Аи-92, Аи-95, Аи-98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37B4A" w:rsidRDefault="00E37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950, 400, 250</w:t>
            </w:r>
          </w:p>
        </w:tc>
      </w:tr>
      <w:tr w:rsidR="00E37B4A" w:rsidTr="009E7918">
        <w:trPr>
          <w:trHeight w:val="13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4A" w:rsidRDefault="00E37B4A" w:rsidP="009E7918">
            <w:pPr>
              <w:pStyle w:val="a3"/>
              <w:numPr>
                <w:ilvl w:val="0"/>
                <w:numId w:val="37"/>
              </w:num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B4A" w:rsidRDefault="00E37B4A">
            <w:pPr>
              <w:shd w:val="clear" w:color="auto" w:fill="FFFFFF"/>
              <w:ind w:firstLine="34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>Стояк наливной с наконечником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(БРМ)</w:t>
            </w:r>
          </w:p>
        </w:tc>
        <w:tc>
          <w:tcPr>
            <w:tcW w:w="2979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37B4A" w:rsidRDefault="00E37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Нижний налив </w:t>
            </w:r>
            <w:r>
              <w:rPr>
                <w:rFonts w:cs="Times New Roman"/>
                <w:sz w:val="24"/>
                <w:szCs w:val="24"/>
              </w:rPr>
              <w:t>с отводом паров (закрытый налив)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B4A" w:rsidRDefault="00E37B4A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ДТ-З, Аи-92, Аи-95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37B4A" w:rsidRDefault="00E37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280, 500, 400</w:t>
            </w:r>
          </w:p>
        </w:tc>
      </w:tr>
      <w:tr w:rsidR="00E37B4A" w:rsidTr="009E7918">
        <w:trPr>
          <w:trHeight w:val="25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B4A" w:rsidRDefault="00E37B4A">
            <w:pPr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B4A" w:rsidRDefault="00E37B4A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37B4A" w:rsidRDefault="00E37B4A">
            <w:pPr>
              <w:rPr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B4A" w:rsidRDefault="00E37B4A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Аи-92, Аи-95, Аи-98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B4A" w:rsidRDefault="00E37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800, 500, 250</w:t>
            </w:r>
          </w:p>
        </w:tc>
      </w:tr>
      <w:tr w:rsidR="00E37B4A" w:rsidTr="009E7918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4A" w:rsidRDefault="00E37B4A" w:rsidP="009E7918">
            <w:pPr>
              <w:pStyle w:val="a3"/>
              <w:numPr>
                <w:ilvl w:val="0"/>
                <w:numId w:val="37"/>
              </w:num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B4A" w:rsidRDefault="00E37B4A">
            <w:pPr>
              <w:shd w:val="clear" w:color="auto" w:fill="FFFFFF"/>
              <w:ind w:firstLine="34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Рукава отвода паров ПВС</w:t>
            </w:r>
          </w:p>
        </w:tc>
        <w:tc>
          <w:tcPr>
            <w:tcW w:w="2979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37B4A" w:rsidRDefault="00E37B4A">
            <w:pPr>
              <w:rPr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B4A" w:rsidRDefault="00E37B4A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Нефть товарная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B4A" w:rsidRDefault="00E37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</w:t>
            </w:r>
          </w:p>
        </w:tc>
      </w:tr>
      <w:tr w:rsidR="00E37B4A" w:rsidTr="009E7918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4A" w:rsidRDefault="00E37B4A" w:rsidP="009E7918">
            <w:pPr>
              <w:pStyle w:val="a3"/>
              <w:numPr>
                <w:ilvl w:val="0"/>
                <w:numId w:val="37"/>
              </w:num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B4A" w:rsidRDefault="00E37B4A">
            <w:pPr>
              <w:shd w:val="clear" w:color="auto" w:fill="FFFFFF"/>
              <w:ind w:firstLine="34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Насосный модуль (электро-насосный агрегат, обвязка насоса)</w:t>
            </w:r>
          </w:p>
        </w:tc>
        <w:tc>
          <w:tcPr>
            <w:tcW w:w="2979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37B4A" w:rsidRDefault="00E37B4A">
            <w:pPr>
              <w:rPr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B4A" w:rsidRDefault="00E37B4A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ТС-1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B4A" w:rsidRDefault="00E37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</w:tr>
      <w:tr w:rsidR="00E37B4A" w:rsidTr="009E7918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4A" w:rsidRDefault="00E37B4A" w:rsidP="009E7918">
            <w:pPr>
              <w:pStyle w:val="a3"/>
              <w:numPr>
                <w:ilvl w:val="0"/>
                <w:numId w:val="37"/>
              </w:num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B4A" w:rsidRDefault="00E37B4A">
            <w:pPr>
              <w:shd w:val="clear" w:color="auto" w:fill="FFFFFF"/>
              <w:ind w:firstLine="34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 xml:space="preserve">Блок </w:t>
            </w:r>
            <w:proofErr w:type="spellStart"/>
            <w:r>
              <w:rPr>
                <w:color w:val="000000"/>
                <w:spacing w:val="-4"/>
                <w:sz w:val="24"/>
                <w:szCs w:val="24"/>
              </w:rPr>
              <w:t>опреаторный</w:t>
            </w:r>
            <w:proofErr w:type="spellEnd"/>
            <w:r>
              <w:rPr>
                <w:color w:val="000000"/>
                <w:spacing w:val="-4"/>
                <w:sz w:val="24"/>
                <w:szCs w:val="24"/>
              </w:rPr>
              <w:t>: фильтр-</w:t>
            </w:r>
            <w:proofErr w:type="spellStart"/>
            <w:r>
              <w:rPr>
                <w:color w:val="000000"/>
                <w:spacing w:val="-4"/>
                <w:sz w:val="24"/>
                <w:szCs w:val="24"/>
              </w:rPr>
              <w:t>газоотделитель</w:t>
            </w:r>
            <w:proofErr w:type="spellEnd"/>
            <w:r>
              <w:rPr>
                <w:color w:val="000000"/>
                <w:spacing w:val="-4"/>
                <w:sz w:val="24"/>
                <w:szCs w:val="24"/>
              </w:rPr>
              <w:t xml:space="preserve"> – счетчик жидкости/</w:t>
            </w:r>
            <w:proofErr w:type="spellStart"/>
            <w:r>
              <w:rPr>
                <w:color w:val="000000"/>
                <w:spacing w:val="-4"/>
                <w:sz w:val="24"/>
                <w:szCs w:val="24"/>
              </w:rPr>
              <w:t>массомер</w:t>
            </w:r>
            <w:proofErr w:type="spellEnd"/>
          </w:p>
        </w:tc>
        <w:tc>
          <w:tcPr>
            <w:tcW w:w="2979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37B4A" w:rsidRDefault="00E37B4A">
            <w:pPr>
              <w:rPr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B4A" w:rsidRDefault="00E37B4A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ДТ-Л, ДТ-З, Аи-92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B4A" w:rsidRDefault="00E37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600, 500, 800</w:t>
            </w:r>
          </w:p>
        </w:tc>
      </w:tr>
      <w:tr w:rsidR="00E37B4A" w:rsidTr="009E7918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4A" w:rsidRDefault="00E37B4A" w:rsidP="009E7918">
            <w:pPr>
              <w:pStyle w:val="a3"/>
              <w:numPr>
                <w:ilvl w:val="0"/>
                <w:numId w:val="37"/>
              </w:num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B4A" w:rsidRDefault="00E37B4A">
            <w:pPr>
              <w:shd w:val="clear" w:color="auto" w:fill="FFFFFF"/>
              <w:ind w:firstLine="34"/>
              <w:rPr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Присоединительная головка</w:t>
            </w:r>
          </w:p>
        </w:tc>
        <w:tc>
          <w:tcPr>
            <w:tcW w:w="2979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37B4A" w:rsidRDefault="00E37B4A">
            <w:pPr>
              <w:rPr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B4A" w:rsidRDefault="00E37B4A">
            <w:pPr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ДТ-Л, ДТ-З, ДТ-А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B4A" w:rsidRDefault="00E37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800, 1200, 600</w:t>
            </w:r>
          </w:p>
        </w:tc>
      </w:tr>
      <w:tr w:rsidR="00E37B4A" w:rsidTr="009E7918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4A" w:rsidRDefault="00E37B4A" w:rsidP="009E7918">
            <w:pPr>
              <w:pStyle w:val="a3"/>
              <w:numPr>
                <w:ilvl w:val="0"/>
                <w:numId w:val="37"/>
              </w:num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B4A" w:rsidRDefault="00E37B4A">
            <w:pPr>
              <w:ind w:firstLine="34"/>
              <w:rPr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Клапан-</w:t>
            </w:r>
            <w:proofErr w:type="spellStart"/>
            <w:r>
              <w:rPr>
                <w:color w:val="000000"/>
                <w:spacing w:val="-4"/>
                <w:sz w:val="24"/>
                <w:szCs w:val="24"/>
              </w:rPr>
              <w:t>отсекатель</w:t>
            </w:r>
            <w:proofErr w:type="spellEnd"/>
          </w:p>
        </w:tc>
        <w:tc>
          <w:tcPr>
            <w:tcW w:w="2979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37B4A" w:rsidRDefault="00E37B4A">
            <w:pPr>
              <w:rPr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B4A" w:rsidRDefault="00E37B4A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ДТ-Л, ДТ-З, Аи-92, Аи-95, Аи-98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B4A" w:rsidRDefault="00E37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500, 700, 800, 750, 300</w:t>
            </w:r>
          </w:p>
        </w:tc>
      </w:tr>
      <w:tr w:rsidR="00E37B4A" w:rsidTr="009E7918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4A" w:rsidRDefault="00E37B4A" w:rsidP="009E7918">
            <w:pPr>
              <w:pStyle w:val="a3"/>
              <w:numPr>
                <w:ilvl w:val="0"/>
                <w:numId w:val="37"/>
              </w:num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B4A" w:rsidRDefault="00E37B4A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Стояк наливной с наконечником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(БРМ)</w:t>
            </w:r>
          </w:p>
        </w:tc>
        <w:tc>
          <w:tcPr>
            <w:tcW w:w="2979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37B4A" w:rsidRDefault="00E37B4A">
            <w:pPr>
              <w:rPr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B4A" w:rsidRDefault="00E37B4A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ДТ, Аи-92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B4A" w:rsidRDefault="00E37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900, 1200</w:t>
            </w:r>
          </w:p>
        </w:tc>
      </w:tr>
    </w:tbl>
    <w:p w:rsidR="009E7918" w:rsidRDefault="009E7918" w:rsidP="00B1230D">
      <w:pPr>
        <w:pStyle w:val="a3"/>
        <w:spacing w:line="240" w:lineRule="auto"/>
        <w:ind w:left="0" w:firstLine="0"/>
        <w:jc w:val="both"/>
        <w:rPr>
          <w:szCs w:val="24"/>
        </w:rPr>
      </w:pPr>
    </w:p>
    <w:p w:rsidR="009E7918" w:rsidRPr="00B1230D" w:rsidRDefault="009E7918" w:rsidP="00B1230D">
      <w:pPr>
        <w:pStyle w:val="a3"/>
        <w:spacing w:line="240" w:lineRule="auto"/>
        <w:ind w:left="0" w:firstLine="0"/>
        <w:jc w:val="both"/>
        <w:rPr>
          <w:szCs w:val="24"/>
        </w:rPr>
      </w:pPr>
    </w:p>
    <w:p w:rsidR="008D3703" w:rsidRDefault="008D3703" w:rsidP="00680D44">
      <w:pPr>
        <w:pStyle w:val="21"/>
        <w:suppressAutoHyphens/>
        <w:spacing w:after="0" w:line="276" w:lineRule="auto"/>
        <w:ind w:left="0" w:firstLine="709"/>
        <w:jc w:val="both"/>
        <w:rPr>
          <w:szCs w:val="28"/>
        </w:rPr>
      </w:pPr>
    </w:p>
    <w:p w:rsidR="008D3703" w:rsidRPr="00082CDC" w:rsidRDefault="00E11269" w:rsidP="00680D44">
      <w:pPr>
        <w:pStyle w:val="21"/>
        <w:suppressAutoHyphens/>
        <w:spacing w:after="0" w:line="276" w:lineRule="auto"/>
        <w:ind w:left="0" w:firstLine="709"/>
        <w:jc w:val="both"/>
        <w:rPr>
          <w:b/>
          <w:szCs w:val="28"/>
        </w:rPr>
      </w:pPr>
      <w:r w:rsidRPr="00082CDC">
        <w:rPr>
          <w:b/>
          <w:szCs w:val="28"/>
        </w:rPr>
        <w:t>3.2 Оформление курсового проекта</w:t>
      </w:r>
    </w:p>
    <w:p w:rsidR="00E11269" w:rsidRPr="00082CDC" w:rsidRDefault="00E11269" w:rsidP="00680D44">
      <w:pPr>
        <w:pStyle w:val="21"/>
        <w:suppressAutoHyphens/>
        <w:spacing w:after="0" w:line="276" w:lineRule="auto"/>
        <w:ind w:left="0" w:firstLine="709"/>
        <w:jc w:val="both"/>
        <w:rPr>
          <w:szCs w:val="28"/>
        </w:rPr>
      </w:pPr>
    </w:p>
    <w:p w:rsidR="00020764" w:rsidRPr="00082CDC" w:rsidRDefault="00020764" w:rsidP="00B07748">
      <w:pPr>
        <w:pStyle w:val="21"/>
        <w:suppressAutoHyphens/>
        <w:spacing w:after="0" w:line="276" w:lineRule="auto"/>
        <w:ind w:left="0" w:firstLine="851"/>
        <w:jc w:val="both"/>
        <w:rPr>
          <w:rFonts w:eastAsia="Times New Roman" w:cs="Times New Roman"/>
          <w:spacing w:val="-3"/>
          <w:szCs w:val="28"/>
        </w:rPr>
      </w:pPr>
      <w:r w:rsidRPr="00082CDC">
        <w:rPr>
          <w:szCs w:val="28"/>
        </w:rPr>
        <w:t xml:space="preserve">Курсовой проект оформляют в виде расчетно-пояснительной записки и графической части. Оформление курсового проекта основывается на стандарте организации </w:t>
      </w:r>
      <w:r w:rsidR="00B07748" w:rsidRPr="00B07748">
        <w:rPr>
          <w:szCs w:val="28"/>
        </w:rPr>
        <w:t>СТУ 7.5–07–2021</w:t>
      </w:r>
      <w:r w:rsidRPr="00082CDC">
        <w:rPr>
          <w:szCs w:val="28"/>
        </w:rPr>
        <w:t xml:space="preserve"> – «Система менеджмента качества. </w:t>
      </w:r>
      <w:r w:rsidR="00B07748" w:rsidRPr="00B07748">
        <w:rPr>
          <w:szCs w:val="28"/>
        </w:rPr>
        <w:t>Общие требования к построению,</w:t>
      </w:r>
      <w:r w:rsidR="00B07748">
        <w:rPr>
          <w:szCs w:val="28"/>
        </w:rPr>
        <w:t xml:space="preserve"> </w:t>
      </w:r>
      <w:r w:rsidR="00B07748" w:rsidRPr="00B07748">
        <w:rPr>
          <w:szCs w:val="28"/>
        </w:rPr>
        <w:t>изложению и оформлению документов</w:t>
      </w:r>
      <w:r w:rsidR="00B07748">
        <w:rPr>
          <w:szCs w:val="28"/>
        </w:rPr>
        <w:t xml:space="preserve"> </w:t>
      </w:r>
      <w:r w:rsidR="00B07748" w:rsidRPr="00B07748">
        <w:rPr>
          <w:szCs w:val="28"/>
        </w:rPr>
        <w:t>учебной деятельности</w:t>
      </w:r>
      <w:r w:rsidRPr="00082CDC">
        <w:rPr>
          <w:szCs w:val="28"/>
        </w:rPr>
        <w:t xml:space="preserve">». Графическая часть выполняется в соответствии с </w:t>
      </w:r>
      <w:r w:rsidR="001964A5">
        <w:rPr>
          <w:szCs w:val="28"/>
        </w:rPr>
        <w:br/>
      </w:r>
      <w:r w:rsidR="00B07748" w:rsidRPr="00B07748">
        <w:rPr>
          <w:szCs w:val="28"/>
        </w:rPr>
        <w:t>СТУ 7.5–07–2021</w:t>
      </w:r>
      <w:r w:rsidRPr="00082CDC">
        <w:rPr>
          <w:szCs w:val="28"/>
        </w:rPr>
        <w:t xml:space="preserve">, ЕСКД, </w:t>
      </w:r>
      <w:r w:rsidRPr="00082CDC">
        <w:rPr>
          <w:rFonts w:eastAsia="Times New Roman" w:cs="Times New Roman"/>
          <w:spacing w:val="-3"/>
          <w:szCs w:val="28"/>
        </w:rPr>
        <w:t>ЕСТП</w:t>
      </w:r>
      <w:r w:rsidR="00082CDC" w:rsidRPr="00082CDC">
        <w:rPr>
          <w:rFonts w:eastAsia="Times New Roman" w:cs="Times New Roman"/>
          <w:spacing w:val="-3"/>
          <w:szCs w:val="28"/>
        </w:rPr>
        <w:t xml:space="preserve">, </w:t>
      </w:r>
      <w:r w:rsidR="00082CDC">
        <w:rPr>
          <w:rFonts w:eastAsia="Times New Roman" w:cs="Times New Roman"/>
          <w:spacing w:val="-3"/>
          <w:szCs w:val="28"/>
        </w:rPr>
        <w:t>учебно-</w:t>
      </w:r>
      <w:r w:rsidR="00082CDC" w:rsidRPr="00082CDC">
        <w:rPr>
          <w:rFonts w:eastAsia="Times New Roman" w:cs="Times New Roman"/>
          <w:spacing w:val="-3"/>
          <w:szCs w:val="28"/>
        </w:rPr>
        <w:t xml:space="preserve">методическим </w:t>
      </w:r>
      <w:r w:rsidR="00082CDC">
        <w:rPr>
          <w:rFonts w:eastAsia="Times New Roman" w:cs="Times New Roman"/>
          <w:spacing w:val="-3"/>
          <w:szCs w:val="28"/>
        </w:rPr>
        <w:t xml:space="preserve">пособиям и </w:t>
      </w:r>
      <w:r w:rsidR="00082CDC" w:rsidRPr="00082CDC">
        <w:rPr>
          <w:rFonts w:eastAsia="Times New Roman" w:cs="Times New Roman"/>
          <w:spacing w:val="-3"/>
          <w:szCs w:val="28"/>
        </w:rPr>
        <w:t xml:space="preserve">рекомендациям кафедры </w:t>
      </w:r>
      <w:proofErr w:type="spellStart"/>
      <w:r w:rsidR="00082CDC" w:rsidRPr="00082CDC">
        <w:rPr>
          <w:rFonts w:eastAsia="Times New Roman" w:cs="Times New Roman"/>
          <w:spacing w:val="-3"/>
          <w:szCs w:val="28"/>
        </w:rPr>
        <w:t>ТОиГСМ</w:t>
      </w:r>
      <w:proofErr w:type="spellEnd"/>
      <w:r w:rsidR="00082CDC" w:rsidRPr="00082CDC">
        <w:rPr>
          <w:rFonts w:eastAsia="Times New Roman" w:cs="Times New Roman"/>
          <w:spacing w:val="-3"/>
          <w:szCs w:val="28"/>
        </w:rPr>
        <w:t>.</w:t>
      </w:r>
    </w:p>
    <w:p w:rsidR="00E11269" w:rsidRDefault="00E11269" w:rsidP="00680D44">
      <w:pPr>
        <w:pStyle w:val="21"/>
        <w:suppressAutoHyphens/>
        <w:spacing w:line="276" w:lineRule="auto"/>
        <w:ind w:left="0" w:firstLine="709"/>
        <w:jc w:val="both"/>
        <w:rPr>
          <w:szCs w:val="28"/>
        </w:rPr>
      </w:pPr>
    </w:p>
    <w:p w:rsidR="0076389E" w:rsidRPr="00082CDC" w:rsidRDefault="0076389E" w:rsidP="00680D44">
      <w:pPr>
        <w:pStyle w:val="21"/>
        <w:suppressAutoHyphens/>
        <w:spacing w:line="276" w:lineRule="auto"/>
        <w:ind w:left="0" w:firstLine="709"/>
        <w:jc w:val="both"/>
        <w:rPr>
          <w:szCs w:val="28"/>
        </w:rPr>
      </w:pPr>
    </w:p>
    <w:p w:rsidR="00955BF1" w:rsidRPr="00082CDC" w:rsidRDefault="00E11269" w:rsidP="00680D44">
      <w:pPr>
        <w:pStyle w:val="21"/>
        <w:suppressAutoHyphens/>
        <w:spacing w:after="0" w:line="276" w:lineRule="auto"/>
        <w:ind w:left="0" w:firstLine="709"/>
        <w:jc w:val="both"/>
        <w:rPr>
          <w:b/>
          <w:szCs w:val="28"/>
        </w:rPr>
      </w:pPr>
      <w:r w:rsidRPr="00082CDC">
        <w:rPr>
          <w:b/>
          <w:szCs w:val="28"/>
        </w:rPr>
        <w:t>3.3 Структура курсового проекта</w:t>
      </w:r>
    </w:p>
    <w:p w:rsidR="00E11269" w:rsidRPr="00082CDC" w:rsidRDefault="00E11269" w:rsidP="00680D44">
      <w:pPr>
        <w:pStyle w:val="21"/>
        <w:suppressAutoHyphens/>
        <w:spacing w:after="0" w:line="276" w:lineRule="auto"/>
        <w:ind w:left="0" w:firstLine="709"/>
        <w:jc w:val="both"/>
        <w:rPr>
          <w:b/>
          <w:szCs w:val="28"/>
        </w:rPr>
      </w:pPr>
    </w:p>
    <w:p w:rsidR="00082CDC" w:rsidRDefault="00082CDC" w:rsidP="00680D44">
      <w:pPr>
        <w:pStyle w:val="21"/>
        <w:suppressAutoHyphens/>
        <w:spacing w:after="0" w:line="276" w:lineRule="auto"/>
        <w:ind w:left="0" w:firstLine="709"/>
        <w:jc w:val="both"/>
        <w:rPr>
          <w:szCs w:val="28"/>
        </w:rPr>
      </w:pPr>
      <w:r w:rsidRPr="00082CDC">
        <w:rPr>
          <w:szCs w:val="28"/>
        </w:rPr>
        <w:t>Курсовой прое</w:t>
      </w:r>
      <w:proofErr w:type="gramStart"/>
      <w:r w:rsidRPr="00082CDC">
        <w:rPr>
          <w:szCs w:val="28"/>
        </w:rPr>
        <w:t xml:space="preserve">кт </w:t>
      </w:r>
      <w:r>
        <w:rPr>
          <w:szCs w:val="28"/>
        </w:rPr>
        <w:t>вкл</w:t>
      </w:r>
      <w:proofErr w:type="gramEnd"/>
      <w:r>
        <w:rPr>
          <w:szCs w:val="28"/>
        </w:rPr>
        <w:t xml:space="preserve">ючает </w:t>
      </w:r>
      <w:r w:rsidRPr="00082CDC">
        <w:rPr>
          <w:szCs w:val="28"/>
        </w:rPr>
        <w:t>графическ</w:t>
      </w:r>
      <w:r>
        <w:rPr>
          <w:szCs w:val="28"/>
        </w:rPr>
        <w:t>ую</w:t>
      </w:r>
      <w:r w:rsidRPr="00082CDC">
        <w:rPr>
          <w:szCs w:val="28"/>
        </w:rPr>
        <w:t xml:space="preserve"> част</w:t>
      </w:r>
      <w:r>
        <w:rPr>
          <w:szCs w:val="28"/>
        </w:rPr>
        <w:t>ь</w:t>
      </w:r>
      <w:r w:rsidR="003F5081">
        <w:rPr>
          <w:szCs w:val="28"/>
        </w:rPr>
        <w:t xml:space="preserve"> (см. п. 3.5)</w:t>
      </w:r>
      <w:r>
        <w:rPr>
          <w:szCs w:val="28"/>
        </w:rPr>
        <w:t xml:space="preserve"> и</w:t>
      </w:r>
      <w:r w:rsidRPr="00082CDC">
        <w:rPr>
          <w:szCs w:val="28"/>
        </w:rPr>
        <w:t xml:space="preserve"> пояснительн</w:t>
      </w:r>
      <w:r>
        <w:rPr>
          <w:szCs w:val="28"/>
        </w:rPr>
        <w:t>ую</w:t>
      </w:r>
      <w:r w:rsidRPr="00082CDC">
        <w:rPr>
          <w:szCs w:val="28"/>
        </w:rPr>
        <w:t xml:space="preserve"> записк</w:t>
      </w:r>
      <w:r>
        <w:rPr>
          <w:szCs w:val="28"/>
        </w:rPr>
        <w:t>у</w:t>
      </w:r>
      <w:r w:rsidR="003F5081">
        <w:rPr>
          <w:szCs w:val="28"/>
        </w:rPr>
        <w:t xml:space="preserve"> (см. п. 3.4)</w:t>
      </w:r>
      <w:r>
        <w:rPr>
          <w:szCs w:val="28"/>
        </w:rPr>
        <w:t>к графической части</w:t>
      </w:r>
      <w:r w:rsidRPr="00082CDC">
        <w:rPr>
          <w:szCs w:val="28"/>
        </w:rPr>
        <w:t>.</w:t>
      </w:r>
      <w:r>
        <w:rPr>
          <w:szCs w:val="28"/>
        </w:rPr>
        <w:t xml:space="preserve"> Графическая часть и объем пояснительной записки завис</w:t>
      </w:r>
      <w:r w:rsidR="00E6498A">
        <w:rPr>
          <w:szCs w:val="28"/>
        </w:rPr>
        <w:t xml:space="preserve">ит от </w:t>
      </w:r>
      <w:r w:rsidR="00E6498A" w:rsidRPr="00E6498A">
        <w:rPr>
          <w:b/>
          <w:szCs w:val="28"/>
        </w:rPr>
        <w:t>задания</w:t>
      </w:r>
      <w:r w:rsidR="00E6498A">
        <w:rPr>
          <w:szCs w:val="28"/>
        </w:rPr>
        <w:t xml:space="preserve"> и способностей студента.</w:t>
      </w:r>
      <w:r w:rsidR="00790F09">
        <w:rPr>
          <w:szCs w:val="28"/>
        </w:rPr>
        <w:t xml:space="preserve"> Графическая часть складывается и подшивается </w:t>
      </w:r>
      <w:r w:rsidR="003F5081">
        <w:rPr>
          <w:szCs w:val="28"/>
        </w:rPr>
        <w:t>к пояснительной записке в конце документа.</w:t>
      </w:r>
    </w:p>
    <w:p w:rsidR="00E9049C" w:rsidRDefault="00E9049C" w:rsidP="00680D44">
      <w:pPr>
        <w:pStyle w:val="21"/>
        <w:suppressAutoHyphens/>
        <w:spacing w:after="0" w:line="276" w:lineRule="auto"/>
        <w:ind w:left="0" w:firstLine="709"/>
        <w:jc w:val="both"/>
        <w:rPr>
          <w:szCs w:val="28"/>
        </w:rPr>
      </w:pPr>
      <w:r>
        <w:rPr>
          <w:szCs w:val="28"/>
        </w:rPr>
        <w:lastRenderedPageBreak/>
        <w:t>Составляется спецификация на курсовой проект (на документ и каждый чертеж).</w:t>
      </w:r>
    </w:p>
    <w:p w:rsidR="00E6498A" w:rsidRDefault="00E6498A" w:rsidP="00680D44">
      <w:pPr>
        <w:pStyle w:val="21"/>
        <w:suppressAutoHyphens/>
        <w:spacing w:after="0" w:line="276" w:lineRule="auto"/>
        <w:ind w:left="0" w:firstLine="709"/>
        <w:jc w:val="both"/>
        <w:rPr>
          <w:szCs w:val="28"/>
        </w:rPr>
      </w:pPr>
      <w:r>
        <w:rPr>
          <w:szCs w:val="28"/>
        </w:rPr>
        <w:t>Варианты заданий курсового проектирования:</w:t>
      </w:r>
    </w:p>
    <w:p w:rsidR="00E6498A" w:rsidRDefault="00E6498A" w:rsidP="00680D44">
      <w:pPr>
        <w:pStyle w:val="21"/>
        <w:numPr>
          <w:ilvl w:val="0"/>
          <w:numId w:val="17"/>
        </w:numPr>
        <w:suppressAutoHyphens/>
        <w:spacing w:after="0" w:line="276" w:lineRule="auto"/>
        <w:ind w:left="0" w:firstLine="709"/>
        <w:jc w:val="both"/>
        <w:rPr>
          <w:szCs w:val="28"/>
        </w:rPr>
      </w:pPr>
      <w:r>
        <w:rPr>
          <w:szCs w:val="28"/>
        </w:rPr>
        <w:t>АСН верхнего налива (</w:t>
      </w:r>
      <w:proofErr w:type="gramStart"/>
      <w:r w:rsidR="00BE1327">
        <w:rPr>
          <w:szCs w:val="28"/>
        </w:rPr>
        <w:t>открытый</w:t>
      </w:r>
      <w:proofErr w:type="gramEnd"/>
      <w:r>
        <w:rPr>
          <w:szCs w:val="28"/>
        </w:rPr>
        <w:t>);</w:t>
      </w:r>
    </w:p>
    <w:p w:rsidR="00E6498A" w:rsidRDefault="00E6498A" w:rsidP="00680D44">
      <w:pPr>
        <w:pStyle w:val="21"/>
        <w:numPr>
          <w:ilvl w:val="0"/>
          <w:numId w:val="17"/>
        </w:numPr>
        <w:suppressAutoHyphens/>
        <w:spacing w:after="0" w:line="276" w:lineRule="auto"/>
        <w:ind w:left="0" w:firstLine="709"/>
        <w:jc w:val="both"/>
        <w:rPr>
          <w:szCs w:val="28"/>
        </w:rPr>
      </w:pPr>
      <w:r>
        <w:rPr>
          <w:szCs w:val="28"/>
        </w:rPr>
        <w:t>АСН верхнего налива (</w:t>
      </w:r>
      <w:proofErr w:type="gramStart"/>
      <w:r>
        <w:rPr>
          <w:szCs w:val="28"/>
        </w:rPr>
        <w:t>закрытый</w:t>
      </w:r>
      <w:proofErr w:type="gramEnd"/>
      <w:r>
        <w:rPr>
          <w:szCs w:val="28"/>
        </w:rPr>
        <w:t>);</w:t>
      </w:r>
    </w:p>
    <w:p w:rsidR="00E6498A" w:rsidRDefault="00E6498A" w:rsidP="00680D44">
      <w:pPr>
        <w:pStyle w:val="21"/>
        <w:numPr>
          <w:ilvl w:val="0"/>
          <w:numId w:val="17"/>
        </w:numPr>
        <w:suppressAutoHyphens/>
        <w:spacing w:after="0" w:line="276" w:lineRule="auto"/>
        <w:ind w:left="0" w:firstLine="709"/>
        <w:jc w:val="both"/>
        <w:rPr>
          <w:szCs w:val="28"/>
        </w:rPr>
      </w:pPr>
      <w:r>
        <w:rPr>
          <w:szCs w:val="28"/>
        </w:rPr>
        <w:t>АСН верхнего налива (</w:t>
      </w:r>
      <w:proofErr w:type="gramStart"/>
      <w:r>
        <w:rPr>
          <w:szCs w:val="28"/>
        </w:rPr>
        <w:t>герметичный</w:t>
      </w:r>
      <w:proofErr w:type="gramEnd"/>
      <w:r>
        <w:rPr>
          <w:szCs w:val="28"/>
        </w:rPr>
        <w:t>);</w:t>
      </w:r>
    </w:p>
    <w:p w:rsidR="0076389E" w:rsidRPr="0076389E" w:rsidRDefault="003908C1" w:rsidP="00680D44">
      <w:pPr>
        <w:pStyle w:val="21"/>
        <w:numPr>
          <w:ilvl w:val="0"/>
          <w:numId w:val="17"/>
        </w:numPr>
        <w:suppressAutoHyphens/>
        <w:spacing w:after="0" w:line="276" w:lineRule="auto"/>
        <w:ind w:left="0" w:firstLine="709"/>
        <w:jc w:val="both"/>
        <w:rPr>
          <w:szCs w:val="28"/>
        </w:rPr>
      </w:pPr>
      <w:r>
        <w:rPr>
          <w:szCs w:val="28"/>
        </w:rPr>
        <w:t>АСН нижнего налива (с отводом паров</w:t>
      </w:r>
      <w:r w:rsidR="0076389E">
        <w:rPr>
          <w:szCs w:val="28"/>
        </w:rPr>
        <w:t>).</w:t>
      </w:r>
    </w:p>
    <w:p w:rsidR="00C11356" w:rsidRDefault="00C11356" w:rsidP="00680D44">
      <w:pPr>
        <w:pStyle w:val="21"/>
        <w:suppressAutoHyphens/>
        <w:spacing w:after="0" w:line="276" w:lineRule="auto"/>
        <w:ind w:left="0" w:firstLine="709"/>
        <w:jc w:val="both"/>
        <w:rPr>
          <w:szCs w:val="28"/>
        </w:rPr>
      </w:pPr>
    </w:p>
    <w:p w:rsidR="00C11356" w:rsidRDefault="00C11356" w:rsidP="00680D44">
      <w:pPr>
        <w:pStyle w:val="21"/>
        <w:suppressAutoHyphens/>
        <w:spacing w:after="0" w:line="276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Содержание </w:t>
      </w:r>
      <w:r w:rsidRPr="003908C1">
        <w:rPr>
          <w:b/>
          <w:szCs w:val="28"/>
        </w:rPr>
        <w:t>пояснительной записки</w:t>
      </w:r>
      <w:r>
        <w:rPr>
          <w:szCs w:val="28"/>
        </w:rPr>
        <w:t>:</w:t>
      </w:r>
    </w:p>
    <w:p w:rsidR="00C11356" w:rsidRDefault="00A6711A" w:rsidP="00680D44">
      <w:pPr>
        <w:pStyle w:val="21"/>
        <w:numPr>
          <w:ilvl w:val="1"/>
          <w:numId w:val="21"/>
        </w:numPr>
        <w:suppressAutoHyphens/>
        <w:spacing w:after="0" w:line="276" w:lineRule="auto"/>
        <w:ind w:left="0" w:firstLine="709"/>
        <w:jc w:val="both"/>
        <w:rPr>
          <w:szCs w:val="28"/>
        </w:rPr>
      </w:pPr>
      <w:r>
        <w:rPr>
          <w:szCs w:val="28"/>
        </w:rPr>
        <w:t>Титульный лист</w:t>
      </w:r>
      <w:r w:rsidR="00790F09">
        <w:rPr>
          <w:szCs w:val="28"/>
        </w:rPr>
        <w:t>;</w:t>
      </w:r>
    </w:p>
    <w:p w:rsidR="00A6711A" w:rsidRPr="00A6711A" w:rsidRDefault="00A6711A" w:rsidP="00680D44">
      <w:pPr>
        <w:pStyle w:val="21"/>
        <w:numPr>
          <w:ilvl w:val="1"/>
          <w:numId w:val="21"/>
        </w:numPr>
        <w:suppressAutoHyphens/>
        <w:spacing w:after="0" w:line="276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Техническое задание (основная надпись </w:t>
      </w:r>
      <w:r w:rsidRPr="00DB2699">
        <w:t xml:space="preserve">по ГОСТ 2.104 для всех видов текстовых документов, предусмотренных стандартами ЕСКД </w:t>
      </w:r>
      <w:r w:rsidRPr="00DB2699">
        <w:rPr>
          <w:bCs/>
        </w:rPr>
        <w:t>(первый лист</w:t>
      </w:r>
      <w:r>
        <w:rPr>
          <w:bCs/>
        </w:rPr>
        <w:t xml:space="preserve">) – указывается </w:t>
      </w:r>
      <w:r w:rsidR="00790F09">
        <w:rPr>
          <w:bCs/>
        </w:rPr>
        <w:t>задание на курсовой проект;</w:t>
      </w:r>
    </w:p>
    <w:p w:rsidR="00A6711A" w:rsidRPr="00790F09" w:rsidRDefault="00790F09" w:rsidP="00680D44">
      <w:pPr>
        <w:pStyle w:val="21"/>
        <w:numPr>
          <w:ilvl w:val="1"/>
          <w:numId w:val="21"/>
        </w:numPr>
        <w:suppressAutoHyphens/>
        <w:spacing w:after="0" w:line="276" w:lineRule="auto"/>
        <w:ind w:left="0" w:firstLine="709"/>
        <w:jc w:val="both"/>
        <w:rPr>
          <w:szCs w:val="28"/>
        </w:rPr>
      </w:pPr>
      <w:r>
        <w:rPr>
          <w:bCs/>
        </w:rPr>
        <w:t>Содержание;</w:t>
      </w:r>
    </w:p>
    <w:p w:rsidR="00790F09" w:rsidRPr="00790F09" w:rsidRDefault="00790F09" w:rsidP="00680D44">
      <w:pPr>
        <w:pStyle w:val="21"/>
        <w:numPr>
          <w:ilvl w:val="1"/>
          <w:numId w:val="21"/>
        </w:numPr>
        <w:suppressAutoHyphens/>
        <w:spacing w:after="0" w:line="276" w:lineRule="auto"/>
        <w:ind w:left="0" w:firstLine="709"/>
        <w:jc w:val="both"/>
        <w:rPr>
          <w:szCs w:val="28"/>
        </w:rPr>
      </w:pPr>
      <w:r>
        <w:rPr>
          <w:bCs/>
        </w:rPr>
        <w:t>Введение – актуальность работы, цель и задачи КП;</w:t>
      </w:r>
    </w:p>
    <w:p w:rsidR="00790F09" w:rsidRPr="00790F09" w:rsidRDefault="00790F09" w:rsidP="00680D44">
      <w:pPr>
        <w:pStyle w:val="21"/>
        <w:numPr>
          <w:ilvl w:val="1"/>
          <w:numId w:val="21"/>
        </w:numPr>
        <w:suppressAutoHyphens/>
        <w:spacing w:after="0" w:line="276" w:lineRule="auto"/>
        <w:ind w:left="0" w:firstLine="709"/>
        <w:jc w:val="both"/>
        <w:rPr>
          <w:szCs w:val="28"/>
        </w:rPr>
      </w:pPr>
      <w:r>
        <w:rPr>
          <w:szCs w:val="28"/>
        </w:rPr>
        <w:t>Основная часть (см. п. 3.4)</w:t>
      </w:r>
    </w:p>
    <w:p w:rsidR="00790F09" w:rsidRPr="00790F09" w:rsidRDefault="00790F09" w:rsidP="00680D44">
      <w:pPr>
        <w:pStyle w:val="21"/>
        <w:numPr>
          <w:ilvl w:val="1"/>
          <w:numId w:val="21"/>
        </w:numPr>
        <w:suppressAutoHyphens/>
        <w:spacing w:after="0" w:line="276" w:lineRule="auto"/>
        <w:ind w:left="0" w:firstLine="709"/>
        <w:jc w:val="both"/>
        <w:rPr>
          <w:szCs w:val="28"/>
        </w:rPr>
      </w:pPr>
      <w:r>
        <w:rPr>
          <w:bCs/>
        </w:rPr>
        <w:t>Заключение – вывод по работе, делается заключение по поставленной цели и реализации задач;</w:t>
      </w:r>
    </w:p>
    <w:p w:rsidR="00790F09" w:rsidRPr="00790F09" w:rsidRDefault="00790F09" w:rsidP="00680D44">
      <w:pPr>
        <w:pStyle w:val="21"/>
        <w:numPr>
          <w:ilvl w:val="1"/>
          <w:numId w:val="21"/>
        </w:numPr>
        <w:suppressAutoHyphens/>
        <w:spacing w:after="0" w:line="276" w:lineRule="auto"/>
        <w:ind w:left="0" w:firstLine="709"/>
        <w:jc w:val="both"/>
        <w:rPr>
          <w:szCs w:val="28"/>
        </w:rPr>
      </w:pPr>
      <w:r>
        <w:rPr>
          <w:bCs/>
        </w:rPr>
        <w:t>Список использованных источников;</w:t>
      </w:r>
    </w:p>
    <w:p w:rsidR="00790F09" w:rsidRPr="00790F09" w:rsidRDefault="00790F09" w:rsidP="00680D44">
      <w:pPr>
        <w:pStyle w:val="21"/>
        <w:numPr>
          <w:ilvl w:val="1"/>
          <w:numId w:val="21"/>
        </w:numPr>
        <w:suppressAutoHyphens/>
        <w:spacing w:after="0" w:line="276" w:lineRule="auto"/>
        <w:ind w:left="0" w:firstLine="709"/>
        <w:jc w:val="both"/>
        <w:rPr>
          <w:szCs w:val="28"/>
        </w:rPr>
      </w:pPr>
      <w:r w:rsidRPr="00A83098">
        <w:rPr>
          <w:b/>
          <w:bCs/>
        </w:rPr>
        <w:t>Спецификация на КП</w:t>
      </w:r>
      <w:r>
        <w:rPr>
          <w:bCs/>
        </w:rPr>
        <w:t>;</w:t>
      </w:r>
    </w:p>
    <w:p w:rsidR="00790F09" w:rsidRDefault="00790F09" w:rsidP="00680D44">
      <w:pPr>
        <w:pStyle w:val="21"/>
        <w:numPr>
          <w:ilvl w:val="1"/>
          <w:numId w:val="21"/>
        </w:numPr>
        <w:suppressAutoHyphens/>
        <w:spacing w:after="0" w:line="276" w:lineRule="auto"/>
        <w:ind w:left="0" w:firstLine="709"/>
        <w:jc w:val="both"/>
        <w:rPr>
          <w:szCs w:val="28"/>
        </w:rPr>
      </w:pPr>
      <w:r>
        <w:rPr>
          <w:szCs w:val="28"/>
        </w:rPr>
        <w:t>Приложения – на усмотрение студента.</w:t>
      </w:r>
    </w:p>
    <w:p w:rsidR="00C11356" w:rsidRPr="009012FE" w:rsidRDefault="009012FE" w:rsidP="00680D44">
      <w:pPr>
        <w:pStyle w:val="21"/>
        <w:suppressAutoHyphens/>
        <w:spacing w:after="0" w:line="276" w:lineRule="auto"/>
        <w:ind w:left="0" w:firstLine="709"/>
        <w:jc w:val="both"/>
        <w:rPr>
          <w:b/>
          <w:szCs w:val="28"/>
        </w:rPr>
      </w:pPr>
      <w:r w:rsidRPr="009012FE">
        <w:rPr>
          <w:b/>
          <w:bCs/>
        </w:rPr>
        <w:t>Составляется спецификация на КП: на документ и каждый графический лист!</w:t>
      </w:r>
    </w:p>
    <w:p w:rsidR="009012FE" w:rsidRDefault="009012FE" w:rsidP="00680D44">
      <w:pPr>
        <w:pStyle w:val="21"/>
        <w:suppressAutoHyphens/>
        <w:spacing w:after="0" w:line="276" w:lineRule="auto"/>
        <w:ind w:left="0" w:firstLine="709"/>
        <w:jc w:val="both"/>
        <w:rPr>
          <w:szCs w:val="28"/>
        </w:rPr>
      </w:pPr>
    </w:p>
    <w:p w:rsidR="003F5081" w:rsidRPr="003F5081" w:rsidRDefault="003F5081" w:rsidP="00680D44">
      <w:pPr>
        <w:pStyle w:val="21"/>
        <w:suppressAutoHyphens/>
        <w:spacing w:after="0" w:line="276" w:lineRule="auto"/>
        <w:ind w:left="0" w:firstLine="709"/>
        <w:jc w:val="both"/>
        <w:rPr>
          <w:b/>
          <w:szCs w:val="28"/>
        </w:rPr>
      </w:pPr>
      <w:r w:rsidRPr="003F5081">
        <w:rPr>
          <w:b/>
          <w:szCs w:val="28"/>
        </w:rPr>
        <w:t>3.4 Содержание основной част</w:t>
      </w:r>
      <w:r>
        <w:rPr>
          <w:b/>
          <w:szCs w:val="28"/>
        </w:rPr>
        <w:t>и</w:t>
      </w:r>
      <w:r w:rsidRPr="003F5081">
        <w:rPr>
          <w:b/>
          <w:szCs w:val="28"/>
        </w:rPr>
        <w:t xml:space="preserve"> КП</w:t>
      </w:r>
    </w:p>
    <w:p w:rsidR="003F5081" w:rsidRDefault="003F5081" w:rsidP="00680D44">
      <w:pPr>
        <w:pStyle w:val="21"/>
        <w:suppressAutoHyphens/>
        <w:spacing w:after="0" w:line="276" w:lineRule="auto"/>
        <w:ind w:left="0" w:firstLine="709"/>
        <w:jc w:val="both"/>
        <w:rPr>
          <w:szCs w:val="28"/>
        </w:rPr>
      </w:pPr>
    </w:p>
    <w:p w:rsidR="0094157C" w:rsidRDefault="0094157C" w:rsidP="00680D44">
      <w:pPr>
        <w:pStyle w:val="21"/>
        <w:suppressAutoHyphens/>
        <w:spacing w:after="0" w:line="276" w:lineRule="auto"/>
        <w:ind w:left="0" w:firstLine="709"/>
        <w:jc w:val="both"/>
        <w:rPr>
          <w:szCs w:val="28"/>
        </w:rPr>
      </w:pPr>
      <w:r w:rsidRPr="0094157C">
        <w:rPr>
          <w:szCs w:val="28"/>
          <w:highlight w:val="red"/>
        </w:rPr>
        <w:t>Обязательно соответствие пунктов ПЗ данному заданию –</w:t>
      </w:r>
      <w:r>
        <w:rPr>
          <w:szCs w:val="28"/>
          <w:highlight w:val="red"/>
        </w:rPr>
        <w:t xml:space="preserve"> при не</w:t>
      </w:r>
      <w:r w:rsidRPr="0094157C">
        <w:rPr>
          <w:szCs w:val="28"/>
          <w:highlight w:val="red"/>
        </w:rPr>
        <w:t xml:space="preserve">соответствии – работа отправляется на переделку (содержание меняется год от года </w:t>
      </w:r>
      <w:proofErr w:type="spellStart"/>
      <w:r w:rsidRPr="0094157C">
        <w:rPr>
          <w:szCs w:val="28"/>
          <w:highlight w:val="red"/>
        </w:rPr>
        <w:t>будте</w:t>
      </w:r>
      <w:proofErr w:type="spellEnd"/>
      <w:r w:rsidRPr="0094157C">
        <w:rPr>
          <w:szCs w:val="28"/>
          <w:highlight w:val="red"/>
        </w:rPr>
        <w:t xml:space="preserve"> </w:t>
      </w:r>
      <w:proofErr w:type="gramStart"/>
      <w:r w:rsidRPr="0094157C">
        <w:rPr>
          <w:szCs w:val="28"/>
          <w:highlight w:val="red"/>
        </w:rPr>
        <w:t>внимательны</w:t>
      </w:r>
      <w:proofErr w:type="gramEnd"/>
      <w:r w:rsidRPr="0094157C">
        <w:rPr>
          <w:szCs w:val="28"/>
          <w:highlight w:val="red"/>
        </w:rPr>
        <w:t xml:space="preserve"> при плагиате из сторонних источников)!!!!</w:t>
      </w:r>
    </w:p>
    <w:p w:rsidR="003F5081" w:rsidRDefault="003F5081" w:rsidP="00680D44">
      <w:pPr>
        <w:pStyle w:val="21"/>
        <w:suppressAutoHyphens/>
        <w:spacing w:after="0" w:line="276" w:lineRule="auto"/>
        <w:ind w:left="0" w:firstLine="709"/>
        <w:jc w:val="both"/>
        <w:rPr>
          <w:szCs w:val="28"/>
        </w:rPr>
      </w:pPr>
      <w:r>
        <w:rPr>
          <w:szCs w:val="28"/>
        </w:rPr>
        <w:t>Основная часть состоит из следующих разделов:</w:t>
      </w:r>
    </w:p>
    <w:p w:rsidR="003F5081" w:rsidRDefault="003F5081" w:rsidP="00680D44">
      <w:pPr>
        <w:pStyle w:val="21"/>
        <w:numPr>
          <w:ilvl w:val="0"/>
          <w:numId w:val="22"/>
        </w:numPr>
        <w:suppressAutoHyphens/>
        <w:spacing w:after="0" w:line="276" w:lineRule="auto"/>
        <w:ind w:firstLine="709"/>
        <w:jc w:val="both"/>
        <w:rPr>
          <w:szCs w:val="28"/>
        </w:rPr>
      </w:pPr>
      <w:r w:rsidRPr="00E16B9C">
        <w:rPr>
          <w:b/>
          <w:szCs w:val="28"/>
          <w:u w:val="single"/>
        </w:rPr>
        <w:t>Общая характеристика автоматизированных систем налива</w:t>
      </w:r>
      <w:r w:rsidR="004A3B9F">
        <w:rPr>
          <w:szCs w:val="28"/>
        </w:rPr>
        <w:t xml:space="preserve"> (АСН)</w:t>
      </w:r>
      <w:r>
        <w:rPr>
          <w:szCs w:val="28"/>
        </w:rPr>
        <w:t xml:space="preserve"> нефти и нефтепродуктов в автомобильные цистерны, виды систем,</w:t>
      </w:r>
      <w:r w:rsidR="003908C1">
        <w:rPr>
          <w:szCs w:val="28"/>
        </w:rPr>
        <w:t xml:space="preserve"> проблематик</w:t>
      </w:r>
      <w:r w:rsidR="004F4F63">
        <w:rPr>
          <w:szCs w:val="28"/>
        </w:rPr>
        <w:t>а, перспективы. Выбор прототипа,</w:t>
      </w:r>
      <w:bookmarkStart w:id="0" w:name="_GoBack"/>
      <w:bookmarkEnd w:id="0"/>
      <w:r w:rsidR="003908C1">
        <w:rPr>
          <w:szCs w:val="28"/>
        </w:rPr>
        <w:t xml:space="preserve"> варианта АСН по заданию, технико-экономическое обоснование принятого проекта АСН </w:t>
      </w:r>
      <w:r w:rsidR="00E16B9C">
        <w:rPr>
          <w:szCs w:val="28"/>
        </w:rPr>
        <w:t xml:space="preserve">– а также общая характеристика, </w:t>
      </w:r>
      <w:r w:rsidR="003908C1">
        <w:rPr>
          <w:szCs w:val="28"/>
        </w:rPr>
        <w:t>виды систем, проблематика, перспективы.</w:t>
      </w:r>
    </w:p>
    <w:p w:rsidR="003F5081" w:rsidRDefault="003F5081" w:rsidP="00680D44">
      <w:pPr>
        <w:pStyle w:val="21"/>
        <w:numPr>
          <w:ilvl w:val="0"/>
          <w:numId w:val="22"/>
        </w:numPr>
        <w:suppressAutoHyphens/>
        <w:spacing w:after="0" w:line="276" w:lineRule="auto"/>
        <w:ind w:firstLine="709"/>
        <w:jc w:val="both"/>
        <w:rPr>
          <w:szCs w:val="28"/>
        </w:rPr>
      </w:pPr>
      <w:r w:rsidRPr="00E16B9C">
        <w:rPr>
          <w:b/>
          <w:szCs w:val="28"/>
          <w:u w:val="single"/>
        </w:rPr>
        <w:t>Технологическая часть</w:t>
      </w:r>
      <w:r w:rsidR="004A3B9F">
        <w:rPr>
          <w:szCs w:val="28"/>
        </w:rPr>
        <w:t xml:space="preserve"> – расчет технологических параметров участка налива/слива:</w:t>
      </w:r>
    </w:p>
    <w:p w:rsidR="00E16B9C" w:rsidRPr="0046731B" w:rsidRDefault="00E16B9C" w:rsidP="00680D44">
      <w:pPr>
        <w:pStyle w:val="21"/>
        <w:numPr>
          <w:ilvl w:val="1"/>
          <w:numId w:val="22"/>
        </w:numPr>
        <w:suppressAutoHyphens/>
        <w:spacing w:after="0" w:line="276" w:lineRule="auto"/>
        <w:ind w:left="0" w:firstLine="709"/>
        <w:jc w:val="both"/>
        <w:rPr>
          <w:szCs w:val="28"/>
          <w:highlight w:val="yellow"/>
        </w:rPr>
      </w:pPr>
      <w:r w:rsidRPr="0046731B">
        <w:rPr>
          <w:szCs w:val="28"/>
          <w:highlight w:val="yellow"/>
        </w:rPr>
        <w:t>Технология налива НП</w:t>
      </w:r>
      <w:r>
        <w:rPr>
          <w:szCs w:val="28"/>
          <w:highlight w:val="yellow"/>
        </w:rPr>
        <w:t xml:space="preserve"> на выбранном типе АСН</w:t>
      </w:r>
      <w:r w:rsidRPr="0046731B">
        <w:rPr>
          <w:szCs w:val="28"/>
          <w:highlight w:val="yellow"/>
        </w:rPr>
        <w:t>;</w:t>
      </w:r>
      <w:r>
        <w:rPr>
          <w:szCs w:val="28"/>
          <w:highlight w:val="yellow"/>
        </w:rPr>
        <w:t xml:space="preserve"> ВНИМАНИЕ!!! </w:t>
      </w:r>
      <w:proofErr w:type="gramStart"/>
      <w:r>
        <w:rPr>
          <w:szCs w:val="28"/>
          <w:highlight w:val="yellow"/>
        </w:rPr>
        <w:t>Обратить внимание</w:t>
      </w:r>
      <w:proofErr w:type="gramEnd"/>
      <w:r>
        <w:rPr>
          <w:szCs w:val="28"/>
          <w:highlight w:val="yellow"/>
        </w:rPr>
        <w:t xml:space="preserve"> данному пункту – обязательно представить в ПЗ КП!!!</w:t>
      </w:r>
    </w:p>
    <w:p w:rsidR="004A3B9F" w:rsidRDefault="004A3B9F" w:rsidP="00680D44">
      <w:pPr>
        <w:pStyle w:val="21"/>
        <w:numPr>
          <w:ilvl w:val="1"/>
          <w:numId w:val="22"/>
        </w:numPr>
        <w:suppressAutoHyphens/>
        <w:spacing w:after="0" w:line="276" w:lineRule="auto"/>
        <w:ind w:left="0" w:firstLine="709"/>
        <w:jc w:val="both"/>
        <w:rPr>
          <w:szCs w:val="28"/>
        </w:rPr>
      </w:pPr>
      <w:r>
        <w:rPr>
          <w:szCs w:val="28"/>
        </w:rPr>
        <w:lastRenderedPageBreak/>
        <w:t>Расчет количество постов налива/слива</w:t>
      </w:r>
      <w:r w:rsidR="008F582C">
        <w:rPr>
          <w:szCs w:val="28"/>
        </w:rPr>
        <w:t xml:space="preserve"> (Тугунов глава</w:t>
      </w:r>
      <w:proofErr w:type="gramStart"/>
      <w:r w:rsidR="008F582C">
        <w:rPr>
          <w:szCs w:val="28"/>
        </w:rPr>
        <w:t>1</w:t>
      </w:r>
      <w:proofErr w:type="gramEnd"/>
      <w:r w:rsidR="008F582C">
        <w:rPr>
          <w:szCs w:val="28"/>
        </w:rPr>
        <w:t>, глава 12)</w:t>
      </w:r>
      <w:r>
        <w:rPr>
          <w:szCs w:val="28"/>
        </w:rPr>
        <w:t>;</w:t>
      </w:r>
    </w:p>
    <w:p w:rsidR="004A3B9F" w:rsidRDefault="004A3B9F" w:rsidP="00680D44">
      <w:pPr>
        <w:pStyle w:val="21"/>
        <w:numPr>
          <w:ilvl w:val="1"/>
          <w:numId w:val="22"/>
        </w:numPr>
        <w:suppressAutoHyphens/>
        <w:spacing w:after="0" w:line="276" w:lineRule="auto"/>
        <w:ind w:left="0" w:firstLine="709"/>
        <w:jc w:val="both"/>
        <w:rPr>
          <w:szCs w:val="28"/>
        </w:rPr>
      </w:pPr>
      <w:r>
        <w:rPr>
          <w:szCs w:val="28"/>
        </w:rPr>
        <w:t>Выбор типа и модели АСН и АНС, технико-экономическое обоснование выбранного оборудования</w:t>
      </w:r>
      <w:r w:rsidR="00361A31">
        <w:rPr>
          <w:szCs w:val="28"/>
        </w:rPr>
        <w:t xml:space="preserve"> (Безбородов ч</w:t>
      </w:r>
      <w:proofErr w:type="gramStart"/>
      <w:r w:rsidR="00361A31">
        <w:rPr>
          <w:szCs w:val="28"/>
        </w:rPr>
        <w:t>1</w:t>
      </w:r>
      <w:proofErr w:type="gramEnd"/>
      <w:r w:rsidR="00361A31">
        <w:rPr>
          <w:szCs w:val="28"/>
        </w:rPr>
        <w:t xml:space="preserve"> гл3)</w:t>
      </w:r>
      <w:r w:rsidR="00E16B9C">
        <w:rPr>
          <w:szCs w:val="28"/>
        </w:rPr>
        <w:t xml:space="preserve">. </w:t>
      </w:r>
      <w:r w:rsidR="00E16B9C">
        <w:rPr>
          <w:szCs w:val="28"/>
        </w:rPr>
        <w:br/>
        <w:t xml:space="preserve">В выводе вставить следующее: </w:t>
      </w:r>
      <w:r w:rsidR="00E16B9C" w:rsidRPr="00680D44">
        <w:rPr>
          <w:szCs w:val="28"/>
          <w:highlight w:val="cyan"/>
        </w:rPr>
        <w:t xml:space="preserve">«Таким образом, в нашем КП необходимо выполнить проектирование технологической схемы </w:t>
      </w:r>
      <w:r w:rsidR="00E16B9C" w:rsidRPr="00680D44">
        <w:rPr>
          <w:i/>
          <w:szCs w:val="28"/>
          <w:highlight w:val="cyan"/>
        </w:rPr>
        <w:t>такого-то</w:t>
      </w:r>
      <w:r w:rsidR="00E16B9C" w:rsidRPr="00680D44">
        <w:rPr>
          <w:szCs w:val="28"/>
          <w:highlight w:val="cyan"/>
        </w:rPr>
        <w:t xml:space="preserve"> налива, </w:t>
      </w:r>
      <w:proofErr w:type="gramStart"/>
      <w:r w:rsidR="00E16B9C" w:rsidRPr="00680D44">
        <w:rPr>
          <w:szCs w:val="28"/>
          <w:highlight w:val="cyan"/>
        </w:rPr>
        <w:t>состоящая</w:t>
      </w:r>
      <w:proofErr w:type="gramEnd"/>
      <w:r w:rsidR="00E16B9C" w:rsidRPr="00680D44">
        <w:rPr>
          <w:szCs w:val="28"/>
          <w:highlight w:val="cyan"/>
        </w:rPr>
        <w:t xml:space="preserve"> из </w:t>
      </w:r>
      <w:r w:rsidR="00E16B9C" w:rsidRPr="00680D44">
        <w:rPr>
          <w:szCs w:val="28"/>
          <w:highlight w:val="cyan"/>
          <w:lang w:val="en-US"/>
        </w:rPr>
        <w:t>N</w:t>
      </w:r>
      <w:r w:rsidR="00E16B9C" w:rsidRPr="00680D44">
        <w:rPr>
          <w:szCs w:val="28"/>
          <w:highlight w:val="cyan"/>
        </w:rPr>
        <w:t xml:space="preserve"> – постов налива АСН модели </w:t>
      </w:r>
      <w:r w:rsidR="00E16B9C" w:rsidRPr="00680D44">
        <w:rPr>
          <w:i/>
          <w:szCs w:val="28"/>
          <w:highlight w:val="cyan"/>
        </w:rPr>
        <w:t>такой-то</w:t>
      </w:r>
      <w:r w:rsidR="00E16B9C" w:rsidRPr="00680D44">
        <w:rPr>
          <w:szCs w:val="28"/>
          <w:highlight w:val="cyan"/>
        </w:rPr>
        <w:t xml:space="preserve"> под Х нефтепродукт</w:t>
      </w:r>
      <w:r w:rsidR="00680D44" w:rsidRPr="00680D44">
        <w:rPr>
          <w:szCs w:val="28"/>
          <w:highlight w:val="cyan"/>
        </w:rPr>
        <w:t>, составим гидравлическую схему в следующем пункте».</w:t>
      </w:r>
    </w:p>
    <w:p w:rsidR="007C257B" w:rsidRDefault="004A3B9F" w:rsidP="00680D44">
      <w:pPr>
        <w:pStyle w:val="21"/>
        <w:numPr>
          <w:ilvl w:val="1"/>
          <w:numId w:val="22"/>
        </w:numPr>
        <w:suppressAutoHyphens/>
        <w:spacing w:after="0" w:line="276" w:lineRule="auto"/>
        <w:ind w:left="0" w:firstLine="709"/>
        <w:jc w:val="both"/>
        <w:rPr>
          <w:szCs w:val="28"/>
        </w:rPr>
      </w:pPr>
      <w:r>
        <w:rPr>
          <w:szCs w:val="28"/>
        </w:rPr>
        <w:t>Составление гидравлической</w:t>
      </w:r>
      <w:r w:rsidR="0040135B">
        <w:rPr>
          <w:szCs w:val="28"/>
        </w:rPr>
        <w:t>/комбинированной</w:t>
      </w:r>
      <w:r>
        <w:rPr>
          <w:szCs w:val="28"/>
        </w:rPr>
        <w:t xml:space="preserve"> схемы налива/слива, </w:t>
      </w:r>
      <w:r w:rsidR="00680D44">
        <w:rPr>
          <w:szCs w:val="28"/>
        </w:rPr>
        <w:t xml:space="preserve">провести </w:t>
      </w:r>
      <w:r>
        <w:rPr>
          <w:szCs w:val="28"/>
        </w:rPr>
        <w:t>гидравлический расчет линии выдачи/приема НП</w:t>
      </w:r>
      <w:r w:rsidR="007C257B">
        <w:rPr>
          <w:szCs w:val="28"/>
        </w:rPr>
        <w:t>, указать оборудование от резервуара до АЦ</w:t>
      </w:r>
      <w:r w:rsidR="00354C07">
        <w:rPr>
          <w:szCs w:val="28"/>
        </w:rPr>
        <w:t>…</w:t>
      </w:r>
      <w:r w:rsidR="00354C07" w:rsidRPr="00354C07">
        <w:rPr>
          <w:szCs w:val="28"/>
        </w:rPr>
        <w:t>{</w:t>
      </w:r>
      <w:r w:rsidR="00354C07">
        <w:rPr>
          <w:szCs w:val="28"/>
        </w:rPr>
        <w:t xml:space="preserve">ссылка лист графической части </w:t>
      </w:r>
      <w:r w:rsidR="00354C07" w:rsidRPr="00354C07">
        <w:rPr>
          <w:szCs w:val="28"/>
        </w:rPr>
        <w:t>2</w:t>
      </w:r>
      <w:r w:rsidR="00680D44">
        <w:rPr>
          <w:szCs w:val="28"/>
        </w:rPr>
        <w:t xml:space="preserve"> – </w:t>
      </w:r>
      <w:r w:rsidR="00680D44" w:rsidRPr="00680D44">
        <w:rPr>
          <w:i/>
          <w:szCs w:val="28"/>
        </w:rPr>
        <w:t>смотри лист КП2587412.01.001.002</w:t>
      </w:r>
      <w:r w:rsidR="00354C07" w:rsidRPr="00354C07">
        <w:rPr>
          <w:szCs w:val="28"/>
        </w:rPr>
        <w:t>}</w:t>
      </w:r>
      <w:r w:rsidR="007C257B">
        <w:rPr>
          <w:szCs w:val="28"/>
        </w:rPr>
        <w:t xml:space="preserve">. </w:t>
      </w:r>
    </w:p>
    <w:p w:rsidR="0040135B" w:rsidRDefault="007C257B" w:rsidP="0040135B">
      <w:pPr>
        <w:pStyle w:val="21"/>
        <w:numPr>
          <w:ilvl w:val="1"/>
          <w:numId w:val="22"/>
        </w:numPr>
        <w:suppressAutoHyphens/>
        <w:spacing w:after="0" w:line="276" w:lineRule="auto"/>
        <w:ind w:left="0" w:firstLine="709"/>
        <w:jc w:val="both"/>
        <w:rPr>
          <w:szCs w:val="28"/>
        </w:rPr>
      </w:pPr>
      <w:proofErr w:type="gramStart"/>
      <w:r w:rsidRPr="00671D21">
        <w:rPr>
          <w:szCs w:val="28"/>
        </w:rPr>
        <w:t xml:space="preserve">На чертеже показывается </w:t>
      </w:r>
      <w:r>
        <w:rPr>
          <w:szCs w:val="28"/>
        </w:rPr>
        <w:t>гидравлическая схема налива нефти/нефтепродуктов в автоцистерну включающую: резервуар хранения, технологический трубопровод с запорной арматурой (приемо-раздаточный патрубок, запорная арматура резервуарного парка и трубопровода на выдачу топлива на АСН – указать количество задвижек и их тип в экспликации), гидравлическое оборудование поста АСН</w:t>
      </w:r>
      <w:r w:rsidR="0040135B">
        <w:rPr>
          <w:szCs w:val="28"/>
        </w:rPr>
        <w:t xml:space="preserve">; </w:t>
      </w:r>
      <w:r w:rsidR="0040135B" w:rsidRPr="0040135B">
        <w:rPr>
          <w:b/>
          <w:szCs w:val="28"/>
        </w:rPr>
        <w:t>газовую схему линии отвода паров с установленным на ней оборудованием</w:t>
      </w:r>
      <w:r w:rsidR="0040135B">
        <w:rPr>
          <w:szCs w:val="28"/>
        </w:rPr>
        <w:t>, расположенным на площадке поста налива</w:t>
      </w:r>
      <w:r>
        <w:rPr>
          <w:szCs w:val="28"/>
        </w:rPr>
        <w:t>.</w:t>
      </w:r>
      <w:proofErr w:type="gramEnd"/>
      <w:r w:rsidR="0040135B">
        <w:rPr>
          <w:szCs w:val="28"/>
        </w:rPr>
        <w:t xml:space="preserve"> Указать вид и характеристику системы отвода паров – рекуперация, рециркуляция. Упомянуть о системе отвода паров в п. 3.8 «Обеспечение экологической безопасности комплекса»;</w:t>
      </w:r>
    </w:p>
    <w:p w:rsidR="004A3B9F" w:rsidRDefault="005C6791" w:rsidP="007C257B">
      <w:pPr>
        <w:pStyle w:val="21"/>
        <w:suppressAutoHyphens/>
        <w:spacing w:after="0" w:line="276" w:lineRule="auto"/>
        <w:ind w:left="0" w:firstLine="709"/>
        <w:jc w:val="both"/>
        <w:rPr>
          <w:szCs w:val="28"/>
        </w:rPr>
      </w:pPr>
      <w:r>
        <w:rPr>
          <w:szCs w:val="28"/>
        </w:rPr>
        <w:t>Обосновать и рассчитать</w:t>
      </w:r>
      <w:r w:rsidR="004A3B9F">
        <w:rPr>
          <w:szCs w:val="28"/>
        </w:rPr>
        <w:t xml:space="preserve"> выбор насосного агрегата</w:t>
      </w:r>
      <w:r w:rsidR="00680D44">
        <w:rPr>
          <w:szCs w:val="28"/>
        </w:rPr>
        <w:t xml:space="preserve"> (тип и марку, обоснование целесообразности применения самовсасывающего насоса)</w:t>
      </w:r>
      <w:r w:rsidR="005D4F1D">
        <w:rPr>
          <w:szCs w:val="28"/>
        </w:rPr>
        <w:t>, технические характеристики насосного агрегата – см. дисциплины</w:t>
      </w:r>
      <w:r w:rsidR="00772166">
        <w:rPr>
          <w:szCs w:val="28"/>
        </w:rPr>
        <w:t>:</w:t>
      </w:r>
      <w:r w:rsidR="00E16B9C">
        <w:rPr>
          <w:szCs w:val="28"/>
        </w:rPr>
        <w:t xml:space="preserve"> </w:t>
      </w:r>
      <w:proofErr w:type="spellStart"/>
      <w:r w:rsidR="005D4F1D">
        <w:rPr>
          <w:szCs w:val="28"/>
        </w:rPr>
        <w:t>Гидравлива</w:t>
      </w:r>
      <w:proofErr w:type="spellEnd"/>
      <w:r w:rsidR="005D4F1D">
        <w:rPr>
          <w:szCs w:val="28"/>
        </w:rPr>
        <w:t xml:space="preserve">, Насосные установки, </w:t>
      </w:r>
      <w:r w:rsidR="00772166">
        <w:rPr>
          <w:szCs w:val="28"/>
        </w:rPr>
        <w:t xml:space="preserve">учебное пособие </w:t>
      </w:r>
      <w:r w:rsidR="00772166" w:rsidRPr="00F84EC2">
        <w:rPr>
          <w:rFonts w:cs="Times New Roman"/>
          <w:color w:val="000000"/>
          <w:szCs w:val="28"/>
        </w:rPr>
        <w:t>Типовые расчеты при проектировании и эксплуатации нефтебаз и нефтепроводов</w:t>
      </w:r>
      <w:proofErr w:type="gramStart"/>
      <w:r w:rsidR="00772166" w:rsidRPr="00F84EC2">
        <w:rPr>
          <w:rFonts w:cs="Times New Roman"/>
          <w:color w:val="000000"/>
          <w:szCs w:val="28"/>
        </w:rPr>
        <w:t xml:space="preserve"> :</w:t>
      </w:r>
      <w:proofErr w:type="gramEnd"/>
      <w:r w:rsidR="00772166" w:rsidRPr="00F84EC2">
        <w:rPr>
          <w:rFonts w:cs="Times New Roman"/>
          <w:color w:val="000000"/>
          <w:szCs w:val="28"/>
        </w:rPr>
        <w:t xml:space="preserve"> </w:t>
      </w:r>
      <w:proofErr w:type="spellStart"/>
      <w:r w:rsidR="00772166" w:rsidRPr="00F84EC2">
        <w:rPr>
          <w:rFonts w:cs="Times New Roman"/>
          <w:color w:val="000000"/>
          <w:szCs w:val="28"/>
        </w:rPr>
        <w:t>Учеб</w:t>
      </w:r>
      <w:proofErr w:type="gramStart"/>
      <w:r w:rsidR="00772166" w:rsidRPr="00F84EC2">
        <w:rPr>
          <w:rFonts w:cs="Times New Roman"/>
          <w:color w:val="000000"/>
          <w:szCs w:val="28"/>
        </w:rPr>
        <w:t>.п</w:t>
      </w:r>
      <w:proofErr w:type="gramEnd"/>
      <w:r w:rsidR="00772166" w:rsidRPr="00F84EC2">
        <w:rPr>
          <w:rFonts w:cs="Times New Roman"/>
          <w:color w:val="000000"/>
          <w:szCs w:val="28"/>
        </w:rPr>
        <w:t>особие</w:t>
      </w:r>
      <w:proofErr w:type="spellEnd"/>
      <w:r w:rsidR="00772166" w:rsidRPr="00F84EC2">
        <w:rPr>
          <w:rFonts w:cs="Times New Roman"/>
          <w:color w:val="000000"/>
          <w:szCs w:val="28"/>
        </w:rPr>
        <w:t xml:space="preserve"> для вузов / П.И. </w:t>
      </w:r>
      <w:r w:rsidR="00772166" w:rsidRPr="00F84EC2">
        <w:rPr>
          <w:rFonts w:cs="Times New Roman"/>
          <w:bCs/>
          <w:szCs w:val="28"/>
        </w:rPr>
        <w:t>Тугунов</w:t>
      </w:r>
      <w:r w:rsidR="00772166" w:rsidRPr="00F84EC2">
        <w:rPr>
          <w:rFonts w:cs="Times New Roman"/>
          <w:color w:val="000000"/>
          <w:szCs w:val="28"/>
        </w:rPr>
        <w:t xml:space="preserve">, В.Ф. Новоселов, А.А. Коршак, А.М. </w:t>
      </w:r>
      <w:proofErr w:type="spellStart"/>
      <w:r w:rsidR="00772166" w:rsidRPr="00F84EC2">
        <w:rPr>
          <w:rFonts w:cs="Times New Roman"/>
          <w:color w:val="000000"/>
          <w:szCs w:val="28"/>
        </w:rPr>
        <w:t>Шаммазов</w:t>
      </w:r>
      <w:proofErr w:type="spellEnd"/>
      <w:r w:rsidR="00772166" w:rsidRPr="00F84EC2">
        <w:rPr>
          <w:rFonts w:cs="Times New Roman"/>
          <w:color w:val="000000"/>
          <w:szCs w:val="28"/>
        </w:rPr>
        <w:t xml:space="preserve">. </w:t>
      </w:r>
      <w:r w:rsidR="00F84EC2">
        <w:rPr>
          <w:rFonts w:cs="Times New Roman"/>
          <w:color w:val="000000"/>
          <w:szCs w:val="28"/>
        </w:rPr>
        <w:t>–</w:t>
      </w:r>
      <w:r w:rsidR="00772166" w:rsidRPr="00F84EC2">
        <w:rPr>
          <w:rFonts w:cs="Times New Roman"/>
          <w:color w:val="000000"/>
          <w:szCs w:val="28"/>
        </w:rPr>
        <w:t xml:space="preserve"> 2002</w:t>
      </w:r>
      <w:r w:rsidR="005D4F1D">
        <w:rPr>
          <w:szCs w:val="28"/>
        </w:rPr>
        <w:t>;</w:t>
      </w:r>
    </w:p>
    <w:p w:rsidR="005D4F1D" w:rsidRDefault="005D4F1D" w:rsidP="00680D44">
      <w:pPr>
        <w:pStyle w:val="21"/>
        <w:numPr>
          <w:ilvl w:val="1"/>
          <w:numId w:val="22"/>
        </w:numPr>
        <w:suppressAutoHyphens/>
        <w:spacing w:after="0" w:line="276" w:lineRule="auto"/>
        <w:ind w:left="0" w:firstLine="709"/>
        <w:jc w:val="both"/>
        <w:rPr>
          <w:szCs w:val="28"/>
        </w:rPr>
      </w:pPr>
      <w:r>
        <w:rPr>
          <w:szCs w:val="28"/>
        </w:rPr>
        <w:t>Механический расчет трубопровода – стояка налива</w:t>
      </w:r>
      <w:r w:rsidR="00F84EC2">
        <w:rPr>
          <w:szCs w:val="28"/>
        </w:rPr>
        <w:t xml:space="preserve">/ трубопровод слива – см. дисциплины: </w:t>
      </w:r>
      <w:proofErr w:type="spellStart"/>
      <w:r w:rsidR="00F84EC2">
        <w:rPr>
          <w:szCs w:val="28"/>
        </w:rPr>
        <w:t>Гидравлива</w:t>
      </w:r>
      <w:proofErr w:type="spellEnd"/>
      <w:r w:rsidR="00F84EC2">
        <w:rPr>
          <w:szCs w:val="28"/>
        </w:rPr>
        <w:t xml:space="preserve">, Насосные установки, учебное пособие </w:t>
      </w:r>
      <w:r w:rsidR="00F84EC2" w:rsidRPr="00F84EC2">
        <w:rPr>
          <w:rFonts w:cs="Times New Roman"/>
          <w:color w:val="000000"/>
          <w:szCs w:val="28"/>
        </w:rPr>
        <w:t>Типовые расчеты при проектировании и эксплуатации нефтебаз и нефтепроводов</w:t>
      </w:r>
      <w:proofErr w:type="gramStart"/>
      <w:r w:rsidR="00F84EC2" w:rsidRPr="00F84EC2">
        <w:rPr>
          <w:rFonts w:cs="Times New Roman"/>
          <w:color w:val="000000"/>
          <w:szCs w:val="28"/>
        </w:rPr>
        <w:t xml:space="preserve"> :</w:t>
      </w:r>
      <w:proofErr w:type="gramEnd"/>
      <w:r w:rsidR="00F84EC2" w:rsidRPr="00F84EC2">
        <w:rPr>
          <w:rFonts w:cs="Times New Roman"/>
          <w:color w:val="000000"/>
          <w:szCs w:val="28"/>
        </w:rPr>
        <w:t xml:space="preserve"> </w:t>
      </w:r>
      <w:proofErr w:type="spellStart"/>
      <w:r w:rsidR="00F84EC2" w:rsidRPr="00F84EC2">
        <w:rPr>
          <w:rFonts w:cs="Times New Roman"/>
          <w:color w:val="000000"/>
          <w:szCs w:val="28"/>
        </w:rPr>
        <w:t>Учеб</w:t>
      </w:r>
      <w:proofErr w:type="gramStart"/>
      <w:r w:rsidR="00F84EC2" w:rsidRPr="00F84EC2">
        <w:rPr>
          <w:rFonts w:cs="Times New Roman"/>
          <w:color w:val="000000"/>
          <w:szCs w:val="28"/>
        </w:rPr>
        <w:t>.п</w:t>
      </w:r>
      <w:proofErr w:type="gramEnd"/>
      <w:r w:rsidR="00F84EC2" w:rsidRPr="00F84EC2">
        <w:rPr>
          <w:rFonts w:cs="Times New Roman"/>
          <w:color w:val="000000"/>
          <w:szCs w:val="28"/>
        </w:rPr>
        <w:t>особие</w:t>
      </w:r>
      <w:proofErr w:type="spellEnd"/>
      <w:r w:rsidR="00F84EC2" w:rsidRPr="00F84EC2">
        <w:rPr>
          <w:rFonts w:cs="Times New Roman"/>
          <w:color w:val="000000"/>
          <w:szCs w:val="28"/>
        </w:rPr>
        <w:t xml:space="preserve"> для вузов / П.И. </w:t>
      </w:r>
      <w:r w:rsidR="00F84EC2" w:rsidRPr="00F84EC2">
        <w:rPr>
          <w:rFonts w:cs="Times New Roman"/>
          <w:bCs/>
          <w:szCs w:val="28"/>
        </w:rPr>
        <w:t>Тугунов</w:t>
      </w:r>
      <w:r w:rsidR="00F84EC2" w:rsidRPr="00F84EC2">
        <w:rPr>
          <w:rFonts w:cs="Times New Roman"/>
          <w:color w:val="000000"/>
          <w:szCs w:val="28"/>
        </w:rPr>
        <w:t xml:space="preserve">, В.Ф. Новоселов, А.А. Коршак, А.М. </w:t>
      </w:r>
      <w:proofErr w:type="spellStart"/>
      <w:r w:rsidR="00F84EC2" w:rsidRPr="00F84EC2">
        <w:rPr>
          <w:rFonts w:cs="Times New Roman"/>
          <w:color w:val="000000"/>
          <w:szCs w:val="28"/>
        </w:rPr>
        <w:t>Шаммазов</w:t>
      </w:r>
      <w:proofErr w:type="spellEnd"/>
      <w:r w:rsidR="00F84EC2" w:rsidRPr="00F84EC2">
        <w:rPr>
          <w:rFonts w:cs="Times New Roman"/>
          <w:color w:val="000000"/>
          <w:szCs w:val="28"/>
        </w:rPr>
        <w:t xml:space="preserve">. </w:t>
      </w:r>
      <w:r w:rsidR="00F84EC2">
        <w:rPr>
          <w:rFonts w:cs="Times New Roman"/>
          <w:color w:val="000000"/>
          <w:szCs w:val="28"/>
        </w:rPr>
        <w:t>–</w:t>
      </w:r>
      <w:r w:rsidR="00F84EC2" w:rsidRPr="00F84EC2">
        <w:rPr>
          <w:rFonts w:cs="Times New Roman"/>
          <w:color w:val="000000"/>
          <w:szCs w:val="28"/>
        </w:rPr>
        <w:t xml:space="preserve"> 2002</w:t>
      </w:r>
      <w:r w:rsidR="00F84EC2">
        <w:rPr>
          <w:szCs w:val="28"/>
        </w:rPr>
        <w:t>;</w:t>
      </w:r>
    </w:p>
    <w:p w:rsidR="004A3B9F" w:rsidRDefault="00F84EC2" w:rsidP="00680D44">
      <w:pPr>
        <w:pStyle w:val="21"/>
        <w:numPr>
          <w:ilvl w:val="1"/>
          <w:numId w:val="22"/>
        </w:numPr>
        <w:suppressAutoHyphens/>
        <w:spacing w:after="0" w:line="276" w:lineRule="auto"/>
        <w:ind w:left="0" w:firstLine="709"/>
        <w:jc w:val="both"/>
        <w:rPr>
          <w:szCs w:val="28"/>
        </w:rPr>
      </w:pPr>
      <w:r>
        <w:rPr>
          <w:szCs w:val="28"/>
        </w:rPr>
        <w:t>Расчет фланцевого соединения напорного патрубка насоса с трубопроводом;</w:t>
      </w:r>
    </w:p>
    <w:p w:rsidR="00F465EF" w:rsidRDefault="00F465EF" w:rsidP="00680D44">
      <w:pPr>
        <w:pStyle w:val="21"/>
        <w:numPr>
          <w:ilvl w:val="0"/>
          <w:numId w:val="22"/>
        </w:numPr>
        <w:suppressAutoHyphens/>
        <w:spacing w:after="0" w:line="276" w:lineRule="auto"/>
        <w:ind w:firstLine="709"/>
        <w:jc w:val="both"/>
        <w:rPr>
          <w:szCs w:val="28"/>
        </w:rPr>
      </w:pPr>
      <w:r w:rsidRPr="00E16B9C">
        <w:rPr>
          <w:b/>
          <w:szCs w:val="28"/>
          <w:u w:val="single"/>
        </w:rPr>
        <w:t>Конструкторская часть</w:t>
      </w:r>
      <w:r>
        <w:rPr>
          <w:szCs w:val="28"/>
        </w:rPr>
        <w:t xml:space="preserve"> – проектирование конструкции АСН, Х</w:t>
      </w:r>
      <w:r w:rsidR="0076389E">
        <w:rPr>
          <w:szCs w:val="28"/>
        </w:rPr>
        <w:t>арактеристика выбранно</w:t>
      </w:r>
      <w:r w:rsidR="0094157C">
        <w:rPr>
          <w:szCs w:val="28"/>
        </w:rPr>
        <w:t>й</w:t>
      </w:r>
      <w:r w:rsidR="0076389E">
        <w:rPr>
          <w:szCs w:val="28"/>
        </w:rPr>
        <w:t xml:space="preserve"> АСН</w:t>
      </w:r>
      <w:r>
        <w:rPr>
          <w:szCs w:val="28"/>
        </w:rPr>
        <w:t>:</w:t>
      </w:r>
    </w:p>
    <w:p w:rsidR="00F465EF" w:rsidRDefault="00F465EF" w:rsidP="00680D44">
      <w:pPr>
        <w:pStyle w:val="21"/>
        <w:numPr>
          <w:ilvl w:val="1"/>
          <w:numId w:val="22"/>
        </w:numPr>
        <w:suppressAutoHyphens/>
        <w:spacing w:after="0" w:line="276" w:lineRule="auto"/>
        <w:ind w:left="0" w:firstLine="709"/>
        <w:jc w:val="both"/>
        <w:rPr>
          <w:szCs w:val="28"/>
        </w:rPr>
      </w:pPr>
      <w:r>
        <w:rPr>
          <w:szCs w:val="28"/>
        </w:rPr>
        <w:t>Техническая х</w:t>
      </w:r>
      <w:r w:rsidR="0076389E">
        <w:rPr>
          <w:szCs w:val="28"/>
        </w:rPr>
        <w:t>арактеристика выбранно</w:t>
      </w:r>
      <w:r w:rsidR="0094157C">
        <w:rPr>
          <w:szCs w:val="28"/>
        </w:rPr>
        <w:t>й</w:t>
      </w:r>
      <w:r w:rsidR="0076389E">
        <w:rPr>
          <w:szCs w:val="28"/>
        </w:rPr>
        <w:t xml:space="preserve"> АСН</w:t>
      </w:r>
      <w:r>
        <w:rPr>
          <w:szCs w:val="28"/>
        </w:rPr>
        <w:t>, техническая и технологическ</w:t>
      </w:r>
      <w:r w:rsidR="0076389E">
        <w:rPr>
          <w:szCs w:val="28"/>
        </w:rPr>
        <w:t>ая модернизация принятой АСН</w:t>
      </w:r>
      <w:r>
        <w:rPr>
          <w:szCs w:val="28"/>
        </w:rPr>
        <w:t xml:space="preserve"> описание и расчет конструктивных решений, </w:t>
      </w:r>
      <w:r w:rsidR="00354C07">
        <w:rPr>
          <w:szCs w:val="28"/>
        </w:rPr>
        <w:t>…</w:t>
      </w:r>
      <w:r w:rsidR="00354C07" w:rsidRPr="00354C07">
        <w:rPr>
          <w:szCs w:val="28"/>
        </w:rPr>
        <w:t>{</w:t>
      </w:r>
      <w:r w:rsidR="00354C07">
        <w:rPr>
          <w:szCs w:val="28"/>
        </w:rPr>
        <w:t>ссылка</w:t>
      </w:r>
      <w:r w:rsidR="00767F9B">
        <w:rPr>
          <w:szCs w:val="28"/>
        </w:rPr>
        <w:t xml:space="preserve"> </w:t>
      </w:r>
      <w:r w:rsidR="00354C07">
        <w:rPr>
          <w:szCs w:val="28"/>
        </w:rPr>
        <w:t xml:space="preserve">на лист графической части </w:t>
      </w:r>
      <w:r w:rsidR="0094157C">
        <w:rPr>
          <w:szCs w:val="28"/>
        </w:rPr>
        <w:t>3</w:t>
      </w:r>
      <w:r w:rsidR="00354C07" w:rsidRPr="00354C07">
        <w:rPr>
          <w:szCs w:val="28"/>
        </w:rPr>
        <w:t>}</w:t>
      </w:r>
      <w:r>
        <w:rPr>
          <w:szCs w:val="28"/>
        </w:rPr>
        <w:t>,</w:t>
      </w:r>
    </w:p>
    <w:p w:rsidR="0013146C" w:rsidRDefault="0013146C" w:rsidP="00680D44">
      <w:pPr>
        <w:pStyle w:val="21"/>
        <w:numPr>
          <w:ilvl w:val="1"/>
          <w:numId w:val="22"/>
        </w:numPr>
        <w:suppressAutoHyphens/>
        <w:spacing w:after="0" w:line="276" w:lineRule="auto"/>
        <w:ind w:left="0" w:firstLine="709"/>
        <w:jc w:val="both"/>
        <w:rPr>
          <w:szCs w:val="28"/>
        </w:rPr>
      </w:pPr>
      <w:r>
        <w:rPr>
          <w:szCs w:val="28"/>
        </w:rPr>
        <w:lastRenderedPageBreak/>
        <w:t>Технологическо</w:t>
      </w:r>
      <w:r w:rsidR="0076389E">
        <w:rPr>
          <w:szCs w:val="28"/>
        </w:rPr>
        <w:t>е оборудование комплекса АСН</w:t>
      </w:r>
      <w:r>
        <w:rPr>
          <w:szCs w:val="28"/>
        </w:rPr>
        <w:t>: насосный модуль, фильтр-</w:t>
      </w:r>
      <w:proofErr w:type="spellStart"/>
      <w:r>
        <w:rPr>
          <w:szCs w:val="28"/>
        </w:rPr>
        <w:t>газоотделитель</w:t>
      </w:r>
      <w:proofErr w:type="spellEnd"/>
      <w:r w:rsidR="0094157C">
        <w:rPr>
          <w:szCs w:val="28"/>
        </w:rPr>
        <w:t xml:space="preserve"> и </w:t>
      </w:r>
      <w:proofErr w:type="spellStart"/>
      <w:r w:rsidR="0094157C">
        <w:rPr>
          <w:szCs w:val="28"/>
        </w:rPr>
        <w:t>тд</w:t>
      </w:r>
      <w:proofErr w:type="spellEnd"/>
      <w:r w:rsidR="0094157C">
        <w:rPr>
          <w:szCs w:val="28"/>
        </w:rPr>
        <w:t xml:space="preserve"> по гидравлической схеме, представить иллюстрацию внешнего вида и технические характеристики</w:t>
      </w:r>
      <w:r>
        <w:rPr>
          <w:szCs w:val="28"/>
        </w:rPr>
        <w:t>…</w:t>
      </w:r>
      <w:r w:rsidR="00354C07" w:rsidRPr="00354C07">
        <w:rPr>
          <w:szCs w:val="28"/>
        </w:rPr>
        <w:t>{</w:t>
      </w:r>
      <w:r w:rsidR="00361A31">
        <w:rPr>
          <w:szCs w:val="28"/>
        </w:rPr>
        <w:t>ссылка лист графической части 3</w:t>
      </w:r>
      <w:r w:rsidR="00354C07" w:rsidRPr="00354C07">
        <w:rPr>
          <w:szCs w:val="28"/>
        </w:rPr>
        <w:t>}</w:t>
      </w:r>
      <w:r>
        <w:rPr>
          <w:szCs w:val="28"/>
        </w:rPr>
        <w:t>;</w:t>
      </w:r>
    </w:p>
    <w:p w:rsidR="0013146C" w:rsidRDefault="003C38BC" w:rsidP="00680D44">
      <w:pPr>
        <w:pStyle w:val="21"/>
        <w:numPr>
          <w:ilvl w:val="1"/>
          <w:numId w:val="22"/>
        </w:numPr>
        <w:suppressAutoHyphens/>
        <w:spacing w:after="0" w:line="276" w:lineRule="auto"/>
        <w:ind w:left="0" w:firstLine="709"/>
        <w:jc w:val="both"/>
        <w:rPr>
          <w:szCs w:val="28"/>
        </w:rPr>
      </w:pPr>
      <w:r>
        <w:rPr>
          <w:szCs w:val="28"/>
        </w:rPr>
        <w:t>Метрологическое обеспечение комплекса;</w:t>
      </w:r>
    </w:p>
    <w:p w:rsidR="003C38BC" w:rsidRDefault="003C38BC" w:rsidP="00680D44">
      <w:pPr>
        <w:pStyle w:val="21"/>
        <w:numPr>
          <w:ilvl w:val="1"/>
          <w:numId w:val="22"/>
        </w:numPr>
        <w:suppressAutoHyphens/>
        <w:spacing w:after="0" w:line="276" w:lineRule="auto"/>
        <w:ind w:left="0" w:firstLine="709"/>
        <w:jc w:val="both"/>
        <w:rPr>
          <w:szCs w:val="28"/>
        </w:rPr>
      </w:pPr>
      <w:r>
        <w:rPr>
          <w:szCs w:val="28"/>
        </w:rPr>
        <w:t>Промышленная безопасность комплекса;</w:t>
      </w:r>
    </w:p>
    <w:p w:rsidR="003C38BC" w:rsidRDefault="003C38BC" w:rsidP="00680D44">
      <w:pPr>
        <w:pStyle w:val="21"/>
        <w:numPr>
          <w:ilvl w:val="1"/>
          <w:numId w:val="22"/>
        </w:numPr>
        <w:suppressAutoHyphens/>
        <w:spacing w:after="0" w:line="276" w:lineRule="auto"/>
        <w:ind w:left="0" w:firstLine="709"/>
        <w:jc w:val="both"/>
        <w:rPr>
          <w:szCs w:val="28"/>
        </w:rPr>
      </w:pPr>
      <w:r>
        <w:rPr>
          <w:szCs w:val="28"/>
        </w:rPr>
        <w:t>Требования пожарной безопасности;</w:t>
      </w:r>
    </w:p>
    <w:p w:rsidR="003C38BC" w:rsidRPr="0094157C" w:rsidRDefault="0094157C" w:rsidP="00680D44">
      <w:pPr>
        <w:pStyle w:val="21"/>
        <w:numPr>
          <w:ilvl w:val="1"/>
          <w:numId w:val="22"/>
        </w:numPr>
        <w:suppressAutoHyphens/>
        <w:spacing w:after="0" w:line="276" w:lineRule="auto"/>
        <w:ind w:left="0" w:firstLine="709"/>
        <w:jc w:val="both"/>
        <w:rPr>
          <w:szCs w:val="28"/>
        </w:rPr>
      </w:pPr>
      <w:r w:rsidRPr="0094157C">
        <w:rPr>
          <w:szCs w:val="28"/>
        </w:rPr>
        <w:t xml:space="preserve">Система заземления и </w:t>
      </w:r>
      <w:proofErr w:type="spellStart"/>
      <w:r>
        <w:rPr>
          <w:szCs w:val="28"/>
        </w:rPr>
        <w:t>м</w:t>
      </w:r>
      <w:r w:rsidR="003C38BC" w:rsidRPr="0094157C">
        <w:rPr>
          <w:szCs w:val="28"/>
        </w:rPr>
        <w:t>олниезащита</w:t>
      </w:r>
      <w:proofErr w:type="spellEnd"/>
      <w:r w:rsidR="003C38BC" w:rsidRPr="0094157C">
        <w:rPr>
          <w:szCs w:val="28"/>
        </w:rPr>
        <w:t xml:space="preserve"> участка</w:t>
      </w:r>
      <w:r w:rsidRPr="0094157C">
        <w:rPr>
          <w:szCs w:val="28"/>
        </w:rPr>
        <w:t xml:space="preserve"> </w:t>
      </w:r>
      <w:r w:rsidR="0076389E" w:rsidRPr="0094157C">
        <w:rPr>
          <w:szCs w:val="28"/>
        </w:rPr>
        <w:t>АСН</w:t>
      </w:r>
      <w:r w:rsidR="003C38BC" w:rsidRPr="0094157C">
        <w:rPr>
          <w:szCs w:val="28"/>
        </w:rPr>
        <w:t>;</w:t>
      </w:r>
    </w:p>
    <w:p w:rsidR="003C38BC" w:rsidRDefault="003C38BC" w:rsidP="00680D44">
      <w:pPr>
        <w:pStyle w:val="21"/>
        <w:numPr>
          <w:ilvl w:val="1"/>
          <w:numId w:val="22"/>
        </w:numPr>
        <w:suppressAutoHyphens/>
        <w:spacing w:after="0" w:line="276" w:lineRule="auto"/>
        <w:ind w:left="0" w:firstLine="709"/>
        <w:jc w:val="both"/>
        <w:rPr>
          <w:szCs w:val="28"/>
        </w:rPr>
      </w:pPr>
      <w:r>
        <w:rPr>
          <w:szCs w:val="28"/>
        </w:rPr>
        <w:t>Автоматизация измерительного комплекса;</w:t>
      </w:r>
    </w:p>
    <w:p w:rsidR="003C38BC" w:rsidRDefault="003C38BC" w:rsidP="00680D44">
      <w:pPr>
        <w:pStyle w:val="21"/>
        <w:numPr>
          <w:ilvl w:val="1"/>
          <w:numId w:val="22"/>
        </w:numPr>
        <w:suppressAutoHyphens/>
        <w:spacing w:after="0" w:line="276" w:lineRule="auto"/>
        <w:ind w:left="0" w:firstLine="709"/>
        <w:jc w:val="both"/>
        <w:rPr>
          <w:szCs w:val="28"/>
        </w:rPr>
      </w:pPr>
      <w:r>
        <w:rPr>
          <w:szCs w:val="28"/>
        </w:rPr>
        <w:t>Обеспечение экологической безопасности комплекса;</w:t>
      </w:r>
    </w:p>
    <w:p w:rsidR="006A3C6A" w:rsidRDefault="00354C07" w:rsidP="00680D44">
      <w:pPr>
        <w:pStyle w:val="21"/>
        <w:numPr>
          <w:ilvl w:val="0"/>
          <w:numId w:val="22"/>
        </w:numPr>
        <w:suppressAutoHyphens/>
        <w:spacing w:after="0" w:line="276" w:lineRule="auto"/>
        <w:ind w:firstLine="709"/>
        <w:jc w:val="both"/>
        <w:rPr>
          <w:szCs w:val="28"/>
        </w:rPr>
      </w:pPr>
      <w:r w:rsidRPr="0094157C">
        <w:rPr>
          <w:b/>
          <w:szCs w:val="28"/>
          <w:u w:val="single"/>
        </w:rPr>
        <w:t>Архитектурно-</w:t>
      </w:r>
      <w:proofErr w:type="gramStart"/>
      <w:r w:rsidRPr="0094157C">
        <w:rPr>
          <w:b/>
          <w:szCs w:val="28"/>
          <w:u w:val="single"/>
        </w:rPr>
        <w:t>компоновочные решения</w:t>
      </w:r>
      <w:proofErr w:type="gramEnd"/>
      <w:r>
        <w:rPr>
          <w:szCs w:val="28"/>
        </w:rPr>
        <w:t xml:space="preserve"> – прое</w:t>
      </w:r>
      <w:r w:rsidR="0094157C">
        <w:rPr>
          <w:szCs w:val="28"/>
        </w:rPr>
        <w:t>ктирование площадки н</w:t>
      </w:r>
      <w:r w:rsidR="00E62D63">
        <w:rPr>
          <w:szCs w:val="28"/>
        </w:rPr>
        <w:t>алива</w:t>
      </w:r>
      <w:r w:rsidR="006A3C6A">
        <w:rPr>
          <w:szCs w:val="28"/>
        </w:rPr>
        <w:t>:</w:t>
      </w:r>
    </w:p>
    <w:p w:rsidR="006A3C6A" w:rsidRDefault="006A3C6A" w:rsidP="00680D44">
      <w:pPr>
        <w:pStyle w:val="21"/>
        <w:numPr>
          <w:ilvl w:val="1"/>
          <w:numId w:val="22"/>
        </w:numPr>
        <w:suppressAutoHyphens/>
        <w:spacing w:after="0" w:line="276" w:lineRule="auto"/>
        <w:ind w:left="0" w:firstLine="709"/>
        <w:jc w:val="both"/>
        <w:rPr>
          <w:szCs w:val="28"/>
        </w:rPr>
      </w:pPr>
      <w:r>
        <w:rPr>
          <w:szCs w:val="28"/>
        </w:rPr>
        <w:t>к</w:t>
      </w:r>
      <w:r w:rsidR="00354C07" w:rsidRPr="006A3C6A">
        <w:rPr>
          <w:szCs w:val="28"/>
        </w:rPr>
        <w:t>омпоновка площадки налива/слива</w:t>
      </w:r>
      <w:r w:rsidR="00DE498E">
        <w:rPr>
          <w:szCs w:val="28"/>
        </w:rPr>
        <w:t>…</w:t>
      </w:r>
      <w:r>
        <w:rPr>
          <w:szCs w:val="28"/>
        </w:rPr>
        <w:t>;</w:t>
      </w:r>
    </w:p>
    <w:p w:rsidR="00354C07" w:rsidRDefault="00354C07" w:rsidP="00680D44">
      <w:pPr>
        <w:pStyle w:val="21"/>
        <w:numPr>
          <w:ilvl w:val="1"/>
          <w:numId w:val="22"/>
        </w:numPr>
        <w:suppressAutoHyphens/>
        <w:spacing w:after="0" w:line="276" w:lineRule="auto"/>
        <w:ind w:left="0" w:firstLine="709"/>
        <w:jc w:val="both"/>
        <w:rPr>
          <w:szCs w:val="28"/>
        </w:rPr>
      </w:pPr>
      <w:r w:rsidRPr="006A3C6A">
        <w:rPr>
          <w:szCs w:val="28"/>
        </w:rPr>
        <w:t>расположение сооружений, расстояние между сооружений и расстояние до соседних объектов</w:t>
      </w:r>
      <w:r w:rsidR="00886414">
        <w:rPr>
          <w:szCs w:val="28"/>
        </w:rPr>
        <w:t>, применяя нормативные документы – СНИП и ПБ</w:t>
      </w:r>
      <w:r w:rsidR="006A3C6A" w:rsidRPr="006A3C6A">
        <w:rPr>
          <w:szCs w:val="28"/>
        </w:rPr>
        <w:t>;</w:t>
      </w:r>
    </w:p>
    <w:p w:rsidR="002C1204" w:rsidRPr="002C1204" w:rsidRDefault="00886414" w:rsidP="00680D44">
      <w:pPr>
        <w:pStyle w:val="21"/>
        <w:numPr>
          <w:ilvl w:val="1"/>
          <w:numId w:val="22"/>
        </w:numPr>
        <w:suppressAutoHyphens/>
        <w:spacing w:after="0" w:line="276" w:lineRule="auto"/>
        <w:ind w:left="0" w:firstLine="709"/>
        <w:jc w:val="both"/>
        <w:rPr>
          <w:szCs w:val="28"/>
        </w:rPr>
      </w:pPr>
      <w:r>
        <w:rPr>
          <w:szCs w:val="28"/>
        </w:rPr>
        <w:t>характеристика</w:t>
      </w:r>
      <w:r w:rsidR="006A3C6A">
        <w:rPr>
          <w:szCs w:val="28"/>
        </w:rPr>
        <w:t xml:space="preserve"> </w:t>
      </w:r>
      <w:proofErr w:type="spellStart"/>
      <w:r w:rsidR="006A3C6A">
        <w:rPr>
          <w:szCs w:val="28"/>
        </w:rPr>
        <w:t>пром</w:t>
      </w:r>
      <w:proofErr w:type="spellEnd"/>
      <w:r w:rsidR="006A3C6A">
        <w:rPr>
          <w:szCs w:val="28"/>
        </w:rPr>
        <w:t>-ливневой канализации участка налива/слива</w:t>
      </w:r>
      <w:r w:rsidR="002C1204">
        <w:rPr>
          <w:szCs w:val="28"/>
        </w:rPr>
        <w:t>.</w:t>
      </w:r>
    </w:p>
    <w:p w:rsidR="00F84EC2" w:rsidRDefault="00F84EC2" w:rsidP="00680D44">
      <w:pPr>
        <w:pStyle w:val="21"/>
        <w:suppressAutoHyphens/>
        <w:spacing w:after="0" w:line="276" w:lineRule="auto"/>
        <w:ind w:left="0" w:firstLine="709"/>
        <w:jc w:val="both"/>
        <w:rPr>
          <w:szCs w:val="28"/>
        </w:rPr>
      </w:pPr>
    </w:p>
    <w:p w:rsidR="00F465EF" w:rsidRPr="00032A6A" w:rsidRDefault="00032A6A" w:rsidP="00680D44">
      <w:pPr>
        <w:pStyle w:val="21"/>
        <w:suppressAutoHyphens/>
        <w:spacing w:after="0" w:line="276" w:lineRule="auto"/>
        <w:ind w:left="0" w:firstLine="709"/>
        <w:jc w:val="both"/>
        <w:rPr>
          <w:b/>
          <w:szCs w:val="28"/>
        </w:rPr>
      </w:pPr>
      <w:r w:rsidRPr="00032A6A">
        <w:rPr>
          <w:b/>
          <w:szCs w:val="28"/>
        </w:rPr>
        <w:t>3.5 Графическая часть КП</w:t>
      </w:r>
    </w:p>
    <w:p w:rsidR="00F465EF" w:rsidRDefault="00F465EF" w:rsidP="00680D44">
      <w:pPr>
        <w:pStyle w:val="21"/>
        <w:suppressAutoHyphens/>
        <w:spacing w:after="0" w:line="276" w:lineRule="auto"/>
        <w:ind w:left="0" w:firstLine="709"/>
        <w:jc w:val="both"/>
        <w:rPr>
          <w:szCs w:val="28"/>
        </w:rPr>
      </w:pPr>
    </w:p>
    <w:p w:rsidR="00082CDC" w:rsidRDefault="00082CDC" w:rsidP="00680D44">
      <w:pPr>
        <w:pStyle w:val="21"/>
        <w:suppressAutoHyphens/>
        <w:spacing w:after="0" w:line="276" w:lineRule="auto"/>
        <w:ind w:left="0" w:firstLine="709"/>
        <w:jc w:val="both"/>
        <w:rPr>
          <w:szCs w:val="28"/>
        </w:rPr>
      </w:pPr>
      <w:r>
        <w:rPr>
          <w:szCs w:val="28"/>
        </w:rPr>
        <w:t>Перечень листов графической части:</w:t>
      </w:r>
    </w:p>
    <w:p w:rsidR="000A06C1" w:rsidRDefault="000A06C1" w:rsidP="00680D44">
      <w:pPr>
        <w:pStyle w:val="21"/>
        <w:numPr>
          <w:ilvl w:val="0"/>
          <w:numId w:val="18"/>
        </w:numPr>
        <w:suppressAutoHyphens/>
        <w:spacing w:after="0" w:line="276" w:lineRule="auto"/>
        <w:ind w:left="0" w:firstLine="709"/>
        <w:jc w:val="both"/>
        <w:rPr>
          <w:szCs w:val="28"/>
        </w:rPr>
      </w:pPr>
      <w:r>
        <w:rPr>
          <w:szCs w:val="28"/>
        </w:rPr>
        <w:t>Формат А</w:t>
      </w:r>
      <w:proofErr w:type="gramStart"/>
      <w:r>
        <w:rPr>
          <w:szCs w:val="28"/>
        </w:rPr>
        <w:t>1</w:t>
      </w:r>
      <w:proofErr w:type="gramEnd"/>
      <w:r>
        <w:rPr>
          <w:szCs w:val="28"/>
        </w:rPr>
        <w:t xml:space="preserve"> – </w:t>
      </w:r>
      <w:r w:rsidRPr="007C257B">
        <w:rPr>
          <w:b/>
          <w:szCs w:val="28"/>
          <w:u w:val="single"/>
        </w:rPr>
        <w:t>План участка</w:t>
      </w:r>
      <w:r>
        <w:rPr>
          <w:szCs w:val="28"/>
        </w:rPr>
        <w:t xml:space="preserve"> налива/слива нефти/нефтепродуктов /по вариантам/.</w:t>
      </w:r>
      <w:r w:rsidR="007C257B">
        <w:rPr>
          <w:szCs w:val="28"/>
        </w:rPr>
        <w:t xml:space="preserve"> Указываются </w:t>
      </w:r>
      <w:r w:rsidR="007C257B" w:rsidRPr="007C257B">
        <w:rPr>
          <w:b/>
          <w:szCs w:val="28"/>
        </w:rPr>
        <w:t>элементы</w:t>
      </w:r>
      <w:r w:rsidR="007C257B">
        <w:rPr>
          <w:szCs w:val="28"/>
        </w:rPr>
        <w:t xml:space="preserve"> генерального плана.</w:t>
      </w:r>
      <w:r>
        <w:rPr>
          <w:szCs w:val="28"/>
        </w:rPr>
        <w:t xml:space="preserve"> На чертеже указываются нижеследующие элементы:</w:t>
      </w:r>
    </w:p>
    <w:p w:rsidR="000A06C1" w:rsidRDefault="000A06C1" w:rsidP="00680D44">
      <w:pPr>
        <w:pStyle w:val="21"/>
        <w:numPr>
          <w:ilvl w:val="1"/>
          <w:numId w:val="18"/>
        </w:numPr>
        <w:suppressAutoHyphens/>
        <w:spacing w:after="0" w:line="276" w:lineRule="auto"/>
        <w:ind w:left="0" w:firstLine="709"/>
        <w:jc w:val="both"/>
        <w:rPr>
          <w:szCs w:val="28"/>
        </w:rPr>
      </w:pPr>
      <w:r>
        <w:rPr>
          <w:szCs w:val="28"/>
        </w:rPr>
        <w:t>Компоновка постов налива/слива</w:t>
      </w:r>
      <w:proofErr w:type="gramStart"/>
      <w:r>
        <w:rPr>
          <w:szCs w:val="28"/>
        </w:rPr>
        <w:t xml:space="preserve"> ,</w:t>
      </w:r>
      <w:proofErr w:type="gramEnd"/>
      <w:r>
        <w:rPr>
          <w:szCs w:val="28"/>
        </w:rPr>
        <w:t xml:space="preserve"> АСН/устройство слива, навес, подводящие/отводящие трубопроводы нети/нефтепродуктов, площадка под АЦ,</w:t>
      </w:r>
    </w:p>
    <w:p w:rsidR="000A06C1" w:rsidRDefault="000A06C1" w:rsidP="00680D44">
      <w:pPr>
        <w:pStyle w:val="21"/>
        <w:numPr>
          <w:ilvl w:val="1"/>
          <w:numId w:val="18"/>
        </w:numPr>
        <w:suppressAutoHyphens/>
        <w:spacing w:after="0" w:line="276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Здание </w:t>
      </w:r>
      <w:proofErr w:type="gramStart"/>
      <w:r>
        <w:rPr>
          <w:szCs w:val="28"/>
        </w:rPr>
        <w:t>операторной</w:t>
      </w:r>
      <w:proofErr w:type="gramEnd"/>
      <w:r>
        <w:rPr>
          <w:szCs w:val="28"/>
        </w:rPr>
        <w:t>,</w:t>
      </w:r>
    </w:p>
    <w:p w:rsidR="000A06C1" w:rsidRDefault="000A06C1" w:rsidP="00680D44">
      <w:pPr>
        <w:pStyle w:val="21"/>
        <w:numPr>
          <w:ilvl w:val="1"/>
          <w:numId w:val="18"/>
        </w:numPr>
        <w:suppressAutoHyphens/>
        <w:spacing w:after="0" w:line="276" w:lineRule="auto"/>
        <w:ind w:left="0" w:firstLine="709"/>
        <w:jc w:val="both"/>
        <w:rPr>
          <w:szCs w:val="28"/>
        </w:rPr>
      </w:pPr>
      <w:r>
        <w:rPr>
          <w:szCs w:val="28"/>
        </w:rPr>
        <w:t>Подъездные/отъездные пути, ограда участка,</w:t>
      </w:r>
    </w:p>
    <w:p w:rsidR="000A06C1" w:rsidRDefault="000A06C1" w:rsidP="00680D44">
      <w:pPr>
        <w:pStyle w:val="21"/>
        <w:numPr>
          <w:ilvl w:val="1"/>
          <w:numId w:val="18"/>
        </w:numPr>
        <w:suppressAutoHyphens/>
        <w:spacing w:after="0" w:line="276" w:lineRule="auto"/>
        <w:ind w:left="0" w:firstLine="709"/>
        <w:jc w:val="both"/>
        <w:rPr>
          <w:szCs w:val="28"/>
        </w:rPr>
      </w:pPr>
      <w:proofErr w:type="spellStart"/>
      <w:r>
        <w:rPr>
          <w:szCs w:val="28"/>
        </w:rPr>
        <w:t>Пром</w:t>
      </w:r>
      <w:proofErr w:type="spellEnd"/>
      <w:r>
        <w:rPr>
          <w:szCs w:val="28"/>
        </w:rPr>
        <w:t>-ливневая канализация,</w:t>
      </w:r>
    </w:p>
    <w:p w:rsidR="000A06C1" w:rsidRDefault="000A06C1" w:rsidP="00680D44">
      <w:pPr>
        <w:pStyle w:val="21"/>
        <w:numPr>
          <w:ilvl w:val="1"/>
          <w:numId w:val="18"/>
        </w:numPr>
        <w:suppressAutoHyphens/>
        <w:spacing w:after="0" w:line="276" w:lineRule="auto"/>
        <w:ind w:left="0" w:firstLine="709"/>
        <w:jc w:val="both"/>
        <w:rPr>
          <w:szCs w:val="28"/>
        </w:rPr>
      </w:pPr>
      <w:r>
        <w:rPr>
          <w:szCs w:val="28"/>
        </w:rPr>
        <w:t>Средства пожарного тушения участка,</w:t>
      </w:r>
    </w:p>
    <w:p w:rsidR="000A06C1" w:rsidRDefault="000A06C1" w:rsidP="00680D44">
      <w:pPr>
        <w:pStyle w:val="21"/>
        <w:numPr>
          <w:ilvl w:val="1"/>
          <w:numId w:val="18"/>
        </w:numPr>
        <w:suppressAutoHyphens/>
        <w:spacing w:after="0" w:line="276" w:lineRule="auto"/>
        <w:ind w:left="0" w:firstLine="709"/>
        <w:jc w:val="both"/>
        <w:rPr>
          <w:szCs w:val="28"/>
        </w:rPr>
      </w:pPr>
      <w:r>
        <w:rPr>
          <w:szCs w:val="28"/>
        </w:rPr>
        <w:t>Указывается резервуар в резервуарном парке хранения Н и НП и расстояние до него,</w:t>
      </w:r>
    </w:p>
    <w:p w:rsidR="000A06C1" w:rsidRDefault="000A06C1" w:rsidP="00680D44">
      <w:pPr>
        <w:pStyle w:val="21"/>
        <w:numPr>
          <w:ilvl w:val="1"/>
          <w:numId w:val="18"/>
        </w:numPr>
        <w:suppressAutoHyphens/>
        <w:spacing w:after="0" w:line="276" w:lineRule="auto"/>
        <w:ind w:left="0" w:firstLine="709"/>
        <w:jc w:val="both"/>
        <w:rPr>
          <w:szCs w:val="28"/>
        </w:rPr>
      </w:pPr>
      <w:r>
        <w:rPr>
          <w:szCs w:val="28"/>
        </w:rPr>
        <w:t>Экспликация зданий и сооружений</w:t>
      </w:r>
      <w:r w:rsidR="007C257B">
        <w:rPr>
          <w:szCs w:val="28"/>
        </w:rPr>
        <w:t xml:space="preserve"> (рамка 15 мм от верхней рамки или основной надписи)</w:t>
      </w:r>
      <w:r>
        <w:rPr>
          <w:szCs w:val="28"/>
        </w:rPr>
        <w:t>,</w:t>
      </w:r>
    </w:p>
    <w:p w:rsidR="000A06C1" w:rsidRDefault="000A06C1" w:rsidP="00680D44">
      <w:pPr>
        <w:pStyle w:val="21"/>
        <w:numPr>
          <w:ilvl w:val="1"/>
          <w:numId w:val="18"/>
        </w:numPr>
        <w:suppressAutoHyphens/>
        <w:spacing w:after="0" w:line="276" w:lineRule="auto"/>
        <w:ind w:left="0" w:firstLine="709"/>
        <w:jc w:val="both"/>
        <w:rPr>
          <w:szCs w:val="28"/>
        </w:rPr>
      </w:pPr>
      <w:r>
        <w:rPr>
          <w:szCs w:val="28"/>
        </w:rPr>
        <w:t>Технические характеристики участка налива/слива.</w:t>
      </w:r>
    </w:p>
    <w:p w:rsidR="000A06C1" w:rsidRDefault="000A06C1" w:rsidP="00680D44">
      <w:pPr>
        <w:pStyle w:val="af4"/>
        <w:widowControl w:val="0"/>
        <w:autoSpaceDE w:val="0"/>
        <w:autoSpaceDN w:val="0"/>
        <w:ind w:firstLine="709"/>
        <w:rPr>
          <w:szCs w:val="28"/>
        </w:rPr>
      </w:pPr>
      <w:r>
        <w:rPr>
          <w:szCs w:val="28"/>
        </w:rPr>
        <w:t>Отмечаются расстояние на площадке налива/слива между объектами, указывается экспликация зданий и сооружений, для сооружений указываются оси, составляется спецификация.</w:t>
      </w:r>
    </w:p>
    <w:p w:rsidR="00E62D63" w:rsidRDefault="00E62D63" w:rsidP="00680D44">
      <w:pPr>
        <w:pStyle w:val="af4"/>
        <w:widowControl w:val="0"/>
        <w:numPr>
          <w:ilvl w:val="0"/>
          <w:numId w:val="18"/>
        </w:numPr>
        <w:autoSpaceDE w:val="0"/>
        <w:autoSpaceDN w:val="0"/>
        <w:ind w:left="0" w:firstLine="709"/>
        <w:rPr>
          <w:szCs w:val="28"/>
        </w:rPr>
      </w:pPr>
      <w:proofErr w:type="gramStart"/>
      <w:r w:rsidRPr="007C257B">
        <w:rPr>
          <w:b/>
          <w:szCs w:val="28"/>
          <w:u w:val="single"/>
        </w:rPr>
        <w:t>Общий вид проектируемой АСН</w:t>
      </w:r>
      <w:r w:rsidR="007C257B">
        <w:rPr>
          <w:szCs w:val="28"/>
        </w:rPr>
        <w:t>,</w:t>
      </w:r>
      <w:r w:rsidR="000A06C1">
        <w:rPr>
          <w:szCs w:val="28"/>
        </w:rPr>
        <w:t xml:space="preserve"> установленной на площадке</w:t>
      </w:r>
      <w:r>
        <w:rPr>
          <w:szCs w:val="28"/>
        </w:rPr>
        <w:t>.</w:t>
      </w:r>
      <w:proofErr w:type="gramEnd"/>
      <w:r>
        <w:rPr>
          <w:szCs w:val="28"/>
        </w:rPr>
        <w:t xml:space="preserve"> Формат чертежа А</w:t>
      </w:r>
      <w:proofErr w:type="gramStart"/>
      <w:r>
        <w:rPr>
          <w:szCs w:val="28"/>
        </w:rPr>
        <w:t>1</w:t>
      </w:r>
      <w:proofErr w:type="gramEnd"/>
      <w:r>
        <w:rPr>
          <w:szCs w:val="28"/>
        </w:rPr>
        <w:t>. Показывается технологическое оборудование поста налива: подводящий трубопровод, АСН/установки слива, площадка остановки АЦ, дается обозначение основных элементов поста налива</w:t>
      </w:r>
      <w:r w:rsidR="007C257B">
        <w:rPr>
          <w:szCs w:val="28"/>
        </w:rPr>
        <w:t>,</w:t>
      </w:r>
      <w:r w:rsidR="000A06C1">
        <w:rPr>
          <w:szCs w:val="28"/>
        </w:rPr>
        <w:t xml:space="preserve"> выносимых в спецификацию</w:t>
      </w:r>
      <w:r>
        <w:rPr>
          <w:szCs w:val="28"/>
        </w:rPr>
        <w:t>.</w:t>
      </w:r>
    </w:p>
    <w:p w:rsidR="00BB7474" w:rsidRPr="00BB7474" w:rsidRDefault="00F70FB8" w:rsidP="00680D44">
      <w:pPr>
        <w:pStyle w:val="21"/>
        <w:numPr>
          <w:ilvl w:val="0"/>
          <w:numId w:val="18"/>
        </w:numPr>
        <w:suppressAutoHyphens/>
        <w:spacing w:after="0" w:line="276" w:lineRule="auto"/>
        <w:ind w:left="0" w:firstLine="709"/>
        <w:jc w:val="both"/>
        <w:rPr>
          <w:szCs w:val="28"/>
        </w:rPr>
      </w:pPr>
      <w:r w:rsidRPr="007C257B">
        <w:rPr>
          <w:b/>
          <w:szCs w:val="28"/>
          <w:u w:val="single"/>
        </w:rPr>
        <w:lastRenderedPageBreak/>
        <w:t>Гидравлическая</w:t>
      </w:r>
      <w:r w:rsidR="00671D21" w:rsidRPr="007C257B">
        <w:rPr>
          <w:b/>
          <w:szCs w:val="28"/>
          <w:u w:val="single"/>
        </w:rPr>
        <w:t>/комбинированная</w:t>
      </w:r>
      <w:r w:rsidR="004337E1" w:rsidRPr="007C257B">
        <w:rPr>
          <w:b/>
          <w:szCs w:val="28"/>
          <w:u w:val="single"/>
        </w:rPr>
        <w:t xml:space="preserve"> </w:t>
      </w:r>
      <w:r w:rsidRPr="007C257B">
        <w:rPr>
          <w:b/>
          <w:szCs w:val="28"/>
          <w:u w:val="single"/>
        </w:rPr>
        <w:t>схема проектируемого участка</w:t>
      </w:r>
      <w:r>
        <w:rPr>
          <w:szCs w:val="28"/>
        </w:rPr>
        <w:t xml:space="preserve">. Формат чертежа схемы А3. </w:t>
      </w:r>
      <w:r w:rsidRPr="00F70FB8">
        <w:rPr>
          <w:szCs w:val="28"/>
        </w:rPr>
        <w:t xml:space="preserve">Выполняется </w:t>
      </w:r>
      <w:r>
        <w:rPr>
          <w:szCs w:val="28"/>
        </w:rPr>
        <w:t>в</w:t>
      </w:r>
      <w:r w:rsidRPr="00F70FB8">
        <w:rPr>
          <w:szCs w:val="28"/>
        </w:rPr>
        <w:t xml:space="preserve"> соответствии с ГОСТ 2.701</w:t>
      </w:r>
      <w:r w:rsidR="001B1CE4">
        <w:rPr>
          <w:szCs w:val="28"/>
        </w:rPr>
        <w:t xml:space="preserve"> и </w:t>
      </w:r>
      <w:r w:rsidR="00E62D63">
        <w:rPr>
          <w:szCs w:val="28"/>
        </w:rPr>
        <w:br/>
      </w:r>
      <w:r w:rsidR="001B1CE4">
        <w:rPr>
          <w:szCs w:val="28"/>
        </w:rPr>
        <w:t xml:space="preserve">ГОСТ </w:t>
      </w:r>
      <w:r w:rsidR="001B1CE4" w:rsidRPr="001B1CE4">
        <w:rPr>
          <w:rFonts w:cs="Times New Roman"/>
          <w:bCs/>
          <w:szCs w:val="28"/>
        </w:rPr>
        <w:t>2.704—2011</w:t>
      </w:r>
      <w:r w:rsidR="00AE0231">
        <w:rPr>
          <w:rFonts w:cs="Times New Roman"/>
          <w:bCs/>
          <w:szCs w:val="28"/>
        </w:rPr>
        <w:t xml:space="preserve"> на схеме указывается экспликация гидравлического и газового оборудования</w:t>
      </w:r>
      <w:r w:rsidR="000A06C1">
        <w:rPr>
          <w:rFonts w:cs="Times New Roman"/>
          <w:bCs/>
          <w:szCs w:val="28"/>
        </w:rPr>
        <w:t xml:space="preserve">, </w:t>
      </w:r>
      <w:r w:rsidR="000A06C1">
        <w:rPr>
          <w:szCs w:val="28"/>
        </w:rPr>
        <w:t>составляется спецификация</w:t>
      </w:r>
      <w:r w:rsidRPr="00F70FB8">
        <w:rPr>
          <w:szCs w:val="28"/>
        </w:rPr>
        <w:t>.</w:t>
      </w:r>
    </w:p>
    <w:p w:rsidR="00F70FB8" w:rsidRPr="00671D21" w:rsidRDefault="00671D21" w:rsidP="00680D44">
      <w:pPr>
        <w:pStyle w:val="21"/>
        <w:suppressAutoHyphens/>
        <w:spacing w:after="0" w:line="276" w:lineRule="auto"/>
        <w:ind w:left="0" w:firstLine="709"/>
        <w:jc w:val="both"/>
        <w:rPr>
          <w:szCs w:val="28"/>
        </w:rPr>
      </w:pPr>
      <w:r w:rsidRPr="00671D21">
        <w:rPr>
          <w:szCs w:val="28"/>
        </w:rPr>
        <w:t xml:space="preserve">На чертеже показывается </w:t>
      </w:r>
      <w:r w:rsidR="00A35F50">
        <w:rPr>
          <w:szCs w:val="28"/>
        </w:rPr>
        <w:t xml:space="preserve">гидравлическая схема </w:t>
      </w:r>
      <w:r w:rsidR="001B1CE4">
        <w:rPr>
          <w:szCs w:val="28"/>
        </w:rPr>
        <w:t>налива нефти/нефтепродуктов в автоцистерну включающ</w:t>
      </w:r>
      <w:r w:rsidR="007C257B">
        <w:rPr>
          <w:szCs w:val="28"/>
        </w:rPr>
        <w:t>ую</w:t>
      </w:r>
      <w:r w:rsidR="00BE1327">
        <w:rPr>
          <w:szCs w:val="28"/>
        </w:rPr>
        <w:t>:</w:t>
      </w:r>
      <w:r w:rsidR="001B1CE4">
        <w:rPr>
          <w:szCs w:val="28"/>
        </w:rPr>
        <w:t xml:space="preserve"> резервуар хранения, технологический трубопровод</w:t>
      </w:r>
      <w:r w:rsidR="007C257B">
        <w:rPr>
          <w:szCs w:val="28"/>
        </w:rPr>
        <w:t xml:space="preserve"> с запорной арматурой (</w:t>
      </w:r>
      <w:r w:rsidR="001B1CE4">
        <w:rPr>
          <w:szCs w:val="28"/>
        </w:rPr>
        <w:t>приемо-раздаточный патрубок, запорная арматура резервуарного парка и трубопровода на выдачу топлива на АСН</w:t>
      </w:r>
      <w:r w:rsidR="007C257B">
        <w:rPr>
          <w:szCs w:val="28"/>
        </w:rPr>
        <w:t xml:space="preserve"> – указать количество задвижек и их тип в экспликации</w:t>
      </w:r>
      <w:r w:rsidR="001B1CE4">
        <w:rPr>
          <w:szCs w:val="28"/>
        </w:rPr>
        <w:t>)</w:t>
      </w:r>
      <w:r w:rsidR="00BE1327">
        <w:rPr>
          <w:szCs w:val="28"/>
        </w:rPr>
        <w:t>, гидравлическое оборудование поста АСН.</w:t>
      </w:r>
    </w:p>
    <w:p w:rsidR="00BE1327" w:rsidRPr="00671D21" w:rsidRDefault="00BE1327" w:rsidP="00680D44">
      <w:pPr>
        <w:pStyle w:val="21"/>
        <w:suppressAutoHyphens/>
        <w:spacing w:after="0" w:line="276" w:lineRule="auto"/>
        <w:ind w:left="0" w:firstLine="709"/>
        <w:jc w:val="both"/>
        <w:rPr>
          <w:szCs w:val="28"/>
        </w:rPr>
      </w:pPr>
      <w:proofErr w:type="gramStart"/>
      <w:r w:rsidRPr="00671D21">
        <w:rPr>
          <w:szCs w:val="28"/>
        </w:rPr>
        <w:t xml:space="preserve">На чертеже </w:t>
      </w:r>
      <w:r>
        <w:rPr>
          <w:szCs w:val="28"/>
        </w:rPr>
        <w:t xml:space="preserve">задания </w:t>
      </w:r>
      <w:r w:rsidRPr="00671D21">
        <w:rPr>
          <w:szCs w:val="28"/>
        </w:rPr>
        <w:t xml:space="preserve">показывается </w:t>
      </w:r>
      <w:r>
        <w:rPr>
          <w:szCs w:val="28"/>
        </w:rPr>
        <w:t>комбинированная схема включающая: гидравлическую схему налива нефти/нефтепродуктов в автоцистерну включающая резервуар хранения, технологический трубопровод с запорной арматурой (хлопушка, приемо-раздаточный патрубок, запорная арматура резервуарного парка и трубопровода на выдачу топлива на АСН), гидравлическое оборудование поста АСН</w:t>
      </w:r>
      <w:r w:rsidR="00BB7474">
        <w:rPr>
          <w:szCs w:val="28"/>
        </w:rPr>
        <w:t xml:space="preserve">; </w:t>
      </w:r>
      <w:r w:rsidR="00BB7474" w:rsidRPr="0040135B">
        <w:rPr>
          <w:b/>
          <w:szCs w:val="28"/>
        </w:rPr>
        <w:t>газовую схему линии отвода паров с установленным на ней оборудованием</w:t>
      </w:r>
      <w:r w:rsidR="0040135B">
        <w:rPr>
          <w:szCs w:val="28"/>
        </w:rPr>
        <w:t>, расположенным на площадке поста налива</w:t>
      </w:r>
      <w:r w:rsidR="00BB7474">
        <w:rPr>
          <w:szCs w:val="28"/>
        </w:rPr>
        <w:t>.</w:t>
      </w:r>
      <w:proofErr w:type="gramEnd"/>
    </w:p>
    <w:p w:rsidR="009143F1" w:rsidRDefault="009143F1" w:rsidP="00680D44">
      <w:pPr>
        <w:pStyle w:val="af4"/>
        <w:widowControl w:val="0"/>
        <w:numPr>
          <w:ilvl w:val="0"/>
          <w:numId w:val="18"/>
        </w:numPr>
        <w:autoSpaceDE w:val="0"/>
        <w:autoSpaceDN w:val="0"/>
        <w:ind w:left="0" w:firstLine="709"/>
        <w:rPr>
          <w:szCs w:val="28"/>
        </w:rPr>
      </w:pPr>
      <w:r w:rsidRPr="00B1230D">
        <w:rPr>
          <w:b/>
          <w:szCs w:val="28"/>
          <w:u w:val="single"/>
        </w:rPr>
        <w:t>Сборочный чертеж</w:t>
      </w:r>
      <w:r>
        <w:rPr>
          <w:szCs w:val="28"/>
        </w:rPr>
        <w:t xml:space="preserve"> сборо</w:t>
      </w:r>
      <w:r w:rsidR="00E62D63">
        <w:rPr>
          <w:szCs w:val="28"/>
        </w:rPr>
        <w:t>чной единицы АСН</w:t>
      </w:r>
      <w:r>
        <w:rPr>
          <w:szCs w:val="28"/>
        </w:rPr>
        <w:t>. Формат чертежа А</w:t>
      </w:r>
      <w:proofErr w:type="gramStart"/>
      <w:r w:rsidR="00E62D63">
        <w:rPr>
          <w:szCs w:val="28"/>
        </w:rPr>
        <w:t>1</w:t>
      </w:r>
      <w:proofErr w:type="gramEnd"/>
      <w:r w:rsidR="000A06C1">
        <w:rPr>
          <w:szCs w:val="28"/>
        </w:rPr>
        <w:t>/А2</w:t>
      </w:r>
      <w:r>
        <w:rPr>
          <w:szCs w:val="28"/>
        </w:rPr>
        <w:t xml:space="preserve">. По таблице задания и таблицы 2 студент </w:t>
      </w:r>
      <w:r w:rsidR="009D3EA5">
        <w:rPr>
          <w:szCs w:val="28"/>
        </w:rPr>
        <w:t xml:space="preserve">выполняет </w:t>
      </w:r>
      <w:r w:rsidR="009D3EA5">
        <w:rPr>
          <w:b/>
          <w:szCs w:val="28"/>
        </w:rPr>
        <w:t>сборочный черт</w:t>
      </w:r>
      <w:r w:rsidR="009D3EA5" w:rsidRPr="009D3EA5">
        <w:rPr>
          <w:b/>
          <w:szCs w:val="28"/>
        </w:rPr>
        <w:t>еж</w:t>
      </w:r>
      <w:r w:rsidR="00767F9B">
        <w:rPr>
          <w:b/>
          <w:szCs w:val="28"/>
        </w:rPr>
        <w:t xml:space="preserve"> </w:t>
      </w:r>
      <w:r w:rsidR="009D3EA5" w:rsidRPr="009D3EA5">
        <w:rPr>
          <w:szCs w:val="28"/>
        </w:rPr>
        <w:t>детали</w:t>
      </w:r>
      <w:r w:rsidR="00DA0A6D">
        <w:rPr>
          <w:szCs w:val="28"/>
        </w:rPr>
        <w:t>/ сборочной единицы</w:t>
      </w:r>
      <w:r w:rsidR="00B1230D">
        <w:rPr>
          <w:szCs w:val="28"/>
        </w:rPr>
        <w:t xml:space="preserve"> с соблюдением требований ЕСКД (вспоминаем Детали машин). Сборочная единица дана в задании табл. 1.</w:t>
      </w:r>
    </w:p>
    <w:p w:rsidR="009D3EA5" w:rsidRDefault="00F759CB" w:rsidP="00680D44">
      <w:pPr>
        <w:pStyle w:val="af4"/>
        <w:widowControl w:val="0"/>
        <w:autoSpaceDE w:val="0"/>
        <w:autoSpaceDN w:val="0"/>
        <w:ind w:firstLine="709"/>
        <w:rPr>
          <w:szCs w:val="28"/>
        </w:rPr>
      </w:pPr>
      <w:r>
        <w:rPr>
          <w:szCs w:val="28"/>
        </w:rPr>
        <w:t>В тексте ПЗ дается ссылка на лист графической части в соответствующем разделе.</w:t>
      </w:r>
    </w:p>
    <w:p w:rsidR="002C1204" w:rsidRPr="00717F29" w:rsidRDefault="002C1204" w:rsidP="00680D44">
      <w:pPr>
        <w:pStyle w:val="af4"/>
        <w:widowControl w:val="0"/>
        <w:autoSpaceDE w:val="0"/>
        <w:autoSpaceDN w:val="0"/>
        <w:ind w:firstLine="709"/>
        <w:rPr>
          <w:szCs w:val="28"/>
        </w:rPr>
      </w:pPr>
    </w:p>
    <w:p w:rsidR="002C1204" w:rsidRDefault="002C1204" w:rsidP="00680D44">
      <w:pPr>
        <w:pStyle w:val="21"/>
        <w:suppressAutoHyphens/>
        <w:spacing w:after="0" w:line="276" w:lineRule="auto"/>
        <w:ind w:left="0" w:firstLine="709"/>
        <w:jc w:val="both"/>
        <w:rPr>
          <w:b/>
          <w:szCs w:val="28"/>
        </w:rPr>
      </w:pPr>
      <w:r w:rsidRPr="002C1204">
        <w:rPr>
          <w:b/>
          <w:szCs w:val="28"/>
        </w:rPr>
        <w:t xml:space="preserve">3.6 </w:t>
      </w:r>
      <w:r w:rsidR="00E51171" w:rsidRPr="002C1204">
        <w:rPr>
          <w:b/>
          <w:szCs w:val="28"/>
        </w:rPr>
        <w:t xml:space="preserve">Аттестация по курсовой работе </w:t>
      </w:r>
    </w:p>
    <w:p w:rsidR="002C1204" w:rsidRPr="002C1204" w:rsidRDefault="002C1204" w:rsidP="00680D44">
      <w:pPr>
        <w:pStyle w:val="21"/>
        <w:suppressAutoHyphens/>
        <w:spacing w:after="0" w:line="276" w:lineRule="auto"/>
        <w:ind w:left="0" w:firstLine="709"/>
        <w:jc w:val="both"/>
        <w:rPr>
          <w:b/>
          <w:szCs w:val="28"/>
        </w:rPr>
      </w:pPr>
    </w:p>
    <w:p w:rsidR="00E51171" w:rsidRPr="00082CDC" w:rsidRDefault="002C1204" w:rsidP="00680D44">
      <w:pPr>
        <w:pStyle w:val="21"/>
        <w:suppressAutoHyphens/>
        <w:spacing w:after="0" w:line="276" w:lineRule="auto"/>
        <w:ind w:left="0" w:firstLine="709"/>
        <w:jc w:val="both"/>
        <w:rPr>
          <w:szCs w:val="28"/>
        </w:rPr>
      </w:pPr>
      <w:r w:rsidRPr="00082CDC">
        <w:rPr>
          <w:szCs w:val="28"/>
        </w:rPr>
        <w:t xml:space="preserve">Аттестация по курсовой работе </w:t>
      </w:r>
      <w:r w:rsidR="00E51171" w:rsidRPr="00082CDC">
        <w:rPr>
          <w:szCs w:val="28"/>
        </w:rPr>
        <w:t>проводится по четырех бальной системе. Оцениваются правильность выполнения курсовой работы, оформление текстовой части, теоретические знания студента.</w:t>
      </w:r>
      <w:r w:rsidR="00440EBB">
        <w:rPr>
          <w:szCs w:val="28"/>
        </w:rPr>
        <w:t xml:space="preserve"> </w:t>
      </w:r>
    </w:p>
    <w:p w:rsidR="00501E09" w:rsidRDefault="00501E09" w:rsidP="00680D44">
      <w:pPr>
        <w:spacing w:after="200"/>
        <w:ind w:firstLine="709"/>
        <w:rPr>
          <w:szCs w:val="28"/>
        </w:rPr>
      </w:pPr>
    </w:p>
    <w:p w:rsidR="00EA7810" w:rsidRDefault="00EA7810" w:rsidP="00680D44">
      <w:pPr>
        <w:spacing w:after="200"/>
        <w:ind w:firstLine="709"/>
        <w:rPr>
          <w:szCs w:val="28"/>
        </w:rPr>
      </w:pPr>
    </w:p>
    <w:p w:rsidR="002C1204" w:rsidRDefault="002C1204" w:rsidP="00680D44">
      <w:pPr>
        <w:spacing w:after="200"/>
        <w:ind w:firstLine="709"/>
        <w:rPr>
          <w:b/>
          <w:szCs w:val="28"/>
        </w:rPr>
      </w:pPr>
      <w:r w:rsidRPr="002C1204">
        <w:rPr>
          <w:b/>
          <w:szCs w:val="28"/>
        </w:rPr>
        <w:t>4 Рекомендуемая литература и источники</w:t>
      </w:r>
    </w:p>
    <w:p w:rsidR="002C1204" w:rsidRPr="00427B39" w:rsidRDefault="002C1204" w:rsidP="00680D44">
      <w:pPr>
        <w:pStyle w:val="a3"/>
        <w:numPr>
          <w:ilvl w:val="0"/>
          <w:numId w:val="26"/>
        </w:numPr>
        <w:shd w:val="clear" w:color="auto" w:fill="FFFFFF"/>
        <w:spacing w:line="240" w:lineRule="auto"/>
        <w:ind w:left="0" w:firstLine="709"/>
        <w:rPr>
          <w:sz w:val="24"/>
          <w:szCs w:val="24"/>
        </w:rPr>
      </w:pPr>
      <w:r w:rsidRPr="00427B39">
        <w:rPr>
          <w:sz w:val="24"/>
          <w:szCs w:val="24"/>
        </w:rPr>
        <w:t xml:space="preserve">Технологическое оборудование для АЗС и нефтебаз: учебное пособие для студентов вузов (бакалавров), обучающихся по направлению "Эксплуатация транспортно-технологических машин и комплексов" : в 2-х ч./ Ю. Н. Безбородов [и др.] ; </w:t>
      </w:r>
      <w:proofErr w:type="spellStart"/>
      <w:r w:rsidRPr="00427B39">
        <w:rPr>
          <w:sz w:val="24"/>
          <w:szCs w:val="24"/>
        </w:rPr>
        <w:t>Сиб</w:t>
      </w:r>
      <w:proofErr w:type="spellEnd"/>
      <w:r w:rsidRPr="00427B39">
        <w:rPr>
          <w:sz w:val="24"/>
          <w:szCs w:val="24"/>
        </w:rPr>
        <w:t xml:space="preserve">. </w:t>
      </w:r>
      <w:proofErr w:type="spellStart"/>
      <w:r w:rsidRPr="00427B39">
        <w:rPr>
          <w:sz w:val="24"/>
          <w:szCs w:val="24"/>
        </w:rPr>
        <w:t>фе</w:t>
      </w:r>
      <w:proofErr w:type="spellEnd"/>
      <w:r w:rsidRPr="00427B39">
        <w:rPr>
          <w:sz w:val="24"/>
          <w:szCs w:val="24"/>
        </w:rPr>
        <w:t xml:space="preserve">-дер. ун-т, Ин-т нефти и газа. </w:t>
      </w:r>
      <w:proofErr w:type="gramStart"/>
      <w:r w:rsidRPr="00427B39">
        <w:rPr>
          <w:sz w:val="24"/>
          <w:szCs w:val="24"/>
        </w:rPr>
        <w:t>-К</w:t>
      </w:r>
      <w:proofErr w:type="gramEnd"/>
      <w:r w:rsidRPr="00427B39">
        <w:rPr>
          <w:sz w:val="24"/>
          <w:szCs w:val="24"/>
        </w:rPr>
        <w:t xml:space="preserve">расноярск: СФУ. Ч. 1: Оборудование для слива-налива нефтепродуктов в железнодорожные, </w:t>
      </w:r>
      <w:proofErr w:type="spellStart"/>
      <w:proofErr w:type="gramStart"/>
      <w:r w:rsidRPr="00427B39">
        <w:rPr>
          <w:sz w:val="24"/>
          <w:szCs w:val="24"/>
        </w:rPr>
        <w:t>ав-томобильные</w:t>
      </w:r>
      <w:proofErr w:type="spellEnd"/>
      <w:proofErr w:type="gramEnd"/>
      <w:r w:rsidRPr="00427B39">
        <w:rPr>
          <w:sz w:val="24"/>
          <w:szCs w:val="24"/>
        </w:rPr>
        <w:t xml:space="preserve"> цистерны и морские суда. - 2015. - 167 с.</w:t>
      </w:r>
    </w:p>
    <w:p w:rsidR="002C1204" w:rsidRPr="00427B39" w:rsidRDefault="002C1204" w:rsidP="00680D44">
      <w:pPr>
        <w:pStyle w:val="a3"/>
        <w:numPr>
          <w:ilvl w:val="0"/>
          <w:numId w:val="26"/>
        </w:numPr>
        <w:shd w:val="clear" w:color="auto" w:fill="FFFFFF"/>
        <w:spacing w:line="240" w:lineRule="auto"/>
        <w:ind w:left="0" w:firstLine="709"/>
        <w:rPr>
          <w:sz w:val="24"/>
          <w:szCs w:val="24"/>
        </w:rPr>
      </w:pPr>
      <w:r w:rsidRPr="00427B39">
        <w:rPr>
          <w:sz w:val="24"/>
          <w:szCs w:val="24"/>
        </w:rPr>
        <w:t xml:space="preserve">Технологическое оборудование для АЗС и нефтебаз: учебное пособие для студентов вузов (бакалавров), обучающихся по направлению "Эксплуатация транспортно-технологических машин и комплексов" : в 2-х ч./ Ю. Н. Безбородов [и др.] ; </w:t>
      </w:r>
      <w:proofErr w:type="spellStart"/>
      <w:r w:rsidRPr="00427B39">
        <w:rPr>
          <w:sz w:val="24"/>
          <w:szCs w:val="24"/>
        </w:rPr>
        <w:t>Сиб</w:t>
      </w:r>
      <w:proofErr w:type="spellEnd"/>
      <w:r w:rsidRPr="00427B39">
        <w:rPr>
          <w:sz w:val="24"/>
          <w:szCs w:val="24"/>
        </w:rPr>
        <w:t xml:space="preserve">. </w:t>
      </w:r>
      <w:proofErr w:type="spellStart"/>
      <w:r w:rsidRPr="00427B39">
        <w:rPr>
          <w:sz w:val="24"/>
          <w:szCs w:val="24"/>
        </w:rPr>
        <w:t>фе</w:t>
      </w:r>
      <w:proofErr w:type="spellEnd"/>
      <w:r w:rsidRPr="00427B39">
        <w:rPr>
          <w:sz w:val="24"/>
          <w:szCs w:val="24"/>
        </w:rPr>
        <w:t xml:space="preserve">-дер. ун-т, Ин-т нефти и газа. </w:t>
      </w:r>
      <w:proofErr w:type="gramStart"/>
      <w:r w:rsidRPr="00427B39">
        <w:rPr>
          <w:sz w:val="24"/>
          <w:szCs w:val="24"/>
        </w:rPr>
        <w:t>-</w:t>
      </w:r>
      <w:r w:rsidRPr="00427B39">
        <w:rPr>
          <w:sz w:val="24"/>
          <w:szCs w:val="24"/>
        </w:rPr>
        <w:lastRenderedPageBreak/>
        <w:t>К</w:t>
      </w:r>
      <w:proofErr w:type="gramEnd"/>
      <w:r w:rsidRPr="00427B39">
        <w:rPr>
          <w:sz w:val="24"/>
          <w:szCs w:val="24"/>
        </w:rPr>
        <w:t>расноярск: СФУ. Ч. 2: Оборудование для хранения, приема и выдачи нефтепродуктов на нефтебазах и АЗС. - 2015. - 170 с.</w:t>
      </w:r>
    </w:p>
    <w:p w:rsidR="002C1204" w:rsidRPr="00427B39" w:rsidRDefault="002C1204" w:rsidP="00680D44">
      <w:pPr>
        <w:pStyle w:val="a3"/>
        <w:numPr>
          <w:ilvl w:val="0"/>
          <w:numId w:val="26"/>
        </w:numPr>
        <w:shd w:val="clear" w:color="auto" w:fill="FFFFFF"/>
        <w:spacing w:line="240" w:lineRule="auto"/>
        <w:ind w:left="0" w:firstLine="709"/>
        <w:rPr>
          <w:sz w:val="24"/>
          <w:szCs w:val="24"/>
        </w:rPr>
      </w:pPr>
      <w:r w:rsidRPr="00427B39">
        <w:rPr>
          <w:sz w:val="24"/>
          <w:szCs w:val="24"/>
        </w:rPr>
        <w:t>Системы и агрегаты заправки воздушных судов авиационными горюче-смазочными материалами. Основы конструкции транс-миссий базовых шасси : учеб</w:t>
      </w:r>
      <w:proofErr w:type="gramStart"/>
      <w:r w:rsidRPr="00427B39">
        <w:rPr>
          <w:sz w:val="24"/>
          <w:szCs w:val="24"/>
        </w:rPr>
        <w:t>.-</w:t>
      </w:r>
      <w:proofErr w:type="gramEnd"/>
      <w:r w:rsidRPr="00427B39">
        <w:rPr>
          <w:sz w:val="24"/>
          <w:szCs w:val="24"/>
        </w:rPr>
        <w:t xml:space="preserve">метод. </w:t>
      </w:r>
      <w:proofErr w:type="spellStart"/>
      <w:r w:rsidRPr="00427B39">
        <w:rPr>
          <w:sz w:val="24"/>
          <w:szCs w:val="24"/>
        </w:rPr>
        <w:t>посо-бие</w:t>
      </w:r>
      <w:proofErr w:type="spellEnd"/>
      <w:r w:rsidRPr="00427B39">
        <w:rPr>
          <w:sz w:val="24"/>
          <w:szCs w:val="24"/>
        </w:rPr>
        <w:t xml:space="preserve"> [для </w:t>
      </w:r>
      <w:proofErr w:type="spellStart"/>
      <w:r w:rsidRPr="00427B39">
        <w:rPr>
          <w:sz w:val="24"/>
          <w:szCs w:val="24"/>
        </w:rPr>
        <w:t>практич</w:t>
      </w:r>
      <w:proofErr w:type="spellEnd"/>
      <w:r w:rsidRPr="00427B39">
        <w:rPr>
          <w:sz w:val="24"/>
          <w:szCs w:val="24"/>
        </w:rPr>
        <w:t xml:space="preserve">. занятий студентов спец. 190110.65 "Транспортные средства </w:t>
      </w:r>
      <w:proofErr w:type="spellStart"/>
      <w:r w:rsidRPr="00427B39">
        <w:rPr>
          <w:sz w:val="24"/>
          <w:szCs w:val="24"/>
        </w:rPr>
        <w:t>специ-ального</w:t>
      </w:r>
      <w:proofErr w:type="spellEnd"/>
      <w:r w:rsidRPr="00427B39">
        <w:rPr>
          <w:sz w:val="24"/>
          <w:szCs w:val="24"/>
        </w:rPr>
        <w:t xml:space="preserve"> назначения"]/</w:t>
      </w:r>
      <w:proofErr w:type="spellStart"/>
      <w:r w:rsidRPr="00427B39">
        <w:rPr>
          <w:sz w:val="24"/>
          <w:szCs w:val="24"/>
        </w:rPr>
        <w:t>Сиб</w:t>
      </w:r>
      <w:proofErr w:type="spellEnd"/>
      <w:r w:rsidRPr="00427B39">
        <w:rPr>
          <w:sz w:val="24"/>
          <w:szCs w:val="24"/>
        </w:rPr>
        <w:t xml:space="preserve">. федерал. ун-т ; сост. В. А. </w:t>
      </w:r>
      <w:proofErr w:type="spellStart"/>
      <w:r w:rsidRPr="00427B39">
        <w:rPr>
          <w:sz w:val="24"/>
          <w:szCs w:val="24"/>
        </w:rPr>
        <w:t>Ганжа</w:t>
      </w:r>
      <w:proofErr w:type="spellEnd"/>
      <w:r w:rsidRPr="00427B39">
        <w:rPr>
          <w:sz w:val="24"/>
          <w:szCs w:val="24"/>
        </w:rPr>
        <w:t xml:space="preserve"> [и др.]. – 2013</w:t>
      </w:r>
    </w:p>
    <w:p w:rsidR="002C1204" w:rsidRDefault="002C1204" w:rsidP="00680D44">
      <w:pPr>
        <w:pStyle w:val="a3"/>
        <w:numPr>
          <w:ilvl w:val="0"/>
          <w:numId w:val="26"/>
        </w:numPr>
        <w:shd w:val="clear" w:color="auto" w:fill="FFFFFF"/>
        <w:spacing w:line="240" w:lineRule="auto"/>
        <w:ind w:left="0" w:firstLine="709"/>
        <w:rPr>
          <w:sz w:val="24"/>
          <w:szCs w:val="24"/>
        </w:rPr>
      </w:pPr>
      <w:r w:rsidRPr="00427B39">
        <w:rPr>
          <w:sz w:val="24"/>
          <w:szCs w:val="24"/>
        </w:rPr>
        <w:t xml:space="preserve">Мобильные средства заправки воздушных судов авиационными горюче-смазочными материалами : </w:t>
      </w:r>
      <w:proofErr w:type="spellStart"/>
      <w:r w:rsidRPr="00427B39">
        <w:rPr>
          <w:sz w:val="24"/>
          <w:szCs w:val="24"/>
        </w:rPr>
        <w:t>учеб</w:t>
      </w:r>
      <w:proofErr w:type="gramStart"/>
      <w:r w:rsidRPr="00427B39">
        <w:rPr>
          <w:sz w:val="24"/>
          <w:szCs w:val="24"/>
        </w:rPr>
        <w:t>.п</w:t>
      </w:r>
      <w:proofErr w:type="gramEnd"/>
      <w:r w:rsidRPr="00427B39">
        <w:rPr>
          <w:sz w:val="24"/>
          <w:szCs w:val="24"/>
        </w:rPr>
        <w:t>особие</w:t>
      </w:r>
      <w:proofErr w:type="spellEnd"/>
      <w:r w:rsidRPr="00427B39">
        <w:rPr>
          <w:sz w:val="24"/>
          <w:szCs w:val="24"/>
        </w:rPr>
        <w:t xml:space="preserve"> для студентов вузов по спец. "Средства аэродромно-технического обеспечения полетов авиации"/Ю. Ф. Кайзер, В. Н. Подвезенный [и др.] ; </w:t>
      </w:r>
      <w:proofErr w:type="spellStart"/>
      <w:r w:rsidRPr="00427B39">
        <w:rPr>
          <w:sz w:val="24"/>
          <w:szCs w:val="24"/>
        </w:rPr>
        <w:t>Сиб</w:t>
      </w:r>
      <w:proofErr w:type="spellEnd"/>
      <w:r w:rsidRPr="00427B39">
        <w:rPr>
          <w:sz w:val="24"/>
          <w:szCs w:val="24"/>
        </w:rPr>
        <w:t xml:space="preserve">. </w:t>
      </w:r>
      <w:proofErr w:type="spellStart"/>
      <w:r w:rsidRPr="00427B39">
        <w:rPr>
          <w:sz w:val="24"/>
          <w:szCs w:val="24"/>
        </w:rPr>
        <w:t>федер</w:t>
      </w:r>
      <w:proofErr w:type="spellEnd"/>
      <w:r w:rsidRPr="00427B39">
        <w:rPr>
          <w:sz w:val="24"/>
          <w:szCs w:val="24"/>
        </w:rPr>
        <w:t xml:space="preserve">. ун-т, Ин-т нефти и газа. </w:t>
      </w:r>
      <w:r>
        <w:rPr>
          <w:sz w:val="24"/>
          <w:szCs w:val="24"/>
        </w:rPr>
        <w:t>–</w:t>
      </w:r>
      <w:r w:rsidRPr="00427B39">
        <w:rPr>
          <w:sz w:val="24"/>
          <w:szCs w:val="24"/>
        </w:rPr>
        <w:t xml:space="preserve"> 2012</w:t>
      </w:r>
    </w:p>
    <w:p w:rsidR="002C1204" w:rsidRPr="00427B39" w:rsidRDefault="002C1204" w:rsidP="00680D44">
      <w:pPr>
        <w:pStyle w:val="a3"/>
        <w:numPr>
          <w:ilvl w:val="0"/>
          <w:numId w:val="26"/>
        </w:numPr>
        <w:shd w:val="clear" w:color="auto" w:fill="FFFFFF"/>
        <w:spacing w:line="240" w:lineRule="auto"/>
        <w:ind w:left="0" w:firstLine="709"/>
        <w:rPr>
          <w:sz w:val="24"/>
          <w:szCs w:val="24"/>
        </w:rPr>
      </w:pPr>
      <w:r w:rsidRPr="003C7F41">
        <w:rPr>
          <w:sz w:val="24"/>
          <w:szCs w:val="24"/>
        </w:rPr>
        <w:t>Типовые расчеты при проектировании и эксплуатации нефтебаз и нефтепроводов</w:t>
      </w:r>
      <w:proofErr w:type="gramStart"/>
      <w:r w:rsidRPr="003C7F41">
        <w:rPr>
          <w:sz w:val="24"/>
          <w:szCs w:val="24"/>
        </w:rPr>
        <w:t xml:space="preserve"> :</w:t>
      </w:r>
      <w:proofErr w:type="gramEnd"/>
      <w:r w:rsidRPr="003C7F41">
        <w:rPr>
          <w:sz w:val="24"/>
          <w:szCs w:val="24"/>
        </w:rPr>
        <w:t xml:space="preserve"> </w:t>
      </w:r>
      <w:proofErr w:type="spellStart"/>
      <w:r w:rsidRPr="003C7F41">
        <w:rPr>
          <w:sz w:val="24"/>
          <w:szCs w:val="24"/>
        </w:rPr>
        <w:t>Учеб</w:t>
      </w:r>
      <w:proofErr w:type="gramStart"/>
      <w:r w:rsidRPr="003C7F41">
        <w:rPr>
          <w:sz w:val="24"/>
          <w:szCs w:val="24"/>
        </w:rPr>
        <w:t>.п</w:t>
      </w:r>
      <w:proofErr w:type="gramEnd"/>
      <w:r w:rsidRPr="003C7F41">
        <w:rPr>
          <w:sz w:val="24"/>
          <w:szCs w:val="24"/>
        </w:rPr>
        <w:t>особие</w:t>
      </w:r>
      <w:proofErr w:type="spellEnd"/>
      <w:r w:rsidRPr="003C7F41">
        <w:rPr>
          <w:sz w:val="24"/>
          <w:szCs w:val="24"/>
        </w:rPr>
        <w:t xml:space="preserve"> для вузов / П.И. Тугунов, В.Ф. Новоселов, А.А. Коршак, А.М. </w:t>
      </w:r>
      <w:proofErr w:type="spellStart"/>
      <w:r w:rsidRPr="003C7F41">
        <w:rPr>
          <w:sz w:val="24"/>
          <w:szCs w:val="24"/>
        </w:rPr>
        <w:t>Шаммазов</w:t>
      </w:r>
      <w:proofErr w:type="spellEnd"/>
      <w:r w:rsidRPr="003C7F41">
        <w:rPr>
          <w:sz w:val="24"/>
          <w:szCs w:val="24"/>
        </w:rPr>
        <w:t xml:space="preserve">. </w:t>
      </w:r>
      <w:r>
        <w:rPr>
          <w:sz w:val="24"/>
          <w:szCs w:val="24"/>
        </w:rPr>
        <w:t>–</w:t>
      </w:r>
      <w:r w:rsidRPr="003C7F41">
        <w:rPr>
          <w:sz w:val="24"/>
          <w:szCs w:val="24"/>
        </w:rPr>
        <w:t xml:space="preserve"> 2002</w:t>
      </w:r>
      <w:r>
        <w:rPr>
          <w:sz w:val="24"/>
          <w:szCs w:val="24"/>
        </w:rPr>
        <w:t xml:space="preserve"> г.</w:t>
      </w:r>
    </w:p>
    <w:p w:rsidR="002C1204" w:rsidRDefault="002C1204" w:rsidP="00680D44">
      <w:pPr>
        <w:shd w:val="clear" w:color="auto" w:fill="FFFFFF"/>
        <w:tabs>
          <w:tab w:val="left" w:pos="1276"/>
          <w:tab w:val="left" w:pos="1418"/>
        </w:tabs>
        <w:spacing w:line="240" w:lineRule="auto"/>
        <w:ind w:firstLine="709"/>
        <w:jc w:val="center"/>
        <w:rPr>
          <w:rFonts w:eastAsia="Times New Roman" w:cs="Times New Roman"/>
          <w:spacing w:val="-4"/>
          <w:sz w:val="24"/>
          <w:szCs w:val="24"/>
        </w:rPr>
      </w:pPr>
    </w:p>
    <w:p w:rsidR="002C1204" w:rsidRPr="003B3CC2" w:rsidRDefault="002C1204" w:rsidP="00680D44">
      <w:pPr>
        <w:shd w:val="clear" w:color="auto" w:fill="FFFFFF"/>
        <w:tabs>
          <w:tab w:val="left" w:pos="1276"/>
          <w:tab w:val="left" w:pos="1418"/>
        </w:tabs>
        <w:spacing w:line="240" w:lineRule="auto"/>
        <w:ind w:firstLine="709"/>
        <w:jc w:val="center"/>
        <w:rPr>
          <w:rFonts w:cs="Times New Roman"/>
          <w:sz w:val="24"/>
          <w:szCs w:val="24"/>
        </w:rPr>
      </w:pPr>
      <w:r w:rsidRPr="003B3CC2">
        <w:rPr>
          <w:rFonts w:eastAsia="Times New Roman" w:cs="Times New Roman"/>
          <w:spacing w:val="-4"/>
          <w:sz w:val="24"/>
          <w:szCs w:val="24"/>
        </w:rPr>
        <w:t>Дополнительная:</w:t>
      </w:r>
    </w:p>
    <w:p w:rsidR="002C1204" w:rsidRPr="003B3CC2" w:rsidRDefault="002C1204" w:rsidP="00680D44">
      <w:pPr>
        <w:widowControl w:val="0"/>
        <w:numPr>
          <w:ilvl w:val="0"/>
          <w:numId w:val="25"/>
        </w:numPr>
        <w:shd w:val="clear" w:color="auto" w:fill="FFFFFF"/>
        <w:tabs>
          <w:tab w:val="left" w:pos="1276"/>
          <w:tab w:val="left" w:pos="1418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pacing w:val="-32"/>
          <w:sz w:val="24"/>
          <w:szCs w:val="24"/>
        </w:rPr>
      </w:pPr>
      <w:r w:rsidRPr="003B3CC2">
        <w:rPr>
          <w:rFonts w:eastAsia="Times New Roman" w:cs="Times New Roman"/>
          <w:sz w:val="24"/>
          <w:szCs w:val="24"/>
        </w:rPr>
        <w:t xml:space="preserve">Коваленко. В.Г. Автозаправочные станции: Оборудование. Эксплуатация. Безопасность / В.Г. Коваленко. А.С. Сафонов. А.И. Ушаков, В. </w:t>
      </w:r>
      <w:proofErr w:type="spellStart"/>
      <w:r w:rsidRPr="003B3CC2">
        <w:rPr>
          <w:rFonts w:eastAsia="Times New Roman" w:cs="Times New Roman"/>
          <w:sz w:val="24"/>
          <w:szCs w:val="24"/>
        </w:rPr>
        <w:t>Шергалис</w:t>
      </w:r>
      <w:proofErr w:type="spellEnd"/>
      <w:r w:rsidRPr="003B3CC2">
        <w:rPr>
          <w:rFonts w:eastAsia="Times New Roman" w:cs="Times New Roman"/>
          <w:sz w:val="24"/>
          <w:szCs w:val="24"/>
        </w:rPr>
        <w:t>. - СПб</w:t>
      </w:r>
      <w:proofErr w:type="gramStart"/>
      <w:r w:rsidRPr="003B3CC2">
        <w:rPr>
          <w:rFonts w:eastAsia="Times New Roman" w:cs="Times New Roman"/>
          <w:sz w:val="24"/>
          <w:szCs w:val="24"/>
        </w:rPr>
        <w:t xml:space="preserve">.: </w:t>
      </w:r>
      <w:proofErr w:type="gramEnd"/>
      <w:r w:rsidRPr="003B3CC2">
        <w:rPr>
          <w:rFonts w:eastAsia="Times New Roman" w:cs="Times New Roman"/>
          <w:sz w:val="24"/>
          <w:szCs w:val="24"/>
        </w:rPr>
        <w:t>НПИКЦ, 2003. - 280 с.</w:t>
      </w:r>
    </w:p>
    <w:p w:rsidR="002C1204" w:rsidRPr="003B3CC2" w:rsidRDefault="002C1204" w:rsidP="00680D44">
      <w:pPr>
        <w:widowControl w:val="0"/>
        <w:numPr>
          <w:ilvl w:val="0"/>
          <w:numId w:val="25"/>
        </w:numPr>
        <w:shd w:val="clear" w:color="auto" w:fill="FFFFFF"/>
        <w:tabs>
          <w:tab w:val="left" w:pos="1276"/>
          <w:tab w:val="left" w:pos="1418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pacing w:val="-22"/>
          <w:sz w:val="24"/>
          <w:szCs w:val="24"/>
        </w:rPr>
      </w:pPr>
      <w:proofErr w:type="spellStart"/>
      <w:r w:rsidRPr="003B3CC2">
        <w:rPr>
          <w:rFonts w:eastAsia="Times New Roman" w:cs="Times New Roman"/>
          <w:sz w:val="24"/>
          <w:szCs w:val="24"/>
        </w:rPr>
        <w:t>Желукевич</w:t>
      </w:r>
      <w:proofErr w:type="spellEnd"/>
      <w:r w:rsidRPr="003B3CC2">
        <w:rPr>
          <w:rFonts w:eastAsia="Times New Roman" w:cs="Times New Roman"/>
          <w:sz w:val="24"/>
          <w:szCs w:val="24"/>
        </w:rPr>
        <w:t xml:space="preserve">. Р.Б. Машины и агрегаты для заправки </w:t>
      </w:r>
      <w:proofErr w:type="spellStart"/>
      <w:r w:rsidRPr="003B3CC2">
        <w:rPr>
          <w:rFonts w:eastAsia="Times New Roman" w:cs="Times New Roman"/>
          <w:sz w:val="24"/>
          <w:szCs w:val="24"/>
        </w:rPr>
        <w:t>авиаГСМ</w:t>
      </w:r>
      <w:proofErr w:type="spellEnd"/>
      <w:r w:rsidRPr="003B3CC2">
        <w:rPr>
          <w:rFonts w:eastAsia="Times New Roman" w:cs="Times New Roman"/>
          <w:sz w:val="24"/>
          <w:szCs w:val="24"/>
        </w:rPr>
        <w:t xml:space="preserve"> и обслуживания воздушных судов Р.Б. </w:t>
      </w:r>
      <w:proofErr w:type="spellStart"/>
      <w:r w:rsidRPr="003B3CC2">
        <w:rPr>
          <w:rFonts w:eastAsia="Times New Roman" w:cs="Times New Roman"/>
          <w:sz w:val="24"/>
          <w:szCs w:val="24"/>
        </w:rPr>
        <w:t>Желукевич</w:t>
      </w:r>
      <w:proofErr w:type="spellEnd"/>
      <w:r w:rsidRPr="003B3CC2">
        <w:rPr>
          <w:rFonts w:eastAsia="Times New Roman" w:cs="Times New Roman"/>
          <w:sz w:val="24"/>
          <w:szCs w:val="24"/>
        </w:rPr>
        <w:t xml:space="preserve">, В.Н. </w:t>
      </w:r>
      <w:proofErr w:type="gramStart"/>
      <w:r w:rsidRPr="003B3CC2">
        <w:rPr>
          <w:rFonts w:eastAsia="Times New Roman" w:cs="Times New Roman"/>
          <w:sz w:val="24"/>
          <w:szCs w:val="24"/>
        </w:rPr>
        <w:t>Подвезенный</w:t>
      </w:r>
      <w:proofErr w:type="gramEnd"/>
      <w:r w:rsidRPr="003B3CC2">
        <w:rPr>
          <w:rFonts w:eastAsia="Times New Roman" w:cs="Times New Roman"/>
          <w:sz w:val="24"/>
          <w:szCs w:val="24"/>
        </w:rPr>
        <w:t>. Ю.Ф. Кайзер. Красноярск: ИПЦ КГТУ, 2006. - 447 с.</w:t>
      </w:r>
    </w:p>
    <w:p w:rsidR="002C1204" w:rsidRPr="002C1204" w:rsidRDefault="002C1204" w:rsidP="00680D44">
      <w:pPr>
        <w:widowControl w:val="0"/>
        <w:numPr>
          <w:ilvl w:val="0"/>
          <w:numId w:val="25"/>
        </w:numPr>
        <w:shd w:val="clear" w:color="auto" w:fill="FFFFFF"/>
        <w:tabs>
          <w:tab w:val="left" w:pos="1276"/>
          <w:tab w:val="left" w:pos="1418"/>
        </w:tabs>
        <w:autoSpaceDE w:val="0"/>
        <w:autoSpaceDN w:val="0"/>
        <w:adjustRightInd w:val="0"/>
        <w:spacing w:line="240" w:lineRule="auto"/>
        <w:ind w:firstLine="709"/>
        <w:rPr>
          <w:rFonts w:cs="Times New Roman"/>
          <w:spacing w:val="-19"/>
          <w:sz w:val="24"/>
          <w:szCs w:val="24"/>
        </w:rPr>
      </w:pPr>
      <w:r w:rsidRPr="003B3CC2">
        <w:rPr>
          <w:rFonts w:eastAsia="Times New Roman" w:cs="Times New Roman"/>
          <w:sz w:val="24"/>
          <w:szCs w:val="24"/>
        </w:rPr>
        <w:t xml:space="preserve">Автозаправка: Эксплуатация. - М.: ООО «Издательство </w:t>
      </w:r>
      <w:r w:rsidRPr="003B3CC2">
        <w:rPr>
          <w:rFonts w:eastAsia="Times New Roman" w:cs="Times New Roman"/>
          <w:sz w:val="24"/>
          <w:szCs w:val="24"/>
          <w:lang w:val="en-US"/>
        </w:rPr>
        <w:t>ACT</w:t>
      </w:r>
      <w:r w:rsidRPr="003B3CC2">
        <w:rPr>
          <w:rFonts w:eastAsia="Times New Roman" w:cs="Times New Roman"/>
          <w:sz w:val="24"/>
          <w:szCs w:val="24"/>
        </w:rPr>
        <w:t>», 2004. - 542 с.</w:t>
      </w:r>
    </w:p>
    <w:p w:rsidR="006C4014" w:rsidRPr="002C1204" w:rsidRDefault="002176D6" w:rsidP="00680D44">
      <w:pPr>
        <w:widowControl w:val="0"/>
        <w:numPr>
          <w:ilvl w:val="0"/>
          <w:numId w:val="25"/>
        </w:numPr>
        <w:shd w:val="clear" w:color="auto" w:fill="FFFFFF"/>
        <w:tabs>
          <w:tab w:val="left" w:pos="1276"/>
          <w:tab w:val="left" w:pos="1418"/>
        </w:tabs>
        <w:autoSpaceDE w:val="0"/>
        <w:autoSpaceDN w:val="0"/>
        <w:adjustRightInd w:val="0"/>
        <w:spacing w:line="240" w:lineRule="auto"/>
        <w:ind w:firstLine="709"/>
        <w:rPr>
          <w:rFonts w:cs="Times New Roman"/>
          <w:spacing w:val="-19"/>
          <w:sz w:val="24"/>
          <w:szCs w:val="24"/>
        </w:rPr>
      </w:pPr>
      <w:r w:rsidRPr="002C1204">
        <w:rPr>
          <w:rFonts w:cs="Times New Roman"/>
          <w:spacing w:val="-19"/>
          <w:sz w:val="24"/>
          <w:szCs w:val="24"/>
        </w:rPr>
        <w:t>АВТОЗАПРАВОЧНЫЕСТАНЦИИ. ТРЕБОВАНИЯПОЖАРНОЙ БЕЗОПАСНОСТИ.  НПБ 111-98</w:t>
      </w:r>
    </w:p>
    <w:p w:rsidR="006C4014" w:rsidRPr="002C1204" w:rsidRDefault="002176D6" w:rsidP="00680D44">
      <w:pPr>
        <w:widowControl w:val="0"/>
        <w:numPr>
          <w:ilvl w:val="0"/>
          <w:numId w:val="25"/>
        </w:numPr>
        <w:shd w:val="clear" w:color="auto" w:fill="FFFFFF"/>
        <w:tabs>
          <w:tab w:val="left" w:pos="1276"/>
          <w:tab w:val="left" w:pos="1418"/>
        </w:tabs>
        <w:autoSpaceDE w:val="0"/>
        <w:autoSpaceDN w:val="0"/>
        <w:adjustRightInd w:val="0"/>
        <w:spacing w:line="240" w:lineRule="auto"/>
        <w:ind w:firstLine="709"/>
        <w:rPr>
          <w:rFonts w:cs="Times New Roman"/>
          <w:spacing w:val="-19"/>
          <w:sz w:val="24"/>
          <w:szCs w:val="24"/>
        </w:rPr>
      </w:pPr>
      <w:r w:rsidRPr="002C1204">
        <w:rPr>
          <w:rFonts w:cs="Times New Roman"/>
          <w:bCs/>
          <w:spacing w:val="-19"/>
          <w:sz w:val="24"/>
          <w:szCs w:val="24"/>
        </w:rPr>
        <w:t>НПБ 02-93 Пожарная безопасность.</w:t>
      </w:r>
    </w:p>
    <w:p w:rsidR="006C4014" w:rsidRPr="002C1204" w:rsidRDefault="002176D6" w:rsidP="00680D44">
      <w:pPr>
        <w:widowControl w:val="0"/>
        <w:numPr>
          <w:ilvl w:val="0"/>
          <w:numId w:val="25"/>
        </w:numPr>
        <w:shd w:val="clear" w:color="auto" w:fill="FFFFFF"/>
        <w:tabs>
          <w:tab w:val="left" w:pos="1276"/>
          <w:tab w:val="left" w:pos="1418"/>
        </w:tabs>
        <w:autoSpaceDE w:val="0"/>
        <w:autoSpaceDN w:val="0"/>
        <w:adjustRightInd w:val="0"/>
        <w:spacing w:line="240" w:lineRule="auto"/>
        <w:ind w:firstLine="709"/>
        <w:rPr>
          <w:rFonts w:cs="Times New Roman"/>
          <w:spacing w:val="-19"/>
          <w:sz w:val="24"/>
          <w:szCs w:val="24"/>
        </w:rPr>
      </w:pPr>
      <w:r w:rsidRPr="002C1204">
        <w:rPr>
          <w:rFonts w:cs="Times New Roman"/>
          <w:bCs/>
          <w:spacing w:val="-19"/>
          <w:sz w:val="24"/>
          <w:szCs w:val="24"/>
        </w:rPr>
        <w:t>2.11.03-93  Склады нефти и нефтепродуктов. Противопожарные нормы</w:t>
      </w:r>
    </w:p>
    <w:p w:rsidR="002C1204" w:rsidRPr="002C1204" w:rsidRDefault="002C1204" w:rsidP="00680D44">
      <w:pPr>
        <w:widowControl w:val="0"/>
        <w:numPr>
          <w:ilvl w:val="0"/>
          <w:numId w:val="25"/>
        </w:numPr>
        <w:shd w:val="clear" w:color="auto" w:fill="FFFFFF"/>
        <w:tabs>
          <w:tab w:val="left" w:pos="1276"/>
          <w:tab w:val="left" w:pos="1418"/>
        </w:tabs>
        <w:autoSpaceDE w:val="0"/>
        <w:autoSpaceDN w:val="0"/>
        <w:adjustRightInd w:val="0"/>
        <w:spacing w:line="240" w:lineRule="auto"/>
        <w:ind w:firstLine="709"/>
        <w:rPr>
          <w:rFonts w:cs="Times New Roman"/>
          <w:spacing w:val="-19"/>
          <w:sz w:val="24"/>
          <w:szCs w:val="24"/>
        </w:rPr>
      </w:pPr>
      <w:proofErr w:type="gramStart"/>
      <w:r w:rsidRPr="002C1204">
        <w:rPr>
          <w:rFonts w:cs="Times New Roman"/>
          <w:bCs/>
          <w:spacing w:val="-19"/>
          <w:sz w:val="24"/>
          <w:szCs w:val="24"/>
        </w:rPr>
        <w:t xml:space="preserve">ВНТП 5-95 </w:t>
      </w:r>
      <w:r w:rsidRPr="002C1204">
        <w:rPr>
          <w:rFonts w:cs="Times New Roman"/>
          <w:spacing w:val="-19"/>
          <w:sz w:val="24"/>
          <w:szCs w:val="24"/>
        </w:rPr>
        <w:t> НОРМЫ  ТЕХНОЛОГИЧЕСКОГО ПРОЕКТИРОВАНИЯ ПРЕДПРИЯТИЙ ПО ОБЕСПЕЧЕНИЮ НЕФТЕПРОДУКТАМИ (НЕФТЕБАЗ</w:t>
      </w:r>
      <w:proofErr w:type="gramEnd"/>
    </w:p>
    <w:p w:rsidR="002C1204" w:rsidRPr="003B3CC2" w:rsidRDefault="002C1204" w:rsidP="00680D44">
      <w:pPr>
        <w:widowControl w:val="0"/>
        <w:numPr>
          <w:ilvl w:val="0"/>
          <w:numId w:val="25"/>
        </w:numPr>
        <w:shd w:val="clear" w:color="auto" w:fill="FFFFFF"/>
        <w:tabs>
          <w:tab w:val="left" w:pos="1276"/>
          <w:tab w:val="left" w:pos="1418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pacing w:val="-25"/>
          <w:sz w:val="24"/>
          <w:szCs w:val="24"/>
        </w:rPr>
      </w:pPr>
      <w:r w:rsidRPr="003B3CC2">
        <w:rPr>
          <w:rFonts w:eastAsia="Times New Roman" w:cs="Times New Roman"/>
          <w:sz w:val="24"/>
          <w:szCs w:val="24"/>
        </w:rPr>
        <w:t>Правила технической эксплуатации автозаправочных станций. РД 153-39.2-080-01. -СПб</w:t>
      </w:r>
      <w:proofErr w:type="gramStart"/>
      <w:r w:rsidRPr="003B3CC2">
        <w:rPr>
          <w:rFonts w:eastAsia="Times New Roman" w:cs="Times New Roman"/>
          <w:sz w:val="24"/>
          <w:szCs w:val="24"/>
        </w:rPr>
        <w:t xml:space="preserve">.: </w:t>
      </w:r>
      <w:proofErr w:type="gramEnd"/>
      <w:r w:rsidRPr="003B3CC2">
        <w:rPr>
          <w:rFonts w:eastAsia="Times New Roman" w:cs="Times New Roman"/>
          <w:sz w:val="24"/>
          <w:szCs w:val="24"/>
        </w:rPr>
        <w:t>Издательство ДЕАН. 2002 г. - 48 с.</w:t>
      </w:r>
    </w:p>
    <w:p w:rsidR="002C1204" w:rsidRPr="003B3CC2" w:rsidRDefault="002C1204" w:rsidP="00680D44">
      <w:pPr>
        <w:widowControl w:val="0"/>
        <w:numPr>
          <w:ilvl w:val="0"/>
          <w:numId w:val="25"/>
        </w:numPr>
        <w:shd w:val="clear" w:color="auto" w:fill="FFFFFF"/>
        <w:tabs>
          <w:tab w:val="left" w:pos="1276"/>
          <w:tab w:val="left" w:pos="1418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pacing w:val="-14"/>
          <w:sz w:val="24"/>
          <w:szCs w:val="24"/>
        </w:rPr>
      </w:pPr>
      <w:r w:rsidRPr="003B3CC2">
        <w:rPr>
          <w:rFonts w:eastAsia="Times New Roman" w:cs="Times New Roman"/>
          <w:spacing w:val="-1"/>
          <w:sz w:val="24"/>
          <w:szCs w:val="24"/>
        </w:rPr>
        <w:t xml:space="preserve">Правила по охране труда при эксплуатации нефтебаз и автозаправочных станций. ПОТ </w:t>
      </w:r>
      <w:proofErr w:type="gramStart"/>
      <w:r w:rsidRPr="003B3CC2">
        <w:rPr>
          <w:rFonts w:eastAsia="Times New Roman" w:cs="Times New Roman"/>
          <w:sz w:val="24"/>
          <w:szCs w:val="24"/>
        </w:rPr>
        <w:t>Р</w:t>
      </w:r>
      <w:proofErr w:type="gramEnd"/>
      <w:r w:rsidRPr="003B3CC2">
        <w:rPr>
          <w:rFonts w:eastAsia="Times New Roman" w:cs="Times New Roman"/>
          <w:sz w:val="24"/>
          <w:szCs w:val="24"/>
        </w:rPr>
        <w:t xml:space="preserve"> 0-112-001-95. - СПб</w:t>
      </w:r>
      <w:proofErr w:type="gramStart"/>
      <w:r w:rsidRPr="003B3CC2">
        <w:rPr>
          <w:rFonts w:eastAsia="Times New Roman" w:cs="Times New Roman"/>
          <w:sz w:val="24"/>
          <w:szCs w:val="24"/>
        </w:rPr>
        <w:t xml:space="preserve">.: </w:t>
      </w:r>
      <w:proofErr w:type="gramEnd"/>
      <w:r w:rsidRPr="003B3CC2">
        <w:rPr>
          <w:rFonts w:eastAsia="Times New Roman" w:cs="Times New Roman"/>
          <w:sz w:val="24"/>
          <w:szCs w:val="24"/>
        </w:rPr>
        <w:t>ДЕАН. 2001 г. - 176 с.</w:t>
      </w:r>
    </w:p>
    <w:p w:rsidR="002C1204" w:rsidRPr="003B3CC2" w:rsidRDefault="002C1204" w:rsidP="00680D44">
      <w:pPr>
        <w:widowControl w:val="0"/>
        <w:numPr>
          <w:ilvl w:val="0"/>
          <w:numId w:val="25"/>
        </w:numPr>
        <w:shd w:val="clear" w:color="auto" w:fill="FFFFFF"/>
        <w:tabs>
          <w:tab w:val="left" w:pos="1276"/>
          <w:tab w:val="left" w:pos="1418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pacing w:val="-22"/>
          <w:sz w:val="24"/>
          <w:szCs w:val="24"/>
        </w:rPr>
      </w:pPr>
      <w:r w:rsidRPr="003B3CC2">
        <w:rPr>
          <w:rFonts w:eastAsia="Times New Roman" w:cs="Times New Roman"/>
          <w:spacing w:val="-1"/>
          <w:sz w:val="24"/>
          <w:szCs w:val="24"/>
        </w:rPr>
        <w:t>Инструкция по контролю и обеспечению сохранения качества нефтепродуктов в орга</w:t>
      </w:r>
      <w:r w:rsidRPr="003B3CC2">
        <w:rPr>
          <w:rFonts w:eastAsia="Times New Roman" w:cs="Times New Roman"/>
          <w:sz w:val="24"/>
          <w:szCs w:val="24"/>
        </w:rPr>
        <w:t xml:space="preserve">низациях нефтепродуктообеспечения. - М.: </w:t>
      </w:r>
      <w:proofErr w:type="spellStart"/>
      <w:r w:rsidRPr="003B3CC2">
        <w:rPr>
          <w:rFonts w:eastAsia="Times New Roman" w:cs="Times New Roman"/>
          <w:sz w:val="24"/>
          <w:szCs w:val="24"/>
        </w:rPr>
        <w:t>МинЭнерго</w:t>
      </w:r>
      <w:proofErr w:type="spellEnd"/>
      <w:r w:rsidRPr="003B3CC2">
        <w:rPr>
          <w:rFonts w:eastAsia="Times New Roman" w:cs="Times New Roman"/>
          <w:sz w:val="24"/>
          <w:szCs w:val="24"/>
        </w:rPr>
        <w:t>, 2004. - 52 с.</w:t>
      </w:r>
    </w:p>
    <w:p w:rsidR="002C1204" w:rsidRPr="002C1204" w:rsidRDefault="002C1204" w:rsidP="00680D44">
      <w:pPr>
        <w:spacing w:after="200"/>
        <w:ind w:firstLine="709"/>
        <w:rPr>
          <w:b/>
          <w:szCs w:val="28"/>
        </w:rPr>
      </w:pPr>
    </w:p>
    <w:sectPr w:rsidR="002C1204" w:rsidRPr="002C1204" w:rsidSect="008D3703">
      <w:footerReference w:type="default" r:id="rId9"/>
      <w:pgSz w:w="11906" w:h="16838"/>
      <w:pgMar w:top="993" w:right="566" w:bottom="1258" w:left="1134" w:header="0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57D" w:rsidRDefault="00D1557D" w:rsidP="000650A3">
      <w:pPr>
        <w:pStyle w:val="21"/>
        <w:spacing w:after="0" w:line="240" w:lineRule="auto"/>
      </w:pPr>
      <w:r>
        <w:separator/>
      </w:r>
    </w:p>
  </w:endnote>
  <w:endnote w:type="continuationSeparator" w:id="0">
    <w:p w:rsidR="00D1557D" w:rsidRDefault="00D1557D" w:rsidP="000650A3">
      <w:pPr>
        <w:pStyle w:val="21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8686449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06677F" w:rsidRPr="00B92E40" w:rsidRDefault="004E36A0">
        <w:pPr>
          <w:pStyle w:val="a9"/>
          <w:jc w:val="right"/>
          <w:rPr>
            <w:sz w:val="24"/>
          </w:rPr>
        </w:pPr>
        <w:r w:rsidRPr="00B92E40">
          <w:rPr>
            <w:sz w:val="24"/>
          </w:rPr>
          <w:fldChar w:fldCharType="begin"/>
        </w:r>
        <w:r w:rsidR="0006677F" w:rsidRPr="00B92E40">
          <w:rPr>
            <w:sz w:val="24"/>
          </w:rPr>
          <w:instrText>PAGE   \* MERGEFORMAT</w:instrText>
        </w:r>
        <w:r w:rsidRPr="00B92E40">
          <w:rPr>
            <w:sz w:val="24"/>
          </w:rPr>
          <w:fldChar w:fldCharType="separate"/>
        </w:r>
        <w:r w:rsidR="004F4F63">
          <w:rPr>
            <w:noProof/>
            <w:sz w:val="24"/>
          </w:rPr>
          <w:t>2</w:t>
        </w:r>
        <w:r w:rsidRPr="00B92E40">
          <w:rPr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57D" w:rsidRDefault="00D1557D" w:rsidP="000650A3">
      <w:pPr>
        <w:pStyle w:val="21"/>
        <w:spacing w:after="0" w:line="240" w:lineRule="auto"/>
      </w:pPr>
      <w:r>
        <w:separator/>
      </w:r>
    </w:p>
  </w:footnote>
  <w:footnote w:type="continuationSeparator" w:id="0">
    <w:p w:rsidR="00D1557D" w:rsidRDefault="00D1557D" w:rsidP="000650A3">
      <w:pPr>
        <w:pStyle w:val="21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A0FB8"/>
    <w:multiLevelType w:val="hybridMultilevel"/>
    <w:tmpl w:val="8F9AA25E"/>
    <w:lvl w:ilvl="0" w:tplc="908021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DA6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68EE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409E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AA63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6211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9C9A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FE68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947B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9E3005F"/>
    <w:multiLevelType w:val="hybridMultilevel"/>
    <w:tmpl w:val="DC5653D6"/>
    <w:lvl w:ilvl="0" w:tplc="9FBA11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11AB9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7057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08C0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9C64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A67D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0C70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605D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8A96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A5D3C9A"/>
    <w:multiLevelType w:val="singleLevel"/>
    <w:tmpl w:val="18CED80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>
    <w:nsid w:val="0C7878C5"/>
    <w:multiLevelType w:val="singleLevel"/>
    <w:tmpl w:val="EADA4DA0"/>
    <w:lvl w:ilvl="0">
      <w:start w:val="1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sz w:val="24"/>
        <w:szCs w:val="28"/>
      </w:rPr>
    </w:lvl>
  </w:abstractNum>
  <w:abstractNum w:abstractNumId="4">
    <w:nsid w:val="0CB2395D"/>
    <w:multiLevelType w:val="hybridMultilevel"/>
    <w:tmpl w:val="D6367C0C"/>
    <w:lvl w:ilvl="0" w:tplc="0419000F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BD54D0"/>
    <w:multiLevelType w:val="hybridMultilevel"/>
    <w:tmpl w:val="590C9172"/>
    <w:lvl w:ilvl="0" w:tplc="19BA5236">
      <w:numFmt w:val="bullet"/>
      <w:suff w:val="space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96607E7"/>
    <w:multiLevelType w:val="hybridMultilevel"/>
    <w:tmpl w:val="8B6296D6"/>
    <w:lvl w:ilvl="0" w:tplc="8000230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0BE4D06"/>
    <w:multiLevelType w:val="hybridMultilevel"/>
    <w:tmpl w:val="44920E46"/>
    <w:lvl w:ilvl="0" w:tplc="314A68B4">
      <w:numFmt w:val="bullet"/>
      <w:suff w:val="space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3E073F2"/>
    <w:multiLevelType w:val="singleLevel"/>
    <w:tmpl w:val="FF3C4BCC"/>
    <w:lvl w:ilvl="0">
      <w:start w:val="20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24771C40"/>
    <w:multiLevelType w:val="hybridMultilevel"/>
    <w:tmpl w:val="DBE09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7B0C67"/>
    <w:multiLevelType w:val="hybridMultilevel"/>
    <w:tmpl w:val="2ACE9640"/>
    <w:lvl w:ilvl="0" w:tplc="E506BC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826776B"/>
    <w:multiLevelType w:val="hybridMultilevel"/>
    <w:tmpl w:val="40A66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DB723B"/>
    <w:multiLevelType w:val="hybridMultilevel"/>
    <w:tmpl w:val="C4D80C9E"/>
    <w:lvl w:ilvl="0" w:tplc="1E8EB70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FB4CFC"/>
    <w:multiLevelType w:val="singleLevel"/>
    <w:tmpl w:val="62FE3960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4">
    <w:nsid w:val="335922FC"/>
    <w:multiLevelType w:val="hybridMultilevel"/>
    <w:tmpl w:val="F0628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5F0855"/>
    <w:multiLevelType w:val="hybridMultilevel"/>
    <w:tmpl w:val="F27E57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AA3A72"/>
    <w:multiLevelType w:val="hybridMultilevel"/>
    <w:tmpl w:val="1B10970A"/>
    <w:lvl w:ilvl="0" w:tplc="5DEECE76">
      <w:numFmt w:val="bullet"/>
      <w:suff w:val="space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AA7517F"/>
    <w:multiLevelType w:val="hybridMultilevel"/>
    <w:tmpl w:val="5678D0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D524256"/>
    <w:multiLevelType w:val="hybridMultilevel"/>
    <w:tmpl w:val="B2B67CF2"/>
    <w:lvl w:ilvl="0" w:tplc="DC9A95E4">
      <w:start w:val="1"/>
      <w:numFmt w:val="decimal"/>
      <w:suff w:val="space"/>
      <w:lvlText w:val="%1."/>
      <w:lvlJc w:val="left"/>
      <w:pPr>
        <w:ind w:left="405" w:hanging="405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AD1FCD"/>
    <w:multiLevelType w:val="hybridMultilevel"/>
    <w:tmpl w:val="6324C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7F4F0C"/>
    <w:multiLevelType w:val="hybridMultilevel"/>
    <w:tmpl w:val="AB988500"/>
    <w:lvl w:ilvl="0" w:tplc="BCE406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0AF7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028C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54C8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20EB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6CCB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56F4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6C30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0A49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50BE5C71"/>
    <w:multiLevelType w:val="hybridMultilevel"/>
    <w:tmpl w:val="5972C094"/>
    <w:lvl w:ilvl="0" w:tplc="55681062">
      <w:start w:val="1"/>
      <w:numFmt w:val="russianLower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2">
    <w:nsid w:val="51BD0306"/>
    <w:multiLevelType w:val="hybridMultilevel"/>
    <w:tmpl w:val="41E8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6D2230"/>
    <w:multiLevelType w:val="hybridMultilevel"/>
    <w:tmpl w:val="6430F042"/>
    <w:lvl w:ilvl="0" w:tplc="DB780EC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63576B"/>
    <w:multiLevelType w:val="singleLevel"/>
    <w:tmpl w:val="DB780EC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5">
    <w:nsid w:val="5E6E7D08"/>
    <w:multiLevelType w:val="hybridMultilevel"/>
    <w:tmpl w:val="9724E742"/>
    <w:lvl w:ilvl="0" w:tplc="D9BC7E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E9542AE"/>
    <w:multiLevelType w:val="hybridMultilevel"/>
    <w:tmpl w:val="E968D2B8"/>
    <w:lvl w:ilvl="0" w:tplc="55681062">
      <w:start w:val="1"/>
      <w:numFmt w:val="russianLower"/>
      <w:lvlText w:val="%1."/>
      <w:lvlJc w:val="left"/>
      <w:pPr>
        <w:ind w:left="2498" w:hanging="360"/>
      </w:pPr>
      <w:rPr>
        <w:rFonts w:hint="default"/>
      </w:rPr>
    </w:lvl>
    <w:lvl w:ilvl="1" w:tplc="55681062">
      <w:start w:val="1"/>
      <w:numFmt w:val="russianLower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0672D79"/>
    <w:multiLevelType w:val="hybridMultilevel"/>
    <w:tmpl w:val="C1988632"/>
    <w:lvl w:ilvl="0" w:tplc="E83E4788">
      <w:start w:val="1"/>
      <w:numFmt w:val="decimal"/>
      <w:suff w:val="space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8">
    <w:nsid w:val="6CD16E9B"/>
    <w:multiLevelType w:val="hybridMultilevel"/>
    <w:tmpl w:val="2326B3C2"/>
    <w:lvl w:ilvl="0" w:tplc="248426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0B80BA8"/>
    <w:multiLevelType w:val="hybridMultilevel"/>
    <w:tmpl w:val="BBC03D5A"/>
    <w:lvl w:ilvl="0" w:tplc="E506BC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55681062">
      <w:start w:val="1"/>
      <w:numFmt w:val="russianLower"/>
      <w:lvlText w:val="%2.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3456367"/>
    <w:multiLevelType w:val="hybridMultilevel"/>
    <w:tmpl w:val="2118DE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F26BE0"/>
    <w:multiLevelType w:val="multilevel"/>
    <w:tmpl w:val="936C022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79F050B1"/>
    <w:multiLevelType w:val="multilevel"/>
    <w:tmpl w:val="936C022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7A4E50FC"/>
    <w:multiLevelType w:val="hybridMultilevel"/>
    <w:tmpl w:val="2118DE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58592A"/>
    <w:multiLevelType w:val="multilevel"/>
    <w:tmpl w:val="936C022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27"/>
  </w:num>
  <w:num w:numId="4">
    <w:abstractNumId w:val="23"/>
  </w:num>
  <w:num w:numId="5">
    <w:abstractNumId w:val="24"/>
  </w:num>
  <w:num w:numId="6">
    <w:abstractNumId w:val="15"/>
  </w:num>
  <w:num w:numId="7">
    <w:abstractNumId w:val="12"/>
  </w:num>
  <w:num w:numId="8">
    <w:abstractNumId w:val="19"/>
  </w:num>
  <w:num w:numId="9">
    <w:abstractNumId w:val="25"/>
  </w:num>
  <w:num w:numId="10">
    <w:abstractNumId w:val="14"/>
  </w:num>
  <w:num w:numId="11">
    <w:abstractNumId w:val="16"/>
  </w:num>
  <w:num w:numId="12">
    <w:abstractNumId w:val="18"/>
  </w:num>
  <w:num w:numId="13">
    <w:abstractNumId w:val="17"/>
  </w:num>
  <w:num w:numId="14">
    <w:abstractNumId w:val="5"/>
  </w:num>
  <w:num w:numId="15">
    <w:abstractNumId w:val="7"/>
  </w:num>
  <w:num w:numId="16">
    <w:abstractNumId w:val="24"/>
    <w:lvlOverride w:ilvl="0">
      <w:startOverride w:val="1"/>
    </w:lvlOverride>
  </w:num>
  <w:num w:numId="17">
    <w:abstractNumId w:val="28"/>
  </w:num>
  <w:num w:numId="18">
    <w:abstractNumId w:val="29"/>
  </w:num>
  <w:num w:numId="19">
    <w:abstractNumId w:val="2"/>
  </w:num>
  <w:num w:numId="20">
    <w:abstractNumId w:val="10"/>
  </w:num>
  <w:num w:numId="21">
    <w:abstractNumId w:val="26"/>
  </w:num>
  <w:num w:numId="22">
    <w:abstractNumId w:val="34"/>
  </w:num>
  <w:num w:numId="23">
    <w:abstractNumId w:val="21"/>
  </w:num>
  <w:num w:numId="24">
    <w:abstractNumId w:val="4"/>
  </w:num>
  <w:num w:numId="25">
    <w:abstractNumId w:val="13"/>
  </w:num>
  <w:num w:numId="26">
    <w:abstractNumId w:val="6"/>
  </w:num>
  <w:num w:numId="27">
    <w:abstractNumId w:val="0"/>
  </w:num>
  <w:num w:numId="28">
    <w:abstractNumId w:val="20"/>
  </w:num>
  <w:num w:numId="29">
    <w:abstractNumId w:val="1"/>
  </w:num>
  <w:num w:numId="30">
    <w:abstractNumId w:val="30"/>
  </w:num>
  <w:num w:numId="31">
    <w:abstractNumId w:val="33"/>
  </w:num>
  <w:num w:numId="32">
    <w:abstractNumId w:val="32"/>
  </w:num>
  <w:num w:numId="33">
    <w:abstractNumId w:val="31"/>
  </w:num>
  <w:num w:numId="34">
    <w:abstractNumId w:val="9"/>
  </w:num>
  <w:num w:numId="35">
    <w:abstractNumId w:val="22"/>
  </w:num>
  <w:num w:numId="36">
    <w:abstractNumId w:val="11"/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57C"/>
    <w:rsid w:val="000106CF"/>
    <w:rsid w:val="00015A0B"/>
    <w:rsid w:val="00020764"/>
    <w:rsid w:val="00032A6A"/>
    <w:rsid w:val="00046AAD"/>
    <w:rsid w:val="00056FD2"/>
    <w:rsid w:val="00060942"/>
    <w:rsid w:val="00062230"/>
    <w:rsid w:val="000650A3"/>
    <w:rsid w:val="0006677F"/>
    <w:rsid w:val="00081D2B"/>
    <w:rsid w:val="00082CDC"/>
    <w:rsid w:val="000A06C1"/>
    <w:rsid w:val="000A449E"/>
    <w:rsid w:val="000A61E1"/>
    <w:rsid w:val="000B5CA8"/>
    <w:rsid w:val="000C4A20"/>
    <w:rsid w:val="000D50F6"/>
    <w:rsid w:val="0013146C"/>
    <w:rsid w:val="00131DAD"/>
    <w:rsid w:val="0013277F"/>
    <w:rsid w:val="001964A5"/>
    <w:rsid w:val="001B1CE4"/>
    <w:rsid w:val="001C1346"/>
    <w:rsid w:val="001D1571"/>
    <w:rsid w:val="001E2EE7"/>
    <w:rsid w:val="001E3441"/>
    <w:rsid w:val="002050ED"/>
    <w:rsid w:val="00206554"/>
    <w:rsid w:val="002176D6"/>
    <w:rsid w:val="00217ACE"/>
    <w:rsid w:val="002412BF"/>
    <w:rsid w:val="002423D1"/>
    <w:rsid w:val="00243AEE"/>
    <w:rsid w:val="002A1D5F"/>
    <w:rsid w:val="002C1204"/>
    <w:rsid w:val="002C4CDE"/>
    <w:rsid w:val="002D66F1"/>
    <w:rsid w:val="00302ABA"/>
    <w:rsid w:val="00306CA2"/>
    <w:rsid w:val="00320144"/>
    <w:rsid w:val="0032075E"/>
    <w:rsid w:val="00337867"/>
    <w:rsid w:val="003444EF"/>
    <w:rsid w:val="00354C07"/>
    <w:rsid w:val="00361A31"/>
    <w:rsid w:val="00362C60"/>
    <w:rsid w:val="003671B4"/>
    <w:rsid w:val="003760D1"/>
    <w:rsid w:val="003908C1"/>
    <w:rsid w:val="0039496C"/>
    <w:rsid w:val="0039635E"/>
    <w:rsid w:val="003B3991"/>
    <w:rsid w:val="003C3500"/>
    <w:rsid w:val="003C38BC"/>
    <w:rsid w:val="003E50F1"/>
    <w:rsid w:val="003F1147"/>
    <w:rsid w:val="003F5081"/>
    <w:rsid w:val="0040135B"/>
    <w:rsid w:val="00414FD0"/>
    <w:rsid w:val="004337E1"/>
    <w:rsid w:val="00435864"/>
    <w:rsid w:val="00440EBB"/>
    <w:rsid w:val="004562A2"/>
    <w:rsid w:val="004613E9"/>
    <w:rsid w:val="004647CF"/>
    <w:rsid w:val="0046731B"/>
    <w:rsid w:val="0047357C"/>
    <w:rsid w:val="00486AD5"/>
    <w:rsid w:val="00487595"/>
    <w:rsid w:val="00487D5C"/>
    <w:rsid w:val="00497287"/>
    <w:rsid w:val="004A1852"/>
    <w:rsid w:val="004A3B9F"/>
    <w:rsid w:val="004B6ED5"/>
    <w:rsid w:val="004C510F"/>
    <w:rsid w:val="004D20DF"/>
    <w:rsid w:val="004E36A0"/>
    <w:rsid w:val="004F4F63"/>
    <w:rsid w:val="004F5C4F"/>
    <w:rsid w:val="00501E09"/>
    <w:rsid w:val="005104C4"/>
    <w:rsid w:val="00522E0D"/>
    <w:rsid w:val="005230F2"/>
    <w:rsid w:val="005374AE"/>
    <w:rsid w:val="005548BB"/>
    <w:rsid w:val="00591030"/>
    <w:rsid w:val="005B44B5"/>
    <w:rsid w:val="005C54A7"/>
    <w:rsid w:val="005C6791"/>
    <w:rsid w:val="005D4F1D"/>
    <w:rsid w:val="005F22EE"/>
    <w:rsid w:val="00612865"/>
    <w:rsid w:val="00644EFC"/>
    <w:rsid w:val="0065657D"/>
    <w:rsid w:val="00671D21"/>
    <w:rsid w:val="00674BF6"/>
    <w:rsid w:val="00680D44"/>
    <w:rsid w:val="0069528F"/>
    <w:rsid w:val="006A3C6A"/>
    <w:rsid w:val="006A780F"/>
    <w:rsid w:val="006B2806"/>
    <w:rsid w:val="006B332B"/>
    <w:rsid w:val="006B69F1"/>
    <w:rsid w:val="006C4014"/>
    <w:rsid w:val="006C6EFB"/>
    <w:rsid w:val="006E1B93"/>
    <w:rsid w:val="00717F29"/>
    <w:rsid w:val="007562B7"/>
    <w:rsid w:val="0076389E"/>
    <w:rsid w:val="00767F9B"/>
    <w:rsid w:val="00772166"/>
    <w:rsid w:val="00775F34"/>
    <w:rsid w:val="00776500"/>
    <w:rsid w:val="00781B38"/>
    <w:rsid w:val="00790F09"/>
    <w:rsid w:val="007A674C"/>
    <w:rsid w:val="007B01E2"/>
    <w:rsid w:val="007C257B"/>
    <w:rsid w:val="007F08D7"/>
    <w:rsid w:val="00807C80"/>
    <w:rsid w:val="00811FDB"/>
    <w:rsid w:val="00822C01"/>
    <w:rsid w:val="00852DD3"/>
    <w:rsid w:val="00886414"/>
    <w:rsid w:val="008907C9"/>
    <w:rsid w:val="008951D5"/>
    <w:rsid w:val="008B0672"/>
    <w:rsid w:val="008B33F4"/>
    <w:rsid w:val="008C7087"/>
    <w:rsid w:val="008D3703"/>
    <w:rsid w:val="008E63DB"/>
    <w:rsid w:val="008E73CD"/>
    <w:rsid w:val="008F582C"/>
    <w:rsid w:val="009012FE"/>
    <w:rsid w:val="00912899"/>
    <w:rsid w:val="009143F1"/>
    <w:rsid w:val="00921761"/>
    <w:rsid w:val="0094157C"/>
    <w:rsid w:val="00955BF1"/>
    <w:rsid w:val="00956A3C"/>
    <w:rsid w:val="0097484B"/>
    <w:rsid w:val="00982FA3"/>
    <w:rsid w:val="00997D90"/>
    <w:rsid w:val="009A0EBC"/>
    <w:rsid w:val="009C1F0A"/>
    <w:rsid w:val="009D3EA5"/>
    <w:rsid w:val="009D6025"/>
    <w:rsid w:val="009E7918"/>
    <w:rsid w:val="00A01798"/>
    <w:rsid w:val="00A14805"/>
    <w:rsid w:val="00A35F50"/>
    <w:rsid w:val="00A656E2"/>
    <w:rsid w:val="00A6711A"/>
    <w:rsid w:val="00A704DD"/>
    <w:rsid w:val="00A71801"/>
    <w:rsid w:val="00A83098"/>
    <w:rsid w:val="00A87E73"/>
    <w:rsid w:val="00AE0231"/>
    <w:rsid w:val="00B01878"/>
    <w:rsid w:val="00B04340"/>
    <w:rsid w:val="00B06F09"/>
    <w:rsid w:val="00B07748"/>
    <w:rsid w:val="00B1230D"/>
    <w:rsid w:val="00B22267"/>
    <w:rsid w:val="00B92E40"/>
    <w:rsid w:val="00BB21F0"/>
    <w:rsid w:val="00BB7474"/>
    <w:rsid w:val="00BC05AD"/>
    <w:rsid w:val="00BE1327"/>
    <w:rsid w:val="00BE7392"/>
    <w:rsid w:val="00C04D8B"/>
    <w:rsid w:val="00C11356"/>
    <w:rsid w:val="00C41F04"/>
    <w:rsid w:val="00C54817"/>
    <w:rsid w:val="00C70124"/>
    <w:rsid w:val="00C72E0D"/>
    <w:rsid w:val="00C8324B"/>
    <w:rsid w:val="00CA2719"/>
    <w:rsid w:val="00CC3910"/>
    <w:rsid w:val="00CE3A33"/>
    <w:rsid w:val="00CE3DE7"/>
    <w:rsid w:val="00D14516"/>
    <w:rsid w:val="00D1557D"/>
    <w:rsid w:val="00D40B92"/>
    <w:rsid w:val="00D412E9"/>
    <w:rsid w:val="00D56323"/>
    <w:rsid w:val="00D718A3"/>
    <w:rsid w:val="00D77AFD"/>
    <w:rsid w:val="00D84986"/>
    <w:rsid w:val="00DA0A6D"/>
    <w:rsid w:val="00DA4053"/>
    <w:rsid w:val="00DA4896"/>
    <w:rsid w:val="00DB777C"/>
    <w:rsid w:val="00DE498E"/>
    <w:rsid w:val="00E11269"/>
    <w:rsid w:val="00E131AD"/>
    <w:rsid w:val="00E158EB"/>
    <w:rsid w:val="00E16B9C"/>
    <w:rsid w:val="00E37B4A"/>
    <w:rsid w:val="00E40D09"/>
    <w:rsid w:val="00E51171"/>
    <w:rsid w:val="00E62D63"/>
    <w:rsid w:val="00E6498A"/>
    <w:rsid w:val="00E9049C"/>
    <w:rsid w:val="00E9111D"/>
    <w:rsid w:val="00E91535"/>
    <w:rsid w:val="00EA7810"/>
    <w:rsid w:val="00EC2513"/>
    <w:rsid w:val="00EC72F8"/>
    <w:rsid w:val="00ED2CD1"/>
    <w:rsid w:val="00ED6EC1"/>
    <w:rsid w:val="00EE2706"/>
    <w:rsid w:val="00F172BB"/>
    <w:rsid w:val="00F17C15"/>
    <w:rsid w:val="00F465EF"/>
    <w:rsid w:val="00F70233"/>
    <w:rsid w:val="00F70FB8"/>
    <w:rsid w:val="00F759CB"/>
    <w:rsid w:val="00F8377A"/>
    <w:rsid w:val="00F84EC2"/>
    <w:rsid w:val="00FB0180"/>
    <w:rsid w:val="00FD371E"/>
    <w:rsid w:val="00FD41C7"/>
    <w:rsid w:val="00FE78C9"/>
    <w:rsid w:val="00FF3810"/>
    <w:rsid w:val="00FF60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57C"/>
    <w:pPr>
      <w:spacing w:after="0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EE2706"/>
    <w:pPr>
      <w:keepNext/>
      <w:overflowPunct w:val="0"/>
      <w:autoSpaceDE w:val="0"/>
      <w:autoSpaceDN w:val="0"/>
      <w:adjustRightInd w:val="0"/>
      <w:spacing w:line="240" w:lineRule="auto"/>
      <w:ind w:firstLine="709"/>
      <w:jc w:val="both"/>
      <w:textAlignment w:val="baseline"/>
      <w:outlineLvl w:val="0"/>
    </w:pPr>
    <w:rPr>
      <w:rFonts w:eastAsia="Times New Roman" w:cs="Times New Roman"/>
      <w:b/>
      <w:szCs w:val="28"/>
    </w:rPr>
  </w:style>
  <w:style w:type="paragraph" w:styleId="2">
    <w:name w:val="heading 2"/>
    <w:basedOn w:val="a"/>
    <w:next w:val="a"/>
    <w:link w:val="20"/>
    <w:qFormat/>
    <w:rsid w:val="00EE2706"/>
    <w:pPr>
      <w:keepNext/>
      <w:spacing w:line="240" w:lineRule="auto"/>
      <w:ind w:firstLine="709"/>
      <w:jc w:val="both"/>
      <w:outlineLvl w:val="1"/>
    </w:pPr>
    <w:rPr>
      <w:rFonts w:eastAsia="Times New Roman" w:cs="Arial"/>
      <w:b/>
      <w:bCs/>
      <w:iCs/>
      <w:szCs w:val="28"/>
    </w:rPr>
  </w:style>
  <w:style w:type="paragraph" w:styleId="3">
    <w:name w:val="heading 3"/>
    <w:basedOn w:val="a"/>
    <w:next w:val="a"/>
    <w:link w:val="30"/>
    <w:qFormat/>
    <w:rsid w:val="0047357C"/>
    <w:pPr>
      <w:keepNext/>
      <w:spacing w:line="240" w:lineRule="auto"/>
      <w:jc w:val="center"/>
      <w:outlineLvl w:val="2"/>
    </w:pPr>
    <w:rPr>
      <w:rFonts w:eastAsia="Times New Roman" w:cs="Times New Roman"/>
      <w:b/>
      <w:sz w:val="32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6F0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2706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EE2706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47357C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06F09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paragraph" w:styleId="a3">
    <w:name w:val="List Paragraph"/>
    <w:basedOn w:val="a"/>
    <w:qFormat/>
    <w:rsid w:val="0047357C"/>
    <w:pPr>
      <w:ind w:left="720" w:firstLine="709"/>
      <w:contextualSpacing/>
    </w:pPr>
    <w:rPr>
      <w:rFonts w:eastAsia="Times New Roman" w:cs="Times New Roman"/>
    </w:rPr>
  </w:style>
  <w:style w:type="paragraph" w:styleId="a4">
    <w:name w:val="Body Text Indent"/>
    <w:basedOn w:val="a"/>
    <w:link w:val="a5"/>
    <w:rsid w:val="00B06F09"/>
    <w:pPr>
      <w:spacing w:line="240" w:lineRule="auto"/>
      <w:ind w:firstLine="709"/>
      <w:jc w:val="both"/>
    </w:pPr>
    <w:rPr>
      <w:rFonts w:eastAsia="Times New Roman" w:cs="Times New Roman"/>
      <w:color w:val="00FF00"/>
      <w:sz w:val="24"/>
      <w:szCs w:val="20"/>
    </w:rPr>
  </w:style>
  <w:style w:type="character" w:customStyle="1" w:styleId="a5">
    <w:name w:val="Основной текст с отступом Знак"/>
    <w:basedOn w:val="a0"/>
    <w:link w:val="a4"/>
    <w:rsid w:val="00B06F09"/>
    <w:rPr>
      <w:rFonts w:ascii="Times New Roman" w:eastAsia="Times New Roman" w:hAnsi="Times New Roman" w:cs="Times New Roman"/>
      <w:color w:val="00FF00"/>
      <w:sz w:val="24"/>
      <w:szCs w:val="20"/>
    </w:rPr>
  </w:style>
  <w:style w:type="paragraph" w:customStyle="1" w:styleId="11">
    <w:name w:val="Обычный1"/>
    <w:rsid w:val="00B06F09"/>
    <w:pPr>
      <w:widowControl w:val="0"/>
      <w:spacing w:after="0" w:line="260" w:lineRule="auto"/>
      <w:ind w:left="520" w:firstLine="300"/>
      <w:jc w:val="both"/>
    </w:pPr>
    <w:rPr>
      <w:rFonts w:ascii="Times New Roman" w:eastAsia="Times New Roman" w:hAnsi="Times New Roman" w:cs="Times New Roman"/>
      <w:snapToGrid w:val="0"/>
      <w:szCs w:val="20"/>
    </w:rPr>
  </w:style>
  <w:style w:type="paragraph" w:customStyle="1" w:styleId="FR1">
    <w:name w:val="FR1"/>
    <w:rsid w:val="00B06F09"/>
    <w:pPr>
      <w:widowControl w:val="0"/>
      <w:spacing w:before="100" w:after="0" w:line="240" w:lineRule="auto"/>
      <w:ind w:left="80"/>
    </w:pPr>
    <w:rPr>
      <w:rFonts w:ascii="Arial" w:eastAsia="Times New Roman" w:hAnsi="Arial" w:cs="Times New Roman"/>
      <w:i/>
      <w:snapToGrid w:val="0"/>
      <w:sz w:val="18"/>
      <w:szCs w:val="20"/>
      <w:lang w:val="en-US"/>
    </w:rPr>
  </w:style>
  <w:style w:type="paragraph" w:styleId="21">
    <w:name w:val="Body Text Indent 2"/>
    <w:basedOn w:val="a"/>
    <w:link w:val="22"/>
    <w:uiPriority w:val="99"/>
    <w:unhideWhenUsed/>
    <w:rsid w:val="007A674C"/>
    <w:pPr>
      <w:spacing w:after="120" w:line="480" w:lineRule="auto"/>
      <w:ind w:left="360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7A674C"/>
    <w:rPr>
      <w:rFonts w:ascii="Times New Roman" w:hAnsi="Times New Roman"/>
      <w:sz w:val="28"/>
    </w:rPr>
  </w:style>
  <w:style w:type="table" w:styleId="a6">
    <w:name w:val="Table Grid"/>
    <w:basedOn w:val="a1"/>
    <w:uiPriority w:val="59"/>
    <w:rsid w:val="005230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nhideWhenUsed/>
    <w:rsid w:val="000650A3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650A3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0650A3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650A3"/>
    <w:rPr>
      <w:rFonts w:ascii="Times New Roman" w:hAnsi="Times New Roman"/>
      <w:sz w:val="28"/>
    </w:rPr>
  </w:style>
  <w:style w:type="paragraph" w:customStyle="1" w:styleId="ab">
    <w:name w:val="Формула"/>
    <w:basedOn w:val="a"/>
    <w:next w:val="a"/>
    <w:rsid w:val="00EE2706"/>
    <w:pPr>
      <w:tabs>
        <w:tab w:val="center" w:pos="4820"/>
        <w:tab w:val="left" w:pos="8505"/>
      </w:tabs>
      <w:spacing w:line="240" w:lineRule="auto"/>
      <w:jc w:val="center"/>
    </w:pPr>
    <w:rPr>
      <w:rFonts w:eastAsia="Times New Roman" w:cs="Times New Roman"/>
      <w:szCs w:val="24"/>
    </w:rPr>
  </w:style>
  <w:style w:type="character" w:customStyle="1" w:styleId="ac">
    <w:name w:val="Текст выноски Знак"/>
    <w:basedOn w:val="a0"/>
    <w:link w:val="ad"/>
    <w:semiHidden/>
    <w:rsid w:val="00EE2706"/>
    <w:rPr>
      <w:rFonts w:ascii="Tahoma" w:eastAsia="Times New Roman" w:hAnsi="Tahoma" w:cs="Tahoma"/>
      <w:sz w:val="16"/>
      <w:szCs w:val="16"/>
    </w:rPr>
  </w:style>
  <w:style w:type="paragraph" w:styleId="ad">
    <w:name w:val="Balloon Text"/>
    <w:basedOn w:val="a"/>
    <w:link w:val="ac"/>
    <w:semiHidden/>
    <w:rsid w:val="00EE2706"/>
    <w:pPr>
      <w:spacing w:line="240" w:lineRule="auto"/>
      <w:ind w:firstLine="709"/>
      <w:jc w:val="both"/>
    </w:pPr>
    <w:rPr>
      <w:rFonts w:ascii="Tahoma" w:eastAsia="Times New Roman" w:hAnsi="Tahoma" w:cs="Tahoma"/>
      <w:sz w:val="16"/>
      <w:szCs w:val="16"/>
    </w:rPr>
  </w:style>
  <w:style w:type="paragraph" w:customStyle="1" w:styleId="FR5">
    <w:name w:val="FR5"/>
    <w:rsid w:val="00EE27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i/>
      <w:iCs/>
      <w:sz w:val="18"/>
      <w:szCs w:val="18"/>
    </w:rPr>
  </w:style>
  <w:style w:type="character" w:customStyle="1" w:styleId="ae">
    <w:name w:val="Схема документа Знак"/>
    <w:basedOn w:val="a0"/>
    <w:link w:val="af"/>
    <w:semiHidden/>
    <w:rsid w:val="00EE270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f">
    <w:name w:val="Document Map"/>
    <w:basedOn w:val="a"/>
    <w:link w:val="ae"/>
    <w:semiHidden/>
    <w:rsid w:val="00EE2706"/>
    <w:pPr>
      <w:shd w:val="clear" w:color="auto" w:fill="000080"/>
      <w:spacing w:line="240" w:lineRule="auto"/>
      <w:ind w:firstLine="709"/>
      <w:jc w:val="both"/>
    </w:pPr>
    <w:rPr>
      <w:rFonts w:ascii="Tahoma" w:eastAsia="Times New Roman" w:hAnsi="Tahoma" w:cs="Tahoma"/>
      <w:sz w:val="20"/>
      <w:szCs w:val="20"/>
    </w:rPr>
  </w:style>
  <w:style w:type="paragraph" w:styleId="12">
    <w:name w:val="toc 1"/>
    <w:basedOn w:val="a"/>
    <w:next w:val="a"/>
    <w:autoRedefine/>
    <w:semiHidden/>
    <w:rsid w:val="00B04340"/>
    <w:pPr>
      <w:tabs>
        <w:tab w:val="right" w:leader="dot" w:pos="9345"/>
      </w:tabs>
      <w:spacing w:before="120" w:after="120" w:line="240" w:lineRule="auto"/>
      <w:ind w:left="720" w:firstLine="360"/>
    </w:pPr>
    <w:rPr>
      <w:rFonts w:eastAsia="Times New Roman" w:cs="Times New Roman"/>
      <w:bCs/>
      <w:noProof/>
      <w:szCs w:val="28"/>
      <w:lang w:val="en-US"/>
    </w:rPr>
  </w:style>
  <w:style w:type="paragraph" w:styleId="23">
    <w:name w:val="toc 2"/>
    <w:basedOn w:val="a"/>
    <w:next w:val="a"/>
    <w:autoRedefine/>
    <w:semiHidden/>
    <w:rsid w:val="00EE2706"/>
    <w:pPr>
      <w:spacing w:line="240" w:lineRule="auto"/>
      <w:ind w:left="280" w:firstLine="709"/>
    </w:pPr>
    <w:rPr>
      <w:rFonts w:eastAsia="Times New Roman" w:cs="Times New Roman"/>
      <w:smallCaps/>
      <w:sz w:val="20"/>
      <w:szCs w:val="20"/>
    </w:rPr>
  </w:style>
  <w:style w:type="character" w:styleId="af0">
    <w:name w:val="Hyperlink"/>
    <w:basedOn w:val="a0"/>
    <w:rsid w:val="00EE2706"/>
    <w:rPr>
      <w:color w:val="0000FF"/>
      <w:u w:val="single"/>
    </w:rPr>
  </w:style>
  <w:style w:type="paragraph" w:customStyle="1" w:styleId="af1">
    <w:name w:val="Чертежный"/>
    <w:rsid w:val="00EE2706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/>
    </w:rPr>
  </w:style>
  <w:style w:type="character" w:styleId="af2">
    <w:name w:val="page number"/>
    <w:basedOn w:val="a0"/>
    <w:rsid w:val="00EE2706"/>
  </w:style>
  <w:style w:type="character" w:styleId="af3">
    <w:name w:val="FollowedHyperlink"/>
    <w:basedOn w:val="a0"/>
    <w:rsid w:val="00EE2706"/>
    <w:rPr>
      <w:color w:val="800080"/>
      <w:u w:val="single"/>
    </w:rPr>
  </w:style>
  <w:style w:type="paragraph" w:customStyle="1" w:styleId="4">
    <w:name w:val="СТО Абзац Знак4 Знак"/>
    <w:basedOn w:val="a"/>
    <w:rsid w:val="00EE2706"/>
    <w:pPr>
      <w:spacing w:line="240" w:lineRule="auto"/>
      <w:ind w:firstLine="851"/>
      <w:jc w:val="both"/>
    </w:pPr>
    <w:rPr>
      <w:rFonts w:eastAsia="Times New Roman" w:cs="Times New Roman"/>
      <w:szCs w:val="20"/>
    </w:rPr>
  </w:style>
  <w:style w:type="character" w:customStyle="1" w:styleId="rvts8">
    <w:name w:val="rvts8"/>
    <w:basedOn w:val="a0"/>
    <w:rsid w:val="00F8377A"/>
  </w:style>
  <w:style w:type="character" w:customStyle="1" w:styleId="rvts10">
    <w:name w:val="rvts10"/>
    <w:basedOn w:val="a0"/>
    <w:rsid w:val="00F8377A"/>
  </w:style>
  <w:style w:type="paragraph" w:customStyle="1" w:styleId="13">
    <w:name w:val="Название книги1"/>
    <w:basedOn w:val="a"/>
    <w:next w:val="1"/>
    <w:semiHidden/>
    <w:rsid w:val="00F70FB8"/>
    <w:pPr>
      <w:spacing w:line="240" w:lineRule="auto"/>
    </w:pPr>
    <w:rPr>
      <w:rFonts w:eastAsia="Times New Roman" w:cs="Times New Roman"/>
      <w:sz w:val="24"/>
      <w:szCs w:val="24"/>
    </w:rPr>
  </w:style>
  <w:style w:type="paragraph" w:customStyle="1" w:styleId="af4">
    <w:name w:val="СТО Абзац Знак Знак"/>
    <w:basedOn w:val="a"/>
    <w:link w:val="af5"/>
    <w:rsid w:val="00F70FB8"/>
    <w:pPr>
      <w:spacing w:line="240" w:lineRule="auto"/>
      <w:ind w:firstLine="851"/>
      <w:jc w:val="both"/>
    </w:pPr>
    <w:rPr>
      <w:rFonts w:eastAsia="Times New Roman" w:cs="Times New Roman"/>
      <w:szCs w:val="20"/>
    </w:rPr>
  </w:style>
  <w:style w:type="character" w:customStyle="1" w:styleId="af5">
    <w:name w:val="СТО Абзац Знак Знак Знак"/>
    <w:basedOn w:val="a0"/>
    <w:link w:val="af4"/>
    <w:rsid w:val="00F70FB8"/>
    <w:rPr>
      <w:rFonts w:ascii="Times New Roman" w:eastAsia="Times New Roman" w:hAnsi="Times New Roman" w:cs="Times New Roman"/>
      <w:sz w:val="28"/>
      <w:szCs w:val="20"/>
    </w:rPr>
  </w:style>
  <w:style w:type="paragraph" w:customStyle="1" w:styleId="af6">
    <w:name w:val="СТО Абзац"/>
    <w:basedOn w:val="a"/>
    <w:rsid w:val="00A6711A"/>
    <w:pPr>
      <w:spacing w:line="240" w:lineRule="auto"/>
      <w:ind w:firstLine="709"/>
      <w:jc w:val="both"/>
    </w:pPr>
    <w:rPr>
      <w:rFonts w:eastAsia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57C"/>
    <w:pPr>
      <w:spacing w:after="0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EE2706"/>
    <w:pPr>
      <w:keepNext/>
      <w:overflowPunct w:val="0"/>
      <w:autoSpaceDE w:val="0"/>
      <w:autoSpaceDN w:val="0"/>
      <w:adjustRightInd w:val="0"/>
      <w:spacing w:line="240" w:lineRule="auto"/>
      <w:ind w:firstLine="709"/>
      <w:jc w:val="both"/>
      <w:textAlignment w:val="baseline"/>
      <w:outlineLvl w:val="0"/>
    </w:pPr>
    <w:rPr>
      <w:rFonts w:eastAsia="Times New Roman" w:cs="Times New Roman"/>
      <w:b/>
      <w:szCs w:val="28"/>
    </w:rPr>
  </w:style>
  <w:style w:type="paragraph" w:styleId="2">
    <w:name w:val="heading 2"/>
    <w:basedOn w:val="a"/>
    <w:next w:val="a"/>
    <w:link w:val="20"/>
    <w:qFormat/>
    <w:rsid w:val="00EE2706"/>
    <w:pPr>
      <w:keepNext/>
      <w:spacing w:line="240" w:lineRule="auto"/>
      <w:ind w:firstLine="709"/>
      <w:jc w:val="both"/>
      <w:outlineLvl w:val="1"/>
    </w:pPr>
    <w:rPr>
      <w:rFonts w:eastAsia="Times New Roman" w:cs="Arial"/>
      <w:b/>
      <w:bCs/>
      <w:iCs/>
      <w:szCs w:val="28"/>
    </w:rPr>
  </w:style>
  <w:style w:type="paragraph" w:styleId="3">
    <w:name w:val="heading 3"/>
    <w:basedOn w:val="a"/>
    <w:next w:val="a"/>
    <w:link w:val="30"/>
    <w:qFormat/>
    <w:rsid w:val="0047357C"/>
    <w:pPr>
      <w:keepNext/>
      <w:spacing w:line="240" w:lineRule="auto"/>
      <w:jc w:val="center"/>
      <w:outlineLvl w:val="2"/>
    </w:pPr>
    <w:rPr>
      <w:rFonts w:eastAsia="Times New Roman" w:cs="Times New Roman"/>
      <w:b/>
      <w:sz w:val="32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6F0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2706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EE2706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47357C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06F09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paragraph" w:styleId="a3">
    <w:name w:val="List Paragraph"/>
    <w:basedOn w:val="a"/>
    <w:qFormat/>
    <w:rsid w:val="0047357C"/>
    <w:pPr>
      <w:ind w:left="720" w:firstLine="709"/>
      <w:contextualSpacing/>
    </w:pPr>
    <w:rPr>
      <w:rFonts w:eastAsia="Times New Roman" w:cs="Times New Roman"/>
    </w:rPr>
  </w:style>
  <w:style w:type="paragraph" w:styleId="a4">
    <w:name w:val="Body Text Indent"/>
    <w:basedOn w:val="a"/>
    <w:link w:val="a5"/>
    <w:rsid w:val="00B06F09"/>
    <w:pPr>
      <w:spacing w:line="240" w:lineRule="auto"/>
      <w:ind w:firstLine="709"/>
      <w:jc w:val="both"/>
    </w:pPr>
    <w:rPr>
      <w:rFonts w:eastAsia="Times New Roman" w:cs="Times New Roman"/>
      <w:color w:val="00FF00"/>
      <w:sz w:val="24"/>
      <w:szCs w:val="20"/>
    </w:rPr>
  </w:style>
  <w:style w:type="character" w:customStyle="1" w:styleId="a5">
    <w:name w:val="Основной текст с отступом Знак"/>
    <w:basedOn w:val="a0"/>
    <w:link w:val="a4"/>
    <w:rsid w:val="00B06F09"/>
    <w:rPr>
      <w:rFonts w:ascii="Times New Roman" w:eastAsia="Times New Roman" w:hAnsi="Times New Roman" w:cs="Times New Roman"/>
      <w:color w:val="00FF00"/>
      <w:sz w:val="24"/>
      <w:szCs w:val="20"/>
    </w:rPr>
  </w:style>
  <w:style w:type="paragraph" w:customStyle="1" w:styleId="11">
    <w:name w:val="Обычный1"/>
    <w:rsid w:val="00B06F09"/>
    <w:pPr>
      <w:widowControl w:val="0"/>
      <w:spacing w:after="0" w:line="260" w:lineRule="auto"/>
      <w:ind w:left="520" w:firstLine="300"/>
      <w:jc w:val="both"/>
    </w:pPr>
    <w:rPr>
      <w:rFonts w:ascii="Times New Roman" w:eastAsia="Times New Roman" w:hAnsi="Times New Roman" w:cs="Times New Roman"/>
      <w:snapToGrid w:val="0"/>
      <w:szCs w:val="20"/>
    </w:rPr>
  </w:style>
  <w:style w:type="paragraph" w:customStyle="1" w:styleId="FR1">
    <w:name w:val="FR1"/>
    <w:rsid w:val="00B06F09"/>
    <w:pPr>
      <w:widowControl w:val="0"/>
      <w:spacing w:before="100" w:after="0" w:line="240" w:lineRule="auto"/>
      <w:ind w:left="80"/>
    </w:pPr>
    <w:rPr>
      <w:rFonts w:ascii="Arial" w:eastAsia="Times New Roman" w:hAnsi="Arial" w:cs="Times New Roman"/>
      <w:i/>
      <w:snapToGrid w:val="0"/>
      <w:sz w:val="18"/>
      <w:szCs w:val="20"/>
      <w:lang w:val="en-US"/>
    </w:rPr>
  </w:style>
  <w:style w:type="paragraph" w:styleId="21">
    <w:name w:val="Body Text Indent 2"/>
    <w:basedOn w:val="a"/>
    <w:link w:val="22"/>
    <w:uiPriority w:val="99"/>
    <w:unhideWhenUsed/>
    <w:rsid w:val="007A674C"/>
    <w:pPr>
      <w:spacing w:after="120" w:line="480" w:lineRule="auto"/>
      <w:ind w:left="360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7A674C"/>
    <w:rPr>
      <w:rFonts w:ascii="Times New Roman" w:hAnsi="Times New Roman"/>
      <w:sz w:val="28"/>
    </w:rPr>
  </w:style>
  <w:style w:type="table" w:styleId="a6">
    <w:name w:val="Table Grid"/>
    <w:basedOn w:val="a1"/>
    <w:uiPriority w:val="59"/>
    <w:rsid w:val="005230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nhideWhenUsed/>
    <w:rsid w:val="000650A3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650A3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0650A3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650A3"/>
    <w:rPr>
      <w:rFonts w:ascii="Times New Roman" w:hAnsi="Times New Roman"/>
      <w:sz w:val="28"/>
    </w:rPr>
  </w:style>
  <w:style w:type="paragraph" w:customStyle="1" w:styleId="ab">
    <w:name w:val="Формула"/>
    <w:basedOn w:val="a"/>
    <w:next w:val="a"/>
    <w:rsid w:val="00EE2706"/>
    <w:pPr>
      <w:tabs>
        <w:tab w:val="center" w:pos="4820"/>
        <w:tab w:val="left" w:pos="8505"/>
      </w:tabs>
      <w:spacing w:line="240" w:lineRule="auto"/>
      <w:jc w:val="center"/>
    </w:pPr>
    <w:rPr>
      <w:rFonts w:eastAsia="Times New Roman" w:cs="Times New Roman"/>
      <w:szCs w:val="24"/>
    </w:rPr>
  </w:style>
  <w:style w:type="character" w:customStyle="1" w:styleId="ac">
    <w:name w:val="Текст выноски Знак"/>
    <w:basedOn w:val="a0"/>
    <w:link w:val="ad"/>
    <w:semiHidden/>
    <w:rsid w:val="00EE2706"/>
    <w:rPr>
      <w:rFonts w:ascii="Tahoma" w:eastAsia="Times New Roman" w:hAnsi="Tahoma" w:cs="Tahoma"/>
      <w:sz w:val="16"/>
      <w:szCs w:val="16"/>
    </w:rPr>
  </w:style>
  <w:style w:type="paragraph" w:styleId="ad">
    <w:name w:val="Balloon Text"/>
    <w:basedOn w:val="a"/>
    <w:link w:val="ac"/>
    <w:semiHidden/>
    <w:rsid w:val="00EE2706"/>
    <w:pPr>
      <w:spacing w:line="240" w:lineRule="auto"/>
      <w:ind w:firstLine="709"/>
      <w:jc w:val="both"/>
    </w:pPr>
    <w:rPr>
      <w:rFonts w:ascii="Tahoma" w:eastAsia="Times New Roman" w:hAnsi="Tahoma" w:cs="Tahoma"/>
      <w:sz w:val="16"/>
      <w:szCs w:val="16"/>
    </w:rPr>
  </w:style>
  <w:style w:type="paragraph" w:customStyle="1" w:styleId="FR5">
    <w:name w:val="FR5"/>
    <w:rsid w:val="00EE27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i/>
      <w:iCs/>
      <w:sz w:val="18"/>
      <w:szCs w:val="18"/>
    </w:rPr>
  </w:style>
  <w:style w:type="character" w:customStyle="1" w:styleId="ae">
    <w:name w:val="Схема документа Знак"/>
    <w:basedOn w:val="a0"/>
    <w:link w:val="af"/>
    <w:semiHidden/>
    <w:rsid w:val="00EE270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f">
    <w:name w:val="Document Map"/>
    <w:basedOn w:val="a"/>
    <w:link w:val="ae"/>
    <w:semiHidden/>
    <w:rsid w:val="00EE2706"/>
    <w:pPr>
      <w:shd w:val="clear" w:color="auto" w:fill="000080"/>
      <w:spacing w:line="240" w:lineRule="auto"/>
      <w:ind w:firstLine="709"/>
      <w:jc w:val="both"/>
    </w:pPr>
    <w:rPr>
      <w:rFonts w:ascii="Tahoma" w:eastAsia="Times New Roman" w:hAnsi="Tahoma" w:cs="Tahoma"/>
      <w:sz w:val="20"/>
      <w:szCs w:val="20"/>
    </w:rPr>
  </w:style>
  <w:style w:type="paragraph" w:styleId="12">
    <w:name w:val="toc 1"/>
    <w:basedOn w:val="a"/>
    <w:next w:val="a"/>
    <w:autoRedefine/>
    <w:semiHidden/>
    <w:rsid w:val="00B04340"/>
    <w:pPr>
      <w:tabs>
        <w:tab w:val="right" w:leader="dot" w:pos="9345"/>
      </w:tabs>
      <w:spacing w:before="120" w:after="120" w:line="240" w:lineRule="auto"/>
      <w:ind w:left="720" w:firstLine="360"/>
    </w:pPr>
    <w:rPr>
      <w:rFonts w:eastAsia="Times New Roman" w:cs="Times New Roman"/>
      <w:bCs/>
      <w:noProof/>
      <w:szCs w:val="28"/>
      <w:lang w:val="en-US"/>
    </w:rPr>
  </w:style>
  <w:style w:type="paragraph" w:styleId="23">
    <w:name w:val="toc 2"/>
    <w:basedOn w:val="a"/>
    <w:next w:val="a"/>
    <w:autoRedefine/>
    <w:semiHidden/>
    <w:rsid w:val="00EE2706"/>
    <w:pPr>
      <w:spacing w:line="240" w:lineRule="auto"/>
      <w:ind w:left="280" w:firstLine="709"/>
    </w:pPr>
    <w:rPr>
      <w:rFonts w:eastAsia="Times New Roman" w:cs="Times New Roman"/>
      <w:smallCaps/>
      <w:sz w:val="20"/>
      <w:szCs w:val="20"/>
    </w:rPr>
  </w:style>
  <w:style w:type="character" w:styleId="af0">
    <w:name w:val="Hyperlink"/>
    <w:basedOn w:val="a0"/>
    <w:rsid w:val="00EE2706"/>
    <w:rPr>
      <w:color w:val="0000FF"/>
      <w:u w:val="single"/>
    </w:rPr>
  </w:style>
  <w:style w:type="paragraph" w:customStyle="1" w:styleId="af1">
    <w:name w:val="Чертежный"/>
    <w:rsid w:val="00EE2706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/>
    </w:rPr>
  </w:style>
  <w:style w:type="character" w:styleId="af2">
    <w:name w:val="page number"/>
    <w:basedOn w:val="a0"/>
    <w:rsid w:val="00EE2706"/>
  </w:style>
  <w:style w:type="character" w:styleId="af3">
    <w:name w:val="FollowedHyperlink"/>
    <w:basedOn w:val="a0"/>
    <w:rsid w:val="00EE2706"/>
    <w:rPr>
      <w:color w:val="800080"/>
      <w:u w:val="single"/>
    </w:rPr>
  </w:style>
  <w:style w:type="paragraph" w:customStyle="1" w:styleId="4">
    <w:name w:val="СТО Абзац Знак4 Знак"/>
    <w:basedOn w:val="a"/>
    <w:rsid w:val="00EE2706"/>
    <w:pPr>
      <w:spacing w:line="240" w:lineRule="auto"/>
      <w:ind w:firstLine="851"/>
      <w:jc w:val="both"/>
    </w:pPr>
    <w:rPr>
      <w:rFonts w:eastAsia="Times New Roman" w:cs="Times New Roman"/>
      <w:szCs w:val="20"/>
    </w:rPr>
  </w:style>
  <w:style w:type="character" w:customStyle="1" w:styleId="rvts8">
    <w:name w:val="rvts8"/>
    <w:basedOn w:val="a0"/>
    <w:rsid w:val="00F8377A"/>
  </w:style>
  <w:style w:type="character" w:customStyle="1" w:styleId="rvts10">
    <w:name w:val="rvts10"/>
    <w:basedOn w:val="a0"/>
    <w:rsid w:val="00F8377A"/>
  </w:style>
  <w:style w:type="paragraph" w:customStyle="1" w:styleId="13">
    <w:name w:val="Название книги1"/>
    <w:basedOn w:val="a"/>
    <w:next w:val="1"/>
    <w:semiHidden/>
    <w:rsid w:val="00F70FB8"/>
    <w:pPr>
      <w:spacing w:line="240" w:lineRule="auto"/>
    </w:pPr>
    <w:rPr>
      <w:rFonts w:eastAsia="Times New Roman" w:cs="Times New Roman"/>
      <w:sz w:val="24"/>
      <w:szCs w:val="24"/>
    </w:rPr>
  </w:style>
  <w:style w:type="paragraph" w:customStyle="1" w:styleId="af4">
    <w:name w:val="СТО Абзац Знак Знак"/>
    <w:basedOn w:val="a"/>
    <w:link w:val="af5"/>
    <w:rsid w:val="00F70FB8"/>
    <w:pPr>
      <w:spacing w:line="240" w:lineRule="auto"/>
      <w:ind w:firstLine="851"/>
      <w:jc w:val="both"/>
    </w:pPr>
    <w:rPr>
      <w:rFonts w:eastAsia="Times New Roman" w:cs="Times New Roman"/>
      <w:szCs w:val="20"/>
    </w:rPr>
  </w:style>
  <w:style w:type="character" w:customStyle="1" w:styleId="af5">
    <w:name w:val="СТО Абзац Знак Знак Знак"/>
    <w:basedOn w:val="a0"/>
    <w:link w:val="af4"/>
    <w:rsid w:val="00F70FB8"/>
    <w:rPr>
      <w:rFonts w:ascii="Times New Roman" w:eastAsia="Times New Roman" w:hAnsi="Times New Roman" w:cs="Times New Roman"/>
      <w:sz w:val="28"/>
      <w:szCs w:val="20"/>
    </w:rPr>
  </w:style>
  <w:style w:type="paragraph" w:customStyle="1" w:styleId="af6">
    <w:name w:val="СТО Абзац"/>
    <w:basedOn w:val="a"/>
    <w:rsid w:val="00A6711A"/>
    <w:pPr>
      <w:spacing w:line="240" w:lineRule="auto"/>
      <w:ind w:firstLine="709"/>
      <w:jc w:val="both"/>
    </w:pPr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2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30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7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9543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1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2134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1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913E5-B142-4120-AA50-0DC682466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10</Pages>
  <Words>2719</Words>
  <Characters>15500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царь</dc:creator>
  <cp:keywords/>
  <dc:description/>
  <cp:lastModifiedBy>ivan</cp:lastModifiedBy>
  <cp:revision>16</cp:revision>
  <cp:lastPrinted>2011-06-17T03:45:00Z</cp:lastPrinted>
  <dcterms:created xsi:type="dcterms:W3CDTF">2017-06-08T03:20:00Z</dcterms:created>
  <dcterms:modified xsi:type="dcterms:W3CDTF">2023-06-27T06:08:00Z</dcterms:modified>
</cp:coreProperties>
</file>