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8464" w14:textId="77777777" w:rsidR="00C21D91" w:rsidRDefault="00C21D91" w:rsidP="000B31D1">
      <w:pPr>
        <w:numPr>
          <w:ilvl w:val="0"/>
          <w:numId w:val="1"/>
        </w:numPr>
        <w:shd w:val="clear" w:color="auto" w:fill="FFFFFF"/>
        <w:tabs>
          <w:tab w:val="clear" w:pos="720"/>
          <w:tab w:val="num" w:pos="360"/>
        </w:tabs>
        <w:spacing w:before="100" w:beforeAutospacing="1" w:after="100" w:afterAutospacing="1" w:line="240" w:lineRule="auto"/>
        <w:ind w:left="-851" w:firstLine="0"/>
        <w:rPr>
          <w:rFonts w:eastAsia="Times New Roman" w:cstheme="minorHAnsi"/>
          <w:color w:val="1D2125"/>
          <w:kern w:val="0"/>
          <w:sz w:val="28"/>
          <w:szCs w:val="28"/>
          <w:lang w:eastAsia="ru-RU"/>
          <w14:ligatures w14:val="none"/>
        </w:rPr>
      </w:pPr>
      <w:r w:rsidRPr="000B31D1">
        <w:rPr>
          <w:rFonts w:cstheme="minorHAnsi"/>
          <w:sz w:val="28"/>
          <w:szCs w:val="28"/>
        </w:rPr>
        <w:t xml:space="preserve">Тема курсовой работы: </w:t>
      </w:r>
      <w:r w:rsidRPr="000B31D1">
        <w:rPr>
          <w:rFonts w:eastAsia="Times New Roman" w:cstheme="minorHAnsi"/>
          <w:color w:val="1D2125"/>
          <w:kern w:val="0"/>
          <w:sz w:val="28"/>
          <w:szCs w:val="28"/>
          <w:lang w:eastAsia="ru-RU"/>
          <w14:ligatures w14:val="none"/>
        </w:rPr>
        <w:t>Обоснование политики долгосрочного финансирования компании.</w:t>
      </w:r>
    </w:p>
    <w:p w14:paraId="5E7CC39B" w14:textId="77777777" w:rsidR="000B31D1" w:rsidRPr="000B31D1" w:rsidRDefault="000B31D1" w:rsidP="000B31D1">
      <w:pPr>
        <w:shd w:val="clear" w:color="auto" w:fill="FFFFFF"/>
        <w:spacing w:before="100" w:beforeAutospacing="1" w:after="100" w:afterAutospacing="1" w:line="240" w:lineRule="auto"/>
        <w:ind w:left="-851"/>
        <w:rPr>
          <w:rFonts w:eastAsia="Times New Roman" w:cstheme="minorHAnsi"/>
          <w:color w:val="1D2125"/>
          <w:kern w:val="0"/>
          <w:sz w:val="28"/>
          <w:szCs w:val="28"/>
          <w:lang w:eastAsia="ru-RU"/>
          <w14:ligatures w14:val="none"/>
        </w:rPr>
      </w:pPr>
    </w:p>
    <w:p w14:paraId="4A63ED1C" w14:textId="7825A91F" w:rsidR="00C21D91" w:rsidRPr="000B31D1" w:rsidRDefault="00C21D91" w:rsidP="000B31D1">
      <w:pPr>
        <w:pStyle w:val="a3"/>
        <w:numPr>
          <w:ilvl w:val="0"/>
          <w:numId w:val="1"/>
        </w:numPr>
        <w:tabs>
          <w:tab w:val="clear" w:pos="720"/>
          <w:tab w:val="num" w:pos="360"/>
        </w:tabs>
        <w:ind w:left="-851" w:firstLine="0"/>
        <w:rPr>
          <w:rFonts w:cstheme="minorHAnsi"/>
          <w:sz w:val="28"/>
          <w:szCs w:val="28"/>
          <w:lang w:eastAsia="ru-RU"/>
        </w:rPr>
      </w:pPr>
      <w:r w:rsidRPr="000B31D1">
        <w:rPr>
          <w:rFonts w:cstheme="minorHAnsi"/>
          <w:sz w:val="28"/>
          <w:szCs w:val="28"/>
          <w:lang w:eastAsia="ru-RU"/>
        </w:rPr>
        <w:t>Структура курсовой работы</w:t>
      </w:r>
    </w:p>
    <w:p w14:paraId="4B91039E"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Style w:val="a5"/>
          <w:rFonts w:asciiTheme="minorHAnsi" w:hAnsiTheme="minorHAnsi" w:cstheme="minorHAnsi"/>
          <w:color w:val="1D2125"/>
          <w:sz w:val="28"/>
          <w:szCs w:val="28"/>
        </w:rPr>
        <w:t>Во введении</w:t>
      </w:r>
      <w:r w:rsidRPr="000B31D1">
        <w:rPr>
          <w:rFonts w:asciiTheme="minorHAnsi" w:hAnsiTheme="minorHAnsi" w:cstheme="minorHAnsi"/>
          <w:color w:val="1D2125"/>
          <w:sz w:val="28"/>
          <w:szCs w:val="28"/>
        </w:rPr>
        <w:t> дается оценка современного состояния решаемой проблемы,</w:t>
      </w:r>
    </w:p>
    <w:p w14:paraId="15449E8A"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обосновывается </w:t>
      </w:r>
      <w:r w:rsidRPr="000B31D1">
        <w:rPr>
          <w:rFonts w:asciiTheme="minorHAnsi" w:hAnsiTheme="minorHAnsi" w:cstheme="minorHAnsi"/>
          <w:i/>
          <w:iCs/>
          <w:color w:val="1D2125"/>
          <w:sz w:val="28"/>
          <w:szCs w:val="28"/>
        </w:rPr>
        <w:t>актуальность</w:t>
      </w:r>
      <w:r w:rsidRPr="000B31D1">
        <w:rPr>
          <w:rFonts w:asciiTheme="minorHAnsi" w:hAnsiTheme="minorHAnsi" w:cstheme="minorHAnsi"/>
          <w:color w:val="1D2125"/>
          <w:sz w:val="28"/>
          <w:szCs w:val="28"/>
        </w:rPr>
        <w:t> темы,</w:t>
      </w:r>
    </w:p>
    <w:p w14:paraId="0482DB52"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определяется </w:t>
      </w:r>
      <w:r w:rsidRPr="000B31D1">
        <w:rPr>
          <w:rFonts w:asciiTheme="minorHAnsi" w:hAnsiTheme="minorHAnsi" w:cstheme="minorHAnsi"/>
          <w:i/>
          <w:iCs/>
          <w:color w:val="1D2125"/>
          <w:sz w:val="28"/>
          <w:szCs w:val="28"/>
        </w:rPr>
        <w:t>объект</w:t>
      </w:r>
      <w:r w:rsidRPr="000B31D1">
        <w:rPr>
          <w:rFonts w:asciiTheme="minorHAnsi" w:hAnsiTheme="minorHAnsi" w:cstheme="minorHAnsi"/>
          <w:color w:val="1D2125"/>
          <w:sz w:val="28"/>
          <w:szCs w:val="28"/>
        </w:rPr>
        <w:t> </w:t>
      </w:r>
      <w:r w:rsidRPr="000B31D1">
        <w:rPr>
          <w:rFonts w:asciiTheme="minorHAnsi" w:hAnsiTheme="minorHAnsi" w:cstheme="minorHAnsi"/>
          <w:i/>
          <w:iCs/>
          <w:color w:val="1D2125"/>
          <w:sz w:val="28"/>
          <w:szCs w:val="28"/>
        </w:rPr>
        <w:t>и предмет </w:t>
      </w:r>
      <w:r w:rsidRPr="000B31D1">
        <w:rPr>
          <w:rFonts w:asciiTheme="minorHAnsi" w:hAnsiTheme="minorHAnsi" w:cstheme="minorHAnsi"/>
          <w:color w:val="1D2125"/>
          <w:sz w:val="28"/>
          <w:szCs w:val="28"/>
        </w:rPr>
        <w:t>исследования,</w:t>
      </w:r>
    </w:p>
    <w:p w14:paraId="2B247B55"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ставятся </w:t>
      </w:r>
      <w:r w:rsidRPr="000B31D1">
        <w:rPr>
          <w:rFonts w:asciiTheme="minorHAnsi" w:hAnsiTheme="minorHAnsi" w:cstheme="minorHAnsi"/>
          <w:i/>
          <w:iCs/>
          <w:color w:val="1D2125"/>
          <w:sz w:val="28"/>
          <w:szCs w:val="28"/>
        </w:rPr>
        <w:t>цель и задачи</w:t>
      </w:r>
      <w:r w:rsidRPr="000B31D1">
        <w:rPr>
          <w:rFonts w:asciiTheme="minorHAnsi" w:hAnsiTheme="minorHAnsi" w:cstheme="minorHAnsi"/>
          <w:color w:val="1D2125"/>
          <w:sz w:val="28"/>
          <w:szCs w:val="28"/>
        </w:rPr>
        <w:t>,</w:t>
      </w:r>
    </w:p>
    <w:p w14:paraId="319C3B9B"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определяются </w:t>
      </w:r>
      <w:r w:rsidRPr="000B31D1">
        <w:rPr>
          <w:rFonts w:asciiTheme="minorHAnsi" w:hAnsiTheme="minorHAnsi" w:cstheme="minorHAnsi"/>
          <w:i/>
          <w:iCs/>
          <w:color w:val="1D2125"/>
          <w:sz w:val="28"/>
          <w:szCs w:val="28"/>
        </w:rPr>
        <w:t>методы</w:t>
      </w:r>
      <w:r w:rsidRPr="000B31D1">
        <w:rPr>
          <w:rFonts w:asciiTheme="minorHAnsi" w:hAnsiTheme="minorHAnsi" w:cstheme="minorHAnsi"/>
          <w:color w:val="1D2125"/>
          <w:sz w:val="28"/>
          <w:szCs w:val="28"/>
        </w:rPr>
        <w:t> исследования,</w:t>
      </w:r>
    </w:p>
    <w:p w14:paraId="51A766F9"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формулируются теоретические основы исследования,</w:t>
      </w:r>
    </w:p>
    <w:p w14:paraId="1E264B1B"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характеризуются информационные материалы, а при необходимости вычислительные средства, использованные в работе.</w:t>
      </w:r>
    </w:p>
    <w:p w14:paraId="3E1C0CD2"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Основная часть рассматривает сущность и основные результаты исследования. Она подразделяется на главы, которые могут делиться на параграфы, пункты и подпункты. </w:t>
      </w:r>
      <w:hyperlink r:id="rId5" w:tooltip="Курсовая работа" w:history="1">
        <w:r w:rsidRPr="000B31D1">
          <w:rPr>
            <w:rStyle w:val="a6"/>
            <w:rFonts w:asciiTheme="minorHAnsi" w:hAnsiTheme="minorHAnsi" w:cstheme="minorHAnsi"/>
            <w:color w:val="951A1D"/>
            <w:sz w:val="28"/>
            <w:szCs w:val="28"/>
          </w:rPr>
          <w:t>Курсовая работа</w:t>
        </w:r>
      </w:hyperlink>
      <w:r w:rsidRPr="000B31D1">
        <w:rPr>
          <w:rFonts w:asciiTheme="minorHAnsi" w:hAnsiTheme="minorHAnsi" w:cstheme="minorHAnsi"/>
          <w:color w:val="1D2125"/>
          <w:sz w:val="28"/>
          <w:szCs w:val="28"/>
        </w:rPr>
        <w:t> состоит из 3-х глав.</w:t>
      </w:r>
    </w:p>
    <w:p w14:paraId="5524AF1A"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Style w:val="a5"/>
          <w:rFonts w:asciiTheme="minorHAnsi" w:hAnsiTheme="minorHAnsi" w:cstheme="minorHAnsi"/>
          <w:color w:val="1D2125"/>
          <w:sz w:val="28"/>
          <w:szCs w:val="28"/>
        </w:rPr>
        <w:t>Первая глава</w:t>
      </w:r>
      <w:r w:rsidRPr="000B31D1">
        <w:rPr>
          <w:rFonts w:asciiTheme="minorHAnsi" w:hAnsiTheme="minorHAnsi" w:cstheme="minorHAnsi"/>
          <w:color w:val="1D2125"/>
          <w:sz w:val="28"/>
          <w:szCs w:val="28"/>
        </w:rPr>
        <w:t> должна носить теоретико-методологический характер. В ней раскрывается сущность проблемы, ее состояние, рассматриваются дискуссионные вопросы, методологические основы исследования. В этой главе необходимо, базируясь на изученном материале, обосновать собственную позицию, выразить свое отношение к проблеме. Эта часть не является самоцелью работы, а выступает средством для решения проблемы и раскрытия темы.</w:t>
      </w:r>
    </w:p>
    <w:p w14:paraId="7B5E57FA"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Style w:val="a5"/>
          <w:rFonts w:asciiTheme="minorHAnsi" w:hAnsiTheme="minorHAnsi" w:cstheme="minorHAnsi"/>
          <w:color w:val="1D2125"/>
          <w:sz w:val="28"/>
          <w:szCs w:val="28"/>
        </w:rPr>
        <w:t>Вторая глава</w:t>
      </w:r>
      <w:r w:rsidRPr="000B31D1">
        <w:rPr>
          <w:rFonts w:asciiTheme="minorHAnsi" w:hAnsiTheme="minorHAnsi" w:cstheme="minorHAnsi"/>
          <w:color w:val="1D2125"/>
          <w:sz w:val="28"/>
          <w:szCs w:val="28"/>
        </w:rPr>
        <w:t> разрабатывается как аналитическая часть исследования. Она основана на конкретном материале, дополненном сведениями из различных информационных источников. Как правило, для раскрытия темы требуется финансовая или управленческая отчетность коммерческой организации. Расчетные данные должны быть представлены в таблицах. Средством, обеспечивающим наглядность и удобство восприятия выявленных тенденций и закономерностей, являются схемы, графики, рисунки. Основная задача аналитической части состоит в выявлении противоречий в предметной области, в обосновании выводов, выработке предложений и рекомендаций.</w:t>
      </w:r>
    </w:p>
    <w:p w14:paraId="6D62025C"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Style w:val="a5"/>
          <w:rFonts w:asciiTheme="minorHAnsi" w:hAnsiTheme="minorHAnsi" w:cstheme="minorHAnsi"/>
          <w:color w:val="1D2125"/>
          <w:sz w:val="28"/>
          <w:szCs w:val="28"/>
        </w:rPr>
        <w:t>Третья глава</w:t>
      </w:r>
      <w:r w:rsidRPr="000B31D1">
        <w:rPr>
          <w:rFonts w:asciiTheme="minorHAnsi" w:hAnsiTheme="minorHAnsi" w:cstheme="minorHAnsi"/>
          <w:color w:val="1D2125"/>
          <w:sz w:val="28"/>
          <w:szCs w:val="28"/>
        </w:rPr>
        <w:t xml:space="preserve"> — заключительная. Ее содержание должно быть подчинено выработке предложений и рекомендаций по </w:t>
      </w:r>
      <w:r w:rsidRPr="000B31D1">
        <w:rPr>
          <w:rFonts w:asciiTheme="minorHAnsi" w:hAnsiTheme="minorHAnsi" w:cstheme="minorHAnsi"/>
          <w:color w:val="1D2125"/>
          <w:sz w:val="28"/>
          <w:szCs w:val="28"/>
        </w:rPr>
        <w:lastRenderedPageBreak/>
        <w:t>формированию/реализации/совершенствованию </w:t>
      </w:r>
      <w:r w:rsidRPr="000B31D1">
        <w:rPr>
          <w:rStyle w:val="a5"/>
          <w:rFonts w:asciiTheme="minorHAnsi" w:hAnsiTheme="minorHAnsi" w:cstheme="minorHAnsi"/>
          <w:color w:val="1D2125"/>
          <w:sz w:val="28"/>
          <w:szCs w:val="28"/>
        </w:rPr>
        <w:t>финансовой политики</w:t>
      </w:r>
      <w:r w:rsidRPr="000B31D1">
        <w:rPr>
          <w:rFonts w:asciiTheme="minorHAnsi" w:hAnsiTheme="minorHAnsi" w:cstheme="minorHAnsi"/>
          <w:color w:val="1D2125"/>
          <w:sz w:val="28"/>
          <w:szCs w:val="28"/>
        </w:rPr>
        <w:t>, направленных на разрешение выявленных проблем и противоречий.</w:t>
      </w:r>
    </w:p>
    <w:p w14:paraId="64017D07"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Style w:val="a5"/>
          <w:rFonts w:asciiTheme="minorHAnsi" w:hAnsiTheme="minorHAnsi" w:cstheme="minorHAnsi"/>
          <w:color w:val="1D2125"/>
          <w:sz w:val="28"/>
          <w:szCs w:val="28"/>
        </w:rPr>
        <w:t>Заключение</w:t>
      </w:r>
      <w:r w:rsidRPr="000B31D1">
        <w:rPr>
          <w:rFonts w:asciiTheme="minorHAnsi" w:hAnsiTheme="minorHAnsi" w:cstheme="minorHAnsi"/>
          <w:color w:val="1D2125"/>
          <w:sz w:val="28"/>
          <w:szCs w:val="28"/>
        </w:rPr>
        <w:t> имеет форму синтеза полученных в работе результатов.</w:t>
      </w:r>
    </w:p>
    <w:p w14:paraId="28266E41"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Синтез — это последовательное, логически стройное изложение выводов и их соотношение с целью работы и конкретными задачами, сформулированными во введении. Содержательно заключение должно корреспондироваться с составом задач работы, поэтому в заключении должны найти освещение наиболее существенные результаты исследования.</w:t>
      </w:r>
    </w:p>
    <w:p w14:paraId="65607EFD" w14:textId="77777777"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rPr>
        <w:t> </w:t>
      </w:r>
    </w:p>
    <w:p w14:paraId="41F4A5C6" w14:textId="56C496BE" w:rsidR="00C21D91" w:rsidRPr="000B31D1" w:rsidRDefault="00C21D91" w:rsidP="000B31D1">
      <w:pPr>
        <w:pStyle w:val="a4"/>
        <w:shd w:val="clear" w:color="auto" w:fill="FFFFFF"/>
        <w:tabs>
          <w:tab w:val="num" w:pos="360"/>
        </w:tabs>
        <w:spacing w:before="0" w:beforeAutospacing="0"/>
        <w:ind w:left="-851"/>
        <w:rPr>
          <w:rFonts w:asciiTheme="minorHAnsi" w:hAnsiTheme="minorHAnsi" w:cstheme="minorHAnsi"/>
          <w:color w:val="1D2125"/>
          <w:sz w:val="28"/>
          <w:szCs w:val="28"/>
        </w:rPr>
      </w:pPr>
      <w:r w:rsidRPr="000B31D1">
        <w:rPr>
          <w:rFonts w:asciiTheme="minorHAnsi" w:hAnsiTheme="minorHAnsi" w:cstheme="minorHAnsi"/>
          <w:color w:val="1D2125"/>
          <w:sz w:val="28"/>
          <w:szCs w:val="28"/>
          <w:highlight w:val="yellow"/>
        </w:rPr>
        <w:t>Объем курсовой работы 25-35 стр. (без учета приложений), 14 шрифт, 1,5 интервал.</w:t>
      </w:r>
      <w:r w:rsidR="000B31D1" w:rsidRPr="000B31D1">
        <w:rPr>
          <w:rFonts w:asciiTheme="minorHAnsi" w:hAnsiTheme="minorHAnsi" w:cstheme="minorHAnsi"/>
          <w:color w:val="1D2125"/>
          <w:sz w:val="28"/>
          <w:szCs w:val="28"/>
          <w:highlight w:val="yellow"/>
        </w:rPr>
        <w:t xml:space="preserve"> Антиплагиат от 65%</w:t>
      </w:r>
    </w:p>
    <w:p w14:paraId="52BA2BC6" w14:textId="77777777" w:rsidR="00C21D91" w:rsidRPr="000B31D1" w:rsidRDefault="00C21D91" w:rsidP="000B31D1">
      <w:pPr>
        <w:pStyle w:val="a3"/>
        <w:tabs>
          <w:tab w:val="num" w:pos="360"/>
        </w:tabs>
        <w:spacing w:line="240" w:lineRule="auto"/>
        <w:ind w:left="-851"/>
        <w:rPr>
          <w:rFonts w:cstheme="minorHAnsi"/>
          <w:sz w:val="28"/>
          <w:szCs w:val="28"/>
          <w:lang w:eastAsia="ru-RU"/>
        </w:rPr>
      </w:pPr>
    </w:p>
    <w:p w14:paraId="4F5F81DB" w14:textId="77777777" w:rsidR="00C21D91" w:rsidRPr="000B31D1" w:rsidRDefault="00C21D91" w:rsidP="000B31D1">
      <w:pPr>
        <w:tabs>
          <w:tab w:val="num" w:pos="360"/>
        </w:tabs>
        <w:ind w:left="-851"/>
        <w:jc w:val="both"/>
        <w:rPr>
          <w:rFonts w:cstheme="minorHAnsi"/>
          <w:sz w:val="28"/>
          <w:szCs w:val="28"/>
        </w:rPr>
      </w:pPr>
      <w:r w:rsidRPr="000B31D1">
        <w:rPr>
          <w:rFonts w:cstheme="minorHAnsi"/>
          <w:sz w:val="28"/>
          <w:szCs w:val="28"/>
        </w:rPr>
        <w:t>Вопросы для защиты курсовой работы</w:t>
      </w:r>
    </w:p>
    <w:p w14:paraId="1E058255" w14:textId="77777777" w:rsidR="00C21D91" w:rsidRPr="000B31D1" w:rsidRDefault="00C21D91" w:rsidP="000B31D1">
      <w:pPr>
        <w:pStyle w:val="a3"/>
        <w:tabs>
          <w:tab w:val="num" w:pos="360"/>
        </w:tabs>
        <w:ind w:left="-851"/>
        <w:jc w:val="both"/>
        <w:rPr>
          <w:rFonts w:cstheme="minorHAnsi"/>
          <w:sz w:val="28"/>
          <w:szCs w:val="28"/>
        </w:rPr>
      </w:pPr>
      <w:r w:rsidRPr="000B31D1">
        <w:rPr>
          <w:rFonts w:cstheme="minorHAnsi"/>
          <w:sz w:val="28"/>
          <w:szCs w:val="28"/>
        </w:rPr>
        <w:t>Кратко ответьте на вопросы</w:t>
      </w:r>
    </w:p>
    <w:p w14:paraId="5465AD33" w14:textId="77777777" w:rsidR="00C21D91" w:rsidRPr="000B31D1" w:rsidRDefault="00C21D91" w:rsidP="000B31D1">
      <w:pPr>
        <w:pStyle w:val="a3"/>
        <w:tabs>
          <w:tab w:val="num" w:pos="360"/>
        </w:tabs>
        <w:ind w:left="-851"/>
        <w:jc w:val="both"/>
        <w:rPr>
          <w:rFonts w:cstheme="minorHAnsi"/>
          <w:sz w:val="28"/>
          <w:szCs w:val="28"/>
        </w:rPr>
      </w:pPr>
    </w:p>
    <w:p w14:paraId="5BB271D1" w14:textId="77777777" w:rsidR="00C21D91" w:rsidRPr="000B31D1" w:rsidRDefault="00C21D91" w:rsidP="000B31D1">
      <w:pPr>
        <w:pStyle w:val="a3"/>
        <w:numPr>
          <w:ilvl w:val="0"/>
          <w:numId w:val="2"/>
        </w:numPr>
        <w:tabs>
          <w:tab w:val="num" w:pos="360"/>
        </w:tabs>
        <w:spacing w:line="256" w:lineRule="auto"/>
        <w:ind w:left="-851" w:firstLine="0"/>
        <w:jc w:val="both"/>
        <w:rPr>
          <w:rFonts w:cstheme="minorHAnsi"/>
          <w:sz w:val="28"/>
          <w:szCs w:val="28"/>
        </w:rPr>
      </w:pPr>
      <w:r w:rsidRPr="000B31D1">
        <w:rPr>
          <w:rFonts w:cstheme="minorHAnsi"/>
          <w:sz w:val="28"/>
          <w:szCs w:val="28"/>
        </w:rPr>
        <w:t>В чем актуальность выбранной темы?</w:t>
      </w:r>
    </w:p>
    <w:p w14:paraId="67C5352B" w14:textId="77777777" w:rsidR="00C21D91" w:rsidRPr="000B31D1" w:rsidRDefault="00C21D91" w:rsidP="000B31D1">
      <w:pPr>
        <w:pStyle w:val="a3"/>
        <w:numPr>
          <w:ilvl w:val="0"/>
          <w:numId w:val="2"/>
        </w:numPr>
        <w:tabs>
          <w:tab w:val="num" w:pos="360"/>
        </w:tabs>
        <w:spacing w:line="256" w:lineRule="auto"/>
        <w:ind w:left="-851" w:firstLine="0"/>
        <w:jc w:val="both"/>
        <w:rPr>
          <w:rFonts w:cstheme="minorHAnsi"/>
          <w:sz w:val="28"/>
          <w:szCs w:val="28"/>
        </w:rPr>
      </w:pPr>
      <w:r w:rsidRPr="000B31D1">
        <w:rPr>
          <w:rFonts w:cstheme="minorHAnsi"/>
          <w:sz w:val="28"/>
          <w:szCs w:val="28"/>
        </w:rPr>
        <w:t>К какому типу финансовой политики (краткосрочная или долгосрочная) относится выбранная тема?</w:t>
      </w:r>
    </w:p>
    <w:p w14:paraId="13958F16" w14:textId="77777777" w:rsidR="00C21D91" w:rsidRPr="000B31D1" w:rsidRDefault="00C21D91" w:rsidP="000B31D1">
      <w:pPr>
        <w:pStyle w:val="a3"/>
        <w:numPr>
          <w:ilvl w:val="0"/>
          <w:numId w:val="2"/>
        </w:numPr>
        <w:tabs>
          <w:tab w:val="num" w:pos="360"/>
        </w:tabs>
        <w:spacing w:line="256" w:lineRule="auto"/>
        <w:ind w:left="-851" w:firstLine="0"/>
        <w:jc w:val="both"/>
        <w:rPr>
          <w:rFonts w:cstheme="minorHAnsi"/>
          <w:sz w:val="28"/>
          <w:szCs w:val="28"/>
        </w:rPr>
      </w:pPr>
      <w:r w:rsidRPr="000B31D1">
        <w:rPr>
          <w:rFonts w:cstheme="minorHAnsi"/>
          <w:sz w:val="28"/>
          <w:szCs w:val="28"/>
        </w:rPr>
        <w:t>Какие группы финансовых показателей рассчитаны во 2 главе?</w:t>
      </w:r>
    </w:p>
    <w:p w14:paraId="6B9EF803" w14:textId="77777777" w:rsidR="00C21D91" w:rsidRPr="000B31D1" w:rsidRDefault="00C21D91" w:rsidP="000B31D1">
      <w:pPr>
        <w:pStyle w:val="a3"/>
        <w:numPr>
          <w:ilvl w:val="0"/>
          <w:numId w:val="2"/>
        </w:numPr>
        <w:tabs>
          <w:tab w:val="num" w:pos="360"/>
        </w:tabs>
        <w:spacing w:line="256" w:lineRule="auto"/>
        <w:ind w:left="-851" w:firstLine="0"/>
        <w:jc w:val="both"/>
        <w:rPr>
          <w:rFonts w:cstheme="minorHAnsi"/>
          <w:sz w:val="28"/>
          <w:szCs w:val="28"/>
        </w:rPr>
      </w:pPr>
      <w:r w:rsidRPr="000B31D1">
        <w:rPr>
          <w:rFonts w:cstheme="minorHAnsi"/>
          <w:sz w:val="28"/>
          <w:szCs w:val="28"/>
        </w:rPr>
        <w:t xml:space="preserve">Перечислите основные предложения по разработке или совершенствованию финансовой политики, сформулированные в 3 главе. </w:t>
      </w:r>
    </w:p>
    <w:p w14:paraId="21F3818B" w14:textId="3510B6D6" w:rsidR="00695365" w:rsidRPr="000B31D1" w:rsidRDefault="00695365" w:rsidP="000B31D1">
      <w:pPr>
        <w:tabs>
          <w:tab w:val="num" w:pos="360"/>
        </w:tabs>
        <w:spacing w:line="240" w:lineRule="auto"/>
        <w:ind w:left="-851"/>
        <w:rPr>
          <w:rFonts w:cstheme="minorHAnsi"/>
          <w:sz w:val="28"/>
          <w:szCs w:val="28"/>
        </w:rPr>
      </w:pPr>
    </w:p>
    <w:sectPr w:rsidR="00695365" w:rsidRPr="000B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3301"/>
    <w:multiLevelType w:val="hybridMultilevel"/>
    <w:tmpl w:val="99189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4743870"/>
    <w:multiLevelType w:val="multilevel"/>
    <w:tmpl w:val="BF04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66473">
    <w:abstractNumId w:val="1"/>
  </w:num>
  <w:num w:numId="2" w16cid:durableId="836194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24"/>
    <w:rsid w:val="000B31D1"/>
    <w:rsid w:val="00695365"/>
    <w:rsid w:val="00BD1F24"/>
    <w:rsid w:val="00C21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5491"/>
  <w15:chartTrackingRefBased/>
  <w15:docId w15:val="{48F887B1-5936-4783-A412-37AA9FBB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21D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D91"/>
    <w:rPr>
      <w:rFonts w:ascii="Times New Roman" w:eastAsia="Times New Roman" w:hAnsi="Times New Roman" w:cs="Times New Roman"/>
      <w:b/>
      <w:bCs/>
      <w:kern w:val="36"/>
      <w:sz w:val="48"/>
      <w:szCs w:val="48"/>
      <w:lang w:eastAsia="ru-RU"/>
      <w14:ligatures w14:val="none"/>
    </w:rPr>
  </w:style>
  <w:style w:type="paragraph" w:styleId="a3">
    <w:name w:val="List Paragraph"/>
    <w:basedOn w:val="a"/>
    <w:uiPriority w:val="34"/>
    <w:qFormat/>
    <w:rsid w:val="00C21D91"/>
    <w:pPr>
      <w:ind w:left="720"/>
      <w:contextualSpacing/>
    </w:pPr>
  </w:style>
  <w:style w:type="paragraph" w:styleId="a4">
    <w:name w:val="Normal (Web)"/>
    <w:basedOn w:val="a"/>
    <w:uiPriority w:val="99"/>
    <w:semiHidden/>
    <w:unhideWhenUsed/>
    <w:rsid w:val="00C21D9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C21D91"/>
    <w:rPr>
      <w:b/>
      <w:bCs/>
    </w:rPr>
  </w:style>
  <w:style w:type="character" w:styleId="a6">
    <w:name w:val="Hyperlink"/>
    <w:basedOn w:val="a0"/>
    <w:uiPriority w:val="99"/>
    <w:semiHidden/>
    <w:unhideWhenUsed/>
    <w:rsid w:val="00C21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4887">
      <w:bodyDiv w:val="1"/>
      <w:marLeft w:val="0"/>
      <w:marRight w:val="0"/>
      <w:marTop w:val="0"/>
      <w:marBottom w:val="0"/>
      <w:divBdr>
        <w:top w:val="none" w:sz="0" w:space="0" w:color="auto"/>
        <w:left w:val="none" w:sz="0" w:space="0" w:color="auto"/>
        <w:bottom w:val="none" w:sz="0" w:space="0" w:color="auto"/>
        <w:right w:val="none" w:sz="0" w:space="0" w:color="auto"/>
      </w:divBdr>
    </w:div>
    <w:div w:id="253709238">
      <w:bodyDiv w:val="1"/>
      <w:marLeft w:val="0"/>
      <w:marRight w:val="0"/>
      <w:marTop w:val="0"/>
      <w:marBottom w:val="0"/>
      <w:divBdr>
        <w:top w:val="none" w:sz="0" w:space="0" w:color="auto"/>
        <w:left w:val="none" w:sz="0" w:space="0" w:color="auto"/>
        <w:bottom w:val="none" w:sz="0" w:space="0" w:color="auto"/>
        <w:right w:val="none" w:sz="0" w:space="0" w:color="auto"/>
      </w:divBdr>
    </w:div>
    <w:div w:id="540094600">
      <w:bodyDiv w:val="1"/>
      <w:marLeft w:val="0"/>
      <w:marRight w:val="0"/>
      <w:marTop w:val="0"/>
      <w:marBottom w:val="0"/>
      <w:divBdr>
        <w:top w:val="none" w:sz="0" w:space="0" w:color="auto"/>
        <w:left w:val="none" w:sz="0" w:space="0" w:color="auto"/>
        <w:bottom w:val="none" w:sz="0" w:space="0" w:color="auto"/>
        <w:right w:val="none" w:sz="0" w:space="0" w:color="auto"/>
      </w:divBdr>
    </w:div>
    <w:div w:id="19627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ranepa.ru/mod/assign/view.php?id=24591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Kochegarov</dc:creator>
  <cp:keywords/>
  <dc:description/>
  <cp:lastModifiedBy>Ilya Kochegarov</cp:lastModifiedBy>
  <cp:revision>3</cp:revision>
  <dcterms:created xsi:type="dcterms:W3CDTF">2023-11-02T09:51:00Z</dcterms:created>
  <dcterms:modified xsi:type="dcterms:W3CDTF">2023-11-02T10:04:00Z</dcterms:modified>
</cp:coreProperties>
</file>