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2943" w:rsidRDefault="00C375BF" w:rsidP="0049674B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C375BF">
        <w:rPr>
          <w:rFonts w:ascii="Times New Roman" w:hAnsi="Times New Roman"/>
          <w:b/>
          <w:sz w:val="28"/>
          <w:szCs w:val="28"/>
        </w:rPr>
        <w:t xml:space="preserve">Примерная тематика </w:t>
      </w:r>
      <w:r w:rsidR="00C62943" w:rsidRPr="00C375BF">
        <w:rPr>
          <w:rFonts w:ascii="Times New Roman" w:hAnsi="Times New Roman"/>
          <w:b/>
          <w:sz w:val="28"/>
          <w:szCs w:val="28"/>
        </w:rPr>
        <w:t>самостоятельной работы (рефераты):</w:t>
      </w:r>
    </w:p>
    <w:p w:rsidR="006274F4" w:rsidRPr="006274F4" w:rsidRDefault="006274F4" w:rsidP="006274F4">
      <w:pPr>
        <w:pStyle w:val="a4"/>
        <w:spacing w:after="0"/>
        <w:ind w:left="0"/>
        <w:rPr>
          <w:rFonts w:ascii="Times New Roman" w:hAnsi="Times New Roman"/>
          <w:b/>
          <w:sz w:val="16"/>
          <w:szCs w:val="28"/>
        </w:rPr>
      </w:pP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1</w:t>
      </w:r>
      <w:r w:rsidR="00EC3618" w:rsidRP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Понятие интеллектуальной собственности. История, объекты и субъекты отношений интеллектуальной собственности. Классификация объектов интеллектуальной собственности.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2</w:t>
      </w:r>
      <w:r w:rsidR="00EC3618" w:rsidRP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Авторское право. Объекты авторского права. Общая характеристика.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Авторские права. Права, смежные с авторскими. Объекты смежных прав.</w:t>
      </w:r>
      <w:r w:rsidR="00EC3618" w:rsidRP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Общая характеристика.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3</w:t>
      </w:r>
      <w:r w:rsidR="00EC3618" w:rsidRP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Патентное право. Общие положения. Объекты патентного права.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Изобретения. Правовая охрана изобретений. Объекты изобретений: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устройства, способы, вещества, штаммы микроорганизмов, культуры клеток растений и животных. Критерии патентоспособности изобретения.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4</w:t>
      </w:r>
      <w:r w:rsidR="00C375BF">
        <w:rPr>
          <w:rFonts w:ascii="Times New Roman" w:hAnsi="Times New Roman"/>
          <w:sz w:val="28"/>
          <w:szCs w:val="28"/>
        </w:rPr>
        <w:t> </w:t>
      </w:r>
      <w:r w:rsidRPr="00C375BF">
        <w:rPr>
          <w:rFonts w:ascii="Times New Roman" w:hAnsi="Times New Roman"/>
          <w:sz w:val="28"/>
          <w:szCs w:val="28"/>
        </w:rPr>
        <w:t>Полезные модели. Общая характеристика. Критерии патентоспособности полезной модели.</w:t>
      </w:r>
    </w:p>
    <w:p w:rsidR="00C62943" w:rsidRPr="00C375BF" w:rsidRDefault="00C375BF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5 </w:t>
      </w:r>
      <w:r w:rsidR="00C62943" w:rsidRPr="00C375BF">
        <w:rPr>
          <w:rFonts w:ascii="Times New Roman" w:hAnsi="Times New Roman"/>
          <w:sz w:val="28"/>
          <w:szCs w:val="28"/>
        </w:rPr>
        <w:t>Промышленные образцы. Общая характеристика. Критерии патентоспособности промышленного образца.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6</w:t>
      </w:r>
      <w:r w:rsidR="00C375BF">
        <w:rPr>
          <w:rFonts w:ascii="Times New Roman" w:hAnsi="Times New Roman"/>
          <w:sz w:val="28"/>
          <w:szCs w:val="28"/>
        </w:rPr>
        <w:t> </w:t>
      </w:r>
      <w:r w:rsidRPr="00C375BF">
        <w:rPr>
          <w:rFonts w:ascii="Times New Roman" w:hAnsi="Times New Roman"/>
          <w:sz w:val="28"/>
          <w:szCs w:val="28"/>
        </w:rPr>
        <w:t>Средства индивидуализации. Общая характеристика. Фирменное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наименование. Товарный знак, знак обслуживания. Наименование места</w:t>
      </w:r>
      <w:r w:rsidR="00EC3618" w:rsidRP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происхождения товара.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7</w:t>
      </w:r>
      <w:r w:rsidR="00C375BF">
        <w:rPr>
          <w:rFonts w:ascii="Times New Roman" w:hAnsi="Times New Roman"/>
          <w:sz w:val="28"/>
          <w:szCs w:val="28"/>
        </w:rPr>
        <w:t> </w:t>
      </w:r>
      <w:r w:rsidRPr="00C375BF">
        <w:rPr>
          <w:rFonts w:ascii="Times New Roman" w:hAnsi="Times New Roman"/>
          <w:sz w:val="28"/>
          <w:szCs w:val="28"/>
        </w:rPr>
        <w:t>Открытия, рационализаторские предложения. Топологии интегральных микросхем. Секрет производства (ноу-хау). Селекционные достижения.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8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Роспатент и его функции. Виды охранных документов на объекты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промышленной собственности, права патентообладателя и автора.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9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="004E2756">
        <w:rPr>
          <w:rFonts w:ascii="Times New Roman" w:hAnsi="Times New Roman"/>
          <w:sz w:val="28"/>
          <w:szCs w:val="28"/>
        </w:rPr>
        <w:t xml:space="preserve">Коммерциализация объектов интеллектуальной деятельности. </w:t>
      </w:r>
      <w:r w:rsidRPr="00C375BF">
        <w:rPr>
          <w:rFonts w:ascii="Times New Roman" w:hAnsi="Times New Roman"/>
          <w:sz w:val="28"/>
          <w:szCs w:val="28"/>
        </w:rPr>
        <w:t>Лицензии на объекты промышленной собственности. Договорная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практика при использовании объектов промышленной собственности.</w:t>
      </w:r>
    </w:p>
    <w:p w:rsidR="00C62943" w:rsidRPr="00C375BF" w:rsidRDefault="00C375BF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 </w:t>
      </w:r>
      <w:r w:rsidR="00C62943" w:rsidRPr="00C375BF">
        <w:rPr>
          <w:rFonts w:ascii="Times New Roman" w:hAnsi="Times New Roman"/>
          <w:sz w:val="28"/>
          <w:szCs w:val="28"/>
        </w:rPr>
        <w:t>Патентная информация. Классификация изобретений, полезных моделей, промышленных образцов. Патен</w:t>
      </w:r>
      <w:r>
        <w:rPr>
          <w:rFonts w:ascii="Times New Roman" w:hAnsi="Times New Roman"/>
          <w:sz w:val="28"/>
          <w:szCs w:val="28"/>
        </w:rPr>
        <w:t>тная документация. Патентные ис</w:t>
      </w:r>
      <w:r w:rsidR="00C62943" w:rsidRPr="00C375BF">
        <w:rPr>
          <w:rFonts w:ascii="Times New Roman" w:hAnsi="Times New Roman"/>
          <w:sz w:val="28"/>
          <w:szCs w:val="28"/>
        </w:rPr>
        <w:t>следования.</w:t>
      </w:r>
    </w:p>
    <w:p w:rsidR="00C62943" w:rsidRPr="00C375BF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11</w:t>
      </w:r>
      <w:r w:rsidR="00C375BF">
        <w:rPr>
          <w:rFonts w:ascii="Times New Roman" w:hAnsi="Times New Roman"/>
          <w:sz w:val="28"/>
          <w:szCs w:val="28"/>
        </w:rPr>
        <w:t> </w:t>
      </w:r>
      <w:r w:rsidRPr="00C375BF">
        <w:rPr>
          <w:rFonts w:ascii="Times New Roman" w:hAnsi="Times New Roman"/>
          <w:sz w:val="28"/>
          <w:szCs w:val="28"/>
        </w:rPr>
        <w:t>Методика выявления изобретен</w:t>
      </w:r>
      <w:r w:rsidR="00C375BF">
        <w:rPr>
          <w:rFonts w:ascii="Times New Roman" w:hAnsi="Times New Roman"/>
          <w:sz w:val="28"/>
          <w:szCs w:val="28"/>
        </w:rPr>
        <w:t>ий (полезных моделей). Со</w:t>
      </w:r>
      <w:r w:rsidRPr="00C375BF">
        <w:rPr>
          <w:rFonts w:ascii="Times New Roman" w:hAnsi="Times New Roman"/>
          <w:sz w:val="28"/>
          <w:szCs w:val="28"/>
        </w:rPr>
        <w:t>ставление формулы изобретения.</w:t>
      </w:r>
    </w:p>
    <w:p w:rsidR="00C62943" w:rsidRDefault="00C62943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C375BF">
        <w:rPr>
          <w:rFonts w:ascii="Times New Roman" w:hAnsi="Times New Roman"/>
          <w:sz w:val="28"/>
          <w:szCs w:val="28"/>
        </w:rPr>
        <w:t>12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Оформление изобретений (полезных моделей). Экспертиза заявок и</w:t>
      </w:r>
      <w:r w:rsidR="00C375BF">
        <w:rPr>
          <w:rFonts w:ascii="Times New Roman" w:hAnsi="Times New Roman"/>
          <w:sz w:val="28"/>
          <w:szCs w:val="28"/>
        </w:rPr>
        <w:t xml:space="preserve"> </w:t>
      </w:r>
      <w:r w:rsidRPr="00C375BF">
        <w:rPr>
          <w:rFonts w:ascii="Times New Roman" w:hAnsi="Times New Roman"/>
          <w:sz w:val="28"/>
          <w:szCs w:val="28"/>
        </w:rPr>
        <w:t>выдача охранного документа.</w:t>
      </w:r>
    </w:p>
    <w:p w:rsidR="0049674B" w:rsidRDefault="0049674B" w:rsidP="00C375BF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Трансфер технологий в инновационной деятельности.</w:t>
      </w:r>
    </w:p>
    <w:p w:rsidR="004E2756" w:rsidRDefault="0049674B" w:rsidP="004E2756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4E2756" w:rsidRPr="0049674B">
        <w:rPr>
          <w:rFonts w:ascii="Times New Roman" w:hAnsi="Times New Roman"/>
          <w:sz w:val="28"/>
          <w:szCs w:val="28"/>
        </w:rPr>
        <w:t>Международные организации и международные договоры в области интеллектуальной</w:t>
      </w:r>
      <w:r w:rsidR="004E2756">
        <w:rPr>
          <w:rFonts w:ascii="Times New Roman" w:hAnsi="Times New Roman"/>
          <w:sz w:val="28"/>
          <w:szCs w:val="28"/>
        </w:rPr>
        <w:t xml:space="preserve"> </w:t>
      </w:r>
      <w:r w:rsidR="004E2756" w:rsidRPr="0049674B">
        <w:rPr>
          <w:rFonts w:ascii="Times New Roman" w:hAnsi="Times New Roman"/>
          <w:sz w:val="28"/>
          <w:szCs w:val="28"/>
        </w:rPr>
        <w:t>собственности.</w:t>
      </w:r>
    </w:p>
    <w:p w:rsidR="004E2756" w:rsidRDefault="004E2756" w:rsidP="004E2756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Pr="0049674B">
        <w:rPr>
          <w:rFonts w:ascii="Times New Roman" w:hAnsi="Times New Roman"/>
          <w:sz w:val="28"/>
          <w:szCs w:val="28"/>
        </w:rPr>
        <w:t>Европейский патент: регистрация заявки, преимущества и недостатки.</w:t>
      </w:r>
    </w:p>
    <w:sectPr w:rsidR="004E2756" w:rsidSect="002261D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10D69" w:rsidRDefault="00410D69" w:rsidP="00504C25">
      <w:pPr>
        <w:spacing w:after="0" w:line="240" w:lineRule="auto"/>
      </w:pPr>
      <w:r>
        <w:separator/>
      </w:r>
    </w:p>
  </w:endnote>
  <w:endnote w:type="continuationSeparator" w:id="0">
    <w:p w:rsidR="00410D69" w:rsidRDefault="00410D69" w:rsidP="00504C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73B82" w:rsidRDefault="00673B82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4E2756" w:rsidRPr="004E2756">
      <w:rPr>
        <w:noProof/>
        <w:lang w:val="ru-RU"/>
      </w:rPr>
      <w:t>1</w:t>
    </w:r>
    <w:r>
      <w:fldChar w:fldCharType="end"/>
    </w:r>
  </w:p>
  <w:p w:rsidR="00673B82" w:rsidRDefault="00673B8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10D69" w:rsidRDefault="00410D69" w:rsidP="00504C25">
      <w:pPr>
        <w:spacing w:after="0" w:line="240" w:lineRule="auto"/>
      </w:pPr>
      <w:r>
        <w:separator/>
      </w:r>
    </w:p>
  </w:footnote>
  <w:footnote w:type="continuationSeparator" w:id="0">
    <w:p w:rsidR="00410D69" w:rsidRDefault="00410D69" w:rsidP="00504C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95A08"/>
    <w:multiLevelType w:val="hybridMultilevel"/>
    <w:tmpl w:val="5DA2AA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1362F"/>
    <w:multiLevelType w:val="hybridMultilevel"/>
    <w:tmpl w:val="3E26AC76"/>
    <w:lvl w:ilvl="0" w:tplc="C5503B5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E53B8"/>
    <w:multiLevelType w:val="singleLevel"/>
    <w:tmpl w:val="1C42768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12E81388"/>
    <w:multiLevelType w:val="hybridMultilevel"/>
    <w:tmpl w:val="42FC2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83CED"/>
    <w:multiLevelType w:val="singleLevel"/>
    <w:tmpl w:val="1C42768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9A624BF"/>
    <w:multiLevelType w:val="hybridMultilevel"/>
    <w:tmpl w:val="CDE2054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E600205"/>
    <w:multiLevelType w:val="hybridMultilevel"/>
    <w:tmpl w:val="80FA5A28"/>
    <w:lvl w:ilvl="0" w:tplc="4A7CEEA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B36A66"/>
    <w:multiLevelType w:val="hybridMultilevel"/>
    <w:tmpl w:val="77DA5F9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FAF229F"/>
    <w:multiLevelType w:val="hybridMultilevel"/>
    <w:tmpl w:val="D44E4F0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0952E14"/>
    <w:multiLevelType w:val="hybridMultilevel"/>
    <w:tmpl w:val="BCACC4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931827"/>
    <w:multiLevelType w:val="hybridMultilevel"/>
    <w:tmpl w:val="7316B506"/>
    <w:lvl w:ilvl="0" w:tplc="CA9EAFDE">
      <w:start w:val="38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E468E8"/>
    <w:multiLevelType w:val="singleLevel"/>
    <w:tmpl w:val="1C42768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2B953F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EE96290"/>
    <w:multiLevelType w:val="hybridMultilevel"/>
    <w:tmpl w:val="A8868F96"/>
    <w:lvl w:ilvl="0" w:tplc="F802F070">
      <w:start w:val="2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AF2479"/>
    <w:multiLevelType w:val="hybridMultilevel"/>
    <w:tmpl w:val="118EB6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36CE"/>
    <w:multiLevelType w:val="hybridMultilevel"/>
    <w:tmpl w:val="590A438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D216516"/>
    <w:multiLevelType w:val="hybridMultilevel"/>
    <w:tmpl w:val="5A90A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D4377F"/>
    <w:multiLevelType w:val="hybridMultilevel"/>
    <w:tmpl w:val="898C64E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3E2B2FCF"/>
    <w:multiLevelType w:val="singleLevel"/>
    <w:tmpl w:val="1C42768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3E806C40"/>
    <w:multiLevelType w:val="singleLevel"/>
    <w:tmpl w:val="4042925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0" w15:restartNumberingAfterBreak="0">
    <w:nsid w:val="400D731C"/>
    <w:multiLevelType w:val="hybridMultilevel"/>
    <w:tmpl w:val="D5C6C6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177786"/>
    <w:multiLevelType w:val="hybridMultilevel"/>
    <w:tmpl w:val="4A88D9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1D51FB"/>
    <w:multiLevelType w:val="hybridMultilevel"/>
    <w:tmpl w:val="A546EE3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82C7B42"/>
    <w:multiLevelType w:val="multilevel"/>
    <w:tmpl w:val="BCD48930"/>
    <w:lvl w:ilvl="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5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i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85E0985"/>
    <w:multiLevelType w:val="singleLevel"/>
    <w:tmpl w:val="1C42768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5" w15:restartNumberingAfterBreak="0">
    <w:nsid w:val="48DC6328"/>
    <w:multiLevelType w:val="singleLevel"/>
    <w:tmpl w:val="1C42768A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9840237"/>
    <w:multiLevelType w:val="hybridMultilevel"/>
    <w:tmpl w:val="6644B54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49E478AE"/>
    <w:multiLevelType w:val="hybridMultilevel"/>
    <w:tmpl w:val="6B1A1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9D7DBE"/>
    <w:multiLevelType w:val="multilevel"/>
    <w:tmpl w:val="58A4DCDA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9" w15:restartNumberingAfterBreak="0">
    <w:nsid w:val="50273C33"/>
    <w:multiLevelType w:val="hybridMultilevel"/>
    <w:tmpl w:val="29367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83950"/>
    <w:multiLevelType w:val="singleLevel"/>
    <w:tmpl w:val="40429256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7BD3AAF"/>
    <w:multiLevelType w:val="multilevel"/>
    <w:tmpl w:val="40E2A60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i w:val="0"/>
        <w:color w:val="auto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9E854A6"/>
    <w:multiLevelType w:val="hybridMultilevel"/>
    <w:tmpl w:val="868A0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6665CE"/>
    <w:multiLevelType w:val="hybridMultilevel"/>
    <w:tmpl w:val="73AC2A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1B94522"/>
    <w:multiLevelType w:val="hybridMultilevel"/>
    <w:tmpl w:val="3328F25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62A17DD3"/>
    <w:multiLevelType w:val="hybridMultilevel"/>
    <w:tmpl w:val="BD7CBE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FE092A"/>
    <w:multiLevelType w:val="singleLevel"/>
    <w:tmpl w:val="735E41B2"/>
    <w:lvl w:ilvl="0">
      <w:start w:val="1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704B3AA2"/>
    <w:multiLevelType w:val="hybridMultilevel"/>
    <w:tmpl w:val="0A5CB5C8"/>
    <w:lvl w:ilvl="0" w:tplc="5808B78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C4605"/>
    <w:multiLevelType w:val="hybridMultilevel"/>
    <w:tmpl w:val="D7E4F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A57A6"/>
    <w:multiLevelType w:val="hybridMultilevel"/>
    <w:tmpl w:val="E7DA2D8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E6EC1"/>
    <w:multiLevelType w:val="multilevel"/>
    <w:tmpl w:val="698CB6A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7E9062F"/>
    <w:multiLevelType w:val="hybridMultilevel"/>
    <w:tmpl w:val="35EC0D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4369CD"/>
    <w:multiLevelType w:val="hybridMultilevel"/>
    <w:tmpl w:val="0FAA3890"/>
    <w:lvl w:ilvl="0" w:tplc="C2AAA192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74448924">
    <w:abstractNumId w:val="42"/>
  </w:num>
  <w:num w:numId="2" w16cid:durableId="1080830381">
    <w:abstractNumId w:val="12"/>
  </w:num>
  <w:num w:numId="3" w16cid:durableId="246964323">
    <w:abstractNumId w:val="26"/>
  </w:num>
  <w:num w:numId="4" w16cid:durableId="2027444946">
    <w:abstractNumId w:val="33"/>
  </w:num>
  <w:num w:numId="5" w16cid:durableId="1930192927">
    <w:abstractNumId w:val="7"/>
  </w:num>
  <w:num w:numId="6" w16cid:durableId="715543530">
    <w:abstractNumId w:val="2"/>
  </w:num>
  <w:num w:numId="7" w16cid:durableId="275061599">
    <w:abstractNumId w:val="11"/>
  </w:num>
  <w:num w:numId="8" w16cid:durableId="1078869626">
    <w:abstractNumId w:val="25"/>
  </w:num>
  <w:num w:numId="9" w16cid:durableId="267196985">
    <w:abstractNumId w:val="4"/>
  </w:num>
  <w:num w:numId="10" w16cid:durableId="672607543">
    <w:abstractNumId w:val="18"/>
  </w:num>
  <w:num w:numId="11" w16cid:durableId="1261059799">
    <w:abstractNumId w:val="19"/>
  </w:num>
  <w:num w:numId="12" w16cid:durableId="1920672618">
    <w:abstractNumId w:val="24"/>
  </w:num>
  <w:num w:numId="13" w16cid:durableId="1422336717">
    <w:abstractNumId w:val="36"/>
  </w:num>
  <w:num w:numId="14" w16cid:durableId="1489861142">
    <w:abstractNumId w:val="30"/>
  </w:num>
  <w:num w:numId="15" w16cid:durableId="2061132189">
    <w:abstractNumId w:val="28"/>
  </w:num>
  <w:num w:numId="16" w16cid:durableId="554123635">
    <w:abstractNumId w:val="31"/>
  </w:num>
  <w:num w:numId="17" w16cid:durableId="463546384">
    <w:abstractNumId w:val="8"/>
  </w:num>
  <w:num w:numId="18" w16cid:durableId="868302222">
    <w:abstractNumId w:val="15"/>
  </w:num>
  <w:num w:numId="19" w16cid:durableId="711420990">
    <w:abstractNumId w:val="17"/>
  </w:num>
  <w:num w:numId="20" w16cid:durableId="1685670363">
    <w:abstractNumId w:val="5"/>
  </w:num>
  <w:num w:numId="21" w16cid:durableId="344015515">
    <w:abstractNumId w:val="22"/>
  </w:num>
  <w:num w:numId="22" w16cid:durableId="1981769525">
    <w:abstractNumId w:val="21"/>
  </w:num>
  <w:num w:numId="23" w16cid:durableId="759371474">
    <w:abstractNumId w:val="39"/>
  </w:num>
  <w:num w:numId="24" w16cid:durableId="992637276">
    <w:abstractNumId w:val="34"/>
  </w:num>
  <w:num w:numId="25" w16cid:durableId="798106884">
    <w:abstractNumId w:val="40"/>
  </w:num>
  <w:num w:numId="26" w16cid:durableId="1098407312">
    <w:abstractNumId w:val="35"/>
  </w:num>
  <w:num w:numId="27" w16cid:durableId="966811175">
    <w:abstractNumId w:val="10"/>
  </w:num>
  <w:num w:numId="28" w16cid:durableId="1475413375">
    <w:abstractNumId w:val="13"/>
  </w:num>
  <w:num w:numId="29" w16cid:durableId="404304661">
    <w:abstractNumId w:val="0"/>
  </w:num>
  <w:num w:numId="30" w16cid:durableId="1640456381">
    <w:abstractNumId w:val="20"/>
  </w:num>
  <w:num w:numId="31" w16cid:durableId="2053963941">
    <w:abstractNumId w:val="1"/>
  </w:num>
  <w:num w:numId="32" w16cid:durableId="1734893428">
    <w:abstractNumId w:val="3"/>
  </w:num>
  <w:num w:numId="33" w16cid:durableId="632947745">
    <w:abstractNumId w:val="38"/>
  </w:num>
  <w:num w:numId="34" w16cid:durableId="529804339">
    <w:abstractNumId w:val="37"/>
  </w:num>
  <w:num w:numId="35" w16cid:durableId="1288783312">
    <w:abstractNumId w:val="41"/>
  </w:num>
  <w:num w:numId="36" w16cid:durableId="2070569057">
    <w:abstractNumId w:val="27"/>
  </w:num>
  <w:num w:numId="37" w16cid:durableId="817965405">
    <w:abstractNumId w:val="29"/>
  </w:num>
  <w:num w:numId="38" w16cid:durableId="114717990">
    <w:abstractNumId w:val="32"/>
  </w:num>
  <w:num w:numId="39" w16cid:durableId="295573484">
    <w:abstractNumId w:val="6"/>
  </w:num>
  <w:num w:numId="40" w16cid:durableId="2030790415">
    <w:abstractNumId w:val="16"/>
  </w:num>
  <w:num w:numId="41" w16cid:durableId="137919595">
    <w:abstractNumId w:val="9"/>
  </w:num>
  <w:num w:numId="42" w16cid:durableId="1554927776">
    <w:abstractNumId w:val="14"/>
  </w:num>
  <w:num w:numId="43" w16cid:durableId="1243371139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C8D"/>
    <w:rsid w:val="000106F4"/>
    <w:rsid w:val="00010808"/>
    <w:rsid w:val="000178BD"/>
    <w:rsid w:val="00022EF1"/>
    <w:rsid w:val="0003031C"/>
    <w:rsid w:val="00030BDA"/>
    <w:rsid w:val="00032B55"/>
    <w:rsid w:val="00032E44"/>
    <w:rsid w:val="000401E3"/>
    <w:rsid w:val="000420D3"/>
    <w:rsid w:val="000477F2"/>
    <w:rsid w:val="0005077B"/>
    <w:rsid w:val="00053086"/>
    <w:rsid w:val="00062F99"/>
    <w:rsid w:val="00065F99"/>
    <w:rsid w:val="00072215"/>
    <w:rsid w:val="0007515F"/>
    <w:rsid w:val="0007589B"/>
    <w:rsid w:val="00080E7F"/>
    <w:rsid w:val="000833B0"/>
    <w:rsid w:val="000915E7"/>
    <w:rsid w:val="000A3E85"/>
    <w:rsid w:val="000A464A"/>
    <w:rsid w:val="000A5231"/>
    <w:rsid w:val="000A684A"/>
    <w:rsid w:val="000B03CB"/>
    <w:rsid w:val="000B2F6C"/>
    <w:rsid w:val="000B79D8"/>
    <w:rsid w:val="000B7C63"/>
    <w:rsid w:val="000C1DA4"/>
    <w:rsid w:val="000C29D9"/>
    <w:rsid w:val="000C4F23"/>
    <w:rsid w:val="000C751F"/>
    <w:rsid w:val="000D0269"/>
    <w:rsid w:val="000D06D3"/>
    <w:rsid w:val="000D1A13"/>
    <w:rsid w:val="000D300F"/>
    <w:rsid w:val="000D3322"/>
    <w:rsid w:val="000D63AC"/>
    <w:rsid w:val="000F4FEB"/>
    <w:rsid w:val="001050E4"/>
    <w:rsid w:val="001240B0"/>
    <w:rsid w:val="00124BA3"/>
    <w:rsid w:val="00127CAD"/>
    <w:rsid w:val="00135A5B"/>
    <w:rsid w:val="00141FBF"/>
    <w:rsid w:val="001427DA"/>
    <w:rsid w:val="001446BE"/>
    <w:rsid w:val="001510A5"/>
    <w:rsid w:val="0015577A"/>
    <w:rsid w:val="001701EF"/>
    <w:rsid w:val="0017180C"/>
    <w:rsid w:val="00174BED"/>
    <w:rsid w:val="00174D90"/>
    <w:rsid w:val="00177B8C"/>
    <w:rsid w:val="00177F7C"/>
    <w:rsid w:val="00195A3A"/>
    <w:rsid w:val="00195F33"/>
    <w:rsid w:val="001A24E6"/>
    <w:rsid w:val="001A7814"/>
    <w:rsid w:val="001C61F1"/>
    <w:rsid w:val="001C6EEB"/>
    <w:rsid w:val="001D3508"/>
    <w:rsid w:val="001D4E94"/>
    <w:rsid w:val="001E0269"/>
    <w:rsid w:val="001E0592"/>
    <w:rsid w:val="001E1620"/>
    <w:rsid w:val="001E5F2E"/>
    <w:rsid w:val="001E7446"/>
    <w:rsid w:val="001F3A41"/>
    <w:rsid w:val="00204F97"/>
    <w:rsid w:val="00214B30"/>
    <w:rsid w:val="00221351"/>
    <w:rsid w:val="00224972"/>
    <w:rsid w:val="00224D0C"/>
    <w:rsid w:val="002261D9"/>
    <w:rsid w:val="00230E22"/>
    <w:rsid w:val="00231CEE"/>
    <w:rsid w:val="002609C8"/>
    <w:rsid w:val="00270368"/>
    <w:rsid w:val="00271270"/>
    <w:rsid w:val="0027193B"/>
    <w:rsid w:val="00286142"/>
    <w:rsid w:val="00297D48"/>
    <w:rsid w:val="002A236B"/>
    <w:rsid w:val="002A4ADA"/>
    <w:rsid w:val="002B5207"/>
    <w:rsid w:val="002B57A1"/>
    <w:rsid w:val="002D03FB"/>
    <w:rsid w:val="002D5796"/>
    <w:rsid w:val="002D589A"/>
    <w:rsid w:val="002D6C56"/>
    <w:rsid w:val="002E4776"/>
    <w:rsid w:val="002F0070"/>
    <w:rsid w:val="002F1640"/>
    <w:rsid w:val="002F25FF"/>
    <w:rsid w:val="002F344D"/>
    <w:rsid w:val="002F569D"/>
    <w:rsid w:val="002F599D"/>
    <w:rsid w:val="0030044A"/>
    <w:rsid w:val="003022CC"/>
    <w:rsid w:val="00303306"/>
    <w:rsid w:val="0032330D"/>
    <w:rsid w:val="00325CAF"/>
    <w:rsid w:val="0033469D"/>
    <w:rsid w:val="00336326"/>
    <w:rsid w:val="00336EE3"/>
    <w:rsid w:val="00340C04"/>
    <w:rsid w:val="003442A3"/>
    <w:rsid w:val="00352BDE"/>
    <w:rsid w:val="00353249"/>
    <w:rsid w:val="00353BD5"/>
    <w:rsid w:val="00354A54"/>
    <w:rsid w:val="00354F50"/>
    <w:rsid w:val="00356EE2"/>
    <w:rsid w:val="00362E1C"/>
    <w:rsid w:val="00377C69"/>
    <w:rsid w:val="003812DA"/>
    <w:rsid w:val="003841CE"/>
    <w:rsid w:val="00386A73"/>
    <w:rsid w:val="0039350F"/>
    <w:rsid w:val="003A0F00"/>
    <w:rsid w:val="003A273B"/>
    <w:rsid w:val="003A5F71"/>
    <w:rsid w:val="003A62BC"/>
    <w:rsid w:val="003A7CE0"/>
    <w:rsid w:val="003B0D79"/>
    <w:rsid w:val="003B1B40"/>
    <w:rsid w:val="003B775E"/>
    <w:rsid w:val="003B7F43"/>
    <w:rsid w:val="003C0CC9"/>
    <w:rsid w:val="003C23EE"/>
    <w:rsid w:val="003C72C3"/>
    <w:rsid w:val="003D25A8"/>
    <w:rsid w:val="003D4B42"/>
    <w:rsid w:val="003E22FB"/>
    <w:rsid w:val="003E4442"/>
    <w:rsid w:val="003F33BF"/>
    <w:rsid w:val="003F69EA"/>
    <w:rsid w:val="003F71B5"/>
    <w:rsid w:val="00410466"/>
    <w:rsid w:val="00410D69"/>
    <w:rsid w:val="00420E0D"/>
    <w:rsid w:val="00427D91"/>
    <w:rsid w:val="00430BD1"/>
    <w:rsid w:val="00436A15"/>
    <w:rsid w:val="00440C56"/>
    <w:rsid w:val="0044531D"/>
    <w:rsid w:val="00451730"/>
    <w:rsid w:val="00464306"/>
    <w:rsid w:val="0047384E"/>
    <w:rsid w:val="00475309"/>
    <w:rsid w:val="00475DD3"/>
    <w:rsid w:val="00483FEF"/>
    <w:rsid w:val="00485F44"/>
    <w:rsid w:val="004929BF"/>
    <w:rsid w:val="0049674B"/>
    <w:rsid w:val="0049796B"/>
    <w:rsid w:val="004A2223"/>
    <w:rsid w:val="004A22CD"/>
    <w:rsid w:val="004A308A"/>
    <w:rsid w:val="004A39EF"/>
    <w:rsid w:val="004A41BE"/>
    <w:rsid w:val="004A5C8D"/>
    <w:rsid w:val="004B5A23"/>
    <w:rsid w:val="004B6CC4"/>
    <w:rsid w:val="004C5C72"/>
    <w:rsid w:val="004D01BF"/>
    <w:rsid w:val="004D37E4"/>
    <w:rsid w:val="004E2756"/>
    <w:rsid w:val="004E3D82"/>
    <w:rsid w:val="004E414D"/>
    <w:rsid w:val="004E6BB9"/>
    <w:rsid w:val="004E77E7"/>
    <w:rsid w:val="004F3DDB"/>
    <w:rsid w:val="004F4224"/>
    <w:rsid w:val="004F607D"/>
    <w:rsid w:val="004F6318"/>
    <w:rsid w:val="00504C25"/>
    <w:rsid w:val="00510162"/>
    <w:rsid w:val="005102C0"/>
    <w:rsid w:val="005178EE"/>
    <w:rsid w:val="00517A62"/>
    <w:rsid w:val="00526D39"/>
    <w:rsid w:val="005273B1"/>
    <w:rsid w:val="00527E60"/>
    <w:rsid w:val="0053500E"/>
    <w:rsid w:val="0053734D"/>
    <w:rsid w:val="005462D3"/>
    <w:rsid w:val="00546DC8"/>
    <w:rsid w:val="00555EC6"/>
    <w:rsid w:val="0056609F"/>
    <w:rsid w:val="00571732"/>
    <w:rsid w:val="005725DD"/>
    <w:rsid w:val="00574633"/>
    <w:rsid w:val="005848F4"/>
    <w:rsid w:val="005859F2"/>
    <w:rsid w:val="005900E5"/>
    <w:rsid w:val="00597A56"/>
    <w:rsid w:val="005A6989"/>
    <w:rsid w:val="005A6A85"/>
    <w:rsid w:val="005B4E36"/>
    <w:rsid w:val="005E08B6"/>
    <w:rsid w:val="005E4DDD"/>
    <w:rsid w:val="005F5F3F"/>
    <w:rsid w:val="005F6A13"/>
    <w:rsid w:val="00612506"/>
    <w:rsid w:val="00613D90"/>
    <w:rsid w:val="006274F4"/>
    <w:rsid w:val="0062781C"/>
    <w:rsid w:val="00632F3D"/>
    <w:rsid w:val="00635DC7"/>
    <w:rsid w:val="0063732F"/>
    <w:rsid w:val="00650316"/>
    <w:rsid w:val="006511BE"/>
    <w:rsid w:val="00656CA5"/>
    <w:rsid w:val="00656D46"/>
    <w:rsid w:val="00667980"/>
    <w:rsid w:val="00673B82"/>
    <w:rsid w:val="006779C7"/>
    <w:rsid w:val="006861DC"/>
    <w:rsid w:val="006926C6"/>
    <w:rsid w:val="00696692"/>
    <w:rsid w:val="006A55B6"/>
    <w:rsid w:val="006D0CA2"/>
    <w:rsid w:val="006D291D"/>
    <w:rsid w:val="006D6450"/>
    <w:rsid w:val="006E6EE6"/>
    <w:rsid w:val="006E7BAB"/>
    <w:rsid w:val="006F4AEA"/>
    <w:rsid w:val="006F4E72"/>
    <w:rsid w:val="0071069B"/>
    <w:rsid w:val="0071294B"/>
    <w:rsid w:val="007216A3"/>
    <w:rsid w:val="00722386"/>
    <w:rsid w:val="00742C9F"/>
    <w:rsid w:val="00743649"/>
    <w:rsid w:val="00745ADE"/>
    <w:rsid w:val="00753B75"/>
    <w:rsid w:val="0076002D"/>
    <w:rsid w:val="00762718"/>
    <w:rsid w:val="00777045"/>
    <w:rsid w:val="00777207"/>
    <w:rsid w:val="0079363A"/>
    <w:rsid w:val="007A01CD"/>
    <w:rsid w:val="007A34CE"/>
    <w:rsid w:val="007A370C"/>
    <w:rsid w:val="007C26F2"/>
    <w:rsid w:val="007C2971"/>
    <w:rsid w:val="007C5195"/>
    <w:rsid w:val="007D4FF5"/>
    <w:rsid w:val="007E4BD0"/>
    <w:rsid w:val="007E7474"/>
    <w:rsid w:val="007F3429"/>
    <w:rsid w:val="007F41B3"/>
    <w:rsid w:val="008050F8"/>
    <w:rsid w:val="0081404E"/>
    <w:rsid w:val="0081415E"/>
    <w:rsid w:val="00822A9A"/>
    <w:rsid w:val="008232D3"/>
    <w:rsid w:val="0082603F"/>
    <w:rsid w:val="008316F9"/>
    <w:rsid w:val="00837565"/>
    <w:rsid w:val="00842438"/>
    <w:rsid w:val="008443D8"/>
    <w:rsid w:val="00846C7D"/>
    <w:rsid w:val="008471C0"/>
    <w:rsid w:val="008553AD"/>
    <w:rsid w:val="008557AB"/>
    <w:rsid w:val="00860722"/>
    <w:rsid w:val="00862C83"/>
    <w:rsid w:val="00863753"/>
    <w:rsid w:val="00874FB0"/>
    <w:rsid w:val="00881EE2"/>
    <w:rsid w:val="008850CA"/>
    <w:rsid w:val="00885ADA"/>
    <w:rsid w:val="00885E5F"/>
    <w:rsid w:val="00886608"/>
    <w:rsid w:val="00892284"/>
    <w:rsid w:val="00892F00"/>
    <w:rsid w:val="0089311D"/>
    <w:rsid w:val="0089359B"/>
    <w:rsid w:val="00894D4E"/>
    <w:rsid w:val="00896B30"/>
    <w:rsid w:val="008A1E2E"/>
    <w:rsid w:val="008B44DF"/>
    <w:rsid w:val="008B5617"/>
    <w:rsid w:val="008C41F3"/>
    <w:rsid w:val="008D0121"/>
    <w:rsid w:val="008D4C99"/>
    <w:rsid w:val="008D6E8C"/>
    <w:rsid w:val="008E2B4B"/>
    <w:rsid w:val="008E662F"/>
    <w:rsid w:val="008F4652"/>
    <w:rsid w:val="008F7EBF"/>
    <w:rsid w:val="009055DB"/>
    <w:rsid w:val="00917CA4"/>
    <w:rsid w:val="0093372D"/>
    <w:rsid w:val="00945019"/>
    <w:rsid w:val="00945024"/>
    <w:rsid w:val="009515E3"/>
    <w:rsid w:val="00953F8F"/>
    <w:rsid w:val="009556C0"/>
    <w:rsid w:val="00964504"/>
    <w:rsid w:val="009717D6"/>
    <w:rsid w:val="009734C3"/>
    <w:rsid w:val="00974165"/>
    <w:rsid w:val="0097451B"/>
    <w:rsid w:val="00975E34"/>
    <w:rsid w:val="00990FB5"/>
    <w:rsid w:val="00996C8B"/>
    <w:rsid w:val="009A2CCC"/>
    <w:rsid w:val="009A6D80"/>
    <w:rsid w:val="009B61EB"/>
    <w:rsid w:val="009C00D2"/>
    <w:rsid w:val="009C2898"/>
    <w:rsid w:val="009C7C5D"/>
    <w:rsid w:val="009D0BC3"/>
    <w:rsid w:val="009E61C5"/>
    <w:rsid w:val="009E7592"/>
    <w:rsid w:val="009E79C5"/>
    <w:rsid w:val="009F2E49"/>
    <w:rsid w:val="009F7631"/>
    <w:rsid w:val="00A072FF"/>
    <w:rsid w:val="00A138C1"/>
    <w:rsid w:val="00A14DA0"/>
    <w:rsid w:val="00A20CA5"/>
    <w:rsid w:val="00A42F55"/>
    <w:rsid w:val="00A50165"/>
    <w:rsid w:val="00A7040B"/>
    <w:rsid w:val="00A713C7"/>
    <w:rsid w:val="00A956D0"/>
    <w:rsid w:val="00A97177"/>
    <w:rsid w:val="00AB2E5B"/>
    <w:rsid w:val="00AB3D28"/>
    <w:rsid w:val="00AB4CB3"/>
    <w:rsid w:val="00AC06D5"/>
    <w:rsid w:val="00AC45DC"/>
    <w:rsid w:val="00AE1897"/>
    <w:rsid w:val="00AE607D"/>
    <w:rsid w:val="00AF160D"/>
    <w:rsid w:val="00AF359A"/>
    <w:rsid w:val="00AF6891"/>
    <w:rsid w:val="00B250A6"/>
    <w:rsid w:val="00B402AD"/>
    <w:rsid w:val="00B44CB2"/>
    <w:rsid w:val="00B53EF3"/>
    <w:rsid w:val="00B7074E"/>
    <w:rsid w:val="00B714A1"/>
    <w:rsid w:val="00B71A9B"/>
    <w:rsid w:val="00B746EC"/>
    <w:rsid w:val="00B77435"/>
    <w:rsid w:val="00B97A29"/>
    <w:rsid w:val="00BA618E"/>
    <w:rsid w:val="00BB5F7F"/>
    <w:rsid w:val="00BC14DC"/>
    <w:rsid w:val="00BD04B8"/>
    <w:rsid w:val="00BD0BFF"/>
    <w:rsid w:val="00BE47A1"/>
    <w:rsid w:val="00BF1154"/>
    <w:rsid w:val="00BF1281"/>
    <w:rsid w:val="00BF2D9B"/>
    <w:rsid w:val="00BF4912"/>
    <w:rsid w:val="00BF622A"/>
    <w:rsid w:val="00C05B93"/>
    <w:rsid w:val="00C103D4"/>
    <w:rsid w:val="00C11E3C"/>
    <w:rsid w:val="00C13BB3"/>
    <w:rsid w:val="00C20512"/>
    <w:rsid w:val="00C23CD5"/>
    <w:rsid w:val="00C23F0D"/>
    <w:rsid w:val="00C36E82"/>
    <w:rsid w:val="00C375BF"/>
    <w:rsid w:val="00C4240B"/>
    <w:rsid w:val="00C56AFA"/>
    <w:rsid w:val="00C62943"/>
    <w:rsid w:val="00C660D0"/>
    <w:rsid w:val="00C7314A"/>
    <w:rsid w:val="00C76E46"/>
    <w:rsid w:val="00C77C1A"/>
    <w:rsid w:val="00C83A62"/>
    <w:rsid w:val="00C856F9"/>
    <w:rsid w:val="00C90E67"/>
    <w:rsid w:val="00C91AE7"/>
    <w:rsid w:val="00C91CA7"/>
    <w:rsid w:val="00CA0869"/>
    <w:rsid w:val="00CA28E0"/>
    <w:rsid w:val="00CA72B3"/>
    <w:rsid w:val="00CA79F6"/>
    <w:rsid w:val="00CB6E53"/>
    <w:rsid w:val="00CC1B7F"/>
    <w:rsid w:val="00CE03CC"/>
    <w:rsid w:val="00CE70F2"/>
    <w:rsid w:val="00CF1B64"/>
    <w:rsid w:val="00CF565C"/>
    <w:rsid w:val="00CF6EE0"/>
    <w:rsid w:val="00D05BA3"/>
    <w:rsid w:val="00D147D4"/>
    <w:rsid w:val="00D151EF"/>
    <w:rsid w:val="00D158FA"/>
    <w:rsid w:val="00D15AD2"/>
    <w:rsid w:val="00D175A5"/>
    <w:rsid w:val="00D17C39"/>
    <w:rsid w:val="00D200E8"/>
    <w:rsid w:val="00D21D73"/>
    <w:rsid w:val="00D22A81"/>
    <w:rsid w:val="00D22F83"/>
    <w:rsid w:val="00D46F0F"/>
    <w:rsid w:val="00D5345D"/>
    <w:rsid w:val="00D53608"/>
    <w:rsid w:val="00D53DB4"/>
    <w:rsid w:val="00D55D58"/>
    <w:rsid w:val="00D6788B"/>
    <w:rsid w:val="00D7288C"/>
    <w:rsid w:val="00D86436"/>
    <w:rsid w:val="00D91E9B"/>
    <w:rsid w:val="00DB35E8"/>
    <w:rsid w:val="00DC5A82"/>
    <w:rsid w:val="00DD4EA0"/>
    <w:rsid w:val="00DE0978"/>
    <w:rsid w:val="00DE7F78"/>
    <w:rsid w:val="00DF4D14"/>
    <w:rsid w:val="00E00C04"/>
    <w:rsid w:val="00E024CA"/>
    <w:rsid w:val="00E024F8"/>
    <w:rsid w:val="00E04653"/>
    <w:rsid w:val="00E053A6"/>
    <w:rsid w:val="00E0571C"/>
    <w:rsid w:val="00E118EA"/>
    <w:rsid w:val="00E13559"/>
    <w:rsid w:val="00E26A22"/>
    <w:rsid w:val="00E33999"/>
    <w:rsid w:val="00E442F3"/>
    <w:rsid w:val="00E470E9"/>
    <w:rsid w:val="00E50415"/>
    <w:rsid w:val="00E5273F"/>
    <w:rsid w:val="00E54304"/>
    <w:rsid w:val="00E54888"/>
    <w:rsid w:val="00E5580A"/>
    <w:rsid w:val="00E61B5B"/>
    <w:rsid w:val="00E67474"/>
    <w:rsid w:val="00E77137"/>
    <w:rsid w:val="00E776CD"/>
    <w:rsid w:val="00E80070"/>
    <w:rsid w:val="00E80C96"/>
    <w:rsid w:val="00E81C67"/>
    <w:rsid w:val="00E8381C"/>
    <w:rsid w:val="00E93978"/>
    <w:rsid w:val="00E96335"/>
    <w:rsid w:val="00EA5B6B"/>
    <w:rsid w:val="00EC3618"/>
    <w:rsid w:val="00ED005E"/>
    <w:rsid w:val="00ED337B"/>
    <w:rsid w:val="00EF127D"/>
    <w:rsid w:val="00EF191B"/>
    <w:rsid w:val="00EF2A66"/>
    <w:rsid w:val="00F07290"/>
    <w:rsid w:val="00F11BF6"/>
    <w:rsid w:val="00F13658"/>
    <w:rsid w:val="00F2344A"/>
    <w:rsid w:val="00F3778E"/>
    <w:rsid w:val="00F42CFC"/>
    <w:rsid w:val="00F461ED"/>
    <w:rsid w:val="00F479B3"/>
    <w:rsid w:val="00F5261C"/>
    <w:rsid w:val="00F61D0E"/>
    <w:rsid w:val="00F64349"/>
    <w:rsid w:val="00F65648"/>
    <w:rsid w:val="00F773F5"/>
    <w:rsid w:val="00F8269C"/>
    <w:rsid w:val="00F855E3"/>
    <w:rsid w:val="00FA0E84"/>
    <w:rsid w:val="00FA5E60"/>
    <w:rsid w:val="00FB12D5"/>
    <w:rsid w:val="00FB4069"/>
    <w:rsid w:val="00FC1994"/>
    <w:rsid w:val="00FC5D40"/>
    <w:rsid w:val="00FC670F"/>
    <w:rsid w:val="00FE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203B12AD-8C76-1F46-819F-9E9185D2A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iPriority="0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8471C0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0"/>
    <w:link w:val="20"/>
    <w:uiPriority w:val="9"/>
    <w:qFormat/>
    <w:rsid w:val="004A5C8D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paragraph" w:styleId="3">
    <w:name w:val="heading 3"/>
    <w:basedOn w:val="a0"/>
    <w:next w:val="a0"/>
    <w:link w:val="30"/>
    <w:uiPriority w:val="9"/>
    <w:unhideWhenUsed/>
    <w:qFormat/>
    <w:rsid w:val="007A370C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0D1A13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4A5C8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4">
    <w:name w:val="List Paragraph"/>
    <w:basedOn w:val="a0"/>
    <w:uiPriority w:val="99"/>
    <w:qFormat/>
    <w:rsid w:val="004A5C8D"/>
    <w:pPr>
      <w:ind w:left="720"/>
      <w:contextualSpacing/>
    </w:pPr>
  </w:style>
  <w:style w:type="table" w:styleId="a5">
    <w:name w:val="Table Grid"/>
    <w:basedOn w:val="a2"/>
    <w:rsid w:val="004A5C8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список с точками"/>
    <w:basedOn w:val="a0"/>
    <w:rsid w:val="004A5C8D"/>
    <w:pPr>
      <w:numPr>
        <w:numId w:val="1"/>
      </w:numPr>
      <w:tabs>
        <w:tab w:val="num" w:pos="756"/>
      </w:tabs>
      <w:spacing w:after="0" w:line="312" w:lineRule="auto"/>
      <w:ind w:left="756"/>
      <w:jc w:val="both"/>
    </w:pPr>
    <w:rPr>
      <w:rFonts w:ascii="Times New Roman" w:hAnsi="Times New Roman"/>
      <w:sz w:val="24"/>
      <w:szCs w:val="24"/>
    </w:rPr>
  </w:style>
  <w:style w:type="paragraph" w:customStyle="1" w:styleId="a6">
    <w:name w:val="Для таблиц"/>
    <w:basedOn w:val="a0"/>
    <w:rsid w:val="004A5C8D"/>
    <w:pPr>
      <w:spacing w:after="0" w:line="240" w:lineRule="auto"/>
    </w:pPr>
    <w:rPr>
      <w:rFonts w:ascii="Times New Roman" w:hAnsi="Times New Roman"/>
      <w:sz w:val="24"/>
      <w:szCs w:val="24"/>
    </w:rPr>
  </w:style>
  <w:style w:type="table" w:styleId="7">
    <w:name w:val="Table Grid 7"/>
    <w:basedOn w:val="a2"/>
    <w:rsid w:val="004A5C8D"/>
    <w:rPr>
      <w:rFonts w:ascii="Times New Roman" w:hAnsi="Times New Roman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FR1">
    <w:name w:val="FR1"/>
    <w:rsid w:val="004A5C8D"/>
    <w:pPr>
      <w:widowControl w:val="0"/>
      <w:overflowPunct w:val="0"/>
      <w:autoSpaceDE w:val="0"/>
      <w:autoSpaceDN w:val="0"/>
      <w:adjustRightInd w:val="0"/>
      <w:spacing w:line="320" w:lineRule="auto"/>
      <w:ind w:left="880" w:right="800"/>
      <w:jc w:val="center"/>
      <w:textAlignment w:val="baseline"/>
    </w:pPr>
    <w:rPr>
      <w:rFonts w:ascii="Arial" w:hAnsi="Arial"/>
      <w:sz w:val="18"/>
    </w:rPr>
  </w:style>
  <w:style w:type="character" w:styleId="a7">
    <w:name w:val="Hyperlink"/>
    <w:rsid w:val="004A5C8D"/>
    <w:rPr>
      <w:color w:val="0000FF"/>
      <w:u w:val="single"/>
    </w:rPr>
  </w:style>
  <w:style w:type="paragraph" w:styleId="a8">
    <w:name w:val="footer"/>
    <w:basedOn w:val="a0"/>
    <w:link w:val="a9"/>
    <w:uiPriority w:val="99"/>
    <w:rsid w:val="004A5C8D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4A5C8D"/>
    <w:rPr>
      <w:rFonts w:ascii="Times New Roman" w:eastAsia="Times New Roman" w:hAnsi="Times New Roman" w:cs="Times New Roman"/>
      <w:sz w:val="24"/>
      <w:szCs w:val="24"/>
    </w:rPr>
  </w:style>
  <w:style w:type="character" w:styleId="aa">
    <w:name w:val="page number"/>
    <w:basedOn w:val="a1"/>
    <w:rsid w:val="004A5C8D"/>
  </w:style>
  <w:style w:type="paragraph" w:styleId="ab">
    <w:name w:val="Balloon Text"/>
    <w:basedOn w:val="a0"/>
    <w:link w:val="ac"/>
    <w:semiHidden/>
    <w:rsid w:val="004A5C8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c">
    <w:name w:val="Текст выноски Знак"/>
    <w:link w:val="ab"/>
    <w:semiHidden/>
    <w:rsid w:val="004A5C8D"/>
    <w:rPr>
      <w:rFonts w:ascii="Tahoma" w:eastAsia="Times New Roman" w:hAnsi="Tahoma" w:cs="Times New Roman"/>
      <w:sz w:val="16"/>
      <w:szCs w:val="16"/>
    </w:rPr>
  </w:style>
  <w:style w:type="character" w:customStyle="1" w:styleId="FontStyle11">
    <w:name w:val="Font Style11"/>
    <w:uiPriority w:val="99"/>
    <w:rsid w:val="004A5C8D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3">
    <w:name w:val="Font Style13"/>
    <w:uiPriority w:val="99"/>
    <w:rsid w:val="004A5C8D"/>
    <w:rPr>
      <w:rFonts w:ascii="Times New Roman" w:hAnsi="Times New Roman" w:cs="Times New Roman"/>
      <w:spacing w:val="10"/>
      <w:sz w:val="20"/>
      <w:szCs w:val="20"/>
    </w:rPr>
  </w:style>
  <w:style w:type="paragraph" w:styleId="ad">
    <w:name w:val="Название"/>
    <w:basedOn w:val="a0"/>
    <w:link w:val="ae"/>
    <w:qFormat/>
    <w:rsid w:val="004A5C8D"/>
    <w:pPr>
      <w:spacing w:after="0" w:line="240" w:lineRule="auto"/>
      <w:jc w:val="center"/>
    </w:pPr>
    <w:rPr>
      <w:rFonts w:ascii="Times New Roman" w:hAnsi="Times New Roman"/>
      <w:b/>
      <w:sz w:val="24"/>
      <w:szCs w:val="20"/>
      <w:lang w:val="x-none" w:eastAsia="x-none"/>
    </w:rPr>
  </w:style>
  <w:style w:type="character" w:customStyle="1" w:styleId="ae">
    <w:name w:val="Название Знак"/>
    <w:link w:val="ad"/>
    <w:rsid w:val="004A5C8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FontStyle123">
    <w:name w:val="Font Style123"/>
    <w:uiPriority w:val="99"/>
    <w:rsid w:val="004A5C8D"/>
    <w:rPr>
      <w:rFonts w:ascii="Times New Roman" w:hAnsi="Times New Roman" w:cs="Times New Roman" w:hint="default"/>
      <w:spacing w:val="30"/>
      <w:sz w:val="12"/>
      <w:szCs w:val="12"/>
    </w:rPr>
  </w:style>
  <w:style w:type="paragraph" w:customStyle="1" w:styleId="Style29">
    <w:name w:val="Style29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54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34">
    <w:name w:val="Style34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59" w:lineRule="exact"/>
      <w:ind w:firstLine="331"/>
    </w:pPr>
    <w:rPr>
      <w:rFonts w:ascii="Times New Roman" w:hAnsi="Times New Roman"/>
      <w:sz w:val="24"/>
      <w:szCs w:val="24"/>
    </w:rPr>
  </w:style>
  <w:style w:type="paragraph" w:customStyle="1" w:styleId="Style66">
    <w:name w:val="Style66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7">
    <w:name w:val="Style7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30" w:lineRule="exact"/>
      <w:ind w:firstLine="408"/>
      <w:jc w:val="both"/>
    </w:pPr>
    <w:rPr>
      <w:rFonts w:ascii="Times New Roman" w:hAnsi="Times New Roman"/>
      <w:sz w:val="24"/>
      <w:szCs w:val="24"/>
    </w:rPr>
  </w:style>
  <w:style w:type="character" w:customStyle="1" w:styleId="FontStyle97">
    <w:name w:val="Font Style97"/>
    <w:uiPriority w:val="99"/>
    <w:rsid w:val="004A5C8D"/>
    <w:rPr>
      <w:rFonts w:ascii="Times New Roman" w:hAnsi="Times New Roman" w:cs="Times New Roman" w:hint="default"/>
      <w:spacing w:val="20"/>
      <w:sz w:val="12"/>
      <w:szCs w:val="12"/>
    </w:rPr>
  </w:style>
  <w:style w:type="paragraph" w:customStyle="1" w:styleId="Style68">
    <w:name w:val="Style68"/>
    <w:basedOn w:val="a0"/>
    <w:uiPriority w:val="99"/>
    <w:rsid w:val="004A5C8D"/>
    <w:pPr>
      <w:widowControl w:val="0"/>
      <w:autoSpaceDE w:val="0"/>
      <w:autoSpaceDN w:val="0"/>
      <w:adjustRightInd w:val="0"/>
      <w:spacing w:after="0" w:line="197" w:lineRule="exact"/>
      <w:ind w:firstLine="197"/>
      <w:jc w:val="both"/>
    </w:pPr>
    <w:rPr>
      <w:rFonts w:ascii="Times New Roman" w:hAnsi="Times New Roman"/>
      <w:sz w:val="24"/>
      <w:szCs w:val="24"/>
    </w:rPr>
  </w:style>
  <w:style w:type="paragraph" w:customStyle="1" w:styleId="Style41">
    <w:name w:val="Style41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21" w:lineRule="exact"/>
      <w:ind w:firstLine="202"/>
      <w:jc w:val="both"/>
    </w:pPr>
    <w:rPr>
      <w:rFonts w:ascii="Times New Roman" w:hAnsi="Times New Roman"/>
      <w:sz w:val="24"/>
      <w:szCs w:val="24"/>
    </w:rPr>
  </w:style>
  <w:style w:type="paragraph" w:customStyle="1" w:styleId="Style32">
    <w:name w:val="Style32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116">
    <w:name w:val="Font Style116"/>
    <w:uiPriority w:val="99"/>
    <w:rsid w:val="004A5C8D"/>
    <w:rPr>
      <w:rFonts w:ascii="Times New Roman" w:hAnsi="Times New Roman" w:cs="Times New Roman" w:hint="default"/>
      <w:b/>
      <w:bCs/>
      <w:i/>
      <w:iCs/>
      <w:sz w:val="12"/>
      <w:szCs w:val="12"/>
    </w:rPr>
  </w:style>
  <w:style w:type="paragraph" w:customStyle="1" w:styleId="Style48">
    <w:name w:val="Style48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52">
    <w:name w:val="Style52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0">
    <w:name w:val="Style60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hAnsi="Times New Roman"/>
      <w:sz w:val="24"/>
      <w:szCs w:val="24"/>
    </w:rPr>
  </w:style>
  <w:style w:type="paragraph" w:customStyle="1" w:styleId="Style75">
    <w:name w:val="Style75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59" w:lineRule="exact"/>
      <w:ind w:firstLine="158"/>
    </w:pPr>
    <w:rPr>
      <w:rFonts w:ascii="Times New Roman" w:hAnsi="Times New Roman"/>
      <w:sz w:val="24"/>
      <w:szCs w:val="24"/>
    </w:rPr>
  </w:style>
  <w:style w:type="paragraph" w:customStyle="1" w:styleId="Style57">
    <w:name w:val="Style57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69" w:lineRule="exact"/>
      <w:ind w:firstLine="254"/>
    </w:pPr>
    <w:rPr>
      <w:rFonts w:ascii="Times New Roman" w:hAnsi="Times New Roman"/>
      <w:sz w:val="24"/>
      <w:szCs w:val="24"/>
    </w:rPr>
  </w:style>
  <w:style w:type="paragraph" w:customStyle="1" w:styleId="Style71">
    <w:name w:val="Style71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16" w:lineRule="exact"/>
      <w:ind w:hanging="264"/>
    </w:pPr>
    <w:rPr>
      <w:rFonts w:ascii="Times New Roman" w:hAnsi="Times New Roman"/>
      <w:sz w:val="24"/>
      <w:szCs w:val="24"/>
    </w:rPr>
  </w:style>
  <w:style w:type="paragraph" w:customStyle="1" w:styleId="Style79">
    <w:name w:val="Style79"/>
    <w:basedOn w:val="a0"/>
    <w:uiPriority w:val="99"/>
    <w:rsid w:val="004A5C8D"/>
    <w:pPr>
      <w:widowControl w:val="0"/>
      <w:autoSpaceDE w:val="0"/>
      <w:autoSpaceDN w:val="0"/>
      <w:adjustRightInd w:val="0"/>
      <w:spacing w:after="0" w:line="331" w:lineRule="exact"/>
      <w:ind w:firstLine="221"/>
    </w:pPr>
    <w:rPr>
      <w:rFonts w:ascii="Times New Roman" w:hAnsi="Times New Roman"/>
      <w:sz w:val="24"/>
      <w:szCs w:val="24"/>
    </w:rPr>
  </w:style>
  <w:style w:type="paragraph" w:customStyle="1" w:styleId="Style18">
    <w:name w:val="Style18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26" w:lineRule="exact"/>
      <w:ind w:firstLine="226"/>
      <w:jc w:val="both"/>
    </w:pPr>
    <w:rPr>
      <w:rFonts w:ascii="Times New Roman" w:hAnsi="Times New Roman"/>
      <w:sz w:val="24"/>
      <w:szCs w:val="24"/>
    </w:rPr>
  </w:style>
  <w:style w:type="paragraph" w:customStyle="1" w:styleId="Style16">
    <w:name w:val="Style16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02" w:lineRule="exact"/>
    </w:pPr>
    <w:rPr>
      <w:rFonts w:ascii="Times New Roman" w:hAnsi="Times New Roman"/>
      <w:sz w:val="24"/>
      <w:szCs w:val="24"/>
    </w:rPr>
  </w:style>
  <w:style w:type="paragraph" w:customStyle="1" w:styleId="Style14">
    <w:name w:val="Style14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38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43">
    <w:name w:val="Style43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21" w:lineRule="exact"/>
      <w:ind w:hanging="197"/>
    </w:pPr>
    <w:rPr>
      <w:rFonts w:ascii="Times New Roman" w:hAnsi="Times New Roman"/>
      <w:sz w:val="24"/>
      <w:szCs w:val="24"/>
    </w:rPr>
  </w:style>
  <w:style w:type="paragraph" w:customStyle="1" w:styleId="Style1">
    <w:name w:val="Style1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2">
    <w:name w:val="Style2"/>
    <w:basedOn w:val="a0"/>
    <w:uiPriority w:val="99"/>
    <w:rsid w:val="004A5C8D"/>
    <w:pPr>
      <w:widowControl w:val="0"/>
      <w:autoSpaceDE w:val="0"/>
      <w:autoSpaceDN w:val="0"/>
      <w:adjustRightInd w:val="0"/>
      <w:spacing w:after="0" w:line="323" w:lineRule="exact"/>
      <w:ind w:firstLine="557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0"/>
    <w:uiPriority w:val="99"/>
    <w:rsid w:val="004A5C8D"/>
    <w:pPr>
      <w:widowControl w:val="0"/>
      <w:autoSpaceDE w:val="0"/>
      <w:autoSpaceDN w:val="0"/>
      <w:adjustRightInd w:val="0"/>
      <w:spacing w:after="0" w:line="326" w:lineRule="exact"/>
      <w:ind w:firstLine="696"/>
      <w:jc w:val="both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uiPriority w:val="99"/>
    <w:rsid w:val="004A5C8D"/>
    <w:rPr>
      <w:rFonts w:ascii="Times New Roman" w:hAnsi="Times New Roman" w:cs="Times New Roman"/>
      <w:spacing w:val="10"/>
      <w:sz w:val="24"/>
      <w:szCs w:val="24"/>
    </w:rPr>
  </w:style>
  <w:style w:type="paragraph" w:styleId="af">
    <w:name w:val="Body Text Indent"/>
    <w:basedOn w:val="a0"/>
    <w:link w:val="af0"/>
    <w:rsid w:val="004A5C8D"/>
    <w:pPr>
      <w:spacing w:after="120" w:line="240" w:lineRule="auto"/>
      <w:ind w:left="283"/>
    </w:pPr>
    <w:rPr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link w:val="af"/>
    <w:rsid w:val="004A5C8D"/>
    <w:rPr>
      <w:rFonts w:ascii="Calibri" w:eastAsia="Times New Roman" w:hAnsi="Calibri" w:cs="Times New Roman"/>
      <w:sz w:val="24"/>
      <w:szCs w:val="24"/>
    </w:rPr>
  </w:style>
  <w:style w:type="paragraph" w:styleId="af1">
    <w:name w:val="List"/>
    <w:basedOn w:val="a0"/>
    <w:uiPriority w:val="99"/>
    <w:unhideWhenUsed/>
    <w:rsid w:val="004A5C8D"/>
    <w:pPr>
      <w:tabs>
        <w:tab w:val="num" w:pos="720"/>
      </w:tabs>
      <w:spacing w:after="120" w:line="240" w:lineRule="auto"/>
      <w:ind w:hanging="360"/>
    </w:pPr>
    <w:rPr>
      <w:rFonts w:ascii="Arial" w:hAnsi="Arial" w:cs="Tahoma"/>
      <w:sz w:val="24"/>
      <w:szCs w:val="28"/>
      <w:lang w:eastAsia="ar-SA"/>
    </w:rPr>
  </w:style>
  <w:style w:type="character" w:customStyle="1" w:styleId="Intestazione1">
    <w:name w:val="Intestazione #1_"/>
    <w:link w:val="Intestazione10"/>
    <w:rsid w:val="004A5C8D"/>
    <w:rPr>
      <w:rFonts w:ascii="Times New Roman" w:hAnsi="Times New Roman"/>
      <w:sz w:val="31"/>
      <w:szCs w:val="31"/>
      <w:shd w:val="clear" w:color="auto" w:fill="FFFFFF"/>
    </w:rPr>
  </w:style>
  <w:style w:type="paragraph" w:customStyle="1" w:styleId="Intestazione10">
    <w:name w:val="Intestazione #1"/>
    <w:basedOn w:val="a0"/>
    <w:link w:val="Intestazione1"/>
    <w:rsid w:val="004A5C8D"/>
    <w:pPr>
      <w:shd w:val="clear" w:color="auto" w:fill="FFFFFF"/>
      <w:spacing w:before="960" w:after="480" w:line="0" w:lineRule="atLeast"/>
      <w:jc w:val="center"/>
      <w:outlineLvl w:val="0"/>
    </w:pPr>
    <w:rPr>
      <w:rFonts w:ascii="Times New Roman" w:hAnsi="Times New Roman"/>
      <w:sz w:val="31"/>
      <w:szCs w:val="31"/>
      <w:lang w:val="x-none" w:eastAsia="x-none"/>
    </w:rPr>
  </w:style>
  <w:style w:type="paragraph" w:styleId="af2">
    <w:name w:val="header"/>
    <w:basedOn w:val="a0"/>
    <w:link w:val="af3"/>
    <w:uiPriority w:val="99"/>
    <w:unhideWhenUsed/>
    <w:rsid w:val="004A5C8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af3">
    <w:name w:val="Верхний колонтитул Знак"/>
    <w:link w:val="af2"/>
    <w:uiPriority w:val="99"/>
    <w:rsid w:val="004A5C8D"/>
    <w:rPr>
      <w:rFonts w:ascii="Calibri" w:eastAsia="Times New Roman" w:hAnsi="Calibri" w:cs="Times New Roman"/>
      <w:sz w:val="20"/>
      <w:szCs w:val="20"/>
    </w:rPr>
  </w:style>
  <w:style w:type="character" w:customStyle="1" w:styleId="apple-converted-space">
    <w:name w:val="apple-converted-space"/>
    <w:basedOn w:val="a1"/>
    <w:rsid w:val="004A5C8D"/>
  </w:style>
  <w:style w:type="paragraph" w:customStyle="1" w:styleId="Style6">
    <w:name w:val="Style6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0"/>
    <w:uiPriority w:val="99"/>
    <w:rsid w:val="004A5C8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af4">
    <w:name w:val="Обычный (веб)"/>
    <w:basedOn w:val="a0"/>
    <w:uiPriority w:val="99"/>
    <w:unhideWhenUsed/>
    <w:rsid w:val="004A5C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Обычный1"/>
    <w:rsid w:val="004A5C8D"/>
    <w:pPr>
      <w:widowControl w:val="0"/>
      <w:snapToGrid w:val="0"/>
      <w:spacing w:line="300" w:lineRule="auto"/>
      <w:ind w:left="40" w:right="200" w:firstLine="700"/>
      <w:jc w:val="both"/>
    </w:pPr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uiPriority w:val="9"/>
    <w:rsid w:val="007A370C"/>
    <w:rPr>
      <w:rFonts w:ascii="Cambria" w:eastAsia="Times New Roman" w:hAnsi="Cambria" w:cs="Times New Roman"/>
      <w:b/>
      <w:bCs/>
      <w:color w:val="4F81BD"/>
    </w:rPr>
  </w:style>
  <w:style w:type="paragraph" w:styleId="af5">
    <w:name w:val="No Spacing"/>
    <w:uiPriority w:val="1"/>
    <w:qFormat/>
    <w:rsid w:val="00022EF1"/>
    <w:rPr>
      <w:sz w:val="22"/>
      <w:szCs w:val="22"/>
    </w:rPr>
  </w:style>
  <w:style w:type="character" w:styleId="af6">
    <w:name w:val="Strong"/>
    <w:uiPriority w:val="22"/>
    <w:qFormat/>
    <w:rsid w:val="00892284"/>
    <w:rPr>
      <w:b/>
      <w:bCs/>
    </w:rPr>
  </w:style>
  <w:style w:type="character" w:customStyle="1" w:styleId="40">
    <w:name w:val="Заголовок 4 Знак"/>
    <w:link w:val="4"/>
    <w:uiPriority w:val="9"/>
    <w:semiHidden/>
    <w:rsid w:val="000D1A13"/>
    <w:rPr>
      <w:rFonts w:ascii="Calibri" w:eastAsia="Times New Roman" w:hAnsi="Calibri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77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1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4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37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6751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61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3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82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4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1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3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26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9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02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973093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38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082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8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0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2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8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8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68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0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86300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45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60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3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0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9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203484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26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82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26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05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9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739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4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3951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40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648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85861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1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17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8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0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29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52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95705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81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548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3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7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747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2644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3714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329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51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24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3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29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598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207284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81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2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6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8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2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4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89820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416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00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79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70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42403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0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94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0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41871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049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80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9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5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42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0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40954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24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76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1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8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2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42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53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95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50741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67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99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1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9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8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148874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49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807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8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2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43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1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5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06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49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EEEEE"/>
            <w:right w:val="none" w:sz="0" w:space="0" w:color="auto"/>
          </w:divBdr>
          <w:divsChild>
            <w:div w:id="40823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732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05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9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0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44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9CD727-F773-49D2-A8F4-B88AB3488993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Матюшева</dc:creator>
  <cp:keywords/>
  <cp:lastModifiedBy>79533754948</cp:lastModifiedBy>
  <cp:revision>2</cp:revision>
  <cp:lastPrinted>2023-10-16T12:13:00Z</cp:lastPrinted>
  <dcterms:created xsi:type="dcterms:W3CDTF">2023-11-16T08:27:00Z</dcterms:created>
  <dcterms:modified xsi:type="dcterms:W3CDTF">2023-11-16T08:27:00Z</dcterms:modified>
</cp:coreProperties>
</file>