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6" w:rsidRDefault="006917A6" w:rsidP="006917A6">
      <w:pPr>
        <w:pStyle w:val="a3"/>
        <w:jc w:val="left"/>
        <w:rPr>
          <w:b w:val="0"/>
        </w:rPr>
      </w:pPr>
      <w:r>
        <w:t xml:space="preserve">1. </w:t>
      </w:r>
      <w:r w:rsidRPr="00994B42">
        <w:t>Варианты конт</w:t>
      </w:r>
      <w:r>
        <w:t xml:space="preserve">рольных заданий по дифференциальному </w:t>
      </w:r>
      <w:r w:rsidRPr="00994B42">
        <w:t>исчислению</w:t>
      </w:r>
      <w:r>
        <w:rPr>
          <w:b w:val="0"/>
        </w:rPr>
        <w:t>.</w:t>
      </w:r>
    </w:p>
    <w:p w:rsidR="006917A6" w:rsidRDefault="006917A6" w:rsidP="006917A6">
      <w:pPr>
        <w:pStyle w:val="a3"/>
        <w:rPr>
          <w:b w:val="0"/>
        </w:rPr>
      </w:pPr>
    </w:p>
    <w:p w:rsidR="006917A6" w:rsidRDefault="006917A6" w:rsidP="006917A6">
      <w:pPr>
        <w:jc w:val="center"/>
        <w:rPr>
          <w:b/>
          <w:sz w:val="28"/>
          <w:szCs w:val="28"/>
        </w:rPr>
      </w:pPr>
      <w:r w:rsidRPr="00BB3344">
        <w:rPr>
          <w:b/>
          <w:sz w:val="28"/>
          <w:szCs w:val="28"/>
        </w:rPr>
        <w:t>Вариант 1</w:t>
      </w:r>
    </w:p>
    <w:p w:rsidR="006917A6" w:rsidRPr="00BB3344" w:rsidRDefault="006917A6" w:rsidP="006917A6">
      <w:pPr>
        <w:jc w:val="center"/>
        <w:rPr>
          <w:b/>
          <w:sz w:val="28"/>
          <w:szCs w:val="28"/>
        </w:rPr>
      </w:pPr>
    </w:p>
    <w:p w:rsidR="006917A6" w:rsidRDefault="006917A6" w:rsidP="006917A6">
      <w:pPr>
        <w:rPr>
          <w:sz w:val="28"/>
          <w:szCs w:val="28"/>
        </w:rPr>
      </w:pPr>
      <w:r w:rsidRPr="00910129">
        <w:rPr>
          <w:sz w:val="28"/>
          <w:szCs w:val="28"/>
        </w:rPr>
        <w:t>1.</w:t>
      </w:r>
      <w:r w:rsidRPr="00AC069E">
        <w:rPr>
          <w:sz w:val="28"/>
          <w:szCs w:val="28"/>
        </w:rPr>
        <w:t xml:space="preserve"> </w:t>
      </w:r>
      <w:r w:rsidRPr="00BB351F">
        <w:rPr>
          <w:sz w:val="28"/>
          <w:szCs w:val="28"/>
        </w:rPr>
        <w:t>Вычислить</w:t>
      </w:r>
      <w:r w:rsidRPr="0013621C">
        <w:rPr>
          <w:sz w:val="28"/>
          <w:szCs w:val="28"/>
        </w:rPr>
        <w:t xml:space="preserve"> </w:t>
      </w:r>
      <w:r w:rsidRPr="00BB351F">
        <w:rPr>
          <w:sz w:val="28"/>
          <w:szCs w:val="28"/>
        </w:rPr>
        <w:t>предел</w:t>
      </w:r>
      <w:r>
        <w:rPr>
          <w:sz w:val="28"/>
          <w:szCs w:val="28"/>
        </w:rPr>
        <w:t>ы</w:t>
      </w:r>
      <w:r w:rsidRPr="00BB351F">
        <w:rPr>
          <w:sz w:val="28"/>
          <w:szCs w:val="28"/>
        </w:rPr>
        <w:t xml:space="preserve"> с помощью правила Лопиталя:</w:t>
      </w:r>
      <w:r w:rsidRPr="00AC069E">
        <w:rPr>
          <w:sz w:val="28"/>
          <w:szCs w:val="28"/>
        </w:rPr>
        <w:t xml:space="preserve"> </w:t>
      </w:r>
    </w:p>
    <w:p w:rsidR="006917A6" w:rsidRPr="002C66C8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r w:rsidRPr="00081150">
        <w:rPr>
          <w:position w:val="-28"/>
          <w:sz w:val="28"/>
          <w:szCs w:val="28"/>
        </w:rPr>
        <w:object w:dxaOrig="2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37.9pt" o:ole="">
            <v:imagedata r:id="rId4" o:title=""/>
          </v:shape>
          <o:OLEObject Type="Embed" ProgID="Equation.DSMT4" ShapeID="_x0000_i1025" DrawAspect="Content" ObjectID="_1761952084" r:id="rId5"/>
        </w:object>
      </w:r>
      <w:r>
        <w:rPr>
          <w:sz w:val="28"/>
          <w:szCs w:val="28"/>
        </w:rPr>
        <w:t xml:space="preserve">; б) </w:t>
      </w:r>
      <w:r w:rsidRPr="00C61BB3">
        <w:rPr>
          <w:position w:val="-22"/>
          <w:sz w:val="28"/>
          <w:szCs w:val="28"/>
        </w:rPr>
        <w:object w:dxaOrig="1980" w:dyaOrig="620">
          <v:shape id="_x0000_i1026" type="#_x0000_t75" style="width:98.9pt;height:31pt" o:ole="">
            <v:imagedata r:id="rId6" o:title=""/>
          </v:shape>
          <o:OLEObject Type="Embed" ProgID="Equation.DSMT4" ShapeID="_x0000_i1026" DrawAspect="Content" ObjectID="_1761952085" r:id="rId7"/>
        </w:object>
      </w:r>
    </w:p>
    <w:p w:rsidR="006917A6" w:rsidRPr="00D00DD5" w:rsidRDefault="006917A6" w:rsidP="006917A6">
      <w:pPr>
        <w:rPr>
          <w:sz w:val="28"/>
          <w:szCs w:val="28"/>
        </w:rPr>
      </w:pPr>
      <w:r w:rsidRPr="00910129">
        <w:rPr>
          <w:sz w:val="28"/>
          <w:szCs w:val="28"/>
        </w:rPr>
        <w:t>2.</w:t>
      </w:r>
      <w:r>
        <w:rPr>
          <w:sz w:val="28"/>
          <w:szCs w:val="28"/>
        </w:rPr>
        <w:t xml:space="preserve"> Провести исследование и построить график функции</w:t>
      </w:r>
      <w:r w:rsidRPr="00910129">
        <w:rPr>
          <w:sz w:val="28"/>
          <w:szCs w:val="28"/>
        </w:rPr>
        <w:t>:</w:t>
      </w:r>
      <w:r w:rsidRPr="00726AD8">
        <w:rPr>
          <w:sz w:val="28"/>
          <w:szCs w:val="28"/>
        </w:rPr>
        <w:t xml:space="preserve"> </w:t>
      </w:r>
      <w:r w:rsidRPr="00910129">
        <w:rPr>
          <w:position w:val="-14"/>
          <w:sz w:val="28"/>
          <w:szCs w:val="28"/>
          <w:lang w:val="en-US"/>
        </w:rPr>
        <w:object w:dxaOrig="1760" w:dyaOrig="499">
          <v:shape id="_x0000_i1027" type="#_x0000_t75" style="width:87.95pt;height:25.05pt" o:ole="">
            <v:imagedata r:id="rId8" o:title=""/>
          </v:shape>
          <o:OLEObject Type="Embed" ProgID="Equation.DSMT4" ShapeID="_x0000_i1027" DrawAspect="Content" ObjectID="_1761952086" r:id="rId9"/>
        </w:object>
      </w:r>
      <w:r>
        <w:rPr>
          <w:sz w:val="28"/>
          <w:szCs w:val="28"/>
        </w:rPr>
        <w:t>.</w:t>
      </w:r>
    </w:p>
    <w:p w:rsidR="006917A6" w:rsidRPr="00910129" w:rsidRDefault="006917A6" w:rsidP="006917A6">
      <w:pPr>
        <w:rPr>
          <w:sz w:val="28"/>
          <w:szCs w:val="28"/>
        </w:rPr>
      </w:pPr>
      <w:r w:rsidRPr="00D00DD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Построить график функции в полярной системе координат   </w:t>
      </w:r>
      <w:r w:rsidRPr="00910129">
        <w:rPr>
          <w:position w:val="-10"/>
          <w:sz w:val="28"/>
          <w:szCs w:val="28"/>
          <w:lang w:val="en-US"/>
        </w:rPr>
        <w:object w:dxaOrig="1359" w:dyaOrig="340">
          <v:shape id="_x0000_i1028" type="#_x0000_t75" style="width:67.95pt;height:16.9pt" o:ole="">
            <v:imagedata r:id="rId10" o:title=""/>
          </v:shape>
          <o:OLEObject Type="Embed" ProgID="Equation.DSMT4" ShapeID="_x0000_i1028" DrawAspect="Content" ObjectID="_1761952087" r:id="rId11"/>
        </w:object>
      </w:r>
      <w:r>
        <w:rPr>
          <w:sz w:val="28"/>
          <w:szCs w:val="28"/>
        </w:rPr>
        <w:t>.</w:t>
      </w:r>
      <w:r w:rsidRPr="00726AD8">
        <w:rPr>
          <w:sz w:val="28"/>
          <w:szCs w:val="28"/>
        </w:rPr>
        <w:t xml:space="preserve">      </w:t>
      </w:r>
    </w:p>
    <w:p w:rsidR="006917A6" w:rsidRPr="00910129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10129">
        <w:rPr>
          <w:sz w:val="28"/>
          <w:szCs w:val="28"/>
        </w:rPr>
        <w:t xml:space="preserve">. Найти стороны  </w:t>
      </w:r>
      <w:r w:rsidRPr="00910129">
        <w:rPr>
          <w:position w:val="-6"/>
          <w:sz w:val="28"/>
          <w:szCs w:val="28"/>
        </w:rPr>
        <w:object w:dxaOrig="220" w:dyaOrig="240">
          <v:shape id="_x0000_i1029" type="#_x0000_t75" style="width:10.95pt;height:11.9pt" o:ole="">
            <v:imagedata r:id="rId12" o:title=""/>
          </v:shape>
          <o:OLEObject Type="Embed" ProgID="Equation.DSMT4" ShapeID="_x0000_i1029" DrawAspect="Content" ObjectID="_1761952088" r:id="rId13"/>
        </w:object>
      </w:r>
      <w:r w:rsidRPr="00910129">
        <w:rPr>
          <w:sz w:val="28"/>
          <w:szCs w:val="28"/>
        </w:rPr>
        <w:t xml:space="preserve"> и </w:t>
      </w:r>
      <w:r w:rsidRPr="00910129">
        <w:rPr>
          <w:position w:val="-6"/>
          <w:sz w:val="28"/>
          <w:szCs w:val="28"/>
        </w:rPr>
        <w:object w:dxaOrig="200" w:dyaOrig="300">
          <v:shape id="_x0000_i1030" type="#_x0000_t75" style="width:10pt;height:15.05pt" o:ole="">
            <v:imagedata r:id="rId14" o:title=""/>
          </v:shape>
          <o:OLEObject Type="Embed" ProgID="Equation.DSMT4" ShapeID="_x0000_i1030" DrawAspect="Content" ObjectID="_1761952089" r:id="rId15"/>
        </w:object>
      </w:r>
      <w:r w:rsidRPr="00910129">
        <w:rPr>
          <w:sz w:val="28"/>
          <w:szCs w:val="28"/>
        </w:rPr>
        <w:t xml:space="preserve"> прямоугольника, вписанного в окружность единичного радиуса и имеющего среди всех таких прямоугольников наибольшую площадь.</w:t>
      </w:r>
    </w:p>
    <w:p w:rsidR="006917A6" w:rsidRPr="00910129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10129">
        <w:rPr>
          <w:sz w:val="28"/>
          <w:szCs w:val="28"/>
        </w:rPr>
        <w:t xml:space="preserve">. Вычислить </w:t>
      </w:r>
      <w:r w:rsidRPr="00910129">
        <w:rPr>
          <w:position w:val="-12"/>
          <w:sz w:val="28"/>
          <w:szCs w:val="28"/>
        </w:rPr>
        <w:object w:dxaOrig="499" w:dyaOrig="440">
          <v:shape id="_x0000_i1031" type="#_x0000_t75" style="width:25.05pt;height:21.9pt" o:ole="">
            <v:imagedata r:id="rId16" o:title=""/>
          </v:shape>
          <o:OLEObject Type="Embed" ProgID="Equation.DSMT4" ShapeID="_x0000_i1031" DrawAspect="Content" ObjectID="_1761952090" r:id="rId17"/>
        </w:object>
      </w:r>
      <w:r w:rsidRPr="00910129">
        <w:rPr>
          <w:sz w:val="28"/>
          <w:szCs w:val="28"/>
        </w:rPr>
        <w:t xml:space="preserve"> функции  </w:t>
      </w:r>
      <w:r w:rsidRPr="00910129">
        <w:rPr>
          <w:position w:val="-18"/>
          <w:sz w:val="28"/>
          <w:szCs w:val="28"/>
        </w:rPr>
        <w:object w:dxaOrig="2439" w:dyaOrig="499">
          <v:shape id="_x0000_i1032" type="#_x0000_t75" style="width:122.1pt;height:25.05pt" o:ole="">
            <v:imagedata r:id="rId18" o:title=""/>
          </v:shape>
          <o:OLEObject Type="Embed" ProgID="Equation.DSMT4" ShapeID="_x0000_i1032" DrawAspect="Content" ObjectID="_1761952091" r:id="rId19"/>
        </w:object>
      </w:r>
      <w:r>
        <w:rPr>
          <w:sz w:val="28"/>
          <w:szCs w:val="28"/>
        </w:rPr>
        <w:t>.</w:t>
      </w:r>
    </w:p>
    <w:p w:rsidR="006917A6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101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Используя формулу Тейлора  2 - </w:t>
      </w:r>
      <w:proofErr w:type="spellStart"/>
      <w:r w:rsidRPr="00910129">
        <w:rPr>
          <w:sz w:val="28"/>
          <w:szCs w:val="28"/>
        </w:rPr>
        <w:t>го</w:t>
      </w:r>
      <w:proofErr w:type="spellEnd"/>
      <w:r w:rsidRPr="00910129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вычислить приближенно </w:t>
      </w:r>
      <w:r w:rsidRPr="00910129">
        <w:rPr>
          <w:position w:val="-10"/>
          <w:sz w:val="28"/>
          <w:szCs w:val="28"/>
        </w:rPr>
        <w:object w:dxaOrig="620" w:dyaOrig="600">
          <v:shape id="_x0000_i1033" type="#_x0000_t75" style="width:31pt;height:30.05pt" o:ole="">
            <v:imagedata r:id="rId20" o:title=""/>
          </v:shape>
          <o:OLEObject Type="Embed" ProgID="Equation.DSMT4" ShapeID="_x0000_i1033" DrawAspect="Content" ObjectID="_1761952092" r:id="rId21"/>
        </w:object>
      </w:r>
      <w:r w:rsidRPr="00B87F2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доказать, что</w:t>
      </w:r>
      <w:r w:rsidRPr="00910129">
        <w:rPr>
          <w:sz w:val="28"/>
          <w:szCs w:val="28"/>
        </w:rPr>
        <w:t xml:space="preserve"> при этом погрешность </w:t>
      </w:r>
      <w:r w:rsidRPr="00910129">
        <w:rPr>
          <w:position w:val="-4"/>
          <w:sz w:val="28"/>
          <w:szCs w:val="28"/>
        </w:rPr>
        <w:object w:dxaOrig="200" w:dyaOrig="220">
          <v:shape id="_x0000_i1034" type="#_x0000_t75" style="width:10pt;height:10.95pt" o:ole="">
            <v:imagedata r:id="rId22" o:title=""/>
          </v:shape>
          <o:OLEObject Type="Embed" ProgID="Equation.DSMT4" ShapeID="_x0000_i1034" DrawAspect="Content" ObjectID="_1761952093" r:id="rId23"/>
        </w:object>
      </w:r>
      <w:r w:rsidRPr="00BB334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10129">
        <w:rPr>
          <w:sz w:val="28"/>
          <w:szCs w:val="28"/>
        </w:rPr>
        <w:t>опускает нижеследующую оценку:</w:t>
      </w:r>
      <w:r>
        <w:rPr>
          <w:sz w:val="28"/>
          <w:szCs w:val="28"/>
        </w:rPr>
        <w:t xml:space="preserve">    </w:t>
      </w:r>
      <w:r w:rsidRPr="00BB3344">
        <w:rPr>
          <w:position w:val="-14"/>
          <w:sz w:val="28"/>
          <w:szCs w:val="28"/>
        </w:rPr>
        <w:object w:dxaOrig="1620" w:dyaOrig="440">
          <v:shape id="_x0000_i1035" type="#_x0000_t75" style="width:81.1pt;height:21.9pt" o:ole="">
            <v:imagedata r:id="rId24" o:title=""/>
          </v:shape>
          <o:OLEObject Type="Embed" ProgID="Equation.DSMT4" ShapeID="_x0000_i1035" DrawAspect="Content" ObjectID="_1761952094" r:id="rId25"/>
        </w:object>
      </w:r>
      <w:r w:rsidRPr="00BB3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917A6" w:rsidRPr="00BB3344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910129">
        <w:rPr>
          <w:sz w:val="28"/>
          <w:szCs w:val="28"/>
        </w:rPr>
        <w:t xml:space="preserve">. </w:t>
      </w:r>
      <w:r w:rsidRPr="001D7878">
        <w:rPr>
          <w:sz w:val="28"/>
          <w:szCs w:val="28"/>
        </w:rPr>
        <w:t xml:space="preserve">Составить уравнения касательной и нормали к кривой </w:t>
      </w:r>
      <w:r w:rsidRPr="001D7878">
        <w:rPr>
          <w:position w:val="-38"/>
          <w:sz w:val="28"/>
          <w:szCs w:val="28"/>
        </w:rPr>
        <w:object w:dxaOrig="1420" w:dyaOrig="900">
          <v:shape id="_x0000_i1036" type="#_x0000_t75" style="width:71.05pt;height:45.1pt" o:ole="">
            <v:imagedata r:id="rId26" o:title=""/>
          </v:shape>
          <o:OLEObject Type="Embed" ProgID="Equation.DSMT4" ShapeID="_x0000_i1036" DrawAspect="Content" ObjectID="_1761952095" r:id="rId27"/>
        </w:object>
      </w:r>
      <w:r w:rsidRPr="001D7878">
        <w:rPr>
          <w:sz w:val="28"/>
          <w:szCs w:val="28"/>
        </w:rPr>
        <w:t xml:space="preserve">   в  точке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D7878">
        <w:rPr>
          <w:sz w:val="28"/>
          <w:szCs w:val="28"/>
        </w:rPr>
        <w:t xml:space="preserve"> </w:t>
      </w:r>
      <w:r w:rsidRPr="001D7878">
        <w:rPr>
          <w:position w:val="-28"/>
          <w:sz w:val="28"/>
          <w:szCs w:val="28"/>
        </w:rPr>
        <w:object w:dxaOrig="740" w:dyaOrig="720">
          <v:shape id="_x0000_i1037" type="#_x0000_t75" style="width:36.95pt;height:36pt" o:ole="">
            <v:imagedata r:id="rId28" o:title=""/>
          </v:shape>
          <o:OLEObject Type="Embed" ProgID="Equation.DSMT4" ShapeID="_x0000_i1037" DrawAspect="Content" ObjectID="_1761952096" r:id="rId29"/>
        </w:object>
      </w:r>
      <w:r w:rsidRPr="001D7878">
        <w:rPr>
          <w:sz w:val="28"/>
          <w:szCs w:val="28"/>
        </w:rPr>
        <w:t xml:space="preserve"> и вычислить </w:t>
      </w:r>
      <w:r w:rsidRPr="001D7878">
        <w:rPr>
          <w:position w:val="-14"/>
          <w:sz w:val="28"/>
          <w:szCs w:val="28"/>
        </w:rPr>
        <w:object w:dxaOrig="880" w:dyaOrig="420">
          <v:shape id="_x0000_i1038" type="#_x0000_t75" style="width:44.15pt;height:20.95pt" o:ole="">
            <v:imagedata r:id="rId30" o:title=""/>
          </v:shape>
          <o:OLEObject Type="Embed" ProgID="Equation.DSMT4" ShapeID="_x0000_i1038" DrawAspect="Content" ObjectID="_1761952097" r:id="rId31"/>
        </w:object>
      </w:r>
      <w:r w:rsidRPr="001D7878">
        <w:rPr>
          <w:sz w:val="28"/>
          <w:szCs w:val="28"/>
        </w:rPr>
        <w:t>.</w:t>
      </w:r>
    </w:p>
    <w:p w:rsidR="006917A6" w:rsidRPr="00D0318A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9101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Вычислить производную 2-го порядка от неявной функции: </w:t>
      </w:r>
      <w:r w:rsidRPr="00FA3BCA">
        <w:rPr>
          <w:b/>
          <w:position w:val="-12"/>
          <w:sz w:val="28"/>
          <w:szCs w:val="28"/>
        </w:rPr>
        <w:object w:dxaOrig="1700" w:dyaOrig="360">
          <v:shape id="_x0000_i1039" type="#_x0000_t75" style="width:85.15pt;height:18.15pt" o:ole="">
            <v:imagedata r:id="rId32" o:title=""/>
          </v:shape>
          <o:OLEObject Type="Embed" ProgID="Equation.DSMT4" ShapeID="_x0000_i1039" DrawAspect="Content" ObjectID="_1761952098" r:id="rId33"/>
        </w:object>
      </w:r>
      <w:r>
        <w:rPr>
          <w:b/>
          <w:sz w:val="28"/>
          <w:szCs w:val="28"/>
        </w:rPr>
        <w:t>.</w:t>
      </w:r>
    </w:p>
    <w:p w:rsidR="006917A6" w:rsidRPr="004B736C" w:rsidRDefault="006917A6" w:rsidP="006917A6">
      <w:pPr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910129">
        <w:rPr>
          <w:sz w:val="28"/>
          <w:szCs w:val="28"/>
        </w:rPr>
        <w:t>.</w:t>
      </w:r>
      <w:r w:rsidRPr="00B11E6D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Вычислить предел с помощью формулы Тейлора:</w:t>
      </w:r>
      <w:r w:rsidRPr="00D0318A">
        <w:rPr>
          <w:sz w:val="28"/>
          <w:szCs w:val="28"/>
        </w:rPr>
        <w:t xml:space="preserve"> </w:t>
      </w:r>
      <w:r w:rsidRPr="00C33BBA">
        <w:rPr>
          <w:position w:val="-28"/>
          <w:sz w:val="28"/>
          <w:szCs w:val="28"/>
        </w:rPr>
        <w:object w:dxaOrig="2299" w:dyaOrig="900">
          <v:shape id="_x0000_i1040" type="#_x0000_t75" style="width:114.9pt;height:45.1pt" o:ole="">
            <v:imagedata r:id="rId34" o:title=""/>
          </v:shape>
          <o:OLEObject Type="Embed" ProgID="Equation.DSMT4" ShapeID="_x0000_i1040" DrawAspect="Content" ObjectID="_1761952099" r:id="rId35"/>
        </w:object>
      </w:r>
      <w:r>
        <w:rPr>
          <w:sz w:val="28"/>
          <w:szCs w:val="28"/>
        </w:rPr>
        <w:t xml:space="preserve">.  </w:t>
      </w:r>
    </w:p>
    <w:p w:rsidR="006917A6" w:rsidRPr="00EA0C13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910129">
        <w:rPr>
          <w:sz w:val="28"/>
          <w:szCs w:val="28"/>
        </w:rPr>
        <w:t>.</w:t>
      </w:r>
      <w:r w:rsidRPr="00557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Известно, что </w:t>
      </w:r>
      <w:r w:rsidRPr="00D536F5">
        <w:rPr>
          <w:position w:val="-18"/>
          <w:sz w:val="28"/>
          <w:szCs w:val="28"/>
        </w:rPr>
        <w:object w:dxaOrig="1100" w:dyaOrig="620">
          <v:shape id="_x0000_i1041" type="#_x0000_t75" style="width:55.1pt;height:31pt" o:ole="">
            <v:imagedata r:id="rId36" o:title=""/>
          </v:shape>
          <o:OLEObject Type="Embed" ProgID="Equation.DSMT4" ShapeID="_x0000_i1041" DrawAspect="Content" ObjectID="_1761952100" r:id="rId37"/>
        </w:object>
      </w:r>
      <w:r>
        <w:rPr>
          <w:sz w:val="28"/>
          <w:szCs w:val="28"/>
        </w:rPr>
        <w:t xml:space="preserve"> для всех </w:t>
      </w:r>
      <w:r w:rsidRPr="00D536F5">
        <w:rPr>
          <w:position w:val="-6"/>
          <w:sz w:val="28"/>
          <w:szCs w:val="28"/>
        </w:rPr>
        <w:object w:dxaOrig="220" w:dyaOrig="240">
          <v:shape id="_x0000_i1042" type="#_x0000_t75" style="width:10.95pt;height:11.9pt" o:ole="">
            <v:imagedata r:id="rId38" o:title=""/>
          </v:shape>
          <o:OLEObject Type="Embed" ProgID="Equation.DSMT4" ShapeID="_x0000_i1042" DrawAspect="Content" ObjectID="_1761952101" r:id="rId39"/>
        </w:object>
      </w:r>
      <w:r>
        <w:rPr>
          <w:sz w:val="28"/>
          <w:szCs w:val="28"/>
        </w:rPr>
        <w:t xml:space="preserve">. Существуют ли еще какие-нибудь </w:t>
      </w:r>
    </w:p>
    <w:p w:rsidR="006917A6" w:rsidRDefault="006917A6" w:rsidP="006917A6">
      <w:pPr>
        <w:rPr>
          <w:b/>
          <w:sz w:val="28"/>
          <w:szCs w:val="28"/>
        </w:rPr>
      </w:pPr>
      <w:r w:rsidRPr="00DB267A">
        <w:rPr>
          <w:sz w:val="28"/>
          <w:szCs w:val="28"/>
        </w:rPr>
        <w:t xml:space="preserve">      </w:t>
      </w:r>
      <w:r>
        <w:rPr>
          <w:sz w:val="28"/>
          <w:szCs w:val="28"/>
        </w:rPr>
        <w:t>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ции, совпадающие со своими производными всюду?       </w:t>
      </w:r>
    </w:p>
    <w:p w:rsidR="006917A6" w:rsidRDefault="006917A6" w:rsidP="006917A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910129">
        <w:rPr>
          <w:sz w:val="28"/>
          <w:szCs w:val="28"/>
        </w:rPr>
        <w:t>.</w:t>
      </w:r>
      <w:r w:rsidRPr="00B11E6D">
        <w:rPr>
          <w:sz w:val="28"/>
          <w:szCs w:val="28"/>
        </w:rPr>
        <w:t xml:space="preserve"> </w:t>
      </w:r>
      <w:r w:rsidRPr="00E11158">
        <w:rPr>
          <w:sz w:val="28"/>
          <w:szCs w:val="28"/>
        </w:rPr>
        <w:t>По графику функции построить график ее первой производной</w:t>
      </w:r>
    </w:p>
    <w:p w:rsidR="006917A6" w:rsidRDefault="006917A6" w:rsidP="006917A6">
      <w:pPr>
        <w:rPr>
          <w:sz w:val="28"/>
          <w:szCs w:val="28"/>
        </w:rPr>
      </w:pPr>
    </w:p>
    <w:p w:rsidR="006917A6" w:rsidRDefault="006917A6" w:rsidP="006917A6">
      <w:pPr>
        <w:rPr>
          <w:sz w:val="28"/>
          <w:szCs w:val="28"/>
        </w:rPr>
      </w:pPr>
      <w:bookmarkStart w:id="0" w:name="_GoBack"/>
      <w:r w:rsidRPr="00C4779A">
        <w:rPr>
          <w:noProof/>
          <w:sz w:val="28"/>
          <w:szCs w:val="28"/>
        </w:rPr>
        <w:drawing>
          <wp:inline distT="0" distB="0" distL="0" distR="0">
            <wp:extent cx="5243692" cy="197589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27" cy="19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17A6" w:rsidRPr="0025174A" w:rsidRDefault="006917A6" w:rsidP="006917A6">
      <w:pPr>
        <w:rPr>
          <w:sz w:val="28"/>
          <w:szCs w:val="28"/>
        </w:rPr>
      </w:pPr>
    </w:p>
    <w:p w:rsidR="00C4175C" w:rsidRDefault="00C4175C"/>
    <w:sectPr w:rsidR="00C4175C" w:rsidSect="002233C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6"/>
    <w:rsid w:val="000348A7"/>
    <w:rsid w:val="000D69FF"/>
    <w:rsid w:val="00186678"/>
    <w:rsid w:val="001F7C6B"/>
    <w:rsid w:val="002233C5"/>
    <w:rsid w:val="00263888"/>
    <w:rsid w:val="002A6E31"/>
    <w:rsid w:val="003106E5"/>
    <w:rsid w:val="00473FEA"/>
    <w:rsid w:val="00565745"/>
    <w:rsid w:val="005A338A"/>
    <w:rsid w:val="00646BEE"/>
    <w:rsid w:val="006917A6"/>
    <w:rsid w:val="006B1A3B"/>
    <w:rsid w:val="00780E02"/>
    <w:rsid w:val="0079424A"/>
    <w:rsid w:val="00843B2A"/>
    <w:rsid w:val="008607B7"/>
    <w:rsid w:val="00863CFB"/>
    <w:rsid w:val="008658CA"/>
    <w:rsid w:val="008C3947"/>
    <w:rsid w:val="008F57C1"/>
    <w:rsid w:val="00912AE7"/>
    <w:rsid w:val="009553A7"/>
    <w:rsid w:val="0096540F"/>
    <w:rsid w:val="00C4175C"/>
    <w:rsid w:val="00C711AE"/>
    <w:rsid w:val="00CE0951"/>
    <w:rsid w:val="00D77291"/>
    <w:rsid w:val="00ED5CD1"/>
    <w:rsid w:val="00F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45E"/>
  <w15:chartTrackingRefBased/>
  <w15:docId w15:val="{3110CF64-9F59-4043-ADD6-BF0969B5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A6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7A6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6917A6"/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</dc:creator>
  <cp:keywords/>
  <dc:description/>
  <cp:lastModifiedBy>Winona</cp:lastModifiedBy>
  <cp:revision>1</cp:revision>
  <dcterms:created xsi:type="dcterms:W3CDTF">2023-11-19T20:07:00Z</dcterms:created>
  <dcterms:modified xsi:type="dcterms:W3CDTF">2023-11-19T20:10:00Z</dcterms:modified>
</cp:coreProperties>
</file>