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0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Студенту или студентам (2-3 человека в группе) необходимо выбрать тему реферата  из предложенного списка. </w:t>
      </w:r>
      <w:r/>
    </w:p>
    <w:p>
      <w:pPr>
        <w:pStyle w:val="60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Подготовить реферат (не менее 15 страниц печатного текста, оформленного по СТУ) с обязательным списком использованной литературы (не менее 10 источников), с указанием цитируемых блоков.</w:t>
      </w:r>
      <w:r/>
    </w:p>
    <w:p>
      <w:pPr>
        <w:pStyle w:val="60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Подготовить доклад и презентацию для защиты работы в аудитории. Продолжительность доклада не должна превышать 10-15 минут.</w:t>
      </w:r>
      <w:r/>
    </w:p>
    <w:p>
      <w:pPr>
        <w:pStyle w:val="60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выбранной теме необходимо составить 15 тестовых вопросов и разместить их на презентации, их необходимо разобрать с группой после доклада. </w:t>
      </w:r>
      <w:r/>
    </w:p>
    <w:p>
      <w:pPr>
        <w:pStyle w:val="60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Отправить работу (реферат, презентацию и тестовые вопросы – каждый отдельный документ по ссылке: </w:t>
      </w:r>
      <w:hyperlink r:id="rId9" w:tooltip="https://e.sfu-kras.ru/mod/page/view.php?id=1071759" w:history="1">
        <w:r>
          <w:rPr>
            <w:rStyle w:val="612"/>
            <w:sz w:val="28"/>
            <w:szCs w:val="28"/>
          </w:rPr>
          <w:t xml:space="preserve">https://e.sfu-kras.ru/mod/page/view.php?id=1071759</w:t>
        </w:r>
      </w:hyperlink>
      <w:r>
        <w:rPr>
          <w:sz w:val="28"/>
          <w:szCs w:val="28"/>
        </w:rPr>
        <w:t xml:space="preserve"> </w:t>
      </w:r>
      <w:r/>
    </w:p>
    <w:p>
      <w:pPr>
        <w:pStyle w:val="60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0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Темы рефератов: Физико – химические методы анализа в нефтехимии:</w:t>
      </w:r>
      <w:r/>
    </w:p>
    <w:p>
      <w:pPr>
        <w:pStyle w:val="604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Определение фракционного состава.</w:t>
      </w:r>
      <w:r/>
    </w:p>
    <w:p>
      <w:pPr>
        <w:pStyle w:val="604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Определение плотности;</w:t>
      </w:r>
      <w:r/>
    </w:p>
    <w:p>
      <w:pPr>
        <w:pStyle w:val="604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Определение массовой доли хлористых солей в нефти;</w:t>
      </w:r>
      <w:r/>
    </w:p>
    <w:p>
      <w:pPr>
        <w:pStyle w:val="604"/>
        <w:numPr>
          <w:ilvl w:val="0"/>
          <w:numId w:val="2"/>
        </w:numPr>
        <w:ind w:left="0" w:firstLine="709"/>
        <w:jc w:val="both"/>
      </w:pPr>
      <w:r>
        <w:rPr>
          <w:sz w:val="28"/>
          <w:szCs w:val="28"/>
        </w:rPr>
        <w:t xml:space="preserve">Определение массовой доли серы в нефти;</w:t>
      </w:r>
      <w:r/>
    </w:p>
    <w:p>
      <w:pPr>
        <w:pStyle w:val="604"/>
        <w:numPr>
          <w:ilvl w:val="0"/>
          <w:numId w:val="2"/>
        </w:numPr>
        <w:ind w:left="0" w:firstLine="709"/>
        <w:jc w:val="both"/>
      </w:pPr>
      <w:r>
        <w:rPr>
          <w:sz w:val="28"/>
          <w:szCs w:val="28"/>
        </w:rPr>
        <w:t xml:space="preserve">Определение массовой доли механических примесей;</w:t>
      </w:r>
      <w:r/>
    </w:p>
    <w:p>
      <w:pPr>
        <w:pStyle w:val="604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Определение вязкости; </w:t>
      </w:r>
      <w:r/>
    </w:p>
    <w:p>
      <w:pPr>
        <w:pStyle w:val="604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highlight w:val="yellow"/>
        </w:rPr>
        <w:t xml:space="preserve">Определение температуры вспышки и застывания</w:t>
      </w:r>
      <w:r>
        <w:rPr>
          <w:sz w:val="28"/>
          <w:szCs w:val="28"/>
        </w:rPr>
        <w:t xml:space="preserve"> </w:t>
      </w:r>
      <w:r/>
    </w:p>
    <w:p>
      <w:pPr>
        <w:pStyle w:val="604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Определение давления насыщенных паров</w:t>
      </w:r>
      <w:r/>
    </w:p>
    <w:p>
      <w:pPr>
        <w:pStyle w:val="60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0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работе должна быть раскрыта суть метода, разобраны соответствующие ГОСТы.</w:t>
      </w:r>
      <w:r/>
    </w:p>
    <w:p>
      <w:pPr>
        <w:pStyle w:val="60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04"/>
        <w:ind w:left="720" w:firstLine="0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04"/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Arial">
    <w:panose1 w:val="020B0604020202020204"/>
  </w:font>
  <w:font w:name="DejaVu Sans">
    <w:panose1 w:val="020B0603030804020204"/>
  </w:font>
  <w:font w:name="Times New Roman">
    <w:panose1 w:val="02020603050405020304"/>
  </w:font>
  <w:font w:name="Calibri">
    <w:panose1 w:val="020F050202020403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  <w:tabs>
          <w:tab w:val="num" w:pos="0" w:leader="none"/>
        </w:tabs>
      </w:pPr>
      <w:rPr>
        <w:rFonts w:hint="default"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04"/>
    <w:next w:val="604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04"/>
    <w:next w:val="604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04"/>
    <w:next w:val="604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04"/>
    <w:next w:val="604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04"/>
    <w:next w:val="604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04"/>
    <w:next w:val="604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04"/>
    <w:next w:val="604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04"/>
    <w:next w:val="604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04"/>
    <w:next w:val="604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04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04"/>
    <w:next w:val="604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04"/>
    <w:next w:val="604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04"/>
    <w:next w:val="604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04"/>
    <w:next w:val="604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04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04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character" w:styleId="47">
    <w:name w:val="Caption Char"/>
    <w:basedOn w:val="61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04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04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04"/>
    <w:next w:val="604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04"/>
    <w:next w:val="604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04"/>
    <w:next w:val="604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04"/>
    <w:next w:val="604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04"/>
    <w:next w:val="604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04"/>
    <w:next w:val="604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04"/>
    <w:next w:val="604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04"/>
    <w:next w:val="604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04"/>
    <w:next w:val="604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04"/>
    <w:next w:val="604"/>
    <w:uiPriority w:val="99"/>
    <w:unhideWhenUsed/>
    <w:pPr>
      <w:spacing w:after="0" w:afterAutospacing="0"/>
    </w:pPr>
  </w:style>
  <w:style w:type="paragraph" w:styleId="604" w:default="1">
    <w:name w:val="Normal"/>
    <w:qFormat/>
    <w:pPr>
      <w:widowControl/>
    </w:pPr>
    <w:rPr>
      <w:rFonts w:ascii="Times New Roman" w:hAnsi="Times New Roman" w:eastAsia="Times New Roman" w:cs="Times New Roman"/>
      <w:color w:val="auto"/>
      <w:sz w:val="24"/>
      <w:szCs w:val="24"/>
      <w:lang w:val="ru-RU" w:eastAsia="zh-CN" w:bidi="ar-SA"/>
    </w:rPr>
  </w:style>
  <w:style w:type="character" w:styleId="605">
    <w:name w:val="WW8Num1z0"/>
    <w:qFormat/>
  </w:style>
  <w:style w:type="character" w:styleId="606">
    <w:name w:val="WW8Num2z0"/>
    <w:qFormat/>
    <w:rPr>
      <w:rFonts w:ascii="Symbol" w:hAnsi="Symbol" w:cs="Symbol"/>
    </w:rPr>
  </w:style>
  <w:style w:type="character" w:styleId="607">
    <w:name w:val="WW8Num2z1"/>
    <w:qFormat/>
    <w:rPr>
      <w:rFonts w:ascii="Courier New" w:hAnsi="Courier New" w:cs="Courier New"/>
    </w:rPr>
  </w:style>
  <w:style w:type="character" w:styleId="608">
    <w:name w:val="WW8Num2z2"/>
    <w:qFormat/>
    <w:rPr>
      <w:rFonts w:ascii="Wingdings" w:hAnsi="Wingdings" w:cs="Wingdings"/>
    </w:rPr>
  </w:style>
  <w:style w:type="character" w:styleId="609">
    <w:name w:val="WW8Num3z0"/>
    <w:qFormat/>
  </w:style>
  <w:style w:type="character" w:styleId="610">
    <w:name w:val="WW8Num4z0"/>
    <w:qFormat/>
  </w:style>
  <w:style w:type="character" w:styleId="611">
    <w:name w:val="Основной шрифт абзаца"/>
    <w:qFormat/>
  </w:style>
  <w:style w:type="character" w:styleId="612">
    <w:name w:val="Hyperlink"/>
    <w:rPr>
      <w:color w:val="0000ff"/>
      <w:u w:val="single"/>
    </w:rPr>
  </w:style>
  <w:style w:type="paragraph" w:styleId="613">
    <w:name w:val="Heading"/>
    <w:basedOn w:val="604"/>
    <w:next w:val="614"/>
    <w:qFormat/>
    <w:pPr>
      <w:keepNext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614">
    <w:name w:val="Body Text"/>
    <w:basedOn w:val="604"/>
    <w:pPr>
      <w:spacing w:before="0" w:after="140" w:line="276" w:lineRule="auto"/>
    </w:pPr>
  </w:style>
  <w:style w:type="paragraph" w:styleId="615">
    <w:name w:val="List"/>
    <w:basedOn w:val="614"/>
  </w:style>
  <w:style w:type="paragraph" w:styleId="616">
    <w:name w:val="Caption"/>
    <w:basedOn w:val="604"/>
    <w:qFormat/>
    <w:pPr>
      <w:spacing w:before="120" w:after="120"/>
      <w:suppressLineNumbers/>
    </w:pPr>
    <w:rPr>
      <w:i/>
      <w:iCs/>
      <w:sz w:val="24"/>
      <w:szCs w:val="24"/>
    </w:rPr>
  </w:style>
  <w:style w:type="paragraph" w:styleId="617">
    <w:name w:val="Index"/>
    <w:basedOn w:val="604"/>
    <w:qFormat/>
    <w:pPr>
      <w:suppressLineNumbers/>
    </w:pPr>
  </w:style>
  <w:style w:type="paragraph" w:styleId="618">
    <w:name w:val="Абзац списка"/>
    <w:basedOn w:val="604"/>
    <w:qFormat/>
    <w:pPr>
      <w:contextualSpacing/>
      <w:ind w:left="720" w:firstLine="0"/>
      <w:spacing w:before="0" w:after="0"/>
    </w:pPr>
  </w:style>
  <w:style w:type="numbering" w:styleId="619">
    <w:name w:val="WW8Num1"/>
    <w:qFormat/>
  </w:style>
  <w:style w:type="numbering" w:styleId="620">
    <w:name w:val="WW8Num2"/>
    <w:qFormat/>
  </w:style>
  <w:style w:type="numbering" w:styleId="621">
    <w:name w:val="WW8Num3"/>
    <w:qFormat/>
  </w:style>
  <w:style w:type="numbering" w:styleId="622">
    <w:name w:val="WW8Num4"/>
    <w:qFormat/>
  </w:style>
  <w:style w:type="character" w:styleId="706" w:default="1">
    <w:name w:val="Default Paragraph Font"/>
    <w:uiPriority w:val="1"/>
    <w:semiHidden/>
    <w:unhideWhenUsed/>
  </w:style>
  <w:style w:type="numbering" w:styleId="707" w:default="1">
    <w:name w:val="No List"/>
    <w:uiPriority w:val="99"/>
    <w:semiHidden/>
    <w:unhideWhenUsed/>
  </w:style>
  <w:style w:type="table" w:styleId="70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e.sfu-kras.ru/mod/page/view.php?id=1071759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R7-Office/7.3.3.59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дана</dc:creator>
  <cp:keywords/>
  <dc:description/>
  <dc:language>en-US</dc:language>
  <cp:lastModifiedBy>Виктория Сизова</cp:lastModifiedBy>
  <cp:revision>10</cp:revision>
  <dcterms:created xsi:type="dcterms:W3CDTF">2015-01-30T17:46:00Z</dcterms:created>
  <dcterms:modified xsi:type="dcterms:W3CDTF">2023-08-28T04:11:18Z</dcterms:modified>
</cp:coreProperties>
</file>