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FB638" w14:textId="6A06D912" w:rsidR="00FD7EF8" w:rsidRDefault="002E7EB5">
      <w:r>
        <w:rPr>
          <w:rFonts w:ascii="Helvetica" w:hAnsi="Helvetica" w:cs="Helvetica"/>
          <w:color w:val="0D1D4A"/>
          <w:shd w:val="clear" w:color="auto" w:fill="FFFFFF"/>
        </w:rPr>
        <w:t>Рассчитать потери напора насоса 12ндс (производительность 1250 м3/час; напор 63м) для длины водовода 150м, диаметра водовода 300 мм, материал водовода - пожарный рукав с прорезиненной внутренней поверхностью, геодезическая разность высот - 30 м. Сколько пожарных рукавов диаметром 150 мм нужно, чтобы обеспечить пропускную способность равную одному рукаву диаметром 300 мм, при тех же переменных</w:t>
      </w:r>
    </w:p>
    <w:sectPr w:rsidR="00FD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F8"/>
    <w:rsid w:val="002E7EB5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E4D9-4EEE-4C97-9955-63B48342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Galaxy</cp:lastModifiedBy>
  <cp:revision>2</cp:revision>
  <dcterms:created xsi:type="dcterms:W3CDTF">2023-11-29T23:25:00Z</dcterms:created>
  <dcterms:modified xsi:type="dcterms:W3CDTF">2023-11-29T23:25:00Z</dcterms:modified>
</cp:coreProperties>
</file>