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Выполните задание: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Создайте презентацию «Спортивные игры» по плану: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·     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t>Основы техники стойки волейболиста, перемещения боком, спиной вперед, остановки.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·     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t>Основы техники верхней передачи с продвижением боком.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·     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t>Основы техники стойки баскетболиста.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·     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t>Основы техники ловли и передачи мяча, ведения на месте.</w:t>
      </w:r>
    </w:p>
    <w:p w:rsidR="00153819" w:rsidRDefault="00153819" w:rsidP="00153819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·     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t>Основы техники броска с места.</w:t>
      </w:r>
    </w:p>
    <w:p w:rsidR="00775B16" w:rsidRDefault="00775B16"/>
    <w:sectPr w:rsidR="00775B16" w:rsidSect="0077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3819"/>
    <w:rsid w:val="00027EDB"/>
    <w:rsid w:val="00153819"/>
    <w:rsid w:val="00775B16"/>
    <w:rsid w:val="00C5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381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3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2023-12-07T15:37:00Z</dcterms:created>
  <dcterms:modified xsi:type="dcterms:W3CDTF">2023-12-07T15:37:00Z</dcterms:modified>
</cp:coreProperties>
</file>