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61AD" w14:textId="77777777" w:rsidR="00D20989" w:rsidRDefault="00176FEB">
      <w:pPr>
        <w:pStyle w:val="a3"/>
        <w:tabs>
          <w:tab w:val="left" w:pos="1100"/>
        </w:tabs>
        <w:spacing w:after="0" w:line="360" w:lineRule="auto"/>
        <w:ind w:left="-36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Вопросы</w:t>
      </w:r>
      <w:proofErr w:type="spellEnd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для</w:t>
      </w:r>
      <w:proofErr w:type="spellEnd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экзамена</w:t>
      </w:r>
      <w:proofErr w:type="spellEnd"/>
    </w:p>
    <w:p w14:paraId="3699535D" w14:textId="786B5EBC" w:rsidR="00D20989" w:rsidRDefault="00176FE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Государство в экономической теории: от меркантилизма до неоконсерватизма. </w:t>
      </w:r>
    </w:p>
    <w:p w14:paraId="2BF2F444" w14:textId="14E565C2" w:rsidR="007D5556" w:rsidRDefault="007D5556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Базовая типология систем – проект, объект, процесс, среда. Задачи и взаимодействие основных подсистем – государство, экономика, бизнес, общество.</w:t>
      </w:r>
    </w:p>
    <w:p w14:paraId="2CAA6065" w14:textId="2378C7E9" w:rsidR="00D20989" w:rsidRDefault="00176FE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направления и формы экономической политики государства. </w:t>
      </w:r>
    </w:p>
    <w:p w14:paraId="1F40CFDF" w14:textId="2196D52F" w:rsidR="00D20989" w:rsidRDefault="00176FE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Экономический суверенитет</w:t>
      </w:r>
      <w:r w:rsidR="007D5556">
        <w:rPr>
          <w:rFonts w:eastAsia="Calibri"/>
          <w:sz w:val="28"/>
          <w:szCs w:val="28"/>
        </w:rPr>
        <w:t xml:space="preserve"> государства</w:t>
      </w:r>
      <w:r>
        <w:rPr>
          <w:rFonts w:eastAsia="Calibri"/>
          <w:sz w:val="28"/>
          <w:szCs w:val="28"/>
        </w:rPr>
        <w:t xml:space="preserve">. </w:t>
      </w:r>
      <w:r w:rsidR="009579D5">
        <w:rPr>
          <w:rFonts w:eastAsia="Calibri"/>
          <w:sz w:val="28"/>
          <w:szCs w:val="28"/>
        </w:rPr>
        <w:t xml:space="preserve">Индекс </w:t>
      </w:r>
      <w:proofErr w:type="spellStart"/>
      <w:r w:rsidR="009579D5">
        <w:rPr>
          <w:rFonts w:eastAsia="Calibri"/>
          <w:sz w:val="28"/>
          <w:szCs w:val="28"/>
        </w:rPr>
        <w:t>антихрупкости</w:t>
      </w:r>
      <w:proofErr w:type="spellEnd"/>
      <w:r w:rsidR="009579D5">
        <w:rPr>
          <w:rFonts w:eastAsia="Calibri"/>
          <w:sz w:val="28"/>
          <w:szCs w:val="28"/>
        </w:rPr>
        <w:t xml:space="preserve"> экономики.</w:t>
      </w:r>
    </w:p>
    <w:p w14:paraId="635861A4" w14:textId="402CB128" w:rsidR="007D5556" w:rsidRPr="007D5556" w:rsidRDefault="007D5556" w:rsidP="007D5556">
      <w:pPr>
        <w:pStyle w:val="a3"/>
        <w:numPr>
          <w:ilvl w:val="0"/>
          <w:numId w:val="10"/>
        </w:numPr>
        <w:rPr>
          <w:rFonts w:ascii="Times New Roman" w:hAnsi="Times New Roman"/>
          <w:kern w:val="1"/>
          <w:sz w:val="28"/>
          <w:szCs w:val="28"/>
        </w:rPr>
      </w:pPr>
      <w:r w:rsidRPr="007D5556">
        <w:rPr>
          <w:rFonts w:ascii="Times New Roman" w:hAnsi="Times New Roman"/>
          <w:kern w:val="1"/>
          <w:sz w:val="28"/>
          <w:szCs w:val="28"/>
        </w:rPr>
        <w:t>Экономический суверенитет государства</w:t>
      </w:r>
      <w:r>
        <w:rPr>
          <w:rFonts w:ascii="Times New Roman" w:hAnsi="Times New Roman"/>
          <w:kern w:val="1"/>
          <w:sz w:val="28"/>
          <w:szCs w:val="28"/>
        </w:rPr>
        <w:t xml:space="preserve">: идеи Р.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Челлена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Ф.Листа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. </w:t>
      </w:r>
    </w:p>
    <w:p w14:paraId="147354F0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Проблема измерения и индикаторы экономического рост</w:t>
      </w:r>
      <w:r>
        <w:rPr>
          <w:rFonts w:eastAsia="Calibri"/>
          <w:sz w:val="28"/>
          <w:szCs w:val="28"/>
        </w:rPr>
        <w:t xml:space="preserve">а. </w:t>
      </w:r>
    </w:p>
    <w:p w14:paraId="1DD01AB7" w14:textId="54E1952F" w:rsidR="00BE389A" w:rsidRDefault="00BE389A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Особенности экономического роста в России с 1992 г.</w:t>
      </w:r>
    </w:p>
    <w:p w14:paraId="278E3423" w14:textId="32AE5FFD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Экономический рост как атрибут капитализма. Проблема пределов роста.</w:t>
      </w:r>
      <w:r w:rsidR="00F71CFD">
        <w:rPr>
          <w:rFonts w:eastAsia="Calibri"/>
          <w:sz w:val="28"/>
          <w:szCs w:val="28"/>
        </w:rPr>
        <w:t xml:space="preserve"> Устойчивое развитие.</w:t>
      </w:r>
    </w:p>
    <w:p w14:paraId="7006E4C2" w14:textId="676D36A0" w:rsidR="00121BB3" w:rsidRDefault="00121BB3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ИЧРП и ИЧК как показатели развития страны.</w:t>
      </w:r>
    </w:p>
    <w:p w14:paraId="1572D7FE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Мальтузианская ловушка и способы выхода из нее. </w:t>
      </w:r>
    </w:p>
    <w:p w14:paraId="71D4E45E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Промышленные рев</w:t>
      </w:r>
      <w:r>
        <w:rPr>
          <w:rFonts w:eastAsia="Calibri"/>
          <w:sz w:val="28"/>
          <w:szCs w:val="28"/>
        </w:rPr>
        <w:t xml:space="preserve">олюции и долгосрочные закономерности экономического развития.  </w:t>
      </w:r>
    </w:p>
    <w:p w14:paraId="6C4A946C" w14:textId="24EF0EE8" w:rsidR="00F71CFD" w:rsidRDefault="00A86327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Циклическое развитие экономики: виды циклов</w:t>
      </w:r>
      <w:r w:rsidR="00F71CFD">
        <w:rPr>
          <w:rFonts w:eastAsia="Calibri"/>
          <w:sz w:val="28"/>
          <w:szCs w:val="28"/>
        </w:rPr>
        <w:t xml:space="preserve">. </w:t>
      </w:r>
    </w:p>
    <w:p w14:paraId="0F49D3BA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Теория технологических укладов.</w:t>
      </w:r>
    </w:p>
    <w:p w14:paraId="1E4C3780" w14:textId="54DF2C2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Теории долгосрочного циклического развития: технологии широкого применения, технико-экономические парадигмы</w:t>
      </w:r>
      <w:r w:rsidR="009579D5">
        <w:rPr>
          <w:rFonts w:eastAsia="Calibri"/>
          <w:sz w:val="28"/>
          <w:szCs w:val="28"/>
        </w:rPr>
        <w:t xml:space="preserve"> </w:t>
      </w:r>
      <w:proofErr w:type="spellStart"/>
      <w:r w:rsidR="009579D5">
        <w:rPr>
          <w:rFonts w:eastAsia="Calibri"/>
          <w:sz w:val="28"/>
          <w:szCs w:val="28"/>
        </w:rPr>
        <w:t>К.Перес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14:paraId="6CF9F46D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Государственные расходы и экономический рост. Закон Вагнера и кривая </w:t>
      </w:r>
      <w:proofErr w:type="spellStart"/>
      <w:r>
        <w:rPr>
          <w:rFonts w:eastAsia="Calibri"/>
          <w:sz w:val="28"/>
          <w:szCs w:val="28"/>
        </w:rPr>
        <w:t>Арми</w:t>
      </w:r>
      <w:proofErr w:type="spellEnd"/>
      <w:r>
        <w:rPr>
          <w:rFonts w:eastAsia="Calibri"/>
          <w:sz w:val="28"/>
          <w:szCs w:val="28"/>
        </w:rPr>
        <w:t xml:space="preserve">-Рана. </w:t>
      </w:r>
    </w:p>
    <w:p w14:paraId="72C51703" w14:textId="77777777" w:rsidR="00D20989" w:rsidRDefault="00176F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направления политики экономического роста в России. </w:t>
      </w:r>
    </w:p>
    <w:p w14:paraId="0E10CBD3" w14:textId="44A78EF5" w:rsidR="00D20989" w:rsidRDefault="00176F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Макроэкономические </w:t>
      </w:r>
      <w:proofErr w:type="gramStart"/>
      <w:r>
        <w:rPr>
          <w:rFonts w:eastAsia="Calibri"/>
          <w:sz w:val="28"/>
          <w:szCs w:val="28"/>
        </w:rPr>
        <w:t>условия  экономического</w:t>
      </w:r>
      <w:proofErr w:type="gramEnd"/>
      <w:r>
        <w:rPr>
          <w:rFonts w:eastAsia="Calibri"/>
          <w:sz w:val="28"/>
          <w:szCs w:val="28"/>
        </w:rPr>
        <w:t xml:space="preserve"> роста в современной России.</w:t>
      </w:r>
      <w:r w:rsidR="009579D5">
        <w:rPr>
          <w:rFonts w:eastAsia="Calibri"/>
          <w:sz w:val="28"/>
          <w:szCs w:val="28"/>
        </w:rPr>
        <w:t xml:space="preserve"> Инвестиции и сбережения. </w:t>
      </w:r>
    </w:p>
    <w:p w14:paraId="35680956" w14:textId="0F7600E3" w:rsidR="00D20989" w:rsidRDefault="00176F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Институциональная политика роста.</w:t>
      </w:r>
      <w:r w:rsidR="00CF3805" w:rsidRPr="00CF38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Защита прав собственности. </w:t>
      </w:r>
    </w:p>
    <w:p w14:paraId="733AFE1B" w14:textId="77777777" w:rsidR="00D20989" w:rsidRDefault="00176F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Промышленная политика: основные формы и методы реализации. </w:t>
      </w:r>
    </w:p>
    <w:p w14:paraId="39335828" w14:textId="3975B006" w:rsidR="00D20989" w:rsidRDefault="00176FE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Особенности экономической политики догоняющего развития</w:t>
      </w:r>
      <w:r w:rsidR="009579D5">
        <w:rPr>
          <w:rFonts w:eastAsia="Calibri"/>
          <w:sz w:val="28"/>
          <w:szCs w:val="28"/>
        </w:rPr>
        <w:t>: ресурсное проклятие,</w:t>
      </w:r>
    </w:p>
    <w:p w14:paraId="01C9C43C" w14:textId="441CD1D1" w:rsidR="00D20989" w:rsidRDefault="00176FE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Проблемы модернизации стран догоняющего развития: ловушка среднего дохода, порочный круг нищеты</w:t>
      </w:r>
      <w:r w:rsidR="009579D5">
        <w:rPr>
          <w:rFonts w:eastAsia="Calibri"/>
          <w:sz w:val="28"/>
          <w:szCs w:val="28"/>
        </w:rPr>
        <w:t xml:space="preserve">. </w:t>
      </w:r>
    </w:p>
    <w:p w14:paraId="3479F323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Экономические реформы и альтернативные программы экономического роста в современной России. </w:t>
      </w:r>
    </w:p>
    <w:p w14:paraId="4571482E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Национальные проекты как инструмент социально-экономического раз</w:t>
      </w:r>
      <w:r>
        <w:rPr>
          <w:rFonts w:eastAsia="Calibri"/>
          <w:sz w:val="28"/>
          <w:szCs w:val="28"/>
        </w:rPr>
        <w:t>вития.</w:t>
      </w:r>
    </w:p>
    <w:p w14:paraId="25EADB9D" w14:textId="77777777" w:rsidR="00D20989" w:rsidRDefault="00176FEB">
      <w:pPr>
        <w:numPr>
          <w:ilvl w:val="0"/>
          <w:numId w:val="10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Государственные корпорации и корпорации развития в современной России. </w:t>
      </w:r>
    </w:p>
    <w:p w14:paraId="3DF7D3C7" w14:textId="7B56F7FD" w:rsidR="00D20989" w:rsidRDefault="009579D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Импортозамещаюшая</w:t>
      </w:r>
      <w:proofErr w:type="spellEnd"/>
      <w:r>
        <w:rPr>
          <w:rFonts w:eastAsia="Calibri"/>
          <w:sz w:val="28"/>
          <w:szCs w:val="28"/>
        </w:rPr>
        <w:t xml:space="preserve"> модель развития в современной России. </w:t>
      </w:r>
    </w:p>
    <w:p w14:paraId="6784468B" w14:textId="77777777" w:rsidR="00D20989" w:rsidRDefault="00D209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rPr>
          <w:rFonts w:eastAsia="Calibri"/>
          <w:sz w:val="28"/>
          <w:szCs w:val="28"/>
        </w:rPr>
      </w:pPr>
    </w:p>
    <w:sectPr w:rsidR="00D20989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826"/>
    <w:multiLevelType w:val="singleLevel"/>
    <w:tmpl w:val="908E02B2"/>
    <w:name w:val="Bullet 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">
    <w:nsid w:val="0A88333F"/>
    <w:multiLevelType w:val="hybridMultilevel"/>
    <w:tmpl w:val="795A06C4"/>
    <w:name w:val="Нумерованный список 1"/>
    <w:lvl w:ilvl="0" w:tplc="CA52423C">
      <w:start w:val="1"/>
      <w:numFmt w:val="decimal"/>
      <w:lvlText w:val="%1."/>
      <w:lvlJc w:val="left"/>
      <w:pPr>
        <w:ind w:left="360" w:firstLine="0"/>
      </w:pPr>
    </w:lvl>
    <w:lvl w:ilvl="1" w:tplc="84542F6A">
      <w:start w:val="1"/>
      <w:numFmt w:val="lowerLetter"/>
      <w:lvlText w:val="%2."/>
      <w:lvlJc w:val="left"/>
      <w:pPr>
        <w:ind w:left="1080" w:firstLine="0"/>
      </w:pPr>
    </w:lvl>
    <w:lvl w:ilvl="2" w:tplc="69B0ECF4">
      <w:start w:val="1"/>
      <w:numFmt w:val="lowerRoman"/>
      <w:lvlText w:val="%3."/>
      <w:lvlJc w:val="left"/>
      <w:pPr>
        <w:ind w:left="1980" w:firstLine="0"/>
      </w:pPr>
    </w:lvl>
    <w:lvl w:ilvl="3" w:tplc="1124DD4E">
      <w:start w:val="1"/>
      <w:numFmt w:val="decimal"/>
      <w:lvlText w:val="%4."/>
      <w:lvlJc w:val="left"/>
      <w:pPr>
        <w:ind w:left="2520" w:firstLine="0"/>
      </w:pPr>
    </w:lvl>
    <w:lvl w:ilvl="4" w:tplc="92DA4DE2">
      <w:start w:val="1"/>
      <w:numFmt w:val="lowerLetter"/>
      <w:lvlText w:val="%5."/>
      <w:lvlJc w:val="left"/>
      <w:pPr>
        <w:ind w:left="3240" w:firstLine="0"/>
      </w:pPr>
    </w:lvl>
    <w:lvl w:ilvl="5" w:tplc="453A1FE2">
      <w:start w:val="1"/>
      <w:numFmt w:val="lowerRoman"/>
      <w:lvlText w:val="%6."/>
      <w:lvlJc w:val="left"/>
      <w:pPr>
        <w:ind w:left="4140" w:firstLine="0"/>
      </w:pPr>
    </w:lvl>
    <w:lvl w:ilvl="6" w:tplc="8F5C5B44">
      <w:start w:val="1"/>
      <w:numFmt w:val="decimal"/>
      <w:lvlText w:val="%7."/>
      <w:lvlJc w:val="left"/>
      <w:pPr>
        <w:ind w:left="4680" w:firstLine="0"/>
      </w:pPr>
    </w:lvl>
    <w:lvl w:ilvl="7" w:tplc="A9C2FC32">
      <w:start w:val="1"/>
      <w:numFmt w:val="lowerLetter"/>
      <w:lvlText w:val="%8."/>
      <w:lvlJc w:val="left"/>
      <w:pPr>
        <w:ind w:left="5400" w:firstLine="0"/>
      </w:pPr>
    </w:lvl>
    <w:lvl w:ilvl="8" w:tplc="BB0AEA8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110A5447"/>
    <w:multiLevelType w:val="singleLevel"/>
    <w:tmpl w:val="F350F9B8"/>
    <w:name w:val="Bullet 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16339D"/>
    <w:multiLevelType w:val="hybridMultilevel"/>
    <w:tmpl w:val="7C7E64E0"/>
    <w:name w:val="Нумерованный список 51"/>
    <w:lvl w:ilvl="0" w:tplc="3CC4BDF8">
      <w:start w:val="1"/>
      <w:numFmt w:val="decimal"/>
      <w:lvlText w:val="%1."/>
      <w:lvlJc w:val="left"/>
      <w:pPr>
        <w:ind w:left="360" w:firstLine="0"/>
      </w:pPr>
    </w:lvl>
    <w:lvl w:ilvl="1" w:tplc="4782A6F2">
      <w:start w:val="1"/>
      <w:numFmt w:val="lowerLetter"/>
      <w:lvlText w:val="%2."/>
      <w:lvlJc w:val="left"/>
      <w:pPr>
        <w:ind w:left="1080" w:firstLine="0"/>
      </w:pPr>
    </w:lvl>
    <w:lvl w:ilvl="2" w:tplc="43F2028A">
      <w:start w:val="1"/>
      <w:numFmt w:val="lowerRoman"/>
      <w:lvlText w:val="%3."/>
      <w:lvlJc w:val="left"/>
      <w:pPr>
        <w:ind w:left="1980" w:firstLine="0"/>
      </w:pPr>
    </w:lvl>
    <w:lvl w:ilvl="3" w:tplc="B41AC57A">
      <w:start w:val="1"/>
      <w:numFmt w:val="decimal"/>
      <w:lvlText w:val="%4."/>
      <w:lvlJc w:val="left"/>
      <w:pPr>
        <w:ind w:left="2520" w:firstLine="0"/>
      </w:pPr>
    </w:lvl>
    <w:lvl w:ilvl="4" w:tplc="5A82C01A">
      <w:start w:val="1"/>
      <w:numFmt w:val="lowerLetter"/>
      <w:lvlText w:val="%5."/>
      <w:lvlJc w:val="left"/>
      <w:pPr>
        <w:ind w:left="3240" w:firstLine="0"/>
      </w:pPr>
    </w:lvl>
    <w:lvl w:ilvl="5" w:tplc="570CBB66">
      <w:start w:val="1"/>
      <w:numFmt w:val="lowerRoman"/>
      <w:lvlText w:val="%6."/>
      <w:lvlJc w:val="left"/>
      <w:pPr>
        <w:ind w:left="4140" w:firstLine="0"/>
      </w:pPr>
    </w:lvl>
    <w:lvl w:ilvl="6" w:tplc="AA0617FA">
      <w:start w:val="1"/>
      <w:numFmt w:val="decimal"/>
      <w:lvlText w:val="%7."/>
      <w:lvlJc w:val="left"/>
      <w:pPr>
        <w:ind w:left="4680" w:firstLine="0"/>
      </w:pPr>
    </w:lvl>
    <w:lvl w:ilvl="7" w:tplc="1280FA10">
      <w:start w:val="1"/>
      <w:numFmt w:val="lowerLetter"/>
      <w:lvlText w:val="%8."/>
      <w:lvlJc w:val="left"/>
      <w:pPr>
        <w:ind w:left="5400" w:firstLine="0"/>
      </w:pPr>
    </w:lvl>
    <w:lvl w:ilvl="8" w:tplc="CC72D6D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340600AE"/>
    <w:multiLevelType w:val="hybridMultilevel"/>
    <w:tmpl w:val="98BE5586"/>
    <w:name w:val="Нумерованный список 3"/>
    <w:lvl w:ilvl="0" w:tplc="54A01034">
      <w:start w:val="1"/>
      <w:numFmt w:val="decimal"/>
      <w:lvlText w:val="%1."/>
      <w:lvlJc w:val="left"/>
      <w:pPr>
        <w:ind w:left="360" w:firstLine="0"/>
      </w:pPr>
    </w:lvl>
    <w:lvl w:ilvl="1" w:tplc="20CC7F34">
      <w:start w:val="1"/>
      <w:numFmt w:val="lowerLetter"/>
      <w:lvlText w:val="%2."/>
      <w:lvlJc w:val="left"/>
      <w:pPr>
        <w:ind w:left="1080" w:firstLine="0"/>
      </w:pPr>
    </w:lvl>
    <w:lvl w:ilvl="2" w:tplc="61A0B9B8">
      <w:start w:val="1"/>
      <w:numFmt w:val="lowerRoman"/>
      <w:lvlText w:val="%3."/>
      <w:lvlJc w:val="left"/>
      <w:pPr>
        <w:ind w:left="1980" w:firstLine="0"/>
      </w:pPr>
    </w:lvl>
    <w:lvl w:ilvl="3" w:tplc="4BD0DB6C">
      <w:start w:val="1"/>
      <w:numFmt w:val="decimal"/>
      <w:lvlText w:val="%4."/>
      <w:lvlJc w:val="left"/>
      <w:pPr>
        <w:ind w:left="2520" w:firstLine="0"/>
      </w:pPr>
    </w:lvl>
    <w:lvl w:ilvl="4" w:tplc="6AEAF7DE">
      <w:start w:val="1"/>
      <w:numFmt w:val="lowerLetter"/>
      <w:lvlText w:val="%5."/>
      <w:lvlJc w:val="left"/>
      <w:pPr>
        <w:ind w:left="3240" w:firstLine="0"/>
      </w:pPr>
    </w:lvl>
    <w:lvl w:ilvl="5" w:tplc="A17A76BC">
      <w:start w:val="1"/>
      <w:numFmt w:val="lowerRoman"/>
      <w:lvlText w:val="%6."/>
      <w:lvlJc w:val="left"/>
      <w:pPr>
        <w:ind w:left="4140" w:firstLine="0"/>
      </w:pPr>
    </w:lvl>
    <w:lvl w:ilvl="6" w:tplc="9D9ABEE8">
      <w:start w:val="1"/>
      <w:numFmt w:val="decimal"/>
      <w:lvlText w:val="%7."/>
      <w:lvlJc w:val="left"/>
      <w:pPr>
        <w:ind w:left="4680" w:firstLine="0"/>
      </w:pPr>
    </w:lvl>
    <w:lvl w:ilvl="7" w:tplc="81D2F3B2">
      <w:start w:val="1"/>
      <w:numFmt w:val="lowerLetter"/>
      <w:lvlText w:val="%8."/>
      <w:lvlJc w:val="left"/>
      <w:pPr>
        <w:ind w:left="5400" w:firstLine="0"/>
      </w:pPr>
    </w:lvl>
    <w:lvl w:ilvl="8" w:tplc="9168C6F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35163E99"/>
    <w:multiLevelType w:val="singleLevel"/>
    <w:tmpl w:val="4C84CC24"/>
    <w:name w:val="Нумерованный список 2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6">
    <w:nsid w:val="36CD25E9"/>
    <w:multiLevelType w:val="singleLevel"/>
    <w:tmpl w:val="10F84C24"/>
    <w:name w:val="Bullet 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2A3AEA"/>
    <w:multiLevelType w:val="singleLevel"/>
    <w:tmpl w:val="BE1CC216"/>
    <w:name w:val="Bullet 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F362A4"/>
    <w:multiLevelType w:val="multilevel"/>
    <w:tmpl w:val="FE688E2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9">
    <w:nsid w:val="75631DFD"/>
    <w:multiLevelType w:val="hybridMultilevel"/>
    <w:tmpl w:val="34843ABA"/>
    <w:lvl w:ilvl="0" w:tplc="5C36E0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51AF0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0CE2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69A07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C86E0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6CE0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B98B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88FD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A34D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9"/>
    <w:rsid w:val="00121BB3"/>
    <w:rsid w:val="00176FEB"/>
    <w:rsid w:val="001C0223"/>
    <w:rsid w:val="007D5556"/>
    <w:rsid w:val="00835727"/>
    <w:rsid w:val="009579D5"/>
    <w:rsid w:val="00A86327"/>
    <w:rsid w:val="00BE389A"/>
    <w:rsid w:val="00BF41A4"/>
    <w:rsid w:val="00CE065B"/>
    <w:rsid w:val="00CF3805"/>
    <w:rsid w:val="00D20989"/>
    <w:rsid w:val="00F56EBC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933"/>
  <w15:docId w15:val="{66B0D4C0-6061-4C37-9188-C192F6C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spacing w:after="160" w:line="257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2023-12-18T12:17:00Z</dcterms:created>
  <dcterms:modified xsi:type="dcterms:W3CDTF">2023-12-18T12:17:00Z</dcterms:modified>
</cp:coreProperties>
</file>