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A" w:rsidRDefault="00202F4A" w:rsidP="00202F4A">
      <w:pPr>
        <w:pStyle w:val="Style2"/>
        <w:widowControl/>
        <w:spacing w:before="62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7.  Практическая </w:t>
      </w:r>
      <w:proofErr w:type="gramStart"/>
      <w:r>
        <w:rPr>
          <w:rStyle w:val="FontStyle39"/>
          <w:sz w:val="28"/>
          <w:szCs w:val="28"/>
        </w:rPr>
        <w:t>часть  работы</w:t>
      </w:r>
      <w:proofErr w:type="gramEnd"/>
    </w:p>
    <w:p w:rsidR="00202F4A" w:rsidRDefault="00202F4A" w:rsidP="00202F4A">
      <w:pPr>
        <w:tabs>
          <w:tab w:val="left" w:pos="9810"/>
        </w:tabs>
        <w:jc w:val="right"/>
        <w:rPr>
          <w:rFonts w:ascii="Times New Roman" w:hAnsi="Times New Roman"/>
          <w:iCs/>
          <w:sz w:val="28"/>
          <w:szCs w:val="28"/>
          <w:lang w:val="ru-RU"/>
        </w:rPr>
      </w:pPr>
      <w:bookmarkStart w:id="0" w:name="_GoBack"/>
      <w:bookmarkEnd w:id="0"/>
    </w:p>
    <w:p w:rsidR="00202F4A" w:rsidRDefault="00202F4A" w:rsidP="00202F4A">
      <w:pPr>
        <w:tabs>
          <w:tab w:val="left" w:pos="9810"/>
        </w:tabs>
        <w:jc w:val="right"/>
        <w:rPr>
          <w:rFonts w:ascii="Times New Roman" w:hAnsi="Times New Roman"/>
          <w:iCs/>
          <w:sz w:val="28"/>
          <w:szCs w:val="28"/>
          <w:lang w:val="ru-RU"/>
        </w:rPr>
      </w:pPr>
    </w:p>
    <w:p w:rsidR="00202F4A" w:rsidRDefault="00202F4A" w:rsidP="00202F4A">
      <w:pPr>
        <w:spacing w:after="22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Задача 2</w:t>
      </w:r>
      <w:r w:rsidRPr="00B0727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02F4A" w:rsidRDefault="00202F4A" w:rsidP="00202F4A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202F4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Pr="00642F33">
        <w:rPr>
          <w:rFonts w:ascii="Times New Roman" w:hAnsi="Times New Roman"/>
          <w:color w:val="000000"/>
          <w:sz w:val="28"/>
          <w:szCs w:val="28"/>
          <w:lang w:val="ru-RU"/>
        </w:rPr>
        <w:t xml:space="preserve">Отразить на </w:t>
      </w:r>
      <w:proofErr w:type="gramStart"/>
      <w:r w:rsidRPr="00642F33">
        <w:rPr>
          <w:rFonts w:ascii="Times New Roman" w:hAnsi="Times New Roman"/>
          <w:color w:val="000000"/>
          <w:sz w:val="28"/>
          <w:szCs w:val="28"/>
          <w:lang w:val="ru-RU"/>
        </w:rPr>
        <w:t>счетах  факты</w:t>
      </w:r>
      <w:proofErr w:type="gramEnd"/>
      <w:r w:rsidRPr="00642F33">
        <w:rPr>
          <w:rFonts w:ascii="Times New Roman" w:hAnsi="Times New Roman"/>
          <w:color w:val="000000"/>
          <w:sz w:val="28"/>
          <w:szCs w:val="28"/>
          <w:lang w:val="ru-RU"/>
        </w:rPr>
        <w:t xml:space="preserve"> хозяйственной жизни ООО «Юность». Определить финансовый результат. Составить отчет о финансовых результатах на </w:t>
      </w:r>
      <w:proofErr w:type="gramStart"/>
      <w:r w:rsidRPr="00642F33">
        <w:rPr>
          <w:rFonts w:ascii="Times New Roman" w:hAnsi="Times New Roman"/>
          <w:color w:val="000000"/>
          <w:sz w:val="28"/>
          <w:szCs w:val="28"/>
          <w:lang w:val="ru-RU"/>
        </w:rPr>
        <w:t>основе  приведенных</w:t>
      </w:r>
      <w:proofErr w:type="gramEnd"/>
      <w:r w:rsidRPr="00642F33">
        <w:rPr>
          <w:rFonts w:ascii="Times New Roman" w:hAnsi="Times New Roman"/>
          <w:color w:val="000000"/>
          <w:sz w:val="28"/>
          <w:szCs w:val="28"/>
          <w:lang w:val="ru-RU"/>
        </w:rPr>
        <w:t xml:space="preserve"> ниже  данных. </w:t>
      </w:r>
      <w:r w:rsidRPr="00B07277">
        <w:rPr>
          <w:rFonts w:ascii="Times New Roman" w:hAnsi="Times New Roman"/>
          <w:sz w:val="28"/>
          <w:szCs w:val="28"/>
          <w:lang w:val="ru-RU"/>
        </w:rPr>
        <w:t xml:space="preserve">Решение оформить на бланке </w:t>
      </w:r>
      <w:proofErr w:type="gramStart"/>
      <w:r w:rsidRPr="00B07277">
        <w:rPr>
          <w:rFonts w:ascii="Times New Roman" w:hAnsi="Times New Roman"/>
          <w:sz w:val="28"/>
          <w:szCs w:val="28"/>
          <w:lang w:val="ru-RU"/>
        </w:rPr>
        <w:t>баланса</w:t>
      </w:r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r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п</w:t>
      </w:r>
      <w:r w:rsidRPr="00047057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риложение</w:t>
      </w:r>
      <w:proofErr w:type="gramEnd"/>
      <w:r w:rsidRPr="00047057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N 1</w:t>
      </w:r>
      <w:r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к </w:t>
      </w:r>
      <w:r w:rsidRPr="00B0727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приказу  Минфина России от 02.07.2010 N 66н (ред. от 19.04.2019) "О формах бухгалтерской отчетности организаций" (Зарегистрировано в Минюсте России 02.08.2010 N 18023) (с изм. и доп., вступ. в силу с отчетности за 2020 год).</w:t>
      </w:r>
    </w:p>
    <w:p w:rsidR="00202F4A" w:rsidRPr="000B2ABE" w:rsidRDefault="00202F4A" w:rsidP="00202F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Учесть, что ООО «Юность</w:t>
      </w:r>
      <w:r w:rsidRPr="00B07277">
        <w:rPr>
          <w:rFonts w:ascii="Times New Roman" w:hAnsi="Times New Roman"/>
          <w:color w:val="000000"/>
          <w:sz w:val="28"/>
          <w:szCs w:val="28"/>
        </w:rPr>
        <w:t>»</w:t>
      </w:r>
      <w:r w:rsidRPr="00B07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7277">
        <w:rPr>
          <w:rFonts w:ascii="Times New Roman" w:eastAsia="Times New Roman" w:hAnsi="Times New Roman"/>
          <w:sz w:val="28"/>
          <w:szCs w:val="28"/>
          <w:lang w:eastAsia="ru-RU"/>
        </w:rPr>
        <w:t xml:space="preserve"> не </w:t>
      </w:r>
      <w:r w:rsidRPr="00B07277">
        <w:rPr>
          <w:rFonts w:ascii="Times New Roman" w:hAnsi="Times New Roman"/>
          <w:sz w:val="28"/>
          <w:szCs w:val="28"/>
          <w:lang w:eastAsia="ru-RU"/>
        </w:rPr>
        <w:t xml:space="preserve">применяло </w:t>
      </w:r>
      <w:r w:rsidRPr="00B072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tgtFrame="_blank" w:history="1">
        <w:r w:rsidRPr="00B0727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ПБУ 18/02</w:t>
        </w:r>
      </w:hyperlink>
      <w:r w:rsidRPr="00B07277">
        <w:rPr>
          <w:rFonts w:ascii="Times New Roman" w:eastAsia="Times New Roman" w:hAnsi="Times New Roman"/>
          <w:sz w:val="28"/>
          <w:szCs w:val="28"/>
          <w:lang w:eastAsia="ru-RU"/>
        </w:rPr>
        <w:t>  и не форм</w:t>
      </w:r>
      <w:r w:rsidRPr="00B07277">
        <w:rPr>
          <w:rFonts w:ascii="Times New Roman" w:hAnsi="Times New Roman"/>
          <w:sz w:val="28"/>
          <w:szCs w:val="28"/>
          <w:lang w:eastAsia="ru-RU"/>
        </w:rPr>
        <w:t xml:space="preserve">ировало </w:t>
      </w:r>
      <w:r w:rsidRPr="00B07277">
        <w:rPr>
          <w:rFonts w:ascii="Times New Roman" w:eastAsia="Times New Roman" w:hAnsi="Times New Roman"/>
          <w:sz w:val="28"/>
          <w:szCs w:val="28"/>
          <w:lang w:eastAsia="ru-RU"/>
        </w:rPr>
        <w:t xml:space="preserve"> ОНА, ОНО, ПНД и ПНР.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2ABE">
        <w:rPr>
          <w:rFonts w:ascii="Times New Roman" w:hAnsi="Times New Roman"/>
          <w:sz w:val="28"/>
          <w:szCs w:val="28"/>
        </w:rPr>
        <w:t>Все доходы и расходы в отчете о финансовых резуль</w:t>
      </w:r>
      <w:r>
        <w:rPr>
          <w:rFonts w:ascii="Times New Roman" w:hAnsi="Times New Roman"/>
          <w:sz w:val="28"/>
          <w:szCs w:val="28"/>
        </w:rPr>
        <w:t>татах сгруппировать</w:t>
      </w:r>
      <w:r w:rsidRPr="000B2ABE">
        <w:rPr>
          <w:rFonts w:ascii="Times New Roman" w:hAnsi="Times New Roman"/>
          <w:sz w:val="28"/>
          <w:szCs w:val="28"/>
        </w:rPr>
        <w:t xml:space="preserve"> в порядке, предусмотренном Положениями по бухгалтерскому учету "Доходы организации" </w:t>
      </w:r>
      <w:r w:rsidRPr="000B2ABE">
        <w:rPr>
          <w:rFonts w:ascii="Times New Roman" w:hAnsi="Times New Roman"/>
          <w:color w:val="0000FF"/>
          <w:sz w:val="28"/>
          <w:szCs w:val="28"/>
        </w:rPr>
        <w:t>(</w:t>
      </w:r>
      <w:r w:rsidRPr="000B2ABE">
        <w:rPr>
          <w:rFonts w:ascii="Times New Roman" w:hAnsi="Times New Roman"/>
          <w:sz w:val="28"/>
          <w:szCs w:val="28"/>
        </w:rPr>
        <w:t>ПБУ 9/99) и "Р</w:t>
      </w:r>
      <w:r>
        <w:rPr>
          <w:rFonts w:ascii="Times New Roman" w:hAnsi="Times New Roman"/>
          <w:sz w:val="28"/>
          <w:szCs w:val="28"/>
        </w:rPr>
        <w:t>асходы организации" (ПБУ 10/99</w:t>
      </w:r>
      <w:proofErr w:type="gramStart"/>
      <w:r>
        <w:rPr>
          <w:rFonts w:ascii="Times New Roman" w:hAnsi="Times New Roman"/>
          <w:sz w:val="28"/>
          <w:szCs w:val="28"/>
        </w:rPr>
        <w:t>),  т.е.</w:t>
      </w:r>
      <w:proofErr w:type="gramEnd"/>
      <w:r>
        <w:rPr>
          <w:rFonts w:ascii="Times New Roman" w:hAnsi="Times New Roman"/>
          <w:sz w:val="28"/>
          <w:szCs w:val="28"/>
        </w:rPr>
        <w:t xml:space="preserve">  раздели</w:t>
      </w:r>
      <w:r w:rsidRPr="000B2A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0B2ABE">
        <w:rPr>
          <w:rFonts w:ascii="Times New Roman" w:hAnsi="Times New Roman"/>
          <w:sz w:val="28"/>
          <w:szCs w:val="28"/>
        </w:rPr>
        <w:t>:</w:t>
      </w:r>
    </w:p>
    <w:p w:rsidR="00202F4A" w:rsidRPr="000B2ABE" w:rsidRDefault="00202F4A" w:rsidP="00202F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2ABE">
        <w:rPr>
          <w:rFonts w:ascii="Times New Roman" w:hAnsi="Times New Roman"/>
          <w:sz w:val="28"/>
          <w:szCs w:val="28"/>
        </w:rPr>
        <w:t>- на доходы и расходы по обычным видам деятельности;</w:t>
      </w:r>
    </w:p>
    <w:p w:rsidR="00202F4A" w:rsidRPr="000B2ABE" w:rsidRDefault="00202F4A" w:rsidP="00202F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2ABE">
        <w:rPr>
          <w:rFonts w:ascii="Times New Roman" w:hAnsi="Times New Roman"/>
          <w:sz w:val="28"/>
          <w:szCs w:val="28"/>
        </w:rPr>
        <w:t>- прочие доходы и расходы.</w:t>
      </w:r>
    </w:p>
    <w:p w:rsidR="00202F4A" w:rsidRDefault="00202F4A" w:rsidP="00202F4A">
      <w:pPr>
        <w:spacing w:after="221"/>
        <w:jc w:val="both"/>
        <w:rPr>
          <w:rFonts w:ascii="Times New Roman" w:hAnsi="Times New Roman"/>
          <w:sz w:val="28"/>
          <w:szCs w:val="28"/>
          <w:lang w:val="ru-RU"/>
        </w:rPr>
      </w:pPr>
      <w:r w:rsidRPr="00EF2557">
        <w:rPr>
          <w:rFonts w:ascii="Times New Roman" w:hAnsi="Times New Roman"/>
          <w:sz w:val="28"/>
          <w:szCs w:val="28"/>
          <w:lang w:val="ru-RU"/>
        </w:rPr>
        <w:t xml:space="preserve">       Данные для отражения операций торговой организации на счетах бухгалтерского учета</w:t>
      </w:r>
      <w:r w:rsidR="0008445D">
        <w:rPr>
          <w:rFonts w:ascii="Times New Roman" w:hAnsi="Times New Roman"/>
          <w:sz w:val="28"/>
          <w:szCs w:val="28"/>
          <w:lang w:val="ru-RU"/>
        </w:rPr>
        <w:t>.</w:t>
      </w:r>
    </w:p>
    <w:p w:rsidR="00202F4A" w:rsidRPr="00EF2557" w:rsidRDefault="00202F4A" w:rsidP="00202F4A">
      <w:pPr>
        <w:spacing w:after="221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F2557">
        <w:rPr>
          <w:rFonts w:ascii="Times New Roman" w:hAnsi="Times New Roman"/>
          <w:sz w:val="28"/>
          <w:szCs w:val="28"/>
        </w:rPr>
        <w:t>Таблица</w:t>
      </w:r>
      <w:proofErr w:type="spellEnd"/>
      <w:r w:rsidRPr="00EF2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279"/>
        <w:gridCol w:w="1121"/>
      </w:tblGrid>
      <w:tr w:rsidR="00202F4A" w:rsidRPr="00202F4A" w:rsidTr="0008445D">
        <w:trPr>
          <w:trHeight w:val="525"/>
        </w:trPr>
        <w:tc>
          <w:tcPr>
            <w:tcW w:w="526" w:type="dxa"/>
            <w:vMerge w:val="restart"/>
          </w:tcPr>
          <w:p w:rsidR="00202F4A" w:rsidRPr="00824ECA" w:rsidRDefault="00202F4A" w:rsidP="0088485B">
            <w:pPr>
              <w:spacing w:after="221"/>
              <w:jc w:val="right"/>
              <w:rPr>
                <w:rFonts w:ascii="Times New Roman" w:hAnsi="Times New Roman"/>
              </w:rPr>
            </w:pPr>
            <w:r w:rsidRPr="00824ECA">
              <w:rPr>
                <w:rFonts w:ascii="Times New Roman" w:hAnsi="Times New Roman"/>
              </w:rPr>
              <w:t xml:space="preserve">№ </w:t>
            </w:r>
            <w:proofErr w:type="spellStart"/>
            <w:r w:rsidRPr="00824ECA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279" w:type="dxa"/>
            <w:vMerge w:val="restart"/>
          </w:tcPr>
          <w:p w:rsidR="00202F4A" w:rsidRPr="00824ECA" w:rsidRDefault="00202F4A" w:rsidP="0088485B">
            <w:pPr>
              <w:spacing w:after="2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  <w:proofErr w:type="spellStart"/>
            <w:r w:rsidRPr="00824ECA">
              <w:rPr>
                <w:rFonts w:ascii="Times New Roman" w:hAnsi="Times New Roman"/>
              </w:rPr>
              <w:t>озяйственн</w:t>
            </w:r>
            <w:r>
              <w:rPr>
                <w:rFonts w:ascii="Times New Roman" w:hAnsi="Times New Roman"/>
                <w:lang w:val="ru-RU"/>
              </w:rPr>
              <w:t>ые</w:t>
            </w:r>
            <w:proofErr w:type="spellEnd"/>
            <w:r w:rsidRPr="00824ECA">
              <w:rPr>
                <w:rFonts w:ascii="Times New Roman" w:hAnsi="Times New Roman"/>
              </w:rPr>
              <w:t xml:space="preserve"> </w:t>
            </w:r>
            <w:proofErr w:type="spellStart"/>
            <w:r w:rsidRPr="00824ECA">
              <w:rPr>
                <w:rFonts w:ascii="Times New Roman" w:hAnsi="Times New Roman"/>
              </w:rPr>
              <w:t>операци</w:t>
            </w:r>
            <w:proofErr w:type="spellEnd"/>
            <w:r>
              <w:rPr>
                <w:rFonts w:ascii="Times New Roman" w:hAnsi="Times New Roman"/>
                <w:lang w:val="ru-RU"/>
              </w:rPr>
              <w:t>и</w:t>
            </w:r>
            <w:r w:rsidRPr="00824E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</w:tcPr>
          <w:p w:rsidR="00202F4A" w:rsidRPr="00824ECA" w:rsidRDefault="00202F4A" w:rsidP="0088485B">
            <w:pPr>
              <w:rPr>
                <w:rFonts w:ascii="Times New Roman" w:hAnsi="Times New Roman"/>
                <w:lang w:val="ru-RU"/>
              </w:rPr>
            </w:pPr>
            <w:r w:rsidRPr="00824ECA">
              <w:rPr>
                <w:rFonts w:ascii="Times New Roman" w:hAnsi="Times New Roman"/>
                <w:lang w:val="ru-RU"/>
              </w:rPr>
              <w:t>суммы  в руб.</w:t>
            </w:r>
          </w:p>
        </w:tc>
      </w:tr>
      <w:tr w:rsidR="0008445D" w:rsidRPr="00824ECA" w:rsidTr="0008445D">
        <w:trPr>
          <w:trHeight w:val="525"/>
        </w:trPr>
        <w:tc>
          <w:tcPr>
            <w:tcW w:w="526" w:type="dxa"/>
            <w:vMerge/>
          </w:tcPr>
          <w:p w:rsidR="0008445D" w:rsidRPr="00824ECA" w:rsidRDefault="0008445D" w:rsidP="0088485B">
            <w:pPr>
              <w:spacing w:after="221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79" w:type="dxa"/>
            <w:vMerge/>
          </w:tcPr>
          <w:p w:rsidR="0008445D" w:rsidRPr="00824ECA" w:rsidRDefault="0008445D" w:rsidP="0088485B">
            <w:pPr>
              <w:spacing w:after="221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08445D" w:rsidRPr="00202F4A" w:rsidRDefault="0008445D" w:rsidP="0088485B">
            <w:pPr>
              <w:spacing w:after="221"/>
              <w:jc w:val="right"/>
              <w:rPr>
                <w:rFonts w:ascii="Times New Roman" w:hAnsi="Times New Roman"/>
                <w:highlight w:val="yellow"/>
              </w:rPr>
            </w:pPr>
            <w:r w:rsidRPr="00202F4A">
              <w:rPr>
                <w:rFonts w:ascii="Times New Roman" w:hAnsi="Times New Roman"/>
                <w:highlight w:val="yellow"/>
              </w:rPr>
              <w:t>6</w:t>
            </w:r>
          </w:p>
        </w:tc>
      </w:tr>
      <w:tr w:rsidR="0008445D" w:rsidRPr="00824ECA" w:rsidTr="0008445D">
        <w:tc>
          <w:tcPr>
            <w:tcW w:w="526" w:type="dxa"/>
          </w:tcPr>
          <w:p w:rsidR="0008445D" w:rsidRPr="00824ECA" w:rsidRDefault="0008445D" w:rsidP="0088485B">
            <w:pPr>
              <w:spacing w:after="221"/>
              <w:jc w:val="right"/>
              <w:rPr>
                <w:rFonts w:ascii="Times New Roman" w:hAnsi="Times New Roman"/>
              </w:rPr>
            </w:pPr>
            <w:r w:rsidRPr="00824ECA">
              <w:rPr>
                <w:rFonts w:ascii="Times New Roman" w:hAnsi="Times New Roman"/>
              </w:rPr>
              <w:t>1</w:t>
            </w:r>
          </w:p>
        </w:tc>
        <w:tc>
          <w:tcPr>
            <w:tcW w:w="3279" w:type="dxa"/>
          </w:tcPr>
          <w:p w:rsidR="0008445D" w:rsidRPr="00824ECA" w:rsidRDefault="0008445D" w:rsidP="0088485B">
            <w:pPr>
              <w:jc w:val="both"/>
              <w:rPr>
                <w:rFonts w:ascii="Times New Roman" w:hAnsi="Times New Roman"/>
                <w:lang w:val="ru-RU"/>
              </w:rPr>
            </w:pPr>
            <w:r w:rsidRPr="00824ECA">
              <w:rPr>
                <w:rFonts w:ascii="Times New Roman" w:hAnsi="Times New Roman"/>
                <w:lang w:val="ru-RU"/>
              </w:rPr>
              <w:t>Купили товары у поставщиков, в т. ч. НДС по ставке 20%,все условия на вычет  соблюдены</w:t>
            </w:r>
          </w:p>
        </w:tc>
        <w:tc>
          <w:tcPr>
            <w:tcW w:w="1121" w:type="dxa"/>
          </w:tcPr>
          <w:p w:rsidR="0008445D" w:rsidRPr="00202F4A" w:rsidRDefault="0008445D" w:rsidP="0088485B">
            <w:pPr>
              <w:spacing w:after="221"/>
              <w:jc w:val="right"/>
              <w:rPr>
                <w:rFonts w:ascii="Times New Roman" w:hAnsi="Times New Roman"/>
                <w:highlight w:val="yellow"/>
              </w:rPr>
            </w:pPr>
            <w:r w:rsidRPr="00202F4A">
              <w:rPr>
                <w:rFonts w:ascii="Times New Roman" w:hAnsi="Times New Roman"/>
                <w:highlight w:val="yellow"/>
                <w:lang w:val="ru-RU"/>
              </w:rPr>
              <w:t>2</w:t>
            </w:r>
            <w:r w:rsidRPr="00202F4A">
              <w:rPr>
                <w:rFonts w:ascii="Times New Roman" w:hAnsi="Times New Roman"/>
                <w:highlight w:val="yellow"/>
              </w:rPr>
              <w:t>345660</w:t>
            </w:r>
          </w:p>
        </w:tc>
      </w:tr>
      <w:tr w:rsidR="0008445D" w:rsidRPr="00824ECA" w:rsidTr="0008445D">
        <w:tc>
          <w:tcPr>
            <w:tcW w:w="526" w:type="dxa"/>
          </w:tcPr>
          <w:p w:rsidR="0008445D" w:rsidRPr="00824ECA" w:rsidRDefault="0008445D" w:rsidP="0088485B">
            <w:pPr>
              <w:spacing w:after="221"/>
              <w:jc w:val="right"/>
              <w:rPr>
                <w:rFonts w:ascii="Times New Roman" w:hAnsi="Times New Roman"/>
              </w:rPr>
            </w:pPr>
            <w:r w:rsidRPr="00824ECA">
              <w:rPr>
                <w:rFonts w:ascii="Times New Roman" w:hAnsi="Times New Roman"/>
              </w:rPr>
              <w:t>2</w:t>
            </w:r>
          </w:p>
        </w:tc>
        <w:tc>
          <w:tcPr>
            <w:tcW w:w="3279" w:type="dxa"/>
          </w:tcPr>
          <w:p w:rsidR="0008445D" w:rsidRPr="00824ECA" w:rsidRDefault="0008445D" w:rsidP="0088485B">
            <w:pPr>
              <w:jc w:val="both"/>
              <w:rPr>
                <w:rFonts w:ascii="Times New Roman" w:hAnsi="Times New Roman"/>
                <w:lang w:val="ru-RU"/>
              </w:rPr>
            </w:pPr>
            <w:r w:rsidRPr="00824ECA">
              <w:rPr>
                <w:rFonts w:ascii="Times New Roman" w:hAnsi="Times New Roman"/>
                <w:lang w:val="ru-RU"/>
              </w:rPr>
              <w:t>Купили основные средства у поставщика, в т. ч. НДС по ставке 20%,все условия на вычет  соблюдены</w:t>
            </w:r>
          </w:p>
        </w:tc>
        <w:tc>
          <w:tcPr>
            <w:tcW w:w="1121" w:type="dxa"/>
          </w:tcPr>
          <w:p w:rsidR="0008445D" w:rsidRPr="00202F4A" w:rsidRDefault="0008445D" w:rsidP="0088485B">
            <w:pPr>
              <w:spacing w:after="221"/>
              <w:jc w:val="right"/>
              <w:rPr>
                <w:rFonts w:ascii="Times New Roman" w:hAnsi="Times New Roman"/>
                <w:highlight w:val="yellow"/>
              </w:rPr>
            </w:pPr>
            <w:r w:rsidRPr="00202F4A">
              <w:rPr>
                <w:rFonts w:ascii="Times New Roman" w:hAnsi="Times New Roman"/>
                <w:highlight w:val="yellow"/>
              </w:rPr>
              <w:t>312000</w:t>
            </w:r>
          </w:p>
        </w:tc>
      </w:tr>
      <w:tr w:rsidR="0008445D" w:rsidRPr="00824ECA" w:rsidTr="0008445D">
        <w:trPr>
          <w:trHeight w:val="1124"/>
        </w:trPr>
        <w:tc>
          <w:tcPr>
            <w:tcW w:w="526" w:type="dxa"/>
          </w:tcPr>
          <w:p w:rsidR="0008445D" w:rsidRPr="00824ECA" w:rsidRDefault="0008445D" w:rsidP="0088485B">
            <w:pPr>
              <w:spacing w:after="221"/>
              <w:jc w:val="right"/>
              <w:rPr>
                <w:rFonts w:ascii="Times New Roman" w:hAnsi="Times New Roman"/>
              </w:rPr>
            </w:pPr>
            <w:r w:rsidRPr="00824ECA">
              <w:rPr>
                <w:rFonts w:ascii="Times New Roman" w:hAnsi="Times New Roman"/>
              </w:rPr>
              <w:t>3</w:t>
            </w:r>
          </w:p>
        </w:tc>
        <w:tc>
          <w:tcPr>
            <w:tcW w:w="3279" w:type="dxa"/>
          </w:tcPr>
          <w:p w:rsidR="0008445D" w:rsidRPr="00824ECA" w:rsidRDefault="0008445D" w:rsidP="0088485B">
            <w:pPr>
              <w:spacing w:after="221"/>
              <w:jc w:val="both"/>
              <w:rPr>
                <w:rFonts w:ascii="Times New Roman" w:hAnsi="Times New Roman"/>
                <w:lang w:val="ru-RU"/>
              </w:rPr>
            </w:pPr>
            <w:r w:rsidRPr="00824ECA">
              <w:rPr>
                <w:rFonts w:ascii="Times New Roman" w:hAnsi="Times New Roman"/>
                <w:lang w:val="ru-RU"/>
              </w:rPr>
              <w:t xml:space="preserve">На расчетный счет поступила предоплата о  покупателя товара согласно  договору, НДС 10 % </w:t>
            </w:r>
          </w:p>
        </w:tc>
        <w:tc>
          <w:tcPr>
            <w:tcW w:w="1121" w:type="dxa"/>
          </w:tcPr>
          <w:p w:rsidR="0008445D" w:rsidRPr="00202F4A" w:rsidRDefault="0008445D" w:rsidP="0088485B">
            <w:pPr>
              <w:spacing w:after="221"/>
              <w:jc w:val="right"/>
              <w:rPr>
                <w:rFonts w:ascii="Times New Roman" w:hAnsi="Times New Roman"/>
                <w:highlight w:val="yellow"/>
              </w:rPr>
            </w:pPr>
            <w:r w:rsidRPr="00202F4A">
              <w:rPr>
                <w:rFonts w:ascii="Times New Roman" w:hAnsi="Times New Roman"/>
                <w:highlight w:val="yellow"/>
              </w:rPr>
              <w:t>356000</w:t>
            </w:r>
          </w:p>
        </w:tc>
      </w:tr>
      <w:tr w:rsidR="0008445D" w:rsidRPr="00824ECA" w:rsidTr="0008445D">
        <w:tc>
          <w:tcPr>
            <w:tcW w:w="526" w:type="dxa"/>
          </w:tcPr>
          <w:p w:rsidR="0008445D" w:rsidRPr="00824ECA" w:rsidRDefault="0008445D" w:rsidP="0088485B">
            <w:pPr>
              <w:spacing w:after="221"/>
              <w:jc w:val="right"/>
              <w:rPr>
                <w:rFonts w:ascii="Times New Roman" w:hAnsi="Times New Roman"/>
              </w:rPr>
            </w:pPr>
            <w:r w:rsidRPr="00824ECA">
              <w:rPr>
                <w:rFonts w:ascii="Times New Roman" w:hAnsi="Times New Roman"/>
              </w:rPr>
              <w:t>4</w:t>
            </w:r>
          </w:p>
        </w:tc>
        <w:tc>
          <w:tcPr>
            <w:tcW w:w="3279" w:type="dxa"/>
          </w:tcPr>
          <w:p w:rsidR="0008445D" w:rsidRPr="00824ECA" w:rsidRDefault="0008445D" w:rsidP="0088485B">
            <w:pPr>
              <w:spacing w:after="221"/>
              <w:jc w:val="both"/>
              <w:rPr>
                <w:rFonts w:ascii="Times New Roman" w:hAnsi="Times New Roman"/>
                <w:lang w:val="ru-RU"/>
              </w:rPr>
            </w:pPr>
            <w:r w:rsidRPr="00824ECA">
              <w:rPr>
                <w:rFonts w:ascii="Times New Roman" w:hAnsi="Times New Roman"/>
                <w:lang w:val="ru-RU"/>
              </w:rPr>
              <w:t xml:space="preserve">Половина  поступившего  товара продана покупателям  с наценкой 50%, НДС  20 %, сумму выручки определить </w:t>
            </w:r>
          </w:p>
        </w:tc>
        <w:tc>
          <w:tcPr>
            <w:tcW w:w="1121" w:type="dxa"/>
          </w:tcPr>
          <w:p w:rsidR="0008445D" w:rsidRPr="00202F4A" w:rsidRDefault="0008445D" w:rsidP="0088485B">
            <w:pPr>
              <w:spacing w:after="221"/>
              <w:jc w:val="right"/>
              <w:rPr>
                <w:rFonts w:ascii="Times New Roman" w:hAnsi="Times New Roman"/>
                <w:highlight w:val="yellow"/>
              </w:rPr>
            </w:pPr>
            <w:r w:rsidRPr="00202F4A">
              <w:rPr>
                <w:rFonts w:ascii="Times New Roman" w:hAnsi="Times New Roman"/>
                <w:highlight w:val="yellow"/>
              </w:rPr>
              <w:t>?</w:t>
            </w:r>
          </w:p>
        </w:tc>
      </w:tr>
      <w:tr w:rsidR="0008445D" w:rsidRPr="00824ECA" w:rsidTr="0008445D">
        <w:tc>
          <w:tcPr>
            <w:tcW w:w="526" w:type="dxa"/>
          </w:tcPr>
          <w:p w:rsidR="0008445D" w:rsidRPr="00824ECA" w:rsidRDefault="0008445D" w:rsidP="0088485B">
            <w:pPr>
              <w:spacing w:after="221"/>
              <w:jc w:val="right"/>
              <w:rPr>
                <w:rFonts w:ascii="Times New Roman" w:hAnsi="Times New Roman"/>
              </w:rPr>
            </w:pPr>
            <w:r w:rsidRPr="00824EC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279" w:type="dxa"/>
          </w:tcPr>
          <w:p w:rsidR="0008445D" w:rsidRPr="00824ECA" w:rsidRDefault="0008445D" w:rsidP="0088485B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24EC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Восстановлен НДС,  необоснованно  заявленный к вычету из бюджета </w:t>
            </w:r>
          </w:p>
        </w:tc>
        <w:tc>
          <w:tcPr>
            <w:tcW w:w="1121" w:type="dxa"/>
          </w:tcPr>
          <w:p w:rsidR="0008445D" w:rsidRPr="00202F4A" w:rsidRDefault="0008445D" w:rsidP="0088485B">
            <w:pPr>
              <w:spacing w:after="221"/>
              <w:jc w:val="right"/>
              <w:rPr>
                <w:rFonts w:ascii="Times New Roman" w:hAnsi="Times New Roman"/>
                <w:highlight w:val="yellow"/>
              </w:rPr>
            </w:pPr>
            <w:r w:rsidRPr="00202F4A">
              <w:rPr>
                <w:rFonts w:ascii="Times New Roman" w:hAnsi="Times New Roman"/>
                <w:highlight w:val="yellow"/>
              </w:rPr>
              <w:t>506000</w:t>
            </w:r>
          </w:p>
        </w:tc>
      </w:tr>
      <w:tr w:rsidR="0008445D" w:rsidRPr="00824ECA" w:rsidTr="0008445D">
        <w:tc>
          <w:tcPr>
            <w:tcW w:w="526" w:type="dxa"/>
          </w:tcPr>
          <w:p w:rsidR="0008445D" w:rsidRPr="00824ECA" w:rsidRDefault="0008445D" w:rsidP="0088485B">
            <w:pPr>
              <w:spacing w:after="221"/>
              <w:jc w:val="right"/>
              <w:rPr>
                <w:rFonts w:ascii="Times New Roman" w:hAnsi="Times New Roman"/>
              </w:rPr>
            </w:pPr>
            <w:r w:rsidRPr="00824ECA">
              <w:rPr>
                <w:rFonts w:ascii="Times New Roman" w:hAnsi="Times New Roman"/>
              </w:rPr>
              <w:t>6</w:t>
            </w:r>
          </w:p>
        </w:tc>
        <w:tc>
          <w:tcPr>
            <w:tcW w:w="3279" w:type="dxa"/>
          </w:tcPr>
          <w:p w:rsidR="0008445D" w:rsidRPr="00824ECA" w:rsidRDefault="0008445D" w:rsidP="0088485B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24EC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Принят  счет  за электричество, в т. ч. НДС 20 %,</w:t>
            </w:r>
            <w:r w:rsidRPr="00824ECA">
              <w:rPr>
                <w:rFonts w:ascii="Times New Roman" w:hAnsi="Times New Roman"/>
                <w:lang w:val="ru-RU"/>
              </w:rPr>
              <w:t>%; все условия на вычет  соблюдены</w:t>
            </w:r>
          </w:p>
        </w:tc>
        <w:tc>
          <w:tcPr>
            <w:tcW w:w="1121" w:type="dxa"/>
          </w:tcPr>
          <w:p w:rsidR="0008445D" w:rsidRPr="00202F4A" w:rsidRDefault="0008445D" w:rsidP="0088485B">
            <w:pPr>
              <w:spacing w:after="221"/>
              <w:jc w:val="right"/>
              <w:rPr>
                <w:rFonts w:ascii="Times New Roman" w:hAnsi="Times New Roman"/>
                <w:highlight w:val="yellow"/>
              </w:rPr>
            </w:pPr>
            <w:r w:rsidRPr="00202F4A">
              <w:rPr>
                <w:rFonts w:ascii="Times New Roman" w:hAnsi="Times New Roman"/>
                <w:highlight w:val="yellow"/>
              </w:rPr>
              <w:t>175608</w:t>
            </w:r>
          </w:p>
        </w:tc>
      </w:tr>
      <w:tr w:rsidR="0008445D" w:rsidRPr="002403A7" w:rsidTr="0008445D">
        <w:tc>
          <w:tcPr>
            <w:tcW w:w="526" w:type="dxa"/>
          </w:tcPr>
          <w:p w:rsidR="0008445D" w:rsidRPr="002403A7" w:rsidRDefault="0008445D" w:rsidP="0088485B">
            <w:pPr>
              <w:spacing w:after="221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279" w:type="dxa"/>
          </w:tcPr>
          <w:p w:rsidR="0008445D" w:rsidRPr="00824ECA" w:rsidRDefault="0008445D" w:rsidP="0088485B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Расходы на продажу товара составили</w:t>
            </w:r>
          </w:p>
        </w:tc>
        <w:tc>
          <w:tcPr>
            <w:tcW w:w="1121" w:type="dxa"/>
          </w:tcPr>
          <w:p w:rsidR="0008445D" w:rsidRPr="00202F4A" w:rsidRDefault="0008445D" w:rsidP="0088485B">
            <w:pPr>
              <w:spacing w:after="221"/>
              <w:jc w:val="right"/>
              <w:rPr>
                <w:rFonts w:ascii="Times New Roman" w:hAnsi="Times New Roman"/>
                <w:highlight w:val="yellow"/>
                <w:lang w:val="ru-RU"/>
              </w:rPr>
            </w:pPr>
            <w:r w:rsidRPr="00202F4A">
              <w:rPr>
                <w:rFonts w:ascii="Times New Roman" w:hAnsi="Times New Roman"/>
                <w:highlight w:val="yellow"/>
                <w:lang w:val="ru-RU"/>
              </w:rPr>
              <w:t>50 000</w:t>
            </w:r>
          </w:p>
        </w:tc>
      </w:tr>
      <w:tr w:rsidR="0008445D" w:rsidRPr="002403A7" w:rsidTr="0008445D">
        <w:tc>
          <w:tcPr>
            <w:tcW w:w="526" w:type="dxa"/>
          </w:tcPr>
          <w:p w:rsidR="0008445D" w:rsidRDefault="0008445D" w:rsidP="0088485B">
            <w:pPr>
              <w:spacing w:after="221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279" w:type="dxa"/>
          </w:tcPr>
          <w:p w:rsidR="0008445D" w:rsidRDefault="0008445D" w:rsidP="0088485B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Управленческие расходы составили</w:t>
            </w:r>
          </w:p>
        </w:tc>
        <w:tc>
          <w:tcPr>
            <w:tcW w:w="1121" w:type="dxa"/>
          </w:tcPr>
          <w:p w:rsidR="0008445D" w:rsidRPr="00202F4A" w:rsidRDefault="0008445D" w:rsidP="0088485B">
            <w:pPr>
              <w:spacing w:after="221"/>
              <w:jc w:val="right"/>
              <w:rPr>
                <w:rFonts w:ascii="Times New Roman" w:hAnsi="Times New Roman"/>
                <w:highlight w:val="yellow"/>
                <w:lang w:val="ru-RU"/>
              </w:rPr>
            </w:pPr>
            <w:r w:rsidRPr="00202F4A">
              <w:rPr>
                <w:rFonts w:ascii="Times New Roman" w:hAnsi="Times New Roman"/>
                <w:highlight w:val="yellow"/>
                <w:lang w:val="ru-RU"/>
              </w:rPr>
              <w:t>200000</w:t>
            </w:r>
          </w:p>
        </w:tc>
      </w:tr>
    </w:tbl>
    <w:p w:rsidR="00202F4A" w:rsidRPr="00824ECA" w:rsidRDefault="00202F4A" w:rsidP="00202F4A">
      <w:pPr>
        <w:pStyle w:val="Style51"/>
        <w:spacing w:line="240" w:lineRule="auto"/>
        <w:ind w:firstLine="709"/>
        <w:rPr>
          <w:rStyle w:val="FontStyle84"/>
        </w:rPr>
      </w:pPr>
    </w:p>
    <w:p w:rsidR="00202F4A" w:rsidRDefault="00202F4A" w:rsidP="00202F4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2F9" w:rsidRPr="00202F4A" w:rsidRDefault="005B42F9">
      <w:pPr>
        <w:rPr>
          <w:sz w:val="28"/>
        </w:rPr>
      </w:pPr>
    </w:p>
    <w:sectPr w:rsidR="005B42F9" w:rsidRPr="0020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5E"/>
    <w:rsid w:val="0008445D"/>
    <w:rsid w:val="00202F4A"/>
    <w:rsid w:val="00584E5E"/>
    <w:rsid w:val="005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346D"/>
  <w15:chartTrackingRefBased/>
  <w15:docId w15:val="{B9300E9A-E51E-4936-880C-49DBBC9A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4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4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0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Основной текст (3)9"/>
    <w:basedOn w:val="a0"/>
    <w:rsid w:val="00202F4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ntStyle42">
    <w:name w:val="Font Style42"/>
    <w:rsid w:val="00202F4A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202F4A"/>
    <w:pPr>
      <w:widowControl w:val="0"/>
      <w:autoSpaceDE w:val="0"/>
      <w:autoSpaceDN w:val="0"/>
      <w:adjustRightInd w:val="0"/>
      <w:spacing w:line="251" w:lineRule="exact"/>
      <w:ind w:firstLine="346"/>
      <w:jc w:val="both"/>
    </w:pPr>
    <w:rPr>
      <w:rFonts w:ascii="Times New Roman" w:hAnsi="Times New Roman"/>
      <w:lang w:val="ru-RU" w:eastAsia="ru-RU" w:bidi="ar-SA"/>
    </w:rPr>
  </w:style>
  <w:style w:type="character" w:customStyle="1" w:styleId="a5">
    <w:name w:val="Основной текст_"/>
    <w:basedOn w:val="a0"/>
    <w:link w:val="1"/>
    <w:rsid w:val="00202F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02F4A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  <w:lang w:val="ru-RU" w:bidi="ar-SA"/>
    </w:rPr>
  </w:style>
  <w:style w:type="paragraph" w:customStyle="1" w:styleId="Style25">
    <w:name w:val="Style25"/>
    <w:basedOn w:val="a"/>
    <w:rsid w:val="00202F4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34">
    <w:name w:val="Style34"/>
    <w:basedOn w:val="a"/>
    <w:uiPriority w:val="99"/>
    <w:rsid w:val="00202F4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78">
    <w:name w:val="Font Style78"/>
    <w:basedOn w:val="a0"/>
    <w:uiPriority w:val="99"/>
    <w:rsid w:val="00202F4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202F4A"/>
    <w:rPr>
      <w:rFonts w:ascii="Arial" w:hAnsi="Arial" w:cs="Arial"/>
      <w:sz w:val="14"/>
      <w:szCs w:val="14"/>
    </w:rPr>
  </w:style>
  <w:style w:type="paragraph" w:customStyle="1" w:styleId="Style2">
    <w:name w:val="Style2"/>
    <w:basedOn w:val="a"/>
    <w:rsid w:val="00202F4A"/>
    <w:pPr>
      <w:widowControl w:val="0"/>
      <w:autoSpaceDE w:val="0"/>
      <w:autoSpaceDN w:val="0"/>
      <w:adjustRightInd w:val="0"/>
      <w:spacing w:line="288" w:lineRule="exact"/>
      <w:ind w:firstLine="350"/>
    </w:pPr>
    <w:rPr>
      <w:rFonts w:ascii="Times New Roman" w:hAnsi="Times New Roman"/>
      <w:lang w:val="ru-RU" w:eastAsia="ru-RU" w:bidi="ar-SA"/>
    </w:rPr>
  </w:style>
  <w:style w:type="character" w:customStyle="1" w:styleId="FontStyle39">
    <w:name w:val="Font Style39"/>
    <w:rsid w:val="00202F4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1">
    <w:name w:val="Style51"/>
    <w:basedOn w:val="a"/>
    <w:uiPriority w:val="99"/>
    <w:rsid w:val="00202F4A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84">
    <w:name w:val="Font Style84"/>
    <w:basedOn w:val="a0"/>
    <w:uiPriority w:val="99"/>
    <w:rsid w:val="00202F4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60191&amp;promocode=0957&amp;utm_source=newsletter&amp;utm_medium=email&amp;utm_campaign=content-link-buhonline&amp;utm_content=tag-buxuchet&amp;utm_term=pub15234&amp;utm_referrer=https%3a%2f%2fwww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6908-61DC-4DC7-86C4-96133E8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2023-12-26T10:19:00Z</dcterms:created>
  <dcterms:modified xsi:type="dcterms:W3CDTF">2024-01-02T10:48:00Z</dcterms:modified>
</cp:coreProperties>
</file>