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467F" w:rsidRPr="00C40248" w:rsidRDefault="00FB79A8" w:rsidP="0059467F">
      <w:pPr>
        <w:jc w:val="center"/>
        <w:rPr>
          <w:b/>
          <w:i/>
          <w:sz w:val="32"/>
          <w:szCs w:val="32"/>
          <w:u w:val="single"/>
        </w:rPr>
      </w:pPr>
      <w:r w:rsidRPr="00C40248">
        <w:rPr>
          <w:b/>
          <w:i/>
          <w:sz w:val="32"/>
          <w:szCs w:val="32"/>
          <w:u w:val="single"/>
        </w:rPr>
        <w:t xml:space="preserve">Задания для </w:t>
      </w:r>
      <w:r w:rsidR="00D271BC">
        <w:rPr>
          <w:b/>
          <w:i/>
          <w:sz w:val="32"/>
          <w:szCs w:val="32"/>
          <w:u w:val="single"/>
        </w:rPr>
        <w:t xml:space="preserve">производственной </w:t>
      </w:r>
      <w:r w:rsidRPr="00C40248">
        <w:rPr>
          <w:b/>
          <w:i/>
          <w:sz w:val="32"/>
          <w:szCs w:val="32"/>
          <w:u w:val="single"/>
        </w:rPr>
        <w:t xml:space="preserve">практики </w:t>
      </w:r>
    </w:p>
    <w:p w:rsidR="0059467F" w:rsidRDefault="0059467F" w:rsidP="0059467F">
      <w:pPr>
        <w:rPr>
          <w:b/>
          <w:i/>
          <w:u w:val="single"/>
        </w:rPr>
      </w:pPr>
    </w:p>
    <w:p w:rsidR="004E1674" w:rsidRDefault="004E1674" w:rsidP="0059467F">
      <w:pPr>
        <w:rPr>
          <w:b/>
          <w:i/>
          <w:u w:val="single"/>
        </w:rPr>
      </w:pPr>
    </w:p>
    <w:p w:rsidR="004E1674" w:rsidRDefault="004E1674" w:rsidP="004E1674">
      <w:pPr>
        <w:jc w:val="center"/>
        <w:rPr>
          <w:b/>
          <w:i/>
          <w:sz w:val="36"/>
          <w:szCs w:val="36"/>
          <w:u w:val="single"/>
        </w:rPr>
      </w:pPr>
      <w:r w:rsidRPr="00524BCB">
        <w:rPr>
          <w:b/>
          <w:i/>
          <w:sz w:val="36"/>
          <w:szCs w:val="36"/>
          <w:highlight w:val="yellow"/>
          <w:u w:val="single"/>
        </w:rPr>
        <w:t>Общие положения</w:t>
      </w:r>
    </w:p>
    <w:p w:rsidR="004E1674" w:rsidRDefault="004E1674" w:rsidP="004E1674">
      <w:pPr>
        <w:jc w:val="both"/>
      </w:pPr>
      <w:r w:rsidRPr="00524BCB">
        <w:t xml:space="preserve">Тематика индивидуальных заданий </w:t>
      </w:r>
      <w:r w:rsidR="009F7329">
        <w:t xml:space="preserve">по </w:t>
      </w:r>
      <w:r>
        <w:t>производственной</w:t>
      </w:r>
      <w:r w:rsidRPr="00524BCB">
        <w:t xml:space="preserve"> практик</w:t>
      </w:r>
      <w:r w:rsidR="009F7329">
        <w:t>е</w:t>
      </w:r>
      <w:r w:rsidRPr="00524BCB">
        <w:t xml:space="preserve">: </w:t>
      </w:r>
    </w:p>
    <w:p w:rsidR="004E1674" w:rsidRDefault="004E1674" w:rsidP="004E1674">
      <w:pPr>
        <w:jc w:val="both"/>
      </w:pPr>
      <w:r w:rsidRPr="00524BCB">
        <w:t>1. Ознакомление с организационной структурой, функциями организации (учреждения, предприятия</w:t>
      </w:r>
      <w:r w:rsidR="00A1572A">
        <w:t>, органа</w:t>
      </w:r>
      <w:r w:rsidRPr="00524BCB">
        <w:t xml:space="preserve">) в целом и задачами юридического отдела, в частности. </w:t>
      </w:r>
    </w:p>
    <w:p w:rsidR="004E1674" w:rsidRDefault="004E1674" w:rsidP="004E1674">
      <w:pPr>
        <w:jc w:val="both"/>
      </w:pPr>
      <w:r w:rsidRPr="00524BCB">
        <w:t>2. Изучение соответствующей нормативной правовой основы деятельности организации (учреждения, предприятия</w:t>
      </w:r>
      <w:r>
        <w:t>, органа</w:t>
      </w:r>
      <w:r w:rsidRPr="00524BCB">
        <w:t xml:space="preserve">). </w:t>
      </w:r>
    </w:p>
    <w:p w:rsidR="004E1674" w:rsidRDefault="004E1674" w:rsidP="004E1674">
      <w:pPr>
        <w:jc w:val="both"/>
      </w:pPr>
      <w:r w:rsidRPr="00524BCB">
        <w:t>3. Выполнение отдельных видов юридической работы под контролем руководителя практики от организации (им обязательно должен быть специалист в сфере юриспруденции: юрисконсульт, старший юрисконсульт, начальник юридического отдела, руководитель юридической службы</w:t>
      </w:r>
      <w:r>
        <w:t>, следователь, дознаватель, судья</w:t>
      </w:r>
      <w:r w:rsidRPr="00524BCB">
        <w:t xml:space="preserve"> и т.п.). </w:t>
      </w:r>
    </w:p>
    <w:p w:rsidR="004E1674" w:rsidRDefault="004E1674" w:rsidP="004E1674">
      <w:pPr>
        <w:ind w:firstLine="708"/>
        <w:jc w:val="both"/>
      </w:pPr>
      <w:r w:rsidRPr="00524BCB">
        <w:t xml:space="preserve">К таким видам работ относятся: составление проектов юридических документов (приказов руководителя, заключений, ответов на обращения граждан и организаций, договоров и т.п.), подготовка и участие в судебных заседаниях, проведение консультаций сотрудников организации по правовым вопросам в рамках их служебной деятельности, ведение различного рода реестров, журналов, иных видов учетной и отчетной документации, формирование архивов, выполнение курьерской работы по передаче корреспонденции для правового отдела и др. </w:t>
      </w:r>
    </w:p>
    <w:p w:rsidR="004E1674" w:rsidRPr="00524BCB" w:rsidRDefault="004E1674" w:rsidP="004E1674">
      <w:pPr>
        <w:ind w:firstLine="708"/>
        <w:jc w:val="both"/>
        <w:rPr>
          <w:b/>
          <w:i/>
          <w:u w:val="single"/>
        </w:rPr>
      </w:pPr>
      <w:r w:rsidRPr="00524BCB">
        <w:t>Практиканту рекомендуется присутствовать при осуществлении различного рода юридических процедур, по возможности участвовать в них, обращаться к руководителю практики с просьбой разъяснить возникающие вопросы, занимать активную позицию, стараясь получить наиболее полное представление о юридических направлениях деятельности организации (учреждения, предприятия).</w:t>
      </w:r>
    </w:p>
    <w:p w:rsidR="004E1674" w:rsidRDefault="004E1674" w:rsidP="0059467F">
      <w:pPr>
        <w:rPr>
          <w:b/>
          <w:i/>
          <w:u w:val="single"/>
        </w:rPr>
      </w:pPr>
    </w:p>
    <w:p w:rsidR="004E1674" w:rsidRDefault="004E1674" w:rsidP="0059467F">
      <w:pPr>
        <w:rPr>
          <w:b/>
          <w:i/>
          <w:u w:val="single"/>
        </w:rPr>
      </w:pPr>
    </w:p>
    <w:p w:rsidR="00C40248" w:rsidRPr="00250992" w:rsidRDefault="00C40248" w:rsidP="00C40248">
      <w:pPr>
        <w:jc w:val="center"/>
        <w:rPr>
          <w:b/>
          <w:iCs/>
          <w:sz w:val="32"/>
          <w:szCs w:val="32"/>
        </w:rPr>
      </w:pPr>
      <w:r w:rsidRPr="002A6F7A">
        <w:rPr>
          <w:b/>
          <w:iCs/>
          <w:sz w:val="32"/>
          <w:szCs w:val="32"/>
          <w:highlight w:val="yellow"/>
        </w:rPr>
        <w:t>Задания по гражданско-</w:t>
      </w:r>
      <w:r w:rsidRPr="007B1CB2">
        <w:rPr>
          <w:b/>
          <w:iCs/>
          <w:sz w:val="32"/>
          <w:szCs w:val="32"/>
          <w:highlight w:val="yellow"/>
        </w:rPr>
        <w:t>правово</w:t>
      </w:r>
      <w:r w:rsidR="007B1CB2" w:rsidRPr="007B1CB2">
        <w:rPr>
          <w:b/>
          <w:iCs/>
          <w:sz w:val="32"/>
          <w:szCs w:val="32"/>
          <w:highlight w:val="yellow"/>
        </w:rPr>
        <w:t>му профилю</w:t>
      </w:r>
    </w:p>
    <w:p w:rsidR="00C40248" w:rsidRDefault="00C40248" w:rsidP="0059467F">
      <w:pPr>
        <w:rPr>
          <w:b/>
          <w:i/>
          <w:u w:val="single"/>
        </w:rPr>
      </w:pPr>
    </w:p>
    <w:p w:rsidR="000F053B" w:rsidRDefault="000F053B" w:rsidP="000F053B">
      <w:pPr>
        <w:rPr>
          <w:b/>
          <w:i/>
          <w:u w:val="single"/>
        </w:rPr>
      </w:pPr>
      <w:r>
        <w:rPr>
          <w:b/>
          <w:u w:val="single"/>
        </w:rPr>
        <w:t xml:space="preserve">Образец </w:t>
      </w:r>
      <w:r w:rsidRPr="00147EEE">
        <w:rPr>
          <w:b/>
          <w:i/>
          <w:u w:val="single"/>
        </w:rPr>
        <w:t xml:space="preserve">для прохождения практики </w:t>
      </w:r>
      <w:r>
        <w:rPr>
          <w:b/>
          <w:i/>
          <w:u w:val="single"/>
        </w:rPr>
        <w:t xml:space="preserve">в </w:t>
      </w:r>
      <w:r w:rsidRPr="00F8794D">
        <w:rPr>
          <w:b/>
          <w:i/>
          <w:color w:val="000000"/>
          <w:u w:val="single"/>
        </w:rPr>
        <w:t>адвокатск</w:t>
      </w:r>
      <w:r>
        <w:rPr>
          <w:b/>
          <w:i/>
          <w:u w:val="single"/>
        </w:rPr>
        <w:t>ом</w:t>
      </w:r>
      <w:r w:rsidRPr="00F8794D">
        <w:rPr>
          <w:b/>
          <w:i/>
          <w:color w:val="000000"/>
          <w:u w:val="single"/>
        </w:rPr>
        <w:t xml:space="preserve"> кабинет</w:t>
      </w:r>
      <w:r>
        <w:rPr>
          <w:b/>
          <w:i/>
          <w:u w:val="single"/>
        </w:rPr>
        <w:t>е</w:t>
      </w:r>
      <w:r w:rsidRPr="00F8794D">
        <w:rPr>
          <w:b/>
          <w:i/>
          <w:color w:val="000000"/>
          <w:u w:val="single"/>
        </w:rPr>
        <w:t>, коллеги</w:t>
      </w:r>
      <w:r>
        <w:rPr>
          <w:b/>
          <w:i/>
          <w:u w:val="single"/>
        </w:rPr>
        <w:t>и</w:t>
      </w:r>
      <w:r w:rsidRPr="00F8794D">
        <w:rPr>
          <w:b/>
          <w:i/>
          <w:color w:val="000000"/>
          <w:u w:val="single"/>
        </w:rPr>
        <w:t xml:space="preserve"> адвокатов, адвокатско</w:t>
      </w:r>
      <w:r>
        <w:rPr>
          <w:b/>
          <w:i/>
          <w:u w:val="single"/>
        </w:rPr>
        <w:t>м</w:t>
      </w:r>
      <w:r w:rsidRPr="00F8794D">
        <w:rPr>
          <w:b/>
          <w:i/>
          <w:color w:val="000000"/>
          <w:u w:val="single"/>
        </w:rPr>
        <w:t xml:space="preserve"> бюро и юридическ</w:t>
      </w:r>
      <w:r>
        <w:rPr>
          <w:b/>
          <w:i/>
          <w:u w:val="single"/>
        </w:rPr>
        <w:t>ой</w:t>
      </w:r>
      <w:r w:rsidRPr="00F8794D">
        <w:rPr>
          <w:b/>
          <w:i/>
          <w:color w:val="000000"/>
          <w:u w:val="single"/>
        </w:rPr>
        <w:t xml:space="preserve"> консультаци</w:t>
      </w:r>
      <w:r>
        <w:rPr>
          <w:b/>
          <w:i/>
          <w:u w:val="single"/>
        </w:rPr>
        <w:t>и</w:t>
      </w:r>
      <w:r w:rsidRPr="00F8794D">
        <w:rPr>
          <w:b/>
          <w:i/>
          <w:color w:val="000000"/>
          <w:u w:val="single"/>
        </w:rPr>
        <w:t>.</w:t>
      </w:r>
    </w:p>
    <w:p w:rsidR="004E1674" w:rsidRDefault="004E1674" w:rsidP="004E1674"/>
    <w:p w:rsidR="004E1674" w:rsidRPr="002A6F7A" w:rsidRDefault="004E1674" w:rsidP="004E1674">
      <w:pPr>
        <w:rPr>
          <w:b/>
          <w:bCs/>
        </w:rPr>
      </w:pPr>
      <w:r w:rsidRPr="002A6F7A">
        <w:rPr>
          <w:b/>
          <w:bCs/>
        </w:rPr>
        <w:t>а) ознакомиться:</w:t>
      </w:r>
    </w:p>
    <w:p w:rsidR="004E1674" w:rsidRPr="00E41A5A" w:rsidRDefault="004E1674" w:rsidP="004E1674">
      <w:pPr>
        <w:numPr>
          <w:ilvl w:val="0"/>
          <w:numId w:val="1"/>
        </w:numPr>
        <w:ind w:left="0" w:firstLine="426"/>
        <w:jc w:val="both"/>
      </w:pPr>
      <w:r w:rsidRPr="00E41A5A">
        <w:t>со структурой и направления</w:t>
      </w:r>
      <w:r>
        <w:t>ми</w:t>
      </w:r>
      <w:r w:rsidRPr="00E41A5A">
        <w:t xml:space="preserve"> деятельности. </w:t>
      </w:r>
    </w:p>
    <w:p w:rsidR="004E1674" w:rsidRPr="002A6F7A" w:rsidRDefault="004E1674" w:rsidP="004E1674">
      <w:pPr>
        <w:jc w:val="both"/>
        <w:rPr>
          <w:b/>
          <w:bCs/>
        </w:rPr>
      </w:pPr>
      <w:r w:rsidRPr="002A6F7A">
        <w:rPr>
          <w:b/>
          <w:bCs/>
        </w:rPr>
        <w:t>б) изучить:</w:t>
      </w:r>
    </w:p>
    <w:p w:rsidR="004E1674" w:rsidRPr="00E61518" w:rsidRDefault="004E1674" w:rsidP="004E1674">
      <w:pPr>
        <w:numPr>
          <w:ilvl w:val="0"/>
          <w:numId w:val="1"/>
        </w:numPr>
        <w:jc w:val="both"/>
      </w:pPr>
      <w:r w:rsidRPr="00E41A5A">
        <w:t>нормативно-правовую б</w:t>
      </w:r>
      <w:r>
        <w:t xml:space="preserve">азу регулирования организации </w:t>
      </w:r>
      <w:r w:rsidRPr="00E41A5A">
        <w:t>деятельности</w:t>
      </w:r>
      <w:r>
        <w:t xml:space="preserve"> коллегии </w:t>
      </w:r>
      <w:r w:rsidRPr="00E61518">
        <w:t xml:space="preserve">адвокатов; </w:t>
      </w:r>
    </w:p>
    <w:p w:rsidR="004E1674" w:rsidRPr="00E61518" w:rsidRDefault="004E1674" w:rsidP="004E1674">
      <w:pPr>
        <w:pStyle w:val="a4"/>
        <w:numPr>
          <w:ilvl w:val="0"/>
          <w:numId w:val="1"/>
        </w:numPr>
        <w:shd w:val="clear" w:color="auto" w:fill="FFFFFF"/>
        <w:jc w:val="both"/>
        <w:rPr>
          <w:color w:val="1A1A1A"/>
          <w:sz w:val="24"/>
          <w:szCs w:val="24"/>
          <w:lang w:eastAsia="ru-RU"/>
        </w:rPr>
      </w:pPr>
      <w:r w:rsidRPr="00E61518">
        <w:rPr>
          <w:color w:val="1A1A1A"/>
          <w:sz w:val="24"/>
          <w:szCs w:val="24"/>
          <w:lang w:eastAsia="ru-RU"/>
        </w:rPr>
        <w:t>ознакомиться с нормативными документами, адвокатов, адвокатских образований и их взаимоотношения с адвокатской палатой, с судами, следственными, прокурорскими органами, учреждениями юстиции, Министерства</w:t>
      </w:r>
      <w:r>
        <w:rPr>
          <w:color w:val="1A1A1A"/>
          <w:sz w:val="24"/>
          <w:szCs w:val="24"/>
          <w:lang w:eastAsia="ru-RU"/>
        </w:rPr>
        <w:t xml:space="preserve"> </w:t>
      </w:r>
      <w:r w:rsidRPr="00E61518">
        <w:rPr>
          <w:color w:val="1A1A1A"/>
          <w:sz w:val="24"/>
          <w:szCs w:val="24"/>
          <w:lang w:eastAsia="ru-RU"/>
        </w:rPr>
        <w:t>внутренних дел, иными органами власти и управления;</w:t>
      </w:r>
    </w:p>
    <w:p w:rsidR="004E1674" w:rsidRPr="00E61518" w:rsidRDefault="004E1674" w:rsidP="004E1674">
      <w:pPr>
        <w:numPr>
          <w:ilvl w:val="0"/>
          <w:numId w:val="1"/>
        </w:numPr>
        <w:jc w:val="both"/>
      </w:pPr>
      <w:r w:rsidRPr="00E61518">
        <w:rPr>
          <w:color w:val="1A1A1A"/>
        </w:rPr>
        <w:t>изучить практику оказания правовой помощи физическим и юридическим лицам</w:t>
      </w:r>
      <w:r>
        <w:rPr>
          <w:rFonts w:ascii="Helvetica" w:hAnsi="Helvetica" w:cs="Helvetica"/>
          <w:color w:val="1A1A1A"/>
          <w:sz w:val="23"/>
          <w:szCs w:val="23"/>
          <w:shd w:val="clear" w:color="auto" w:fill="FFFFFF"/>
        </w:rPr>
        <w:t>.</w:t>
      </w:r>
    </w:p>
    <w:p w:rsidR="004E1674" w:rsidRPr="002A6F7A" w:rsidRDefault="004E1674" w:rsidP="004E1674">
      <w:pPr>
        <w:jc w:val="both"/>
        <w:rPr>
          <w:b/>
          <w:bCs/>
        </w:rPr>
      </w:pPr>
      <w:r w:rsidRPr="002A6F7A">
        <w:rPr>
          <w:b/>
          <w:bCs/>
        </w:rPr>
        <w:t>в) выполнить следующие виды работ:</w:t>
      </w:r>
    </w:p>
    <w:p w:rsidR="004E1674" w:rsidRPr="00E61518" w:rsidRDefault="004E1674" w:rsidP="004E1674">
      <w:pPr>
        <w:numPr>
          <w:ilvl w:val="0"/>
          <w:numId w:val="2"/>
        </w:numPr>
        <w:jc w:val="both"/>
      </w:pPr>
      <w:r w:rsidRPr="00E61518">
        <w:t>проанализировать особенности делопроизводства, в том числе архивного;</w:t>
      </w:r>
    </w:p>
    <w:p w:rsidR="004E1674" w:rsidRPr="00E61518" w:rsidRDefault="004E1674" w:rsidP="004E1674">
      <w:pPr>
        <w:numPr>
          <w:ilvl w:val="0"/>
          <w:numId w:val="2"/>
        </w:numPr>
        <w:jc w:val="both"/>
      </w:pPr>
      <w:r w:rsidRPr="00E61518">
        <w:t xml:space="preserve">принять участие </w:t>
      </w:r>
      <w:r w:rsidRPr="00560BAE">
        <w:t>в приеме граждан адвокатами</w:t>
      </w:r>
      <w:r w:rsidRPr="00E61518">
        <w:t xml:space="preserve">; </w:t>
      </w:r>
    </w:p>
    <w:p w:rsidR="004E1674" w:rsidRPr="001900A3" w:rsidRDefault="004E1674" w:rsidP="004E1674">
      <w:pPr>
        <w:numPr>
          <w:ilvl w:val="0"/>
          <w:numId w:val="2"/>
        </w:numPr>
        <w:jc w:val="both"/>
      </w:pPr>
      <w:r w:rsidRPr="001900A3">
        <w:t>овладеть практическими навыками работы со справочными информационно-правовыми базами;</w:t>
      </w:r>
    </w:p>
    <w:p w:rsidR="004E1674" w:rsidRDefault="004E1674" w:rsidP="004E1674">
      <w:pPr>
        <w:numPr>
          <w:ilvl w:val="0"/>
          <w:numId w:val="2"/>
        </w:numPr>
        <w:jc w:val="both"/>
      </w:pPr>
      <w:r w:rsidRPr="009628CB">
        <w:t>составлять проекты процессуальных документов</w:t>
      </w:r>
      <w:r>
        <w:t xml:space="preserve"> в рамках гражданского процесса</w:t>
      </w:r>
    </w:p>
    <w:p w:rsidR="00A67E9C" w:rsidRPr="00A67E9C" w:rsidRDefault="00A67E9C" w:rsidP="00A67E9C">
      <w:pPr>
        <w:numPr>
          <w:ilvl w:val="0"/>
          <w:numId w:val="2"/>
        </w:numPr>
        <w:jc w:val="both"/>
      </w:pPr>
      <w:r w:rsidRPr="00A67E9C">
        <w:t>Присутствовать при осуществлении действующим адвокатом, под руководством которого осуществляется прохождение практики (или иным адвокатом), следующих действий:</w:t>
      </w:r>
    </w:p>
    <w:p w:rsidR="00A67E9C" w:rsidRPr="00A67E9C" w:rsidRDefault="00A67E9C" w:rsidP="00A67E9C">
      <w:pPr>
        <w:pStyle w:val="a4"/>
        <w:shd w:val="clear" w:color="auto" w:fill="FFFFFF"/>
        <w:jc w:val="both"/>
        <w:rPr>
          <w:sz w:val="24"/>
          <w:szCs w:val="24"/>
          <w:lang w:eastAsia="ru-RU"/>
        </w:rPr>
      </w:pPr>
      <w:r w:rsidRPr="00A67E9C">
        <w:rPr>
          <w:sz w:val="24"/>
          <w:szCs w:val="24"/>
          <w:lang w:eastAsia="ru-RU"/>
        </w:rPr>
        <w:lastRenderedPageBreak/>
        <w:t>а) устном консультировании по различным вопросам конституционного, гражданского, семейного, жилищного и других отраслей права;</w:t>
      </w:r>
    </w:p>
    <w:p w:rsidR="00A67E9C" w:rsidRPr="00A67E9C" w:rsidRDefault="00A67E9C" w:rsidP="00A67E9C">
      <w:pPr>
        <w:pStyle w:val="a4"/>
        <w:shd w:val="clear" w:color="auto" w:fill="FFFFFF"/>
        <w:jc w:val="both"/>
        <w:rPr>
          <w:sz w:val="24"/>
          <w:szCs w:val="24"/>
          <w:lang w:eastAsia="ru-RU"/>
        </w:rPr>
      </w:pPr>
      <w:r w:rsidRPr="00A67E9C">
        <w:rPr>
          <w:sz w:val="24"/>
          <w:szCs w:val="24"/>
          <w:lang w:eastAsia="ru-RU"/>
        </w:rPr>
        <w:t>б) составлении различных письменных документов (исковых заявлений, договоров, ходатайств по уголовным делам, кассационных жалоб и т.д.);</w:t>
      </w:r>
    </w:p>
    <w:p w:rsidR="00A67E9C" w:rsidRPr="00A67E9C" w:rsidRDefault="00A67E9C" w:rsidP="00A67E9C">
      <w:pPr>
        <w:pStyle w:val="a4"/>
        <w:shd w:val="clear" w:color="auto" w:fill="FFFFFF"/>
        <w:jc w:val="both"/>
        <w:rPr>
          <w:sz w:val="24"/>
          <w:szCs w:val="24"/>
          <w:lang w:eastAsia="ru-RU"/>
        </w:rPr>
      </w:pPr>
      <w:r w:rsidRPr="00A67E9C">
        <w:rPr>
          <w:sz w:val="24"/>
          <w:szCs w:val="24"/>
          <w:lang w:eastAsia="ru-RU"/>
        </w:rPr>
        <w:t>в) принимать участие в качестве представителя при рассмотрении гражданских дел в арбитражном суде или суде общей юрисдикции;</w:t>
      </w:r>
    </w:p>
    <w:p w:rsidR="00A67E9C" w:rsidRPr="00A67E9C" w:rsidRDefault="00A67E9C" w:rsidP="00A67E9C">
      <w:pPr>
        <w:pStyle w:val="a4"/>
        <w:shd w:val="clear" w:color="auto" w:fill="FFFFFF"/>
        <w:jc w:val="both"/>
        <w:rPr>
          <w:sz w:val="24"/>
          <w:szCs w:val="24"/>
          <w:lang w:eastAsia="ru-RU"/>
        </w:rPr>
      </w:pPr>
      <w:r w:rsidRPr="00A67E9C">
        <w:rPr>
          <w:sz w:val="24"/>
          <w:szCs w:val="24"/>
          <w:lang w:eastAsia="ru-RU"/>
        </w:rPr>
        <w:t>г) участвовать в рассмотрении дела судом кассационной или апелляционной инстанций;</w:t>
      </w:r>
    </w:p>
    <w:p w:rsidR="004E1674" w:rsidRPr="0056624E" w:rsidRDefault="004E1674" w:rsidP="004E1674">
      <w:pPr>
        <w:numPr>
          <w:ilvl w:val="0"/>
          <w:numId w:val="2"/>
        </w:numPr>
        <w:jc w:val="both"/>
      </w:pPr>
      <w:r>
        <w:t>под руководством и по поручениям руководителя практики от предприятия (учреждения, организации) выполнять текущую юридическую работу в данном предприятии (учреждении, организации) с целью приобретения первичных навыков решения профессиональных задач; описать эту работу в отчете</w:t>
      </w:r>
    </w:p>
    <w:p w:rsidR="004E1674" w:rsidRPr="009628CB" w:rsidRDefault="004E1674" w:rsidP="004E1674">
      <w:pPr>
        <w:ind w:left="720"/>
        <w:jc w:val="both"/>
        <w:rPr>
          <w:lang w:eastAsia="en-US"/>
        </w:rPr>
      </w:pPr>
    </w:p>
    <w:p w:rsidR="004E1674" w:rsidRDefault="004E1674" w:rsidP="004E1674"/>
    <w:p w:rsidR="004E1674" w:rsidRPr="00C64E72" w:rsidRDefault="004E1674" w:rsidP="005F4DBE">
      <w:pPr>
        <w:ind w:firstLine="360"/>
        <w:jc w:val="both"/>
        <w:rPr>
          <w:b/>
          <w:bCs/>
        </w:rPr>
      </w:pPr>
      <w:r w:rsidRPr="00C64E72">
        <w:rPr>
          <w:b/>
          <w:bCs/>
        </w:rPr>
        <w:t>Конкретизация видов деятельности в зависимости от индивидуального задания</w:t>
      </w:r>
      <w:r w:rsidR="005F4DBE">
        <w:rPr>
          <w:b/>
          <w:bCs/>
        </w:rPr>
        <w:t xml:space="preserve"> при прохождении практики в нотариальной конторе и в коллегии адвокатов</w:t>
      </w:r>
    </w:p>
    <w:p w:rsidR="004E1674" w:rsidRDefault="004E1674" w:rsidP="004E1674">
      <w:pPr>
        <w:ind w:firstLine="708"/>
        <w:jc w:val="both"/>
      </w:pPr>
      <w:r>
        <w:t xml:space="preserve">Изначально обучающиеся, проходящие практику в адвокатуре и нотариате оказывают помощь своему руководителю в составлении проектов документов, затем - выполняют отдельные поручения руководителя практики. </w:t>
      </w:r>
    </w:p>
    <w:p w:rsidR="004E1674" w:rsidRDefault="004E1674" w:rsidP="004E1674">
      <w:pPr>
        <w:ind w:firstLine="708"/>
        <w:jc w:val="both"/>
      </w:pPr>
      <w:r>
        <w:t xml:space="preserve">Постепенно обучающиеся не только знакомятся с организацией и навыками адвокатской или нотариальной деятельности, но и приобретают тот необходимый первоначальный опыт практической работы, который позволит в дальнейшем осуществлять самостоятельную практическую деятельность. </w:t>
      </w:r>
    </w:p>
    <w:p w:rsidR="004E1674" w:rsidRDefault="004E1674" w:rsidP="004E1674">
      <w:pPr>
        <w:ind w:firstLine="708"/>
        <w:jc w:val="both"/>
      </w:pPr>
      <w:r>
        <w:t xml:space="preserve">При прохождении практики у адвоката или нотариуса важно соблюдение адвокатской и нотариальной тайны, в связи с чем, не ко всем направлениям деятельности адвоката или нотариуса обучающийся может быть допущен. </w:t>
      </w:r>
    </w:p>
    <w:p w:rsidR="004E1674" w:rsidRDefault="004E1674" w:rsidP="004E1674">
      <w:pPr>
        <w:ind w:firstLine="708"/>
        <w:jc w:val="both"/>
      </w:pPr>
      <w:r>
        <w:t>При прохождении практики обучающиеся должны: - приобрести навыки участия в беседе нотариуса или адвоката с посетителями; - изучить правовые основы деятельности нотариуса или адвоката, освоить механизм принятия и исполнения решений нотариуса или адвоката; - изучить основные вопросы охраны конфиденциальной информации о деятельности нотариуса или адвоката.</w:t>
      </w:r>
    </w:p>
    <w:p w:rsidR="00A67E9C" w:rsidRPr="00A67E9C" w:rsidRDefault="00A67E9C" w:rsidP="00A67E9C">
      <w:pPr>
        <w:shd w:val="clear" w:color="auto" w:fill="FFFFFF"/>
        <w:rPr>
          <w:rFonts w:ascii="Helvetica" w:hAnsi="Helvetica" w:cs="Helvetica"/>
          <w:color w:val="1A1A1A"/>
          <w:sz w:val="23"/>
          <w:szCs w:val="23"/>
        </w:rPr>
      </w:pPr>
    </w:p>
    <w:p w:rsidR="00C40248" w:rsidRDefault="00C40248" w:rsidP="0059467F"/>
    <w:p w:rsidR="0058011D" w:rsidRDefault="0058011D" w:rsidP="00490FC2">
      <w:pPr>
        <w:jc w:val="both"/>
        <w:rPr>
          <w:b/>
          <w:u w:val="single"/>
        </w:rPr>
      </w:pPr>
      <w:bookmarkStart w:id="0" w:name="_GoBack"/>
      <w:bookmarkEnd w:id="0"/>
    </w:p>
    <w:sectPr w:rsidR="0058011D" w:rsidSect="007B69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9E24E8"/>
    <w:multiLevelType w:val="hybridMultilevel"/>
    <w:tmpl w:val="17CC76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F36FDA"/>
    <w:multiLevelType w:val="hybridMultilevel"/>
    <w:tmpl w:val="AF62DF54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>
    <w:nsid w:val="6B782AC4"/>
    <w:multiLevelType w:val="hybridMultilevel"/>
    <w:tmpl w:val="C54470B6"/>
    <w:lvl w:ilvl="0" w:tplc="781668EE">
      <w:start w:val="1"/>
      <w:numFmt w:val="bullet"/>
      <w:lvlText w:val="•"/>
      <w:lvlJc w:val="left"/>
      <w:pPr>
        <w:ind w:left="7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AFE0404">
      <w:start w:val="1"/>
      <w:numFmt w:val="bullet"/>
      <w:lvlText w:val="o"/>
      <w:lvlJc w:val="left"/>
      <w:pPr>
        <w:ind w:left="14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0D04EA0">
      <w:start w:val="1"/>
      <w:numFmt w:val="bullet"/>
      <w:lvlText w:val="▪"/>
      <w:lvlJc w:val="left"/>
      <w:pPr>
        <w:ind w:left="21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3A400F0">
      <w:start w:val="1"/>
      <w:numFmt w:val="bullet"/>
      <w:lvlText w:val="•"/>
      <w:lvlJc w:val="left"/>
      <w:pPr>
        <w:ind w:left="29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146202">
      <w:start w:val="1"/>
      <w:numFmt w:val="bullet"/>
      <w:lvlText w:val="o"/>
      <w:lvlJc w:val="left"/>
      <w:pPr>
        <w:ind w:left="36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5AA9F88">
      <w:start w:val="1"/>
      <w:numFmt w:val="bullet"/>
      <w:lvlText w:val="▪"/>
      <w:lvlJc w:val="left"/>
      <w:pPr>
        <w:ind w:left="43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C633D2">
      <w:start w:val="1"/>
      <w:numFmt w:val="bullet"/>
      <w:lvlText w:val="•"/>
      <w:lvlJc w:val="left"/>
      <w:pPr>
        <w:ind w:left="50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6C551C">
      <w:start w:val="1"/>
      <w:numFmt w:val="bullet"/>
      <w:lvlText w:val="o"/>
      <w:lvlJc w:val="left"/>
      <w:pPr>
        <w:ind w:left="57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D98F550">
      <w:start w:val="1"/>
      <w:numFmt w:val="bullet"/>
      <w:lvlText w:val="▪"/>
      <w:lvlJc w:val="left"/>
      <w:pPr>
        <w:ind w:left="65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648"/>
    <w:rsid w:val="0005466E"/>
    <w:rsid w:val="000F053B"/>
    <w:rsid w:val="00164BCD"/>
    <w:rsid w:val="00194F03"/>
    <w:rsid w:val="001B399C"/>
    <w:rsid w:val="00221B6B"/>
    <w:rsid w:val="00424D8A"/>
    <w:rsid w:val="00443B1B"/>
    <w:rsid w:val="004624D4"/>
    <w:rsid w:val="00473DFA"/>
    <w:rsid w:val="00490FC2"/>
    <w:rsid w:val="004E1674"/>
    <w:rsid w:val="005600BE"/>
    <w:rsid w:val="0058011D"/>
    <w:rsid w:val="0059467F"/>
    <w:rsid w:val="005F4DBE"/>
    <w:rsid w:val="00601325"/>
    <w:rsid w:val="006A5648"/>
    <w:rsid w:val="007B1CB2"/>
    <w:rsid w:val="007B6916"/>
    <w:rsid w:val="009828D1"/>
    <w:rsid w:val="009F7329"/>
    <w:rsid w:val="00A009B3"/>
    <w:rsid w:val="00A1572A"/>
    <w:rsid w:val="00A433D2"/>
    <w:rsid w:val="00A67E9C"/>
    <w:rsid w:val="00B24CAA"/>
    <w:rsid w:val="00B277A2"/>
    <w:rsid w:val="00B622A8"/>
    <w:rsid w:val="00C40248"/>
    <w:rsid w:val="00C64E72"/>
    <w:rsid w:val="00C7794D"/>
    <w:rsid w:val="00C960B2"/>
    <w:rsid w:val="00D271BC"/>
    <w:rsid w:val="00D40487"/>
    <w:rsid w:val="00ED137E"/>
    <w:rsid w:val="00ED1398"/>
    <w:rsid w:val="00ED6DA0"/>
    <w:rsid w:val="00FB79A8"/>
    <w:rsid w:val="00FE7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CB7F92-30BD-445C-BF5A-6C4B6D785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60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99"/>
    <w:unhideWhenUsed/>
    <w:rsid w:val="0059467F"/>
    <w:pPr>
      <w:spacing w:before="100" w:beforeAutospacing="1" w:after="100" w:afterAutospacing="1"/>
    </w:pPr>
  </w:style>
  <w:style w:type="paragraph" w:styleId="a4">
    <w:name w:val="List Paragraph"/>
    <w:basedOn w:val="a"/>
    <w:link w:val="a5"/>
    <w:uiPriority w:val="34"/>
    <w:qFormat/>
    <w:rsid w:val="004E1674"/>
    <w:pPr>
      <w:ind w:left="720"/>
      <w:contextualSpacing/>
    </w:pPr>
    <w:rPr>
      <w:sz w:val="20"/>
      <w:szCs w:val="20"/>
      <w:lang w:eastAsia="en-US"/>
    </w:rPr>
  </w:style>
  <w:style w:type="character" w:customStyle="1" w:styleId="a5">
    <w:name w:val="Абзац списка Знак"/>
    <w:link w:val="a4"/>
    <w:uiPriority w:val="34"/>
    <w:locked/>
    <w:rsid w:val="00C7794D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3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693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HomeUser</cp:lastModifiedBy>
  <cp:revision>3</cp:revision>
  <dcterms:created xsi:type="dcterms:W3CDTF">2023-04-03T11:09:00Z</dcterms:created>
  <dcterms:modified xsi:type="dcterms:W3CDTF">2023-12-14T08:27:00Z</dcterms:modified>
</cp:coreProperties>
</file>