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20" w:rsidRPr="00977620" w:rsidRDefault="00977620" w:rsidP="00977620">
      <w:pPr>
        <w:keepNext/>
        <w:keepLines/>
        <w:spacing w:after="0" w:line="36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7762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Оглавление</w:t>
      </w:r>
    </w:p>
    <w:p w:rsidR="00977620" w:rsidRPr="00977620" w:rsidRDefault="00977620" w:rsidP="0097762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977620" w:rsidRPr="00977620" w:rsidRDefault="00977620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977620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977620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TOC \o "1-3" \h \z \u </w:instrText>
      </w:r>
      <w:r w:rsidRPr="00977620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hyperlink r:id="rId4" w:anchor="_Toc115768592" w:history="1">
        <w:r w:rsidRPr="002C3205">
          <w:rPr>
            <w:rFonts w:ascii="Times New Roman" w:hAnsi="Times New Roman" w:cs="Times New Roman"/>
            <w:noProof/>
            <w:sz w:val="28"/>
            <w:szCs w:val="28"/>
          </w:rPr>
          <w:t>Введение</w:t>
        </w:r>
        <w:r w:rsidRPr="002C320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977620" w:rsidRPr="00977620" w:rsidRDefault="00BF5CC1" w:rsidP="00977620">
      <w:pPr>
        <w:spacing w:after="1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anchor="_Toc115768593" w:history="1">
        <w:r w:rsidR="00F755D0" w:rsidRPr="002C320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755D0" w:rsidRPr="002C32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ГЛАВА 1. ОБЩЕЕ ПОЛОЖЕНИЕ ДОГОВОРА КУПЛИ - ПРОДАЖИ В ГРАЖДАНСКОМ ПРАВЕ</w:t>
        </w:r>
        <w:r w:rsidR="00977620" w:rsidRPr="002C32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………………………</w:t>
        </w:r>
      </w:hyperlink>
    </w:p>
    <w:p w:rsidR="002C3205" w:rsidRPr="002C3205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anchor="_Toc115768594" w:history="1">
        <w:r w:rsidR="00AC139C">
          <w:rPr>
            <w:rFonts w:ascii="Times New Roman" w:hAnsi="Times New Roman" w:cs="Times New Roman"/>
            <w:sz w:val="28"/>
            <w:szCs w:val="28"/>
          </w:rPr>
          <w:t>1.1.</w:t>
        </w:r>
        <w:r w:rsidR="002C3205" w:rsidRPr="002C320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Договор купл</w:t>
        </w:r>
        <w:r w:rsidR="00AC139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и-продажи недвижимости: понятие</w:t>
        </w:r>
        <w:r w:rsidR="00AC139C"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,</w:t>
        </w:r>
        <w:r w:rsidR="00AC139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r w:rsidR="002C3205" w:rsidRPr="002C320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его виды</w:t>
        </w:r>
        <w:r w:rsidR="00AC139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и характеристика элементов договора</w:t>
        </w:r>
        <w:r w:rsidR="002C3205" w:rsidRPr="002C3205">
          <w:rPr>
            <w:rFonts w:ascii="Times New Roman" w:hAnsi="Times New Roman" w:cs="Times New Roman"/>
            <w:sz w:val="28"/>
            <w:szCs w:val="28"/>
          </w:rPr>
          <w:t>........................................</w:t>
        </w:r>
        <w:r w:rsidR="00AC139C">
          <w:rPr>
            <w:rFonts w:ascii="Times New Roman" w:hAnsi="Times New Roman" w:cs="Times New Roman"/>
            <w:sz w:val="28"/>
            <w:szCs w:val="28"/>
          </w:rPr>
          <w:t>................................</w:t>
        </w:r>
      </w:hyperlink>
      <w:r w:rsidR="00AC139C" w:rsidRPr="002C32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anchor="_Toc115768595" w:history="1">
        <w:r w:rsidR="00977620" w:rsidRPr="002C3205">
          <w:rPr>
            <w:rFonts w:ascii="Times New Roman" w:hAnsi="Times New Roman" w:cs="Times New Roman"/>
            <w:sz w:val="28"/>
            <w:szCs w:val="28"/>
          </w:rPr>
          <w:t>1.2.</w:t>
        </w:r>
        <w:r w:rsidR="00AC139C">
          <w:rPr>
            <w:rFonts w:ascii="Times New Roman" w:hAnsi="Times New Roman" w:cs="Times New Roman"/>
            <w:sz w:val="28"/>
            <w:szCs w:val="28"/>
          </w:rPr>
          <w:t>О</w:t>
        </w:r>
        <w:r w:rsidR="00AC139C" w:rsidRPr="00AC139C">
          <w:rPr>
            <w:rFonts w:ascii="Times New Roman" w:hAnsi="Times New Roman" w:cs="Times New Roman"/>
            <w:sz w:val="28"/>
            <w:szCs w:val="28"/>
          </w:rPr>
          <w:t>собенности предмета договора купли продажи</w:t>
        </w:r>
        <w:r w:rsidR="00977620" w:rsidRPr="002C3205">
          <w:rPr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977620" w:rsidRPr="00977620" w:rsidRDefault="00AC139C" w:rsidP="00977620">
      <w:pPr>
        <w:tabs>
          <w:tab w:val="right" w:leader="dot" w:pos="9356"/>
        </w:tabs>
        <w:spacing w:after="100" w:line="360" w:lineRule="auto"/>
        <w:ind w:right="17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1.3.</w:t>
      </w:r>
      <w:r w:rsidR="002C3205" w:rsidRPr="002C3205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заключения, исполнения, расторжения договора купли-продажи недвижимости</w:t>
      </w:r>
      <w:r w:rsidR="00977620" w:rsidRPr="00977620">
        <w:rPr>
          <w:rFonts w:ascii="Times New Roman" w:hAnsi="Times New Roman" w:cs="Times New Roman"/>
          <w:sz w:val="28"/>
          <w:szCs w:val="28"/>
        </w:rPr>
        <w:t>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</w:t>
      </w:r>
      <w:bookmarkStart w:id="0" w:name="_GoBack"/>
      <w:bookmarkEnd w:id="0"/>
    </w:p>
    <w:p w:rsidR="00BF5CC1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anchor="_Toc115768596" w:history="1">
        <w:r w:rsidR="00F755D0" w:rsidRPr="002C3205">
          <w:rPr>
            <w:rFonts w:ascii="Times New Roman" w:hAnsi="Times New Roman" w:cs="Times New Roman"/>
            <w:sz w:val="28"/>
            <w:szCs w:val="28"/>
          </w:rPr>
          <w:t xml:space="preserve"> ГЛАВА 2. </w:t>
        </w:r>
        <w:r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F755D0" w:rsidRPr="002C3205">
          <w:rPr>
            <w:rFonts w:ascii="Times New Roman" w:hAnsi="Times New Roman" w:cs="Times New Roman"/>
            <w:sz w:val="28"/>
            <w:szCs w:val="28"/>
          </w:rPr>
          <w:t xml:space="preserve"> ДОГОВОРА КУПЛИ-ПРОДАЖИ НЕДВИЖИМОСТИ</w:t>
        </w:r>
        <w:r>
          <w:rPr>
            <w:rFonts w:ascii="Times New Roman" w:hAnsi="Times New Roman" w:cs="Times New Roman"/>
            <w:webHidden/>
            <w:sz w:val="28"/>
            <w:szCs w:val="28"/>
          </w:rPr>
          <w:t>..................................................................................................</w:t>
        </w:r>
      </w:hyperlink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eastAsiaTheme="minorEastAsia" w:hAnsi="Times New Roman" w:cs="Times New Roman"/>
          <w:noProof/>
          <w:webHidden/>
          <w:sz w:val="28"/>
          <w:szCs w:val="28"/>
          <w:lang w:eastAsia="ru-RU"/>
        </w:rPr>
      </w:pPr>
      <w:hyperlink r:id="rId9" w:anchor="_Toc115768597" w:history="1">
        <w:r w:rsidR="00AC139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2.1.</w:t>
        </w:r>
        <w:r w:rsidR="002C3205" w:rsidRPr="002C320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Права и обязанности продавца</w:t>
        </w:r>
        <w:r w:rsidR="00977620" w:rsidRPr="002C3205">
          <w:rPr>
            <w:rStyle w:val="a3"/>
            <w:rFonts w:ascii="Times New Roman" w:hAnsi="Times New Roman" w:cs="Times New Roman"/>
            <w:webHidden/>
            <w:color w:val="auto"/>
            <w:sz w:val="28"/>
            <w:szCs w:val="28"/>
          </w:rPr>
          <w:tab/>
        </w:r>
      </w:hyperlink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_Toc115768598" w:history="1">
        <w:r w:rsidR="00AC139C">
          <w:rPr>
            <w:rFonts w:ascii="Times New Roman" w:hAnsi="Times New Roman" w:cs="Times New Roman"/>
            <w:sz w:val="28"/>
            <w:szCs w:val="28"/>
          </w:rPr>
          <w:t>2.2.</w:t>
        </w:r>
        <w:r w:rsidR="002C3205" w:rsidRPr="002C3205">
          <w:rPr>
            <w:rFonts w:ascii="Times New Roman" w:hAnsi="Times New Roman" w:cs="Times New Roman"/>
            <w:sz w:val="28"/>
            <w:szCs w:val="28"/>
          </w:rPr>
          <w:t xml:space="preserve">Права и обязанности покупателя </w:t>
        </w:r>
        <w:r w:rsidR="00977620" w:rsidRPr="002C3205">
          <w:rPr>
            <w:rFonts w:ascii="Times New Roman" w:hAnsi="Times New Roman" w:cs="Times New Roman"/>
            <w:sz w:val="28"/>
            <w:szCs w:val="28"/>
          </w:rPr>
          <w:t>…………</w:t>
        </w:r>
      </w:hyperlink>
      <w:r w:rsidR="00977620" w:rsidRPr="00977620">
        <w:rPr>
          <w:rFonts w:ascii="Times New Roman" w:hAnsi="Times New Roman" w:cs="Times New Roman"/>
          <w:sz w:val="28"/>
          <w:szCs w:val="28"/>
        </w:rPr>
        <w:t>…</w:t>
      </w:r>
      <w:r w:rsidR="002C3205">
        <w:rPr>
          <w:rFonts w:ascii="Times New Roman" w:hAnsi="Times New Roman" w:cs="Times New Roman"/>
          <w:sz w:val="28"/>
          <w:szCs w:val="28"/>
        </w:rPr>
        <w:t>.......................................</w:t>
      </w:r>
    </w:p>
    <w:p w:rsidR="00977620" w:rsidRPr="00977620" w:rsidRDefault="00AC139C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2C3205" w:rsidRPr="002C3205">
        <w:rPr>
          <w:rFonts w:ascii="Times New Roman" w:hAnsi="Times New Roman" w:cs="Times New Roman"/>
          <w:sz w:val="28"/>
          <w:szCs w:val="28"/>
        </w:rPr>
        <w:t xml:space="preserve">Ответственность сторон договора купли-продажи недвижимости </w:t>
      </w:r>
      <w:r w:rsidR="002C3205">
        <w:rPr>
          <w:rFonts w:ascii="Times New Roman" w:hAnsi="Times New Roman" w:cs="Times New Roman"/>
          <w:sz w:val="28"/>
          <w:szCs w:val="28"/>
        </w:rPr>
        <w:t>…</w:t>
      </w:r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r:id="rId11" w:anchor="_Toc115768602" w:history="1">
        <w:r w:rsidR="00977620" w:rsidRPr="00F755D0">
          <w:rPr>
            <w:rFonts w:ascii="Times New Roman" w:hAnsi="Times New Roman" w:cs="Times New Roman"/>
            <w:noProof/>
            <w:sz w:val="28"/>
            <w:szCs w:val="28"/>
          </w:rPr>
          <w:t>Заключение</w:t>
        </w:r>
        <w:r w:rsidR="00977620" w:rsidRPr="00F755D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r:id="rId12" w:anchor="_Toc115768603" w:history="1">
        <w:r w:rsidR="00977620" w:rsidRPr="00F755D0">
          <w:rPr>
            <w:rFonts w:ascii="Times New Roman" w:hAnsi="Times New Roman" w:cs="Times New Roman"/>
            <w:noProof/>
            <w:sz w:val="28"/>
            <w:szCs w:val="28"/>
          </w:rPr>
          <w:t>Список литературы</w:t>
        </w:r>
        <w:r w:rsidR="00977620" w:rsidRPr="00F755D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977620" w:rsidRPr="00977620" w:rsidRDefault="00BF5CC1" w:rsidP="00977620">
      <w:pPr>
        <w:tabs>
          <w:tab w:val="right" w:leader="dot" w:pos="9356"/>
        </w:tabs>
        <w:spacing w:after="100" w:line="360" w:lineRule="auto"/>
        <w:ind w:right="-144" w:firstLine="709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r:id="rId13" w:anchor="_Toc115768604" w:history="1">
        <w:r w:rsidR="00977620" w:rsidRPr="00F755D0">
          <w:rPr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Приложения</w:t>
        </w:r>
        <w:r w:rsidR="00977620" w:rsidRPr="00F755D0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</w:hyperlink>
    </w:p>
    <w:p w:rsidR="00F755D0" w:rsidRPr="003815A2" w:rsidRDefault="00977620" w:rsidP="00F755D0">
      <w:pPr>
        <w:tabs>
          <w:tab w:val="right" w:leader="dot" w:pos="9498"/>
        </w:tabs>
        <w:spacing w:after="100" w:line="360" w:lineRule="auto"/>
        <w:ind w:right="-2" w:firstLine="709"/>
        <w:jc w:val="both"/>
        <w:rPr>
          <w:rFonts w:ascii="Calibri" w:eastAsia="Times New Roman" w:hAnsi="Calibri" w:cs="Times New Roman"/>
          <w:noProof/>
          <w:color w:val="000000" w:themeColor="text1"/>
          <w:lang w:eastAsia="ru-RU"/>
        </w:rPr>
      </w:pPr>
      <w:r w:rsidRPr="00977620">
        <w:rPr>
          <w:rFonts w:ascii="Times New Roman" w:eastAsiaTheme="minorEastAsia" w:hAnsi="Times New Roman" w:cs="Times New Roman"/>
          <w:bCs/>
          <w:color w:val="000000" w:themeColor="text1"/>
          <w:lang w:eastAsia="ru-RU"/>
        </w:rPr>
        <w:fldChar w:fldCharType="end"/>
      </w:r>
    </w:p>
    <w:p w:rsidR="000B6272" w:rsidRDefault="000B6272" w:rsidP="00F755D0"/>
    <w:sectPr w:rsidR="000B6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20"/>
    <w:rsid w:val="000B6272"/>
    <w:rsid w:val="002C3205"/>
    <w:rsid w:val="00977620"/>
    <w:rsid w:val="00AC139C"/>
    <w:rsid w:val="00BF5CC1"/>
    <w:rsid w:val="00F7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4001C"/>
  <w15:chartTrackingRefBased/>
  <w15:docId w15:val="{7A910240-311B-4DE9-84CE-D5A6418E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3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2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1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5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4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9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2024-01-26T11:32:00Z</dcterms:created>
  <dcterms:modified xsi:type="dcterms:W3CDTF">2024-02-01T09:15:00Z</dcterms:modified>
</cp:coreProperties>
</file>