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8191"/>
      </w:tblGrid>
      <w:tr w:rsidR="007C5DA0" w:rsidRPr="007C5DA0" w14:paraId="15369CCD" w14:textId="77777777" w:rsidTr="007B1A7B">
        <w:trPr>
          <w:trHeight w:val="1360"/>
        </w:trPr>
        <w:tc>
          <w:tcPr>
            <w:tcW w:w="1566" w:type="dxa"/>
            <w:shd w:val="clear" w:color="auto" w:fill="auto"/>
            <w:vAlign w:val="center"/>
          </w:tcPr>
          <w:p w14:paraId="67F68C7A" w14:textId="7EAB91C4" w:rsidR="007C5DA0" w:rsidRPr="007C5DA0" w:rsidRDefault="007C5DA0" w:rsidP="007C5DA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1" w:type="dxa"/>
            <w:shd w:val="clear" w:color="auto" w:fill="auto"/>
            <w:vAlign w:val="center"/>
          </w:tcPr>
          <w:p w14:paraId="78781CA7" w14:textId="12CEE33C" w:rsidR="007C5DA0" w:rsidRPr="007C5DA0" w:rsidRDefault="007C5DA0" w:rsidP="007C5DA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0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НЕГОСУДАРСТВЕННОЕ ОБРАЗОВАТЕЛЬНОЕ ЧАСТНОЕ УЧРЕЖДЕНИЕ ВЫСШЕГО ОБРАЗОВАНИЯ</w:t>
            </w:r>
          </w:p>
          <w:p w14:paraId="32F027EF" w14:textId="77777777" w:rsidR="007C5DA0" w:rsidRPr="007C5DA0" w:rsidRDefault="007C5DA0" w:rsidP="007C5DA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0">
              <w:rPr>
                <w:rFonts w:ascii="Times New Roman" w:hAnsi="Times New Roman" w:cs="Times New Roman"/>
                <w:b/>
                <w:sz w:val="24"/>
                <w:szCs w:val="24"/>
              </w:rPr>
              <w:t>«МОСКОВСКИЙ ФИНАНСОВО-ПРОМЫШЛЕННЫЙ УНИВЕРСИТЕТ «СИНЕРГИЯ»</w:t>
            </w:r>
          </w:p>
          <w:p w14:paraId="4238B9A4" w14:textId="77777777" w:rsidR="007C5DA0" w:rsidRPr="007C5DA0" w:rsidRDefault="007C5DA0" w:rsidP="007C5DA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5D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Колледж</w:t>
            </w:r>
            <w:r w:rsidRPr="007C5D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r w:rsidRPr="007C5D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«Синергия»</w:t>
            </w:r>
          </w:p>
        </w:tc>
      </w:tr>
      <w:tr w:rsidR="007C5DA0" w:rsidRPr="007C5DA0" w14:paraId="407DC69E" w14:textId="77777777" w:rsidTr="007B1A7B">
        <w:trPr>
          <w:trHeight w:val="1380"/>
        </w:trPr>
        <w:tc>
          <w:tcPr>
            <w:tcW w:w="9757" w:type="dxa"/>
            <w:gridSpan w:val="2"/>
            <w:shd w:val="clear" w:color="auto" w:fill="auto"/>
            <w:vAlign w:val="center"/>
          </w:tcPr>
          <w:tbl>
            <w:tblPr>
              <w:tblW w:w="9572" w:type="dxa"/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4723"/>
            </w:tblGrid>
            <w:tr w:rsidR="007C5DA0" w:rsidRPr="007C5DA0" w14:paraId="0CD8C394" w14:textId="77777777" w:rsidTr="007C5DA0">
              <w:trPr>
                <w:trHeight w:val="1322"/>
              </w:trPr>
              <w:tc>
                <w:tcPr>
                  <w:tcW w:w="4849" w:type="dxa"/>
                  <w:shd w:val="clear" w:color="auto" w:fill="auto"/>
                </w:tcPr>
                <w:p w14:paraId="6B2A1E3D" w14:textId="77777777" w:rsidR="007C5DA0" w:rsidRPr="007C5DA0" w:rsidRDefault="007C5DA0" w:rsidP="007C5DA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9D70C16" w14:textId="77777777" w:rsidR="007C5DA0" w:rsidRPr="00164687" w:rsidRDefault="007C5DA0" w:rsidP="007C5DA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Специальность: </w:t>
                  </w:r>
                  <w:bookmarkStart w:id="0" w:name="_GoBack"/>
                  <w:bookmarkEnd w:id="0"/>
                </w:p>
                <w:p w14:paraId="59F780A2" w14:textId="77777777" w:rsidR="007C5DA0" w:rsidRDefault="00AE53B0" w:rsidP="00761BA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0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.02.0</w:t>
                  </w:r>
                  <w:r w:rsidR="001D68D2" w:rsidRPr="00DB54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D6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 и бухгалтерский учет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отраслям)</w:t>
                  </w:r>
                </w:p>
                <w:p w14:paraId="070E9C20" w14:textId="77777777" w:rsidR="0003581F" w:rsidRPr="0003581F" w:rsidRDefault="0003581F" w:rsidP="00ED402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723" w:type="dxa"/>
                  <w:shd w:val="clear" w:color="auto" w:fill="auto"/>
                </w:tcPr>
                <w:p w14:paraId="56881FDC" w14:textId="77777777" w:rsidR="007C5DA0" w:rsidRPr="007C5DA0" w:rsidRDefault="007C5DA0" w:rsidP="007C5DA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F3B2984" w14:textId="77777777" w:rsidR="007C5DA0" w:rsidRPr="007C5DA0" w:rsidRDefault="007C5DA0" w:rsidP="007C5DA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5D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«УТВЕРЖДАЮ»</w:t>
                  </w:r>
                </w:p>
                <w:p w14:paraId="5BB48AB0" w14:textId="77777777" w:rsidR="007C5DA0" w:rsidRPr="00164687" w:rsidRDefault="007C5DA0" w:rsidP="007C5DA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Колледжа «Синергия»</w:t>
                  </w:r>
                </w:p>
                <w:p w14:paraId="383964B2" w14:textId="6CA5085C" w:rsidR="007C5DA0" w:rsidRPr="007C5DA0" w:rsidRDefault="00164687" w:rsidP="006C659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7C5DA0" w:rsidRPr="00164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761BAF" w:rsidRPr="00164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6C6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 /Н.В. Бельченко</w:t>
                  </w:r>
                  <w:r w:rsidR="007C5DA0" w:rsidRPr="00164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72D3C01B" w14:textId="77777777" w:rsidR="007C5DA0" w:rsidRPr="007C5DA0" w:rsidRDefault="007C5DA0" w:rsidP="007C5DA0">
            <w:pPr>
              <w:pStyle w:val="1"/>
              <w:spacing w:line="240" w:lineRule="auto"/>
              <w:jc w:val="center"/>
              <w:rPr>
                <w:sz w:val="24"/>
              </w:rPr>
            </w:pPr>
          </w:p>
        </w:tc>
      </w:tr>
    </w:tbl>
    <w:p w14:paraId="34396A26" w14:textId="2DB5EBAF" w:rsidR="007C5DA0" w:rsidRPr="007C5DA0" w:rsidRDefault="009E79AB" w:rsidP="007E4749">
      <w:pPr>
        <w:pStyle w:val="a6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775578" wp14:editId="437F7C7C">
            <wp:simplePos x="0" y="0"/>
            <wp:positionH relativeFrom="column">
              <wp:posOffset>62597</wp:posOffset>
            </wp:positionH>
            <wp:positionV relativeFrom="paragraph">
              <wp:posOffset>-2767330</wp:posOffset>
            </wp:positionV>
            <wp:extent cx="1634045" cy="239663"/>
            <wp:effectExtent l="0" t="0" r="4445" b="8255"/>
            <wp:wrapNone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4" r="17949"/>
                    <a:stretch/>
                  </pic:blipFill>
                  <pic:spPr>
                    <a:xfrm>
                      <a:off x="0" y="0"/>
                      <a:ext cx="1634045" cy="23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7ED">
        <w:rPr>
          <w:noProof/>
        </w:rPr>
        <w:drawing>
          <wp:anchor distT="0" distB="0" distL="114300" distR="114300" simplePos="0" relativeHeight="251661824" behindDoc="1" locked="0" layoutInCell="1" allowOverlap="1" wp14:anchorId="4FB21764" wp14:editId="371F71D1">
            <wp:simplePos x="0" y="0"/>
            <wp:positionH relativeFrom="column">
              <wp:posOffset>5509260</wp:posOffset>
            </wp:positionH>
            <wp:positionV relativeFrom="paragraph">
              <wp:posOffset>-2914650</wp:posOffset>
            </wp:positionV>
            <wp:extent cx="10668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A09FA" w14:textId="77777777" w:rsidR="007C5DA0" w:rsidRDefault="007C5DA0" w:rsidP="007C5D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A0">
        <w:rPr>
          <w:rFonts w:ascii="Times New Roman" w:hAnsi="Times New Roman" w:cs="Times New Roman"/>
          <w:b/>
          <w:sz w:val="24"/>
          <w:szCs w:val="24"/>
        </w:rPr>
        <w:t xml:space="preserve">ТЕМЫ ВЫПУСКНЫХ КВАЛИФИКАЦИОННЫХ РАБОТ </w:t>
      </w:r>
    </w:p>
    <w:p w14:paraId="2B4D6AF4" w14:textId="6E764821" w:rsidR="007C5DA0" w:rsidRPr="007C5DA0" w:rsidRDefault="007C5DA0" w:rsidP="007C5D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B1528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D348BB">
        <w:rPr>
          <w:rFonts w:ascii="Times New Roman" w:hAnsi="Times New Roman" w:cs="Times New Roman"/>
          <w:b/>
          <w:sz w:val="24"/>
          <w:szCs w:val="24"/>
        </w:rPr>
        <w:t>2</w:t>
      </w:r>
      <w:r w:rsidR="00B1528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40CCFC8" w14:textId="77777777" w:rsidR="00F346FC" w:rsidRPr="007C5DA0" w:rsidRDefault="00F346FC" w:rsidP="007C5D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C0DE4" w14:textId="77777777" w:rsidR="003E6262" w:rsidRPr="00DB543B" w:rsidRDefault="007C5DA0" w:rsidP="007C5D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DB543B" w:rsidRPr="00DB543B">
        <w:rPr>
          <w:rFonts w:ascii="Times New Roman" w:hAnsi="Times New Roman" w:cs="Times New Roman"/>
          <w:b/>
          <w:sz w:val="24"/>
          <w:szCs w:val="24"/>
        </w:rPr>
        <w:t>Бухгалтерского учета и налогообложения</w:t>
      </w:r>
    </w:p>
    <w:p w14:paraId="39FD9C53" w14:textId="77777777" w:rsidR="00EA77B5" w:rsidRDefault="00EA77B5" w:rsidP="001A6560">
      <w:pPr>
        <w:pStyle w:val="1"/>
        <w:tabs>
          <w:tab w:val="left" w:pos="540"/>
          <w:tab w:val="left" w:pos="1276"/>
          <w:tab w:val="left" w:pos="1560"/>
          <w:tab w:val="left" w:pos="1701"/>
        </w:tabs>
        <w:spacing w:line="240" w:lineRule="auto"/>
        <w:ind w:right="357" w:firstLine="709"/>
        <w:jc w:val="right"/>
        <w:rPr>
          <w:b w:val="0"/>
          <w:sz w:val="24"/>
        </w:rPr>
      </w:pPr>
    </w:p>
    <w:p w14:paraId="5162F458" w14:textId="393746DA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Бухгалтерский баланс организации: порядок составления, анализ на его основе имущественного и финансового положения экономического субъекта</w:t>
      </w:r>
      <w:r w:rsidR="006C659E">
        <w:rPr>
          <w:rFonts w:ascii="Times New Roman" w:hAnsi="Times New Roman" w:cs="Times New Roman"/>
          <w:sz w:val="24"/>
          <w:szCs w:val="24"/>
        </w:rPr>
        <w:t xml:space="preserve"> (на примере …)</w:t>
      </w:r>
    </w:p>
    <w:p w14:paraId="5C44A5CA" w14:textId="2F0AED3B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Учетная политика экономического субъекта в целях бухгалтерского и налогового учета </w:t>
      </w:r>
      <w:r w:rsidR="00BD0504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 …</w:t>
      </w:r>
      <w:r w:rsidR="006C659E">
        <w:rPr>
          <w:rFonts w:ascii="Times New Roman" w:hAnsi="Times New Roman" w:cs="Times New Roman"/>
          <w:sz w:val="24"/>
          <w:szCs w:val="24"/>
        </w:rPr>
        <w:t>)</w:t>
      </w:r>
    </w:p>
    <w:p w14:paraId="50991DB5" w14:textId="7BCEE7FD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Бухгалтер</w:t>
      </w:r>
      <w:r w:rsidR="003F2784" w:rsidRPr="0021154C">
        <w:rPr>
          <w:rFonts w:ascii="Times New Roman" w:hAnsi="Times New Roman" w:cs="Times New Roman"/>
          <w:sz w:val="24"/>
          <w:szCs w:val="24"/>
        </w:rPr>
        <w:t>ский учет и аудит материально-</w:t>
      </w:r>
      <w:r w:rsidRPr="0021154C">
        <w:rPr>
          <w:rFonts w:ascii="Times New Roman" w:hAnsi="Times New Roman" w:cs="Times New Roman"/>
          <w:sz w:val="24"/>
          <w:szCs w:val="24"/>
        </w:rPr>
        <w:t xml:space="preserve">производственных запасов </w:t>
      </w:r>
      <w:r w:rsidR="003F2784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</w:t>
      </w:r>
      <w:r w:rsidR="003F2784" w:rsidRPr="0021154C">
        <w:rPr>
          <w:rFonts w:ascii="Times New Roman" w:hAnsi="Times New Roman" w:cs="Times New Roman"/>
          <w:sz w:val="24"/>
          <w:szCs w:val="24"/>
        </w:rPr>
        <w:t xml:space="preserve"> </w:t>
      </w:r>
      <w:r w:rsidRPr="0021154C">
        <w:rPr>
          <w:rFonts w:ascii="Times New Roman" w:hAnsi="Times New Roman" w:cs="Times New Roman"/>
          <w:sz w:val="24"/>
          <w:szCs w:val="24"/>
        </w:rPr>
        <w:t>…</w:t>
      </w:r>
      <w:r w:rsidR="006C659E">
        <w:rPr>
          <w:rFonts w:ascii="Times New Roman" w:hAnsi="Times New Roman" w:cs="Times New Roman"/>
          <w:sz w:val="24"/>
          <w:szCs w:val="24"/>
        </w:rPr>
        <w:t>)</w:t>
      </w:r>
    </w:p>
    <w:p w14:paraId="1D15951A" w14:textId="5A4D6B14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Бухгалтерский учет и анализ основных средств </w:t>
      </w:r>
      <w:r w:rsidRPr="0021154C">
        <w:rPr>
          <w:rFonts w:ascii="Times New Roman" w:hAnsi="Times New Roman" w:cs="Times New Roman"/>
          <w:sz w:val="24"/>
          <w:szCs w:val="24"/>
        </w:rPr>
        <w:t xml:space="preserve">экономического субъекта </w:t>
      </w:r>
      <w:r w:rsidR="003F2784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на примере …</w:t>
      </w:r>
      <w:r w:rsidR="006C659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)</w:t>
      </w:r>
    </w:p>
    <w:p w14:paraId="6005D2F2" w14:textId="2D215D5F" w:rsidR="00046C77" w:rsidRPr="0021154C" w:rsidRDefault="007B1A7B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Бухгалтерский учет и </w:t>
      </w:r>
      <w:r w:rsidR="00046C77" w:rsidRPr="0021154C">
        <w:rPr>
          <w:rFonts w:ascii="Times New Roman" w:hAnsi="Times New Roman" w:cs="Times New Roman"/>
          <w:sz w:val="24"/>
          <w:szCs w:val="24"/>
        </w:rPr>
        <w:t>анализ к</w:t>
      </w:r>
      <w:r w:rsidRPr="0021154C">
        <w:rPr>
          <w:rFonts w:ascii="Times New Roman" w:hAnsi="Times New Roman" w:cs="Times New Roman"/>
          <w:sz w:val="24"/>
          <w:szCs w:val="24"/>
        </w:rPr>
        <w:t xml:space="preserve">апитала экономического субъекта </w:t>
      </w:r>
      <w:r w:rsidR="003F2784" w:rsidRPr="0021154C">
        <w:rPr>
          <w:rFonts w:ascii="Times New Roman" w:hAnsi="Times New Roman" w:cs="Times New Roman"/>
          <w:sz w:val="24"/>
          <w:szCs w:val="24"/>
        </w:rPr>
        <w:t>(</w:t>
      </w:r>
      <w:r w:rsidR="00046C77" w:rsidRPr="0021154C">
        <w:rPr>
          <w:rFonts w:ascii="Times New Roman" w:hAnsi="Times New Roman" w:cs="Times New Roman"/>
          <w:sz w:val="24"/>
          <w:szCs w:val="24"/>
        </w:rPr>
        <w:t>на примере</w:t>
      </w:r>
      <w:r w:rsidR="003F2784" w:rsidRPr="0021154C">
        <w:rPr>
          <w:rFonts w:ascii="Times New Roman" w:hAnsi="Times New Roman" w:cs="Times New Roman"/>
          <w:sz w:val="24"/>
          <w:szCs w:val="24"/>
        </w:rPr>
        <w:t xml:space="preserve"> </w:t>
      </w:r>
      <w:r w:rsidR="00046C77" w:rsidRPr="0021154C">
        <w:rPr>
          <w:rFonts w:ascii="Times New Roman" w:hAnsi="Times New Roman" w:cs="Times New Roman"/>
          <w:sz w:val="24"/>
          <w:szCs w:val="24"/>
        </w:rPr>
        <w:t>…</w:t>
      </w:r>
      <w:r w:rsidR="006C659E">
        <w:rPr>
          <w:rFonts w:ascii="Times New Roman" w:hAnsi="Times New Roman" w:cs="Times New Roman"/>
          <w:sz w:val="24"/>
          <w:szCs w:val="24"/>
        </w:rPr>
        <w:t>)</w:t>
      </w:r>
    </w:p>
    <w:p w14:paraId="5A7A7936" w14:textId="6A6CCFC2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Бухгалтерский учет и аудит расчетов по оплате труда и иным операциям с персоналом </w:t>
      </w:r>
      <w:r w:rsidR="003F2784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</w:t>
      </w:r>
      <w:r w:rsidR="003F2784" w:rsidRPr="0021154C">
        <w:rPr>
          <w:rFonts w:ascii="Times New Roman" w:hAnsi="Times New Roman" w:cs="Times New Roman"/>
          <w:sz w:val="24"/>
          <w:szCs w:val="24"/>
        </w:rPr>
        <w:t xml:space="preserve"> </w:t>
      </w:r>
      <w:r w:rsidRPr="0021154C">
        <w:rPr>
          <w:rFonts w:ascii="Times New Roman" w:hAnsi="Times New Roman" w:cs="Times New Roman"/>
          <w:sz w:val="24"/>
          <w:szCs w:val="24"/>
        </w:rPr>
        <w:t>…</w:t>
      </w:r>
      <w:r w:rsidR="006C659E">
        <w:rPr>
          <w:rFonts w:ascii="Times New Roman" w:hAnsi="Times New Roman" w:cs="Times New Roman"/>
          <w:sz w:val="24"/>
          <w:szCs w:val="24"/>
        </w:rPr>
        <w:t>)</w:t>
      </w:r>
    </w:p>
    <w:p w14:paraId="2788EAA7" w14:textId="667F9380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Бухгалтерский учет и аудит расчетов по оплате труда и взносам во внебюджетные фонды </w:t>
      </w:r>
      <w:r w:rsidR="006C659E">
        <w:rPr>
          <w:rFonts w:ascii="Times New Roman" w:hAnsi="Times New Roman" w:cs="Times New Roman"/>
          <w:sz w:val="24"/>
          <w:szCs w:val="24"/>
        </w:rPr>
        <w:t>(на примере …)</w:t>
      </w:r>
    </w:p>
    <w:p w14:paraId="4A9EE0EF" w14:textId="0EF43EE4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Бухгалтерский учет и аудит денежных средств </w:t>
      </w:r>
      <w:r w:rsidR="003F2784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</w:t>
      </w:r>
      <w:r w:rsidR="003F2784" w:rsidRPr="0021154C">
        <w:rPr>
          <w:rFonts w:ascii="Times New Roman" w:hAnsi="Times New Roman" w:cs="Times New Roman"/>
          <w:sz w:val="24"/>
          <w:szCs w:val="24"/>
        </w:rPr>
        <w:t xml:space="preserve"> </w:t>
      </w:r>
      <w:r w:rsidRPr="0021154C">
        <w:rPr>
          <w:rFonts w:ascii="Times New Roman" w:hAnsi="Times New Roman" w:cs="Times New Roman"/>
          <w:sz w:val="24"/>
          <w:szCs w:val="24"/>
        </w:rPr>
        <w:t>…</w:t>
      </w:r>
      <w:r w:rsidR="006C659E">
        <w:rPr>
          <w:rFonts w:ascii="Times New Roman" w:hAnsi="Times New Roman" w:cs="Times New Roman"/>
          <w:sz w:val="24"/>
          <w:szCs w:val="24"/>
        </w:rPr>
        <w:t>)</w:t>
      </w:r>
    </w:p>
    <w:p w14:paraId="4C28099D" w14:textId="4B1D6C2C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Бухгалтерский учет и аудит займов и кредитов </w:t>
      </w:r>
      <w:r w:rsidR="003F2784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</w:t>
      </w:r>
      <w:r w:rsidR="003F2784" w:rsidRPr="0021154C">
        <w:rPr>
          <w:rFonts w:ascii="Times New Roman" w:hAnsi="Times New Roman" w:cs="Times New Roman"/>
          <w:sz w:val="24"/>
          <w:szCs w:val="24"/>
        </w:rPr>
        <w:t xml:space="preserve"> </w:t>
      </w:r>
      <w:r w:rsidRPr="0021154C">
        <w:rPr>
          <w:rFonts w:ascii="Times New Roman" w:hAnsi="Times New Roman" w:cs="Times New Roman"/>
          <w:sz w:val="24"/>
          <w:szCs w:val="24"/>
        </w:rPr>
        <w:t>…</w:t>
      </w:r>
      <w:r w:rsidR="003F2784" w:rsidRPr="0021154C">
        <w:rPr>
          <w:rFonts w:ascii="Times New Roman" w:hAnsi="Times New Roman" w:cs="Times New Roman"/>
          <w:sz w:val="24"/>
          <w:szCs w:val="24"/>
        </w:rPr>
        <w:t>)</w:t>
      </w:r>
    </w:p>
    <w:p w14:paraId="3705AF3E" w14:textId="1A0952A3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Бухгалтерский учет и аудит кассовых операций </w:t>
      </w:r>
      <w:r w:rsidR="003F2784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</w:t>
      </w:r>
      <w:r w:rsidR="003F2784" w:rsidRPr="0021154C">
        <w:rPr>
          <w:rFonts w:ascii="Times New Roman" w:hAnsi="Times New Roman" w:cs="Times New Roman"/>
          <w:sz w:val="24"/>
          <w:szCs w:val="24"/>
        </w:rPr>
        <w:t xml:space="preserve"> </w:t>
      </w:r>
      <w:r w:rsidRPr="0021154C">
        <w:rPr>
          <w:rFonts w:ascii="Times New Roman" w:hAnsi="Times New Roman" w:cs="Times New Roman"/>
          <w:sz w:val="24"/>
          <w:szCs w:val="24"/>
        </w:rPr>
        <w:t>…</w:t>
      </w:r>
      <w:r w:rsidR="006C659E">
        <w:rPr>
          <w:rFonts w:ascii="Times New Roman" w:hAnsi="Times New Roman" w:cs="Times New Roman"/>
          <w:sz w:val="24"/>
          <w:szCs w:val="24"/>
        </w:rPr>
        <w:t>)</w:t>
      </w:r>
    </w:p>
    <w:p w14:paraId="7020A3E1" w14:textId="2A308A65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Бухгалтерский учет и анализ финансовых результатов деятельности экономического субъекта </w:t>
      </w:r>
      <w:r w:rsidR="003F2784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</w:t>
      </w:r>
      <w:r w:rsidR="003F2784" w:rsidRPr="0021154C">
        <w:rPr>
          <w:rFonts w:ascii="Times New Roman" w:hAnsi="Times New Roman" w:cs="Times New Roman"/>
          <w:sz w:val="24"/>
          <w:szCs w:val="24"/>
        </w:rPr>
        <w:t xml:space="preserve"> </w:t>
      </w:r>
      <w:r w:rsidRPr="0021154C">
        <w:rPr>
          <w:rFonts w:ascii="Times New Roman" w:hAnsi="Times New Roman" w:cs="Times New Roman"/>
          <w:sz w:val="24"/>
          <w:szCs w:val="24"/>
        </w:rPr>
        <w:t>…</w:t>
      </w:r>
      <w:r w:rsidR="006C659E">
        <w:rPr>
          <w:rFonts w:ascii="Times New Roman" w:hAnsi="Times New Roman" w:cs="Times New Roman"/>
          <w:sz w:val="24"/>
          <w:szCs w:val="24"/>
        </w:rPr>
        <w:t>)</w:t>
      </w:r>
    </w:p>
    <w:p w14:paraId="2F3BDE15" w14:textId="03BE469B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Бухгалтерский учет и аудит расчетов с подотчетными лицами в экономическом субъекте (на примере</w:t>
      </w:r>
      <w:r w:rsidR="006C659E">
        <w:rPr>
          <w:rFonts w:ascii="Times New Roman" w:hAnsi="Times New Roman" w:cs="Times New Roman"/>
          <w:sz w:val="24"/>
          <w:szCs w:val="24"/>
        </w:rPr>
        <w:t xml:space="preserve"> …)</w:t>
      </w:r>
    </w:p>
    <w:p w14:paraId="26C3A279" w14:textId="35A75425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Налоговое планирование в экономическом субъекте</w:t>
      </w:r>
    </w:p>
    <w:p w14:paraId="3A3CC370" w14:textId="6F53CCE1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Оптимизация системы налогообложения в экономическом субъекте</w:t>
      </w:r>
    </w:p>
    <w:p w14:paraId="48228477" w14:textId="646A19EB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Учет и анализ дебиторской и кредиторской задолженности </w:t>
      </w:r>
      <w:r w:rsidR="003F2784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</w:t>
      </w:r>
      <w:r w:rsidR="003F2784" w:rsidRPr="0021154C">
        <w:rPr>
          <w:rFonts w:ascii="Times New Roman" w:hAnsi="Times New Roman" w:cs="Times New Roman"/>
          <w:sz w:val="24"/>
          <w:szCs w:val="24"/>
        </w:rPr>
        <w:t xml:space="preserve"> </w:t>
      </w:r>
      <w:r w:rsidRPr="0021154C">
        <w:rPr>
          <w:rFonts w:ascii="Times New Roman" w:hAnsi="Times New Roman" w:cs="Times New Roman"/>
          <w:sz w:val="24"/>
          <w:szCs w:val="24"/>
        </w:rPr>
        <w:t>…</w:t>
      </w:r>
      <w:r w:rsidR="006C659E">
        <w:rPr>
          <w:rFonts w:ascii="Times New Roman" w:hAnsi="Times New Roman" w:cs="Times New Roman"/>
          <w:sz w:val="24"/>
          <w:szCs w:val="24"/>
        </w:rPr>
        <w:t>)</w:t>
      </w:r>
    </w:p>
    <w:p w14:paraId="6F40AED5" w14:textId="71DC2B63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Учет и анализ затрат на производство продукции </w:t>
      </w:r>
      <w:r w:rsidR="003F2784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6C659E">
        <w:rPr>
          <w:rFonts w:ascii="Times New Roman" w:hAnsi="Times New Roman" w:cs="Times New Roman"/>
          <w:sz w:val="24"/>
          <w:szCs w:val="24"/>
        </w:rPr>
        <w:t>…)</w:t>
      </w:r>
    </w:p>
    <w:p w14:paraId="1F8006E9" w14:textId="1D2BFD63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iCs/>
          <w:sz w:val="24"/>
          <w:szCs w:val="24"/>
        </w:rPr>
        <w:t xml:space="preserve">Анализ прибыли и рентабельности </w:t>
      </w:r>
      <w:r w:rsidRPr="0021154C">
        <w:rPr>
          <w:rFonts w:ascii="Times New Roman" w:hAnsi="Times New Roman" w:cs="Times New Roman"/>
          <w:sz w:val="24"/>
          <w:szCs w:val="24"/>
        </w:rPr>
        <w:t xml:space="preserve">экономического субъекта </w:t>
      </w:r>
      <w:r w:rsidR="003F2784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</w:t>
      </w:r>
      <w:r w:rsidR="006C659E">
        <w:rPr>
          <w:rFonts w:ascii="Times New Roman" w:hAnsi="Times New Roman" w:cs="Times New Roman"/>
          <w:sz w:val="24"/>
          <w:szCs w:val="24"/>
        </w:rPr>
        <w:t xml:space="preserve"> …)</w:t>
      </w:r>
    </w:p>
    <w:p w14:paraId="0D95D0EB" w14:textId="30E67248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 независимой аудиторской проверки экономического субъекта </w:t>
      </w:r>
      <w:r w:rsidR="00B00CB3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</w:t>
      </w:r>
      <w:r w:rsidR="00B00CB3" w:rsidRPr="0021154C">
        <w:rPr>
          <w:rFonts w:ascii="Times New Roman" w:hAnsi="Times New Roman" w:cs="Times New Roman"/>
          <w:sz w:val="24"/>
          <w:szCs w:val="24"/>
        </w:rPr>
        <w:t xml:space="preserve"> </w:t>
      </w:r>
      <w:r w:rsidRPr="0021154C">
        <w:rPr>
          <w:rFonts w:ascii="Times New Roman" w:hAnsi="Times New Roman" w:cs="Times New Roman"/>
          <w:sz w:val="24"/>
          <w:szCs w:val="24"/>
        </w:rPr>
        <w:t>…</w:t>
      </w:r>
      <w:r w:rsidR="006C659E">
        <w:rPr>
          <w:rFonts w:ascii="Times New Roman" w:hAnsi="Times New Roman" w:cs="Times New Roman"/>
          <w:sz w:val="24"/>
          <w:szCs w:val="24"/>
        </w:rPr>
        <w:t>)</w:t>
      </w:r>
    </w:p>
    <w:p w14:paraId="477C8AA8" w14:textId="0845F622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Анализ финансового состояния экономического субъекта на основе бухгалтерской (финансовой) отчетности </w:t>
      </w:r>
      <w:r w:rsidR="006C659E">
        <w:rPr>
          <w:rFonts w:ascii="Times New Roman" w:hAnsi="Times New Roman" w:cs="Times New Roman"/>
          <w:sz w:val="24"/>
          <w:szCs w:val="24"/>
        </w:rPr>
        <w:t>(на примере …)</w:t>
      </w:r>
    </w:p>
    <w:p w14:paraId="0FE02D38" w14:textId="7F0034B0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Аудит финансовой отчетности экономического субъекта </w:t>
      </w:r>
      <w:r w:rsidR="00B00CB3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</w:t>
      </w:r>
      <w:r w:rsidR="00B00CB3" w:rsidRPr="0021154C">
        <w:rPr>
          <w:rFonts w:ascii="Times New Roman" w:hAnsi="Times New Roman" w:cs="Times New Roman"/>
          <w:sz w:val="24"/>
          <w:szCs w:val="24"/>
        </w:rPr>
        <w:t xml:space="preserve"> …)</w:t>
      </w:r>
    </w:p>
    <w:p w14:paraId="26337D2F" w14:textId="7AE4E28B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Анализ ликвидности и платежеспособности экономического субъекта</w:t>
      </w:r>
      <w:r w:rsidR="00902721" w:rsidRPr="0021154C">
        <w:rPr>
          <w:rFonts w:ascii="Times New Roman" w:hAnsi="Times New Roman" w:cs="Times New Roman"/>
          <w:sz w:val="24"/>
          <w:szCs w:val="24"/>
        </w:rPr>
        <w:t xml:space="preserve"> </w:t>
      </w:r>
      <w:r w:rsidR="00B00CB3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</w:t>
      </w:r>
      <w:r w:rsidR="00B00CB3" w:rsidRPr="0021154C">
        <w:rPr>
          <w:rFonts w:ascii="Times New Roman" w:hAnsi="Times New Roman" w:cs="Times New Roman"/>
          <w:sz w:val="24"/>
          <w:szCs w:val="24"/>
        </w:rPr>
        <w:t xml:space="preserve"> </w:t>
      </w:r>
      <w:r w:rsidRPr="0021154C">
        <w:rPr>
          <w:rFonts w:ascii="Times New Roman" w:hAnsi="Times New Roman" w:cs="Times New Roman"/>
          <w:sz w:val="24"/>
          <w:szCs w:val="24"/>
        </w:rPr>
        <w:t>…</w:t>
      </w:r>
      <w:r w:rsidR="006C659E">
        <w:rPr>
          <w:rFonts w:ascii="Times New Roman" w:hAnsi="Times New Roman" w:cs="Times New Roman"/>
          <w:sz w:val="24"/>
          <w:szCs w:val="24"/>
        </w:rPr>
        <w:t>)</w:t>
      </w:r>
    </w:p>
    <w:p w14:paraId="205644A0" w14:textId="39D3FA03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Анализ платежеспособности и финансовой устойчивости экономического субъекта </w:t>
      </w:r>
      <w:r w:rsidR="00B00CB3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</w:t>
      </w:r>
      <w:r w:rsidR="00B00CB3" w:rsidRPr="0021154C">
        <w:rPr>
          <w:rFonts w:ascii="Times New Roman" w:hAnsi="Times New Roman" w:cs="Times New Roman"/>
          <w:sz w:val="24"/>
          <w:szCs w:val="24"/>
        </w:rPr>
        <w:t xml:space="preserve"> </w:t>
      </w:r>
      <w:r w:rsidRPr="0021154C">
        <w:rPr>
          <w:rFonts w:ascii="Times New Roman" w:hAnsi="Times New Roman" w:cs="Times New Roman"/>
          <w:sz w:val="24"/>
          <w:szCs w:val="24"/>
        </w:rPr>
        <w:t>…</w:t>
      </w:r>
      <w:r w:rsidR="00B00CB3" w:rsidRPr="0021154C">
        <w:rPr>
          <w:rFonts w:ascii="Times New Roman" w:hAnsi="Times New Roman" w:cs="Times New Roman"/>
          <w:sz w:val="24"/>
          <w:szCs w:val="24"/>
        </w:rPr>
        <w:t>)</w:t>
      </w:r>
    </w:p>
    <w:p w14:paraId="28936BB8" w14:textId="569053A6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Анализ финансовой устойчивости экономического субъекта </w:t>
      </w:r>
      <w:r w:rsidR="00B00CB3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примере…</w:t>
      </w:r>
      <w:r w:rsidR="006C659E">
        <w:rPr>
          <w:rFonts w:ascii="Times New Roman" w:hAnsi="Times New Roman" w:cs="Times New Roman"/>
          <w:sz w:val="24"/>
          <w:szCs w:val="24"/>
        </w:rPr>
        <w:t>)</w:t>
      </w:r>
    </w:p>
    <w:p w14:paraId="3A983129" w14:textId="02BBDCF6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Отчет о финансовых результатах: методика и техника составления, анализ основных показателей </w:t>
      </w:r>
      <w:r w:rsidR="00B00CB3" w:rsidRPr="0021154C">
        <w:rPr>
          <w:rFonts w:ascii="Times New Roman" w:hAnsi="Times New Roman" w:cs="Times New Roman"/>
          <w:sz w:val="24"/>
          <w:szCs w:val="24"/>
        </w:rPr>
        <w:t>(</w:t>
      </w:r>
      <w:r w:rsidRPr="0021154C">
        <w:rPr>
          <w:rFonts w:ascii="Times New Roman" w:hAnsi="Times New Roman" w:cs="Times New Roman"/>
          <w:sz w:val="24"/>
          <w:szCs w:val="24"/>
        </w:rPr>
        <w:t>на примере …</w:t>
      </w:r>
      <w:r w:rsidR="006C659E">
        <w:rPr>
          <w:rFonts w:ascii="Times New Roman" w:hAnsi="Times New Roman" w:cs="Times New Roman"/>
          <w:sz w:val="24"/>
          <w:szCs w:val="24"/>
        </w:rPr>
        <w:t>)</w:t>
      </w:r>
    </w:p>
    <w:p w14:paraId="7BA2B806" w14:textId="547FA4DD" w:rsidR="00046C77" w:rsidRPr="0021154C" w:rsidRDefault="00046C7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Активы экономического субъекта. Анали</w:t>
      </w:r>
      <w:r w:rsidR="00B00CB3" w:rsidRPr="0021154C">
        <w:rPr>
          <w:rFonts w:ascii="Times New Roman" w:hAnsi="Times New Roman" w:cs="Times New Roman"/>
          <w:sz w:val="24"/>
          <w:szCs w:val="24"/>
        </w:rPr>
        <w:t xml:space="preserve">з структуры и эффективности их </w:t>
      </w:r>
      <w:r w:rsidRPr="0021154C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6C659E">
        <w:rPr>
          <w:rFonts w:ascii="Times New Roman" w:hAnsi="Times New Roman" w:cs="Times New Roman"/>
          <w:sz w:val="24"/>
          <w:szCs w:val="24"/>
        </w:rPr>
        <w:t>(на примере …)</w:t>
      </w:r>
    </w:p>
    <w:p w14:paraId="2C7ABEFC" w14:textId="3F56287C" w:rsidR="007B1A7B" w:rsidRPr="0021154C" w:rsidRDefault="007B1A7B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Бухгалтерский учет и аудит собственного капитала эконом</w:t>
      </w:r>
      <w:r w:rsidR="006C659E">
        <w:rPr>
          <w:rFonts w:ascii="Times New Roman" w:hAnsi="Times New Roman" w:cs="Times New Roman"/>
          <w:sz w:val="24"/>
          <w:szCs w:val="24"/>
        </w:rPr>
        <w:t>ического субъекта (на примере…)</w:t>
      </w:r>
    </w:p>
    <w:p w14:paraId="7BFD864F" w14:textId="4E3DB296" w:rsidR="007B1A7B" w:rsidRPr="0021154C" w:rsidRDefault="007B1A7B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Бухгалтерский учет и аудит расчетов </w:t>
      </w:r>
      <w:r w:rsidR="0021154C" w:rsidRPr="0021154C">
        <w:rPr>
          <w:rFonts w:ascii="Times New Roman" w:hAnsi="Times New Roman" w:cs="Times New Roman"/>
          <w:sz w:val="24"/>
          <w:szCs w:val="24"/>
        </w:rPr>
        <w:t>с поставщиками и подрядчиками (</w:t>
      </w:r>
      <w:r w:rsidR="006C659E">
        <w:rPr>
          <w:rFonts w:ascii="Times New Roman" w:hAnsi="Times New Roman" w:cs="Times New Roman"/>
          <w:sz w:val="24"/>
          <w:szCs w:val="24"/>
        </w:rPr>
        <w:t>на примере …)</w:t>
      </w:r>
    </w:p>
    <w:p w14:paraId="481690D1" w14:textId="7C872877" w:rsidR="007B1A7B" w:rsidRPr="0021154C" w:rsidRDefault="007B1A7B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Бухгалтерский учет и налогооблож</w:t>
      </w:r>
      <w:r w:rsidR="0021154C" w:rsidRPr="0021154C">
        <w:rPr>
          <w:rFonts w:ascii="Times New Roman" w:hAnsi="Times New Roman" w:cs="Times New Roman"/>
          <w:sz w:val="24"/>
          <w:szCs w:val="24"/>
        </w:rPr>
        <w:t>ение субъектов малого бизнеса (</w:t>
      </w:r>
      <w:r w:rsidR="006C659E">
        <w:rPr>
          <w:rFonts w:ascii="Times New Roman" w:hAnsi="Times New Roman" w:cs="Times New Roman"/>
          <w:sz w:val="24"/>
          <w:szCs w:val="24"/>
        </w:rPr>
        <w:t>на примере…)</w:t>
      </w:r>
    </w:p>
    <w:p w14:paraId="24BE6F2E" w14:textId="6CE35C1B" w:rsidR="007B1A7B" w:rsidRPr="0021154C" w:rsidRDefault="007B1A7B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 xml:space="preserve">Бухгалтерский учет и аудит </w:t>
      </w:r>
      <w:r w:rsidR="006C659E">
        <w:rPr>
          <w:rFonts w:ascii="Times New Roman" w:hAnsi="Times New Roman" w:cs="Times New Roman"/>
          <w:sz w:val="24"/>
          <w:szCs w:val="24"/>
        </w:rPr>
        <w:t>товаров в организациях торговли</w:t>
      </w:r>
    </w:p>
    <w:p w14:paraId="38BBF59A" w14:textId="5BEC199B" w:rsidR="007B1A7B" w:rsidRPr="0021154C" w:rsidRDefault="007B1A7B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Бухгалтерский учет и аудит расчетов с бюд</w:t>
      </w:r>
      <w:r w:rsidR="0021154C" w:rsidRPr="0021154C">
        <w:rPr>
          <w:rFonts w:ascii="Times New Roman" w:hAnsi="Times New Roman" w:cs="Times New Roman"/>
          <w:sz w:val="24"/>
          <w:szCs w:val="24"/>
        </w:rPr>
        <w:t>жетом и внебюджетными фондами (</w:t>
      </w:r>
      <w:r w:rsidRPr="0021154C">
        <w:rPr>
          <w:rFonts w:ascii="Times New Roman" w:hAnsi="Times New Roman" w:cs="Times New Roman"/>
          <w:sz w:val="24"/>
          <w:szCs w:val="24"/>
        </w:rPr>
        <w:t>на примере…)</w:t>
      </w:r>
    </w:p>
    <w:p w14:paraId="1DC9F023" w14:textId="688C6B35" w:rsidR="007B1A7B" w:rsidRPr="0021154C" w:rsidRDefault="00E061D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Бухгалтерский учет и анализ движения готовой проду</w:t>
      </w:r>
      <w:r w:rsidR="0021154C" w:rsidRPr="0021154C">
        <w:rPr>
          <w:rFonts w:ascii="Times New Roman" w:hAnsi="Times New Roman" w:cs="Times New Roman"/>
          <w:sz w:val="24"/>
          <w:szCs w:val="24"/>
        </w:rPr>
        <w:t>кции в организации на примере….</w:t>
      </w:r>
    </w:p>
    <w:p w14:paraId="670E245D" w14:textId="752E0024" w:rsidR="00E061D7" w:rsidRPr="0021154C" w:rsidRDefault="00E061D7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Делопроизводство в бухгалтерии. Документооборот в б</w:t>
      </w:r>
      <w:r w:rsidR="0021154C" w:rsidRPr="0021154C">
        <w:rPr>
          <w:rFonts w:ascii="Times New Roman" w:hAnsi="Times New Roman" w:cs="Times New Roman"/>
          <w:sz w:val="24"/>
          <w:szCs w:val="24"/>
        </w:rPr>
        <w:t xml:space="preserve">ухгалтерском и налоговом учете </w:t>
      </w:r>
      <w:r w:rsidR="006C659E">
        <w:rPr>
          <w:rFonts w:ascii="Times New Roman" w:hAnsi="Times New Roman" w:cs="Times New Roman"/>
          <w:sz w:val="24"/>
          <w:szCs w:val="24"/>
        </w:rPr>
        <w:t>(на примере…)</w:t>
      </w:r>
    </w:p>
    <w:p w14:paraId="2495DFB9" w14:textId="35B7801C" w:rsidR="00E061D7" w:rsidRPr="0021154C" w:rsidRDefault="00705948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Технология проведения и оформления инвентаризации активов и финансовых обязате</w:t>
      </w:r>
      <w:r w:rsidR="0021154C" w:rsidRPr="0021154C">
        <w:rPr>
          <w:rFonts w:ascii="Times New Roman" w:hAnsi="Times New Roman" w:cs="Times New Roman"/>
          <w:sz w:val="24"/>
          <w:szCs w:val="24"/>
        </w:rPr>
        <w:t>льств экономического субъекта (на примере.</w:t>
      </w:r>
      <w:r w:rsidRPr="0021154C">
        <w:rPr>
          <w:rFonts w:ascii="Times New Roman" w:hAnsi="Times New Roman" w:cs="Times New Roman"/>
          <w:sz w:val="24"/>
          <w:szCs w:val="24"/>
        </w:rPr>
        <w:t>..)</w:t>
      </w:r>
    </w:p>
    <w:p w14:paraId="24B4912D" w14:textId="5858DC3A" w:rsidR="00705948" w:rsidRPr="0021154C" w:rsidRDefault="00705948" w:rsidP="006C659E">
      <w:pPr>
        <w:pStyle w:val="a4"/>
        <w:widowControl w:val="0"/>
        <w:numPr>
          <w:ilvl w:val="0"/>
          <w:numId w:val="15"/>
        </w:numPr>
        <w:tabs>
          <w:tab w:val="left" w:pos="1134"/>
          <w:tab w:val="left" w:pos="1276"/>
        </w:tabs>
        <w:autoSpaceDE w:val="0"/>
        <w:autoSpaceDN w:val="0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Отчет о движении денежных средств: структура, содержание и аналитические возможности</w:t>
      </w:r>
    </w:p>
    <w:p w14:paraId="3E324470" w14:textId="00C866B5" w:rsidR="00705948" w:rsidRPr="0021154C" w:rsidRDefault="00B567D3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Бухгалтерский учет и анализ</w:t>
      </w:r>
      <w:r w:rsidR="0021154C" w:rsidRPr="0021154C">
        <w:rPr>
          <w:rFonts w:ascii="Times New Roman" w:hAnsi="Times New Roman" w:cs="Times New Roman"/>
          <w:sz w:val="24"/>
          <w:szCs w:val="24"/>
        </w:rPr>
        <w:t xml:space="preserve"> заемного капитала организации (</w:t>
      </w:r>
      <w:r w:rsidRPr="0021154C">
        <w:rPr>
          <w:rFonts w:ascii="Times New Roman" w:hAnsi="Times New Roman" w:cs="Times New Roman"/>
          <w:sz w:val="24"/>
          <w:szCs w:val="24"/>
        </w:rPr>
        <w:t>на примере…)</w:t>
      </w:r>
    </w:p>
    <w:p w14:paraId="29785568" w14:textId="0DE9D613" w:rsidR="00705948" w:rsidRPr="0021154C" w:rsidRDefault="000A283B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Бухгалтерский учет и аудит вл</w:t>
      </w:r>
      <w:r w:rsidR="0021154C" w:rsidRPr="0021154C">
        <w:rPr>
          <w:rFonts w:ascii="Times New Roman" w:hAnsi="Times New Roman" w:cs="Times New Roman"/>
          <w:sz w:val="24"/>
          <w:szCs w:val="24"/>
        </w:rPr>
        <w:t xml:space="preserve">ожений во </w:t>
      </w:r>
      <w:proofErr w:type="spellStart"/>
      <w:r w:rsidR="0021154C" w:rsidRPr="0021154C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="0021154C" w:rsidRPr="0021154C">
        <w:rPr>
          <w:rFonts w:ascii="Times New Roman" w:hAnsi="Times New Roman" w:cs="Times New Roman"/>
          <w:sz w:val="24"/>
          <w:szCs w:val="24"/>
        </w:rPr>
        <w:t xml:space="preserve"> активы (</w:t>
      </w:r>
      <w:r w:rsidR="006C659E">
        <w:rPr>
          <w:rFonts w:ascii="Times New Roman" w:hAnsi="Times New Roman" w:cs="Times New Roman"/>
          <w:sz w:val="24"/>
          <w:szCs w:val="24"/>
        </w:rPr>
        <w:t>на примере…)</w:t>
      </w:r>
    </w:p>
    <w:p w14:paraId="44243BB3" w14:textId="77F0CF0A" w:rsidR="00174BC1" w:rsidRPr="0021154C" w:rsidRDefault="00B567D3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Формирование и анализ показателей отчета об изменениях ка</w:t>
      </w:r>
      <w:r w:rsidR="006C659E">
        <w:rPr>
          <w:rFonts w:ascii="Times New Roman" w:hAnsi="Times New Roman" w:cs="Times New Roman"/>
          <w:sz w:val="24"/>
          <w:szCs w:val="24"/>
        </w:rPr>
        <w:t>питала коммерческой организации</w:t>
      </w:r>
    </w:p>
    <w:p w14:paraId="78CAF382" w14:textId="7DAEDC36" w:rsidR="00393F09" w:rsidRPr="0021154C" w:rsidRDefault="00393F09" w:rsidP="006C659E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54C">
        <w:rPr>
          <w:rFonts w:ascii="Times New Roman" w:hAnsi="Times New Roman" w:cs="Times New Roman"/>
          <w:sz w:val="24"/>
          <w:szCs w:val="24"/>
        </w:rPr>
        <w:t>Анализ активов организации и оцен</w:t>
      </w:r>
      <w:r w:rsidR="006C659E">
        <w:rPr>
          <w:rFonts w:ascii="Times New Roman" w:hAnsi="Times New Roman" w:cs="Times New Roman"/>
          <w:sz w:val="24"/>
          <w:szCs w:val="24"/>
        </w:rPr>
        <w:t>ка ее имущественного положения</w:t>
      </w:r>
    </w:p>
    <w:p w14:paraId="1CECB133" w14:textId="4E630B6D" w:rsidR="00236391" w:rsidRPr="0021154C" w:rsidRDefault="00236391" w:rsidP="006C659E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pacing w:before="120" w:beforeAutospacing="0" w:after="120" w:afterAutospacing="0"/>
        <w:ind w:left="0" w:firstLine="709"/>
        <w:jc w:val="both"/>
        <w:rPr>
          <w:rFonts w:eastAsiaTheme="minorEastAsia"/>
        </w:rPr>
      </w:pPr>
      <w:r w:rsidRPr="0021154C">
        <w:rPr>
          <w:rFonts w:eastAsiaTheme="minorEastAsia"/>
        </w:rPr>
        <w:t xml:space="preserve">Обобщение данных бухгалтерского учета и порядок составления </w:t>
      </w:r>
      <w:r w:rsidR="004E3D7A" w:rsidRPr="0021154C">
        <w:rPr>
          <w:rFonts w:eastAsiaTheme="minorEastAsia"/>
        </w:rPr>
        <w:t xml:space="preserve">бухгалтерской </w:t>
      </w:r>
      <w:r w:rsidRPr="0021154C">
        <w:rPr>
          <w:rFonts w:eastAsiaTheme="minorEastAsia"/>
        </w:rPr>
        <w:t>отчетности на примере ….</w:t>
      </w:r>
    </w:p>
    <w:p w14:paraId="3F56A574" w14:textId="7C4174B1" w:rsidR="00236391" w:rsidRPr="0021154C" w:rsidRDefault="002C0070" w:rsidP="006C659E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pacing w:before="120" w:beforeAutospacing="0" w:after="120" w:afterAutospacing="0"/>
        <w:ind w:left="0" w:firstLine="709"/>
        <w:jc w:val="both"/>
        <w:rPr>
          <w:rFonts w:eastAsiaTheme="minorEastAsia"/>
        </w:rPr>
      </w:pPr>
      <w:r w:rsidRPr="0021154C">
        <w:rPr>
          <w:rFonts w:eastAsiaTheme="minorEastAsia"/>
        </w:rPr>
        <w:t>Бухгалтерский учет и анализ д</w:t>
      </w:r>
      <w:r w:rsidR="0021154C" w:rsidRPr="0021154C">
        <w:rPr>
          <w:rFonts w:eastAsiaTheme="minorEastAsia"/>
        </w:rPr>
        <w:t>оходов и расходов организации (</w:t>
      </w:r>
      <w:r w:rsidR="006C659E">
        <w:rPr>
          <w:rFonts w:eastAsiaTheme="minorEastAsia"/>
        </w:rPr>
        <w:t>на примере…)</w:t>
      </w:r>
    </w:p>
    <w:p w14:paraId="2995B0E6" w14:textId="7626973E" w:rsidR="0085129C" w:rsidRPr="0021154C" w:rsidRDefault="0085129C" w:rsidP="006C659E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pacing w:before="120" w:beforeAutospacing="0" w:after="120" w:afterAutospacing="0"/>
        <w:ind w:left="0" w:firstLine="709"/>
        <w:jc w:val="both"/>
        <w:rPr>
          <w:rFonts w:eastAsiaTheme="minorEastAsia"/>
        </w:rPr>
      </w:pPr>
      <w:r w:rsidRPr="0021154C">
        <w:rPr>
          <w:rFonts w:eastAsiaTheme="minorEastAsia"/>
        </w:rPr>
        <w:t xml:space="preserve">Учет </w:t>
      </w:r>
      <w:r w:rsidR="004E3D7A" w:rsidRPr="0021154C">
        <w:rPr>
          <w:rFonts w:eastAsiaTheme="minorEastAsia"/>
        </w:rPr>
        <w:t>готовой</w:t>
      </w:r>
      <w:r w:rsidRPr="0021154C">
        <w:rPr>
          <w:rFonts w:eastAsiaTheme="minorEastAsia"/>
        </w:rPr>
        <w:t xml:space="preserve"> продукции и ее реализа</w:t>
      </w:r>
      <w:r w:rsidR="00B15280" w:rsidRPr="0021154C">
        <w:rPr>
          <w:rFonts w:eastAsiaTheme="minorEastAsia"/>
        </w:rPr>
        <w:t>ции</w:t>
      </w:r>
      <w:r w:rsidR="004E3D7A" w:rsidRPr="0021154C">
        <w:rPr>
          <w:rFonts w:eastAsiaTheme="minorEastAsia"/>
        </w:rPr>
        <w:t xml:space="preserve"> (на примере…)</w:t>
      </w:r>
    </w:p>
    <w:p w14:paraId="6EB02392" w14:textId="1A5E7185" w:rsidR="0085129C" w:rsidRPr="0021154C" w:rsidRDefault="0085129C" w:rsidP="006C659E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pacing w:before="120" w:beforeAutospacing="0" w:after="120" w:afterAutospacing="0"/>
        <w:ind w:left="0" w:firstLine="709"/>
        <w:jc w:val="both"/>
        <w:rPr>
          <w:rFonts w:eastAsiaTheme="minorEastAsia"/>
        </w:rPr>
      </w:pPr>
      <w:r w:rsidRPr="0021154C">
        <w:rPr>
          <w:rFonts w:eastAsiaTheme="minorEastAsia"/>
        </w:rPr>
        <w:t>Бухгалтерский учет и аудит о</w:t>
      </w:r>
      <w:r w:rsidR="0021154C" w:rsidRPr="0021154C">
        <w:rPr>
          <w:rFonts w:eastAsiaTheme="minorEastAsia"/>
        </w:rPr>
        <w:t>пераций с основными средствами организации (</w:t>
      </w:r>
      <w:r w:rsidRPr="0021154C">
        <w:rPr>
          <w:rFonts w:eastAsiaTheme="minorEastAsia"/>
        </w:rPr>
        <w:t>на примере…)</w:t>
      </w:r>
    </w:p>
    <w:p w14:paraId="719D602A" w14:textId="2CA61B14" w:rsidR="0085129C" w:rsidRPr="0021154C" w:rsidRDefault="00C177D4" w:rsidP="006C659E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pacing w:before="120" w:beforeAutospacing="0" w:after="120" w:afterAutospacing="0"/>
        <w:ind w:left="0" w:firstLine="709"/>
        <w:jc w:val="both"/>
        <w:rPr>
          <w:rFonts w:eastAsiaTheme="minorEastAsia"/>
        </w:rPr>
      </w:pPr>
      <w:r w:rsidRPr="0021154C">
        <w:rPr>
          <w:rFonts w:eastAsiaTheme="minorEastAsia"/>
        </w:rPr>
        <w:lastRenderedPageBreak/>
        <w:t>Бухгалтерский учет и аудит расчетов с разными дебит</w:t>
      </w:r>
      <w:r w:rsidR="006C659E">
        <w:rPr>
          <w:rFonts w:eastAsiaTheme="minorEastAsia"/>
        </w:rPr>
        <w:t>орами и кредиторами организации</w:t>
      </w:r>
    </w:p>
    <w:p w14:paraId="34CE98FA" w14:textId="1C47C149" w:rsidR="00C177D4" w:rsidRPr="0021154C" w:rsidRDefault="00C177D4" w:rsidP="006C659E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pacing w:before="120" w:beforeAutospacing="0" w:after="120" w:afterAutospacing="0"/>
        <w:ind w:left="0" w:firstLine="709"/>
        <w:jc w:val="both"/>
        <w:rPr>
          <w:rFonts w:eastAsiaTheme="minorEastAsia"/>
        </w:rPr>
      </w:pPr>
      <w:r w:rsidRPr="0021154C">
        <w:rPr>
          <w:rFonts w:eastAsiaTheme="minorEastAsia"/>
        </w:rPr>
        <w:t>Бухгалтерский уче</w:t>
      </w:r>
      <w:r w:rsidR="0021154C" w:rsidRPr="0021154C">
        <w:rPr>
          <w:rFonts w:eastAsiaTheme="minorEastAsia"/>
        </w:rPr>
        <w:t>т и аудит финансовых вложений (</w:t>
      </w:r>
      <w:r w:rsidRPr="0021154C">
        <w:rPr>
          <w:rFonts w:eastAsiaTheme="minorEastAsia"/>
        </w:rPr>
        <w:t>на примере…)</w:t>
      </w:r>
    </w:p>
    <w:p w14:paraId="14E50BE2" w14:textId="7B6987A8" w:rsidR="00F77CE0" w:rsidRPr="0021154C" w:rsidRDefault="004E3D7A" w:rsidP="006C659E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pacing w:before="120" w:beforeAutospacing="0" w:after="120" w:afterAutospacing="0"/>
        <w:ind w:left="0" w:firstLine="709"/>
        <w:jc w:val="both"/>
        <w:rPr>
          <w:rFonts w:eastAsiaTheme="minorEastAsia"/>
        </w:rPr>
      </w:pPr>
      <w:r w:rsidRPr="0021154C">
        <w:rPr>
          <w:rFonts w:eastAsiaTheme="minorEastAsia"/>
        </w:rPr>
        <w:t>Бухгалтерский учет и анализ себестоимости продукции</w:t>
      </w:r>
    </w:p>
    <w:p w14:paraId="21719680" w14:textId="2AF15E7E" w:rsidR="00F77CE0" w:rsidRPr="0021154C" w:rsidRDefault="00B15280" w:rsidP="006C659E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pacing w:before="120" w:beforeAutospacing="0" w:after="120" w:afterAutospacing="0"/>
        <w:ind w:left="0" w:firstLine="709"/>
        <w:jc w:val="both"/>
        <w:rPr>
          <w:rFonts w:eastAsiaTheme="minorEastAsia"/>
        </w:rPr>
      </w:pPr>
      <w:r w:rsidRPr="0021154C">
        <w:rPr>
          <w:rFonts w:eastAsiaTheme="minorEastAsia"/>
        </w:rPr>
        <w:t>Бухгалтерский учет и анализ движен</w:t>
      </w:r>
      <w:r w:rsidR="006C659E">
        <w:rPr>
          <w:rFonts w:eastAsiaTheme="minorEastAsia"/>
        </w:rPr>
        <w:t>ия денежных средств организации</w:t>
      </w:r>
    </w:p>
    <w:p w14:paraId="223CEAA2" w14:textId="35538CDB" w:rsidR="00DA60BE" w:rsidRPr="0021154C" w:rsidRDefault="00DA60BE" w:rsidP="006C659E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pacing w:before="120" w:beforeAutospacing="0" w:after="120" w:afterAutospacing="0"/>
        <w:ind w:left="0" w:firstLine="709"/>
        <w:jc w:val="both"/>
        <w:rPr>
          <w:rFonts w:eastAsiaTheme="minorEastAsia"/>
        </w:rPr>
      </w:pPr>
      <w:r w:rsidRPr="0021154C">
        <w:rPr>
          <w:rFonts w:eastAsiaTheme="minorEastAsia"/>
        </w:rPr>
        <w:t>Бухгалтерский учет материально- производственных запасов организации и анализ</w:t>
      </w:r>
      <w:r w:rsidR="006C659E">
        <w:rPr>
          <w:rFonts w:eastAsiaTheme="minorEastAsia"/>
        </w:rPr>
        <w:t xml:space="preserve"> эффективности их использования</w:t>
      </w:r>
    </w:p>
    <w:p w14:paraId="2E03FB8F" w14:textId="4449375F" w:rsidR="00DA60BE" w:rsidRPr="0021154C" w:rsidRDefault="00DA60BE" w:rsidP="006C659E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pacing w:before="120" w:beforeAutospacing="0" w:after="120" w:afterAutospacing="0"/>
        <w:ind w:left="0" w:firstLine="709"/>
        <w:jc w:val="both"/>
        <w:rPr>
          <w:rFonts w:eastAsiaTheme="minorEastAsia"/>
        </w:rPr>
      </w:pPr>
      <w:r w:rsidRPr="0021154C">
        <w:rPr>
          <w:rFonts w:eastAsiaTheme="minorEastAsia"/>
        </w:rPr>
        <w:t>Бухгалтерский учет и анализ формирования и использования при</w:t>
      </w:r>
      <w:r w:rsidR="006C659E">
        <w:rPr>
          <w:rFonts w:eastAsiaTheme="minorEastAsia"/>
        </w:rPr>
        <w:t>были в коммерческой организации</w:t>
      </w:r>
    </w:p>
    <w:p w14:paraId="69D6FE03" w14:textId="2DAB571A" w:rsidR="00DA60BE" w:rsidRPr="0021154C" w:rsidRDefault="00DA60BE" w:rsidP="006C659E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pacing w:before="120" w:beforeAutospacing="0" w:after="120" w:afterAutospacing="0"/>
        <w:ind w:left="0" w:firstLine="709"/>
        <w:jc w:val="both"/>
        <w:rPr>
          <w:rFonts w:eastAsiaTheme="minorEastAsia"/>
        </w:rPr>
      </w:pPr>
      <w:r w:rsidRPr="0021154C">
        <w:rPr>
          <w:rFonts w:eastAsiaTheme="minorEastAsia"/>
        </w:rPr>
        <w:t>Бухгалтерс</w:t>
      </w:r>
      <w:r w:rsidR="0021154C" w:rsidRPr="0021154C">
        <w:rPr>
          <w:rFonts w:eastAsiaTheme="minorEastAsia"/>
        </w:rPr>
        <w:t>кая отчетность: состав</w:t>
      </w:r>
      <w:r w:rsidRPr="0021154C">
        <w:rPr>
          <w:rFonts w:eastAsiaTheme="minorEastAsia"/>
        </w:rPr>
        <w:t xml:space="preserve">, содержание и использование </w:t>
      </w:r>
      <w:r w:rsidR="00174BC1" w:rsidRPr="0021154C">
        <w:rPr>
          <w:rFonts w:eastAsiaTheme="minorEastAsia"/>
        </w:rPr>
        <w:t xml:space="preserve">в анализе и </w:t>
      </w:r>
      <w:r w:rsidR="006C659E">
        <w:rPr>
          <w:rFonts w:eastAsiaTheme="minorEastAsia"/>
        </w:rPr>
        <w:t>оценке деятельности организации</w:t>
      </w:r>
    </w:p>
    <w:p w14:paraId="2EE30541" w14:textId="2D16390D" w:rsidR="00174BC1" w:rsidRPr="0021154C" w:rsidRDefault="00174BC1" w:rsidP="006C659E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pacing w:before="120" w:beforeAutospacing="0" w:after="120" w:afterAutospacing="0"/>
        <w:ind w:left="0" w:firstLine="709"/>
        <w:jc w:val="both"/>
        <w:rPr>
          <w:rFonts w:eastAsiaTheme="minorEastAsia"/>
        </w:rPr>
      </w:pPr>
      <w:r w:rsidRPr="0021154C">
        <w:rPr>
          <w:rFonts w:eastAsiaTheme="minorEastAsia"/>
        </w:rPr>
        <w:t>Бухгалтерский учет и анализ расчетов с покупателями и заказчиками в комм</w:t>
      </w:r>
      <w:r w:rsidR="006C659E">
        <w:rPr>
          <w:rFonts w:eastAsiaTheme="minorEastAsia"/>
        </w:rPr>
        <w:t>ерческой организации</w:t>
      </w:r>
    </w:p>
    <w:sectPr w:rsidR="00174BC1" w:rsidRPr="0021154C" w:rsidSect="00EA77B5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212CD80"/>
    <w:lvl w:ilvl="0" w:tplc="2AC4E602">
      <w:start w:val="1"/>
      <w:numFmt w:val="decimal"/>
      <w:lvlText w:val="%1."/>
      <w:lvlJc w:val="left"/>
      <w:pPr>
        <w:tabs>
          <w:tab w:val="num" w:pos="1021"/>
        </w:tabs>
        <w:ind w:left="851"/>
      </w:pPr>
      <w:rPr>
        <w:rFonts w:cs="Times New Roman" w:hint="default"/>
        <w:b w:val="0"/>
        <w:sz w:val="24"/>
        <w:szCs w:val="24"/>
      </w:rPr>
    </w:lvl>
    <w:lvl w:ilvl="1" w:tplc="2932A71C"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E04741"/>
    <w:multiLevelType w:val="hybridMultilevel"/>
    <w:tmpl w:val="B8BC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340EC"/>
    <w:multiLevelType w:val="hybridMultilevel"/>
    <w:tmpl w:val="D9D66D22"/>
    <w:lvl w:ilvl="0" w:tplc="ACC81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B18F8"/>
    <w:multiLevelType w:val="hybridMultilevel"/>
    <w:tmpl w:val="2CA6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E6948"/>
    <w:multiLevelType w:val="multilevel"/>
    <w:tmpl w:val="6A3E2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E5667E0"/>
    <w:multiLevelType w:val="hybridMultilevel"/>
    <w:tmpl w:val="AB78AC1C"/>
    <w:lvl w:ilvl="0" w:tplc="9B965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A40202"/>
    <w:multiLevelType w:val="multilevel"/>
    <w:tmpl w:val="D41E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3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21059"/>
    <w:multiLevelType w:val="multilevel"/>
    <w:tmpl w:val="BDBC4EF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B3515"/>
    <w:multiLevelType w:val="hybridMultilevel"/>
    <w:tmpl w:val="2BC0D4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7443A7B"/>
    <w:multiLevelType w:val="hybridMultilevel"/>
    <w:tmpl w:val="AE0470CC"/>
    <w:lvl w:ilvl="0" w:tplc="E048E49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164D6"/>
    <w:multiLevelType w:val="hybridMultilevel"/>
    <w:tmpl w:val="EADE0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67DEE"/>
    <w:multiLevelType w:val="multilevel"/>
    <w:tmpl w:val="BAA274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E17125F"/>
    <w:multiLevelType w:val="multilevel"/>
    <w:tmpl w:val="15AA85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13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2"/>
    <w:rsid w:val="00011BFF"/>
    <w:rsid w:val="0003581F"/>
    <w:rsid w:val="00046C77"/>
    <w:rsid w:val="000530DA"/>
    <w:rsid w:val="000A283B"/>
    <w:rsid w:val="000C0D74"/>
    <w:rsid w:val="00164687"/>
    <w:rsid w:val="00174BC1"/>
    <w:rsid w:val="00187930"/>
    <w:rsid w:val="001A6560"/>
    <w:rsid w:val="001D68D2"/>
    <w:rsid w:val="00200751"/>
    <w:rsid w:val="0021154C"/>
    <w:rsid w:val="002234AA"/>
    <w:rsid w:val="002311F4"/>
    <w:rsid w:val="00236391"/>
    <w:rsid w:val="002807F5"/>
    <w:rsid w:val="002C0070"/>
    <w:rsid w:val="002C17D8"/>
    <w:rsid w:val="003307EA"/>
    <w:rsid w:val="00387929"/>
    <w:rsid w:val="00393F09"/>
    <w:rsid w:val="003D3A02"/>
    <w:rsid w:val="003E6262"/>
    <w:rsid w:val="003F2784"/>
    <w:rsid w:val="00440B3E"/>
    <w:rsid w:val="00484B06"/>
    <w:rsid w:val="004E3D7A"/>
    <w:rsid w:val="00513BAC"/>
    <w:rsid w:val="0052687F"/>
    <w:rsid w:val="0054123E"/>
    <w:rsid w:val="005B2392"/>
    <w:rsid w:val="00642507"/>
    <w:rsid w:val="006C659E"/>
    <w:rsid w:val="006F491E"/>
    <w:rsid w:val="00705948"/>
    <w:rsid w:val="00745D69"/>
    <w:rsid w:val="00756C59"/>
    <w:rsid w:val="00761BAF"/>
    <w:rsid w:val="00792D9C"/>
    <w:rsid w:val="007B1A7B"/>
    <w:rsid w:val="007C5DA0"/>
    <w:rsid w:val="007E4749"/>
    <w:rsid w:val="00836F7C"/>
    <w:rsid w:val="0085129C"/>
    <w:rsid w:val="008B4375"/>
    <w:rsid w:val="008D122E"/>
    <w:rsid w:val="008D2031"/>
    <w:rsid w:val="00902721"/>
    <w:rsid w:val="00930F7E"/>
    <w:rsid w:val="00972E33"/>
    <w:rsid w:val="00994659"/>
    <w:rsid w:val="009E79AB"/>
    <w:rsid w:val="00A442E1"/>
    <w:rsid w:val="00AE53B0"/>
    <w:rsid w:val="00B00CB3"/>
    <w:rsid w:val="00B15280"/>
    <w:rsid w:val="00B567D3"/>
    <w:rsid w:val="00BD0504"/>
    <w:rsid w:val="00BE4164"/>
    <w:rsid w:val="00C00834"/>
    <w:rsid w:val="00C15C0F"/>
    <w:rsid w:val="00C177D4"/>
    <w:rsid w:val="00C41996"/>
    <w:rsid w:val="00C45122"/>
    <w:rsid w:val="00C45802"/>
    <w:rsid w:val="00CD0A86"/>
    <w:rsid w:val="00D325AC"/>
    <w:rsid w:val="00D348BB"/>
    <w:rsid w:val="00DA60BE"/>
    <w:rsid w:val="00DB543B"/>
    <w:rsid w:val="00DE30B2"/>
    <w:rsid w:val="00DF4368"/>
    <w:rsid w:val="00E061D7"/>
    <w:rsid w:val="00E462C7"/>
    <w:rsid w:val="00E5670E"/>
    <w:rsid w:val="00EA77B5"/>
    <w:rsid w:val="00EB03D0"/>
    <w:rsid w:val="00ED402A"/>
    <w:rsid w:val="00F0084F"/>
    <w:rsid w:val="00F346FC"/>
    <w:rsid w:val="00F61C07"/>
    <w:rsid w:val="00F65835"/>
    <w:rsid w:val="00F77CE0"/>
    <w:rsid w:val="00F937A5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FFD33"/>
  <w15:docId w15:val="{ED3F91AF-8915-45B5-BB96-C4DD7E3E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EA"/>
  </w:style>
  <w:style w:type="paragraph" w:styleId="1">
    <w:name w:val="heading 1"/>
    <w:basedOn w:val="a"/>
    <w:next w:val="a"/>
    <w:link w:val="10"/>
    <w:qFormat/>
    <w:rsid w:val="003E6262"/>
    <w:pPr>
      <w:keepNext/>
      <w:spacing w:after="0" w:line="360" w:lineRule="auto"/>
      <w:ind w:right="355"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C5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6262"/>
    <w:rPr>
      <w:rFonts w:ascii="Calibri" w:eastAsia="Calibri" w:hAnsi="Calibri" w:cs="Times New Roman"/>
      <w:b/>
      <w:bCs/>
    </w:rPr>
  </w:style>
  <w:style w:type="character" w:customStyle="1" w:styleId="blk">
    <w:name w:val="blk"/>
    <w:basedOn w:val="a0"/>
    <w:rsid w:val="003E6262"/>
  </w:style>
  <w:style w:type="character" w:customStyle="1" w:styleId="10">
    <w:name w:val="Заголовок 1 Знак"/>
    <w:basedOn w:val="a0"/>
    <w:link w:val="1"/>
    <w:rsid w:val="003E62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List Paragraph"/>
    <w:basedOn w:val="a"/>
    <w:link w:val="a5"/>
    <w:uiPriority w:val="34"/>
    <w:qFormat/>
    <w:rsid w:val="0064250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5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C5D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C5DA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580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802"/>
    <w:rPr>
      <w:rFonts w:ascii="Arial" w:hAnsi="Arial" w:cs="Arial"/>
      <w:sz w:val="18"/>
      <w:szCs w:val="18"/>
    </w:rPr>
  </w:style>
  <w:style w:type="numbering" w:customStyle="1" w:styleId="21">
    <w:name w:val="Список 21"/>
    <w:rsid w:val="00756C59"/>
  </w:style>
  <w:style w:type="paragraph" w:customStyle="1" w:styleId="Default">
    <w:name w:val="Default"/>
    <w:rsid w:val="00756C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05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0530DA"/>
  </w:style>
  <w:style w:type="character" w:styleId="ab">
    <w:name w:val="Hyperlink"/>
    <w:basedOn w:val="a0"/>
    <w:uiPriority w:val="99"/>
    <w:semiHidden/>
    <w:unhideWhenUsed/>
    <w:rsid w:val="000530DA"/>
    <w:rPr>
      <w:color w:val="0000FF"/>
      <w:u w:val="single"/>
    </w:rPr>
  </w:style>
  <w:style w:type="character" w:customStyle="1" w:styleId="a5">
    <w:name w:val="Абзац списка Знак"/>
    <w:basedOn w:val="a0"/>
    <w:link w:val="a4"/>
    <w:uiPriority w:val="34"/>
    <w:rsid w:val="001A6560"/>
  </w:style>
  <w:style w:type="paragraph" w:customStyle="1" w:styleId="11">
    <w:name w:val="Абзац списка1"/>
    <w:basedOn w:val="a"/>
    <w:rsid w:val="001A656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Богатырева Нина Владимировна</cp:lastModifiedBy>
  <cp:revision>10</cp:revision>
  <cp:lastPrinted>2017-11-13T11:07:00Z</cp:lastPrinted>
  <dcterms:created xsi:type="dcterms:W3CDTF">2020-08-11T13:56:00Z</dcterms:created>
  <dcterms:modified xsi:type="dcterms:W3CDTF">2020-12-14T15:00:00Z</dcterms:modified>
</cp:coreProperties>
</file>