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D72" w:rsidRPr="00884D72" w:rsidRDefault="00884D72" w:rsidP="00884D72">
      <w:pPr>
        <w:spacing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028FE">
        <w:rPr>
          <w:rFonts w:ascii="Times New Roman" w:hAnsi="Times New Roman"/>
          <w:b/>
          <w:sz w:val="28"/>
          <w:szCs w:val="28"/>
        </w:rPr>
        <w:t>ФИО</w:t>
      </w:r>
      <w:r w:rsidRPr="00884D72">
        <w:rPr>
          <w:rFonts w:ascii="Times New Roman" w:hAnsi="Times New Roman"/>
          <w:sz w:val="28"/>
          <w:szCs w:val="28"/>
        </w:rPr>
        <w:t xml:space="preserve">, группа, </w:t>
      </w:r>
    </w:p>
    <w:p w:rsidR="00884D72" w:rsidRPr="00884D72" w:rsidRDefault="00884D72" w:rsidP="00884D72">
      <w:pPr>
        <w:spacing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884D72">
        <w:rPr>
          <w:rFonts w:ascii="Times New Roman" w:hAnsi="Times New Roman"/>
          <w:sz w:val="28"/>
          <w:szCs w:val="28"/>
        </w:rPr>
        <w:t>направление подготовки</w:t>
      </w:r>
    </w:p>
    <w:p w:rsidR="005A6F2D" w:rsidRDefault="005A6F2D" w:rsidP="005A6F2D">
      <w:pPr>
        <w:spacing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</w:t>
      </w:r>
      <w:r w:rsidR="00343FE3">
        <w:rPr>
          <w:rFonts w:ascii="Times New Roman" w:hAnsi="Times New Roman"/>
          <w:b/>
          <w:sz w:val="28"/>
          <w:szCs w:val="28"/>
        </w:rPr>
        <w:t>ание по разработке инвестиционного проекта</w:t>
      </w:r>
    </w:p>
    <w:p w:rsidR="00193664" w:rsidRDefault="00FC2A00" w:rsidP="00DA6BB1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A6BB1">
        <w:rPr>
          <w:rFonts w:ascii="Times New Roman" w:hAnsi="Times New Roman"/>
          <w:b/>
          <w:i/>
          <w:sz w:val="28"/>
          <w:szCs w:val="28"/>
          <w:highlight w:val="yellow"/>
        </w:rPr>
        <w:t xml:space="preserve">Необходимо </w:t>
      </w:r>
      <w:r w:rsidRPr="00DA6BB1">
        <w:rPr>
          <w:rFonts w:ascii="Times New Roman" w:hAnsi="Times New Roman"/>
          <w:b/>
          <w:i/>
          <w:color w:val="FF0000"/>
          <w:sz w:val="36"/>
          <w:szCs w:val="36"/>
          <w:highlight w:val="yellow"/>
        </w:rPr>
        <w:t>самостоятельно разработать инвестиционный проект</w:t>
      </w:r>
      <w:r w:rsidRPr="00DA6BB1">
        <w:rPr>
          <w:rFonts w:ascii="Times New Roman" w:hAnsi="Times New Roman"/>
          <w:b/>
          <w:i/>
          <w:sz w:val="28"/>
          <w:szCs w:val="28"/>
          <w:highlight w:val="yellow"/>
        </w:rPr>
        <w:t xml:space="preserve"> </w:t>
      </w:r>
      <w:r w:rsidR="00DA6BB1">
        <w:rPr>
          <w:rFonts w:ascii="Times New Roman" w:hAnsi="Times New Roman"/>
          <w:b/>
          <w:i/>
          <w:sz w:val="28"/>
          <w:szCs w:val="28"/>
          <w:highlight w:val="yellow"/>
        </w:rPr>
        <w:t xml:space="preserve">по предлагаемому далее алгоритму </w:t>
      </w:r>
      <w:r w:rsidRPr="00DA6BB1">
        <w:rPr>
          <w:rFonts w:ascii="Times New Roman" w:hAnsi="Times New Roman"/>
          <w:b/>
          <w:i/>
          <w:sz w:val="28"/>
          <w:szCs w:val="28"/>
          <w:highlight w:val="yellow"/>
        </w:rPr>
        <w:t>(открытие кофейни, производство йогуртов,</w:t>
      </w:r>
      <w:r w:rsidR="00DA6BB1" w:rsidRPr="00DA6BB1">
        <w:rPr>
          <w:rFonts w:ascii="Times New Roman" w:hAnsi="Times New Roman"/>
          <w:b/>
          <w:i/>
          <w:sz w:val="28"/>
          <w:szCs w:val="28"/>
          <w:highlight w:val="yellow"/>
        </w:rPr>
        <w:t xml:space="preserve"> выращивание картофеля и др. виды деятельности)</w:t>
      </w:r>
    </w:p>
    <w:p w:rsidR="005A6F2D" w:rsidRPr="00193664" w:rsidRDefault="00C14BF7" w:rsidP="00C14BF7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93664">
        <w:rPr>
          <w:rFonts w:ascii="Times New Roman" w:hAnsi="Times New Roman"/>
          <w:b/>
          <w:i/>
          <w:sz w:val="28"/>
          <w:szCs w:val="28"/>
        </w:rPr>
        <w:t>Название фирмы</w:t>
      </w:r>
    </w:p>
    <w:p w:rsidR="0065483B" w:rsidRPr="00520D89" w:rsidRDefault="001C7610" w:rsidP="0065483B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20D89">
        <w:rPr>
          <w:rFonts w:ascii="Times New Roman" w:hAnsi="Times New Roman"/>
          <w:i/>
          <w:sz w:val="28"/>
          <w:szCs w:val="28"/>
        </w:rPr>
        <w:t>1 Актуальность производства или выбранной сферы услуг</w:t>
      </w:r>
    </w:p>
    <w:p w:rsidR="001C7610" w:rsidRPr="00520D89" w:rsidRDefault="001C7610" w:rsidP="001C7610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20D89">
        <w:rPr>
          <w:rFonts w:ascii="Times New Roman" w:hAnsi="Times New Roman"/>
          <w:i/>
          <w:sz w:val="28"/>
          <w:szCs w:val="28"/>
        </w:rPr>
        <w:t>2</w:t>
      </w:r>
      <w:r w:rsidRPr="00520D89">
        <w:rPr>
          <w:rFonts w:ascii="Times New Roman" w:hAnsi="Times New Roman"/>
          <w:i/>
          <w:sz w:val="28"/>
          <w:szCs w:val="28"/>
        </w:rPr>
        <w:tab/>
        <w:t xml:space="preserve">Цель деятельности </w:t>
      </w:r>
    </w:p>
    <w:p w:rsidR="001C7610" w:rsidRPr="00520D89" w:rsidRDefault="001C7610" w:rsidP="001C7610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20D89">
        <w:rPr>
          <w:rFonts w:ascii="Times New Roman" w:hAnsi="Times New Roman"/>
          <w:i/>
          <w:sz w:val="28"/>
          <w:szCs w:val="28"/>
        </w:rPr>
        <w:t>3</w:t>
      </w:r>
      <w:r w:rsidRPr="00520D89">
        <w:rPr>
          <w:rFonts w:ascii="Times New Roman" w:hAnsi="Times New Roman"/>
          <w:i/>
          <w:sz w:val="28"/>
          <w:szCs w:val="28"/>
        </w:rPr>
        <w:tab/>
        <w:t>Задачи …</w:t>
      </w:r>
    </w:p>
    <w:p w:rsidR="00520D89" w:rsidRPr="00520D89" w:rsidRDefault="001C7610" w:rsidP="001C7610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20D89">
        <w:rPr>
          <w:rFonts w:ascii="Times New Roman" w:hAnsi="Times New Roman"/>
          <w:i/>
          <w:sz w:val="28"/>
          <w:szCs w:val="28"/>
        </w:rPr>
        <w:t xml:space="preserve">4  </w:t>
      </w:r>
      <w:r w:rsidR="00520D89" w:rsidRPr="00520D89">
        <w:rPr>
          <w:rFonts w:ascii="Times New Roman" w:hAnsi="Times New Roman"/>
          <w:i/>
          <w:sz w:val="28"/>
          <w:szCs w:val="28"/>
        </w:rPr>
        <w:t>Описание вида деятельности</w:t>
      </w:r>
    </w:p>
    <w:p w:rsidR="00520D89" w:rsidRPr="00520D89" w:rsidRDefault="00520D89" w:rsidP="001C7610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20D89">
        <w:rPr>
          <w:rFonts w:ascii="Times New Roman" w:hAnsi="Times New Roman"/>
          <w:i/>
          <w:sz w:val="28"/>
          <w:szCs w:val="28"/>
        </w:rPr>
        <w:t xml:space="preserve">5 Местонахождение фирмы </w:t>
      </w:r>
    </w:p>
    <w:p w:rsidR="00520D89" w:rsidRPr="00520D89" w:rsidRDefault="00520D89" w:rsidP="001C7610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20D89">
        <w:rPr>
          <w:rFonts w:ascii="Times New Roman" w:hAnsi="Times New Roman"/>
          <w:i/>
          <w:sz w:val="28"/>
          <w:szCs w:val="28"/>
        </w:rPr>
        <w:t>6 Стратегия финансирования</w:t>
      </w:r>
    </w:p>
    <w:p w:rsidR="001C7610" w:rsidRPr="00520D89" w:rsidRDefault="00520D89" w:rsidP="001C7610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20D89">
        <w:rPr>
          <w:rFonts w:ascii="Times New Roman" w:hAnsi="Times New Roman"/>
          <w:i/>
          <w:sz w:val="28"/>
          <w:szCs w:val="28"/>
        </w:rPr>
        <w:t xml:space="preserve">7 </w:t>
      </w:r>
      <w:r w:rsidR="001C7610" w:rsidRPr="00520D89">
        <w:rPr>
          <w:rFonts w:ascii="Times New Roman" w:hAnsi="Times New Roman"/>
          <w:i/>
          <w:sz w:val="28"/>
          <w:szCs w:val="28"/>
        </w:rPr>
        <w:t>Конкуренция и конкурентное преимущество</w:t>
      </w:r>
    </w:p>
    <w:p w:rsidR="00520D89" w:rsidRPr="00C14BF7" w:rsidRDefault="00520D89" w:rsidP="00520D8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20D89">
        <w:rPr>
          <w:rFonts w:ascii="Times New Roman" w:hAnsi="Times New Roman"/>
          <w:i/>
          <w:sz w:val="28"/>
          <w:szCs w:val="28"/>
        </w:rPr>
        <w:t xml:space="preserve">8  </w:t>
      </w:r>
      <w:r w:rsidRPr="00C14BF7">
        <w:rPr>
          <w:rFonts w:ascii="Times New Roman" w:hAnsi="Times New Roman"/>
          <w:i/>
          <w:sz w:val="28"/>
          <w:szCs w:val="28"/>
        </w:rPr>
        <w:t>SWOT-матрицу</w:t>
      </w:r>
      <w:r w:rsidR="003B43FF">
        <w:rPr>
          <w:rFonts w:ascii="Times New Roman" w:hAnsi="Times New Roman"/>
          <w:i/>
          <w:sz w:val="28"/>
          <w:szCs w:val="28"/>
        </w:rPr>
        <w:t xml:space="preserve"> для фирмы на основе не менее 20</w:t>
      </w:r>
      <w:r w:rsidRPr="00C14BF7">
        <w:rPr>
          <w:rFonts w:ascii="Times New Roman" w:hAnsi="Times New Roman"/>
          <w:i/>
          <w:sz w:val="28"/>
          <w:szCs w:val="28"/>
        </w:rPr>
        <w:t xml:space="preserve"> параметров и не менее 5 пунктов рекомендаций по результатам анализа этой матрицы.</w:t>
      </w:r>
    </w:p>
    <w:p w:rsidR="001F1250" w:rsidRDefault="001F1250" w:rsidP="001F1250">
      <w:pPr>
        <w:shd w:val="clear" w:color="auto" w:fill="FFFFFF"/>
        <w:spacing w:after="0" w:line="273" w:lineRule="atLeast"/>
        <w:jc w:val="both"/>
        <w:rPr>
          <w:rStyle w:val="a3"/>
          <w:rFonts w:cs="Arial"/>
          <w:bCs/>
          <w:color w:val="191919"/>
          <w:sz w:val="25"/>
          <w:szCs w:val="25"/>
          <w:shd w:val="clear" w:color="auto" w:fill="FFFFFF"/>
        </w:rPr>
      </w:pPr>
    </w:p>
    <w:p w:rsidR="001F1250" w:rsidRPr="00C14BF7" w:rsidRDefault="001F1250" w:rsidP="00C14BF7">
      <w:pPr>
        <w:shd w:val="clear" w:color="auto" w:fill="FFFFFF"/>
        <w:spacing w:after="0" w:line="360" w:lineRule="auto"/>
        <w:ind w:firstLine="720"/>
        <w:jc w:val="both"/>
        <w:rPr>
          <w:rStyle w:val="a3"/>
          <w:rFonts w:ascii="Times New Roman" w:hAnsi="Times New Roman"/>
          <w:b w:val="0"/>
          <w:bCs/>
          <w:color w:val="191919"/>
          <w:sz w:val="28"/>
          <w:szCs w:val="28"/>
          <w:shd w:val="clear" w:color="auto" w:fill="FFFFFF"/>
        </w:rPr>
      </w:pPr>
      <w:r w:rsidRPr="006119EC">
        <w:rPr>
          <w:rStyle w:val="a3"/>
          <w:rFonts w:ascii="Times New Roman" w:hAnsi="Times New Roman"/>
          <w:b w:val="0"/>
          <w:bCs/>
          <w:color w:val="191919"/>
          <w:sz w:val="28"/>
          <w:szCs w:val="28"/>
          <w:shd w:val="clear" w:color="auto" w:fill="FFFFFF"/>
        </w:rPr>
        <w:t xml:space="preserve">Методика SWOT-анализа состоит в том, чтобы определить внутренние и внешние факторы, влияющие на этот бизнес и разделить их по 4-м основным категориям: </w:t>
      </w:r>
      <w:proofErr w:type="spellStart"/>
      <w:r w:rsidRPr="006119EC">
        <w:rPr>
          <w:rStyle w:val="a3"/>
          <w:rFonts w:ascii="Times New Roman" w:hAnsi="Times New Roman"/>
          <w:b w:val="0"/>
          <w:bCs/>
          <w:color w:val="191919"/>
          <w:sz w:val="28"/>
          <w:szCs w:val="28"/>
          <w:shd w:val="clear" w:color="auto" w:fill="FFFFFF"/>
        </w:rPr>
        <w:t>Strengths</w:t>
      </w:r>
      <w:proofErr w:type="spellEnd"/>
      <w:r w:rsidRPr="006119EC">
        <w:rPr>
          <w:rStyle w:val="a3"/>
          <w:rFonts w:ascii="Times New Roman" w:hAnsi="Times New Roman"/>
          <w:b w:val="0"/>
          <w:bCs/>
          <w:color w:val="191919"/>
          <w:sz w:val="28"/>
          <w:szCs w:val="28"/>
          <w:shd w:val="clear" w:color="auto" w:fill="FFFFFF"/>
        </w:rPr>
        <w:t xml:space="preserve"> (сильные стороны); </w:t>
      </w:r>
      <w:proofErr w:type="spellStart"/>
      <w:r w:rsidRPr="006119EC">
        <w:rPr>
          <w:rStyle w:val="a3"/>
          <w:rFonts w:ascii="Times New Roman" w:hAnsi="Times New Roman"/>
          <w:b w:val="0"/>
          <w:bCs/>
          <w:color w:val="191919"/>
          <w:sz w:val="28"/>
          <w:szCs w:val="28"/>
          <w:shd w:val="clear" w:color="auto" w:fill="FFFFFF"/>
        </w:rPr>
        <w:t>Weaknesses</w:t>
      </w:r>
      <w:proofErr w:type="spellEnd"/>
      <w:r w:rsidRPr="006119EC">
        <w:rPr>
          <w:rStyle w:val="a3"/>
          <w:rFonts w:ascii="Times New Roman" w:hAnsi="Times New Roman"/>
          <w:b w:val="0"/>
          <w:bCs/>
          <w:color w:val="191919"/>
          <w:sz w:val="28"/>
          <w:szCs w:val="28"/>
          <w:shd w:val="clear" w:color="auto" w:fill="FFFFFF"/>
        </w:rPr>
        <w:t xml:space="preserve"> (слабые стороны).</w:t>
      </w:r>
    </w:p>
    <w:p w:rsidR="001F1250" w:rsidRDefault="001F1250" w:rsidP="001F1250">
      <w:pPr>
        <w:shd w:val="clear" w:color="auto" w:fill="FFFFFF"/>
        <w:spacing w:after="0" w:line="273" w:lineRule="atLeast"/>
        <w:jc w:val="both"/>
        <w:rPr>
          <w:noProof/>
        </w:rPr>
      </w:pPr>
    </w:p>
    <w:p w:rsidR="001F1250" w:rsidRDefault="001F1250" w:rsidP="001F1250">
      <w:pPr>
        <w:shd w:val="clear" w:color="auto" w:fill="FFFFFF"/>
        <w:spacing w:after="0" w:line="273" w:lineRule="atLeast"/>
        <w:jc w:val="both"/>
        <w:rPr>
          <w:noProof/>
        </w:rPr>
      </w:pPr>
    </w:p>
    <w:p w:rsidR="001F1250" w:rsidRDefault="001F1250" w:rsidP="001F1250">
      <w:pPr>
        <w:shd w:val="clear" w:color="auto" w:fill="FFFFFF"/>
        <w:spacing w:after="0" w:line="273" w:lineRule="atLeast"/>
        <w:jc w:val="both"/>
        <w:rPr>
          <w:rStyle w:val="a3"/>
          <w:rFonts w:cs="Arial"/>
          <w:bCs/>
          <w:color w:val="191919"/>
          <w:sz w:val="25"/>
          <w:szCs w:val="25"/>
          <w:shd w:val="clear" w:color="auto" w:fill="FFFFFF"/>
        </w:rPr>
      </w:pPr>
    </w:p>
    <w:p w:rsidR="00D26E85" w:rsidRDefault="006427AC" w:rsidP="00D26E85">
      <w:pPr>
        <w:shd w:val="clear" w:color="auto" w:fill="FFFFFF"/>
        <w:spacing w:after="0" w:line="273" w:lineRule="atLeast"/>
        <w:jc w:val="center"/>
        <w:rPr>
          <w:rStyle w:val="a3"/>
          <w:rFonts w:ascii="Times New Roman" w:hAnsi="Times New Roman"/>
          <w:bCs/>
          <w:color w:val="191919"/>
          <w:sz w:val="32"/>
          <w:szCs w:val="32"/>
          <w:highlight w:val="cyan"/>
          <w:shd w:val="clear" w:color="auto" w:fill="FFFFFF"/>
        </w:rPr>
      </w:pPr>
      <w:r>
        <w:rPr>
          <w:rStyle w:val="a3"/>
          <w:rFonts w:ascii="Times New Roman" w:hAnsi="Times New Roman"/>
          <w:bCs/>
          <w:color w:val="191919"/>
          <w:sz w:val="32"/>
          <w:szCs w:val="32"/>
          <w:shd w:val="clear" w:color="auto" w:fill="FFFFFF"/>
        </w:rPr>
        <w:t>9 Расчет э</w:t>
      </w:r>
      <w:r w:rsidRPr="006427AC">
        <w:rPr>
          <w:rStyle w:val="a3"/>
          <w:rFonts w:ascii="Times New Roman" w:hAnsi="Times New Roman"/>
          <w:bCs/>
          <w:color w:val="191919"/>
          <w:sz w:val="32"/>
          <w:szCs w:val="32"/>
          <w:shd w:val="clear" w:color="auto" w:fill="FFFFFF"/>
        </w:rPr>
        <w:t>кономической эффективности инвестиционного проекта</w:t>
      </w:r>
    </w:p>
    <w:p w:rsidR="001F1250" w:rsidRPr="00D26E85" w:rsidRDefault="000308FC" w:rsidP="001F1250">
      <w:pPr>
        <w:shd w:val="clear" w:color="auto" w:fill="FFFFFF"/>
        <w:spacing w:after="0" w:line="273" w:lineRule="atLeast"/>
        <w:jc w:val="both"/>
        <w:rPr>
          <w:rStyle w:val="a3"/>
          <w:rFonts w:ascii="Times New Roman" w:hAnsi="Times New Roman"/>
          <w:bCs/>
          <w:color w:val="191919"/>
          <w:sz w:val="32"/>
          <w:szCs w:val="32"/>
          <w:shd w:val="clear" w:color="auto" w:fill="FFFFFF"/>
        </w:rPr>
      </w:pPr>
      <w:r w:rsidRPr="00D26E85">
        <w:rPr>
          <w:rStyle w:val="a3"/>
          <w:rFonts w:ascii="Times New Roman" w:hAnsi="Times New Roman"/>
          <w:bCs/>
          <w:color w:val="191919"/>
          <w:sz w:val="32"/>
          <w:szCs w:val="32"/>
          <w:highlight w:val="cyan"/>
          <w:shd w:val="clear" w:color="auto" w:fill="FFFFFF"/>
        </w:rPr>
        <w:t>Расчет экономических показателей</w:t>
      </w:r>
      <w:r w:rsidR="00D26E85">
        <w:rPr>
          <w:rStyle w:val="a3"/>
          <w:rFonts w:ascii="Times New Roman" w:hAnsi="Times New Roman"/>
          <w:bCs/>
          <w:color w:val="191919"/>
          <w:sz w:val="32"/>
          <w:szCs w:val="32"/>
          <w:highlight w:val="cyan"/>
          <w:shd w:val="clear" w:color="auto" w:fill="FFFFFF"/>
        </w:rPr>
        <w:t xml:space="preserve"> выполняется по нижеприведенному примеру </w:t>
      </w:r>
    </w:p>
    <w:p w:rsidR="001F1250" w:rsidRPr="000308FC" w:rsidRDefault="001F1250" w:rsidP="001F1250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F6FA0" w:rsidRPr="00B621ED" w:rsidRDefault="007F6FA0" w:rsidP="007F6FA0">
      <w:pPr>
        <w:spacing w:after="0" w:line="360" w:lineRule="auto"/>
        <w:ind w:right="-58" w:firstLine="709"/>
        <w:jc w:val="center"/>
        <w:rPr>
          <w:rFonts w:ascii="Times New Roman" w:hAnsi="Times New Roman"/>
          <w:i/>
          <w:color w:val="FF0000"/>
          <w:sz w:val="28"/>
          <w:szCs w:val="20"/>
        </w:rPr>
      </w:pPr>
      <w:r w:rsidRPr="000A5256">
        <w:rPr>
          <w:rFonts w:ascii="Times New Roman" w:hAnsi="Times New Roman"/>
          <w:i/>
          <w:sz w:val="28"/>
          <w:szCs w:val="20"/>
        </w:rPr>
        <w:t>Определение экономической эффективности</w:t>
      </w:r>
      <w:r w:rsidR="00B621ED">
        <w:rPr>
          <w:rFonts w:ascii="Times New Roman" w:hAnsi="Times New Roman"/>
          <w:i/>
          <w:sz w:val="28"/>
          <w:szCs w:val="20"/>
        </w:rPr>
        <w:t xml:space="preserve"> инвестиционного проекта по организации</w:t>
      </w:r>
      <w:proofErr w:type="gramStart"/>
      <w:r w:rsidR="00B621ED">
        <w:rPr>
          <w:rFonts w:ascii="Times New Roman" w:hAnsi="Times New Roman"/>
          <w:i/>
          <w:sz w:val="28"/>
          <w:szCs w:val="20"/>
        </w:rPr>
        <w:t xml:space="preserve"> </w:t>
      </w:r>
      <w:r w:rsidR="00B621ED" w:rsidRPr="00B621ED">
        <w:rPr>
          <w:rFonts w:ascii="Times New Roman" w:hAnsi="Times New Roman"/>
          <w:i/>
          <w:color w:val="FF0000"/>
          <w:sz w:val="28"/>
          <w:szCs w:val="20"/>
        </w:rPr>
        <w:t>……….</w:t>
      </w:r>
      <w:proofErr w:type="gramEnd"/>
      <w:r w:rsidR="00B621ED" w:rsidRPr="00B621ED">
        <w:rPr>
          <w:rFonts w:ascii="Times New Roman" w:hAnsi="Times New Roman"/>
          <w:i/>
          <w:color w:val="FF0000"/>
          <w:sz w:val="28"/>
          <w:szCs w:val="20"/>
          <w:highlight w:val="yellow"/>
        </w:rPr>
        <w:t>и далее указывается, что предлагается инвестировать</w:t>
      </w:r>
    </w:p>
    <w:p w:rsidR="007F6FA0" w:rsidRPr="00232F28" w:rsidRDefault="006427AC" w:rsidP="007F6FA0">
      <w:pPr>
        <w:spacing w:after="0" w:line="276" w:lineRule="auto"/>
        <w:ind w:right="-58" w:firstLine="709"/>
        <w:jc w:val="both"/>
        <w:rPr>
          <w:rFonts w:ascii="Times New Roman" w:hAnsi="Times New Roman"/>
          <w:sz w:val="28"/>
          <w:szCs w:val="20"/>
        </w:rPr>
      </w:pPr>
      <w:r w:rsidRPr="006427AC">
        <w:rPr>
          <w:rFonts w:ascii="Times New Roman" w:hAnsi="Times New Roman"/>
          <w:sz w:val="28"/>
          <w:szCs w:val="20"/>
          <w:highlight w:val="yellow"/>
        </w:rPr>
        <w:lastRenderedPageBreak/>
        <w:t>В данном разделе рассчитываются</w:t>
      </w:r>
      <w:r w:rsidR="007F6FA0" w:rsidRPr="006427AC">
        <w:rPr>
          <w:rFonts w:ascii="Times New Roman" w:hAnsi="Times New Roman"/>
          <w:sz w:val="28"/>
          <w:szCs w:val="20"/>
          <w:highlight w:val="yellow"/>
        </w:rPr>
        <w:t xml:space="preserve"> основные показатели абсолютной экономической эффективности проекта </w:t>
      </w:r>
      <w:r w:rsidR="001E35BB" w:rsidRPr="006427AC">
        <w:rPr>
          <w:rFonts w:ascii="Times New Roman" w:hAnsi="Times New Roman"/>
          <w:sz w:val="28"/>
          <w:szCs w:val="20"/>
          <w:highlight w:val="yellow"/>
        </w:rPr>
        <w:t>по ………………………………</w:t>
      </w:r>
      <w:r w:rsidRPr="006427AC">
        <w:rPr>
          <w:rFonts w:ascii="Times New Roman" w:hAnsi="Times New Roman"/>
          <w:sz w:val="28"/>
          <w:szCs w:val="20"/>
          <w:highlight w:val="yellow"/>
        </w:rPr>
        <w:t>и делаются</w:t>
      </w:r>
      <w:r w:rsidR="007F6FA0" w:rsidRPr="006427AC">
        <w:rPr>
          <w:rFonts w:ascii="Times New Roman" w:hAnsi="Times New Roman"/>
          <w:sz w:val="28"/>
          <w:szCs w:val="20"/>
          <w:highlight w:val="yellow"/>
        </w:rPr>
        <w:t xml:space="preserve"> выводы.</w:t>
      </w:r>
    </w:p>
    <w:p w:rsidR="007F6FA0" w:rsidRPr="00232F28" w:rsidRDefault="007F6FA0" w:rsidP="007F6FA0">
      <w:pPr>
        <w:spacing w:after="0" w:line="276" w:lineRule="auto"/>
        <w:ind w:right="-58" w:firstLine="709"/>
        <w:jc w:val="both"/>
        <w:rPr>
          <w:rFonts w:ascii="Times New Roman" w:hAnsi="Times New Roman"/>
          <w:sz w:val="28"/>
          <w:szCs w:val="20"/>
        </w:rPr>
      </w:pPr>
      <w:r w:rsidRPr="00232F28">
        <w:rPr>
          <w:rFonts w:ascii="Times New Roman" w:hAnsi="Times New Roman"/>
          <w:sz w:val="28"/>
          <w:szCs w:val="20"/>
        </w:rPr>
        <w:t xml:space="preserve">При определении эффективности следует помнить, что алгоритм расчета оценочных показателей зависит от равномерности распределения прогнозируемых доходов и расходов по годам. В данном задании предполагаются равномерные денежные поступления. В этом случае для оценки абсолютной экономической эффективности капитальных вложений в производство можно использовать </w:t>
      </w:r>
      <w:proofErr w:type="gramStart"/>
      <w:r w:rsidRPr="00232F28">
        <w:rPr>
          <w:rFonts w:ascii="Times New Roman" w:hAnsi="Times New Roman"/>
          <w:sz w:val="28"/>
          <w:szCs w:val="20"/>
        </w:rPr>
        <w:t>ниже указанную</w:t>
      </w:r>
      <w:proofErr w:type="gramEnd"/>
      <w:r w:rsidRPr="00232F28">
        <w:rPr>
          <w:rFonts w:ascii="Times New Roman" w:hAnsi="Times New Roman"/>
          <w:sz w:val="28"/>
          <w:szCs w:val="20"/>
        </w:rPr>
        <w:t xml:space="preserve"> схему расчета. </w:t>
      </w:r>
    </w:p>
    <w:p w:rsidR="001E35BB" w:rsidRDefault="007F6FA0" w:rsidP="001E35BB">
      <w:pPr>
        <w:spacing w:after="0" w:line="276" w:lineRule="auto"/>
        <w:ind w:right="-58" w:firstLine="709"/>
        <w:jc w:val="both"/>
        <w:rPr>
          <w:rFonts w:ascii="Times New Roman" w:hAnsi="Times New Roman"/>
          <w:sz w:val="28"/>
          <w:szCs w:val="20"/>
        </w:rPr>
      </w:pPr>
      <w:r w:rsidRPr="00232F28">
        <w:rPr>
          <w:rFonts w:ascii="Times New Roman" w:hAnsi="Times New Roman"/>
          <w:sz w:val="28"/>
          <w:szCs w:val="20"/>
        </w:rPr>
        <w:t xml:space="preserve">Сначала необходимо исчислить предполагаемую себестоимость готового продукта. Калькуляция затрат приведена в таблице </w:t>
      </w:r>
      <w:r>
        <w:rPr>
          <w:rFonts w:ascii="Times New Roman" w:hAnsi="Times New Roman"/>
          <w:sz w:val="28"/>
          <w:szCs w:val="20"/>
        </w:rPr>
        <w:t>1</w:t>
      </w:r>
      <w:r w:rsidRPr="00232F28">
        <w:rPr>
          <w:rFonts w:ascii="Times New Roman" w:hAnsi="Times New Roman"/>
          <w:sz w:val="28"/>
          <w:szCs w:val="20"/>
        </w:rPr>
        <w:t xml:space="preserve">. </w:t>
      </w:r>
      <w:r w:rsidRPr="00232F28">
        <w:rPr>
          <w:rFonts w:ascii="Times New Roman" w:hAnsi="Times New Roman"/>
          <w:sz w:val="20"/>
          <w:szCs w:val="20"/>
        </w:rPr>
        <w:tab/>
      </w:r>
      <w:r w:rsidR="001E35BB" w:rsidRPr="00232F28">
        <w:rPr>
          <w:rFonts w:ascii="Times New Roman" w:hAnsi="Times New Roman"/>
          <w:sz w:val="28"/>
          <w:szCs w:val="20"/>
        </w:rPr>
        <w:t>Для упрощения расчетов НДС и ряд других налогов в данном примере не учитываются.</w:t>
      </w:r>
    </w:p>
    <w:p w:rsidR="007F6FA0" w:rsidRDefault="007F6FA0" w:rsidP="007F6FA0">
      <w:pPr>
        <w:spacing w:after="0" w:line="276" w:lineRule="auto"/>
        <w:ind w:right="-58" w:firstLine="709"/>
        <w:jc w:val="both"/>
        <w:rPr>
          <w:rFonts w:ascii="Times New Roman" w:hAnsi="Times New Roman"/>
          <w:sz w:val="20"/>
          <w:szCs w:val="20"/>
        </w:rPr>
      </w:pPr>
    </w:p>
    <w:p w:rsidR="001E35BB" w:rsidRDefault="007F6FA0" w:rsidP="007F6FA0">
      <w:pPr>
        <w:spacing w:after="0" w:line="276" w:lineRule="auto"/>
        <w:ind w:right="-58" w:firstLine="709"/>
        <w:jc w:val="both"/>
        <w:rPr>
          <w:rFonts w:ascii="Times New Roman" w:hAnsi="Times New Roman"/>
          <w:i/>
          <w:color w:val="FF0000"/>
          <w:sz w:val="28"/>
          <w:szCs w:val="20"/>
        </w:rPr>
      </w:pPr>
      <w:r w:rsidRPr="001E35BB">
        <w:rPr>
          <w:rFonts w:ascii="Times New Roman" w:hAnsi="Times New Roman"/>
          <w:i/>
          <w:color w:val="FF0000"/>
          <w:sz w:val="28"/>
          <w:szCs w:val="20"/>
        </w:rPr>
        <w:t>Потребность в исходном сырье исчисляется исходя из максимально возможной за</w:t>
      </w:r>
      <w:r w:rsidR="001E35BB" w:rsidRPr="001E35BB">
        <w:rPr>
          <w:rFonts w:ascii="Times New Roman" w:hAnsi="Times New Roman"/>
          <w:i/>
          <w:color w:val="FF0000"/>
          <w:sz w:val="28"/>
          <w:szCs w:val="20"/>
        </w:rPr>
        <w:t>грузки одной установки – ………..</w:t>
      </w:r>
      <w:r w:rsidRPr="001E35BB">
        <w:rPr>
          <w:rFonts w:ascii="Times New Roman" w:hAnsi="Times New Roman"/>
          <w:i/>
          <w:color w:val="FF0000"/>
          <w:sz w:val="28"/>
          <w:szCs w:val="20"/>
        </w:rPr>
        <w:t>, планируемого числа установок для компле</w:t>
      </w:r>
      <w:r w:rsidR="00934DEC">
        <w:rPr>
          <w:rFonts w:ascii="Times New Roman" w:hAnsi="Times New Roman"/>
          <w:i/>
          <w:color w:val="FF0000"/>
          <w:sz w:val="28"/>
          <w:szCs w:val="20"/>
        </w:rPr>
        <w:t>ксной переработки сырья - ……….</w:t>
      </w:r>
      <w:r w:rsidRPr="001E35BB">
        <w:rPr>
          <w:rFonts w:ascii="Times New Roman" w:hAnsi="Times New Roman"/>
          <w:i/>
          <w:color w:val="FF0000"/>
          <w:sz w:val="28"/>
          <w:szCs w:val="20"/>
        </w:rPr>
        <w:t>, односменного режима работы с учетом времени сушки, загрузки и разгрузки лотков, а также работы цеха в течен</w:t>
      </w:r>
      <w:r w:rsidR="001E35BB" w:rsidRPr="001E35BB">
        <w:rPr>
          <w:rFonts w:ascii="Times New Roman" w:hAnsi="Times New Roman"/>
          <w:i/>
          <w:color w:val="FF0000"/>
          <w:sz w:val="28"/>
          <w:szCs w:val="20"/>
        </w:rPr>
        <w:t>ие 12 месяцев года</w:t>
      </w:r>
      <w:r w:rsidRPr="001E35BB">
        <w:rPr>
          <w:rFonts w:ascii="Times New Roman" w:hAnsi="Times New Roman"/>
          <w:i/>
          <w:color w:val="FF0000"/>
          <w:sz w:val="28"/>
          <w:szCs w:val="20"/>
        </w:rPr>
        <w:t xml:space="preserve">. </w:t>
      </w:r>
      <w:r w:rsidR="001E35BB" w:rsidRPr="00934DEC">
        <w:rPr>
          <w:rFonts w:ascii="Times New Roman" w:hAnsi="Times New Roman"/>
          <w:i/>
          <w:color w:val="FF0000"/>
          <w:sz w:val="28"/>
          <w:szCs w:val="20"/>
          <w:highlight w:val="yellow"/>
          <w:u w:val="single"/>
        </w:rPr>
        <w:t xml:space="preserve">Эта информация должна соответствовать </w:t>
      </w:r>
      <w:r w:rsidR="00934DEC">
        <w:rPr>
          <w:rFonts w:ascii="Times New Roman" w:hAnsi="Times New Roman"/>
          <w:i/>
          <w:color w:val="FF0000"/>
          <w:sz w:val="28"/>
          <w:szCs w:val="20"/>
          <w:highlight w:val="yellow"/>
          <w:u w:val="single"/>
        </w:rPr>
        <w:t xml:space="preserve">Вашему </w:t>
      </w:r>
      <w:r w:rsidR="001E35BB" w:rsidRPr="00934DEC">
        <w:rPr>
          <w:rFonts w:ascii="Times New Roman" w:hAnsi="Times New Roman"/>
          <w:i/>
          <w:color w:val="FF0000"/>
          <w:sz w:val="28"/>
          <w:szCs w:val="20"/>
          <w:highlight w:val="yellow"/>
          <w:u w:val="single"/>
        </w:rPr>
        <w:t>разрабатываемому инвестиционному проекту</w:t>
      </w:r>
      <w:r w:rsidR="001E35BB">
        <w:rPr>
          <w:rFonts w:ascii="Times New Roman" w:hAnsi="Times New Roman"/>
          <w:i/>
          <w:color w:val="FF0000"/>
          <w:sz w:val="28"/>
          <w:szCs w:val="20"/>
        </w:rPr>
        <w:t xml:space="preserve">. Например, если кофейня – то посадочных мест планируется 16, средний чек -  580 </w:t>
      </w:r>
      <w:proofErr w:type="spellStart"/>
      <w:r w:rsidR="001E35BB">
        <w:rPr>
          <w:rFonts w:ascii="Times New Roman" w:hAnsi="Times New Roman"/>
          <w:i/>
          <w:color w:val="FF0000"/>
          <w:sz w:val="28"/>
          <w:szCs w:val="20"/>
        </w:rPr>
        <w:t>руб</w:t>
      </w:r>
      <w:proofErr w:type="spellEnd"/>
      <w:r w:rsidR="001E35BB">
        <w:rPr>
          <w:rFonts w:ascii="Times New Roman" w:hAnsi="Times New Roman"/>
          <w:i/>
          <w:color w:val="FF0000"/>
          <w:sz w:val="28"/>
          <w:szCs w:val="20"/>
        </w:rPr>
        <w:t xml:space="preserve">, ассортимент -…………. посещаемость с </w:t>
      </w:r>
      <w:proofErr w:type="spellStart"/>
      <w:r w:rsidR="001E35BB">
        <w:rPr>
          <w:rFonts w:ascii="Times New Roman" w:hAnsi="Times New Roman"/>
          <w:i/>
          <w:color w:val="FF0000"/>
          <w:sz w:val="28"/>
          <w:szCs w:val="20"/>
        </w:rPr>
        <w:t>пн-пт</w:t>
      </w:r>
      <w:proofErr w:type="spellEnd"/>
      <w:r w:rsidR="001E35BB">
        <w:rPr>
          <w:rFonts w:ascii="Times New Roman" w:hAnsi="Times New Roman"/>
          <w:i/>
          <w:color w:val="FF0000"/>
          <w:sz w:val="28"/>
          <w:szCs w:val="20"/>
        </w:rPr>
        <w:t xml:space="preserve"> – 50 чел, </w:t>
      </w:r>
      <w:proofErr w:type="spellStart"/>
      <w:r w:rsidR="001E35BB">
        <w:rPr>
          <w:rFonts w:ascii="Times New Roman" w:hAnsi="Times New Roman"/>
          <w:i/>
          <w:color w:val="FF0000"/>
          <w:sz w:val="28"/>
          <w:szCs w:val="20"/>
        </w:rPr>
        <w:t>сб-вс</w:t>
      </w:r>
      <w:proofErr w:type="spellEnd"/>
      <w:r w:rsidR="001E35BB">
        <w:rPr>
          <w:rFonts w:ascii="Times New Roman" w:hAnsi="Times New Roman"/>
          <w:i/>
          <w:color w:val="FF0000"/>
          <w:sz w:val="28"/>
          <w:szCs w:val="20"/>
        </w:rPr>
        <w:t xml:space="preserve"> 120 чел и так далее</w:t>
      </w:r>
      <w:r w:rsidR="00D5729A">
        <w:rPr>
          <w:rFonts w:ascii="Times New Roman" w:hAnsi="Times New Roman"/>
          <w:i/>
          <w:color w:val="FF0000"/>
          <w:sz w:val="28"/>
          <w:szCs w:val="20"/>
        </w:rPr>
        <w:t>.</w:t>
      </w:r>
    </w:p>
    <w:p w:rsidR="00D5729A" w:rsidRDefault="00D5729A" w:rsidP="007F6FA0">
      <w:pPr>
        <w:spacing w:after="0" w:line="276" w:lineRule="auto"/>
        <w:ind w:right="-58"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i/>
          <w:color w:val="FF0000"/>
          <w:sz w:val="28"/>
          <w:szCs w:val="20"/>
        </w:rPr>
        <w:t xml:space="preserve">Далее разрабатывается три варианта реализации инвестиционного проекта (расчет удобнее делать в </w:t>
      </w:r>
      <w:proofErr w:type="spellStart"/>
      <w:r w:rsidRPr="00D5729A">
        <w:rPr>
          <w:rFonts w:ascii="Times New Roman" w:hAnsi="Times New Roman"/>
          <w:i/>
          <w:color w:val="FF0000"/>
          <w:sz w:val="28"/>
          <w:szCs w:val="20"/>
        </w:rPr>
        <w:t>Excel</w:t>
      </w:r>
      <w:proofErr w:type="spellEnd"/>
      <w:r>
        <w:rPr>
          <w:rFonts w:ascii="Times New Roman" w:hAnsi="Times New Roman"/>
          <w:i/>
          <w:color w:val="FF0000"/>
          <w:sz w:val="28"/>
          <w:szCs w:val="20"/>
        </w:rPr>
        <w:t xml:space="preserve">,   так будет проще подбирать варианты). Предположительно базовый вариант  -  средний уровень затрат (себестоимости), оптимистический – уровень затрат ниже базового, пессимистический – рост цен, затраты выше базисного уровня. </w:t>
      </w:r>
    </w:p>
    <w:p w:rsidR="00B24EE4" w:rsidRDefault="00B24EE4" w:rsidP="007F6FA0">
      <w:pPr>
        <w:spacing w:after="0" w:line="276" w:lineRule="auto"/>
        <w:ind w:right="-58" w:firstLine="709"/>
        <w:jc w:val="both"/>
        <w:rPr>
          <w:rFonts w:ascii="Times New Roman" w:hAnsi="Times New Roman"/>
          <w:sz w:val="28"/>
          <w:szCs w:val="20"/>
        </w:rPr>
      </w:pPr>
    </w:p>
    <w:p w:rsidR="007F6FA0" w:rsidRDefault="007F6FA0" w:rsidP="007F6FA0">
      <w:pPr>
        <w:keepNext/>
        <w:spacing w:after="0" w:line="240" w:lineRule="auto"/>
        <w:ind w:right="-58" w:firstLine="360"/>
        <w:jc w:val="center"/>
        <w:outlineLvl w:val="2"/>
        <w:rPr>
          <w:rFonts w:ascii="Times New Roman" w:hAnsi="Times New Roman"/>
          <w:b/>
          <w:sz w:val="28"/>
          <w:szCs w:val="20"/>
        </w:rPr>
      </w:pPr>
      <w:r w:rsidRPr="00232F28">
        <w:rPr>
          <w:rFonts w:ascii="Times New Roman" w:hAnsi="Times New Roman"/>
          <w:b/>
          <w:sz w:val="28"/>
          <w:szCs w:val="20"/>
        </w:rPr>
        <w:t xml:space="preserve">Таблица </w:t>
      </w:r>
      <w:r>
        <w:rPr>
          <w:rFonts w:ascii="Times New Roman" w:hAnsi="Times New Roman"/>
          <w:b/>
          <w:sz w:val="28"/>
          <w:szCs w:val="20"/>
        </w:rPr>
        <w:t xml:space="preserve">1. </w:t>
      </w:r>
      <w:r w:rsidRPr="00232F28">
        <w:rPr>
          <w:rFonts w:ascii="Times New Roman" w:hAnsi="Times New Roman"/>
          <w:b/>
          <w:sz w:val="28"/>
          <w:szCs w:val="20"/>
        </w:rPr>
        <w:t>Расчет полной себестоимости годового объема товарной продукции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593"/>
        <w:gridCol w:w="2898"/>
        <w:gridCol w:w="1720"/>
        <w:gridCol w:w="1134"/>
        <w:gridCol w:w="1843"/>
        <w:gridCol w:w="1701"/>
      </w:tblGrid>
      <w:tr w:rsidR="008B69CC" w:rsidTr="008B69CC">
        <w:tc>
          <w:tcPr>
            <w:tcW w:w="593" w:type="dxa"/>
          </w:tcPr>
          <w:p w:rsidR="008B69CC" w:rsidRPr="00EE1B8F" w:rsidRDefault="008B69CC" w:rsidP="00FA3895">
            <w:pPr>
              <w:pStyle w:val="4"/>
              <w:outlineLvl w:val="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8" w:type="dxa"/>
          </w:tcPr>
          <w:p w:rsidR="008B69CC" w:rsidRPr="00EE1B8F" w:rsidRDefault="008B69CC" w:rsidP="00FA3895">
            <w:pPr>
              <w:pStyle w:val="4"/>
              <w:outlineLvl w:val="3"/>
              <w:rPr>
                <w:rFonts w:ascii="Times New Roman" w:hAnsi="Times New Roman"/>
                <w:szCs w:val="24"/>
              </w:rPr>
            </w:pPr>
            <w:r w:rsidRPr="00EE1B8F">
              <w:rPr>
                <w:rFonts w:ascii="Times New Roman" w:hAnsi="Times New Roman"/>
                <w:szCs w:val="24"/>
              </w:rPr>
              <w:t>Показатели</w:t>
            </w:r>
          </w:p>
        </w:tc>
        <w:tc>
          <w:tcPr>
            <w:tcW w:w="1720" w:type="dxa"/>
          </w:tcPr>
          <w:p w:rsidR="008B69CC" w:rsidRPr="00EE1B8F" w:rsidRDefault="008B69CC" w:rsidP="00FA3895">
            <w:pPr>
              <w:pStyle w:val="4"/>
              <w:outlineLvl w:val="3"/>
              <w:rPr>
                <w:rFonts w:ascii="Times New Roman" w:hAnsi="Times New Roman"/>
                <w:szCs w:val="24"/>
              </w:rPr>
            </w:pPr>
            <w:r w:rsidRPr="00EE1B8F">
              <w:rPr>
                <w:rFonts w:ascii="Times New Roman" w:hAnsi="Times New Roman"/>
                <w:szCs w:val="24"/>
              </w:rPr>
              <w:t>Исходная информация.</w:t>
            </w:r>
          </w:p>
          <w:p w:rsidR="008B69CC" w:rsidRPr="00EE1B8F" w:rsidRDefault="008B69CC" w:rsidP="00FA3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B8F">
              <w:rPr>
                <w:rFonts w:ascii="Times New Roman" w:hAnsi="Times New Roman"/>
                <w:sz w:val="24"/>
                <w:szCs w:val="24"/>
              </w:rPr>
              <w:t>Нормативы</w:t>
            </w:r>
          </w:p>
        </w:tc>
        <w:tc>
          <w:tcPr>
            <w:tcW w:w="4678" w:type="dxa"/>
            <w:gridSpan w:val="3"/>
          </w:tcPr>
          <w:p w:rsidR="008B69CC" w:rsidRPr="00EE1B8F" w:rsidRDefault="008B69CC" w:rsidP="00FA3895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E1B8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Годовые расходы на весь объем продукции, </w:t>
            </w:r>
            <w:proofErr w:type="spellStart"/>
            <w:r w:rsidRPr="00EE1B8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тыс</w:t>
            </w:r>
            <w:proofErr w:type="gramStart"/>
            <w:r w:rsidRPr="00EE1B8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.р</w:t>
            </w:r>
            <w:proofErr w:type="gramEnd"/>
            <w:r w:rsidRPr="00EE1B8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уб</w:t>
            </w:r>
            <w:proofErr w:type="spellEnd"/>
            <w:r w:rsidRPr="00EE1B8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</w:tr>
      <w:tr w:rsidR="008B69CC" w:rsidTr="008B69CC">
        <w:tc>
          <w:tcPr>
            <w:tcW w:w="593" w:type="dxa"/>
          </w:tcPr>
          <w:p w:rsidR="008B69CC" w:rsidRDefault="008B69CC" w:rsidP="00FA3895">
            <w:pPr>
              <w:pStyle w:val="4"/>
              <w:outlineLvl w:val="3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8" w:type="dxa"/>
          </w:tcPr>
          <w:p w:rsidR="008B69CC" w:rsidRPr="00EE1B8F" w:rsidRDefault="008B69CC" w:rsidP="00FA3895">
            <w:pPr>
              <w:pStyle w:val="4"/>
              <w:outlineLvl w:val="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20" w:type="dxa"/>
          </w:tcPr>
          <w:p w:rsidR="008B69CC" w:rsidRPr="00EE1B8F" w:rsidRDefault="008B69CC" w:rsidP="00FA3895">
            <w:pPr>
              <w:pStyle w:val="4"/>
              <w:outlineLvl w:val="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8B69CC" w:rsidRPr="00EE1B8F" w:rsidRDefault="008B69CC" w:rsidP="00FA3895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Базовый вариант</w:t>
            </w:r>
          </w:p>
        </w:tc>
        <w:tc>
          <w:tcPr>
            <w:tcW w:w="1843" w:type="dxa"/>
          </w:tcPr>
          <w:p w:rsidR="008B69CC" w:rsidRPr="00EE1B8F" w:rsidRDefault="008B69CC" w:rsidP="00FA3895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Оптимистический вариант</w:t>
            </w:r>
          </w:p>
        </w:tc>
        <w:tc>
          <w:tcPr>
            <w:tcW w:w="1701" w:type="dxa"/>
          </w:tcPr>
          <w:p w:rsidR="008B69CC" w:rsidRPr="00EE1B8F" w:rsidRDefault="008B69CC" w:rsidP="00FA3895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Пессимистический вариант</w:t>
            </w:r>
          </w:p>
        </w:tc>
      </w:tr>
      <w:tr w:rsidR="008B69CC" w:rsidTr="008B69CC">
        <w:tc>
          <w:tcPr>
            <w:tcW w:w="593" w:type="dxa"/>
          </w:tcPr>
          <w:p w:rsidR="008B69CC" w:rsidRPr="00106425" w:rsidRDefault="008B69CC" w:rsidP="00FA3895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898" w:type="dxa"/>
          </w:tcPr>
          <w:p w:rsidR="008B69CC" w:rsidRPr="00106425" w:rsidRDefault="008B69CC" w:rsidP="00FA3895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642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0" w:type="dxa"/>
          </w:tcPr>
          <w:p w:rsidR="008B69CC" w:rsidRPr="00106425" w:rsidRDefault="008B69CC" w:rsidP="00FA3895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642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B69CC" w:rsidRPr="00106425" w:rsidRDefault="008B69CC" w:rsidP="00FA3895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642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B69CC" w:rsidRPr="00106425" w:rsidRDefault="008B69CC" w:rsidP="00FA3895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B69CC" w:rsidRPr="00106425" w:rsidRDefault="008B69CC" w:rsidP="00FA3895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5</w:t>
            </w:r>
          </w:p>
        </w:tc>
      </w:tr>
      <w:tr w:rsidR="008B69CC" w:rsidTr="008B69CC">
        <w:tc>
          <w:tcPr>
            <w:tcW w:w="593" w:type="dxa"/>
          </w:tcPr>
          <w:p w:rsidR="008B69CC" w:rsidRPr="00106425" w:rsidRDefault="008B69CC" w:rsidP="00FA3895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98" w:type="dxa"/>
          </w:tcPr>
          <w:p w:rsidR="008B69CC" w:rsidRPr="00106425" w:rsidRDefault="008B69CC" w:rsidP="00FA3895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642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Заработная плата </w:t>
            </w:r>
          </w:p>
        </w:tc>
        <w:tc>
          <w:tcPr>
            <w:tcW w:w="1720" w:type="dxa"/>
          </w:tcPr>
          <w:p w:rsidR="008B69CC" w:rsidRPr="00106425" w:rsidRDefault="008B69CC" w:rsidP="006D3CB5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8B69CC" w:rsidTr="008B69CC">
        <w:tc>
          <w:tcPr>
            <w:tcW w:w="593" w:type="dxa"/>
          </w:tcPr>
          <w:p w:rsidR="008B69CC" w:rsidRPr="00106425" w:rsidRDefault="008B69CC" w:rsidP="00FA3895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98" w:type="dxa"/>
          </w:tcPr>
          <w:p w:rsidR="008B69CC" w:rsidRPr="00106425" w:rsidRDefault="008B69CC" w:rsidP="00FA3895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642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Начисления на зарплату</w:t>
            </w:r>
          </w:p>
        </w:tc>
        <w:tc>
          <w:tcPr>
            <w:tcW w:w="1720" w:type="dxa"/>
          </w:tcPr>
          <w:p w:rsidR="008B69CC" w:rsidRPr="00106425" w:rsidRDefault="008B69CC" w:rsidP="00FA3895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F618A8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  <w:t>30% от</w:t>
            </w:r>
            <w:r w:rsidRPr="0010642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заработной </w:t>
            </w:r>
            <w:r w:rsidRPr="0010642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lastRenderedPageBreak/>
              <w:t>платы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8B69CC" w:rsidTr="008B69CC">
        <w:tc>
          <w:tcPr>
            <w:tcW w:w="593" w:type="dxa"/>
          </w:tcPr>
          <w:p w:rsidR="008B69CC" w:rsidRPr="00106425" w:rsidRDefault="008B69CC" w:rsidP="00FA3895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898" w:type="dxa"/>
          </w:tcPr>
          <w:p w:rsidR="008B69CC" w:rsidRPr="00106425" w:rsidRDefault="008B69CC" w:rsidP="00FA3895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642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Всего (заработная плата с 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начислениями) (ФОТ):</w:t>
            </w:r>
          </w:p>
        </w:tc>
        <w:tc>
          <w:tcPr>
            <w:tcW w:w="1720" w:type="dxa"/>
          </w:tcPr>
          <w:p w:rsidR="008B69CC" w:rsidRPr="00106425" w:rsidRDefault="008B69CC" w:rsidP="00B24EE4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642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П.1 + П.2</w:t>
            </w:r>
          </w:p>
        </w:tc>
        <w:tc>
          <w:tcPr>
            <w:tcW w:w="1134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8B69CC" w:rsidTr="008B69CC">
        <w:tc>
          <w:tcPr>
            <w:tcW w:w="593" w:type="dxa"/>
          </w:tcPr>
          <w:p w:rsidR="008B69CC" w:rsidRPr="00106425" w:rsidRDefault="008B69CC" w:rsidP="00FA3895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4*</w:t>
            </w:r>
          </w:p>
        </w:tc>
        <w:tc>
          <w:tcPr>
            <w:tcW w:w="2898" w:type="dxa"/>
          </w:tcPr>
          <w:p w:rsidR="008B69CC" w:rsidRPr="00106425" w:rsidRDefault="008B69CC" w:rsidP="00FA3895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642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Амортизация здания</w:t>
            </w:r>
          </w:p>
        </w:tc>
        <w:tc>
          <w:tcPr>
            <w:tcW w:w="1720" w:type="dxa"/>
            <w:vMerge w:val="restart"/>
          </w:tcPr>
          <w:p w:rsidR="008B69CC" w:rsidRDefault="008B69CC" w:rsidP="00FA3895">
            <w:pPr>
              <w:pStyle w:val="5"/>
              <w:spacing w:line="240" w:lineRule="auto"/>
              <w:ind w:firstLine="0"/>
              <w:jc w:val="left"/>
              <w:outlineLvl w:val="4"/>
              <w:rPr>
                <w:snapToGrid w:val="0"/>
                <w:color w:val="000000"/>
                <w:szCs w:val="28"/>
              </w:rPr>
            </w:pPr>
            <w:r w:rsidRPr="00106425">
              <w:rPr>
                <w:szCs w:val="28"/>
              </w:rPr>
              <w:t>Нормативы амортизационных отчислений:</w:t>
            </w:r>
            <w:r>
              <w:rPr>
                <w:szCs w:val="28"/>
              </w:rPr>
              <w:t xml:space="preserve"> </w:t>
            </w:r>
            <w:r w:rsidR="006D3CB5">
              <w:rPr>
                <w:snapToGrid w:val="0"/>
                <w:color w:val="000000"/>
                <w:szCs w:val="28"/>
              </w:rPr>
              <w:t>здания -</w:t>
            </w:r>
            <w:proofErr w:type="gramStart"/>
            <w:r w:rsidR="006D3CB5">
              <w:rPr>
                <w:snapToGrid w:val="0"/>
                <w:color w:val="000000"/>
                <w:szCs w:val="28"/>
              </w:rPr>
              <w:t xml:space="preserve"> .</w:t>
            </w:r>
            <w:proofErr w:type="gramEnd"/>
            <w:r w:rsidR="006D3CB5">
              <w:rPr>
                <w:snapToGrid w:val="0"/>
                <w:color w:val="000000"/>
                <w:szCs w:val="28"/>
              </w:rPr>
              <w:t>., оборудования - ..</w:t>
            </w:r>
            <w:r w:rsidRPr="00106425">
              <w:rPr>
                <w:snapToGrid w:val="0"/>
                <w:color w:val="000000"/>
                <w:szCs w:val="28"/>
              </w:rPr>
              <w:t>.</w:t>
            </w:r>
          </w:p>
          <w:p w:rsidR="008B69CC" w:rsidRPr="00A21D24" w:rsidRDefault="008B69CC" w:rsidP="00FA3895"/>
        </w:tc>
        <w:tc>
          <w:tcPr>
            <w:tcW w:w="1134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8B69CC" w:rsidTr="008B69CC">
        <w:tc>
          <w:tcPr>
            <w:tcW w:w="593" w:type="dxa"/>
          </w:tcPr>
          <w:p w:rsidR="008B69CC" w:rsidRPr="00106425" w:rsidRDefault="008B69CC" w:rsidP="00FA3895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5*</w:t>
            </w:r>
          </w:p>
        </w:tc>
        <w:tc>
          <w:tcPr>
            <w:tcW w:w="2898" w:type="dxa"/>
          </w:tcPr>
          <w:p w:rsidR="008B69CC" w:rsidRPr="00106425" w:rsidRDefault="008B69CC" w:rsidP="00FA3895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642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Амортизация оборудования</w:t>
            </w:r>
          </w:p>
        </w:tc>
        <w:tc>
          <w:tcPr>
            <w:tcW w:w="1720" w:type="dxa"/>
            <w:vMerge/>
          </w:tcPr>
          <w:p w:rsidR="008B69CC" w:rsidRPr="00106425" w:rsidRDefault="008B69CC" w:rsidP="00FA3895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8B69CC" w:rsidTr="008B69CC">
        <w:trPr>
          <w:trHeight w:val="966"/>
        </w:trPr>
        <w:tc>
          <w:tcPr>
            <w:tcW w:w="593" w:type="dxa"/>
          </w:tcPr>
          <w:p w:rsidR="008B69CC" w:rsidRPr="00106425" w:rsidRDefault="008B69CC" w:rsidP="00FA3895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6*</w:t>
            </w:r>
          </w:p>
        </w:tc>
        <w:tc>
          <w:tcPr>
            <w:tcW w:w="2898" w:type="dxa"/>
          </w:tcPr>
          <w:p w:rsidR="008B69CC" w:rsidRPr="00106425" w:rsidRDefault="008B69CC" w:rsidP="00FA3895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642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Затраты на ремонт и обслуживание здания</w:t>
            </w:r>
          </w:p>
        </w:tc>
        <w:tc>
          <w:tcPr>
            <w:tcW w:w="1720" w:type="dxa"/>
          </w:tcPr>
          <w:p w:rsidR="008B69CC" w:rsidRPr="00106425" w:rsidRDefault="008B69CC" w:rsidP="00FA3895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642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Нормативы отчислений на ремонт и </w:t>
            </w:r>
            <w:proofErr w:type="spellStart"/>
            <w:r w:rsidRPr="0010642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т.</w:t>
            </w:r>
            <w:proofErr w:type="gramStart"/>
            <w:r w:rsidRPr="0010642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о</w:t>
            </w:r>
            <w:proofErr w:type="spellEnd"/>
            <w:proofErr w:type="gramEnd"/>
            <w:r w:rsidRPr="0010642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.:</w:t>
            </w:r>
          </w:p>
          <w:p w:rsidR="008B69CC" w:rsidRPr="00106425" w:rsidRDefault="006D3CB5" w:rsidP="00FA3895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здания</w:t>
            </w:r>
            <w:proofErr w:type="gramStart"/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-.., </w:t>
            </w:r>
            <w:proofErr w:type="gramEnd"/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оборудования  …</w:t>
            </w:r>
            <w:r w:rsidR="008B69C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8B69CC" w:rsidTr="008B69CC">
        <w:trPr>
          <w:trHeight w:val="966"/>
        </w:trPr>
        <w:tc>
          <w:tcPr>
            <w:tcW w:w="593" w:type="dxa"/>
          </w:tcPr>
          <w:p w:rsidR="008B69CC" w:rsidRPr="00106425" w:rsidRDefault="008B69CC" w:rsidP="00FA3895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898" w:type="dxa"/>
          </w:tcPr>
          <w:p w:rsidR="008B69CC" w:rsidRPr="00106425" w:rsidRDefault="008B69CC" w:rsidP="00FA3895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642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Затраты на ремонт и обслуживание оборудования</w:t>
            </w:r>
          </w:p>
        </w:tc>
        <w:tc>
          <w:tcPr>
            <w:tcW w:w="1720" w:type="dxa"/>
            <w:vMerge w:val="restart"/>
          </w:tcPr>
          <w:p w:rsidR="008B69CC" w:rsidRPr="00106425" w:rsidRDefault="008B69CC" w:rsidP="00FA3895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642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Балансовая стоимость: </w:t>
            </w:r>
          </w:p>
          <w:p w:rsidR="006D3CB5" w:rsidRPr="00106425" w:rsidRDefault="008B69CC" w:rsidP="006D3CB5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642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- здания (в </w:t>
            </w:r>
            <w:proofErr w:type="spellStart"/>
            <w:r w:rsidRPr="0010642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т.ч</w:t>
            </w:r>
            <w:proofErr w:type="spellEnd"/>
            <w:r w:rsidRPr="0010642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. СМР) - </w:t>
            </w:r>
          </w:p>
          <w:p w:rsidR="008B69CC" w:rsidRPr="00106425" w:rsidRDefault="008B69CC" w:rsidP="006D3CB5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642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оборудования - </w:t>
            </w:r>
          </w:p>
        </w:tc>
        <w:tc>
          <w:tcPr>
            <w:tcW w:w="1134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8B69CC" w:rsidTr="008B69CC">
        <w:tc>
          <w:tcPr>
            <w:tcW w:w="593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98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vMerge/>
          </w:tcPr>
          <w:p w:rsidR="008B69CC" w:rsidRPr="00106425" w:rsidRDefault="008B69CC" w:rsidP="00FA3895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8B69CC" w:rsidTr="008B69CC">
        <w:tc>
          <w:tcPr>
            <w:tcW w:w="593" w:type="dxa"/>
          </w:tcPr>
          <w:p w:rsidR="008B69CC" w:rsidRPr="00106425" w:rsidRDefault="008B69CC" w:rsidP="00FA3895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98" w:type="dxa"/>
          </w:tcPr>
          <w:p w:rsidR="008B69CC" w:rsidRPr="00106425" w:rsidRDefault="008B69CC" w:rsidP="00FA3895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642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Затраты на электроэнергию</w:t>
            </w:r>
          </w:p>
        </w:tc>
        <w:tc>
          <w:tcPr>
            <w:tcW w:w="1720" w:type="dxa"/>
          </w:tcPr>
          <w:p w:rsidR="008B69CC" w:rsidRPr="006D3CB5" w:rsidRDefault="006D3CB5" w:rsidP="006D3CB5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6D3CB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Указывается </w:t>
            </w:r>
            <w:r w:rsidR="008B69CC" w:rsidRPr="006D3CB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расход </w:t>
            </w:r>
            <w:r w:rsidR="001A09F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 цена 1 кВт/часа;</w:t>
            </w:r>
            <w:r w:rsidR="008B69CC" w:rsidRPr="006D3CB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B69CC" w:rsidRPr="008B69CC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69CC" w:rsidRPr="008B69CC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69CC" w:rsidRPr="008B69CC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8B69CC" w:rsidTr="008B69CC">
        <w:tc>
          <w:tcPr>
            <w:tcW w:w="593" w:type="dxa"/>
          </w:tcPr>
          <w:p w:rsidR="008B69CC" w:rsidRPr="00106425" w:rsidRDefault="008B69CC" w:rsidP="00FA3895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98" w:type="dxa"/>
          </w:tcPr>
          <w:p w:rsidR="008B69CC" w:rsidRPr="00106425" w:rsidRDefault="008B69CC" w:rsidP="00FA3895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642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Затраты на воду</w:t>
            </w:r>
          </w:p>
        </w:tc>
        <w:tc>
          <w:tcPr>
            <w:tcW w:w="1720" w:type="dxa"/>
          </w:tcPr>
          <w:p w:rsidR="008B69CC" w:rsidRPr="00997EC0" w:rsidRDefault="008B69CC" w:rsidP="001A09F3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997EC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Объем потребления, </w:t>
            </w:r>
            <w:proofErr w:type="spellStart"/>
            <w:r w:rsidRPr="00997EC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куб</w:t>
            </w:r>
            <w:proofErr w:type="gramStart"/>
            <w:r w:rsidRPr="00997EC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997EC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* стоимость 1 </w:t>
            </w:r>
            <w:proofErr w:type="spellStart"/>
            <w:r w:rsidRPr="00997EC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куб.м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r w:rsidR="001A09F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134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8B69CC" w:rsidTr="008B69CC">
        <w:tc>
          <w:tcPr>
            <w:tcW w:w="593" w:type="dxa"/>
          </w:tcPr>
          <w:p w:rsidR="008B69CC" w:rsidRPr="00106425" w:rsidRDefault="008B69CC" w:rsidP="00FA3895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98" w:type="dxa"/>
          </w:tcPr>
          <w:p w:rsidR="008B69CC" w:rsidRPr="00106425" w:rsidRDefault="008B69CC" w:rsidP="00FA3895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642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Затраты на очистку сточных вод</w:t>
            </w:r>
          </w:p>
        </w:tc>
        <w:tc>
          <w:tcPr>
            <w:tcW w:w="1720" w:type="dxa"/>
          </w:tcPr>
          <w:p w:rsidR="008B69CC" w:rsidRPr="00106425" w:rsidRDefault="008B69CC" w:rsidP="001A09F3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Объем водоотведения</w:t>
            </w:r>
            <w:r w:rsidRPr="00B24EE4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24EE4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куб</w:t>
            </w:r>
            <w:proofErr w:type="gramStart"/>
            <w:r w:rsidRPr="00B24EE4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  <w:r w:rsidRPr="00B24EE4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* стоимость 1 </w:t>
            </w:r>
            <w:proofErr w:type="spellStart"/>
            <w:r w:rsidRPr="00B24EE4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куб.м</w:t>
            </w:r>
            <w:proofErr w:type="spellEnd"/>
            <w:r w:rsidRPr="00B24EE4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B24EE4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руб</w:t>
            </w:r>
            <w:proofErr w:type="spellEnd"/>
            <w:r w:rsidRPr="00B24EE4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/</w:t>
            </w:r>
            <w:proofErr w:type="spellStart"/>
            <w:r w:rsidRPr="00B24EE4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куб.м</w:t>
            </w:r>
            <w:proofErr w:type="spellEnd"/>
          </w:p>
        </w:tc>
        <w:tc>
          <w:tcPr>
            <w:tcW w:w="1134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8B69CC" w:rsidTr="008B69CC">
        <w:tc>
          <w:tcPr>
            <w:tcW w:w="593" w:type="dxa"/>
          </w:tcPr>
          <w:p w:rsidR="008B69CC" w:rsidRPr="00106425" w:rsidRDefault="008B69CC" w:rsidP="00FA3895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98" w:type="dxa"/>
          </w:tcPr>
          <w:p w:rsidR="008B69CC" w:rsidRPr="00106425" w:rsidRDefault="008B69CC" w:rsidP="001A09F3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642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Сырье</w:t>
            </w:r>
            <w:r w:rsidR="001A09F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, материалы, семена, продукты и др.</w:t>
            </w:r>
            <w:r w:rsidRPr="0010642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8B69CC" w:rsidRPr="00106425" w:rsidRDefault="008B69CC" w:rsidP="00FA3895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8B69CC" w:rsidTr="008B69CC">
        <w:tc>
          <w:tcPr>
            <w:tcW w:w="593" w:type="dxa"/>
          </w:tcPr>
          <w:p w:rsidR="008B69CC" w:rsidRPr="00106425" w:rsidRDefault="008B69CC" w:rsidP="00FA3895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898" w:type="dxa"/>
          </w:tcPr>
          <w:p w:rsidR="008B69CC" w:rsidRPr="00106425" w:rsidRDefault="008B69CC" w:rsidP="00FA3895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642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Вспомогательные материалы</w:t>
            </w:r>
          </w:p>
        </w:tc>
        <w:tc>
          <w:tcPr>
            <w:tcW w:w="1720" w:type="dxa"/>
          </w:tcPr>
          <w:p w:rsidR="008B69CC" w:rsidRPr="00106425" w:rsidRDefault="0046528E" w:rsidP="00FA3895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проценты</w:t>
            </w:r>
            <w:r w:rsidR="008B69CC" w:rsidRPr="0010642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от стоимости сырья</w:t>
            </w:r>
          </w:p>
        </w:tc>
        <w:tc>
          <w:tcPr>
            <w:tcW w:w="1134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8B69CC" w:rsidTr="008B69CC">
        <w:tc>
          <w:tcPr>
            <w:tcW w:w="593" w:type="dxa"/>
          </w:tcPr>
          <w:p w:rsidR="008B69CC" w:rsidRPr="00106425" w:rsidRDefault="008B69CC" w:rsidP="00FA3895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98" w:type="dxa"/>
          </w:tcPr>
          <w:p w:rsidR="008B69CC" w:rsidRPr="00106425" w:rsidRDefault="008B69CC" w:rsidP="00FA3895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642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Транспортные расходы</w:t>
            </w:r>
          </w:p>
        </w:tc>
        <w:tc>
          <w:tcPr>
            <w:tcW w:w="1720" w:type="dxa"/>
          </w:tcPr>
          <w:p w:rsidR="008B69CC" w:rsidRPr="00106425" w:rsidRDefault="0046528E" w:rsidP="00FA3895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проценты</w:t>
            </w:r>
            <w:r w:rsidR="008B69CC" w:rsidRPr="0010642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от стоимости сырья</w:t>
            </w:r>
          </w:p>
        </w:tc>
        <w:tc>
          <w:tcPr>
            <w:tcW w:w="1134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8B69CC" w:rsidTr="008B69CC">
        <w:tc>
          <w:tcPr>
            <w:tcW w:w="593" w:type="dxa"/>
          </w:tcPr>
          <w:p w:rsidR="008B69CC" w:rsidRPr="00106425" w:rsidRDefault="008B69CC" w:rsidP="00FA3895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98" w:type="dxa"/>
          </w:tcPr>
          <w:p w:rsidR="008B69CC" w:rsidRPr="00106425" w:rsidRDefault="008B69CC" w:rsidP="00FA3895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642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Накладные расходы </w:t>
            </w:r>
          </w:p>
        </w:tc>
        <w:tc>
          <w:tcPr>
            <w:tcW w:w="1720" w:type="dxa"/>
          </w:tcPr>
          <w:p w:rsidR="008B69CC" w:rsidRPr="00106425" w:rsidRDefault="008B69CC" w:rsidP="00FA3895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642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14% от ФОТ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3)</w:t>
            </w:r>
          </w:p>
        </w:tc>
        <w:tc>
          <w:tcPr>
            <w:tcW w:w="1134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8B69CC" w:rsidTr="008B69CC">
        <w:tc>
          <w:tcPr>
            <w:tcW w:w="593" w:type="dxa"/>
          </w:tcPr>
          <w:p w:rsidR="008B69CC" w:rsidRPr="00106425" w:rsidRDefault="008B69CC" w:rsidP="00FA3895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98" w:type="dxa"/>
          </w:tcPr>
          <w:p w:rsidR="008B69CC" w:rsidRPr="00106425" w:rsidRDefault="008B69CC" w:rsidP="00FA3895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642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Прочие расходы </w:t>
            </w:r>
          </w:p>
        </w:tc>
        <w:tc>
          <w:tcPr>
            <w:tcW w:w="1720" w:type="dxa"/>
          </w:tcPr>
          <w:p w:rsidR="008B69CC" w:rsidRPr="00106425" w:rsidRDefault="008B69CC" w:rsidP="00FA3895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642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2% </w:t>
            </w:r>
            <w:proofErr w:type="gramStart"/>
            <w:r w:rsidRPr="0010642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от</w:t>
            </w:r>
            <w:proofErr w:type="gramEnd"/>
            <w:r w:rsidRPr="0010642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ФОТ</w:t>
            </w:r>
          </w:p>
        </w:tc>
        <w:tc>
          <w:tcPr>
            <w:tcW w:w="1134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8B69CC" w:rsidTr="008B69CC">
        <w:tc>
          <w:tcPr>
            <w:tcW w:w="593" w:type="dxa"/>
          </w:tcPr>
          <w:p w:rsidR="008B69CC" w:rsidRDefault="008B69CC" w:rsidP="00FA3895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98" w:type="dxa"/>
          </w:tcPr>
          <w:p w:rsidR="008B69CC" w:rsidRPr="00106425" w:rsidRDefault="008B69CC" w:rsidP="00FA3895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Налоги </w:t>
            </w:r>
          </w:p>
        </w:tc>
        <w:tc>
          <w:tcPr>
            <w:tcW w:w="1720" w:type="dxa"/>
          </w:tcPr>
          <w:p w:rsidR="008B69CC" w:rsidRPr="00106425" w:rsidRDefault="008B69CC" w:rsidP="00FA3895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642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2% от заработной платы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1)</w:t>
            </w:r>
          </w:p>
        </w:tc>
        <w:tc>
          <w:tcPr>
            <w:tcW w:w="1134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8B69CC" w:rsidTr="008B69CC">
        <w:tc>
          <w:tcPr>
            <w:tcW w:w="593" w:type="dxa"/>
          </w:tcPr>
          <w:p w:rsidR="008B69CC" w:rsidRPr="00106425" w:rsidRDefault="008B69CC" w:rsidP="00FA3895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898" w:type="dxa"/>
          </w:tcPr>
          <w:p w:rsidR="008B69CC" w:rsidRPr="00106425" w:rsidRDefault="008B69CC" w:rsidP="00FA3895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642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Себестоимость продукции</w:t>
            </w:r>
          </w:p>
          <w:p w:rsidR="008B69CC" w:rsidRPr="00106425" w:rsidRDefault="008B69CC" w:rsidP="00FA3895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:rsidR="008B69CC" w:rsidRPr="00106425" w:rsidRDefault="008B69CC" w:rsidP="00FA3895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Сумма строк 3 - 16</w:t>
            </w:r>
          </w:p>
        </w:tc>
        <w:tc>
          <w:tcPr>
            <w:tcW w:w="1134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8B69CC" w:rsidTr="008B69CC">
        <w:tc>
          <w:tcPr>
            <w:tcW w:w="593" w:type="dxa"/>
          </w:tcPr>
          <w:p w:rsidR="008B69CC" w:rsidRDefault="008B69CC" w:rsidP="00FA3895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898" w:type="dxa"/>
          </w:tcPr>
          <w:p w:rsidR="008B69CC" w:rsidRPr="00106425" w:rsidRDefault="008B69CC" w:rsidP="00FA3895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Внепроизводственные расходы</w:t>
            </w:r>
          </w:p>
        </w:tc>
        <w:tc>
          <w:tcPr>
            <w:tcW w:w="1720" w:type="dxa"/>
          </w:tcPr>
          <w:p w:rsidR="008B69CC" w:rsidRPr="00106425" w:rsidRDefault="0046528E" w:rsidP="00FA3895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</w:t>
            </w:r>
            <w:r w:rsidR="008B69CC" w:rsidRPr="0010642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% от себестоимости</w:t>
            </w:r>
            <w:r w:rsidR="008B69C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от </w:t>
            </w:r>
            <w:proofErr w:type="spellStart"/>
            <w:proofErr w:type="gramStart"/>
            <w:r w:rsidR="008B69C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="008B69C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17</w:t>
            </w:r>
          </w:p>
        </w:tc>
        <w:tc>
          <w:tcPr>
            <w:tcW w:w="1134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8B69CC" w:rsidTr="008B69CC">
        <w:tc>
          <w:tcPr>
            <w:tcW w:w="593" w:type="dxa"/>
          </w:tcPr>
          <w:p w:rsidR="008B69CC" w:rsidRPr="00106425" w:rsidRDefault="008B69CC" w:rsidP="00FA3895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898" w:type="dxa"/>
          </w:tcPr>
          <w:p w:rsidR="008B69CC" w:rsidRPr="00106425" w:rsidRDefault="008B69CC" w:rsidP="00FA3895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642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Итого полная себестоимость годового объема продукции</w:t>
            </w:r>
          </w:p>
        </w:tc>
        <w:tc>
          <w:tcPr>
            <w:tcW w:w="1720" w:type="dxa"/>
          </w:tcPr>
          <w:p w:rsidR="008B69CC" w:rsidRPr="00106425" w:rsidRDefault="008B69CC" w:rsidP="00FA3895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17 +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18</w:t>
            </w:r>
          </w:p>
        </w:tc>
        <w:tc>
          <w:tcPr>
            <w:tcW w:w="1134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69CC" w:rsidRPr="00106425" w:rsidRDefault="008B69CC" w:rsidP="00FA3895">
            <w:pPr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7F6FA0" w:rsidRDefault="004A18B6" w:rsidP="007F6FA0">
      <w:pPr>
        <w:spacing w:after="0" w:line="276" w:lineRule="auto"/>
        <w:ind w:right="-58"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* - можно взять стоимость аренды помещения, тогда амортизационные отчисления можно не рассчитывать</w:t>
      </w:r>
    </w:p>
    <w:p w:rsidR="004A18B6" w:rsidRDefault="004A18B6" w:rsidP="007F6FA0">
      <w:pPr>
        <w:spacing w:after="0" w:line="276" w:lineRule="auto"/>
        <w:ind w:right="-58" w:firstLine="709"/>
        <w:jc w:val="both"/>
        <w:rPr>
          <w:rFonts w:ascii="Times New Roman" w:hAnsi="Times New Roman"/>
          <w:sz w:val="28"/>
          <w:szCs w:val="20"/>
        </w:rPr>
      </w:pPr>
    </w:p>
    <w:p w:rsidR="007F6FA0" w:rsidRPr="00232F28" w:rsidRDefault="007F6FA0" w:rsidP="00824497">
      <w:pPr>
        <w:spacing w:after="0" w:line="276" w:lineRule="auto"/>
        <w:ind w:right="-58" w:firstLine="709"/>
        <w:jc w:val="both"/>
        <w:rPr>
          <w:rFonts w:ascii="Times New Roman" w:hAnsi="Times New Roman"/>
          <w:sz w:val="28"/>
          <w:szCs w:val="20"/>
        </w:rPr>
      </w:pPr>
      <w:proofErr w:type="gramStart"/>
      <w:r w:rsidRPr="00232F28">
        <w:rPr>
          <w:rFonts w:ascii="Times New Roman" w:hAnsi="Times New Roman"/>
          <w:sz w:val="28"/>
          <w:szCs w:val="20"/>
        </w:rPr>
        <w:t xml:space="preserve">Таким образом, годовые производственные затраты на весь объем продукции </w:t>
      </w:r>
      <w:r w:rsidR="00E82FBA">
        <w:rPr>
          <w:rFonts w:ascii="Times New Roman" w:hAnsi="Times New Roman"/>
          <w:sz w:val="28"/>
          <w:szCs w:val="20"/>
        </w:rPr>
        <w:t xml:space="preserve">составят в базовом варианте </w:t>
      </w:r>
      <w:r w:rsidR="00824497">
        <w:rPr>
          <w:rFonts w:ascii="Times New Roman" w:hAnsi="Times New Roman"/>
          <w:sz w:val="28"/>
          <w:szCs w:val="20"/>
        </w:rPr>
        <w:t>………………………………………..</w:t>
      </w:r>
      <w:r w:rsidR="00E82FBA">
        <w:rPr>
          <w:rFonts w:ascii="Times New Roman" w:hAnsi="Times New Roman"/>
          <w:sz w:val="28"/>
          <w:szCs w:val="20"/>
        </w:rPr>
        <w:t>в оптимистическом …………в пессимистическом.</w:t>
      </w:r>
      <w:proofErr w:type="gramEnd"/>
    </w:p>
    <w:p w:rsidR="007F6FA0" w:rsidRPr="00232F28" w:rsidRDefault="007F6FA0" w:rsidP="007F6FA0">
      <w:pPr>
        <w:spacing w:after="0" w:line="276" w:lineRule="auto"/>
        <w:ind w:right="-58" w:firstLine="720"/>
        <w:jc w:val="both"/>
        <w:rPr>
          <w:rFonts w:ascii="Times New Roman" w:hAnsi="Times New Roman"/>
          <w:sz w:val="28"/>
          <w:szCs w:val="20"/>
        </w:rPr>
      </w:pPr>
      <w:r w:rsidRPr="00232F28">
        <w:rPr>
          <w:rFonts w:ascii="Times New Roman" w:hAnsi="Times New Roman"/>
          <w:sz w:val="28"/>
          <w:szCs w:val="20"/>
        </w:rPr>
        <w:t>Сле</w:t>
      </w:r>
      <w:r>
        <w:rPr>
          <w:rFonts w:ascii="Times New Roman" w:hAnsi="Times New Roman"/>
          <w:sz w:val="28"/>
          <w:szCs w:val="20"/>
        </w:rPr>
        <w:t>дующий этап расчета показателей</w:t>
      </w:r>
      <w:r w:rsidRPr="00232F28">
        <w:rPr>
          <w:rFonts w:ascii="Times New Roman" w:hAnsi="Times New Roman"/>
          <w:sz w:val="28"/>
          <w:szCs w:val="20"/>
        </w:rPr>
        <w:t xml:space="preserve"> абсолютной экономической эффективности заключается в исчислении возможной выручки от реализации готовой продукции:</w:t>
      </w:r>
    </w:p>
    <w:p w:rsidR="007F6FA0" w:rsidRPr="00232F28" w:rsidRDefault="007F6FA0" w:rsidP="007F6FA0">
      <w:pPr>
        <w:spacing w:after="0" w:line="276" w:lineRule="auto"/>
        <w:ind w:right="-58"/>
        <w:jc w:val="both"/>
        <w:rPr>
          <w:rFonts w:ascii="Times New Roman" w:hAnsi="Times New Roman"/>
          <w:sz w:val="28"/>
          <w:szCs w:val="20"/>
        </w:rPr>
      </w:pPr>
      <w:r w:rsidRPr="00232F28">
        <w:rPr>
          <w:rFonts w:ascii="Times New Roman" w:hAnsi="Times New Roman"/>
          <w:sz w:val="28"/>
          <w:szCs w:val="20"/>
        </w:rPr>
        <w:t xml:space="preserve">                                     Выр = </w:t>
      </w:r>
      <w:proofErr w:type="gramStart"/>
      <w:r w:rsidRPr="00232F28">
        <w:rPr>
          <w:rFonts w:ascii="Times New Roman" w:hAnsi="Times New Roman"/>
          <w:sz w:val="28"/>
          <w:szCs w:val="20"/>
          <w:lang w:val="en-US"/>
        </w:rPr>
        <w:t>Q</w:t>
      </w:r>
      <w:proofErr w:type="spellStart"/>
      <w:proofErr w:type="gramEnd"/>
      <w:r w:rsidRPr="00232F28">
        <w:rPr>
          <w:rFonts w:ascii="Times New Roman" w:hAnsi="Times New Roman"/>
          <w:sz w:val="16"/>
          <w:szCs w:val="20"/>
        </w:rPr>
        <w:t>осн</w:t>
      </w:r>
      <w:proofErr w:type="spellEnd"/>
      <w:r w:rsidRPr="00232F28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232F28">
        <w:rPr>
          <w:rFonts w:ascii="Times New Roman" w:hAnsi="Times New Roman"/>
          <w:sz w:val="28"/>
          <w:szCs w:val="20"/>
        </w:rPr>
        <w:t>Ц</w:t>
      </w:r>
      <w:r w:rsidRPr="00232F28">
        <w:rPr>
          <w:rFonts w:ascii="Times New Roman" w:hAnsi="Times New Roman"/>
          <w:sz w:val="16"/>
          <w:szCs w:val="20"/>
        </w:rPr>
        <w:t>осн</w:t>
      </w:r>
      <w:proofErr w:type="spellEnd"/>
      <w:r w:rsidRPr="00232F28">
        <w:rPr>
          <w:rFonts w:ascii="Times New Roman" w:hAnsi="Times New Roman"/>
          <w:sz w:val="28"/>
          <w:szCs w:val="20"/>
        </w:rPr>
        <w:t xml:space="preserve"> + </w:t>
      </w:r>
      <w:r w:rsidRPr="00232F28">
        <w:rPr>
          <w:rFonts w:ascii="Times New Roman" w:hAnsi="Times New Roman"/>
          <w:sz w:val="28"/>
          <w:szCs w:val="20"/>
          <w:lang w:val="en-US"/>
        </w:rPr>
        <w:t>Q</w:t>
      </w:r>
      <w:proofErr w:type="spellStart"/>
      <w:r w:rsidRPr="00232F28">
        <w:rPr>
          <w:rFonts w:ascii="Times New Roman" w:hAnsi="Times New Roman"/>
          <w:sz w:val="16"/>
          <w:szCs w:val="20"/>
        </w:rPr>
        <w:t>поб</w:t>
      </w:r>
      <w:r w:rsidRPr="00232F28">
        <w:rPr>
          <w:rFonts w:ascii="Times New Roman" w:hAnsi="Times New Roman"/>
          <w:sz w:val="28"/>
          <w:szCs w:val="20"/>
        </w:rPr>
        <w:t>Ц</w:t>
      </w:r>
      <w:r w:rsidRPr="00232F28">
        <w:rPr>
          <w:rFonts w:ascii="Times New Roman" w:hAnsi="Times New Roman"/>
          <w:sz w:val="16"/>
          <w:szCs w:val="20"/>
        </w:rPr>
        <w:t>поб</w:t>
      </w:r>
      <w:proofErr w:type="spellEnd"/>
      <w:r w:rsidRPr="00232F28">
        <w:rPr>
          <w:rFonts w:ascii="Times New Roman" w:hAnsi="Times New Roman"/>
          <w:sz w:val="28"/>
          <w:szCs w:val="20"/>
        </w:rPr>
        <w:t xml:space="preserve">,                                             </w:t>
      </w:r>
    </w:p>
    <w:p w:rsidR="007F6FA0" w:rsidRPr="00232F28" w:rsidRDefault="007F6FA0" w:rsidP="007F6FA0">
      <w:pPr>
        <w:spacing w:after="0" w:line="276" w:lineRule="auto"/>
        <w:ind w:right="-5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где: </w:t>
      </w:r>
      <w:r w:rsidRPr="00232F28">
        <w:rPr>
          <w:rFonts w:ascii="Times New Roman" w:hAnsi="Times New Roman"/>
          <w:sz w:val="28"/>
          <w:szCs w:val="20"/>
        </w:rPr>
        <w:t>Выр – выручка от реализации готовой продукции;</w:t>
      </w:r>
    </w:p>
    <w:p w:rsidR="007F6FA0" w:rsidRPr="00232F28" w:rsidRDefault="007F6FA0" w:rsidP="007F6FA0">
      <w:pPr>
        <w:spacing w:after="0" w:line="276" w:lineRule="auto"/>
        <w:ind w:left="720" w:right="-58"/>
        <w:jc w:val="both"/>
        <w:rPr>
          <w:rFonts w:ascii="Times New Roman" w:hAnsi="Times New Roman"/>
          <w:sz w:val="28"/>
          <w:szCs w:val="20"/>
        </w:rPr>
      </w:pPr>
      <w:proofErr w:type="gramStart"/>
      <w:r w:rsidRPr="00232F28">
        <w:rPr>
          <w:rFonts w:ascii="Times New Roman" w:hAnsi="Times New Roman"/>
          <w:sz w:val="28"/>
          <w:szCs w:val="20"/>
          <w:lang w:val="en-US"/>
        </w:rPr>
        <w:t>Q</w:t>
      </w:r>
      <w:proofErr w:type="spellStart"/>
      <w:r w:rsidRPr="00232F28">
        <w:rPr>
          <w:rFonts w:ascii="Times New Roman" w:hAnsi="Times New Roman"/>
          <w:sz w:val="16"/>
          <w:szCs w:val="20"/>
        </w:rPr>
        <w:t>осн</w:t>
      </w:r>
      <w:proofErr w:type="spellEnd"/>
      <w:r w:rsidRPr="00232F28">
        <w:rPr>
          <w:rFonts w:ascii="Times New Roman" w:hAnsi="Times New Roman"/>
          <w:sz w:val="28"/>
          <w:szCs w:val="20"/>
        </w:rPr>
        <w:t xml:space="preserve">  и</w:t>
      </w:r>
      <w:proofErr w:type="gramEnd"/>
      <w:r w:rsidRPr="00232F28">
        <w:rPr>
          <w:rFonts w:ascii="Times New Roman" w:hAnsi="Times New Roman"/>
          <w:sz w:val="28"/>
          <w:szCs w:val="20"/>
        </w:rPr>
        <w:t xml:space="preserve">  </w:t>
      </w:r>
      <w:r w:rsidRPr="00232F28">
        <w:rPr>
          <w:rFonts w:ascii="Times New Roman" w:hAnsi="Times New Roman"/>
          <w:sz w:val="28"/>
          <w:szCs w:val="20"/>
          <w:lang w:val="en-US"/>
        </w:rPr>
        <w:t>Q</w:t>
      </w:r>
      <w:proofErr w:type="spellStart"/>
      <w:r w:rsidRPr="00232F28">
        <w:rPr>
          <w:rFonts w:ascii="Times New Roman" w:hAnsi="Times New Roman"/>
          <w:sz w:val="16"/>
          <w:szCs w:val="20"/>
        </w:rPr>
        <w:t>поб</w:t>
      </w:r>
      <w:proofErr w:type="spellEnd"/>
      <w:r w:rsidRPr="00232F28">
        <w:rPr>
          <w:rFonts w:ascii="Times New Roman" w:hAnsi="Times New Roman"/>
          <w:sz w:val="16"/>
          <w:szCs w:val="20"/>
        </w:rPr>
        <w:t xml:space="preserve"> </w:t>
      </w:r>
      <w:r w:rsidRPr="00232F28">
        <w:rPr>
          <w:rFonts w:ascii="Times New Roman" w:hAnsi="Times New Roman"/>
          <w:sz w:val="28"/>
          <w:szCs w:val="20"/>
        </w:rPr>
        <w:t xml:space="preserve">– объем реализации основного и побочного продукта (в данном задании принимается </w:t>
      </w:r>
      <w:r w:rsidRPr="00232F28">
        <w:rPr>
          <w:rFonts w:ascii="Times New Roman" w:hAnsi="Times New Roman"/>
          <w:sz w:val="28"/>
          <w:szCs w:val="20"/>
          <w:lang w:val="en-US"/>
        </w:rPr>
        <w:t>Q</w:t>
      </w:r>
      <w:proofErr w:type="spellStart"/>
      <w:r w:rsidRPr="00232F28">
        <w:rPr>
          <w:rFonts w:ascii="Times New Roman" w:hAnsi="Times New Roman"/>
          <w:sz w:val="16"/>
          <w:szCs w:val="20"/>
        </w:rPr>
        <w:t>поб</w:t>
      </w:r>
      <w:proofErr w:type="spellEnd"/>
      <w:r w:rsidRPr="00232F28">
        <w:rPr>
          <w:rFonts w:ascii="Times New Roman" w:hAnsi="Times New Roman"/>
          <w:sz w:val="28"/>
          <w:szCs w:val="20"/>
        </w:rPr>
        <w:t xml:space="preserve"> = 0);</w:t>
      </w:r>
    </w:p>
    <w:p w:rsidR="007F6FA0" w:rsidRDefault="007F6FA0" w:rsidP="007F6FA0">
      <w:pPr>
        <w:spacing w:after="0" w:line="276" w:lineRule="auto"/>
        <w:ind w:right="-58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</w:t>
      </w:r>
      <w:r w:rsidRPr="00232F28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232F28">
        <w:rPr>
          <w:rFonts w:ascii="Times New Roman" w:hAnsi="Times New Roman"/>
          <w:sz w:val="28"/>
          <w:szCs w:val="20"/>
        </w:rPr>
        <w:t>Ц</w:t>
      </w:r>
      <w:r w:rsidRPr="00232F28">
        <w:rPr>
          <w:rFonts w:ascii="Times New Roman" w:hAnsi="Times New Roman"/>
          <w:sz w:val="16"/>
          <w:szCs w:val="20"/>
        </w:rPr>
        <w:t>осн</w:t>
      </w:r>
      <w:proofErr w:type="spellEnd"/>
      <w:r w:rsidRPr="00232F28">
        <w:rPr>
          <w:rFonts w:ascii="Times New Roman" w:hAnsi="Times New Roman"/>
          <w:sz w:val="16"/>
          <w:szCs w:val="20"/>
        </w:rPr>
        <w:t xml:space="preserve">    </w:t>
      </w:r>
      <w:r w:rsidRPr="00232F28">
        <w:rPr>
          <w:rFonts w:ascii="Times New Roman" w:hAnsi="Times New Roman"/>
          <w:sz w:val="28"/>
          <w:szCs w:val="20"/>
        </w:rPr>
        <w:t xml:space="preserve">и  </w:t>
      </w:r>
      <w:proofErr w:type="spellStart"/>
      <w:r w:rsidRPr="00232F28">
        <w:rPr>
          <w:rFonts w:ascii="Times New Roman" w:hAnsi="Times New Roman"/>
          <w:sz w:val="28"/>
          <w:szCs w:val="20"/>
        </w:rPr>
        <w:t>Ц</w:t>
      </w:r>
      <w:r w:rsidRPr="00232F28">
        <w:rPr>
          <w:rFonts w:ascii="Times New Roman" w:hAnsi="Times New Roman"/>
          <w:sz w:val="16"/>
          <w:szCs w:val="20"/>
        </w:rPr>
        <w:t>поб</w:t>
      </w:r>
      <w:proofErr w:type="spellEnd"/>
      <w:r w:rsidRPr="00232F28">
        <w:rPr>
          <w:rFonts w:ascii="Times New Roman" w:hAnsi="Times New Roman"/>
          <w:sz w:val="16"/>
          <w:szCs w:val="20"/>
        </w:rPr>
        <w:t xml:space="preserve">  </w:t>
      </w:r>
      <w:r w:rsidRPr="00232F28">
        <w:rPr>
          <w:rFonts w:ascii="Times New Roman" w:hAnsi="Times New Roman"/>
          <w:sz w:val="28"/>
          <w:szCs w:val="20"/>
        </w:rPr>
        <w:t>- цена реализации основного и побочного продукта.</w:t>
      </w:r>
      <w:r w:rsidRPr="00232F28">
        <w:rPr>
          <w:rFonts w:ascii="Times New Roman" w:hAnsi="Times New Roman"/>
          <w:sz w:val="16"/>
          <w:szCs w:val="20"/>
        </w:rPr>
        <w:t xml:space="preserve"> </w:t>
      </w:r>
    </w:p>
    <w:p w:rsidR="00DC5373" w:rsidRPr="00232F28" w:rsidRDefault="00DC5373" w:rsidP="007F6FA0">
      <w:pPr>
        <w:spacing w:after="0" w:line="276" w:lineRule="auto"/>
        <w:ind w:right="-58"/>
        <w:jc w:val="both"/>
        <w:rPr>
          <w:rFonts w:ascii="Times New Roman" w:hAnsi="Times New Roman"/>
          <w:sz w:val="28"/>
          <w:szCs w:val="20"/>
        </w:rPr>
      </w:pPr>
    </w:p>
    <w:p w:rsidR="00E82FBA" w:rsidRDefault="00934DEC" w:rsidP="007F6FA0">
      <w:pPr>
        <w:spacing w:after="0" w:line="276" w:lineRule="auto"/>
        <w:ind w:right="-58"/>
        <w:jc w:val="both"/>
        <w:rPr>
          <w:rFonts w:ascii="Times New Roman" w:hAnsi="Times New Roman"/>
          <w:color w:val="FF0000"/>
          <w:sz w:val="28"/>
          <w:szCs w:val="20"/>
        </w:rPr>
      </w:pPr>
      <w:r>
        <w:rPr>
          <w:rFonts w:ascii="Times New Roman" w:hAnsi="Times New Roman"/>
          <w:color w:val="FF0000"/>
          <w:sz w:val="28"/>
          <w:szCs w:val="20"/>
        </w:rPr>
        <w:lastRenderedPageBreak/>
        <w:t>Здесь снова</w:t>
      </w:r>
      <w:r w:rsidR="00E82FBA" w:rsidRPr="00DC5373">
        <w:rPr>
          <w:rFonts w:ascii="Times New Roman" w:hAnsi="Times New Roman"/>
          <w:color w:val="FF0000"/>
          <w:sz w:val="28"/>
          <w:szCs w:val="20"/>
        </w:rPr>
        <w:t xml:space="preserve"> расчет выполняется для трех вариант</w:t>
      </w:r>
      <w:r w:rsidR="002311A7" w:rsidRPr="00DC5373">
        <w:rPr>
          <w:rFonts w:ascii="Times New Roman" w:hAnsi="Times New Roman"/>
          <w:color w:val="FF0000"/>
          <w:sz w:val="28"/>
          <w:szCs w:val="20"/>
        </w:rPr>
        <w:t xml:space="preserve">ов, базовый </w:t>
      </w:r>
      <w:r w:rsidR="00E82FBA" w:rsidRPr="00DC5373">
        <w:rPr>
          <w:rFonts w:ascii="Times New Roman" w:hAnsi="Times New Roman"/>
          <w:color w:val="FF0000"/>
          <w:sz w:val="28"/>
          <w:szCs w:val="20"/>
        </w:rPr>
        <w:t xml:space="preserve">- средний уровень цен, пессимистический – высокий, оптимистически </w:t>
      </w:r>
      <w:r w:rsidR="002311A7" w:rsidRPr="00DC5373">
        <w:rPr>
          <w:rFonts w:ascii="Times New Roman" w:hAnsi="Times New Roman"/>
          <w:color w:val="FF0000"/>
          <w:sz w:val="28"/>
          <w:szCs w:val="20"/>
        </w:rPr>
        <w:t>–</w:t>
      </w:r>
      <w:r w:rsidR="00E82FBA" w:rsidRPr="00DC5373">
        <w:rPr>
          <w:rFonts w:ascii="Times New Roman" w:hAnsi="Times New Roman"/>
          <w:color w:val="FF0000"/>
          <w:sz w:val="28"/>
          <w:szCs w:val="20"/>
        </w:rPr>
        <w:t xml:space="preserve"> </w:t>
      </w:r>
      <w:r w:rsidR="002311A7" w:rsidRPr="00DC5373">
        <w:rPr>
          <w:rFonts w:ascii="Times New Roman" w:hAnsi="Times New Roman"/>
          <w:color w:val="FF0000"/>
          <w:sz w:val="28"/>
          <w:szCs w:val="20"/>
        </w:rPr>
        <w:t>низкий уровень цен.</w:t>
      </w:r>
      <w:r>
        <w:rPr>
          <w:rFonts w:ascii="Times New Roman" w:hAnsi="Times New Roman"/>
          <w:color w:val="FF0000"/>
          <w:sz w:val="28"/>
          <w:szCs w:val="20"/>
        </w:rPr>
        <w:t xml:space="preserve"> В результате получится три варианта прибыли, срока окупаемости, рентабельности.</w:t>
      </w:r>
    </w:p>
    <w:p w:rsidR="00DC5373" w:rsidRPr="00DC5373" w:rsidRDefault="00DC5373" w:rsidP="007F6FA0">
      <w:pPr>
        <w:spacing w:after="0" w:line="276" w:lineRule="auto"/>
        <w:ind w:right="-58"/>
        <w:jc w:val="both"/>
        <w:rPr>
          <w:rFonts w:ascii="Times New Roman" w:hAnsi="Times New Roman"/>
          <w:color w:val="FF0000"/>
          <w:sz w:val="28"/>
          <w:szCs w:val="20"/>
        </w:rPr>
      </w:pPr>
    </w:p>
    <w:p w:rsidR="007F6FA0" w:rsidRPr="00232F28" w:rsidRDefault="007F6FA0" w:rsidP="007F6FA0">
      <w:pPr>
        <w:spacing w:after="0" w:line="276" w:lineRule="auto"/>
        <w:ind w:right="-58"/>
        <w:jc w:val="both"/>
        <w:rPr>
          <w:rFonts w:ascii="Times New Roman" w:hAnsi="Times New Roman"/>
          <w:sz w:val="28"/>
          <w:szCs w:val="20"/>
        </w:rPr>
      </w:pPr>
      <w:r w:rsidRPr="00232F28">
        <w:rPr>
          <w:rFonts w:ascii="Times New Roman" w:hAnsi="Times New Roman"/>
          <w:sz w:val="28"/>
          <w:szCs w:val="20"/>
        </w:rPr>
        <w:tab/>
        <w:t xml:space="preserve">Балансовая прибыль (Пб) рассчитывается как разность между выручкой от реализации продукта и его себестоимостью (С): </w:t>
      </w:r>
    </w:p>
    <w:p w:rsidR="007F6FA0" w:rsidRPr="00232F28" w:rsidRDefault="007F6FA0" w:rsidP="007F6FA0">
      <w:pPr>
        <w:spacing w:after="0" w:line="276" w:lineRule="auto"/>
        <w:ind w:right="-58"/>
        <w:jc w:val="center"/>
        <w:rPr>
          <w:rFonts w:ascii="Times New Roman" w:hAnsi="Times New Roman"/>
          <w:sz w:val="28"/>
          <w:szCs w:val="20"/>
        </w:rPr>
      </w:pPr>
      <w:r w:rsidRPr="00232F28">
        <w:rPr>
          <w:rFonts w:ascii="Times New Roman" w:hAnsi="Times New Roman"/>
          <w:sz w:val="28"/>
          <w:szCs w:val="20"/>
        </w:rPr>
        <w:t>Пб = Вы</w:t>
      </w:r>
      <w:r w:rsidR="00FB4399">
        <w:rPr>
          <w:rFonts w:ascii="Times New Roman" w:hAnsi="Times New Roman"/>
          <w:sz w:val="28"/>
          <w:szCs w:val="20"/>
        </w:rPr>
        <w:t xml:space="preserve">р – С = </w:t>
      </w:r>
      <w:r w:rsidR="00824497">
        <w:rPr>
          <w:rFonts w:ascii="Times New Roman" w:hAnsi="Times New Roman"/>
          <w:sz w:val="28"/>
          <w:szCs w:val="20"/>
        </w:rPr>
        <w:t>……………</w:t>
      </w:r>
      <w:r w:rsidRPr="00232F28">
        <w:rPr>
          <w:rFonts w:ascii="Times New Roman" w:hAnsi="Times New Roman"/>
          <w:sz w:val="28"/>
          <w:szCs w:val="20"/>
        </w:rPr>
        <w:t xml:space="preserve"> (</w:t>
      </w:r>
      <w:proofErr w:type="spellStart"/>
      <w:r w:rsidRPr="00232F28">
        <w:rPr>
          <w:rFonts w:ascii="Times New Roman" w:hAnsi="Times New Roman"/>
          <w:sz w:val="28"/>
          <w:szCs w:val="20"/>
        </w:rPr>
        <w:t>тыс</w:t>
      </w:r>
      <w:proofErr w:type="gramStart"/>
      <w:r w:rsidRPr="00232F28">
        <w:rPr>
          <w:rFonts w:ascii="Times New Roman" w:hAnsi="Times New Roman"/>
          <w:sz w:val="28"/>
          <w:szCs w:val="20"/>
        </w:rPr>
        <w:t>.р</w:t>
      </w:r>
      <w:proofErr w:type="gramEnd"/>
      <w:r w:rsidRPr="00232F28">
        <w:rPr>
          <w:rFonts w:ascii="Times New Roman" w:hAnsi="Times New Roman"/>
          <w:sz w:val="28"/>
          <w:szCs w:val="20"/>
        </w:rPr>
        <w:t>уб</w:t>
      </w:r>
      <w:proofErr w:type="spellEnd"/>
      <w:r w:rsidRPr="00232F28">
        <w:rPr>
          <w:rFonts w:ascii="Times New Roman" w:hAnsi="Times New Roman"/>
          <w:sz w:val="28"/>
          <w:szCs w:val="20"/>
        </w:rPr>
        <w:t>)</w:t>
      </w:r>
    </w:p>
    <w:p w:rsidR="007F6FA0" w:rsidRPr="00232F28" w:rsidRDefault="007F6FA0" w:rsidP="00FB4399">
      <w:pPr>
        <w:spacing w:after="0" w:line="276" w:lineRule="auto"/>
        <w:ind w:right="-58"/>
        <w:jc w:val="both"/>
        <w:rPr>
          <w:rFonts w:ascii="Times New Roman" w:hAnsi="Times New Roman"/>
          <w:sz w:val="28"/>
          <w:szCs w:val="20"/>
        </w:rPr>
      </w:pPr>
      <w:r w:rsidRPr="00232F28">
        <w:rPr>
          <w:rFonts w:ascii="Times New Roman" w:hAnsi="Times New Roman"/>
          <w:sz w:val="28"/>
          <w:szCs w:val="20"/>
        </w:rPr>
        <w:tab/>
      </w:r>
    </w:p>
    <w:p w:rsidR="007F6FA0" w:rsidRPr="00232F28" w:rsidRDefault="007F6FA0" w:rsidP="007F6FA0">
      <w:pPr>
        <w:spacing w:after="0" w:line="276" w:lineRule="auto"/>
        <w:ind w:left="360" w:right="-58"/>
        <w:jc w:val="both"/>
        <w:rPr>
          <w:rFonts w:ascii="Times New Roman" w:hAnsi="Times New Roman"/>
          <w:sz w:val="28"/>
          <w:szCs w:val="20"/>
        </w:rPr>
      </w:pPr>
      <w:r w:rsidRPr="00232F28">
        <w:rPr>
          <w:rFonts w:ascii="Times New Roman" w:hAnsi="Times New Roman"/>
          <w:sz w:val="28"/>
          <w:szCs w:val="20"/>
        </w:rPr>
        <w:t>Далее рассчитываются следующие показатели:</w:t>
      </w:r>
    </w:p>
    <w:p w:rsidR="007F6FA0" w:rsidRPr="00232F28" w:rsidRDefault="007F6FA0" w:rsidP="007F6FA0">
      <w:pPr>
        <w:spacing w:after="0" w:line="276" w:lineRule="auto"/>
        <w:ind w:left="360" w:right="-58"/>
        <w:jc w:val="both"/>
        <w:rPr>
          <w:rFonts w:ascii="Times New Roman" w:hAnsi="Times New Roman"/>
          <w:sz w:val="28"/>
          <w:szCs w:val="20"/>
        </w:rPr>
      </w:pPr>
      <w:r w:rsidRPr="00232F28">
        <w:rPr>
          <w:rFonts w:ascii="Times New Roman" w:hAnsi="Times New Roman"/>
          <w:sz w:val="28"/>
          <w:szCs w:val="20"/>
        </w:rPr>
        <w:t xml:space="preserve">  1. Рентабельность будущего производства (Р) по формулам:</w:t>
      </w:r>
    </w:p>
    <w:p w:rsidR="007F6FA0" w:rsidRPr="00232F28" w:rsidRDefault="007F6FA0" w:rsidP="007F6FA0">
      <w:pPr>
        <w:spacing w:after="0" w:line="276" w:lineRule="auto"/>
        <w:ind w:right="-58" w:firstLine="360"/>
        <w:jc w:val="center"/>
        <w:rPr>
          <w:rFonts w:ascii="Times New Roman" w:hAnsi="Times New Roman"/>
          <w:sz w:val="28"/>
          <w:szCs w:val="20"/>
        </w:rPr>
      </w:pPr>
      <w:proofErr w:type="gramStart"/>
      <w:r w:rsidRPr="00232F28">
        <w:rPr>
          <w:rFonts w:ascii="Times New Roman" w:hAnsi="Times New Roman"/>
          <w:sz w:val="28"/>
          <w:szCs w:val="20"/>
        </w:rPr>
        <w:t>Р</w:t>
      </w:r>
      <w:proofErr w:type="gramEnd"/>
      <w:r w:rsidRPr="00232F28">
        <w:rPr>
          <w:rFonts w:ascii="Times New Roman" w:hAnsi="Times New Roman"/>
          <w:sz w:val="28"/>
          <w:szCs w:val="20"/>
        </w:rPr>
        <w:t xml:space="preserve"> = Пб / С </w:t>
      </w:r>
      <w:r>
        <w:rPr>
          <w:rFonts w:ascii="Times New Roman" w:hAnsi="Times New Roman"/>
          <w:sz w:val="28"/>
          <w:szCs w:val="20"/>
        </w:rPr>
        <w:t xml:space="preserve">  </w:t>
      </w:r>
      <w:r w:rsidRPr="00232F28">
        <w:rPr>
          <w:rFonts w:ascii="Times New Roman" w:hAnsi="Times New Roman"/>
          <w:sz w:val="28"/>
          <w:szCs w:val="20"/>
        </w:rPr>
        <w:t xml:space="preserve"> или     Р = </w:t>
      </w:r>
      <w:proofErr w:type="spellStart"/>
      <w:r w:rsidRPr="00232F28">
        <w:rPr>
          <w:rFonts w:ascii="Times New Roman" w:hAnsi="Times New Roman"/>
          <w:sz w:val="28"/>
          <w:szCs w:val="20"/>
        </w:rPr>
        <w:t>Пч</w:t>
      </w:r>
      <w:proofErr w:type="spellEnd"/>
      <w:r w:rsidRPr="00232F28">
        <w:rPr>
          <w:rFonts w:ascii="Times New Roman" w:hAnsi="Times New Roman"/>
          <w:sz w:val="28"/>
          <w:szCs w:val="20"/>
        </w:rPr>
        <w:t xml:space="preserve"> / С.</w:t>
      </w:r>
    </w:p>
    <w:p w:rsidR="007F6FA0" w:rsidRPr="00232F28" w:rsidRDefault="007F6FA0" w:rsidP="007F6FA0">
      <w:pPr>
        <w:spacing w:after="0" w:line="276" w:lineRule="auto"/>
        <w:rPr>
          <w:rFonts w:ascii="Times New Roman" w:hAnsi="Times New Roman"/>
          <w:sz w:val="28"/>
          <w:szCs w:val="20"/>
        </w:rPr>
      </w:pPr>
      <w:r w:rsidRPr="00232F28">
        <w:rPr>
          <w:rFonts w:ascii="Times New Roman" w:hAnsi="Times New Roman"/>
          <w:sz w:val="28"/>
          <w:szCs w:val="20"/>
        </w:rPr>
        <w:tab/>
        <w:t>Рассчитаем рентабельность по чистой прибыли:</w:t>
      </w:r>
    </w:p>
    <w:p w:rsidR="007F6FA0" w:rsidRPr="00232F28" w:rsidRDefault="007F6FA0" w:rsidP="007F6FA0">
      <w:pPr>
        <w:spacing w:after="0" w:line="276" w:lineRule="auto"/>
        <w:rPr>
          <w:rFonts w:ascii="Times New Roman" w:hAnsi="Times New Roman"/>
          <w:sz w:val="28"/>
          <w:szCs w:val="20"/>
        </w:rPr>
      </w:pPr>
      <w:r w:rsidRPr="00232F28">
        <w:rPr>
          <w:rFonts w:ascii="Times New Roman" w:hAnsi="Times New Roman"/>
          <w:sz w:val="28"/>
          <w:szCs w:val="20"/>
        </w:rPr>
        <w:tab/>
        <w:t>2. Коэффициент эффективности капитальных вложений (КВ) или индекс доходности:</w:t>
      </w:r>
    </w:p>
    <w:p w:rsidR="007F6FA0" w:rsidRPr="00232F28" w:rsidRDefault="007F6FA0" w:rsidP="007F6FA0">
      <w:pPr>
        <w:spacing w:after="0" w:line="276" w:lineRule="auto"/>
        <w:jc w:val="center"/>
        <w:rPr>
          <w:rFonts w:ascii="Times New Roman" w:hAnsi="Times New Roman"/>
          <w:sz w:val="28"/>
          <w:szCs w:val="20"/>
        </w:rPr>
      </w:pPr>
      <w:r w:rsidRPr="00232F28">
        <w:rPr>
          <w:rFonts w:ascii="Times New Roman" w:hAnsi="Times New Roman"/>
          <w:sz w:val="28"/>
          <w:szCs w:val="20"/>
        </w:rPr>
        <w:t xml:space="preserve">Эф = Пб / КВ или Эф = </w:t>
      </w:r>
      <w:proofErr w:type="spellStart"/>
      <w:r w:rsidRPr="00232F28">
        <w:rPr>
          <w:rFonts w:ascii="Times New Roman" w:hAnsi="Times New Roman"/>
          <w:sz w:val="28"/>
          <w:szCs w:val="20"/>
        </w:rPr>
        <w:t>Пч</w:t>
      </w:r>
      <w:proofErr w:type="spellEnd"/>
      <w:r w:rsidRPr="00232F28">
        <w:rPr>
          <w:rFonts w:ascii="Times New Roman" w:hAnsi="Times New Roman"/>
          <w:sz w:val="28"/>
          <w:szCs w:val="20"/>
        </w:rPr>
        <w:t>/ КВ</w:t>
      </w:r>
    </w:p>
    <w:p w:rsidR="007F6FA0" w:rsidRPr="00232F28" w:rsidRDefault="007F6FA0" w:rsidP="007F6FA0">
      <w:pPr>
        <w:spacing w:after="0" w:line="276" w:lineRule="auto"/>
        <w:rPr>
          <w:rFonts w:ascii="Times New Roman" w:hAnsi="Times New Roman"/>
          <w:sz w:val="28"/>
          <w:szCs w:val="20"/>
        </w:rPr>
      </w:pPr>
      <w:r w:rsidRPr="00232F28">
        <w:rPr>
          <w:rFonts w:ascii="Times New Roman" w:hAnsi="Times New Roman"/>
          <w:sz w:val="28"/>
          <w:szCs w:val="20"/>
        </w:rPr>
        <w:tab/>
        <w:t>3. Срок окупаемости капитальных вложений:</w:t>
      </w:r>
    </w:p>
    <w:p w:rsidR="007F6FA0" w:rsidRPr="00232F28" w:rsidRDefault="007F6FA0" w:rsidP="007F6FA0">
      <w:pPr>
        <w:keepNext/>
        <w:spacing w:after="0" w:line="276" w:lineRule="auto"/>
        <w:jc w:val="center"/>
        <w:outlineLvl w:val="6"/>
        <w:rPr>
          <w:rFonts w:ascii="Times New Roman" w:hAnsi="Times New Roman"/>
          <w:sz w:val="28"/>
          <w:szCs w:val="20"/>
        </w:rPr>
      </w:pPr>
      <w:r w:rsidRPr="00232F28">
        <w:rPr>
          <w:rFonts w:ascii="Times New Roman" w:hAnsi="Times New Roman"/>
          <w:sz w:val="28"/>
          <w:szCs w:val="20"/>
        </w:rPr>
        <w:t xml:space="preserve">Ток = КВ / Пб,     Ток = КВ / </w:t>
      </w:r>
      <w:proofErr w:type="spellStart"/>
      <w:r w:rsidRPr="00232F28">
        <w:rPr>
          <w:rFonts w:ascii="Times New Roman" w:hAnsi="Times New Roman"/>
          <w:sz w:val="28"/>
          <w:szCs w:val="20"/>
        </w:rPr>
        <w:t>Пч</w:t>
      </w:r>
      <w:proofErr w:type="spellEnd"/>
      <w:r w:rsidRPr="00232F28">
        <w:rPr>
          <w:rFonts w:ascii="Times New Roman" w:hAnsi="Times New Roman"/>
          <w:sz w:val="28"/>
          <w:szCs w:val="20"/>
        </w:rPr>
        <w:t xml:space="preserve">        или           Ток = 1 / Эф</w:t>
      </w:r>
    </w:p>
    <w:p w:rsidR="007F6FA0" w:rsidRPr="00232F28" w:rsidRDefault="007F6FA0" w:rsidP="007F6FA0">
      <w:pPr>
        <w:spacing w:after="0" w:line="276" w:lineRule="auto"/>
        <w:jc w:val="center"/>
        <w:rPr>
          <w:rFonts w:ascii="Times New Roman" w:hAnsi="Times New Roman"/>
          <w:sz w:val="20"/>
          <w:szCs w:val="20"/>
        </w:rPr>
      </w:pPr>
    </w:p>
    <w:p w:rsidR="00824497" w:rsidRDefault="00824497" w:rsidP="00B166D0">
      <w:pPr>
        <w:spacing w:after="0" w:line="276" w:lineRule="auto"/>
        <w:jc w:val="both"/>
        <w:rPr>
          <w:rFonts w:ascii="Times New Roman" w:hAnsi="Times New Roman"/>
          <w:b/>
          <w:i/>
          <w:sz w:val="28"/>
          <w:szCs w:val="20"/>
        </w:rPr>
      </w:pPr>
    </w:p>
    <w:p w:rsidR="00371B47" w:rsidRDefault="00934DEC" w:rsidP="00824497">
      <w:pPr>
        <w:spacing w:after="0" w:line="276" w:lineRule="auto"/>
        <w:jc w:val="center"/>
        <w:rPr>
          <w:rFonts w:ascii="Times New Roman" w:hAnsi="Times New Roman"/>
          <w:b/>
          <w:i/>
          <w:sz w:val="28"/>
          <w:szCs w:val="20"/>
        </w:rPr>
      </w:pPr>
      <w:r>
        <w:rPr>
          <w:rFonts w:ascii="Times New Roman" w:hAnsi="Times New Roman"/>
          <w:b/>
          <w:i/>
          <w:sz w:val="28"/>
          <w:szCs w:val="20"/>
        </w:rPr>
        <w:t xml:space="preserve">10.  </w:t>
      </w:r>
      <w:r w:rsidR="00371B47">
        <w:rPr>
          <w:rFonts w:ascii="Times New Roman" w:hAnsi="Times New Roman"/>
          <w:b/>
          <w:i/>
          <w:sz w:val="28"/>
          <w:szCs w:val="20"/>
        </w:rPr>
        <w:t>Анализ риска</w:t>
      </w:r>
    </w:p>
    <w:p w:rsidR="00B166D0" w:rsidRPr="006249B0" w:rsidRDefault="00B166D0" w:rsidP="00B166D0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0"/>
        </w:rPr>
      </w:pPr>
      <w:r w:rsidRPr="006249B0">
        <w:rPr>
          <w:rFonts w:ascii="Times New Roman" w:hAnsi="Times New Roman"/>
          <w:b/>
          <w:sz w:val="28"/>
          <w:szCs w:val="20"/>
        </w:rPr>
        <w:t>Сценарный подход к оценке риска</w:t>
      </w:r>
    </w:p>
    <w:p w:rsidR="00B166D0" w:rsidRPr="006249B0" w:rsidRDefault="00B166D0" w:rsidP="00B166D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249B0">
        <w:rPr>
          <w:rFonts w:ascii="Times New Roman" w:hAnsi="Times New Roman"/>
          <w:sz w:val="28"/>
          <w:szCs w:val="20"/>
        </w:rPr>
        <w:t xml:space="preserve">Достаточно информативным может быть проведение расчетов с комплексным изменением нескольких показателей. Компьютерные модели позволяют довольно быстро «проигрывать» различные ситуации, а их может быть множество. </w:t>
      </w:r>
    </w:p>
    <w:p w:rsidR="00B166D0" w:rsidRPr="00934DEC" w:rsidRDefault="00B166D0" w:rsidP="00B166D0">
      <w:pPr>
        <w:spacing w:after="0" w:line="360" w:lineRule="auto"/>
        <w:ind w:firstLine="720"/>
        <w:jc w:val="both"/>
        <w:rPr>
          <w:rFonts w:ascii="Times New Roman" w:hAnsi="Times New Roman"/>
          <w:b/>
          <w:color w:val="FF0000"/>
          <w:sz w:val="28"/>
          <w:szCs w:val="20"/>
        </w:rPr>
      </w:pPr>
      <w:r w:rsidRPr="006249B0">
        <w:rPr>
          <w:rFonts w:ascii="Times New Roman" w:hAnsi="Times New Roman"/>
          <w:sz w:val="28"/>
          <w:szCs w:val="20"/>
        </w:rPr>
        <w:t xml:space="preserve">Рассмотрим только два варианта: пессимистический и оптимистический, главное, чтобы они не содержали внутренних противоречий. То </w:t>
      </w:r>
      <w:proofErr w:type="gramStart"/>
      <w:r w:rsidRPr="006249B0">
        <w:rPr>
          <w:rFonts w:ascii="Times New Roman" w:hAnsi="Times New Roman"/>
          <w:sz w:val="28"/>
          <w:szCs w:val="20"/>
        </w:rPr>
        <w:t>есть</w:t>
      </w:r>
      <w:proofErr w:type="gramEnd"/>
      <w:r w:rsidRPr="006249B0">
        <w:rPr>
          <w:rFonts w:ascii="Times New Roman" w:hAnsi="Times New Roman"/>
          <w:sz w:val="28"/>
          <w:szCs w:val="20"/>
        </w:rPr>
        <w:t xml:space="preserve"> прогнозируя повышение цены реализации продукции не следует планировать одновременное снижение текущих издержек на нее – излишний оптимизм и, наоборот. </w:t>
      </w:r>
      <w:r w:rsidR="00934DEC" w:rsidRPr="00934DEC">
        <w:rPr>
          <w:rFonts w:ascii="Times New Roman" w:hAnsi="Times New Roman"/>
          <w:b/>
          <w:color w:val="FF0000"/>
          <w:sz w:val="28"/>
          <w:szCs w:val="20"/>
          <w:highlight w:val="cyan"/>
        </w:rPr>
        <w:t xml:space="preserve">Данные по вариантам берутся из предыдущих расчетов </w:t>
      </w:r>
      <w:proofErr w:type="gramStart"/>
      <w:r w:rsidR="00934DEC" w:rsidRPr="00934DEC">
        <w:rPr>
          <w:rFonts w:ascii="Times New Roman" w:hAnsi="Times New Roman"/>
          <w:b/>
          <w:color w:val="FF0000"/>
          <w:sz w:val="28"/>
          <w:szCs w:val="20"/>
          <w:highlight w:val="cyan"/>
        </w:rPr>
        <w:t>п</w:t>
      </w:r>
      <w:proofErr w:type="gramEnd"/>
      <w:r w:rsidR="00934DEC" w:rsidRPr="00934DEC">
        <w:rPr>
          <w:rFonts w:ascii="Times New Roman" w:hAnsi="Times New Roman"/>
          <w:b/>
          <w:color w:val="FF0000"/>
          <w:sz w:val="28"/>
          <w:szCs w:val="20"/>
          <w:highlight w:val="cyan"/>
        </w:rPr>
        <w:t xml:space="preserve"> 9.</w:t>
      </w:r>
    </w:p>
    <w:p w:rsidR="00B166D0" w:rsidRDefault="00B166D0" w:rsidP="00B166D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249B0">
        <w:rPr>
          <w:rFonts w:ascii="Times New Roman" w:hAnsi="Times New Roman"/>
          <w:sz w:val="28"/>
          <w:szCs w:val="20"/>
        </w:rPr>
        <w:t>Представим следующие возможные сценарии:</w:t>
      </w:r>
    </w:p>
    <w:p w:rsidR="00934DEC" w:rsidRDefault="00B166D0" w:rsidP="00B166D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Базовый – основной вариант. </w:t>
      </w:r>
    </w:p>
    <w:p w:rsidR="00B166D0" w:rsidRPr="006249B0" w:rsidRDefault="00B166D0" w:rsidP="00B166D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249B0">
        <w:rPr>
          <w:rFonts w:ascii="Times New Roman" w:hAnsi="Times New Roman"/>
          <w:sz w:val="28"/>
          <w:szCs w:val="20"/>
          <w:u w:val="single"/>
        </w:rPr>
        <w:lastRenderedPageBreak/>
        <w:t>Пессимистический</w:t>
      </w:r>
      <w:r>
        <w:rPr>
          <w:rFonts w:ascii="Times New Roman" w:hAnsi="Times New Roman"/>
          <w:sz w:val="28"/>
          <w:szCs w:val="20"/>
        </w:rPr>
        <w:t xml:space="preserve"> – предполагаем снижение</w:t>
      </w:r>
      <w:r w:rsidRPr="006249B0">
        <w:rPr>
          <w:rFonts w:ascii="Times New Roman" w:hAnsi="Times New Roman"/>
          <w:sz w:val="28"/>
          <w:szCs w:val="20"/>
        </w:rPr>
        <w:t xml:space="preserve"> цены на продукцию на несколько %, рост текущих издержек на несколько %  и др.</w:t>
      </w:r>
    </w:p>
    <w:p w:rsidR="00B166D0" w:rsidRPr="006249B0" w:rsidRDefault="00B166D0" w:rsidP="00B166D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proofErr w:type="gramStart"/>
      <w:r w:rsidRPr="006249B0">
        <w:rPr>
          <w:rFonts w:ascii="Times New Roman" w:hAnsi="Times New Roman"/>
          <w:sz w:val="28"/>
          <w:szCs w:val="20"/>
          <w:u w:val="single"/>
        </w:rPr>
        <w:t>Оптимистический</w:t>
      </w:r>
      <w:r w:rsidRPr="006249B0">
        <w:rPr>
          <w:rFonts w:ascii="Times New Roman" w:hAnsi="Times New Roman"/>
          <w:sz w:val="28"/>
          <w:szCs w:val="20"/>
        </w:rPr>
        <w:t xml:space="preserve"> – предполагаем по</w:t>
      </w:r>
      <w:r>
        <w:rPr>
          <w:rFonts w:ascii="Times New Roman" w:hAnsi="Times New Roman"/>
          <w:sz w:val="28"/>
          <w:szCs w:val="20"/>
        </w:rPr>
        <w:t xml:space="preserve">вышение цены на продукцию  на … </w:t>
      </w:r>
      <w:r w:rsidRPr="006249B0">
        <w:rPr>
          <w:rFonts w:ascii="Times New Roman" w:hAnsi="Times New Roman"/>
          <w:sz w:val="28"/>
          <w:szCs w:val="20"/>
        </w:rPr>
        <w:t>% в первый год реализации проекта и дальнейшее их</w:t>
      </w:r>
      <w:r>
        <w:rPr>
          <w:rFonts w:ascii="Times New Roman" w:hAnsi="Times New Roman"/>
          <w:sz w:val="28"/>
          <w:szCs w:val="20"/>
        </w:rPr>
        <w:t xml:space="preserve"> увеличение на несколько %, снижение</w:t>
      </w:r>
      <w:r w:rsidRPr="006249B0">
        <w:rPr>
          <w:rFonts w:ascii="Times New Roman" w:hAnsi="Times New Roman"/>
          <w:sz w:val="28"/>
          <w:szCs w:val="20"/>
        </w:rPr>
        <w:t xml:space="preserve"> текущих издержек первоначально </w:t>
      </w:r>
      <w:r>
        <w:rPr>
          <w:rFonts w:ascii="Times New Roman" w:hAnsi="Times New Roman"/>
          <w:sz w:val="28"/>
          <w:szCs w:val="20"/>
        </w:rPr>
        <w:t>и др.</w:t>
      </w:r>
      <w:r w:rsidRPr="006249B0">
        <w:rPr>
          <w:rFonts w:ascii="Times New Roman" w:hAnsi="Times New Roman"/>
          <w:sz w:val="28"/>
          <w:szCs w:val="20"/>
        </w:rPr>
        <w:t xml:space="preserve">  </w:t>
      </w:r>
      <w:proofErr w:type="gramEnd"/>
    </w:p>
    <w:p w:rsidR="00B166D0" w:rsidRPr="006249B0" w:rsidRDefault="00B166D0" w:rsidP="00B166D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249B0">
        <w:rPr>
          <w:rFonts w:ascii="Times New Roman" w:hAnsi="Times New Roman"/>
          <w:sz w:val="28"/>
          <w:szCs w:val="20"/>
        </w:rPr>
        <w:t>На основании этих критериев можно вывести средневзвешенную оценку ожидаемого эффекта с учетом вероятности каждого из сценариев по следующей формуле (причем, предполагаем, что информация о вероятностях сценариев отсутствует, известно только, что они положительны и в сумме составляют 1):</w:t>
      </w:r>
    </w:p>
    <w:p w:rsidR="00B166D0" w:rsidRPr="006249B0" w:rsidRDefault="00B166D0" w:rsidP="00B166D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249B0">
        <w:rPr>
          <w:rFonts w:ascii="Times New Roman" w:hAnsi="Times New Roman"/>
          <w:sz w:val="28"/>
          <w:szCs w:val="20"/>
        </w:rPr>
        <w:t xml:space="preserve">            </w:t>
      </w:r>
      <w:proofErr w:type="spellStart"/>
      <w:r w:rsidRPr="006249B0">
        <w:rPr>
          <w:rFonts w:ascii="Times New Roman" w:hAnsi="Times New Roman"/>
          <w:sz w:val="28"/>
          <w:szCs w:val="20"/>
        </w:rPr>
        <w:t>Эож</w:t>
      </w:r>
      <w:proofErr w:type="spellEnd"/>
      <w:r w:rsidRPr="006249B0">
        <w:rPr>
          <w:rFonts w:ascii="Times New Roman" w:hAnsi="Times New Roman"/>
          <w:sz w:val="28"/>
          <w:szCs w:val="20"/>
        </w:rPr>
        <w:t xml:space="preserve"> = </w:t>
      </w:r>
      <w:r w:rsidRPr="006249B0">
        <w:rPr>
          <w:rFonts w:ascii="Times New Roman" w:hAnsi="Times New Roman"/>
          <w:sz w:val="28"/>
          <w:szCs w:val="28"/>
        </w:rPr>
        <w:sym w:font="Symbol" w:char="F06C"/>
      </w:r>
      <w:r w:rsidRPr="006249B0">
        <w:rPr>
          <w:rFonts w:ascii="Times New Roman" w:hAnsi="Times New Roman"/>
          <w:sz w:val="28"/>
          <w:szCs w:val="20"/>
        </w:rPr>
        <w:t xml:space="preserve"> </w:t>
      </w:r>
      <w:r w:rsidRPr="006249B0">
        <w:rPr>
          <w:rFonts w:ascii="Times New Roman" w:hAnsi="Times New Roman"/>
          <w:sz w:val="28"/>
          <w:szCs w:val="20"/>
          <w:vertAlign w:val="superscript"/>
        </w:rPr>
        <w:t>х</w:t>
      </w:r>
      <w:r w:rsidRPr="006249B0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6249B0">
        <w:rPr>
          <w:rFonts w:ascii="Times New Roman" w:hAnsi="Times New Roman"/>
          <w:sz w:val="28"/>
          <w:szCs w:val="20"/>
        </w:rPr>
        <w:t>Эмакс</w:t>
      </w:r>
      <w:proofErr w:type="spellEnd"/>
      <w:r w:rsidRPr="006249B0">
        <w:rPr>
          <w:rFonts w:ascii="Times New Roman" w:hAnsi="Times New Roman"/>
          <w:sz w:val="28"/>
          <w:szCs w:val="20"/>
        </w:rPr>
        <w:t xml:space="preserve"> + (1 - </w:t>
      </w:r>
      <w:r w:rsidRPr="006249B0">
        <w:rPr>
          <w:rFonts w:ascii="Times New Roman" w:hAnsi="Times New Roman"/>
          <w:sz w:val="28"/>
          <w:szCs w:val="28"/>
        </w:rPr>
        <w:sym w:font="Symbol" w:char="F06C"/>
      </w:r>
      <w:r w:rsidRPr="006249B0">
        <w:rPr>
          <w:rFonts w:ascii="Times New Roman" w:hAnsi="Times New Roman"/>
          <w:sz w:val="28"/>
          <w:szCs w:val="20"/>
        </w:rPr>
        <w:t xml:space="preserve">) </w:t>
      </w:r>
      <w:r w:rsidRPr="006249B0">
        <w:rPr>
          <w:rFonts w:ascii="Times New Roman" w:hAnsi="Times New Roman"/>
          <w:sz w:val="28"/>
          <w:szCs w:val="20"/>
          <w:vertAlign w:val="superscript"/>
        </w:rPr>
        <w:t xml:space="preserve">х </w:t>
      </w:r>
      <w:proofErr w:type="spellStart"/>
      <w:r w:rsidRPr="006249B0">
        <w:rPr>
          <w:rFonts w:ascii="Times New Roman" w:hAnsi="Times New Roman"/>
          <w:sz w:val="28"/>
          <w:szCs w:val="20"/>
        </w:rPr>
        <w:t>Эмин</w:t>
      </w:r>
      <w:proofErr w:type="spellEnd"/>
      <w:r w:rsidRPr="006249B0">
        <w:rPr>
          <w:rFonts w:ascii="Times New Roman" w:hAnsi="Times New Roman"/>
          <w:sz w:val="28"/>
          <w:szCs w:val="20"/>
        </w:rPr>
        <w:t xml:space="preserve">                             (30)</w:t>
      </w:r>
    </w:p>
    <w:p w:rsidR="00B166D0" w:rsidRPr="006249B0" w:rsidRDefault="00B166D0" w:rsidP="00B166D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249B0">
        <w:rPr>
          <w:rFonts w:ascii="Times New Roman" w:hAnsi="Times New Roman"/>
          <w:sz w:val="28"/>
          <w:szCs w:val="20"/>
        </w:rPr>
        <w:t xml:space="preserve"> где </w:t>
      </w:r>
      <w:proofErr w:type="spellStart"/>
      <w:r w:rsidRPr="006249B0">
        <w:rPr>
          <w:rFonts w:ascii="Times New Roman" w:hAnsi="Times New Roman"/>
          <w:sz w:val="28"/>
          <w:szCs w:val="20"/>
        </w:rPr>
        <w:t>Эмакс</w:t>
      </w:r>
      <w:proofErr w:type="spellEnd"/>
      <w:r w:rsidRPr="006249B0">
        <w:rPr>
          <w:rFonts w:ascii="Times New Roman" w:hAnsi="Times New Roman"/>
          <w:sz w:val="28"/>
          <w:szCs w:val="20"/>
        </w:rPr>
        <w:t xml:space="preserve"> и </w:t>
      </w:r>
      <w:proofErr w:type="spellStart"/>
      <w:r w:rsidRPr="006249B0">
        <w:rPr>
          <w:rFonts w:ascii="Times New Roman" w:hAnsi="Times New Roman"/>
          <w:sz w:val="28"/>
          <w:szCs w:val="20"/>
        </w:rPr>
        <w:t>Эмин</w:t>
      </w:r>
      <w:proofErr w:type="spellEnd"/>
      <w:r w:rsidRPr="006249B0">
        <w:rPr>
          <w:rFonts w:ascii="Times New Roman" w:hAnsi="Times New Roman"/>
          <w:sz w:val="28"/>
          <w:szCs w:val="20"/>
        </w:rPr>
        <w:t xml:space="preserve"> – наибольший и наименьший интегральный эффект</w:t>
      </w:r>
      <w:r>
        <w:rPr>
          <w:rFonts w:ascii="Times New Roman" w:hAnsi="Times New Roman"/>
          <w:sz w:val="28"/>
          <w:szCs w:val="20"/>
        </w:rPr>
        <w:t xml:space="preserve"> =</w:t>
      </w:r>
    </w:p>
    <w:p w:rsidR="00B166D0" w:rsidRPr="006249B0" w:rsidRDefault="00B166D0" w:rsidP="00B166D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249B0">
        <w:rPr>
          <w:rFonts w:ascii="Times New Roman" w:hAnsi="Times New Roman"/>
          <w:sz w:val="28"/>
          <w:szCs w:val="20"/>
        </w:rPr>
        <w:t xml:space="preserve"> </w:t>
      </w:r>
      <w:r w:rsidRPr="006249B0">
        <w:rPr>
          <w:rFonts w:ascii="Times New Roman" w:hAnsi="Times New Roman"/>
          <w:sz w:val="28"/>
          <w:szCs w:val="20"/>
          <w:highlight w:val="yellow"/>
        </w:rPr>
        <w:t>прибыль</w:t>
      </w:r>
      <w:r w:rsidRPr="006249B0">
        <w:rPr>
          <w:rFonts w:ascii="Times New Roman" w:hAnsi="Times New Roman"/>
          <w:sz w:val="28"/>
          <w:szCs w:val="20"/>
        </w:rPr>
        <w:t xml:space="preserve"> по рассмотренным сценариям; </w:t>
      </w:r>
    </w:p>
    <w:p w:rsidR="00B166D0" w:rsidRPr="006249B0" w:rsidRDefault="00B166D0" w:rsidP="00B166D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proofErr w:type="spellStart"/>
      <w:r w:rsidRPr="006249B0">
        <w:rPr>
          <w:rFonts w:ascii="Times New Roman" w:hAnsi="Times New Roman"/>
          <w:sz w:val="28"/>
          <w:szCs w:val="20"/>
        </w:rPr>
        <w:t>Эож</w:t>
      </w:r>
      <w:proofErr w:type="spellEnd"/>
      <w:r w:rsidRPr="006249B0">
        <w:rPr>
          <w:rFonts w:ascii="Times New Roman" w:hAnsi="Times New Roman"/>
          <w:sz w:val="28"/>
          <w:szCs w:val="20"/>
        </w:rPr>
        <w:t xml:space="preserve"> – ожидаемый эффект;</w:t>
      </w:r>
    </w:p>
    <w:p w:rsidR="00B166D0" w:rsidRPr="006249B0" w:rsidRDefault="00B166D0" w:rsidP="00B166D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249B0">
        <w:rPr>
          <w:rFonts w:ascii="Times New Roman" w:hAnsi="Times New Roman"/>
          <w:sz w:val="28"/>
          <w:szCs w:val="20"/>
        </w:rPr>
        <w:t xml:space="preserve">   </w:t>
      </w:r>
      <w:r w:rsidRPr="006249B0">
        <w:rPr>
          <w:rFonts w:ascii="Times New Roman" w:hAnsi="Times New Roman"/>
          <w:sz w:val="28"/>
          <w:szCs w:val="28"/>
        </w:rPr>
        <w:sym w:font="Symbol" w:char="F06C"/>
      </w:r>
      <w:r w:rsidRPr="006249B0">
        <w:rPr>
          <w:rFonts w:ascii="Times New Roman" w:hAnsi="Times New Roman"/>
          <w:sz w:val="28"/>
          <w:szCs w:val="20"/>
        </w:rPr>
        <w:t xml:space="preserve"> - специальный норматив для учета неопределенности эффекта, отражающий систему предпочтений соответствующего хозяйственного субъекта в условиях неопределенности. </w:t>
      </w:r>
    </w:p>
    <w:p w:rsidR="00B166D0" w:rsidRPr="006249B0" w:rsidRDefault="00B166D0" w:rsidP="00B166D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249B0">
        <w:rPr>
          <w:rFonts w:ascii="Times New Roman" w:hAnsi="Times New Roman"/>
          <w:sz w:val="28"/>
          <w:szCs w:val="20"/>
        </w:rPr>
        <w:t xml:space="preserve">В Методических рекомендациях предлагается принимать его на уровне 0,3 для оптимистического варианта и 0,7 для пессимистического варианта </w:t>
      </w:r>
    </w:p>
    <w:p w:rsidR="00B166D0" w:rsidRDefault="00B166D0" w:rsidP="00B166D0">
      <w:pPr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  <w:r w:rsidRPr="006249B0">
        <w:rPr>
          <w:rFonts w:ascii="Times New Roman" w:hAnsi="Times New Roman"/>
          <w:sz w:val="28"/>
          <w:szCs w:val="20"/>
        </w:rPr>
        <w:t xml:space="preserve">Например: </w:t>
      </w:r>
      <w:proofErr w:type="spellStart"/>
      <w:r w:rsidRPr="006249B0">
        <w:rPr>
          <w:rFonts w:ascii="Times New Roman" w:hAnsi="Times New Roman"/>
          <w:sz w:val="28"/>
          <w:szCs w:val="20"/>
        </w:rPr>
        <w:t>Эож</w:t>
      </w:r>
      <w:proofErr w:type="spellEnd"/>
      <w:r w:rsidRPr="006249B0">
        <w:rPr>
          <w:rFonts w:ascii="Times New Roman" w:hAnsi="Times New Roman"/>
          <w:sz w:val="28"/>
          <w:szCs w:val="20"/>
        </w:rPr>
        <w:t xml:space="preserve"> = </w:t>
      </w:r>
      <w:proofErr w:type="spellStart"/>
      <w:r w:rsidRPr="006249B0">
        <w:rPr>
          <w:rFonts w:ascii="Times New Roman" w:hAnsi="Times New Roman"/>
          <w:sz w:val="28"/>
          <w:szCs w:val="20"/>
        </w:rPr>
        <w:t>Прибль</w:t>
      </w:r>
      <w:proofErr w:type="spellEnd"/>
      <w:r w:rsidRPr="006249B0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6249B0">
        <w:rPr>
          <w:rFonts w:ascii="Times New Roman" w:hAnsi="Times New Roman"/>
          <w:sz w:val="28"/>
          <w:szCs w:val="20"/>
        </w:rPr>
        <w:t>пессим</w:t>
      </w:r>
      <w:proofErr w:type="spellEnd"/>
      <w:r w:rsidRPr="006249B0">
        <w:rPr>
          <w:rFonts w:ascii="Times New Roman" w:hAnsi="Times New Roman"/>
          <w:sz w:val="28"/>
          <w:szCs w:val="20"/>
        </w:rPr>
        <w:t xml:space="preserve"> *0,7 + </w:t>
      </w:r>
      <w:proofErr w:type="spellStart"/>
      <w:r w:rsidRPr="006249B0">
        <w:rPr>
          <w:rFonts w:ascii="Times New Roman" w:hAnsi="Times New Roman"/>
          <w:sz w:val="28"/>
          <w:szCs w:val="20"/>
        </w:rPr>
        <w:t>Прибль</w:t>
      </w:r>
      <w:proofErr w:type="spellEnd"/>
      <w:r w:rsidRPr="006249B0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6249B0">
        <w:rPr>
          <w:rFonts w:ascii="Times New Roman" w:hAnsi="Times New Roman"/>
          <w:sz w:val="28"/>
          <w:szCs w:val="20"/>
        </w:rPr>
        <w:t>оптим</w:t>
      </w:r>
      <w:proofErr w:type="spellEnd"/>
      <w:r w:rsidRPr="006249B0">
        <w:rPr>
          <w:rFonts w:ascii="Times New Roman" w:hAnsi="Times New Roman"/>
          <w:sz w:val="28"/>
          <w:szCs w:val="20"/>
        </w:rPr>
        <w:t>.*0,3 =  Прибыль средняя</w:t>
      </w:r>
    </w:p>
    <w:p w:rsidR="00B166D0" w:rsidRDefault="00B166D0" w:rsidP="00B166D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249B0">
        <w:rPr>
          <w:rFonts w:ascii="Times New Roman" w:hAnsi="Times New Roman"/>
          <w:sz w:val="28"/>
          <w:szCs w:val="20"/>
        </w:rPr>
        <w:t>На основании этого расчета можно сделать вывод об рисковой составляющей инвестиционного проекта</w:t>
      </w:r>
      <w:r>
        <w:rPr>
          <w:rFonts w:ascii="Times New Roman" w:hAnsi="Times New Roman"/>
          <w:sz w:val="28"/>
          <w:szCs w:val="20"/>
        </w:rPr>
        <w:t>, сравнить с первоначально планируемой прибылью (в базисном варианте).</w:t>
      </w:r>
    </w:p>
    <w:p w:rsidR="00A36A66" w:rsidRPr="006249B0" w:rsidRDefault="00A36A66" w:rsidP="00B166D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:rsidR="00A36A66" w:rsidRPr="006249B0" w:rsidRDefault="00A36A66" w:rsidP="00A36A66">
      <w:pPr>
        <w:spacing w:after="0" w:line="36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Сравнить </w:t>
      </w:r>
      <w:proofErr w:type="spellStart"/>
      <w:r>
        <w:rPr>
          <w:rFonts w:ascii="Times New Roman" w:hAnsi="Times New Roman"/>
          <w:sz w:val="28"/>
          <w:szCs w:val="20"/>
        </w:rPr>
        <w:t>Эож</w:t>
      </w:r>
      <w:proofErr w:type="spellEnd"/>
      <w:r>
        <w:rPr>
          <w:rFonts w:ascii="Times New Roman" w:hAnsi="Times New Roman"/>
          <w:sz w:val="28"/>
          <w:szCs w:val="20"/>
        </w:rPr>
        <w:t xml:space="preserve"> и прибыль в базовом варианте.</w:t>
      </w:r>
    </w:p>
    <w:p w:rsidR="00371B47" w:rsidRDefault="00371B47" w:rsidP="007F6FA0">
      <w:pPr>
        <w:spacing w:after="0" w:line="276" w:lineRule="auto"/>
        <w:ind w:firstLine="720"/>
        <w:jc w:val="both"/>
        <w:rPr>
          <w:rFonts w:ascii="Times New Roman" w:hAnsi="Times New Roman"/>
          <w:b/>
          <w:i/>
          <w:sz w:val="28"/>
          <w:szCs w:val="20"/>
        </w:rPr>
      </w:pPr>
    </w:p>
    <w:p w:rsidR="007F6FA0" w:rsidRPr="00232F28" w:rsidRDefault="007F6FA0" w:rsidP="007F6FA0">
      <w:pPr>
        <w:spacing w:after="0" w:line="276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232F28">
        <w:rPr>
          <w:rFonts w:ascii="Times New Roman" w:hAnsi="Times New Roman"/>
          <w:b/>
          <w:i/>
          <w:sz w:val="28"/>
          <w:szCs w:val="20"/>
        </w:rPr>
        <w:t>Выводы</w:t>
      </w:r>
      <w:r w:rsidRPr="00232F28">
        <w:rPr>
          <w:rFonts w:ascii="Times New Roman" w:hAnsi="Times New Roman"/>
          <w:sz w:val="28"/>
          <w:szCs w:val="20"/>
        </w:rPr>
        <w:t xml:space="preserve">. </w:t>
      </w:r>
    </w:p>
    <w:p w:rsidR="007F6FA0" w:rsidRPr="00232F28" w:rsidRDefault="007F6FA0" w:rsidP="007F6FA0">
      <w:pPr>
        <w:numPr>
          <w:ilvl w:val="0"/>
          <w:numId w:val="1"/>
        </w:numPr>
        <w:spacing w:after="0" w:line="276" w:lineRule="auto"/>
        <w:ind w:left="709" w:hanging="425"/>
        <w:jc w:val="both"/>
        <w:rPr>
          <w:rFonts w:ascii="Times New Roman" w:hAnsi="Times New Roman"/>
          <w:sz w:val="28"/>
          <w:szCs w:val="20"/>
        </w:rPr>
      </w:pPr>
      <w:r w:rsidRPr="00232F28">
        <w:rPr>
          <w:rFonts w:ascii="Times New Roman" w:hAnsi="Times New Roman"/>
          <w:sz w:val="28"/>
          <w:szCs w:val="20"/>
        </w:rPr>
        <w:t xml:space="preserve">Результаты расчетов показывают, что организация нового цеха обеспечит получение прибыли. </w:t>
      </w:r>
    </w:p>
    <w:p w:rsidR="007F6FA0" w:rsidRPr="00232F28" w:rsidRDefault="007F6FA0" w:rsidP="007F6FA0">
      <w:pPr>
        <w:numPr>
          <w:ilvl w:val="0"/>
          <w:numId w:val="1"/>
        </w:numPr>
        <w:spacing w:after="0" w:line="276" w:lineRule="auto"/>
        <w:ind w:left="709" w:hanging="425"/>
        <w:jc w:val="both"/>
        <w:rPr>
          <w:rFonts w:ascii="Times New Roman" w:hAnsi="Times New Roman"/>
          <w:sz w:val="28"/>
          <w:szCs w:val="20"/>
        </w:rPr>
      </w:pPr>
      <w:r w:rsidRPr="00232F28">
        <w:rPr>
          <w:rFonts w:ascii="Times New Roman" w:hAnsi="Times New Roman"/>
          <w:sz w:val="28"/>
          <w:szCs w:val="20"/>
        </w:rPr>
        <w:lastRenderedPageBreak/>
        <w:t>Рентабельность производств</w:t>
      </w:r>
      <w:r w:rsidR="00FB4399">
        <w:rPr>
          <w:rFonts w:ascii="Times New Roman" w:hAnsi="Times New Roman"/>
          <w:sz w:val="28"/>
          <w:szCs w:val="20"/>
        </w:rPr>
        <w:t>а по сушке овощей составит ………</w:t>
      </w:r>
      <w:r w:rsidRPr="00232F28">
        <w:rPr>
          <w:rFonts w:ascii="Times New Roman" w:hAnsi="Times New Roman"/>
          <w:sz w:val="28"/>
          <w:szCs w:val="20"/>
        </w:rPr>
        <w:t xml:space="preserve"> (по чистой прибыли), что явится положительным моментом в деятельности хозяйства. В настоящее время рентабельность производства овощей открытого грунта и картофеля составляет около 15 – 18%.</w:t>
      </w:r>
    </w:p>
    <w:p w:rsidR="007F6FA0" w:rsidRPr="00232F28" w:rsidRDefault="007F6FA0" w:rsidP="007F6FA0">
      <w:pPr>
        <w:numPr>
          <w:ilvl w:val="0"/>
          <w:numId w:val="1"/>
        </w:numPr>
        <w:spacing w:after="0" w:line="276" w:lineRule="auto"/>
        <w:ind w:left="709" w:hanging="425"/>
        <w:jc w:val="both"/>
        <w:rPr>
          <w:rFonts w:ascii="Times New Roman" w:hAnsi="Times New Roman"/>
          <w:sz w:val="28"/>
          <w:szCs w:val="20"/>
        </w:rPr>
      </w:pPr>
      <w:r w:rsidRPr="00232F28">
        <w:rPr>
          <w:rFonts w:ascii="Times New Roman" w:hAnsi="Times New Roman"/>
          <w:sz w:val="28"/>
          <w:szCs w:val="20"/>
        </w:rPr>
        <w:t>Коэфф</w:t>
      </w:r>
      <w:r w:rsidR="00FB4399">
        <w:rPr>
          <w:rFonts w:ascii="Times New Roman" w:hAnsi="Times New Roman"/>
          <w:sz w:val="28"/>
          <w:szCs w:val="20"/>
        </w:rPr>
        <w:t>ициент эффективности, равный ………..</w:t>
      </w:r>
      <w:r w:rsidRPr="00232F28">
        <w:rPr>
          <w:rFonts w:ascii="Times New Roman" w:hAnsi="Times New Roman"/>
          <w:sz w:val="28"/>
          <w:szCs w:val="20"/>
        </w:rPr>
        <w:t>, отражает высокий уровень доходности на единицу капитальных вложений.</w:t>
      </w:r>
    </w:p>
    <w:p w:rsidR="007F6FA0" w:rsidRPr="00232F28" w:rsidRDefault="00FB4399" w:rsidP="007F6FA0">
      <w:pPr>
        <w:numPr>
          <w:ilvl w:val="0"/>
          <w:numId w:val="1"/>
        </w:numPr>
        <w:spacing w:after="0" w:line="276" w:lineRule="auto"/>
        <w:ind w:left="709" w:right="-58" w:hanging="425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Срок окупаемости ……..</w:t>
      </w:r>
      <w:r w:rsidR="007F6FA0" w:rsidRPr="00232F28">
        <w:rPr>
          <w:rFonts w:ascii="Times New Roman" w:hAnsi="Times New Roman"/>
          <w:sz w:val="28"/>
          <w:szCs w:val="20"/>
        </w:rPr>
        <w:t xml:space="preserve"> года является вполне приемлемым для сельскохозяйственного производства.</w:t>
      </w:r>
    </w:p>
    <w:p w:rsidR="007F6FA0" w:rsidRDefault="007F6FA0" w:rsidP="007F6FA0">
      <w:pPr>
        <w:numPr>
          <w:ilvl w:val="0"/>
          <w:numId w:val="1"/>
        </w:numPr>
        <w:spacing w:after="0" w:line="276" w:lineRule="auto"/>
        <w:ind w:left="709" w:right="-58" w:hanging="425"/>
        <w:jc w:val="both"/>
        <w:rPr>
          <w:rFonts w:ascii="Times New Roman" w:hAnsi="Times New Roman"/>
          <w:sz w:val="28"/>
          <w:szCs w:val="20"/>
        </w:rPr>
      </w:pPr>
      <w:r w:rsidRPr="00232F28">
        <w:rPr>
          <w:rFonts w:ascii="Times New Roman" w:hAnsi="Times New Roman"/>
          <w:sz w:val="28"/>
          <w:szCs w:val="20"/>
        </w:rPr>
        <w:t>Ввод в эксплуатацию цеха по сушке овощей обеспечит дополнительно 10 рабочих мест.</w:t>
      </w:r>
    </w:p>
    <w:p w:rsidR="00DE7A0E" w:rsidRDefault="00DE7A0E" w:rsidP="007F6FA0">
      <w:pPr>
        <w:numPr>
          <w:ilvl w:val="0"/>
          <w:numId w:val="1"/>
        </w:numPr>
        <w:spacing w:after="0" w:line="276" w:lineRule="auto"/>
        <w:ind w:left="709" w:right="-58" w:hanging="425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Вывод о степени риска и варианты его снижения.</w:t>
      </w:r>
    </w:p>
    <w:p w:rsidR="00D7199A" w:rsidRDefault="00D7199A" w:rsidP="00D7199A">
      <w:pPr>
        <w:spacing w:after="0" w:line="276" w:lineRule="auto"/>
        <w:ind w:left="709" w:right="-58"/>
        <w:jc w:val="both"/>
        <w:rPr>
          <w:rFonts w:ascii="Times New Roman" w:hAnsi="Times New Roman"/>
          <w:sz w:val="28"/>
          <w:szCs w:val="20"/>
        </w:rPr>
      </w:pPr>
    </w:p>
    <w:p w:rsidR="00D7199A" w:rsidRPr="00232F28" w:rsidRDefault="00D7199A" w:rsidP="00D7199A">
      <w:pPr>
        <w:spacing w:after="0" w:line="276" w:lineRule="auto"/>
        <w:ind w:left="709" w:right="-58"/>
        <w:jc w:val="both"/>
        <w:rPr>
          <w:rFonts w:ascii="Times New Roman" w:hAnsi="Times New Roman"/>
          <w:sz w:val="28"/>
          <w:szCs w:val="20"/>
        </w:rPr>
      </w:pPr>
    </w:p>
    <w:p w:rsidR="007F6FA0" w:rsidRDefault="00D7199A" w:rsidP="007F6FA0">
      <w:pPr>
        <w:spacing w:after="0" w:line="360" w:lineRule="auto"/>
        <w:jc w:val="both"/>
        <w:rPr>
          <w:rFonts w:ascii="Times New Roman" w:hAnsi="Times New Roman"/>
          <w:i/>
          <w:sz w:val="28"/>
          <w:szCs w:val="20"/>
        </w:rPr>
      </w:pPr>
      <w:r>
        <w:rPr>
          <w:rFonts w:ascii="Times New Roman" w:hAnsi="Times New Roman"/>
          <w:i/>
          <w:sz w:val="28"/>
          <w:szCs w:val="20"/>
        </w:rPr>
        <w:t xml:space="preserve">Заключение.  </w:t>
      </w:r>
      <w:r w:rsidR="0076622E">
        <w:rPr>
          <w:rFonts w:ascii="Times New Roman" w:hAnsi="Times New Roman"/>
          <w:i/>
          <w:sz w:val="28"/>
          <w:szCs w:val="20"/>
        </w:rPr>
        <w:t>Выводы о</w:t>
      </w:r>
      <w:r w:rsidRPr="00D7199A">
        <w:rPr>
          <w:rFonts w:ascii="Times New Roman" w:hAnsi="Times New Roman"/>
          <w:i/>
          <w:sz w:val="28"/>
          <w:szCs w:val="20"/>
        </w:rPr>
        <w:t xml:space="preserve"> целесообразности открытия данной фирмы</w:t>
      </w:r>
    </w:p>
    <w:p w:rsidR="00D26E85" w:rsidRDefault="00D26E85" w:rsidP="000A75A8">
      <w:pPr>
        <w:spacing w:after="0" w:line="36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1C34F2" w:rsidRPr="000A75A8" w:rsidRDefault="00D26E85" w:rsidP="000A75A8">
      <w:pPr>
        <w:spacing w:after="0" w:line="36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11. </w:t>
      </w:r>
      <w:r w:rsidR="000A75A8" w:rsidRPr="000A75A8">
        <w:rPr>
          <w:rFonts w:ascii="Times New Roman" w:hAnsi="Times New Roman"/>
          <w:b/>
          <w:sz w:val="28"/>
          <w:szCs w:val="20"/>
        </w:rPr>
        <w:t>Сравнение показателей инвестиционного проекта с показателями действующих предприятий</w:t>
      </w:r>
      <w:r w:rsidR="006B6250">
        <w:rPr>
          <w:rFonts w:ascii="Times New Roman" w:hAnsi="Times New Roman"/>
          <w:b/>
          <w:sz w:val="28"/>
          <w:szCs w:val="20"/>
        </w:rPr>
        <w:t xml:space="preserve"> </w:t>
      </w:r>
      <w:r w:rsidR="000A75A8" w:rsidRPr="000A75A8">
        <w:rPr>
          <w:rFonts w:ascii="Times New Roman" w:hAnsi="Times New Roman"/>
          <w:b/>
          <w:sz w:val="28"/>
          <w:szCs w:val="20"/>
        </w:rPr>
        <w:t>этой сфере</w:t>
      </w:r>
    </w:p>
    <w:p w:rsidR="000A75A8" w:rsidRPr="00D7199A" w:rsidRDefault="000A75A8" w:rsidP="007F6FA0">
      <w:pPr>
        <w:spacing w:after="0" w:line="360" w:lineRule="auto"/>
        <w:jc w:val="both"/>
        <w:rPr>
          <w:rFonts w:ascii="Times New Roman" w:hAnsi="Times New Roman"/>
          <w:i/>
          <w:sz w:val="28"/>
          <w:szCs w:val="20"/>
        </w:rPr>
      </w:pPr>
    </w:p>
    <w:p w:rsidR="001C34F2" w:rsidRPr="00DC5373" w:rsidRDefault="001C34F2" w:rsidP="001C34F2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03603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Выбираем </w:t>
      </w:r>
      <w:r w:rsidR="00603603" w:rsidRPr="00603603">
        <w:rPr>
          <w:rFonts w:ascii="Times New Roman" w:hAnsi="Times New Roman"/>
          <w:b/>
          <w:color w:val="FF0000"/>
          <w:sz w:val="32"/>
          <w:szCs w:val="32"/>
          <w:u w:val="single"/>
        </w:rPr>
        <w:t>самостоятельно</w:t>
      </w:r>
      <w:r w:rsidR="0060360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C5373">
        <w:rPr>
          <w:rFonts w:ascii="Times New Roman" w:hAnsi="Times New Roman"/>
          <w:color w:val="FF0000"/>
          <w:sz w:val="28"/>
          <w:szCs w:val="28"/>
        </w:rPr>
        <w:t xml:space="preserve">на сайте листе  </w:t>
      </w:r>
      <w:hyperlink r:id="rId8" w:history="1">
        <w:r w:rsidRPr="00DC5373">
          <w:rPr>
            <w:rStyle w:val="aa"/>
            <w:rFonts w:ascii="Times New Roman" w:hAnsi="Times New Roman"/>
            <w:color w:val="FF0000"/>
            <w:sz w:val="28"/>
            <w:szCs w:val="28"/>
          </w:rPr>
          <w:t>https://www.list-org.com/</w:t>
        </w:r>
      </w:hyperlink>
      <w:r w:rsidRPr="00DC537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03603">
        <w:rPr>
          <w:rFonts w:ascii="Times New Roman" w:hAnsi="Times New Roman"/>
          <w:color w:val="FF0000"/>
          <w:sz w:val="28"/>
          <w:szCs w:val="28"/>
          <w:u w:val="single"/>
        </w:rPr>
        <w:t>предприятие, похожее на планируемое</w:t>
      </w:r>
      <w:r w:rsidRPr="00DC5373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Pr="00DC5373">
        <w:rPr>
          <w:rFonts w:ascii="Times New Roman" w:hAnsi="Times New Roman"/>
          <w:color w:val="FF0000"/>
          <w:sz w:val="28"/>
          <w:szCs w:val="28"/>
        </w:rPr>
        <w:t>в разрабатываем</w:t>
      </w:r>
      <w:proofErr w:type="gramEnd"/>
      <w:r w:rsidRPr="00DC5373">
        <w:rPr>
          <w:rFonts w:ascii="Times New Roman" w:hAnsi="Times New Roman"/>
          <w:color w:val="FF0000"/>
          <w:sz w:val="28"/>
          <w:szCs w:val="28"/>
        </w:rPr>
        <w:t xml:space="preserve"> инвестиционном проекте: по численности, объему выручки, но главное по виду деятельности. Предприятие должно быть действующее.</w:t>
      </w:r>
    </w:p>
    <w:p w:rsidR="001C34F2" w:rsidRDefault="001C34F2" w:rsidP="001C34F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Заполняем таблицу </w:t>
      </w:r>
      <w:r w:rsidR="00603603">
        <w:rPr>
          <w:rFonts w:ascii="Times New Roman" w:hAnsi="Times New Roman"/>
          <w:sz w:val="28"/>
          <w:szCs w:val="28"/>
        </w:rPr>
        <w:t xml:space="preserve">с исходными данными для анализа: </w:t>
      </w:r>
      <w:r w:rsidR="00603603" w:rsidRPr="00603603">
        <w:rPr>
          <w:rFonts w:ascii="Times New Roman" w:hAnsi="Times New Roman"/>
          <w:sz w:val="28"/>
          <w:szCs w:val="28"/>
        </w:rPr>
        <w:t>Предприятие аналог</w:t>
      </w:r>
      <w:r w:rsidR="00603603">
        <w:rPr>
          <w:rFonts w:ascii="Times New Roman" w:hAnsi="Times New Roman"/>
          <w:sz w:val="28"/>
          <w:szCs w:val="28"/>
        </w:rPr>
        <w:t xml:space="preserve"> с сайта и</w:t>
      </w:r>
      <w:r w:rsidR="00603603" w:rsidRPr="00603603">
        <w:rPr>
          <w:rFonts w:ascii="Times New Roman" w:hAnsi="Times New Roman"/>
          <w:sz w:val="28"/>
          <w:szCs w:val="28"/>
        </w:rPr>
        <w:tab/>
        <w:t xml:space="preserve">Инвестиционный проект </w:t>
      </w:r>
      <w:r w:rsidR="00603603" w:rsidRPr="00603603">
        <w:rPr>
          <w:rFonts w:ascii="Times New Roman" w:hAnsi="Times New Roman"/>
          <w:sz w:val="28"/>
          <w:szCs w:val="28"/>
          <w:u w:val="single"/>
        </w:rPr>
        <w:t>базовый вариант</w:t>
      </w:r>
      <w:r w:rsidR="00603603">
        <w:rPr>
          <w:rFonts w:ascii="Times New Roman" w:hAnsi="Times New Roman"/>
          <w:sz w:val="28"/>
          <w:szCs w:val="28"/>
          <w:u w:val="single"/>
        </w:rPr>
        <w:t>.</w:t>
      </w:r>
    </w:p>
    <w:p w:rsidR="001C34F2" w:rsidRDefault="001C34F2" w:rsidP="001C34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34F2" w:rsidRPr="004D7AD4" w:rsidRDefault="001C34F2" w:rsidP="001C34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 – Финансово-экономические показатели для оценки бизнеса 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418"/>
        <w:gridCol w:w="2551"/>
      </w:tblGrid>
      <w:tr w:rsidR="001C34F2" w:rsidTr="00691492">
        <w:tc>
          <w:tcPr>
            <w:tcW w:w="3369" w:type="dxa"/>
          </w:tcPr>
          <w:p w:rsidR="001C34F2" w:rsidRPr="00CA4295" w:rsidRDefault="001C34F2" w:rsidP="006914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42" w:type="dxa"/>
          </w:tcPr>
          <w:p w:rsidR="001C34F2" w:rsidRPr="00CA4295" w:rsidRDefault="001C34F2" w:rsidP="006914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Предприятие аналог</w:t>
            </w:r>
          </w:p>
        </w:tc>
        <w:tc>
          <w:tcPr>
            <w:tcW w:w="1418" w:type="dxa"/>
          </w:tcPr>
          <w:p w:rsidR="001C34F2" w:rsidRPr="00CA4295" w:rsidRDefault="001C34F2" w:rsidP="00DC5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Инвестиционный проект</w:t>
            </w:r>
            <w:r w:rsidR="00DC5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5373" w:rsidRPr="00DC5373">
              <w:rPr>
                <w:rFonts w:ascii="Times New Roman" w:hAnsi="Times New Roman"/>
                <w:b/>
                <w:sz w:val="28"/>
                <w:szCs w:val="28"/>
              </w:rPr>
              <w:t>базовый вариант</w:t>
            </w:r>
          </w:p>
        </w:tc>
        <w:tc>
          <w:tcPr>
            <w:tcW w:w="2551" w:type="dxa"/>
          </w:tcPr>
          <w:p w:rsidR="001C34F2" w:rsidRPr="00CA4295" w:rsidRDefault="001C34F2" w:rsidP="006914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инвест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роекта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аналогу, %</w:t>
            </w:r>
          </w:p>
        </w:tc>
      </w:tr>
      <w:tr w:rsidR="001C34F2" w:rsidTr="00691492">
        <w:tc>
          <w:tcPr>
            <w:tcW w:w="3369" w:type="dxa"/>
          </w:tcPr>
          <w:p w:rsidR="001C34F2" w:rsidRPr="00CA4295" w:rsidRDefault="001C34F2" w:rsidP="00603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Основные средства, тыс. руб.</w:t>
            </w:r>
          </w:p>
        </w:tc>
        <w:tc>
          <w:tcPr>
            <w:tcW w:w="1842" w:type="dxa"/>
            <w:vAlign w:val="center"/>
          </w:tcPr>
          <w:p w:rsidR="001C34F2" w:rsidRPr="00481CD2" w:rsidRDefault="001C34F2" w:rsidP="006036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C34F2" w:rsidRPr="00481CD2" w:rsidRDefault="001C34F2" w:rsidP="006036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C34F2" w:rsidRPr="001C34F2" w:rsidRDefault="001C34F2" w:rsidP="006036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34F2" w:rsidTr="00691492">
        <w:tc>
          <w:tcPr>
            <w:tcW w:w="3369" w:type="dxa"/>
          </w:tcPr>
          <w:p w:rsidR="001C34F2" w:rsidRDefault="001C34F2" w:rsidP="00603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Оборотные средства, тыс. руб</w:t>
            </w:r>
            <w:r w:rsidRPr="00AA6C25">
              <w:rPr>
                <w:rFonts w:ascii="Times New Roman" w:hAnsi="Times New Roman"/>
                <w:sz w:val="24"/>
                <w:szCs w:val="24"/>
                <w:highlight w:val="yellow"/>
              </w:rPr>
              <w:t>.*</w:t>
            </w:r>
          </w:p>
        </w:tc>
        <w:tc>
          <w:tcPr>
            <w:tcW w:w="1842" w:type="dxa"/>
            <w:vAlign w:val="center"/>
          </w:tcPr>
          <w:p w:rsidR="001C34F2" w:rsidRPr="001C34F2" w:rsidRDefault="001C34F2" w:rsidP="006036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C34F2" w:rsidRPr="001C34F2" w:rsidRDefault="001C34F2" w:rsidP="006036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C34F2" w:rsidRPr="001C34F2" w:rsidRDefault="001C34F2" w:rsidP="006036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34F2" w:rsidTr="00691492">
        <w:trPr>
          <w:trHeight w:val="675"/>
        </w:trPr>
        <w:tc>
          <w:tcPr>
            <w:tcW w:w="3369" w:type="dxa"/>
          </w:tcPr>
          <w:p w:rsidR="001C34F2" w:rsidRDefault="001C34F2" w:rsidP="00603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Выручка, тыс. руб.</w:t>
            </w:r>
          </w:p>
        </w:tc>
        <w:tc>
          <w:tcPr>
            <w:tcW w:w="1842" w:type="dxa"/>
            <w:vAlign w:val="center"/>
          </w:tcPr>
          <w:p w:rsidR="001C34F2" w:rsidRPr="00732466" w:rsidRDefault="001C34F2" w:rsidP="006036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C34F2" w:rsidRPr="00732466" w:rsidRDefault="001C34F2" w:rsidP="006036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C34F2" w:rsidRDefault="001C34F2" w:rsidP="006036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4F2" w:rsidTr="00691492">
        <w:tc>
          <w:tcPr>
            <w:tcW w:w="3369" w:type="dxa"/>
          </w:tcPr>
          <w:p w:rsidR="001C34F2" w:rsidRDefault="001C34F2" w:rsidP="00603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Себестоимость продаж, тыс. руб.</w:t>
            </w:r>
          </w:p>
        </w:tc>
        <w:tc>
          <w:tcPr>
            <w:tcW w:w="1842" w:type="dxa"/>
            <w:vAlign w:val="center"/>
          </w:tcPr>
          <w:p w:rsidR="001C34F2" w:rsidRPr="00732466" w:rsidRDefault="001C34F2" w:rsidP="006036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C34F2" w:rsidRPr="00732466" w:rsidRDefault="001C34F2" w:rsidP="006036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C34F2" w:rsidRPr="001C34F2" w:rsidRDefault="001C34F2" w:rsidP="006036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34F2" w:rsidTr="00691492">
        <w:tc>
          <w:tcPr>
            <w:tcW w:w="3369" w:type="dxa"/>
          </w:tcPr>
          <w:p w:rsidR="001C34F2" w:rsidRDefault="001C34F2" w:rsidP="00603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Валовая прибыль, тыс. руб.</w:t>
            </w:r>
          </w:p>
        </w:tc>
        <w:tc>
          <w:tcPr>
            <w:tcW w:w="1842" w:type="dxa"/>
            <w:vAlign w:val="center"/>
          </w:tcPr>
          <w:p w:rsidR="001C34F2" w:rsidRPr="00732466" w:rsidRDefault="001C34F2" w:rsidP="006036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C34F2" w:rsidRPr="00732466" w:rsidRDefault="001C34F2" w:rsidP="006036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C34F2" w:rsidRPr="001C34F2" w:rsidRDefault="001C34F2" w:rsidP="006036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34F2" w:rsidTr="00691492">
        <w:tc>
          <w:tcPr>
            <w:tcW w:w="3369" w:type="dxa"/>
          </w:tcPr>
          <w:p w:rsidR="001C34F2" w:rsidRDefault="001C34F2" w:rsidP="00603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Коммерческие и управленческие расходы, 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42" w:type="dxa"/>
            <w:vAlign w:val="center"/>
          </w:tcPr>
          <w:p w:rsidR="001C34F2" w:rsidRDefault="001C34F2" w:rsidP="006036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C34F2" w:rsidRPr="00732466" w:rsidRDefault="001C34F2" w:rsidP="006036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C34F2" w:rsidRPr="001C34F2" w:rsidRDefault="001C34F2" w:rsidP="006036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34F2" w:rsidTr="00691492">
        <w:tc>
          <w:tcPr>
            <w:tcW w:w="3369" w:type="dxa"/>
          </w:tcPr>
          <w:p w:rsidR="001C34F2" w:rsidRDefault="001C34F2" w:rsidP="00603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Прибыль от продаж, тыс. руб.</w:t>
            </w:r>
          </w:p>
          <w:p w:rsidR="001C34F2" w:rsidRDefault="001C34F2" w:rsidP="00603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 – П.6</w:t>
            </w:r>
          </w:p>
        </w:tc>
        <w:tc>
          <w:tcPr>
            <w:tcW w:w="1842" w:type="dxa"/>
            <w:vAlign w:val="center"/>
          </w:tcPr>
          <w:p w:rsidR="001C34F2" w:rsidRPr="00732466" w:rsidRDefault="001C34F2" w:rsidP="006036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C34F2" w:rsidRPr="00732466" w:rsidRDefault="001C34F2" w:rsidP="006036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C34F2" w:rsidRPr="001C34F2" w:rsidRDefault="001C34F2" w:rsidP="006036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34F2" w:rsidTr="00691492">
        <w:tc>
          <w:tcPr>
            <w:tcW w:w="3369" w:type="dxa"/>
          </w:tcPr>
          <w:p w:rsidR="001C34F2" w:rsidRDefault="001C34F2" w:rsidP="00603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Налогообложение </w:t>
            </w:r>
          </w:p>
        </w:tc>
        <w:tc>
          <w:tcPr>
            <w:tcW w:w="1842" w:type="dxa"/>
            <w:vAlign w:val="center"/>
          </w:tcPr>
          <w:p w:rsidR="001C34F2" w:rsidRPr="00732466" w:rsidRDefault="001C34F2" w:rsidP="006036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C34F2" w:rsidRDefault="001C34F2" w:rsidP="006036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C34F2" w:rsidRPr="001C34F2" w:rsidRDefault="001C34F2" w:rsidP="006036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34F2" w:rsidTr="00691492">
        <w:tc>
          <w:tcPr>
            <w:tcW w:w="3369" w:type="dxa"/>
          </w:tcPr>
          <w:p w:rsidR="001C34F2" w:rsidRDefault="001C34F2" w:rsidP="00603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Чистая прибыль, тыс. руб.</w:t>
            </w:r>
          </w:p>
        </w:tc>
        <w:tc>
          <w:tcPr>
            <w:tcW w:w="1842" w:type="dxa"/>
            <w:vAlign w:val="center"/>
          </w:tcPr>
          <w:p w:rsidR="001C34F2" w:rsidRPr="00732466" w:rsidRDefault="001C34F2" w:rsidP="006036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C34F2" w:rsidRDefault="001C34F2" w:rsidP="006036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C34F2" w:rsidRPr="001C34F2" w:rsidRDefault="001C34F2" w:rsidP="006036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34F2" w:rsidTr="00691492">
        <w:tc>
          <w:tcPr>
            <w:tcW w:w="3369" w:type="dxa"/>
          </w:tcPr>
          <w:p w:rsidR="001C34F2" w:rsidRDefault="001C34F2" w:rsidP="0069149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персонала, чел</w:t>
            </w:r>
          </w:p>
        </w:tc>
        <w:tc>
          <w:tcPr>
            <w:tcW w:w="1842" w:type="dxa"/>
            <w:vAlign w:val="center"/>
          </w:tcPr>
          <w:p w:rsidR="001C34F2" w:rsidRPr="00CA4295" w:rsidRDefault="001C34F2" w:rsidP="006914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C34F2" w:rsidRPr="00CA4295" w:rsidRDefault="001C34F2" w:rsidP="006914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C34F2" w:rsidRPr="001C34F2" w:rsidRDefault="001C34F2" w:rsidP="00691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C34F2" w:rsidRDefault="001C34F2" w:rsidP="001C34F2">
      <w:pPr>
        <w:tabs>
          <w:tab w:val="left" w:pos="44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3E9">
        <w:rPr>
          <w:rFonts w:ascii="Times New Roman" w:hAnsi="Times New Roman"/>
          <w:sz w:val="28"/>
          <w:szCs w:val="28"/>
          <w:highlight w:val="yellow"/>
        </w:rPr>
        <w:t>.*</w:t>
      </w:r>
      <w:r>
        <w:rPr>
          <w:rFonts w:ascii="Times New Roman" w:hAnsi="Times New Roman"/>
          <w:sz w:val="28"/>
          <w:szCs w:val="28"/>
        </w:rPr>
        <w:t xml:space="preserve"> рассчитываются самостоятельно </w:t>
      </w:r>
      <w:r w:rsidRPr="005613E9">
        <w:rPr>
          <w:rFonts w:ascii="Times New Roman" w:hAnsi="Times New Roman"/>
          <w:sz w:val="28"/>
          <w:szCs w:val="28"/>
        </w:rPr>
        <w:t>Оборотные средства</w:t>
      </w:r>
      <w:r w:rsidR="00603603">
        <w:rPr>
          <w:rFonts w:ascii="Times New Roman" w:hAnsi="Times New Roman"/>
          <w:sz w:val="28"/>
          <w:szCs w:val="28"/>
        </w:rPr>
        <w:t xml:space="preserve"> = 0,25</w:t>
      </w:r>
      <w:r>
        <w:rPr>
          <w:rFonts w:ascii="Times New Roman" w:hAnsi="Times New Roman"/>
          <w:sz w:val="28"/>
          <w:szCs w:val="28"/>
        </w:rPr>
        <w:t xml:space="preserve"> от выручки</w:t>
      </w:r>
      <w:r w:rsidR="00F02658">
        <w:rPr>
          <w:rFonts w:ascii="Times New Roman" w:hAnsi="Times New Roman"/>
          <w:sz w:val="28"/>
          <w:szCs w:val="28"/>
        </w:rPr>
        <w:t xml:space="preserve"> + 0,25 ФОТ+0,25 стоимости материалов, сырья</w:t>
      </w:r>
      <w:r>
        <w:rPr>
          <w:rFonts w:ascii="Times New Roman" w:hAnsi="Times New Roman"/>
          <w:sz w:val="28"/>
          <w:szCs w:val="28"/>
        </w:rPr>
        <w:tab/>
      </w:r>
    </w:p>
    <w:p w:rsidR="001C34F2" w:rsidRDefault="001C34F2" w:rsidP="001C34F2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34F2">
        <w:rPr>
          <w:rFonts w:ascii="Times New Roman" w:hAnsi="Times New Roman"/>
          <w:sz w:val="28"/>
          <w:szCs w:val="28"/>
          <w:highlight w:val="yellow"/>
        </w:rPr>
        <w:t>Выводы</w:t>
      </w:r>
    </w:p>
    <w:p w:rsidR="001C34F2" w:rsidRPr="00CF7A9E" w:rsidRDefault="001C34F2" w:rsidP="001C34F2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Pr="00CF7A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CF7A9E">
        <w:rPr>
          <w:rFonts w:ascii="Times New Roman" w:hAnsi="Times New Roman"/>
          <w:sz w:val="28"/>
          <w:szCs w:val="28"/>
        </w:rPr>
        <w:t xml:space="preserve">– Оценочные показатели ресурсного обеспечения 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2520"/>
        <w:gridCol w:w="1699"/>
        <w:gridCol w:w="1134"/>
        <w:gridCol w:w="1418"/>
        <w:gridCol w:w="1275"/>
        <w:gridCol w:w="1843"/>
      </w:tblGrid>
      <w:tr w:rsidR="001C34F2" w:rsidTr="00691492">
        <w:tc>
          <w:tcPr>
            <w:tcW w:w="2520" w:type="dxa"/>
            <w:vMerge w:val="restart"/>
          </w:tcPr>
          <w:p w:rsidR="001C34F2" w:rsidRPr="001C34F2" w:rsidRDefault="001C34F2" w:rsidP="00691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4F2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699" w:type="dxa"/>
            <w:vMerge w:val="restart"/>
          </w:tcPr>
          <w:p w:rsidR="001C34F2" w:rsidRPr="001C34F2" w:rsidRDefault="001C34F2" w:rsidP="00691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4F2">
              <w:rPr>
                <w:rFonts w:ascii="Times New Roman" w:hAnsi="Times New Roman"/>
                <w:color w:val="000000"/>
                <w:sz w:val="24"/>
                <w:szCs w:val="24"/>
              </w:rPr>
              <w:t>Формула расчёта</w:t>
            </w:r>
          </w:p>
        </w:tc>
        <w:tc>
          <w:tcPr>
            <w:tcW w:w="1134" w:type="dxa"/>
            <w:vMerge w:val="restart"/>
          </w:tcPr>
          <w:p w:rsidR="001C34F2" w:rsidRPr="00CA4295" w:rsidRDefault="001C34F2" w:rsidP="006914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Предприятие аналог</w:t>
            </w:r>
          </w:p>
        </w:tc>
        <w:tc>
          <w:tcPr>
            <w:tcW w:w="1418" w:type="dxa"/>
            <w:vMerge w:val="restart"/>
          </w:tcPr>
          <w:p w:rsidR="001C34F2" w:rsidRPr="00CA4295" w:rsidRDefault="001C34F2" w:rsidP="006914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Инвестиционный проект</w:t>
            </w:r>
          </w:p>
        </w:tc>
        <w:tc>
          <w:tcPr>
            <w:tcW w:w="3118" w:type="dxa"/>
            <w:gridSpan w:val="2"/>
          </w:tcPr>
          <w:p w:rsidR="001C34F2" w:rsidRPr="001C34F2" w:rsidRDefault="001C34F2" w:rsidP="00691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4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Отклонения данных </w:t>
            </w:r>
            <w:proofErr w:type="spellStart"/>
            <w:r w:rsidRPr="001C34F2">
              <w:rPr>
                <w:rFonts w:ascii="Times New Roman" w:hAnsi="Times New Roman"/>
                <w:color w:val="000000"/>
                <w:sz w:val="24"/>
                <w:szCs w:val="24"/>
              </w:rPr>
              <w:t>инвест</w:t>
            </w:r>
            <w:proofErr w:type="gramStart"/>
            <w:r w:rsidRPr="001C34F2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C34F2">
              <w:rPr>
                <w:rFonts w:ascii="Times New Roman" w:hAnsi="Times New Roman"/>
                <w:color w:val="000000"/>
                <w:sz w:val="24"/>
                <w:szCs w:val="24"/>
              </w:rPr>
              <w:t>роекта</w:t>
            </w:r>
            <w:proofErr w:type="spellEnd"/>
            <w:r w:rsidRPr="001C34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аналогу</w:t>
            </w:r>
          </w:p>
        </w:tc>
      </w:tr>
      <w:tr w:rsidR="001C34F2" w:rsidTr="00691492">
        <w:tc>
          <w:tcPr>
            <w:tcW w:w="2520" w:type="dxa"/>
            <w:vMerge/>
          </w:tcPr>
          <w:p w:rsidR="001C34F2" w:rsidRPr="001C34F2" w:rsidRDefault="001C34F2" w:rsidP="00691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1C34F2" w:rsidRPr="001C34F2" w:rsidRDefault="001C34F2" w:rsidP="00691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4F2" w:rsidRPr="001C34F2" w:rsidRDefault="001C34F2" w:rsidP="00691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C34F2" w:rsidRPr="001C34F2" w:rsidRDefault="001C34F2" w:rsidP="00691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34F2" w:rsidRPr="001C34F2" w:rsidRDefault="001C34F2" w:rsidP="00691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4F2">
              <w:rPr>
                <w:rFonts w:ascii="Times New Roman" w:hAnsi="Times New Roman"/>
                <w:color w:val="000000"/>
                <w:sz w:val="24"/>
                <w:szCs w:val="24"/>
              </w:rPr>
              <w:t>+/-</w:t>
            </w:r>
          </w:p>
        </w:tc>
        <w:tc>
          <w:tcPr>
            <w:tcW w:w="1843" w:type="dxa"/>
          </w:tcPr>
          <w:p w:rsidR="001C34F2" w:rsidRPr="001C34F2" w:rsidRDefault="001C34F2" w:rsidP="00691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C34F2" w:rsidTr="00691492">
        <w:tc>
          <w:tcPr>
            <w:tcW w:w="2520" w:type="dxa"/>
          </w:tcPr>
          <w:p w:rsidR="001C34F2" w:rsidRPr="001C34F2" w:rsidRDefault="001C34F2" w:rsidP="00691492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C34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 средства</w:t>
            </w:r>
          </w:p>
        </w:tc>
        <w:tc>
          <w:tcPr>
            <w:tcW w:w="1699" w:type="dxa"/>
            <w:vAlign w:val="center"/>
          </w:tcPr>
          <w:p w:rsidR="001C34F2" w:rsidRPr="001C34F2" w:rsidRDefault="001C34F2" w:rsidP="0069149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34F2" w:rsidRPr="001C34F2" w:rsidRDefault="001C34F2" w:rsidP="00691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C34F2" w:rsidRPr="001C34F2" w:rsidRDefault="001C34F2" w:rsidP="00691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C34F2" w:rsidRPr="00A7108C" w:rsidRDefault="001C34F2" w:rsidP="006914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C34F2" w:rsidRPr="00A7108C" w:rsidRDefault="001C34F2" w:rsidP="006914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4F2" w:rsidTr="00691492">
        <w:tc>
          <w:tcPr>
            <w:tcW w:w="2520" w:type="dxa"/>
          </w:tcPr>
          <w:p w:rsidR="001C34F2" w:rsidRPr="001C34F2" w:rsidRDefault="001C34F2" w:rsidP="00691492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C34F2">
              <w:rPr>
                <w:rFonts w:ascii="Times New Roman" w:hAnsi="Times New Roman"/>
                <w:color w:val="000000"/>
                <w:sz w:val="24"/>
                <w:szCs w:val="24"/>
              </w:rPr>
              <w:t>Фондовооружённость</w:t>
            </w:r>
            <w:proofErr w:type="spellEnd"/>
            <w:r w:rsidRPr="001C34F2">
              <w:rPr>
                <w:rFonts w:ascii="Times New Roman" w:hAnsi="Times New Roman"/>
                <w:color w:val="000000"/>
                <w:sz w:val="24"/>
                <w:szCs w:val="24"/>
              </w:rPr>
              <w:t>, тыс. руб. на 1 работника</w:t>
            </w:r>
          </w:p>
        </w:tc>
        <w:tc>
          <w:tcPr>
            <w:tcW w:w="1699" w:type="dxa"/>
            <w:vAlign w:val="center"/>
          </w:tcPr>
          <w:p w:rsidR="001C34F2" w:rsidRPr="001C34F2" w:rsidRDefault="001C34F2" w:rsidP="00691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4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Ср-год </w:t>
            </w:r>
            <w:proofErr w:type="spellStart"/>
            <w:r w:rsidRPr="001C34F2">
              <w:rPr>
                <w:rFonts w:ascii="Times New Roman" w:hAnsi="Times New Roman"/>
                <w:color w:val="000000"/>
                <w:sz w:val="24"/>
                <w:szCs w:val="24"/>
              </w:rPr>
              <w:t>ст-ть</w:t>
            </w:r>
            <w:proofErr w:type="spellEnd"/>
            <w:r w:rsidRPr="001C34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 / Ср-год </w:t>
            </w:r>
            <w:proofErr w:type="spellStart"/>
            <w:proofErr w:type="gramStart"/>
            <w:r w:rsidRPr="001C34F2">
              <w:rPr>
                <w:rFonts w:ascii="Times New Roman" w:hAnsi="Times New Roman"/>
                <w:color w:val="000000"/>
                <w:sz w:val="24"/>
                <w:szCs w:val="24"/>
              </w:rPr>
              <w:t>чис-ть</w:t>
            </w:r>
            <w:proofErr w:type="spellEnd"/>
            <w:proofErr w:type="gramEnd"/>
            <w:r w:rsidRPr="001C34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раб-в</w:t>
            </w:r>
          </w:p>
        </w:tc>
        <w:tc>
          <w:tcPr>
            <w:tcW w:w="1134" w:type="dxa"/>
            <w:vAlign w:val="center"/>
          </w:tcPr>
          <w:p w:rsidR="001C34F2" w:rsidRPr="001C34F2" w:rsidRDefault="001C34F2" w:rsidP="00691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C34F2" w:rsidRPr="001C34F2" w:rsidRDefault="001C34F2" w:rsidP="00691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C34F2" w:rsidRPr="00A7108C" w:rsidRDefault="001C34F2" w:rsidP="006914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C34F2" w:rsidRPr="00A7108C" w:rsidRDefault="001C34F2" w:rsidP="006914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4F2" w:rsidTr="00691492">
        <w:tc>
          <w:tcPr>
            <w:tcW w:w="2520" w:type="dxa"/>
          </w:tcPr>
          <w:p w:rsidR="001C34F2" w:rsidRPr="001C34F2" w:rsidRDefault="001C34F2" w:rsidP="00691492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4F2">
              <w:rPr>
                <w:rFonts w:ascii="Times New Roman" w:hAnsi="Times New Roman"/>
                <w:color w:val="000000"/>
                <w:sz w:val="24"/>
                <w:szCs w:val="24"/>
              </w:rPr>
              <w:t>Фондоотдача</w:t>
            </w:r>
          </w:p>
        </w:tc>
        <w:tc>
          <w:tcPr>
            <w:tcW w:w="1699" w:type="dxa"/>
            <w:vAlign w:val="center"/>
          </w:tcPr>
          <w:p w:rsidR="001C34F2" w:rsidRPr="001C34F2" w:rsidRDefault="001C34F2" w:rsidP="00691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4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Выручка /  Ср-год </w:t>
            </w:r>
            <w:proofErr w:type="spellStart"/>
            <w:r w:rsidRPr="001C34F2">
              <w:rPr>
                <w:rFonts w:ascii="Times New Roman" w:hAnsi="Times New Roman"/>
                <w:color w:val="000000"/>
                <w:sz w:val="24"/>
                <w:szCs w:val="24"/>
              </w:rPr>
              <w:t>ст-ть</w:t>
            </w:r>
            <w:proofErr w:type="spellEnd"/>
            <w:r w:rsidRPr="001C34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</w:t>
            </w:r>
          </w:p>
        </w:tc>
        <w:tc>
          <w:tcPr>
            <w:tcW w:w="1134" w:type="dxa"/>
            <w:vAlign w:val="center"/>
          </w:tcPr>
          <w:p w:rsidR="001C34F2" w:rsidRPr="001C34F2" w:rsidRDefault="001C34F2" w:rsidP="00691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C34F2" w:rsidRPr="001C34F2" w:rsidRDefault="001C34F2" w:rsidP="00691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C34F2" w:rsidRPr="00A7108C" w:rsidRDefault="001C34F2" w:rsidP="006914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C34F2" w:rsidRPr="00A7108C" w:rsidRDefault="001C34F2" w:rsidP="006914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4F2" w:rsidTr="00691492">
        <w:tc>
          <w:tcPr>
            <w:tcW w:w="2520" w:type="dxa"/>
          </w:tcPr>
          <w:p w:rsidR="001C34F2" w:rsidRPr="001C34F2" w:rsidRDefault="001C34F2" w:rsidP="00691492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C34F2">
              <w:rPr>
                <w:rFonts w:ascii="Times New Roman" w:hAnsi="Times New Roman"/>
                <w:color w:val="000000"/>
                <w:sz w:val="24"/>
                <w:szCs w:val="24"/>
              </w:rPr>
              <w:t>Фондоёмкость</w:t>
            </w:r>
            <w:proofErr w:type="spellEnd"/>
          </w:p>
        </w:tc>
        <w:tc>
          <w:tcPr>
            <w:tcW w:w="1699" w:type="dxa"/>
            <w:vAlign w:val="center"/>
          </w:tcPr>
          <w:p w:rsidR="001C34F2" w:rsidRPr="001C34F2" w:rsidRDefault="001C34F2" w:rsidP="00691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4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Ср-год </w:t>
            </w:r>
            <w:proofErr w:type="spellStart"/>
            <w:r w:rsidRPr="001C34F2">
              <w:rPr>
                <w:rFonts w:ascii="Times New Roman" w:hAnsi="Times New Roman"/>
                <w:color w:val="000000"/>
                <w:sz w:val="24"/>
                <w:szCs w:val="24"/>
              </w:rPr>
              <w:t>ст-ть</w:t>
            </w:r>
            <w:proofErr w:type="spellEnd"/>
            <w:r w:rsidRPr="001C34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 / Выручка</w:t>
            </w:r>
          </w:p>
        </w:tc>
        <w:tc>
          <w:tcPr>
            <w:tcW w:w="1134" w:type="dxa"/>
            <w:vAlign w:val="center"/>
          </w:tcPr>
          <w:p w:rsidR="001C34F2" w:rsidRPr="001C34F2" w:rsidRDefault="001C34F2" w:rsidP="00691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C34F2" w:rsidRPr="001C34F2" w:rsidRDefault="001C34F2" w:rsidP="00691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C34F2" w:rsidRPr="00A7108C" w:rsidRDefault="001C34F2" w:rsidP="006914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C34F2" w:rsidRPr="00A7108C" w:rsidRDefault="001C34F2" w:rsidP="006914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4F2" w:rsidTr="00691492">
        <w:tc>
          <w:tcPr>
            <w:tcW w:w="2520" w:type="dxa"/>
          </w:tcPr>
          <w:p w:rsidR="001C34F2" w:rsidRPr="001C34F2" w:rsidRDefault="001C34F2" w:rsidP="00691492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C34F2">
              <w:rPr>
                <w:rFonts w:ascii="Times New Roman" w:hAnsi="Times New Roman"/>
                <w:color w:val="000000"/>
                <w:sz w:val="24"/>
                <w:szCs w:val="24"/>
              </w:rPr>
              <w:t>Фондорентабельность</w:t>
            </w:r>
            <w:proofErr w:type="spellEnd"/>
            <w:r w:rsidRPr="001C34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(рентабельность основных средств)</w:t>
            </w:r>
          </w:p>
        </w:tc>
        <w:tc>
          <w:tcPr>
            <w:tcW w:w="1699" w:type="dxa"/>
            <w:vAlign w:val="center"/>
          </w:tcPr>
          <w:p w:rsidR="001C34F2" w:rsidRPr="001C34F2" w:rsidRDefault="001C34F2" w:rsidP="00691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4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Чистая прибыль /  Ср-год </w:t>
            </w:r>
            <w:proofErr w:type="spellStart"/>
            <w:r w:rsidRPr="001C34F2">
              <w:rPr>
                <w:rFonts w:ascii="Times New Roman" w:hAnsi="Times New Roman"/>
                <w:color w:val="000000"/>
                <w:sz w:val="24"/>
                <w:szCs w:val="24"/>
              </w:rPr>
              <w:t>ст-ть</w:t>
            </w:r>
            <w:proofErr w:type="spellEnd"/>
            <w:r w:rsidRPr="001C34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</w:t>
            </w:r>
          </w:p>
        </w:tc>
        <w:tc>
          <w:tcPr>
            <w:tcW w:w="1134" w:type="dxa"/>
            <w:vAlign w:val="center"/>
          </w:tcPr>
          <w:p w:rsidR="001C34F2" w:rsidRPr="001C34F2" w:rsidRDefault="001C34F2" w:rsidP="00691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C34F2" w:rsidRPr="001C34F2" w:rsidRDefault="001C34F2" w:rsidP="00691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C34F2" w:rsidRPr="00A7108C" w:rsidRDefault="001C34F2" w:rsidP="006914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1C34F2" w:rsidRPr="00A7108C" w:rsidRDefault="001C34F2" w:rsidP="006914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C34F2" w:rsidRPr="001C34F2" w:rsidRDefault="001C34F2" w:rsidP="001C34F2">
      <w:pPr>
        <w:spacing w:after="0"/>
        <w:rPr>
          <w:vanish/>
        </w:rPr>
      </w:pPr>
    </w:p>
    <w:tbl>
      <w:tblPr>
        <w:tblStyle w:val="1"/>
        <w:tblW w:w="9889" w:type="dxa"/>
        <w:tblLook w:val="04A0" w:firstRow="1" w:lastRow="0" w:firstColumn="1" w:lastColumn="0" w:noHBand="0" w:noVBand="1"/>
      </w:tblPr>
      <w:tblGrid>
        <w:gridCol w:w="2838"/>
        <w:gridCol w:w="2258"/>
        <w:gridCol w:w="1098"/>
        <w:gridCol w:w="1098"/>
        <w:gridCol w:w="1098"/>
        <w:gridCol w:w="1499"/>
      </w:tblGrid>
      <w:tr w:rsidR="001C34F2" w:rsidTr="00691492">
        <w:tc>
          <w:tcPr>
            <w:tcW w:w="9889" w:type="dxa"/>
            <w:gridSpan w:val="6"/>
          </w:tcPr>
          <w:p w:rsidR="001C34F2" w:rsidRPr="002A51A2" w:rsidRDefault="001C34F2" w:rsidP="0069149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A51A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Оборотные средства</w:t>
            </w:r>
          </w:p>
        </w:tc>
      </w:tr>
      <w:tr w:rsidR="001C34F2" w:rsidTr="00691492">
        <w:tc>
          <w:tcPr>
            <w:tcW w:w="2838" w:type="dxa"/>
          </w:tcPr>
          <w:p w:rsidR="001C34F2" w:rsidRPr="001A47CC" w:rsidRDefault="001C34F2" w:rsidP="00691492">
            <w:pPr>
              <w:widowControl w:val="0"/>
              <w:suppressAutoHyphens/>
              <w:autoSpaceDN w:val="0"/>
              <w:ind w:right="-108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en-US"/>
              </w:rPr>
            </w:pPr>
            <w:r w:rsidRPr="00152F33">
              <w:rPr>
                <w:rFonts w:ascii="Times New Roman" w:hAnsi="Times New Roman"/>
                <w:kern w:val="3"/>
                <w:sz w:val="28"/>
                <w:szCs w:val="28"/>
                <w:lang w:eastAsia="en-US"/>
              </w:rPr>
              <w:t xml:space="preserve">Коэффициент </w:t>
            </w:r>
            <w:r w:rsidRPr="00152F33">
              <w:rPr>
                <w:rFonts w:ascii="Times New Roman" w:hAnsi="Times New Roman"/>
                <w:kern w:val="3"/>
                <w:sz w:val="28"/>
                <w:szCs w:val="28"/>
                <w:lang w:eastAsia="en-US"/>
              </w:rPr>
              <w:lastRenderedPageBreak/>
              <w:t>оборачиваемости</w:t>
            </w:r>
          </w:p>
        </w:tc>
        <w:tc>
          <w:tcPr>
            <w:tcW w:w="2258" w:type="dxa"/>
          </w:tcPr>
          <w:p w:rsidR="001C34F2" w:rsidRDefault="001C34F2" w:rsidP="0069149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C34F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Коб</w:t>
            </w:r>
            <w:proofErr w:type="spellEnd"/>
            <w:r w:rsidRPr="001C34F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= Выручка /  </w:t>
            </w:r>
            <w:r w:rsidRPr="001C34F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Ср-год </w:t>
            </w:r>
            <w:proofErr w:type="spellStart"/>
            <w:r w:rsidRPr="001C34F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ст-ть</w:t>
            </w:r>
            <w:proofErr w:type="spellEnd"/>
            <w:r w:rsidRPr="001C34F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C34F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Обор</w:t>
            </w:r>
            <w:proofErr w:type="gramStart"/>
            <w:r w:rsidRPr="001C34F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.С</w:t>
            </w:r>
            <w:proofErr w:type="gramEnd"/>
            <w:r w:rsidRPr="001C34F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</w:t>
            </w:r>
            <w:proofErr w:type="spellEnd"/>
          </w:p>
        </w:tc>
        <w:tc>
          <w:tcPr>
            <w:tcW w:w="1098" w:type="dxa"/>
          </w:tcPr>
          <w:p w:rsidR="001C34F2" w:rsidRDefault="001C34F2" w:rsidP="0069149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</w:tcPr>
          <w:p w:rsidR="001C34F2" w:rsidRDefault="001C34F2" w:rsidP="0069149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</w:tcPr>
          <w:p w:rsidR="001C34F2" w:rsidRDefault="001C34F2" w:rsidP="0069149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9" w:type="dxa"/>
          </w:tcPr>
          <w:p w:rsidR="001C34F2" w:rsidRDefault="001C34F2" w:rsidP="0069149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C34F2" w:rsidTr="00691492">
        <w:tc>
          <w:tcPr>
            <w:tcW w:w="2838" w:type="dxa"/>
          </w:tcPr>
          <w:p w:rsidR="001C34F2" w:rsidRPr="000468EE" w:rsidRDefault="001C34F2" w:rsidP="00691492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en-US"/>
              </w:rPr>
            </w:pPr>
            <w:r w:rsidRPr="00B6571A">
              <w:rPr>
                <w:rFonts w:ascii="Times New Roman" w:hAnsi="Times New Roman"/>
                <w:kern w:val="3"/>
                <w:sz w:val="28"/>
                <w:szCs w:val="28"/>
                <w:lang w:eastAsia="en-US"/>
              </w:rPr>
              <w:lastRenderedPageBreak/>
              <w:t>Продолжительность одного оборота</w:t>
            </w:r>
            <w:r>
              <w:rPr>
                <w:rFonts w:ascii="Times New Roman" w:hAnsi="Times New Roman"/>
                <w:kern w:val="3"/>
                <w:sz w:val="28"/>
                <w:szCs w:val="28"/>
                <w:lang w:eastAsia="en-US"/>
              </w:rPr>
              <w:t>, дни</w:t>
            </w:r>
          </w:p>
        </w:tc>
        <w:tc>
          <w:tcPr>
            <w:tcW w:w="2258" w:type="dxa"/>
            <w:vAlign w:val="center"/>
          </w:tcPr>
          <w:p w:rsidR="001C34F2" w:rsidRDefault="00934C5B" w:rsidP="0069149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C34F2">
              <w:rPr>
                <w:noProof/>
              </w:rPr>
              <w:drawing>
                <wp:inline distT="0" distB="0" distL="0" distR="0">
                  <wp:extent cx="295275" cy="457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" w:type="dxa"/>
          </w:tcPr>
          <w:p w:rsidR="001C34F2" w:rsidRDefault="001C34F2" w:rsidP="0069149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</w:tcPr>
          <w:p w:rsidR="001C34F2" w:rsidRDefault="001C34F2" w:rsidP="0069149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</w:tcPr>
          <w:p w:rsidR="001C34F2" w:rsidRDefault="001C34F2" w:rsidP="0069149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9" w:type="dxa"/>
          </w:tcPr>
          <w:p w:rsidR="001C34F2" w:rsidRDefault="001C34F2" w:rsidP="0069149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C34F2" w:rsidTr="00691492">
        <w:tc>
          <w:tcPr>
            <w:tcW w:w="2838" w:type="dxa"/>
          </w:tcPr>
          <w:p w:rsidR="001C34F2" w:rsidRPr="000468EE" w:rsidRDefault="001C34F2" w:rsidP="00691492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en-US"/>
              </w:rPr>
            </w:pPr>
            <w:r w:rsidRPr="00B6571A">
              <w:rPr>
                <w:rFonts w:ascii="Times New Roman" w:hAnsi="Times New Roman"/>
                <w:kern w:val="3"/>
                <w:sz w:val="28"/>
                <w:szCs w:val="28"/>
                <w:lang w:eastAsia="en-US"/>
              </w:rPr>
              <w:t>Коэффициент загрузки оборотных средств</w:t>
            </w:r>
          </w:p>
        </w:tc>
        <w:tc>
          <w:tcPr>
            <w:tcW w:w="2258" w:type="dxa"/>
          </w:tcPr>
          <w:p w:rsidR="001C34F2" w:rsidRPr="009B2357" w:rsidRDefault="00934C5B" w:rsidP="0069149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34F2">
              <w:rPr>
                <w:noProof/>
              </w:rPr>
              <w:drawing>
                <wp:inline distT="0" distB="0" distL="0" distR="0">
                  <wp:extent cx="257175" cy="457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" w:type="dxa"/>
          </w:tcPr>
          <w:p w:rsidR="001C34F2" w:rsidRDefault="001C34F2" w:rsidP="0069149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</w:tcPr>
          <w:p w:rsidR="001C34F2" w:rsidRDefault="001C34F2" w:rsidP="0069149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</w:tcPr>
          <w:p w:rsidR="001C34F2" w:rsidRDefault="001C34F2" w:rsidP="0069149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9" w:type="dxa"/>
          </w:tcPr>
          <w:p w:rsidR="001C34F2" w:rsidRDefault="001C34F2" w:rsidP="0069149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C34F2" w:rsidTr="00691492">
        <w:tc>
          <w:tcPr>
            <w:tcW w:w="2838" w:type="dxa"/>
          </w:tcPr>
          <w:p w:rsidR="001C34F2" w:rsidRPr="000F70F2" w:rsidRDefault="001C34F2" w:rsidP="00691492">
            <w:pPr>
              <w:ind w:right="-58"/>
              <w:jc w:val="both"/>
              <w:rPr>
                <w:rFonts w:ascii="Times New Roman" w:hAnsi="Times New Roman"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0"/>
                <w:lang w:eastAsia="en-US"/>
              </w:rPr>
              <w:t>Н</w:t>
            </w:r>
            <w:r w:rsidRPr="000B1181">
              <w:rPr>
                <w:rFonts w:ascii="Times New Roman" w:hAnsi="Times New Roman"/>
                <w:sz w:val="28"/>
                <w:szCs w:val="20"/>
                <w:lang w:eastAsia="en-US"/>
              </w:rPr>
              <w:t>орм</w:t>
            </w:r>
            <w:r>
              <w:rPr>
                <w:rFonts w:ascii="Times New Roman" w:hAnsi="Times New Roman"/>
                <w:sz w:val="28"/>
                <w:szCs w:val="20"/>
                <w:lang w:eastAsia="en-US"/>
              </w:rPr>
              <w:t>а прибыли (рентабельность производства</w:t>
            </w:r>
            <w:r w:rsidRPr="000B1181">
              <w:rPr>
                <w:rFonts w:ascii="Times New Roman" w:hAnsi="Times New Roman"/>
                <w:sz w:val="28"/>
                <w:szCs w:val="20"/>
                <w:lang w:eastAsia="en-US"/>
              </w:rPr>
              <w:t xml:space="preserve"> </w:t>
            </w:r>
            <w:proofErr w:type="gramStart"/>
            <w:r w:rsidRPr="000B1181">
              <w:rPr>
                <w:rFonts w:ascii="Times New Roman" w:hAnsi="Times New Roman"/>
                <w:sz w:val="28"/>
                <w:szCs w:val="20"/>
                <w:lang w:eastAsia="en-US"/>
              </w:rPr>
              <w:t>в</w:t>
            </w:r>
            <w:proofErr w:type="gramEnd"/>
            <w:r w:rsidRPr="000B1181">
              <w:rPr>
                <w:rFonts w:ascii="Times New Roman" w:hAnsi="Times New Roman"/>
                <w:sz w:val="28"/>
                <w:szCs w:val="20"/>
                <w:lang w:eastAsia="en-US"/>
              </w:rPr>
              <w:t xml:space="preserve"> %)</w:t>
            </w:r>
          </w:p>
        </w:tc>
        <w:tc>
          <w:tcPr>
            <w:tcW w:w="2258" w:type="dxa"/>
          </w:tcPr>
          <w:p w:rsidR="001C34F2" w:rsidRDefault="000D68E9" w:rsidP="0069149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B1181">
              <w:rPr>
                <w:rFonts w:ascii="Times New Roman" w:hAnsi="Times New Roman"/>
                <w:noProof/>
                <w:position w:val="-28"/>
                <w:sz w:val="28"/>
                <w:szCs w:val="20"/>
                <w:lang w:eastAsia="en-US"/>
              </w:rPr>
              <w:object w:dxaOrig="2299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1.3pt;height:30.15pt" o:ole="" fillcolor="window">
                  <v:imagedata r:id="rId11" o:title=""/>
                </v:shape>
                <o:OLEObject Type="Embed" ProgID="Msxml2.SAXXMLReader.6.0" ShapeID="_x0000_i1025" DrawAspect="Content" ObjectID="_1769671750" r:id="rId12"/>
              </w:object>
            </w:r>
          </w:p>
        </w:tc>
        <w:tc>
          <w:tcPr>
            <w:tcW w:w="1098" w:type="dxa"/>
          </w:tcPr>
          <w:p w:rsidR="001C34F2" w:rsidRDefault="001C34F2" w:rsidP="0069149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</w:tcPr>
          <w:p w:rsidR="001C34F2" w:rsidRDefault="001C34F2" w:rsidP="0069149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</w:tcPr>
          <w:p w:rsidR="001C34F2" w:rsidRDefault="001C34F2" w:rsidP="0069149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9" w:type="dxa"/>
          </w:tcPr>
          <w:p w:rsidR="001C34F2" w:rsidRDefault="001C34F2" w:rsidP="0069149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</w:tr>
      <w:tr w:rsidR="001C34F2" w:rsidTr="00691492">
        <w:tc>
          <w:tcPr>
            <w:tcW w:w="9889" w:type="dxa"/>
            <w:gridSpan w:val="6"/>
          </w:tcPr>
          <w:p w:rsidR="001C34F2" w:rsidRPr="002A51A2" w:rsidRDefault="001C34F2" w:rsidP="0069149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A51A2">
              <w:rPr>
                <w:rFonts w:ascii="Times New Roman" w:hAnsi="Times New Roman"/>
                <w:b/>
                <w:kern w:val="3"/>
                <w:sz w:val="28"/>
                <w:szCs w:val="28"/>
                <w:lang w:eastAsia="en-US"/>
              </w:rPr>
              <w:t>Трудовые ресурсы</w:t>
            </w:r>
          </w:p>
        </w:tc>
      </w:tr>
      <w:tr w:rsidR="001C34F2" w:rsidTr="00691492">
        <w:tc>
          <w:tcPr>
            <w:tcW w:w="2838" w:type="dxa"/>
          </w:tcPr>
          <w:p w:rsidR="001C34F2" w:rsidRPr="000468EE" w:rsidRDefault="001C34F2" w:rsidP="00691492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en-US"/>
              </w:rPr>
              <w:t xml:space="preserve">Производительность труда, </w:t>
            </w:r>
            <w:proofErr w:type="spellStart"/>
            <w:r>
              <w:rPr>
                <w:rFonts w:ascii="Times New Roman" w:hAnsi="Times New Roman"/>
                <w:kern w:val="3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kern w:val="3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kern w:val="3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/>
                <w:kern w:val="3"/>
                <w:sz w:val="28"/>
                <w:szCs w:val="28"/>
                <w:lang w:eastAsia="en-US"/>
              </w:rPr>
              <w:t>./чел</w:t>
            </w:r>
          </w:p>
        </w:tc>
        <w:tc>
          <w:tcPr>
            <w:tcW w:w="2258" w:type="dxa"/>
            <w:vAlign w:val="center"/>
          </w:tcPr>
          <w:p w:rsidR="001C34F2" w:rsidRDefault="001C34F2" w:rsidP="0069149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6ACE">
              <w:rPr>
                <w:rFonts w:ascii="Times New Roman" w:hAnsi="Times New Roman"/>
                <w:sz w:val="28"/>
                <w:szCs w:val="28"/>
                <w:lang w:eastAsia="en-US"/>
              </w:rPr>
              <w:t>Выручка/ср. списочную численность</w:t>
            </w:r>
          </w:p>
          <w:p w:rsidR="001C34F2" w:rsidRPr="00856ACE" w:rsidRDefault="001C34F2" w:rsidP="0069149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(В/Ч)</w:t>
            </w:r>
          </w:p>
        </w:tc>
        <w:tc>
          <w:tcPr>
            <w:tcW w:w="1098" w:type="dxa"/>
          </w:tcPr>
          <w:p w:rsidR="001C34F2" w:rsidRDefault="001C34F2" w:rsidP="0069149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</w:tcPr>
          <w:p w:rsidR="001C34F2" w:rsidRDefault="001C34F2" w:rsidP="0069149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</w:tcPr>
          <w:p w:rsidR="001C34F2" w:rsidRDefault="001C34F2" w:rsidP="0069149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9" w:type="dxa"/>
          </w:tcPr>
          <w:p w:rsidR="001C34F2" w:rsidRDefault="001C34F2" w:rsidP="0069149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C34F2" w:rsidTr="00691492">
        <w:tc>
          <w:tcPr>
            <w:tcW w:w="2838" w:type="dxa"/>
          </w:tcPr>
          <w:p w:rsidR="001C34F2" w:rsidRPr="00D40D89" w:rsidRDefault="001C34F2" w:rsidP="00691492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en-US"/>
              </w:rPr>
            </w:pPr>
            <w:r w:rsidRPr="00D40D89">
              <w:rPr>
                <w:rFonts w:ascii="Times New Roman" w:hAnsi="Times New Roman"/>
                <w:kern w:val="3"/>
                <w:sz w:val="28"/>
                <w:szCs w:val="28"/>
                <w:lang w:eastAsia="en-US"/>
              </w:rPr>
              <w:t>Затраты труда за год</w:t>
            </w:r>
            <w:proofErr w:type="gramStart"/>
            <w:r w:rsidRPr="00D40D89">
              <w:rPr>
                <w:rFonts w:ascii="Times New Roman" w:hAnsi="Times New Roman"/>
                <w:kern w:val="3"/>
                <w:sz w:val="28"/>
                <w:szCs w:val="28"/>
                <w:lang w:eastAsia="en-US"/>
              </w:rPr>
              <w:t xml:space="preserve"> (</w:t>
            </w:r>
            <w:r w:rsidRPr="001C34F2">
              <w:rPr>
                <w:rFonts w:ascii="Times New Roman" w:hAnsi="Times New Roman"/>
                <w:kern w:val="3"/>
                <w:sz w:val="28"/>
                <w:szCs w:val="28"/>
                <w:lang w:eastAsia="en-US"/>
              </w:rPr>
              <w:fldChar w:fldCharType="begin"/>
            </w:r>
            <w:r w:rsidRPr="001C34F2">
              <w:rPr>
                <w:rFonts w:ascii="Times New Roman" w:hAnsi="Times New Roman"/>
                <w:kern w:val="3"/>
                <w:sz w:val="28"/>
                <w:szCs w:val="28"/>
                <w:lang w:eastAsia="en-US"/>
              </w:rPr>
              <w:instrText xml:space="preserve"> QUOTE </w:instrText>
            </w:r>
            <w:r w:rsidR="00934C5B" w:rsidRPr="001C34F2">
              <w:rPr>
                <w:noProof/>
                <w:position w:val="-9"/>
              </w:rPr>
              <w:drawing>
                <wp:inline distT="0" distB="0" distL="0" distR="0">
                  <wp:extent cx="171450" cy="228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4F2">
              <w:rPr>
                <w:rFonts w:ascii="Times New Roman" w:hAnsi="Times New Roman"/>
                <w:kern w:val="3"/>
                <w:sz w:val="28"/>
                <w:szCs w:val="28"/>
                <w:lang w:eastAsia="en-US"/>
              </w:rPr>
              <w:instrText xml:space="preserve"> </w:instrText>
            </w:r>
            <w:r w:rsidRPr="001C34F2">
              <w:rPr>
                <w:rFonts w:ascii="Times New Roman" w:hAnsi="Times New Roman"/>
                <w:kern w:val="3"/>
                <w:sz w:val="28"/>
                <w:szCs w:val="28"/>
                <w:lang w:eastAsia="en-US"/>
              </w:rPr>
              <w:fldChar w:fldCharType="separate"/>
            </w:r>
            <w:r w:rsidR="00934C5B" w:rsidRPr="001C34F2">
              <w:rPr>
                <w:noProof/>
                <w:position w:val="-9"/>
              </w:rPr>
              <w:drawing>
                <wp:inline distT="0" distB="0" distL="0" distR="0">
                  <wp:extent cx="171450" cy="228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4F2">
              <w:rPr>
                <w:rFonts w:ascii="Times New Roman" w:hAnsi="Times New Roman"/>
                <w:kern w:val="3"/>
                <w:sz w:val="28"/>
                <w:szCs w:val="28"/>
                <w:lang w:eastAsia="en-US"/>
              </w:rPr>
              <w:fldChar w:fldCharType="end"/>
            </w:r>
            <w:r w:rsidRPr="00D40D89">
              <w:rPr>
                <w:rFonts w:ascii="Times New Roman" w:hAnsi="Times New Roman"/>
                <w:kern w:val="3"/>
                <w:sz w:val="28"/>
                <w:szCs w:val="28"/>
                <w:lang w:eastAsia="en-US"/>
              </w:rPr>
              <w:t xml:space="preserve">), </w:t>
            </w:r>
            <w:proofErr w:type="gramEnd"/>
            <w:r w:rsidRPr="00D40D89">
              <w:rPr>
                <w:rFonts w:ascii="Times New Roman" w:hAnsi="Times New Roman"/>
                <w:kern w:val="3"/>
                <w:sz w:val="28"/>
                <w:szCs w:val="28"/>
                <w:lang w:eastAsia="en-US"/>
              </w:rPr>
              <w:t>чел.-</w:t>
            </w:r>
            <w:proofErr w:type="spellStart"/>
            <w:r w:rsidRPr="00D40D89">
              <w:rPr>
                <w:rFonts w:ascii="Times New Roman" w:hAnsi="Times New Roman"/>
                <w:kern w:val="3"/>
                <w:sz w:val="28"/>
                <w:szCs w:val="28"/>
                <w:lang w:eastAsia="en-US"/>
              </w:rPr>
              <w:t>дн</w:t>
            </w:r>
            <w:proofErr w:type="spellEnd"/>
            <w:r w:rsidRPr="00D40D89">
              <w:rPr>
                <w:rFonts w:ascii="Times New Roman" w:hAnsi="Times New Roman"/>
                <w:kern w:val="3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58" w:type="dxa"/>
            <w:vAlign w:val="center"/>
          </w:tcPr>
          <w:p w:rsidR="001C34F2" w:rsidRPr="00856ACE" w:rsidRDefault="00934C5B" w:rsidP="00691492">
            <w:pPr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</w:pPr>
            <w:r w:rsidRPr="001C34F2">
              <w:rPr>
                <w:noProof/>
              </w:rPr>
              <w:drawing>
                <wp:inline distT="0" distB="0" distL="0" distR="0">
                  <wp:extent cx="390525" cy="2286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" w:type="dxa"/>
          </w:tcPr>
          <w:p w:rsidR="001C34F2" w:rsidRDefault="001C34F2" w:rsidP="0069149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</w:tcPr>
          <w:p w:rsidR="001C34F2" w:rsidRDefault="001C34F2" w:rsidP="0069149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</w:tcPr>
          <w:p w:rsidR="001C34F2" w:rsidRDefault="001C34F2" w:rsidP="0069149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9" w:type="dxa"/>
          </w:tcPr>
          <w:p w:rsidR="001C34F2" w:rsidRDefault="001C34F2" w:rsidP="0069149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C34F2" w:rsidTr="00691492">
        <w:tc>
          <w:tcPr>
            <w:tcW w:w="2838" w:type="dxa"/>
          </w:tcPr>
          <w:p w:rsidR="001C34F2" w:rsidRPr="00D40D89" w:rsidRDefault="001C34F2" w:rsidP="00691492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en-US"/>
              </w:rPr>
            </w:pPr>
            <w:r w:rsidRPr="00D40D89">
              <w:rPr>
                <w:rFonts w:ascii="Times New Roman" w:hAnsi="Times New Roman"/>
                <w:sz w:val="28"/>
                <w:szCs w:val="28"/>
                <w:lang w:eastAsia="en-US"/>
              </w:rPr>
              <w:t>Трудоёмкость</w:t>
            </w:r>
            <w:proofErr w:type="gramStart"/>
            <w:r w:rsidRPr="00D40D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r w:rsidRPr="001C34F2">
              <w:rPr>
                <w:rFonts w:ascii="Times New Roman" w:hAnsi="Times New Roman"/>
                <w:sz w:val="28"/>
                <w:szCs w:val="28"/>
                <w:lang w:eastAsia="en-US"/>
              </w:rPr>
              <w:fldChar w:fldCharType="begin"/>
            </w:r>
            <w:r w:rsidRPr="001C34F2">
              <w:rPr>
                <w:rFonts w:ascii="Times New Roman" w:hAnsi="Times New Roman"/>
                <w:sz w:val="28"/>
                <w:szCs w:val="28"/>
                <w:lang w:eastAsia="en-US"/>
              </w:rPr>
              <w:instrText xml:space="preserve"> QUOTE </w:instrText>
            </w:r>
            <w:r w:rsidR="00934C5B" w:rsidRPr="001C34F2">
              <w:rPr>
                <w:noProof/>
                <w:position w:val="-9"/>
              </w:rPr>
              <w:drawing>
                <wp:inline distT="0" distB="0" distL="0" distR="0">
                  <wp:extent cx="171450" cy="2286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4F2">
              <w:rPr>
                <w:rFonts w:ascii="Times New Roman" w:hAnsi="Times New Roman"/>
                <w:sz w:val="28"/>
                <w:szCs w:val="28"/>
                <w:lang w:eastAsia="en-US"/>
              </w:rPr>
              <w:instrText xml:space="preserve"> </w:instrText>
            </w:r>
            <w:r w:rsidRPr="001C34F2">
              <w:rPr>
                <w:rFonts w:ascii="Times New Roman" w:hAnsi="Times New Roman"/>
                <w:sz w:val="28"/>
                <w:szCs w:val="28"/>
                <w:lang w:eastAsia="en-US"/>
              </w:rPr>
              <w:fldChar w:fldCharType="separate"/>
            </w:r>
            <w:r w:rsidR="00934C5B" w:rsidRPr="001C34F2">
              <w:rPr>
                <w:noProof/>
                <w:position w:val="-9"/>
              </w:rPr>
              <w:drawing>
                <wp:inline distT="0" distB="0" distL="0" distR="0">
                  <wp:extent cx="171450" cy="2286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4F2">
              <w:rPr>
                <w:rFonts w:ascii="Times New Roman" w:hAnsi="Times New Roman"/>
                <w:sz w:val="28"/>
                <w:szCs w:val="28"/>
                <w:lang w:eastAsia="en-US"/>
              </w:rPr>
              <w:fldChar w:fldCharType="end"/>
            </w:r>
            <w:r w:rsidRPr="00D40D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), </w:t>
            </w:r>
            <w:proofErr w:type="gramEnd"/>
            <w:r w:rsidRPr="00D40D89">
              <w:rPr>
                <w:rFonts w:ascii="Times New Roman" w:hAnsi="Times New Roman"/>
                <w:sz w:val="28"/>
                <w:szCs w:val="28"/>
                <w:lang w:eastAsia="en-US"/>
              </w:rPr>
              <w:t>чел.-</w:t>
            </w:r>
            <w:proofErr w:type="spellStart"/>
            <w:r w:rsidRPr="00D40D89">
              <w:rPr>
                <w:rFonts w:ascii="Times New Roman" w:hAnsi="Times New Roman"/>
                <w:sz w:val="28"/>
                <w:szCs w:val="28"/>
                <w:lang w:eastAsia="en-US"/>
              </w:rPr>
              <w:t>дн</w:t>
            </w:r>
            <w:proofErr w:type="spellEnd"/>
            <w:r w:rsidRPr="00D40D89">
              <w:rPr>
                <w:rFonts w:ascii="Times New Roman" w:hAnsi="Times New Roman"/>
                <w:sz w:val="28"/>
                <w:szCs w:val="28"/>
                <w:lang w:eastAsia="en-US"/>
              </w:rPr>
              <w:t>./тыс. руб.</w:t>
            </w:r>
          </w:p>
        </w:tc>
        <w:tc>
          <w:tcPr>
            <w:tcW w:w="2258" w:type="dxa"/>
            <w:vAlign w:val="center"/>
          </w:tcPr>
          <w:p w:rsidR="001C34F2" w:rsidRPr="00856ACE" w:rsidRDefault="00934C5B" w:rsidP="0069149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34F2">
              <w:rPr>
                <w:noProof/>
              </w:rPr>
              <w:drawing>
                <wp:inline distT="0" distB="0" distL="0" distR="0">
                  <wp:extent cx="171450" cy="4191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" w:type="dxa"/>
          </w:tcPr>
          <w:p w:rsidR="001C34F2" w:rsidRDefault="001C34F2" w:rsidP="0069149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</w:tcPr>
          <w:p w:rsidR="001C34F2" w:rsidRDefault="001C34F2" w:rsidP="0069149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</w:tcPr>
          <w:p w:rsidR="001C34F2" w:rsidRDefault="001C34F2" w:rsidP="0069149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9" w:type="dxa"/>
          </w:tcPr>
          <w:p w:rsidR="001C34F2" w:rsidRDefault="001C34F2" w:rsidP="0069149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C34F2" w:rsidTr="00691492">
        <w:tc>
          <w:tcPr>
            <w:tcW w:w="2838" w:type="dxa"/>
          </w:tcPr>
          <w:p w:rsidR="001C34F2" w:rsidRPr="00E6519E" w:rsidRDefault="001C34F2" w:rsidP="00691492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  <w:r w:rsidRPr="00E6519E"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  <w:t>Количество отработанных дней 1 работником за год,  дни</w:t>
            </w:r>
          </w:p>
        </w:tc>
        <w:tc>
          <w:tcPr>
            <w:tcW w:w="2258" w:type="dxa"/>
          </w:tcPr>
          <w:p w:rsidR="001C34F2" w:rsidRDefault="001C34F2" w:rsidP="0069149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</w:tcPr>
          <w:p w:rsidR="001C34F2" w:rsidRDefault="001C34F2" w:rsidP="0069149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</w:tcPr>
          <w:p w:rsidR="001C34F2" w:rsidRDefault="001C34F2" w:rsidP="0069149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</w:tcPr>
          <w:p w:rsidR="001C34F2" w:rsidRDefault="001C34F2" w:rsidP="0069149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9" w:type="dxa"/>
          </w:tcPr>
          <w:p w:rsidR="001C34F2" w:rsidRDefault="001C34F2" w:rsidP="0069149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C34F2" w:rsidTr="00691492">
        <w:tc>
          <w:tcPr>
            <w:tcW w:w="2838" w:type="dxa"/>
          </w:tcPr>
          <w:p w:rsidR="001C34F2" w:rsidRPr="00C802B8" w:rsidRDefault="001C34F2" w:rsidP="00691492">
            <w:pPr>
              <w:widowControl w:val="0"/>
              <w:suppressAutoHyphens/>
              <w:autoSpaceDN w:val="0"/>
              <w:ind w:right="-108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  <w:r w:rsidRPr="00C802B8"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  <w:t xml:space="preserve">Объем валовой прибыли на 1 среднегодового работника, </w:t>
            </w:r>
            <w:proofErr w:type="spellStart"/>
            <w:r w:rsidRPr="00C802B8"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  <w:t>тыс</w:t>
            </w:r>
            <w:proofErr w:type="gramStart"/>
            <w:r w:rsidRPr="00C802B8"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  <w:t>.р</w:t>
            </w:r>
            <w:proofErr w:type="gramEnd"/>
            <w:r w:rsidRPr="00C802B8"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  <w:t>уб</w:t>
            </w:r>
            <w:proofErr w:type="spellEnd"/>
            <w:r w:rsidRPr="00C802B8"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  <w:t>./чел</w:t>
            </w:r>
          </w:p>
        </w:tc>
        <w:tc>
          <w:tcPr>
            <w:tcW w:w="2258" w:type="dxa"/>
          </w:tcPr>
          <w:p w:rsidR="001C34F2" w:rsidRDefault="001C34F2" w:rsidP="0069149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</w:tcPr>
          <w:p w:rsidR="001C34F2" w:rsidRDefault="001C34F2" w:rsidP="0069149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</w:tcPr>
          <w:p w:rsidR="001C34F2" w:rsidRDefault="001C34F2" w:rsidP="0069149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</w:tcPr>
          <w:p w:rsidR="001C34F2" w:rsidRDefault="001C34F2" w:rsidP="0069149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9" w:type="dxa"/>
          </w:tcPr>
          <w:p w:rsidR="001C34F2" w:rsidRDefault="001C34F2" w:rsidP="0069149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1C34F2" w:rsidRDefault="001C34F2" w:rsidP="001C34F2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В</w:t>
      </w:r>
      <w:proofErr w:type="gramEnd"/>
      <w:r>
        <w:rPr>
          <w:rFonts w:ascii="Times New Roman" w:hAnsi="Times New Roman"/>
          <w:sz w:val="20"/>
          <w:szCs w:val="20"/>
        </w:rPr>
        <w:t xml:space="preserve"> - выручка</w:t>
      </w:r>
    </w:p>
    <w:p w:rsidR="001C34F2" w:rsidRDefault="001C34F2" w:rsidP="001C34F2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Пр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– прибыль</w:t>
      </w:r>
    </w:p>
    <w:p w:rsidR="001C34F2" w:rsidRDefault="001C34F2" w:rsidP="001C34F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 - численность</w:t>
      </w:r>
    </w:p>
    <w:p w:rsidR="001C34F2" w:rsidRDefault="001C34F2" w:rsidP="001C34F2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Фср</w:t>
      </w:r>
      <w:proofErr w:type="spellEnd"/>
      <w:r>
        <w:rPr>
          <w:rFonts w:ascii="Times New Roman" w:hAnsi="Times New Roman"/>
          <w:sz w:val="20"/>
          <w:szCs w:val="20"/>
        </w:rPr>
        <w:t xml:space="preserve"> -</w:t>
      </w:r>
      <w:r>
        <w:rPr>
          <w:rFonts w:ascii="Times New Roman" w:hAnsi="Times New Roman"/>
          <w:sz w:val="20"/>
          <w:szCs w:val="20"/>
        </w:rPr>
        <w:tab/>
        <w:t xml:space="preserve">среднегодовая балансовая стоимость основных фондов </w:t>
      </w:r>
    </w:p>
    <w:p w:rsidR="001C34F2" w:rsidRDefault="001C34F2" w:rsidP="001C34F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 (</w:t>
      </w:r>
      <w:proofErr w:type="spellStart"/>
      <w:r>
        <w:rPr>
          <w:rFonts w:ascii="Times New Roman" w:hAnsi="Times New Roman"/>
          <w:sz w:val="20"/>
          <w:szCs w:val="20"/>
        </w:rPr>
        <w:t>Оср</w:t>
      </w:r>
      <w:proofErr w:type="spellEnd"/>
      <w:r>
        <w:rPr>
          <w:rFonts w:ascii="Times New Roman" w:hAnsi="Times New Roman"/>
          <w:sz w:val="20"/>
          <w:szCs w:val="20"/>
        </w:rPr>
        <w:t>)– среднегодовая стоимость оборотных средств.</w:t>
      </w:r>
    </w:p>
    <w:p w:rsidR="001C34F2" w:rsidRDefault="001C34F2" w:rsidP="001C34F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34F2" w:rsidRPr="001C34F2" w:rsidRDefault="001C34F2" w:rsidP="001C34F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34F2">
        <w:rPr>
          <w:rFonts w:ascii="Times New Roman" w:hAnsi="Times New Roman"/>
          <w:color w:val="000000"/>
          <w:sz w:val="28"/>
          <w:szCs w:val="28"/>
          <w:highlight w:val="yellow"/>
        </w:rPr>
        <w:t>Выводы:</w:t>
      </w:r>
    </w:p>
    <w:p w:rsidR="001C34F2" w:rsidRPr="0096694D" w:rsidRDefault="001C34F2" w:rsidP="001C34F2">
      <w:pPr>
        <w:jc w:val="center"/>
        <w:rPr>
          <w:rFonts w:ascii="Times New Roman" w:hAnsi="Times New Roman"/>
          <w:sz w:val="28"/>
          <w:szCs w:val="28"/>
        </w:rPr>
      </w:pPr>
      <w:r w:rsidRPr="0096694D">
        <w:rPr>
          <w:rFonts w:ascii="Times New Roman" w:hAnsi="Times New Roman"/>
          <w:sz w:val="28"/>
          <w:szCs w:val="28"/>
        </w:rPr>
        <w:t>Таблица</w:t>
      </w:r>
      <w:r>
        <w:rPr>
          <w:rFonts w:ascii="Times New Roman" w:hAnsi="Times New Roman"/>
          <w:sz w:val="28"/>
          <w:szCs w:val="28"/>
        </w:rPr>
        <w:t xml:space="preserve"> 3</w:t>
      </w:r>
      <w:r w:rsidRPr="0096694D">
        <w:rPr>
          <w:rFonts w:ascii="Times New Roman" w:hAnsi="Times New Roman"/>
          <w:sz w:val="28"/>
          <w:szCs w:val="28"/>
        </w:rPr>
        <w:t>. Финансово-экономическая оценка производственной деятельности</w:t>
      </w:r>
    </w:p>
    <w:tbl>
      <w:tblPr>
        <w:tblStyle w:val="a4"/>
        <w:tblW w:w="8915" w:type="dxa"/>
        <w:tblLook w:val="04A0" w:firstRow="1" w:lastRow="0" w:firstColumn="1" w:lastColumn="0" w:noHBand="0" w:noVBand="1"/>
      </w:tblPr>
      <w:tblGrid>
        <w:gridCol w:w="1692"/>
        <w:gridCol w:w="2251"/>
        <w:gridCol w:w="1566"/>
        <w:gridCol w:w="2001"/>
        <w:gridCol w:w="1405"/>
      </w:tblGrid>
      <w:tr w:rsidR="001C34F2" w:rsidRPr="005D2605" w:rsidTr="00691492">
        <w:tc>
          <w:tcPr>
            <w:tcW w:w="1691" w:type="dxa"/>
          </w:tcPr>
          <w:p w:rsidR="001C34F2" w:rsidRPr="005D2605" w:rsidRDefault="001C34F2" w:rsidP="00691492">
            <w:pPr>
              <w:rPr>
                <w:rFonts w:ascii="Times New Roman" w:hAnsi="Times New Roman"/>
              </w:rPr>
            </w:pPr>
            <w:r w:rsidRPr="005D2605">
              <w:rPr>
                <w:rFonts w:ascii="Times New Roman" w:hAnsi="Times New Roman"/>
                <w:kern w:val="3"/>
              </w:rPr>
              <w:t xml:space="preserve">Показатели </w:t>
            </w:r>
          </w:p>
        </w:tc>
        <w:tc>
          <w:tcPr>
            <w:tcW w:w="2252" w:type="dxa"/>
          </w:tcPr>
          <w:p w:rsidR="001C34F2" w:rsidRPr="005D2605" w:rsidRDefault="001C34F2" w:rsidP="00691492">
            <w:pPr>
              <w:rPr>
                <w:rFonts w:ascii="Times New Roman" w:hAnsi="Times New Roman"/>
              </w:rPr>
            </w:pPr>
            <w:r w:rsidRPr="005D2605">
              <w:rPr>
                <w:rFonts w:ascii="Times New Roman" w:hAnsi="Times New Roman"/>
              </w:rPr>
              <w:t>Формула расчета</w:t>
            </w:r>
          </w:p>
        </w:tc>
        <w:tc>
          <w:tcPr>
            <w:tcW w:w="1566" w:type="dxa"/>
          </w:tcPr>
          <w:p w:rsidR="001C34F2" w:rsidRPr="00CA4295" w:rsidRDefault="001C34F2" w:rsidP="006914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Предприятие аналог</w:t>
            </w:r>
          </w:p>
        </w:tc>
        <w:tc>
          <w:tcPr>
            <w:tcW w:w="2001" w:type="dxa"/>
          </w:tcPr>
          <w:p w:rsidR="001C34F2" w:rsidRPr="00CA4295" w:rsidRDefault="001C34F2" w:rsidP="006914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Инвестиционный проект</w:t>
            </w:r>
          </w:p>
        </w:tc>
        <w:tc>
          <w:tcPr>
            <w:tcW w:w="1405" w:type="dxa"/>
          </w:tcPr>
          <w:p w:rsidR="001C34F2" w:rsidRDefault="001C34F2" w:rsidP="006914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Отклонения, +/-</w:t>
            </w:r>
          </w:p>
        </w:tc>
      </w:tr>
      <w:tr w:rsidR="001C34F2" w:rsidRPr="005D2605" w:rsidTr="00691492">
        <w:tc>
          <w:tcPr>
            <w:tcW w:w="1691" w:type="dxa"/>
          </w:tcPr>
          <w:p w:rsidR="001C34F2" w:rsidRPr="005D2605" w:rsidRDefault="001C34F2" w:rsidP="00691492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</w:rPr>
            </w:pPr>
            <w:r w:rsidRPr="005D2605">
              <w:rPr>
                <w:rFonts w:ascii="Times New Roman" w:hAnsi="Times New Roman"/>
                <w:kern w:val="3"/>
              </w:rPr>
              <w:t>Рентабельность оборотных средств, %</w:t>
            </w:r>
          </w:p>
        </w:tc>
        <w:tc>
          <w:tcPr>
            <w:tcW w:w="2252" w:type="dxa"/>
          </w:tcPr>
          <w:p w:rsidR="001C34F2" w:rsidRPr="005D2605" w:rsidRDefault="001C34F2" w:rsidP="00691492">
            <w:pPr>
              <w:rPr>
                <w:rFonts w:ascii="Times New Roman" w:hAnsi="Times New Roman"/>
              </w:rPr>
            </w:pPr>
            <w:r w:rsidRPr="005D2605">
              <w:rPr>
                <w:rFonts w:ascii="Times New Roman" w:hAnsi="Times New Roman"/>
              </w:rPr>
              <w:t xml:space="preserve">Чистая прибыль / </w:t>
            </w:r>
            <w:proofErr w:type="spellStart"/>
            <w:r w:rsidRPr="005D2605">
              <w:rPr>
                <w:rFonts w:ascii="Times New Roman" w:hAnsi="Times New Roman"/>
              </w:rPr>
              <w:t>Среднегд</w:t>
            </w:r>
            <w:proofErr w:type="spellEnd"/>
            <w:r w:rsidRPr="005D2605">
              <w:rPr>
                <w:rFonts w:ascii="Times New Roman" w:hAnsi="Times New Roman"/>
              </w:rPr>
              <w:t>. сто-</w:t>
            </w:r>
            <w:proofErr w:type="spellStart"/>
            <w:r w:rsidRPr="005D2605">
              <w:rPr>
                <w:rFonts w:ascii="Times New Roman" w:hAnsi="Times New Roman"/>
              </w:rPr>
              <w:t>ть</w:t>
            </w:r>
            <w:proofErr w:type="spellEnd"/>
            <w:r w:rsidRPr="005D2605">
              <w:rPr>
                <w:rFonts w:ascii="Times New Roman" w:hAnsi="Times New Roman"/>
              </w:rPr>
              <w:t xml:space="preserve"> Оборотных Средств *100%</w:t>
            </w:r>
          </w:p>
        </w:tc>
        <w:tc>
          <w:tcPr>
            <w:tcW w:w="1566" w:type="dxa"/>
          </w:tcPr>
          <w:p w:rsidR="001C34F2" w:rsidRPr="001C34F2" w:rsidRDefault="001C34F2" w:rsidP="00691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</w:tcPr>
          <w:p w:rsidR="001C34F2" w:rsidRPr="001C34F2" w:rsidRDefault="001C34F2" w:rsidP="00691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</w:tcPr>
          <w:p w:rsidR="001C34F2" w:rsidRPr="005D2605" w:rsidRDefault="001C34F2" w:rsidP="00691492">
            <w:pPr>
              <w:jc w:val="center"/>
              <w:rPr>
                <w:rFonts w:ascii="Times New Roman" w:hAnsi="Times New Roman"/>
              </w:rPr>
            </w:pPr>
          </w:p>
        </w:tc>
      </w:tr>
      <w:tr w:rsidR="001C34F2" w:rsidRPr="005D2605" w:rsidTr="00691492">
        <w:tc>
          <w:tcPr>
            <w:tcW w:w="1691" w:type="dxa"/>
          </w:tcPr>
          <w:p w:rsidR="001C34F2" w:rsidRPr="005D2605" w:rsidRDefault="001C34F2" w:rsidP="00691492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</w:rPr>
            </w:pPr>
            <w:r w:rsidRPr="005D2605">
              <w:rPr>
                <w:rFonts w:ascii="Times New Roman" w:hAnsi="Times New Roman"/>
                <w:kern w:val="3"/>
              </w:rPr>
              <w:t>Рентабельность продукции, %</w:t>
            </w:r>
          </w:p>
        </w:tc>
        <w:tc>
          <w:tcPr>
            <w:tcW w:w="2252" w:type="dxa"/>
          </w:tcPr>
          <w:p w:rsidR="001C34F2" w:rsidRPr="005D2605" w:rsidRDefault="001C34F2" w:rsidP="00691492">
            <w:pPr>
              <w:rPr>
                <w:rFonts w:ascii="Times New Roman" w:hAnsi="Times New Roman"/>
              </w:rPr>
            </w:pPr>
            <w:r w:rsidRPr="005D2605">
              <w:rPr>
                <w:rFonts w:ascii="Times New Roman" w:hAnsi="Times New Roman"/>
              </w:rPr>
              <w:t>Чистая прибыль / Себестоимость *100%</w:t>
            </w:r>
          </w:p>
        </w:tc>
        <w:tc>
          <w:tcPr>
            <w:tcW w:w="1566" w:type="dxa"/>
            <w:vAlign w:val="center"/>
          </w:tcPr>
          <w:p w:rsidR="001C34F2" w:rsidRPr="005D2605" w:rsidRDefault="001C34F2" w:rsidP="006914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vAlign w:val="center"/>
          </w:tcPr>
          <w:p w:rsidR="001C34F2" w:rsidRPr="005D2605" w:rsidRDefault="001C34F2" w:rsidP="00691492">
            <w:pPr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:rsidR="001C34F2" w:rsidRPr="005D2605" w:rsidRDefault="001C34F2" w:rsidP="00691492">
            <w:pPr>
              <w:rPr>
                <w:rFonts w:ascii="Times New Roman" w:hAnsi="Times New Roman"/>
              </w:rPr>
            </w:pPr>
          </w:p>
        </w:tc>
      </w:tr>
      <w:tr w:rsidR="001C34F2" w:rsidRPr="005D2605" w:rsidTr="00691492">
        <w:tc>
          <w:tcPr>
            <w:tcW w:w="1691" w:type="dxa"/>
          </w:tcPr>
          <w:p w:rsidR="001C34F2" w:rsidRPr="005D2605" w:rsidRDefault="001C34F2" w:rsidP="00691492">
            <w:pPr>
              <w:ind w:right="-58"/>
              <w:jc w:val="both"/>
              <w:rPr>
                <w:rFonts w:ascii="Times New Roman" w:hAnsi="Times New Roman"/>
              </w:rPr>
            </w:pPr>
            <w:r w:rsidRPr="005D2605">
              <w:rPr>
                <w:rFonts w:ascii="Times New Roman" w:hAnsi="Times New Roman"/>
                <w:kern w:val="3"/>
              </w:rPr>
              <w:t xml:space="preserve">Рентабельность </w:t>
            </w:r>
            <w:r w:rsidRPr="005D2605">
              <w:rPr>
                <w:rFonts w:ascii="Times New Roman" w:hAnsi="Times New Roman"/>
                <w:kern w:val="3"/>
              </w:rPr>
              <w:lastRenderedPageBreak/>
              <w:t>продаж</w:t>
            </w:r>
            <w:r w:rsidRPr="005D2605">
              <w:rPr>
                <w:rFonts w:ascii="Times New Roman" w:hAnsi="Times New Roman"/>
              </w:rPr>
              <w:t xml:space="preserve"> общая</w:t>
            </w:r>
            <w:r w:rsidRPr="005D2605">
              <w:rPr>
                <w:rFonts w:ascii="Times New Roman" w:hAnsi="Times New Roman"/>
                <w:kern w:val="3"/>
              </w:rPr>
              <w:t>, %</w:t>
            </w:r>
          </w:p>
        </w:tc>
        <w:tc>
          <w:tcPr>
            <w:tcW w:w="2252" w:type="dxa"/>
          </w:tcPr>
          <w:p w:rsidR="001C34F2" w:rsidRPr="005D2605" w:rsidRDefault="001C34F2" w:rsidP="00691492">
            <w:pPr>
              <w:rPr>
                <w:rFonts w:ascii="Times New Roman" w:hAnsi="Times New Roman"/>
              </w:rPr>
            </w:pPr>
            <w:r w:rsidRPr="005D2605">
              <w:rPr>
                <w:rFonts w:ascii="Times New Roman" w:hAnsi="Times New Roman"/>
              </w:rPr>
              <w:lastRenderedPageBreak/>
              <w:t xml:space="preserve">Валовая прибыль / </w:t>
            </w:r>
            <w:r w:rsidRPr="005D2605">
              <w:rPr>
                <w:rFonts w:ascii="Times New Roman" w:hAnsi="Times New Roman"/>
              </w:rPr>
              <w:lastRenderedPageBreak/>
              <w:t>Выручка*100%</w:t>
            </w:r>
          </w:p>
        </w:tc>
        <w:tc>
          <w:tcPr>
            <w:tcW w:w="1566" w:type="dxa"/>
            <w:vAlign w:val="center"/>
          </w:tcPr>
          <w:p w:rsidR="001C34F2" w:rsidRPr="005D2605" w:rsidRDefault="001C34F2" w:rsidP="00691492">
            <w:pPr>
              <w:rPr>
                <w:rFonts w:ascii="Times New Roman" w:hAnsi="Times New Roman"/>
              </w:rPr>
            </w:pPr>
          </w:p>
        </w:tc>
        <w:tc>
          <w:tcPr>
            <w:tcW w:w="2001" w:type="dxa"/>
            <w:vAlign w:val="center"/>
          </w:tcPr>
          <w:p w:rsidR="001C34F2" w:rsidRPr="005D2605" w:rsidRDefault="001C34F2" w:rsidP="00691492">
            <w:pPr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:rsidR="001C34F2" w:rsidRPr="005D2605" w:rsidRDefault="001C34F2" w:rsidP="00691492">
            <w:pPr>
              <w:rPr>
                <w:rFonts w:ascii="Times New Roman" w:hAnsi="Times New Roman"/>
              </w:rPr>
            </w:pPr>
          </w:p>
        </w:tc>
      </w:tr>
      <w:tr w:rsidR="001C34F2" w:rsidRPr="005D2605" w:rsidTr="00691492">
        <w:tc>
          <w:tcPr>
            <w:tcW w:w="1691" w:type="dxa"/>
          </w:tcPr>
          <w:p w:rsidR="001C34F2" w:rsidRPr="005D2605" w:rsidRDefault="001C34F2" w:rsidP="00691492">
            <w:pPr>
              <w:ind w:right="-58"/>
              <w:jc w:val="both"/>
              <w:rPr>
                <w:rFonts w:ascii="Times New Roman" w:hAnsi="Times New Roman"/>
                <w:kern w:val="3"/>
              </w:rPr>
            </w:pPr>
            <w:r w:rsidRPr="005D2605">
              <w:rPr>
                <w:rFonts w:ascii="Times New Roman" w:hAnsi="Times New Roman"/>
              </w:rPr>
              <w:lastRenderedPageBreak/>
              <w:t>Чистая рентабельность продаж, %</w:t>
            </w:r>
          </w:p>
        </w:tc>
        <w:tc>
          <w:tcPr>
            <w:tcW w:w="2252" w:type="dxa"/>
          </w:tcPr>
          <w:p w:rsidR="001C34F2" w:rsidRPr="005D2605" w:rsidRDefault="001C34F2" w:rsidP="00691492">
            <w:pPr>
              <w:rPr>
                <w:rFonts w:ascii="Times New Roman" w:hAnsi="Times New Roman"/>
              </w:rPr>
            </w:pPr>
            <w:r w:rsidRPr="005D2605">
              <w:rPr>
                <w:rFonts w:ascii="Times New Roman" w:hAnsi="Times New Roman"/>
              </w:rPr>
              <w:t>Чистая прибыль / Выручка*100%</w:t>
            </w:r>
          </w:p>
        </w:tc>
        <w:tc>
          <w:tcPr>
            <w:tcW w:w="1566" w:type="dxa"/>
            <w:vAlign w:val="center"/>
          </w:tcPr>
          <w:p w:rsidR="001C34F2" w:rsidRPr="005D2605" w:rsidRDefault="001C34F2" w:rsidP="00691492">
            <w:pPr>
              <w:rPr>
                <w:rFonts w:ascii="Times New Roman" w:hAnsi="Times New Roman"/>
              </w:rPr>
            </w:pPr>
          </w:p>
        </w:tc>
        <w:tc>
          <w:tcPr>
            <w:tcW w:w="2001" w:type="dxa"/>
            <w:vAlign w:val="center"/>
          </w:tcPr>
          <w:p w:rsidR="001C34F2" w:rsidRPr="005D2605" w:rsidRDefault="001C34F2" w:rsidP="00691492">
            <w:pPr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:rsidR="001C34F2" w:rsidRPr="005D2605" w:rsidRDefault="001C34F2" w:rsidP="00691492">
            <w:pPr>
              <w:rPr>
                <w:rFonts w:ascii="Times New Roman" w:hAnsi="Times New Roman"/>
              </w:rPr>
            </w:pPr>
          </w:p>
        </w:tc>
      </w:tr>
      <w:tr w:rsidR="001C34F2" w:rsidRPr="005D2605" w:rsidTr="00691492">
        <w:tc>
          <w:tcPr>
            <w:tcW w:w="1691" w:type="dxa"/>
          </w:tcPr>
          <w:p w:rsidR="001C34F2" w:rsidRPr="005D2605" w:rsidRDefault="001C34F2" w:rsidP="00691492">
            <w:pPr>
              <w:ind w:right="-58"/>
              <w:jc w:val="both"/>
              <w:rPr>
                <w:rFonts w:ascii="Times New Roman" w:hAnsi="Times New Roman"/>
                <w:kern w:val="3"/>
              </w:rPr>
            </w:pPr>
            <w:r w:rsidRPr="005D2605">
              <w:rPr>
                <w:rFonts w:ascii="Times New Roman" w:hAnsi="Times New Roman"/>
                <w:kern w:val="3"/>
              </w:rPr>
              <w:t>Рентабельность персонала, %</w:t>
            </w:r>
          </w:p>
        </w:tc>
        <w:tc>
          <w:tcPr>
            <w:tcW w:w="2252" w:type="dxa"/>
          </w:tcPr>
          <w:p w:rsidR="001C34F2" w:rsidRPr="005D2605" w:rsidRDefault="001C34F2" w:rsidP="00691492">
            <w:pPr>
              <w:rPr>
                <w:rFonts w:ascii="Times New Roman" w:hAnsi="Times New Roman"/>
              </w:rPr>
            </w:pPr>
            <w:r w:rsidRPr="005D2605">
              <w:rPr>
                <w:rFonts w:ascii="Times New Roman" w:hAnsi="Times New Roman"/>
              </w:rPr>
              <w:t>Чистая прибыль / численность штата × 100%</w:t>
            </w:r>
          </w:p>
        </w:tc>
        <w:tc>
          <w:tcPr>
            <w:tcW w:w="1566" w:type="dxa"/>
            <w:vAlign w:val="center"/>
          </w:tcPr>
          <w:p w:rsidR="001C34F2" w:rsidRPr="005D2605" w:rsidRDefault="001C34F2" w:rsidP="00691492">
            <w:pPr>
              <w:rPr>
                <w:rFonts w:ascii="Times New Roman" w:hAnsi="Times New Roman"/>
              </w:rPr>
            </w:pPr>
          </w:p>
        </w:tc>
        <w:tc>
          <w:tcPr>
            <w:tcW w:w="2001" w:type="dxa"/>
            <w:vAlign w:val="center"/>
          </w:tcPr>
          <w:p w:rsidR="001C34F2" w:rsidRPr="005D2605" w:rsidRDefault="001C34F2" w:rsidP="00691492">
            <w:pPr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:rsidR="001C34F2" w:rsidRPr="005D2605" w:rsidRDefault="001C34F2" w:rsidP="00691492">
            <w:pPr>
              <w:jc w:val="center"/>
              <w:rPr>
                <w:rFonts w:ascii="Times New Roman" w:hAnsi="Times New Roman"/>
              </w:rPr>
            </w:pPr>
          </w:p>
        </w:tc>
      </w:tr>
      <w:tr w:rsidR="001C34F2" w:rsidRPr="005D2605" w:rsidTr="00691492">
        <w:tc>
          <w:tcPr>
            <w:tcW w:w="1691" w:type="dxa"/>
          </w:tcPr>
          <w:p w:rsidR="001C34F2" w:rsidRPr="005D2605" w:rsidRDefault="001C34F2" w:rsidP="00691492">
            <w:pPr>
              <w:ind w:right="-58"/>
              <w:jc w:val="both"/>
              <w:rPr>
                <w:rFonts w:ascii="Times New Roman" w:hAnsi="Times New Roman"/>
                <w:kern w:val="3"/>
              </w:rPr>
            </w:pPr>
            <w:r w:rsidRPr="005D2605">
              <w:rPr>
                <w:rFonts w:ascii="Times New Roman" w:hAnsi="Times New Roman"/>
                <w:kern w:val="3"/>
              </w:rPr>
              <w:t>Рентабельность производства (норма прибыли), %</w:t>
            </w:r>
          </w:p>
        </w:tc>
        <w:tc>
          <w:tcPr>
            <w:tcW w:w="2252" w:type="dxa"/>
          </w:tcPr>
          <w:p w:rsidR="001C34F2" w:rsidRPr="005D2605" w:rsidRDefault="000D68E9" w:rsidP="00691492">
            <w:pPr>
              <w:rPr>
                <w:rFonts w:ascii="Times New Roman" w:hAnsi="Times New Roman"/>
              </w:rPr>
            </w:pPr>
            <w:r w:rsidRPr="005D2605">
              <w:rPr>
                <w:rFonts w:ascii="Times New Roman" w:hAnsi="Times New Roman"/>
                <w:noProof/>
                <w:position w:val="-28"/>
              </w:rPr>
              <w:object w:dxaOrig="2299" w:dyaOrig="660">
                <v:shape id="_x0000_i1026" type="#_x0000_t75" style="width:101.3pt;height:30.15pt" o:ole="" fillcolor="window">
                  <v:imagedata r:id="rId11" o:title=""/>
                </v:shape>
                <o:OLEObject Type="Embed" ProgID="Msxml2.SAXXMLReader.6.0" ShapeID="_x0000_i1026" DrawAspect="Content" ObjectID="_1769671751" r:id="rId17"/>
              </w:object>
            </w:r>
          </w:p>
        </w:tc>
        <w:tc>
          <w:tcPr>
            <w:tcW w:w="1566" w:type="dxa"/>
            <w:vAlign w:val="center"/>
          </w:tcPr>
          <w:p w:rsidR="001C34F2" w:rsidRPr="005D2605" w:rsidRDefault="001C34F2" w:rsidP="00691492">
            <w:pPr>
              <w:rPr>
                <w:rFonts w:ascii="Times New Roman" w:hAnsi="Times New Roman"/>
              </w:rPr>
            </w:pPr>
          </w:p>
        </w:tc>
        <w:tc>
          <w:tcPr>
            <w:tcW w:w="2001" w:type="dxa"/>
            <w:vAlign w:val="center"/>
          </w:tcPr>
          <w:p w:rsidR="001C34F2" w:rsidRPr="005D2605" w:rsidRDefault="001C34F2" w:rsidP="00691492">
            <w:pPr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:rsidR="001C34F2" w:rsidRPr="005D2605" w:rsidRDefault="001C34F2" w:rsidP="00691492">
            <w:pPr>
              <w:rPr>
                <w:rFonts w:ascii="Times New Roman" w:hAnsi="Times New Roman"/>
              </w:rPr>
            </w:pPr>
          </w:p>
        </w:tc>
      </w:tr>
      <w:tr w:rsidR="001C34F2" w:rsidRPr="005D2605" w:rsidTr="00691492">
        <w:tc>
          <w:tcPr>
            <w:tcW w:w="1691" w:type="dxa"/>
          </w:tcPr>
          <w:p w:rsidR="001C34F2" w:rsidRPr="005D2605" w:rsidRDefault="001C34F2" w:rsidP="00691492">
            <w:pPr>
              <w:ind w:right="-58"/>
              <w:jc w:val="both"/>
              <w:rPr>
                <w:rFonts w:ascii="Times New Roman" w:hAnsi="Times New Roman"/>
                <w:kern w:val="3"/>
              </w:rPr>
            </w:pPr>
            <w:r w:rsidRPr="005D2605">
              <w:rPr>
                <w:rFonts w:ascii="Times New Roman" w:hAnsi="Times New Roman"/>
                <w:kern w:val="3"/>
              </w:rPr>
              <w:t>Рентабельность активов, %</w:t>
            </w:r>
          </w:p>
        </w:tc>
        <w:tc>
          <w:tcPr>
            <w:tcW w:w="2252" w:type="dxa"/>
          </w:tcPr>
          <w:p w:rsidR="001C34F2" w:rsidRPr="005D2605" w:rsidRDefault="001C34F2" w:rsidP="00691492">
            <w:pPr>
              <w:rPr>
                <w:rFonts w:ascii="Times New Roman" w:hAnsi="Times New Roman"/>
              </w:rPr>
            </w:pPr>
            <w:r w:rsidRPr="005D2605">
              <w:rPr>
                <w:rFonts w:ascii="Times New Roman" w:hAnsi="Times New Roman"/>
              </w:rPr>
              <w:t xml:space="preserve">Чистая прибыль / </w:t>
            </w:r>
            <w:proofErr w:type="spellStart"/>
            <w:r w:rsidRPr="005D2605">
              <w:rPr>
                <w:rFonts w:ascii="Times New Roman" w:hAnsi="Times New Roman"/>
              </w:rPr>
              <w:t>Среднегд</w:t>
            </w:r>
            <w:proofErr w:type="spellEnd"/>
            <w:r w:rsidRPr="005D2605">
              <w:rPr>
                <w:rFonts w:ascii="Times New Roman" w:hAnsi="Times New Roman"/>
              </w:rPr>
              <w:t>. сто-</w:t>
            </w:r>
            <w:proofErr w:type="spellStart"/>
            <w:r w:rsidRPr="005D2605">
              <w:rPr>
                <w:rFonts w:ascii="Times New Roman" w:hAnsi="Times New Roman"/>
              </w:rPr>
              <w:t>ть</w:t>
            </w:r>
            <w:proofErr w:type="spellEnd"/>
            <w:r w:rsidRPr="005D2605">
              <w:rPr>
                <w:rFonts w:ascii="Times New Roman" w:hAnsi="Times New Roman"/>
              </w:rPr>
              <w:t xml:space="preserve"> активов *100% </w:t>
            </w:r>
          </w:p>
        </w:tc>
        <w:tc>
          <w:tcPr>
            <w:tcW w:w="1566" w:type="dxa"/>
            <w:vAlign w:val="center"/>
          </w:tcPr>
          <w:p w:rsidR="001C34F2" w:rsidRPr="005D2605" w:rsidRDefault="001C34F2" w:rsidP="00691492">
            <w:pPr>
              <w:rPr>
                <w:rFonts w:ascii="Times New Roman" w:hAnsi="Times New Roman"/>
              </w:rPr>
            </w:pPr>
          </w:p>
        </w:tc>
        <w:tc>
          <w:tcPr>
            <w:tcW w:w="2001" w:type="dxa"/>
            <w:vAlign w:val="center"/>
          </w:tcPr>
          <w:p w:rsidR="001C34F2" w:rsidRPr="005D2605" w:rsidRDefault="001C34F2" w:rsidP="00691492">
            <w:pPr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:rsidR="001C34F2" w:rsidRPr="005D2605" w:rsidRDefault="001C34F2" w:rsidP="00691492">
            <w:pPr>
              <w:rPr>
                <w:rFonts w:ascii="Times New Roman" w:hAnsi="Times New Roman"/>
              </w:rPr>
            </w:pPr>
          </w:p>
        </w:tc>
      </w:tr>
      <w:tr w:rsidR="001C34F2" w:rsidRPr="005D2605" w:rsidTr="00691492">
        <w:tc>
          <w:tcPr>
            <w:tcW w:w="1691" w:type="dxa"/>
          </w:tcPr>
          <w:p w:rsidR="001C34F2" w:rsidRPr="005D2605" w:rsidRDefault="001C34F2" w:rsidP="00691492">
            <w:pPr>
              <w:rPr>
                <w:rFonts w:ascii="Times New Roman" w:hAnsi="Times New Roman"/>
              </w:rPr>
            </w:pPr>
            <w:r w:rsidRPr="005D2605">
              <w:rPr>
                <w:rFonts w:ascii="Times New Roman" w:hAnsi="Times New Roman"/>
              </w:rPr>
              <w:t>Рентабельность собственного капитала,%</w:t>
            </w:r>
          </w:p>
        </w:tc>
        <w:tc>
          <w:tcPr>
            <w:tcW w:w="2252" w:type="dxa"/>
          </w:tcPr>
          <w:p w:rsidR="001C34F2" w:rsidRPr="005D2605" w:rsidRDefault="001C34F2" w:rsidP="00691492">
            <w:pPr>
              <w:rPr>
                <w:rFonts w:ascii="Times New Roman" w:hAnsi="Times New Roman"/>
              </w:rPr>
            </w:pPr>
            <w:r w:rsidRPr="005D2605">
              <w:rPr>
                <w:rFonts w:ascii="Times New Roman" w:hAnsi="Times New Roman"/>
              </w:rPr>
              <w:t>Чистая прибыль / Собственный капитал*100%</w:t>
            </w:r>
          </w:p>
        </w:tc>
        <w:tc>
          <w:tcPr>
            <w:tcW w:w="1566" w:type="dxa"/>
            <w:vAlign w:val="center"/>
          </w:tcPr>
          <w:p w:rsidR="001C34F2" w:rsidRPr="005D2605" w:rsidRDefault="001C34F2" w:rsidP="00691492">
            <w:pPr>
              <w:rPr>
                <w:rFonts w:ascii="Times New Roman" w:hAnsi="Times New Roman"/>
              </w:rPr>
            </w:pPr>
          </w:p>
        </w:tc>
        <w:tc>
          <w:tcPr>
            <w:tcW w:w="2001" w:type="dxa"/>
            <w:vAlign w:val="center"/>
          </w:tcPr>
          <w:p w:rsidR="001C34F2" w:rsidRPr="005D2605" w:rsidRDefault="001C34F2" w:rsidP="006914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:rsidR="001C34F2" w:rsidRPr="005D2605" w:rsidRDefault="001C34F2" w:rsidP="00691492">
            <w:pPr>
              <w:rPr>
                <w:rFonts w:ascii="Times New Roman" w:hAnsi="Times New Roman"/>
              </w:rPr>
            </w:pPr>
          </w:p>
        </w:tc>
      </w:tr>
    </w:tbl>
    <w:p w:rsidR="001C34F2" w:rsidRPr="005D2605" w:rsidRDefault="001C34F2" w:rsidP="001C34F2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1C34F2" w:rsidRDefault="001C34F2" w:rsidP="001C34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34F2">
        <w:rPr>
          <w:rFonts w:ascii="Times New Roman" w:hAnsi="Times New Roman"/>
          <w:sz w:val="28"/>
          <w:szCs w:val="28"/>
          <w:highlight w:val="yellow"/>
        </w:rPr>
        <w:t>Выводы:</w:t>
      </w:r>
    </w:p>
    <w:sectPr w:rsidR="001C34F2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558" w:rsidRDefault="00622558" w:rsidP="001C34F2">
      <w:pPr>
        <w:spacing w:after="0" w:line="240" w:lineRule="auto"/>
      </w:pPr>
      <w:r>
        <w:separator/>
      </w:r>
    </w:p>
  </w:endnote>
  <w:endnote w:type="continuationSeparator" w:id="0">
    <w:p w:rsidR="00622558" w:rsidRDefault="00622558" w:rsidP="001C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558" w:rsidRDefault="00622558" w:rsidP="001C34F2">
      <w:pPr>
        <w:spacing w:after="0" w:line="240" w:lineRule="auto"/>
      </w:pPr>
      <w:r>
        <w:separator/>
      </w:r>
    </w:p>
  </w:footnote>
  <w:footnote w:type="continuationSeparator" w:id="0">
    <w:p w:rsidR="00622558" w:rsidRDefault="00622558" w:rsidP="001C3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8172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</w:abstractNum>
  <w:abstractNum w:abstractNumId="1">
    <w:nsid w:val="45470A3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45C37FEA"/>
    <w:multiLevelType w:val="hybridMultilevel"/>
    <w:tmpl w:val="FFFFFFFF"/>
    <w:lvl w:ilvl="0" w:tplc="42DC502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6803A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74E48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EAB23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146DF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F0B9F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68192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165CD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44C35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9845365"/>
    <w:multiLevelType w:val="hybridMultilevel"/>
    <w:tmpl w:val="FFFFFFFF"/>
    <w:lvl w:ilvl="0" w:tplc="4EA8D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CA7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AA3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0AD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20A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500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FE4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344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22D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0DD490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50"/>
    <w:rsid w:val="000229C6"/>
    <w:rsid w:val="000308FC"/>
    <w:rsid w:val="000468EE"/>
    <w:rsid w:val="000A5256"/>
    <w:rsid w:val="000A75A8"/>
    <w:rsid w:val="000B1181"/>
    <w:rsid w:val="000D68E9"/>
    <w:rsid w:val="000F70F2"/>
    <w:rsid w:val="00106425"/>
    <w:rsid w:val="00152F33"/>
    <w:rsid w:val="00193664"/>
    <w:rsid w:val="001A09F3"/>
    <w:rsid w:val="001A47CC"/>
    <w:rsid w:val="001C34F2"/>
    <w:rsid w:val="001C7610"/>
    <w:rsid w:val="001E35BB"/>
    <w:rsid w:val="001F1250"/>
    <w:rsid w:val="002311A7"/>
    <w:rsid w:val="00232F28"/>
    <w:rsid w:val="002830AB"/>
    <w:rsid w:val="002950EC"/>
    <w:rsid w:val="002A51A2"/>
    <w:rsid w:val="00343FE3"/>
    <w:rsid w:val="00371B47"/>
    <w:rsid w:val="003B43FF"/>
    <w:rsid w:val="003B47B1"/>
    <w:rsid w:val="0042547A"/>
    <w:rsid w:val="0043726A"/>
    <w:rsid w:val="0046528E"/>
    <w:rsid w:val="00481CD2"/>
    <w:rsid w:val="004A18B6"/>
    <w:rsid w:val="004B5144"/>
    <w:rsid w:val="004D7AD4"/>
    <w:rsid w:val="00520D89"/>
    <w:rsid w:val="005613E9"/>
    <w:rsid w:val="005A6F2D"/>
    <w:rsid w:val="005D2605"/>
    <w:rsid w:val="00603603"/>
    <w:rsid w:val="006119EC"/>
    <w:rsid w:val="00622558"/>
    <w:rsid w:val="006249B0"/>
    <w:rsid w:val="006427AC"/>
    <w:rsid w:val="0065483B"/>
    <w:rsid w:val="00691492"/>
    <w:rsid w:val="006B6250"/>
    <w:rsid w:val="006D3CB5"/>
    <w:rsid w:val="00703679"/>
    <w:rsid w:val="00732466"/>
    <w:rsid w:val="0076622E"/>
    <w:rsid w:val="007D7FEC"/>
    <w:rsid w:val="007F6FA0"/>
    <w:rsid w:val="00824497"/>
    <w:rsid w:val="00856ACE"/>
    <w:rsid w:val="00884D72"/>
    <w:rsid w:val="008B69CC"/>
    <w:rsid w:val="008F5120"/>
    <w:rsid w:val="00934C5B"/>
    <w:rsid w:val="00934DEC"/>
    <w:rsid w:val="0096694D"/>
    <w:rsid w:val="00997EC0"/>
    <w:rsid w:val="009B2357"/>
    <w:rsid w:val="009C6B01"/>
    <w:rsid w:val="00A21D24"/>
    <w:rsid w:val="00A36A66"/>
    <w:rsid w:val="00A379BF"/>
    <w:rsid w:val="00A7108C"/>
    <w:rsid w:val="00AA6C25"/>
    <w:rsid w:val="00B166D0"/>
    <w:rsid w:val="00B17E38"/>
    <w:rsid w:val="00B24EE4"/>
    <w:rsid w:val="00B621ED"/>
    <w:rsid w:val="00B64D8C"/>
    <w:rsid w:val="00B6571A"/>
    <w:rsid w:val="00C14BF7"/>
    <w:rsid w:val="00C802B8"/>
    <w:rsid w:val="00CA4295"/>
    <w:rsid w:val="00CF0D58"/>
    <w:rsid w:val="00CF7A9E"/>
    <w:rsid w:val="00D00F51"/>
    <w:rsid w:val="00D269B8"/>
    <w:rsid w:val="00D26E85"/>
    <w:rsid w:val="00D40D89"/>
    <w:rsid w:val="00D42E5E"/>
    <w:rsid w:val="00D5729A"/>
    <w:rsid w:val="00D7199A"/>
    <w:rsid w:val="00DA6BB1"/>
    <w:rsid w:val="00DC5373"/>
    <w:rsid w:val="00DE7A0E"/>
    <w:rsid w:val="00E028FE"/>
    <w:rsid w:val="00E125B2"/>
    <w:rsid w:val="00E6519E"/>
    <w:rsid w:val="00E80A52"/>
    <w:rsid w:val="00E82FBA"/>
    <w:rsid w:val="00EE1B8F"/>
    <w:rsid w:val="00F02658"/>
    <w:rsid w:val="00F618A8"/>
    <w:rsid w:val="00F75E59"/>
    <w:rsid w:val="00FA3895"/>
    <w:rsid w:val="00FA7586"/>
    <w:rsid w:val="00FB4399"/>
    <w:rsid w:val="00FC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 w:eastAsia="ru-RU"/>
    </w:rPr>
  </w:style>
  <w:style w:type="paragraph" w:styleId="4">
    <w:name w:val="heading 4"/>
    <w:basedOn w:val="a"/>
    <w:next w:val="a"/>
    <w:link w:val="40"/>
    <w:uiPriority w:val="9"/>
    <w:qFormat/>
    <w:rsid w:val="007F6FA0"/>
    <w:pPr>
      <w:keepNext/>
      <w:spacing w:after="0" w:line="240" w:lineRule="auto"/>
      <w:jc w:val="center"/>
      <w:outlineLvl w:val="3"/>
    </w:pPr>
    <w:rPr>
      <w:rFonts w:ascii="Arial" w:hAnsi="Arial"/>
      <w:color w:val="000000"/>
      <w:sz w:val="24"/>
      <w:szCs w:val="20"/>
    </w:rPr>
  </w:style>
  <w:style w:type="paragraph" w:styleId="5">
    <w:name w:val="heading 5"/>
    <w:basedOn w:val="a"/>
    <w:next w:val="a"/>
    <w:link w:val="50"/>
    <w:uiPriority w:val="9"/>
    <w:qFormat/>
    <w:rsid w:val="007F6FA0"/>
    <w:pPr>
      <w:keepNext/>
      <w:spacing w:after="0" w:line="360" w:lineRule="auto"/>
      <w:ind w:right="-58" w:firstLine="360"/>
      <w:jc w:val="center"/>
      <w:outlineLvl w:val="4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locked/>
    <w:rsid w:val="007F6FA0"/>
    <w:rPr>
      <w:rFonts w:ascii="Times New Roman" w:hAnsi="Times New Roman" w:cs="Times New Roman"/>
      <w:sz w:val="20"/>
      <w:szCs w:val="20"/>
    </w:rPr>
  </w:style>
  <w:style w:type="character" w:styleId="a3">
    <w:name w:val="Strong"/>
    <w:basedOn w:val="a0"/>
    <w:uiPriority w:val="22"/>
    <w:qFormat/>
    <w:rsid w:val="001F1250"/>
    <w:rPr>
      <w:rFonts w:cs="Times New Roman"/>
      <w:b/>
    </w:rPr>
  </w:style>
  <w:style w:type="character" w:customStyle="1" w:styleId="40">
    <w:name w:val="Заголовок 4 Знак"/>
    <w:basedOn w:val="a0"/>
    <w:link w:val="4"/>
    <w:uiPriority w:val="9"/>
    <w:locked/>
    <w:rsid w:val="007F6FA0"/>
    <w:rPr>
      <w:rFonts w:ascii="Arial" w:hAnsi="Arial" w:cs="Times New Roman"/>
      <w:color w:val="000000"/>
      <w:sz w:val="20"/>
      <w:szCs w:val="20"/>
    </w:rPr>
  </w:style>
  <w:style w:type="table" w:styleId="a4">
    <w:name w:val="Table Grid"/>
    <w:basedOn w:val="a1"/>
    <w:uiPriority w:val="59"/>
    <w:rsid w:val="007F6FA0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2547A"/>
    <w:pPr>
      <w:ind w:left="720"/>
      <w:contextualSpacing/>
    </w:pPr>
    <w:rPr>
      <w:lang w:eastAsia="en-US"/>
    </w:rPr>
  </w:style>
  <w:style w:type="paragraph" w:styleId="a6">
    <w:name w:val="header"/>
    <w:basedOn w:val="a"/>
    <w:link w:val="a7"/>
    <w:uiPriority w:val="99"/>
    <w:unhideWhenUsed/>
    <w:rsid w:val="001C34F2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rsid w:val="001C34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C34F2"/>
    <w:rPr>
      <w:rFonts w:cs="Times New Roman"/>
    </w:rPr>
  </w:style>
  <w:style w:type="table" w:customStyle="1" w:styleId="1">
    <w:name w:val="Сетка таблицы1"/>
    <w:basedOn w:val="a1"/>
    <w:next w:val="a4"/>
    <w:uiPriority w:val="59"/>
    <w:rsid w:val="001C34F2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Нижний колонтитул Знак"/>
    <w:basedOn w:val="a0"/>
    <w:link w:val="a8"/>
    <w:uiPriority w:val="99"/>
    <w:locked/>
    <w:rsid w:val="001C34F2"/>
    <w:rPr>
      <w:rFonts w:cs="Times New Roman"/>
    </w:rPr>
  </w:style>
  <w:style w:type="character" w:styleId="aa">
    <w:name w:val="Hyperlink"/>
    <w:basedOn w:val="a0"/>
    <w:uiPriority w:val="99"/>
    <w:unhideWhenUsed/>
    <w:rsid w:val="001C34F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 w:eastAsia="ru-RU"/>
    </w:rPr>
  </w:style>
  <w:style w:type="paragraph" w:styleId="4">
    <w:name w:val="heading 4"/>
    <w:basedOn w:val="a"/>
    <w:next w:val="a"/>
    <w:link w:val="40"/>
    <w:uiPriority w:val="9"/>
    <w:qFormat/>
    <w:rsid w:val="007F6FA0"/>
    <w:pPr>
      <w:keepNext/>
      <w:spacing w:after="0" w:line="240" w:lineRule="auto"/>
      <w:jc w:val="center"/>
      <w:outlineLvl w:val="3"/>
    </w:pPr>
    <w:rPr>
      <w:rFonts w:ascii="Arial" w:hAnsi="Arial"/>
      <w:color w:val="000000"/>
      <w:sz w:val="24"/>
      <w:szCs w:val="20"/>
    </w:rPr>
  </w:style>
  <w:style w:type="paragraph" w:styleId="5">
    <w:name w:val="heading 5"/>
    <w:basedOn w:val="a"/>
    <w:next w:val="a"/>
    <w:link w:val="50"/>
    <w:uiPriority w:val="9"/>
    <w:qFormat/>
    <w:rsid w:val="007F6FA0"/>
    <w:pPr>
      <w:keepNext/>
      <w:spacing w:after="0" w:line="360" w:lineRule="auto"/>
      <w:ind w:right="-58" w:firstLine="360"/>
      <w:jc w:val="center"/>
      <w:outlineLvl w:val="4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locked/>
    <w:rsid w:val="007F6FA0"/>
    <w:rPr>
      <w:rFonts w:ascii="Times New Roman" w:hAnsi="Times New Roman" w:cs="Times New Roman"/>
      <w:sz w:val="20"/>
      <w:szCs w:val="20"/>
    </w:rPr>
  </w:style>
  <w:style w:type="character" w:styleId="a3">
    <w:name w:val="Strong"/>
    <w:basedOn w:val="a0"/>
    <w:uiPriority w:val="22"/>
    <w:qFormat/>
    <w:rsid w:val="001F1250"/>
    <w:rPr>
      <w:rFonts w:cs="Times New Roman"/>
      <w:b/>
    </w:rPr>
  </w:style>
  <w:style w:type="character" w:customStyle="1" w:styleId="40">
    <w:name w:val="Заголовок 4 Знак"/>
    <w:basedOn w:val="a0"/>
    <w:link w:val="4"/>
    <w:uiPriority w:val="9"/>
    <w:locked/>
    <w:rsid w:val="007F6FA0"/>
    <w:rPr>
      <w:rFonts w:ascii="Arial" w:hAnsi="Arial" w:cs="Times New Roman"/>
      <w:color w:val="000000"/>
      <w:sz w:val="20"/>
      <w:szCs w:val="20"/>
    </w:rPr>
  </w:style>
  <w:style w:type="table" w:styleId="a4">
    <w:name w:val="Table Grid"/>
    <w:basedOn w:val="a1"/>
    <w:uiPriority w:val="59"/>
    <w:rsid w:val="007F6FA0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2547A"/>
    <w:pPr>
      <w:ind w:left="720"/>
      <w:contextualSpacing/>
    </w:pPr>
    <w:rPr>
      <w:lang w:eastAsia="en-US"/>
    </w:rPr>
  </w:style>
  <w:style w:type="paragraph" w:styleId="a6">
    <w:name w:val="header"/>
    <w:basedOn w:val="a"/>
    <w:link w:val="a7"/>
    <w:uiPriority w:val="99"/>
    <w:unhideWhenUsed/>
    <w:rsid w:val="001C34F2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rsid w:val="001C34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C34F2"/>
    <w:rPr>
      <w:rFonts w:cs="Times New Roman"/>
    </w:rPr>
  </w:style>
  <w:style w:type="table" w:customStyle="1" w:styleId="1">
    <w:name w:val="Сетка таблицы1"/>
    <w:basedOn w:val="a1"/>
    <w:next w:val="a4"/>
    <w:uiPriority w:val="59"/>
    <w:rsid w:val="001C34F2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Нижний колонтитул Знак"/>
    <w:basedOn w:val="a0"/>
    <w:link w:val="a8"/>
    <w:uiPriority w:val="99"/>
    <w:locked/>
    <w:rsid w:val="001C34F2"/>
    <w:rPr>
      <w:rFonts w:cs="Times New Roman"/>
    </w:rPr>
  </w:style>
  <w:style w:type="character" w:styleId="aa">
    <w:name w:val="Hyperlink"/>
    <w:basedOn w:val="a0"/>
    <w:uiPriority w:val="99"/>
    <w:unhideWhenUsed/>
    <w:rsid w:val="001C34F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2024-02-17T07:43:00Z</dcterms:created>
  <dcterms:modified xsi:type="dcterms:W3CDTF">2024-02-17T07:43:00Z</dcterms:modified>
</cp:coreProperties>
</file>