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7178B" w14:textId="77777777" w:rsidR="005F6CFA" w:rsidRDefault="00A47034">
      <w:pPr>
        <w:rPr>
          <w:rFonts w:ascii="Times New Roman" w:hAnsi="Times New Roman" w:cs="Times New Roman"/>
          <w:sz w:val="28"/>
          <w:szCs w:val="28"/>
        </w:rPr>
      </w:pPr>
      <w:r w:rsidRPr="00EA7606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Работа в парах как условие формирования самооценки у детей старшего дошкольного возраста.</w:t>
      </w:r>
    </w:p>
    <w:p w14:paraId="77AEE3CB" w14:textId="77777777" w:rsidR="00A47034" w:rsidRDefault="00A470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исследовать возможност</w:t>
      </w:r>
      <w:r w:rsidR="00346EC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работы в парах как условие формирования самооценки у детей старшего дошкольного возраста</w:t>
      </w:r>
    </w:p>
    <w:p w14:paraId="0B65DAB6" w14:textId="77777777" w:rsidR="00A47034" w:rsidRDefault="00A470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Объект: формирование самооценки у детей старшего дошкольного возраста</w:t>
      </w:r>
    </w:p>
    <w:p w14:paraId="5D842440" w14:textId="77777777" w:rsidR="00A47034" w:rsidRDefault="00A470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развитие самооценки через работу в парах у детей старшего дошкольного возраста</w:t>
      </w:r>
    </w:p>
    <w:p w14:paraId="316F8491" w14:textId="77777777" w:rsidR="00A47034" w:rsidRPr="005A06F7" w:rsidRDefault="00A47034">
      <w:pPr>
        <w:rPr>
          <w:rFonts w:ascii="Times New Roman" w:hAnsi="Times New Roman" w:cs="Times New Roman"/>
          <w:sz w:val="28"/>
          <w:szCs w:val="28"/>
        </w:rPr>
      </w:pPr>
      <w:r w:rsidRPr="005A06F7">
        <w:rPr>
          <w:rFonts w:ascii="Times New Roman" w:hAnsi="Times New Roman" w:cs="Times New Roman"/>
          <w:sz w:val="28"/>
          <w:szCs w:val="28"/>
        </w:rPr>
        <w:t xml:space="preserve">Гипотеза: </w:t>
      </w:r>
      <w:r w:rsidR="00346EC9" w:rsidRPr="005A06F7">
        <w:rPr>
          <w:rFonts w:ascii="Times New Roman" w:hAnsi="Times New Roman" w:cs="Times New Roman"/>
          <w:sz w:val="28"/>
          <w:szCs w:val="28"/>
        </w:rPr>
        <w:t>Работа в парах способствует формированию самооценки, поскольку:</w:t>
      </w:r>
    </w:p>
    <w:p w14:paraId="1E3D75EF" w14:textId="77777777" w:rsidR="00346EC9" w:rsidRPr="005A06F7" w:rsidRDefault="00346EC9">
      <w:pPr>
        <w:rPr>
          <w:rFonts w:ascii="Times New Roman" w:hAnsi="Times New Roman" w:cs="Times New Roman"/>
          <w:sz w:val="28"/>
          <w:szCs w:val="28"/>
        </w:rPr>
      </w:pPr>
      <w:r w:rsidRPr="005A06F7">
        <w:rPr>
          <w:rFonts w:ascii="Times New Roman" w:hAnsi="Times New Roman" w:cs="Times New Roman"/>
          <w:sz w:val="28"/>
          <w:szCs w:val="28"/>
        </w:rPr>
        <w:t xml:space="preserve">- через совместную работу способствует </w:t>
      </w:r>
      <w:r w:rsidR="00BF4CF4" w:rsidRPr="005A06F7">
        <w:rPr>
          <w:rFonts w:ascii="Times New Roman" w:hAnsi="Times New Roman" w:cs="Times New Roman"/>
          <w:sz w:val="28"/>
          <w:szCs w:val="28"/>
        </w:rPr>
        <w:t>пониманию ошибок и достижений;</w:t>
      </w:r>
    </w:p>
    <w:p w14:paraId="36E221B3" w14:textId="77777777" w:rsidR="00BF4CF4" w:rsidRPr="005A06F7" w:rsidRDefault="00346EC9">
      <w:pPr>
        <w:rPr>
          <w:rFonts w:ascii="Times New Roman" w:hAnsi="Times New Roman" w:cs="Times New Roman"/>
          <w:sz w:val="28"/>
          <w:szCs w:val="28"/>
        </w:rPr>
      </w:pPr>
      <w:r w:rsidRPr="005A06F7">
        <w:rPr>
          <w:rFonts w:ascii="Times New Roman" w:hAnsi="Times New Roman" w:cs="Times New Roman"/>
          <w:sz w:val="28"/>
          <w:szCs w:val="28"/>
        </w:rPr>
        <w:t xml:space="preserve">- взаимная оценка совместных действий </w:t>
      </w:r>
      <w:r w:rsidR="00BF4CF4" w:rsidRPr="005A06F7">
        <w:rPr>
          <w:rFonts w:ascii="Times New Roman" w:hAnsi="Times New Roman" w:cs="Times New Roman"/>
          <w:sz w:val="28"/>
          <w:szCs w:val="28"/>
        </w:rPr>
        <w:t>обеспечивает рефлексивные суждения;</w:t>
      </w:r>
    </w:p>
    <w:p w14:paraId="1C339BA2" w14:textId="77777777" w:rsidR="00346EC9" w:rsidRPr="005A06F7" w:rsidRDefault="00BF4CF4">
      <w:pPr>
        <w:rPr>
          <w:rFonts w:ascii="Times New Roman" w:hAnsi="Times New Roman" w:cs="Times New Roman"/>
          <w:sz w:val="28"/>
          <w:szCs w:val="28"/>
        </w:rPr>
      </w:pPr>
      <w:r w:rsidRPr="005A06F7">
        <w:rPr>
          <w:rFonts w:ascii="Times New Roman" w:hAnsi="Times New Roman" w:cs="Times New Roman"/>
          <w:sz w:val="28"/>
          <w:szCs w:val="28"/>
        </w:rPr>
        <w:t xml:space="preserve">- </w:t>
      </w:r>
      <w:r w:rsidR="00346EC9" w:rsidRPr="005A06F7">
        <w:rPr>
          <w:rFonts w:ascii="Times New Roman" w:hAnsi="Times New Roman" w:cs="Times New Roman"/>
          <w:sz w:val="28"/>
          <w:szCs w:val="28"/>
        </w:rPr>
        <w:t xml:space="preserve"> </w:t>
      </w:r>
      <w:r w:rsidRPr="005A06F7">
        <w:rPr>
          <w:rFonts w:ascii="Times New Roman" w:hAnsi="Times New Roman" w:cs="Times New Roman"/>
          <w:sz w:val="28"/>
          <w:szCs w:val="28"/>
        </w:rPr>
        <w:t>создает возможность  адекватно сравнивать себя с другими.</w:t>
      </w:r>
    </w:p>
    <w:p w14:paraId="02E653E5" w14:textId="77777777" w:rsidR="00C05FD0" w:rsidRPr="00EA7606" w:rsidRDefault="00C05FD0">
      <w:pPr>
        <w:rPr>
          <w:rFonts w:ascii="Times New Roman" w:hAnsi="Times New Roman" w:cs="Times New Roman"/>
          <w:b/>
          <w:sz w:val="28"/>
          <w:szCs w:val="28"/>
        </w:rPr>
      </w:pPr>
      <w:r w:rsidRPr="00EA7606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14:paraId="592D3AF4" w14:textId="77777777" w:rsidR="00C05FD0" w:rsidRDefault="00C05F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глава. </w:t>
      </w:r>
      <w:r w:rsidR="00346EC9" w:rsidRPr="005A06F7">
        <w:rPr>
          <w:rFonts w:ascii="Times New Roman" w:hAnsi="Times New Roman" w:cs="Times New Roman"/>
          <w:sz w:val="28"/>
          <w:szCs w:val="28"/>
        </w:rPr>
        <w:t>Теоретические основы</w:t>
      </w:r>
      <w:r w:rsidR="00346EC9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ормировани</w:t>
      </w:r>
      <w:r w:rsidR="00346EC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самооценки у детей старшего дошкольного возраста</w:t>
      </w:r>
    </w:p>
    <w:p w14:paraId="373B766A" w14:textId="77777777" w:rsidR="00C05FD0" w:rsidRDefault="00C05FD0" w:rsidP="005A06F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A06F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Социально-коммуникативное развитие детей старшего дошкольного возраста</w:t>
      </w:r>
    </w:p>
    <w:p w14:paraId="7F3A8DD5" w14:textId="77777777" w:rsidR="00C05FD0" w:rsidRDefault="005A06F7" w:rsidP="005A06F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05FD0">
        <w:rPr>
          <w:rFonts w:ascii="Times New Roman" w:hAnsi="Times New Roman" w:cs="Times New Roman"/>
          <w:sz w:val="28"/>
          <w:szCs w:val="28"/>
        </w:rPr>
        <w:t xml:space="preserve">2. </w:t>
      </w:r>
      <w:r w:rsidR="00346EC9" w:rsidRPr="005A06F7">
        <w:rPr>
          <w:rFonts w:ascii="Times New Roman" w:hAnsi="Times New Roman" w:cs="Times New Roman"/>
          <w:sz w:val="28"/>
          <w:szCs w:val="28"/>
        </w:rPr>
        <w:t>Анализ категории «с</w:t>
      </w:r>
      <w:r w:rsidR="00C05FD0" w:rsidRPr="005A06F7">
        <w:rPr>
          <w:rFonts w:ascii="Times New Roman" w:hAnsi="Times New Roman" w:cs="Times New Roman"/>
          <w:sz w:val="28"/>
          <w:szCs w:val="28"/>
        </w:rPr>
        <w:t>амооценка</w:t>
      </w:r>
      <w:r w:rsidR="00346EC9" w:rsidRPr="005A06F7">
        <w:rPr>
          <w:rFonts w:ascii="Times New Roman" w:hAnsi="Times New Roman" w:cs="Times New Roman"/>
          <w:sz w:val="28"/>
          <w:szCs w:val="28"/>
        </w:rPr>
        <w:t>» в психолого-педагогической литературе</w:t>
      </w:r>
    </w:p>
    <w:p w14:paraId="04600F9B" w14:textId="77777777" w:rsidR="00C05FD0" w:rsidRDefault="005A06F7" w:rsidP="005A06F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05FD0">
        <w:rPr>
          <w:rFonts w:ascii="Times New Roman" w:hAnsi="Times New Roman" w:cs="Times New Roman"/>
          <w:sz w:val="28"/>
          <w:szCs w:val="28"/>
        </w:rPr>
        <w:t xml:space="preserve">3. </w:t>
      </w:r>
      <w:r w:rsidR="00346EC9" w:rsidRPr="005A06F7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346EC9">
        <w:rPr>
          <w:rFonts w:ascii="Times New Roman" w:hAnsi="Times New Roman" w:cs="Times New Roman"/>
          <w:sz w:val="28"/>
          <w:szCs w:val="28"/>
        </w:rPr>
        <w:t>формирования с</w:t>
      </w:r>
      <w:r w:rsidR="00C05FD0">
        <w:rPr>
          <w:rFonts w:ascii="Times New Roman" w:hAnsi="Times New Roman" w:cs="Times New Roman"/>
          <w:sz w:val="28"/>
          <w:szCs w:val="28"/>
        </w:rPr>
        <w:t>амооценк</w:t>
      </w:r>
      <w:r w:rsidR="00346EC9">
        <w:rPr>
          <w:rFonts w:ascii="Times New Roman" w:hAnsi="Times New Roman" w:cs="Times New Roman"/>
          <w:sz w:val="28"/>
          <w:szCs w:val="28"/>
        </w:rPr>
        <w:t>и</w:t>
      </w:r>
      <w:r w:rsidR="00C05FD0">
        <w:rPr>
          <w:rFonts w:ascii="Times New Roman" w:hAnsi="Times New Roman" w:cs="Times New Roman"/>
          <w:sz w:val="28"/>
          <w:szCs w:val="28"/>
        </w:rPr>
        <w:t xml:space="preserve"> в дошкольном возрасте</w:t>
      </w:r>
    </w:p>
    <w:p w14:paraId="6AD5BC71" w14:textId="77777777" w:rsidR="00C05FD0" w:rsidRPr="005A06F7" w:rsidRDefault="00C05FD0" w:rsidP="005A06F7">
      <w:pPr>
        <w:rPr>
          <w:rFonts w:ascii="Times New Roman" w:hAnsi="Times New Roman" w:cs="Times New Roman"/>
          <w:strike/>
          <w:color w:val="FF0000"/>
          <w:sz w:val="28"/>
          <w:szCs w:val="28"/>
          <w:highlight w:val="yellow"/>
        </w:rPr>
      </w:pPr>
    </w:p>
    <w:sectPr w:rsidR="00C05FD0" w:rsidRPr="005A06F7" w:rsidSect="00A23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B15C6"/>
    <w:multiLevelType w:val="hybridMultilevel"/>
    <w:tmpl w:val="00D0A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034"/>
    <w:rsid w:val="00346EC9"/>
    <w:rsid w:val="005A06F7"/>
    <w:rsid w:val="005F6CFA"/>
    <w:rsid w:val="00937BE4"/>
    <w:rsid w:val="00981FFC"/>
    <w:rsid w:val="00A23C02"/>
    <w:rsid w:val="00A47034"/>
    <w:rsid w:val="00BF4CF4"/>
    <w:rsid w:val="00C05FD0"/>
    <w:rsid w:val="00CC2E4D"/>
    <w:rsid w:val="00EA7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E28C7"/>
  <w15:docId w15:val="{51363708-5243-43C5-982F-528FE36C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Максим</cp:lastModifiedBy>
  <cp:revision>4</cp:revision>
  <dcterms:created xsi:type="dcterms:W3CDTF">2024-03-12T06:43:00Z</dcterms:created>
  <dcterms:modified xsi:type="dcterms:W3CDTF">2024-03-12T16:56:00Z</dcterms:modified>
</cp:coreProperties>
</file>