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6680" w:rsidRPr="00190D7E" w:rsidRDefault="00CA6680" w:rsidP="00CA6680">
      <w:pPr>
        <w:spacing w:after="0"/>
        <w:ind w:firstLine="851"/>
        <w:jc w:val="center"/>
        <w:rPr>
          <w:rFonts w:ascii="Times New Roman" w:hAnsi="Times New Roman" w:cs="Times New Roman"/>
          <w:bCs/>
          <w:sz w:val="28"/>
          <w:szCs w:val="28"/>
        </w:rPr>
      </w:pPr>
      <w:bookmarkStart w:id="0" w:name="_GoBack"/>
      <w:bookmarkEnd w:id="0"/>
      <w:r w:rsidRPr="00190D7E">
        <w:rPr>
          <w:rFonts w:ascii="Times New Roman" w:hAnsi="Times New Roman" w:cs="Times New Roman"/>
          <w:bCs/>
          <w:sz w:val="28"/>
          <w:szCs w:val="28"/>
        </w:rPr>
        <w:t>Федеральное агентство связи</w:t>
      </w: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 xml:space="preserve">Федеральное государственное бюджетное образовательное учреждение высшего образования </w:t>
      </w: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 xml:space="preserve"> «Сибирский государственный университет телекоммуникаций и информатики»</w:t>
      </w:r>
      <w:r w:rsidRPr="00190D7E">
        <w:rPr>
          <w:rFonts w:ascii="Times New Roman" w:hAnsi="Times New Roman" w:cs="Times New Roman"/>
          <w:bCs/>
          <w:sz w:val="28"/>
          <w:szCs w:val="28"/>
        </w:rPr>
        <w:br/>
        <w:t>(СибГУТИ)</w:t>
      </w: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Игнатов А.Н., Фадеева Н.Е., Савиных В.Л.</w:t>
      </w: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ЭЛЕКТРОНИКА</w:t>
      </w: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Учебное пособие</w:t>
      </w: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Новосибирск</w:t>
      </w:r>
    </w:p>
    <w:p w:rsidR="00CA6680" w:rsidRPr="00190D7E" w:rsidRDefault="00CA6680" w:rsidP="00CA6680">
      <w:pPr>
        <w:spacing w:after="0"/>
        <w:ind w:firstLine="851"/>
        <w:jc w:val="center"/>
        <w:rPr>
          <w:rFonts w:ascii="Times New Roman" w:hAnsi="Times New Roman" w:cs="Times New Roman"/>
          <w:bCs/>
          <w:sz w:val="28"/>
          <w:szCs w:val="28"/>
        </w:rPr>
      </w:pPr>
      <w:r w:rsidRPr="00190D7E">
        <w:rPr>
          <w:rFonts w:ascii="Times New Roman" w:hAnsi="Times New Roman" w:cs="Times New Roman"/>
          <w:bCs/>
          <w:sz w:val="28"/>
          <w:szCs w:val="28"/>
        </w:rPr>
        <w:t>2019</w:t>
      </w:r>
    </w:p>
    <w:p w:rsidR="00CA6680" w:rsidRPr="00190D7E" w:rsidRDefault="00CA6680" w:rsidP="00BF4481">
      <w:pPr>
        <w:shd w:val="clear" w:color="auto" w:fill="FFFFFF"/>
        <w:spacing w:after="0" w:line="240" w:lineRule="auto"/>
        <w:ind w:left="142" w:firstLine="425"/>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lastRenderedPageBreak/>
        <w:t>УДК 621.383 (075.32)</w:t>
      </w:r>
    </w:p>
    <w:p w:rsidR="00CA6680" w:rsidRPr="00190D7E" w:rsidRDefault="00CA6680" w:rsidP="00BF4481">
      <w:pPr>
        <w:shd w:val="clear" w:color="auto" w:fill="FFFFFF"/>
        <w:spacing w:after="0" w:line="240" w:lineRule="auto"/>
        <w:ind w:left="142" w:firstLine="425"/>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ББК З856Я73</w:t>
      </w:r>
    </w:p>
    <w:p w:rsidR="00CA6680" w:rsidRPr="00190D7E" w:rsidRDefault="00CA6680" w:rsidP="00BF4481">
      <w:pPr>
        <w:shd w:val="clear" w:color="auto" w:fill="FFFFFF"/>
        <w:spacing w:after="0" w:line="240" w:lineRule="auto"/>
        <w:ind w:left="142" w:firstLine="425"/>
        <w:rPr>
          <w:rFonts w:ascii="Times New Roman" w:eastAsia="Times New Roman" w:hAnsi="Times New Roman" w:cs="Times New Roman"/>
          <w:sz w:val="24"/>
          <w:szCs w:val="24"/>
          <w:lang w:eastAsia="ru-RU"/>
        </w:rPr>
      </w:pPr>
      <w:r w:rsidRPr="00190D7E">
        <w:rPr>
          <w:rFonts w:ascii="Times New Roman" w:eastAsia="Times New Roman" w:hAnsi="Times New Roman" w:cs="Times New Roman"/>
          <w:color w:val="000000"/>
          <w:sz w:val="28"/>
          <w:szCs w:val="28"/>
          <w:lang w:eastAsia="ru-RU"/>
        </w:rPr>
        <w:t xml:space="preserve">       </w:t>
      </w:r>
    </w:p>
    <w:p w:rsidR="00CA6680" w:rsidRPr="00190D7E" w:rsidRDefault="00CA6680" w:rsidP="00BF4481">
      <w:pPr>
        <w:spacing w:after="0"/>
        <w:ind w:left="142" w:firstLine="425"/>
        <w:rPr>
          <w:rFonts w:ascii="Times New Roman" w:hAnsi="Times New Roman" w:cs="Times New Roman"/>
          <w:b/>
          <w:bCs/>
          <w:sz w:val="28"/>
          <w:szCs w:val="28"/>
        </w:rPr>
      </w:pPr>
      <w:r w:rsidRPr="00190D7E">
        <w:rPr>
          <w:rFonts w:ascii="Times New Roman" w:hAnsi="Times New Roman" w:cs="Times New Roman"/>
          <w:b/>
          <w:bCs/>
          <w:sz w:val="28"/>
          <w:szCs w:val="28"/>
        </w:rPr>
        <w:t>Игнатов А.Н., Фадеева Н.Е., Савиных В.Л.</w:t>
      </w:r>
    </w:p>
    <w:p w:rsidR="00CA6680" w:rsidRPr="00190D7E" w:rsidRDefault="00CA6680" w:rsidP="00BF4481">
      <w:pPr>
        <w:spacing w:after="0"/>
        <w:ind w:left="142" w:firstLine="425"/>
        <w:jc w:val="both"/>
        <w:rPr>
          <w:rFonts w:ascii="Times New Roman" w:hAnsi="Times New Roman" w:cs="Times New Roman"/>
          <w:bCs/>
          <w:sz w:val="28"/>
          <w:szCs w:val="28"/>
        </w:rPr>
      </w:pPr>
      <w:r w:rsidRPr="00190D7E">
        <w:rPr>
          <w:rFonts w:ascii="Times New Roman" w:hAnsi="Times New Roman" w:cs="Times New Roman"/>
          <w:b/>
          <w:bCs/>
          <w:sz w:val="28"/>
          <w:szCs w:val="28"/>
        </w:rPr>
        <w:t xml:space="preserve">И 26 </w:t>
      </w:r>
      <w:r w:rsidRPr="00190D7E">
        <w:rPr>
          <w:rFonts w:ascii="Times New Roman" w:hAnsi="Times New Roman" w:cs="Times New Roman"/>
          <w:b/>
          <w:bCs/>
          <w:sz w:val="28"/>
          <w:szCs w:val="28"/>
        </w:rPr>
        <w:tab/>
        <w:t xml:space="preserve">  </w:t>
      </w:r>
      <w:r w:rsidRPr="00190D7E">
        <w:rPr>
          <w:rFonts w:ascii="Times New Roman" w:hAnsi="Times New Roman" w:cs="Times New Roman"/>
          <w:bCs/>
          <w:sz w:val="28"/>
          <w:szCs w:val="28"/>
        </w:rPr>
        <w:t xml:space="preserve">Электроника: Учебное пособие /Сибирский государственный университет телекоммуникаций и информатики. – Новосибирск: Изд-во СибГУТИ, 2019. – с.: ил. </w:t>
      </w:r>
    </w:p>
    <w:p w:rsidR="00CA6680" w:rsidRPr="00190D7E" w:rsidRDefault="00CA6680" w:rsidP="00BF4481">
      <w:pPr>
        <w:shd w:val="clear" w:color="auto" w:fill="FFFFFF"/>
        <w:spacing w:after="0" w:line="317" w:lineRule="exact"/>
        <w:ind w:left="142" w:right="7258" w:firstLine="425"/>
        <w:rPr>
          <w:rFonts w:ascii="Times New Roman" w:eastAsia="Times New Roman" w:hAnsi="Times New Roman" w:cs="Times New Roman"/>
          <w:sz w:val="28"/>
          <w:szCs w:val="28"/>
          <w:lang w:eastAsia="ru-RU"/>
        </w:rPr>
      </w:pPr>
    </w:p>
    <w:p w:rsidR="00CA6680" w:rsidRPr="00190D7E" w:rsidRDefault="00CA6680" w:rsidP="00BF4481">
      <w:pPr>
        <w:shd w:val="clear" w:color="auto" w:fill="FFFFFF"/>
        <w:spacing w:before="322" w:after="0" w:line="310" w:lineRule="exact"/>
        <w:ind w:left="142" w:right="26" w:firstLine="425"/>
        <w:jc w:val="both"/>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pacing w:val="1"/>
          <w:sz w:val="28"/>
          <w:szCs w:val="28"/>
          <w:lang w:eastAsia="ru-RU"/>
        </w:rPr>
        <w:t>Электроника: учебное пособие</w:t>
      </w:r>
      <w:r w:rsidRPr="00190D7E">
        <w:rPr>
          <w:rFonts w:ascii="Times New Roman" w:eastAsia="Times New Roman" w:hAnsi="Times New Roman" w:cs="Times New Roman"/>
          <w:color w:val="000000"/>
          <w:sz w:val="28"/>
          <w:szCs w:val="28"/>
          <w:lang w:eastAsia="ru-RU"/>
        </w:rPr>
        <w:t xml:space="preserve">/   А.Н.  Игнатов, Н.Е. Фадеева, В.Л. Савиных, В.Я. </w:t>
      </w:r>
    </w:p>
    <w:p w:rsidR="00CA6680" w:rsidRPr="00190D7E" w:rsidRDefault="00CA6680" w:rsidP="00BF4481">
      <w:pPr>
        <w:shd w:val="clear" w:color="auto" w:fill="FFFFFF"/>
        <w:spacing w:after="0" w:line="240" w:lineRule="auto"/>
        <w:ind w:left="142" w:firstLine="425"/>
        <w:jc w:val="both"/>
        <w:rPr>
          <w:rFonts w:ascii="Times New Roman" w:eastAsia="Times New Roman" w:hAnsi="Times New Roman" w:cs="Times New Roman"/>
          <w:color w:val="000000"/>
          <w:spacing w:val="-1"/>
          <w:sz w:val="28"/>
          <w:szCs w:val="28"/>
          <w:lang w:eastAsia="ru-RU"/>
        </w:rPr>
      </w:pPr>
      <w:r w:rsidRPr="00190D7E">
        <w:rPr>
          <w:rFonts w:ascii="Times New Roman" w:eastAsia="Times New Roman" w:hAnsi="Times New Roman" w:cs="Times New Roman"/>
          <w:color w:val="000000"/>
          <w:spacing w:val="1"/>
          <w:sz w:val="28"/>
          <w:szCs w:val="28"/>
          <w:lang w:eastAsia="ru-RU"/>
        </w:rPr>
        <w:t xml:space="preserve">Изложены физические основы полупроводниковых электронных </w:t>
      </w:r>
      <w:r w:rsidRPr="00190D7E">
        <w:rPr>
          <w:rFonts w:ascii="Times New Roman" w:eastAsia="Times New Roman" w:hAnsi="Times New Roman" w:cs="Times New Roman"/>
          <w:color w:val="000000"/>
          <w:spacing w:val="-1"/>
          <w:sz w:val="28"/>
          <w:szCs w:val="28"/>
          <w:lang w:eastAsia="ru-RU"/>
        </w:rPr>
        <w:t xml:space="preserve">приборов. Рассмотрены основные типы радиокомпонентов, элементы и узлы </w:t>
      </w:r>
      <w:r w:rsidRPr="00190D7E">
        <w:rPr>
          <w:rFonts w:ascii="Times New Roman" w:eastAsia="Times New Roman" w:hAnsi="Times New Roman" w:cs="Times New Roman"/>
          <w:color w:val="000000"/>
          <w:spacing w:val="1"/>
          <w:sz w:val="28"/>
          <w:szCs w:val="28"/>
          <w:lang w:eastAsia="ru-RU"/>
        </w:rPr>
        <w:t xml:space="preserve">аналоговых и цифровых микроэлектронных устройств и систем, интегральные </w:t>
      </w:r>
      <w:r w:rsidRPr="00190D7E">
        <w:rPr>
          <w:rFonts w:ascii="Times New Roman" w:eastAsia="Times New Roman" w:hAnsi="Times New Roman" w:cs="Times New Roman"/>
          <w:color w:val="000000"/>
          <w:spacing w:val="-1"/>
          <w:sz w:val="28"/>
          <w:szCs w:val="28"/>
          <w:lang w:eastAsia="ru-RU"/>
        </w:rPr>
        <w:t>схемы высоких степеней интеграции.</w:t>
      </w:r>
    </w:p>
    <w:p w:rsidR="00CA6680" w:rsidRPr="00190D7E" w:rsidRDefault="00CA6680" w:rsidP="00BF4481">
      <w:pPr>
        <w:shd w:val="clear" w:color="auto" w:fill="FFFFFF"/>
        <w:spacing w:after="0" w:line="240" w:lineRule="auto"/>
        <w:ind w:left="142" w:firstLine="425"/>
        <w:jc w:val="both"/>
        <w:rPr>
          <w:rFonts w:ascii="Times New Roman" w:eastAsia="Times New Roman" w:hAnsi="Times New Roman" w:cs="Times New Roman"/>
          <w:color w:val="000000"/>
          <w:spacing w:val="-1"/>
          <w:sz w:val="28"/>
          <w:szCs w:val="28"/>
          <w:lang w:eastAsia="ru-RU"/>
        </w:rPr>
      </w:pPr>
      <w:r w:rsidRPr="00190D7E">
        <w:rPr>
          <w:rFonts w:ascii="Times New Roman" w:eastAsia="Times New Roman" w:hAnsi="Times New Roman" w:cs="Times New Roman"/>
          <w:color w:val="000000"/>
          <w:spacing w:val="-1"/>
          <w:sz w:val="28"/>
          <w:szCs w:val="28"/>
          <w:lang w:eastAsia="ru-RU"/>
        </w:rPr>
        <w:t>Пособие ориентировано       на студентов всех форм обучения технических специальностей вузов телекоммуникаций и информатики, а также родственных вузов, изучающих дисциплины «Электроника», «Приборы СВЧ и оптического диапазона», «Квантовая и оптическая электроника», «Микроэлектроника СВЧ», «</w:t>
      </w:r>
      <w:r w:rsidR="00BF4481" w:rsidRPr="00190D7E">
        <w:rPr>
          <w:rFonts w:ascii="Times New Roman" w:eastAsia="Times New Roman" w:hAnsi="Times New Roman" w:cs="Times New Roman"/>
          <w:color w:val="000000"/>
          <w:spacing w:val="-1"/>
          <w:sz w:val="28"/>
          <w:szCs w:val="28"/>
          <w:lang w:eastAsia="ru-RU"/>
        </w:rPr>
        <w:t>Наноэлектроника</w:t>
      </w:r>
      <w:r w:rsidRPr="00190D7E">
        <w:rPr>
          <w:rFonts w:ascii="Times New Roman" w:eastAsia="Times New Roman" w:hAnsi="Times New Roman" w:cs="Times New Roman"/>
          <w:color w:val="000000"/>
          <w:spacing w:val="-1"/>
          <w:sz w:val="28"/>
          <w:szCs w:val="28"/>
          <w:lang w:eastAsia="ru-RU"/>
        </w:rPr>
        <w:t>»</w:t>
      </w:r>
      <w:r w:rsidR="00BF4481" w:rsidRPr="00190D7E">
        <w:rPr>
          <w:rFonts w:ascii="Times New Roman" w:eastAsia="Times New Roman" w:hAnsi="Times New Roman" w:cs="Times New Roman"/>
          <w:color w:val="000000"/>
          <w:spacing w:val="-1"/>
          <w:sz w:val="28"/>
          <w:szCs w:val="28"/>
          <w:lang w:eastAsia="ru-RU"/>
        </w:rPr>
        <w:t xml:space="preserve">, «Оптоэлектроника и нанофотоника». </w:t>
      </w:r>
    </w:p>
    <w:p w:rsidR="00BF4481" w:rsidRPr="00190D7E" w:rsidRDefault="00BF4481" w:rsidP="00BF4481">
      <w:pPr>
        <w:shd w:val="clear" w:color="auto" w:fill="FFFFFF"/>
        <w:spacing w:after="0" w:line="240" w:lineRule="auto"/>
        <w:ind w:left="142" w:firstLine="425"/>
        <w:jc w:val="both"/>
        <w:rPr>
          <w:rFonts w:ascii="Times New Roman" w:eastAsia="Times New Roman" w:hAnsi="Times New Roman" w:cs="Times New Roman"/>
          <w:color w:val="000000"/>
          <w:spacing w:val="-1"/>
          <w:sz w:val="28"/>
          <w:szCs w:val="28"/>
          <w:lang w:eastAsia="ru-RU"/>
        </w:rPr>
      </w:pPr>
    </w:p>
    <w:p w:rsidR="00BF4481" w:rsidRPr="00190D7E" w:rsidRDefault="00BF4481" w:rsidP="00CA6680">
      <w:pPr>
        <w:shd w:val="clear" w:color="auto" w:fill="FFFFFF"/>
        <w:spacing w:after="0" w:line="240" w:lineRule="auto"/>
        <w:ind w:left="546" w:firstLine="567"/>
        <w:jc w:val="both"/>
        <w:rPr>
          <w:rFonts w:ascii="Times New Roman" w:eastAsia="Times New Roman" w:hAnsi="Times New Roman" w:cs="Times New Roman"/>
          <w:sz w:val="24"/>
          <w:szCs w:val="24"/>
          <w:lang w:eastAsia="ru-RU"/>
        </w:rPr>
      </w:pPr>
    </w:p>
    <w:p w:rsidR="00CA6680" w:rsidRPr="00190D7E" w:rsidRDefault="00BF4481" w:rsidP="00BF4481">
      <w:pPr>
        <w:shd w:val="clear" w:color="auto" w:fill="FFFFFF"/>
        <w:spacing w:after="0" w:line="314" w:lineRule="exact"/>
        <w:ind w:right="12"/>
        <w:jc w:val="center"/>
        <w:rPr>
          <w:rFonts w:ascii="Times New Roman" w:eastAsia="Times New Roman" w:hAnsi="Times New Roman" w:cs="Times New Roman"/>
          <w:b/>
          <w:color w:val="000000"/>
          <w:sz w:val="28"/>
          <w:szCs w:val="28"/>
          <w:lang w:eastAsia="ru-RU"/>
        </w:rPr>
      </w:pPr>
      <w:r w:rsidRPr="00190D7E">
        <w:rPr>
          <w:rFonts w:ascii="Times New Roman" w:eastAsia="Times New Roman" w:hAnsi="Times New Roman" w:cs="Times New Roman"/>
          <w:b/>
          <w:color w:val="000000"/>
          <w:sz w:val="28"/>
          <w:szCs w:val="28"/>
          <w:lang w:eastAsia="ru-RU"/>
        </w:rPr>
        <w:t>Рецензенты:</w:t>
      </w:r>
    </w:p>
    <w:p w:rsidR="00CA6680" w:rsidRPr="00190D7E" w:rsidRDefault="00CA6680" w:rsidP="00BF4481">
      <w:pPr>
        <w:shd w:val="clear" w:color="auto" w:fill="FFFFFF"/>
        <w:spacing w:after="0" w:line="314" w:lineRule="exact"/>
        <w:ind w:right="12"/>
        <w:rPr>
          <w:rFonts w:ascii="Times New Roman" w:eastAsia="Times New Roman" w:hAnsi="Times New Roman" w:cs="Times New Roman"/>
          <w:color w:val="000000"/>
          <w:sz w:val="28"/>
          <w:szCs w:val="28"/>
          <w:lang w:eastAsia="ru-RU"/>
        </w:rPr>
      </w:pPr>
    </w:p>
    <w:p w:rsidR="00CA6680" w:rsidRPr="00190D7E" w:rsidRDefault="00BF4481" w:rsidP="00BF4481">
      <w:pPr>
        <w:shd w:val="clear" w:color="auto" w:fill="FFFFFF"/>
        <w:spacing w:after="0" w:line="314" w:lineRule="exact"/>
        <w:ind w:left="142" w:right="12"/>
        <w:jc w:val="both"/>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И.А. ДЕРЕБЕЗОВ – кандидат физико-математических наук, младший научный сотрудник Института физики  полупроводников им. А.В. Ржанова  СО РАН (г. Новосибирск)</w:t>
      </w:r>
    </w:p>
    <w:p w:rsidR="00CA6680" w:rsidRPr="00190D7E" w:rsidRDefault="00CA6680" w:rsidP="00CA6680">
      <w:pPr>
        <w:shd w:val="clear" w:color="auto" w:fill="FFFFFF"/>
        <w:spacing w:after="0" w:line="314" w:lineRule="exact"/>
        <w:ind w:left="546" w:right="12" w:firstLine="530"/>
        <w:jc w:val="center"/>
        <w:rPr>
          <w:rFonts w:ascii="Times New Roman" w:eastAsia="Times New Roman" w:hAnsi="Times New Roman" w:cs="Times New Roman"/>
          <w:color w:val="000000"/>
          <w:sz w:val="28"/>
          <w:szCs w:val="28"/>
          <w:lang w:eastAsia="ru-RU"/>
        </w:rPr>
      </w:pPr>
    </w:p>
    <w:p w:rsidR="00CA6680" w:rsidRPr="00190D7E" w:rsidRDefault="00CA6680" w:rsidP="00CA6680">
      <w:pPr>
        <w:shd w:val="clear" w:color="auto" w:fill="FFFFFF"/>
        <w:spacing w:after="0" w:line="314" w:lineRule="exact"/>
        <w:ind w:left="546" w:right="12" w:firstLine="530"/>
        <w:jc w:val="center"/>
        <w:rPr>
          <w:rFonts w:ascii="Times New Roman" w:eastAsia="Times New Roman" w:hAnsi="Times New Roman" w:cs="Times New Roman"/>
          <w:color w:val="000000"/>
          <w:sz w:val="28"/>
          <w:szCs w:val="28"/>
          <w:lang w:eastAsia="ru-RU"/>
        </w:rPr>
      </w:pPr>
    </w:p>
    <w:p w:rsidR="00CA6680" w:rsidRPr="00190D7E" w:rsidRDefault="00CA6680" w:rsidP="00CA6680">
      <w:pPr>
        <w:shd w:val="clear" w:color="auto" w:fill="FFFFFF"/>
        <w:spacing w:after="0" w:line="314" w:lineRule="exact"/>
        <w:ind w:left="546" w:right="12" w:firstLine="530"/>
        <w:jc w:val="center"/>
        <w:rPr>
          <w:rFonts w:ascii="Times New Roman" w:eastAsia="Times New Roman" w:hAnsi="Times New Roman" w:cs="Times New Roman"/>
          <w:color w:val="000000"/>
          <w:sz w:val="28"/>
          <w:szCs w:val="28"/>
          <w:lang w:eastAsia="ru-RU"/>
        </w:rPr>
      </w:pPr>
    </w:p>
    <w:p w:rsidR="00CA6680" w:rsidRPr="00190D7E" w:rsidRDefault="00CA6680" w:rsidP="00CA6680">
      <w:pPr>
        <w:shd w:val="clear" w:color="auto" w:fill="FFFFFF"/>
        <w:spacing w:after="0" w:line="314" w:lineRule="exact"/>
        <w:ind w:left="546" w:right="12" w:firstLine="530"/>
        <w:jc w:val="center"/>
        <w:rPr>
          <w:rFonts w:ascii="Times New Roman" w:eastAsia="Times New Roman" w:hAnsi="Times New Roman" w:cs="Times New Roman"/>
          <w:color w:val="000000"/>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b/>
          <w:caps/>
          <w:sz w:val="28"/>
          <w:szCs w:val="28"/>
          <w:lang w:eastAsia="ru-RU"/>
        </w:rPr>
      </w:pPr>
    </w:p>
    <w:p w:rsidR="00494AA7" w:rsidRDefault="00CA6680" w:rsidP="00494AA7">
      <w:pPr>
        <w:spacing w:after="0" w:line="240" w:lineRule="auto"/>
        <w:ind w:firstLine="567"/>
        <w:jc w:val="center"/>
        <w:rPr>
          <w:rFonts w:ascii="Times New Roman" w:eastAsia="Times New Roman" w:hAnsi="Times New Roman" w:cs="Times New Roman"/>
          <w:b/>
          <w:caps/>
          <w:sz w:val="28"/>
          <w:szCs w:val="28"/>
          <w:lang w:val="en-US" w:eastAsia="ru-RU"/>
        </w:rPr>
      </w:pPr>
      <w:r w:rsidRPr="00190D7E">
        <w:rPr>
          <w:rFonts w:ascii="Times New Roman" w:eastAsia="Times New Roman" w:hAnsi="Times New Roman" w:cs="Times New Roman"/>
          <w:b/>
          <w:caps/>
          <w:sz w:val="28"/>
          <w:szCs w:val="28"/>
          <w:lang w:eastAsia="ru-RU"/>
        </w:rPr>
        <w:br w:type="page"/>
      </w:r>
      <w:r w:rsidRPr="00190D7E">
        <w:rPr>
          <w:rFonts w:ascii="Times New Roman" w:eastAsia="Times New Roman" w:hAnsi="Times New Roman" w:cs="Times New Roman"/>
          <w:b/>
          <w:caps/>
          <w:sz w:val="28"/>
          <w:szCs w:val="28"/>
          <w:lang w:eastAsia="ru-RU"/>
        </w:rPr>
        <w:lastRenderedPageBreak/>
        <w:t>Оглавление</w:t>
      </w:r>
    </w:p>
    <w:sdt>
      <w:sdtPr>
        <w:rPr>
          <w:rFonts w:asciiTheme="minorHAnsi" w:eastAsiaTheme="minorHAnsi" w:hAnsiTheme="minorHAnsi" w:cstheme="minorBidi"/>
          <w:b w:val="0"/>
          <w:bCs w:val="0"/>
          <w:color w:val="auto"/>
          <w:sz w:val="22"/>
          <w:szCs w:val="22"/>
        </w:rPr>
        <w:id w:val="71372641"/>
        <w:docPartObj>
          <w:docPartGallery w:val="Table of Contents"/>
          <w:docPartUnique/>
        </w:docPartObj>
      </w:sdtPr>
      <w:sdtEndPr/>
      <w:sdtContent>
        <w:p w:rsidR="00494AA7" w:rsidRPr="00494AA7" w:rsidRDefault="00494AA7">
          <w:pPr>
            <w:pStyle w:val="aff4"/>
            <w:rPr>
              <w:lang w:val="en-US"/>
            </w:rPr>
          </w:pPr>
        </w:p>
        <w:p w:rsidR="00C01B76" w:rsidRDefault="00DF5EA2">
          <w:pPr>
            <w:pStyle w:val="12"/>
            <w:rPr>
              <w:rFonts w:asciiTheme="minorHAnsi" w:eastAsiaTheme="minorEastAsia" w:hAnsiTheme="minorHAnsi" w:cstheme="minorBidi"/>
              <w:sz w:val="22"/>
              <w:szCs w:val="22"/>
            </w:rPr>
          </w:pPr>
          <w:r>
            <w:fldChar w:fldCharType="begin"/>
          </w:r>
          <w:r w:rsidR="00494AA7">
            <w:instrText xml:space="preserve"> TOC \o "1-3" \h \z \u </w:instrText>
          </w:r>
          <w:r>
            <w:fldChar w:fldCharType="separate"/>
          </w:r>
          <w:hyperlink w:anchor="_Toc22837098" w:history="1">
            <w:r w:rsidR="00C01B76" w:rsidRPr="00FE3005">
              <w:rPr>
                <w:rStyle w:val="ab"/>
              </w:rPr>
              <w:t>1. ЭЛЕМЕНТЫ И УЗЛЫ АНАЛОГОВЫХ УСТРОЙСТВ</w:t>
            </w:r>
            <w:r w:rsidR="00C01B76">
              <w:rPr>
                <w:webHidden/>
              </w:rPr>
              <w:tab/>
            </w:r>
            <w:r>
              <w:rPr>
                <w:webHidden/>
              </w:rPr>
              <w:fldChar w:fldCharType="begin"/>
            </w:r>
            <w:r w:rsidR="00C01B76">
              <w:rPr>
                <w:webHidden/>
              </w:rPr>
              <w:instrText xml:space="preserve"> PAGEREF _Toc22837098 \h </w:instrText>
            </w:r>
            <w:r>
              <w:rPr>
                <w:webHidden/>
              </w:rPr>
            </w:r>
            <w:r>
              <w:rPr>
                <w:webHidden/>
              </w:rPr>
              <w:fldChar w:fldCharType="separate"/>
            </w:r>
            <w:r w:rsidR="00C01B76">
              <w:rPr>
                <w:webHidden/>
              </w:rPr>
              <w:t>7</w:t>
            </w:r>
            <w:r>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099" w:history="1">
            <w:r w:rsidR="00C01B76" w:rsidRPr="00FE3005">
              <w:rPr>
                <w:rStyle w:val="ab"/>
              </w:rPr>
              <w:t>1.1. Классификация аналоговых устройств</w:t>
            </w:r>
            <w:r w:rsidR="00C01B76">
              <w:rPr>
                <w:webHidden/>
              </w:rPr>
              <w:tab/>
            </w:r>
            <w:r w:rsidR="00DF5EA2">
              <w:rPr>
                <w:webHidden/>
              </w:rPr>
              <w:fldChar w:fldCharType="begin"/>
            </w:r>
            <w:r w:rsidR="00C01B76">
              <w:rPr>
                <w:webHidden/>
              </w:rPr>
              <w:instrText xml:space="preserve"> PAGEREF _Toc22837099 \h </w:instrText>
            </w:r>
            <w:r w:rsidR="00DF5EA2">
              <w:rPr>
                <w:webHidden/>
              </w:rPr>
            </w:r>
            <w:r w:rsidR="00DF5EA2">
              <w:rPr>
                <w:webHidden/>
              </w:rPr>
              <w:fldChar w:fldCharType="separate"/>
            </w:r>
            <w:r w:rsidR="00C01B76">
              <w:rPr>
                <w:webHidden/>
              </w:rPr>
              <w:t>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0" w:history="1">
            <w:r w:rsidR="00C01B76" w:rsidRPr="00FE3005">
              <w:rPr>
                <w:rStyle w:val="ab"/>
              </w:rPr>
              <w:t>1.2. Усилители</w:t>
            </w:r>
            <w:r w:rsidR="00C01B76">
              <w:rPr>
                <w:webHidden/>
              </w:rPr>
              <w:tab/>
            </w:r>
            <w:r w:rsidR="00DF5EA2">
              <w:rPr>
                <w:webHidden/>
              </w:rPr>
              <w:fldChar w:fldCharType="begin"/>
            </w:r>
            <w:r w:rsidR="00C01B76">
              <w:rPr>
                <w:webHidden/>
              </w:rPr>
              <w:instrText xml:space="preserve"> PAGEREF _Toc22837100 \h </w:instrText>
            </w:r>
            <w:r w:rsidR="00DF5EA2">
              <w:rPr>
                <w:webHidden/>
              </w:rPr>
            </w:r>
            <w:r w:rsidR="00DF5EA2">
              <w:rPr>
                <w:webHidden/>
              </w:rPr>
              <w:fldChar w:fldCharType="separate"/>
            </w:r>
            <w:r w:rsidR="00C01B76">
              <w:rPr>
                <w:webHidden/>
              </w:rPr>
              <w:t>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1" w:history="1">
            <w:r w:rsidR="00C01B76" w:rsidRPr="00FE3005">
              <w:rPr>
                <w:rStyle w:val="ab"/>
              </w:rPr>
              <w:t>1.3. Биполярный транзистор в усилительном режиме</w:t>
            </w:r>
            <w:r w:rsidR="00C01B76">
              <w:rPr>
                <w:webHidden/>
              </w:rPr>
              <w:tab/>
            </w:r>
            <w:r w:rsidR="00DF5EA2">
              <w:rPr>
                <w:webHidden/>
              </w:rPr>
              <w:fldChar w:fldCharType="begin"/>
            </w:r>
            <w:r w:rsidR="00C01B76">
              <w:rPr>
                <w:webHidden/>
              </w:rPr>
              <w:instrText xml:space="preserve"> PAGEREF _Toc22837101 \h </w:instrText>
            </w:r>
            <w:r w:rsidR="00DF5EA2">
              <w:rPr>
                <w:webHidden/>
              </w:rPr>
            </w:r>
            <w:r w:rsidR="00DF5EA2">
              <w:rPr>
                <w:webHidden/>
              </w:rPr>
              <w:fldChar w:fldCharType="separate"/>
            </w:r>
            <w:r w:rsidR="00C01B76">
              <w:rPr>
                <w:webHidden/>
              </w:rPr>
              <w:t>10</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2" w:history="1">
            <w:r w:rsidR="00C01B76" w:rsidRPr="00FE3005">
              <w:rPr>
                <w:rStyle w:val="ab"/>
              </w:rPr>
              <w:t>1.4. Полевой транзистор в усилительном режиме</w:t>
            </w:r>
            <w:r w:rsidR="00C01B76">
              <w:rPr>
                <w:webHidden/>
              </w:rPr>
              <w:tab/>
            </w:r>
            <w:r w:rsidR="00DF5EA2">
              <w:rPr>
                <w:webHidden/>
              </w:rPr>
              <w:fldChar w:fldCharType="begin"/>
            </w:r>
            <w:r w:rsidR="00C01B76">
              <w:rPr>
                <w:webHidden/>
              </w:rPr>
              <w:instrText xml:space="preserve"> PAGEREF _Toc22837102 \h </w:instrText>
            </w:r>
            <w:r w:rsidR="00DF5EA2">
              <w:rPr>
                <w:webHidden/>
              </w:rPr>
            </w:r>
            <w:r w:rsidR="00DF5EA2">
              <w:rPr>
                <w:webHidden/>
              </w:rPr>
              <w:fldChar w:fldCharType="separate"/>
            </w:r>
            <w:r w:rsidR="00C01B76">
              <w:rPr>
                <w:webHidden/>
              </w:rPr>
              <w:t>17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3" w:history="1">
            <w:r w:rsidR="00C01B76" w:rsidRPr="00FE3005">
              <w:rPr>
                <w:rStyle w:val="ab"/>
              </w:rPr>
              <w:t>1.5. Интегральные операционные усилители</w:t>
            </w:r>
            <w:r w:rsidR="00C01B76">
              <w:rPr>
                <w:webHidden/>
              </w:rPr>
              <w:tab/>
            </w:r>
            <w:r w:rsidR="00DF5EA2">
              <w:rPr>
                <w:webHidden/>
              </w:rPr>
              <w:fldChar w:fldCharType="begin"/>
            </w:r>
            <w:r w:rsidR="00C01B76">
              <w:rPr>
                <w:webHidden/>
              </w:rPr>
              <w:instrText xml:space="preserve"> PAGEREF _Toc22837103 \h </w:instrText>
            </w:r>
            <w:r w:rsidR="00DF5EA2">
              <w:rPr>
                <w:webHidden/>
              </w:rPr>
            </w:r>
            <w:r w:rsidR="00DF5EA2">
              <w:rPr>
                <w:webHidden/>
              </w:rPr>
              <w:fldChar w:fldCharType="separate"/>
            </w:r>
            <w:r w:rsidR="00C01B76">
              <w:rPr>
                <w:webHidden/>
              </w:rPr>
              <w:t>21</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4" w:history="1">
            <w:r w:rsidR="00C01B76" w:rsidRPr="00FE3005">
              <w:rPr>
                <w:rStyle w:val="ab"/>
              </w:rPr>
              <w:t>1.6. Обратная связь в усилителях</w:t>
            </w:r>
            <w:r w:rsidR="00C01B76">
              <w:rPr>
                <w:webHidden/>
              </w:rPr>
              <w:tab/>
            </w:r>
            <w:r w:rsidR="00DF5EA2">
              <w:rPr>
                <w:webHidden/>
              </w:rPr>
              <w:fldChar w:fldCharType="begin"/>
            </w:r>
            <w:r w:rsidR="00C01B76">
              <w:rPr>
                <w:webHidden/>
              </w:rPr>
              <w:instrText xml:space="preserve"> PAGEREF _Toc22837104 \h </w:instrText>
            </w:r>
            <w:r w:rsidR="00DF5EA2">
              <w:rPr>
                <w:webHidden/>
              </w:rPr>
            </w:r>
            <w:r w:rsidR="00DF5EA2">
              <w:rPr>
                <w:webHidden/>
              </w:rPr>
              <w:fldChar w:fldCharType="separate"/>
            </w:r>
            <w:r w:rsidR="00C01B76">
              <w:rPr>
                <w:webHidden/>
              </w:rPr>
              <w:t>29</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5" w:history="1">
            <w:r w:rsidR="00C01B76" w:rsidRPr="00FE3005">
              <w:rPr>
                <w:rStyle w:val="ab"/>
              </w:rPr>
              <w:t>1.7. Функциональные узлы на основе ОУ</w:t>
            </w:r>
            <w:r w:rsidR="00C01B76">
              <w:rPr>
                <w:webHidden/>
              </w:rPr>
              <w:tab/>
            </w:r>
            <w:r w:rsidR="00DF5EA2">
              <w:rPr>
                <w:webHidden/>
              </w:rPr>
              <w:fldChar w:fldCharType="begin"/>
            </w:r>
            <w:r w:rsidR="00C01B76">
              <w:rPr>
                <w:webHidden/>
              </w:rPr>
              <w:instrText xml:space="preserve"> PAGEREF _Toc22837105 \h </w:instrText>
            </w:r>
            <w:r w:rsidR="00DF5EA2">
              <w:rPr>
                <w:webHidden/>
              </w:rPr>
            </w:r>
            <w:r w:rsidR="00DF5EA2">
              <w:rPr>
                <w:webHidden/>
              </w:rPr>
              <w:fldChar w:fldCharType="separate"/>
            </w:r>
            <w:r w:rsidR="00C01B76">
              <w:rPr>
                <w:webHidden/>
              </w:rPr>
              <w:t>31</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06" w:history="1">
            <w:r w:rsidR="00C01B76" w:rsidRPr="00FE3005">
              <w:rPr>
                <w:rStyle w:val="ab"/>
              </w:rPr>
              <w:t>1.8. Электронные регуляторы и аналоговые ключи</w:t>
            </w:r>
            <w:r w:rsidR="00C01B76">
              <w:rPr>
                <w:webHidden/>
              </w:rPr>
              <w:tab/>
            </w:r>
            <w:r w:rsidR="00DF5EA2">
              <w:rPr>
                <w:webHidden/>
              </w:rPr>
              <w:fldChar w:fldCharType="begin"/>
            </w:r>
            <w:r w:rsidR="00C01B76">
              <w:rPr>
                <w:webHidden/>
              </w:rPr>
              <w:instrText xml:space="preserve"> PAGEREF _Toc22837106 \h </w:instrText>
            </w:r>
            <w:r w:rsidR="00DF5EA2">
              <w:rPr>
                <w:webHidden/>
              </w:rPr>
            </w:r>
            <w:r w:rsidR="00DF5EA2">
              <w:rPr>
                <w:webHidden/>
              </w:rPr>
              <w:fldChar w:fldCharType="separate"/>
            </w:r>
            <w:r w:rsidR="00C01B76">
              <w:rPr>
                <w:webHidden/>
              </w:rPr>
              <w:t>42</w:t>
            </w:r>
            <w:r w:rsidR="00DF5EA2">
              <w:rPr>
                <w:webHidden/>
              </w:rPr>
              <w:fldChar w:fldCharType="end"/>
            </w:r>
          </w:hyperlink>
        </w:p>
        <w:p w:rsidR="00C01B76" w:rsidRPr="00C01B76" w:rsidRDefault="003739B3" w:rsidP="00C01B76">
          <w:pPr>
            <w:pStyle w:val="24"/>
            <w:rPr>
              <w:rFonts w:asciiTheme="minorHAnsi" w:eastAsiaTheme="minorEastAsia" w:hAnsiTheme="minorHAnsi" w:cstheme="minorBidi"/>
              <w:bCs w:val="0"/>
              <w:iCs w:val="0"/>
              <w:sz w:val="22"/>
              <w:szCs w:val="22"/>
            </w:rPr>
          </w:pPr>
          <w:hyperlink w:anchor="_Toc22837107" w:history="1">
            <w:r w:rsidR="00C01B76" w:rsidRPr="00FE3005">
              <w:rPr>
                <w:rStyle w:val="ab"/>
              </w:rPr>
              <w:t>1.9. Импульсные устройства</w:t>
            </w:r>
            <w:r w:rsidR="00C01B76">
              <w:rPr>
                <w:webHidden/>
              </w:rPr>
              <w:tab/>
            </w:r>
            <w:r w:rsidR="00DF5EA2">
              <w:rPr>
                <w:webHidden/>
              </w:rPr>
              <w:fldChar w:fldCharType="begin"/>
            </w:r>
            <w:r w:rsidR="00C01B76">
              <w:rPr>
                <w:webHidden/>
              </w:rPr>
              <w:instrText xml:space="preserve"> PAGEREF _Toc22837107 \h </w:instrText>
            </w:r>
            <w:r w:rsidR="00DF5EA2">
              <w:rPr>
                <w:webHidden/>
              </w:rPr>
            </w:r>
            <w:r w:rsidR="00DF5EA2">
              <w:rPr>
                <w:webHidden/>
              </w:rPr>
              <w:fldChar w:fldCharType="separate"/>
            </w:r>
            <w:r w:rsidR="00C01B76">
              <w:rPr>
                <w:webHidden/>
              </w:rPr>
              <w:t>43</w:t>
            </w:r>
            <w:r w:rsidR="00DF5EA2">
              <w:rPr>
                <w:webHidden/>
              </w:rPr>
              <w:fldChar w:fldCharType="end"/>
            </w:r>
          </w:hyperlink>
        </w:p>
        <w:p w:rsidR="00C01B76" w:rsidRDefault="003739B3">
          <w:pPr>
            <w:pStyle w:val="12"/>
            <w:rPr>
              <w:rFonts w:asciiTheme="minorHAnsi" w:eastAsiaTheme="minorEastAsia" w:hAnsiTheme="minorHAnsi" w:cstheme="minorBidi"/>
              <w:sz w:val="22"/>
              <w:szCs w:val="22"/>
            </w:rPr>
          </w:pPr>
          <w:hyperlink w:anchor="_Toc22837111" w:history="1">
            <w:r w:rsidR="00C01B76" w:rsidRPr="00FE3005">
              <w:rPr>
                <w:rStyle w:val="ab"/>
              </w:rPr>
              <w:t>2. ЭЛЕМЕНТЫ И УЗЛЫ ЦИФРОВЫХ УСТРОЙСТВ</w:t>
            </w:r>
            <w:r w:rsidR="00C01B76">
              <w:rPr>
                <w:webHidden/>
              </w:rPr>
              <w:tab/>
            </w:r>
            <w:r w:rsidR="00DF5EA2">
              <w:rPr>
                <w:webHidden/>
              </w:rPr>
              <w:fldChar w:fldCharType="begin"/>
            </w:r>
            <w:r w:rsidR="00C01B76">
              <w:rPr>
                <w:webHidden/>
              </w:rPr>
              <w:instrText xml:space="preserve"> PAGEREF _Toc22837111 \h </w:instrText>
            </w:r>
            <w:r w:rsidR="00DF5EA2">
              <w:rPr>
                <w:webHidden/>
              </w:rPr>
            </w:r>
            <w:r w:rsidR="00DF5EA2">
              <w:rPr>
                <w:webHidden/>
              </w:rPr>
              <w:fldChar w:fldCharType="separate"/>
            </w:r>
            <w:r w:rsidR="00C01B76">
              <w:rPr>
                <w:webHidden/>
              </w:rPr>
              <w:t>57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2" w:history="1">
            <w:r w:rsidR="00C01B76" w:rsidRPr="00FE3005">
              <w:rPr>
                <w:rStyle w:val="ab"/>
              </w:rPr>
              <w:t>2.1. Общие сведения</w:t>
            </w:r>
            <w:r w:rsidR="00C01B76">
              <w:rPr>
                <w:webHidden/>
              </w:rPr>
              <w:tab/>
            </w:r>
            <w:r w:rsidR="00DF5EA2">
              <w:rPr>
                <w:webHidden/>
              </w:rPr>
              <w:fldChar w:fldCharType="begin"/>
            </w:r>
            <w:r w:rsidR="00C01B76">
              <w:rPr>
                <w:webHidden/>
              </w:rPr>
              <w:instrText xml:space="preserve"> PAGEREF _Toc22837112 \h </w:instrText>
            </w:r>
            <w:r w:rsidR="00DF5EA2">
              <w:rPr>
                <w:webHidden/>
              </w:rPr>
            </w:r>
            <w:r w:rsidR="00DF5EA2">
              <w:rPr>
                <w:webHidden/>
              </w:rPr>
              <w:fldChar w:fldCharType="separate"/>
            </w:r>
            <w:r w:rsidR="00C01B76">
              <w:rPr>
                <w:webHidden/>
              </w:rPr>
              <w:t>57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3" w:history="1">
            <w:r w:rsidR="00C01B76" w:rsidRPr="00FE3005">
              <w:rPr>
                <w:rStyle w:val="ab"/>
              </w:rPr>
              <w:t>2.2. Основы алгебры логики</w:t>
            </w:r>
            <w:r w:rsidR="00C01B76">
              <w:rPr>
                <w:webHidden/>
              </w:rPr>
              <w:tab/>
            </w:r>
            <w:r w:rsidR="00DF5EA2">
              <w:rPr>
                <w:webHidden/>
              </w:rPr>
              <w:fldChar w:fldCharType="begin"/>
            </w:r>
            <w:r w:rsidR="00C01B76">
              <w:rPr>
                <w:webHidden/>
              </w:rPr>
              <w:instrText xml:space="preserve"> PAGEREF _Toc22837113 \h </w:instrText>
            </w:r>
            <w:r w:rsidR="00DF5EA2">
              <w:rPr>
                <w:webHidden/>
              </w:rPr>
            </w:r>
            <w:r w:rsidR="00DF5EA2">
              <w:rPr>
                <w:webHidden/>
              </w:rPr>
              <w:fldChar w:fldCharType="separate"/>
            </w:r>
            <w:r w:rsidR="00C01B76">
              <w:rPr>
                <w:webHidden/>
              </w:rPr>
              <w:t>58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4" w:history="1">
            <w:r w:rsidR="00C01B76" w:rsidRPr="00FE3005">
              <w:rPr>
                <w:rStyle w:val="ab"/>
              </w:rPr>
              <w:t>2.3. Параметры цифровых интегральных микросхем</w:t>
            </w:r>
            <w:r w:rsidR="00C01B76">
              <w:rPr>
                <w:webHidden/>
              </w:rPr>
              <w:tab/>
            </w:r>
            <w:r w:rsidR="00DF5EA2">
              <w:rPr>
                <w:webHidden/>
              </w:rPr>
              <w:fldChar w:fldCharType="begin"/>
            </w:r>
            <w:r w:rsidR="00C01B76">
              <w:rPr>
                <w:webHidden/>
              </w:rPr>
              <w:instrText xml:space="preserve"> PAGEREF _Toc22837114 \h </w:instrText>
            </w:r>
            <w:r w:rsidR="00DF5EA2">
              <w:rPr>
                <w:webHidden/>
              </w:rPr>
            </w:r>
            <w:r w:rsidR="00DF5EA2">
              <w:rPr>
                <w:webHidden/>
              </w:rPr>
              <w:fldChar w:fldCharType="separate"/>
            </w:r>
            <w:r w:rsidR="00C01B76">
              <w:rPr>
                <w:webHidden/>
              </w:rPr>
              <w:t>62</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5" w:history="1">
            <w:r w:rsidR="00C01B76" w:rsidRPr="00FE3005">
              <w:rPr>
                <w:rStyle w:val="ab"/>
              </w:rPr>
              <w:t>2.4. Электронные ключи на транзисторах</w:t>
            </w:r>
            <w:r w:rsidR="00C01B76">
              <w:rPr>
                <w:webHidden/>
              </w:rPr>
              <w:tab/>
            </w:r>
            <w:r w:rsidR="00DF5EA2">
              <w:rPr>
                <w:webHidden/>
              </w:rPr>
              <w:fldChar w:fldCharType="begin"/>
            </w:r>
            <w:r w:rsidR="00C01B76">
              <w:rPr>
                <w:webHidden/>
              </w:rPr>
              <w:instrText xml:space="preserve"> PAGEREF _Toc22837115 \h </w:instrText>
            </w:r>
            <w:r w:rsidR="00DF5EA2">
              <w:rPr>
                <w:webHidden/>
              </w:rPr>
            </w:r>
            <w:r w:rsidR="00DF5EA2">
              <w:rPr>
                <w:webHidden/>
              </w:rPr>
              <w:fldChar w:fldCharType="separate"/>
            </w:r>
            <w:r w:rsidR="00C01B76">
              <w:rPr>
                <w:webHidden/>
              </w:rPr>
              <w:t>65</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6" w:history="1">
            <w:r w:rsidR="00C01B76" w:rsidRPr="00FE3005">
              <w:rPr>
                <w:rStyle w:val="ab"/>
              </w:rPr>
              <w:t>2.5. Базовые логические элементы</w:t>
            </w:r>
            <w:r w:rsidR="00C01B76">
              <w:rPr>
                <w:webHidden/>
              </w:rPr>
              <w:tab/>
            </w:r>
            <w:r w:rsidR="00DF5EA2">
              <w:rPr>
                <w:webHidden/>
              </w:rPr>
              <w:fldChar w:fldCharType="begin"/>
            </w:r>
            <w:r w:rsidR="00C01B76">
              <w:rPr>
                <w:webHidden/>
              </w:rPr>
              <w:instrText xml:space="preserve"> PAGEREF _Toc22837116 \h </w:instrText>
            </w:r>
            <w:r w:rsidR="00DF5EA2">
              <w:rPr>
                <w:webHidden/>
              </w:rPr>
            </w:r>
            <w:r w:rsidR="00DF5EA2">
              <w:rPr>
                <w:webHidden/>
              </w:rPr>
              <w:fldChar w:fldCharType="separate"/>
            </w:r>
            <w:r w:rsidR="00C01B76">
              <w:rPr>
                <w:webHidden/>
              </w:rPr>
              <w:t>72</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7" w:history="1">
            <w:r w:rsidR="00C01B76" w:rsidRPr="00FE3005">
              <w:rPr>
                <w:rStyle w:val="ab"/>
              </w:rPr>
              <w:t>2.6. Комбинационные устройства</w:t>
            </w:r>
            <w:r w:rsidR="00C01B76">
              <w:rPr>
                <w:webHidden/>
              </w:rPr>
              <w:tab/>
            </w:r>
            <w:r w:rsidR="00DF5EA2">
              <w:rPr>
                <w:webHidden/>
              </w:rPr>
              <w:fldChar w:fldCharType="begin"/>
            </w:r>
            <w:r w:rsidR="00C01B76">
              <w:rPr>
                <w:webHidden/>
              </w:rPr>
              <w:instrText xml:space="preserve"> PAGEREF _Toc22837117 \h </w:instrText>
            </w:r>
            <w:r w:rsidR="00DF5EA2">
              <w:rPr>
                <w:webHidden/>
              </w:rPr>
            </w:r>
            <w:r w:rsidR="00DF5EA2">
              <w:rPr>
                <w:webHidden/>
              </w:rPr>
              <w:fldChar w:fldCharType="separate"/>
            </w:r>
            <w:r w:rsidR="00C01B76">
              <w:rPr>
                <w:webHidden/>
              </w:rPr>
              <w:t>91</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8" w:history="1">
            <w:r w:rsidR="00C01B76" w:rsidRPr="00FE3005">
              <w:rPr>
                <w:rStyle w:val="ab"/>
              </w:rPr>
              <w:t>2.7. Триггеры</w:t>
            </w:r>
            <w:r w:rsidR="00C01B76">
              <w:rPr>
                <w:webHidden/>
              </w:rPr>
              <w:tab/>
            </w:r>
            <w:r w:rsidR="00DF5EA2">
              <w:rPr>
                <w:webHidden/>
              </w:rPr>
              <w:fldChar w:fldCharType="begin"/>
            </w:r>
            <w:r w:rsidR="00C01B76">
              <w:rPr>
                <w:webHidden/>
              </w:rPr>
              <w:instrText xml:space="preserve"> PAGEREF _Toc22837118 \h </w:instrText>
            </w:r>
            <w:r w:rsidR="00DF5EA2">
              <w:rPr>
                <w:webHidden/>
              </w:rPr>
            </w:r>
            <w:r w:rsidR="00DF5EA2">
              <w:rPr>
                <w:webHidden/>
              </w:rPr>
              <w:fldChar w:fldCharType="separate"/>
            </w:r>
            <w:r w:rsidR="00C01B76">
              <w:rPr>
                <w:webHidden/>
              </w:rPr>
              <w:t>97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19" w:history="1">
            <w:r w:rsidR="00C01B76" w:rsidRPr="00FE3005">
              <w:rPr>
                <w:rStyle w:val="ab"/>
              </w:rPr>
              <w:t>2.8. Счетчики</w:t>
            </w:r>
            <w:r w:rsidR="00C01B76">
              <w:rPr>
                <w:webHidden/>
              </w:rPr>
              <w:tab/>
            </w:r>
            <w:r w:rsidR="00DF5EA2">
              <w:rPr>
                <w:webHidden/>
              </w:rPr>
              <w:fldChar w:fldCharType="begin"/>
            </w:r>
            <w:r w:rsidR="00C01B76">
              <w:rPr>
                <w:webHidden/>
              </w:rPr>
              <w:instrText xml:space="preserve"> PAGEREF _Toc22837119 \h </w:instrText>
            </w:r>
            <w:r w:rsidR="00DF5EA2">
              <w:rPr>
                <w:webHidden/>
              </w:rPr>
            </w:r>
            <w:r w:rsidR="00DF5EA2">
              <w:rPr>
                <w:webHidden/>
              </w:rPr>
              <w:fldChar w:fldCharType="separate"/>
            </w:r>
            <w:r w:rsidR="00C01B76">
              <w:rPr>
                <w:webHidden/>
              </w:rPr>
              <w:t>104</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0" w:history="1">
            <w:r w:rsidR="00C01B76" w:rsidRPr="00FE3005">
              <w:rPr>
                <w:rStyle w:val="ab"/>
              </w:rPr>
              <w:t>2.9. Регистры</w:t>
            </w:r>
            <w:r w:rsidR="00C01B76">
              <w:rPr>
                <w:webHidden/>
              </w:rPr>
              <w:tab/>
            </w:r>
            <w:r w:rsidR="00DF5EA2">
              <w:rPr>
                <w:webHidden/>
              </w:rPr>
              <w:fldChar w:fldCharType="begin"/>
            </w:r>
            <w:r w:rsidR="00C01B76">
              <w:rPr>
                <w:webHidden/>
              </w:rPr>
              <w:instrText xml:space="preserve"> PAGEREF _Toc22837120 \h </w:instrText>
            </w:r>
            <w:r w:rsidR="00DF5EA2">
              <w:rPr>
                <w:webHidden/>
              </w:rPr>
            </w:r>
            <w:r w:rsidR="00DF5EA2">
              <w:rPr>
                <w:webHidden/>
              </w:rPr>
              <w:fldChar w:fldCharType="separate"/>
            </w:r>
            <w:r w:rsidR="00C01B76">
              <w:rPr>
                <w:webHidden/>
              </w:rPr>
              <w:t>112</w:t>
            </w:r>
            <w:r w:rsidR="00DF5EA2">
              <w:rPr>
                <w:webHidden/>
              </w:rPr>
              <w:fldChar w:fldCharType="end"/>
            </w:r>
          </w:hyperlink>
        </w:p>
        <w:p w:rsidR="00C01B76" w:rsidRDefault="003739B3">
          <w:pPr>
            <w:pStyle w:val="12"/>
            <w:rPr>
              <w:rFonts w:asciiTheme="minorHAnsi" w:eastAsiaTheme="minorEastAsia" w:hAnsiTheme="minorHAnsi" w:cstheme="minorBidi"/>
              <w:sz w:val="22"/>
              <w:szCs w:val="22"/>
            </w:rPr>
          </w:pPr>
          <w:hyperlink w:anchor="_Toc22837121" w:history="1">
            <w:r w:rsidR="00C01B76" w:rsidRPr="00FE3005">
              <w:rPr>
                <w:rStyle w:val="ab"/>
              </w:rPr>
              <w:t>3. ИНТЕГРАЛЬНЫЕ МИКРОСХЕМЫ ВЫСОКИХ СТЕПЕНЕЙ ИНТЕГРАЦИИ</w:t>
            </w:r>
            <w:r w:rsidR="00C01B76">
              <w:rPr>
                <w:webHidden/>
              </w:rPr>
              <w:tab/>
            </w:r>
            <w:r w:rsidR="00DF5EA2">
              <w:rPr>
                <w:webHidden/>
              </w:rPr>
              <w:fldChar w:fldCharType="begin"/>
            </w:r>
            <w:r w:rsidR="00C01B76">
              <w:rPr>
                <w:webHidden/>
              </w:rPr>
              <w:instrText xml:space="preserve"> PAGEREF _Toc22837121 \h </w:instrText>
            </w:r>
            <w:r w:rsidR="00DF5EA2">
              <w:rPr>
                <w:webHidden/>
              </w:rPr>
            </w:r>
            <w:r w:rsidR="00DF5EA2">
              <w:rPr>
                <w:webHidden/>
              </w:rPr>
              <w:fldChar w:fldCharType="separate"/>
            </w:r>
            <w:r w:rsidR="00C01B76">
              <w:rPr>
                <w:webHidden/>
              </w:rPr>
              <w:t>118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2" w:history="1">
            <w:r w:rsidR="00C01B76" w:rsidRPr="00FE3005">
              <w:rPr>
                <w:rStyle w:val="ab"/>
              </w:rPr>
              <w:t>3.1. Состояние и перспективы развития элементной базы электроники</w:t>
            </w:r>
            <w:r w:rsidR="00C01B76">
              <w:rPr>
                <w:webHidden/>
              </w:rPr>
              <w:tab/>
            </w:r>
            <w:r w:rsidR="00DF5EA2">
              <w:rPr>
                <w:webHidden/>
              </w:rPr>
              <w:fldChar w:fldCharType="begin"/>
            </w:r>
            <w:r w:rsidR="00C01B76">
              <w:rPr>
                <w:webHidden/>
              </w:rPr>
              <w:instrText xml:space="preserve"> PAGEREF _Toc22837122 \h </w:instrText>
            </w:r>
            <w:r w:rsidR="00DF5EA2">
              <w:rPr>
                <w:webHidden/>
              </w:rPr>
            </w:r>
            <w:r w:rsidR="00DF5EA2">
              <w:rPr>
                <w:webHidden/>
              </w:rPr>
              <w:fldChar w:fldCharType="separate"/>
            </w:r>
            <w:r w:rsidR="00C01B76">
              <w:rPr>
                <w:webHidden/>
              </w:rPr>
              <w:t>118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3" w:history="1">
            <w:r w:rsidR="00C01B76" w:rsidRPr="00FE3005">
              <w:rPr>
                <w:rStyle w:val="ab"/>
                <w:caps/>
              </w:rPr>
              <w:t>3.2. У</w:t>
            </w:r>
            <w:r w:rsidR="00C01B76" w:rsidRPr="00FE3005">
              <w:rPr>
                <w:rStyle w:val="ab"/>
              </w:rPr>
              <w:t>прощенные структуры микропроцессоров</w:t>
            </w:r>
            <w:r w:rsidR="00C01B76">
              <w:rPr>
                <w:webHidden/>
              </w:rPr>
              <w:tab/>
            </w:r>
            <w:r w:rsidR="00DF5EA2">
              <w:rPr>
                <w:webHidden/>
              </w:rPr>
              <w:fldChar w:fldCharType="begin"/>
            </w:r>
            <w:r w:rsidR="00C01B76">
              <w:rPr>
                <w:webHidden/>
              </w:rPr>
              <w:instrText xml:space="preserve"> PAGEREF _Toc22837123 \h </w:instrText>
            </w:r>
            <w:r w:rsidR="00DF5EA2">
              <w:rPr>
                <w:webHidden/>
              </w:rPr>
            </w:r>
            <w:r w:rsidR="00DF5EA2">
              <w:rPr>
                <w:webHidden/>
              </w:rPr>
              <w:fldChar w:fldCharType="separate"/>
            </w:r>
            <w:r w:rsidR="00C01B76">
              <w:rPr>
                <w:webHidden/>
              </w:rPr>
              <w:t>120</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4" w:history="1">
            <w:r w:rsidR="00C01B76" w:rsidRPr="00FE3005">
              <w:rPr>
                <w:rStyle w:val="ab"/>
              </w:rPr>
              <w:t>3.3. Структура микроЭВМ</w:t>
            </w:r>
            <w:r w:rsidR="00C01B76">
              <w:rPr>
                <w:webHidden/>
              </w:rPr>
              <w:tab/>
            </w:r>
            <w:r w:rsidR="00DF5EA2">
              <w:rPr>
                <w:webHidden/>
              </w:rPr>
              <w:fldChar w:fldCharType="begin"/>
            </w:r>
            <w:r w:rsidR="00C01B76">
              <w:rPr>
                <w:webHidden/>
              </w:rPr>
              <w:instrText xml:space="preserve"> PAGEREF _Toc22837124 \h </w:instrText>
            </w:r>
            <w:r w:rsidR="00DF5EA2">
              <w:rPr>
                <w:webHidden/>
              </w:rPr>
            </w:r>
            <w:r w:rsidR="00DF5EA2">
              <w:rPr>
                <w:webHidden/>
              </w:rPr>
              <w:fldChar w:fldCharType="separate"/>
            </w:r>
            <w:r w:rsidR="00C01B76">
              <w:rPr>
                <w:webHidden/>
              </w:rPr>
              <w:t>123</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5" w:history="1">
            <w:r w:rsidR="00C01B76" w:rsidRPr="00FE3005">
              <w:rPr>
                <w:rStyle w:val="ab"/>
              </w:rPr>
              <w:t>3.4. Виды запоминающих устройств</w:t>
            </w:r>
            <w:r w:rsidR="00C01B76">
              <w:rPr>
                <w:webHidden/>
              </w:rPr>
              <w:tab/>
            </w:r>
            <w:r w:rsidR="00DF5EA2">
              <w:rPr>
                <w:webHidden/>
              </w:rPr>
              <w:fldChar w:fldCharType="begin"/>
            </w:r>
            <w:r w:rsidR="00C01B76">
              <w:rPr>
                <w:webHidden/>
              </w:rPr>
              <w:instrText xml:space="preserve"> PAGEREF _Toc22837125 \h </w:instrText>
            </w:r>
            <w:r w:rsidR="00DF5EA2">
              <w:rPr>
                <w:webHidden/>
              </w:rPr>
            </w:r>
            <w:r w:rsidR="00DF5EA2">
              <w:rPr>
                <w:webHidden/>
              </w:rPr>
              <w:fldChar w:fldCharType="separate"/>
            </w:r>
            <w:r w:rsidR="00C01B76">
              <w:rPr>
                <w:webHidden/>
              </w:rPr>
              <w:t>124</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6" w:history="1">
            <w:r w:rsidR="00C01B76" w:rsidRPr="00FE3005">
              <w:rPr>
                <w:rStyle w:val="ab"/>
              </w:rPr>
              <w:t>3.5. Оперативные запоминающие устройства</w:t>
            </w:r>
            <w:r w:rsidR="00C01B76">
              <w:rPr>
                <w:webHidden/>
              </w:rPr>
              <w:tab/>
            </w:r>
            <w:r w:rsidR="00DF5EA2">
              <w:rPr>
                <w:webHidden/>
              </w:rPr>
              <w:fldChar w:fldCharType="begin"/>
            </w:r>
            <w:r w:rsidR="00C01B76">
              <w:rPr>
                <w:webHidden/>
              </w:rPr>
              <w:instrText xml:space="preserve"> PAGEREF _Toc22837126 \h </w:instrText>
            </w:r>
            <w:r w:rsidR="00DF5EA2">
              <w:rPr>
                <w:webHidden/>
              </w:rPr>
            </w:r>
            <w:r w:rsidR="00DF5EA2">
              <w:rPr>
                <w:webHidden/>
              </w:rPr>
              <w:fldChar w:fldCharType="separate"/>
            </w:r>
            <w:r w:rsidR="00C01B76">
              <w:rPr>
                <w:webHidden/>
              </w:rPr>
              <w:t>126</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7" w:history="1">
            <w:r w:rsidR="00C01B76" w:rsidRPr="00FE3005">
              <w:rPr>
                <w:rStyle w:val="ab"/>
                <w:caps/>
              </w:rPr>
              <w:t>3.6. П</w:t>
            </w:r>
            <w:r w:rsidR="00C01B76" w:rsidRPr="00FE3005">
              <w:rPr>
                <w:rStyle w:val="ab"/>
              </w:rPr>
              <w:t>остоянные запоминающие устройства</w:t>
            </w:r>
            <w:r w:rsidR="00C01B76">
              <w:rPr>
                <w:webHidden/>
              </w:rPr>
              <w:tab/>
            </w:r>
            <w:r w:rsidR="00DF5EA2">
              <w:rPr>
                <w:webHidden/>
              </w:rPr>
              <w:fldChar w:fldCharType="begin"/>
            </w:r>
            <w:r w:rsidR="00C01B76">
              <w:rPr>
                <w:webHidden/>
              </w:rPr>
              <w:instrText xml:space="preserve"> PAGEREF _Toc22837127 \h </w:instrText>
            </w:r>
            <w:r w:rsidR="00DF5EA2">
              <w:rPr>
                <w:webHidden/>
              </w:rPr>
            </w:r>
            <w:r w:rsidR="00DF5EA2">
              <w:rPr>
                <w:webHidden/>
              </w:rPr>
              <w:fldChar w:fldCharType="separate"/>
            </w:r>
            <w:r w:rsidR="00C01B76">
              <w:rPr>
                <w:webHidden/>
              </w:rPr>
              <w:t>128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8" w:history="1">
            <w:r w:rsidR="00C01B76" w:rsidRPr="00FE3005">
              <w:rPr>
                <w:rStyle w:val="ab"/>
                <w:caps/>
              </w:rPr>
              <w:t>3.7. Р</w:t>
            </w:r>
            <w:r w:rsidR="00C01B76" w:rsidRPr="00FE3005">
              <w:rPr>
                <w:rStyle w:val="ab"/>
              </w:rPr>
              <w:t>епрограммируемые постоянные запоминающие</w:t>
            </w:r>
            <w:r w:rsidR="00C01B76">
              <w:rPr>
                <w:webHidden/>
              </w:rPr>
              <w:tab/>
            </w:r>
            <w:r w:rsidR="00DF5EA2">
              <w:rPr>
                <w:webHidden/>
              </w:rPr>
              <w:fldChar w:fldCharType="begin"/>
            </w:r>
            <w:r w:rsidR="00C01B76">
              <w:rPr>
                <w:webHidden/>
              </w:rPr>
              <w:instrText xml:space="preserve"> PAGEREF _Toc22837128 \h </w:instrText>
            </w:r>
            <w:r w:rsidR="00DF5EA2">
              <w:rPr>
                <w:webHidden/>
              </w:rPr>
            </w:r>
            <w:r w:rsidR="00DF5EA2">
              <w:rPr>
                <w:webHidden/>
              </w:rPr>
              <w:fldChar w:fldCharType="separate"/>
            </w:r>
            <w:r w:rsidR="00C01B76">
              <w:rPr>
                <w:webHidden/>
              </w:rPr>
              <w:t>129</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29" w:history="1">
            <w:r w:rsidR="00C01B76" w:rsidRPr="00FE3005">
              <w:rPr>
                <w:rStyle w:val="ab"/>
              </w:rPr>
              <w:t>устройства</w:t>
            </w:r>
            <w:r w:rsidR="00C01B76">
              <w:rPr>
                <w:webHidden/>
              </w:rPr>
              <w:tab/>
            </w:r>
            <w:r w:rsidR="00DF5EA2">
              <w:rPr>
                <w:webHidden/>
              </w:rPr>
              <w:fldChar w:fldCharType="begin"/>
            </w:r>
            <w:r w:rsidR="00C01B76">
              <w:rPr>
                <w:webHidden/>
              </w:rPr>
              <w:instrText xml:space="preserve"> PAGEREF _Toc22837129 \h </w:instrText>
            </w:r>
            <w:r w:rsidR="00DF5EA2">
              <w:rPr>
                <w:webHidden/>
              </w:rPr>
            </w:r>
            <w:r w:rsidR="00DF5EA2">
              <w:rPr>
                <w:webHidden/>
              </w:rPr>
              <w:fldChar w:fldCharType="separate"/>
            </w:r>
            <w:r w:rsidR="00C01B76">
              <w:rPr>
                <w:webHidden/>
              </w:rPr>
              <w:t>129</w:t>
            </w:r>
            <w:r w:rsidR="00DF5EA2">
              <w:rPr>
                <w:webHidden/>
              </w:rPr>
              <w:fldChar w:fldCharType="end"/>
            </w:r>
          </w:hyperlink>
        </w:p>
        <w:p w:rsidR="00C01B76" w:rsidRPr="00C01B76" w:rsidRDefault="003739B3" w:rsidP="00C01B76">
          <w:pPr>
            <w:pStyle w:val="24"/>
            <w:rPr>
              <w:rFonts w:asciiTheme="minorHAnsi" w:eastAsiaTheme="minorEastAsia" w:hAnsiTheme="minorHAnsi" w:cstheme="minorBidi"/>
              <w:bCs w:val="0"/>
              <w:iCs w:val="0"/>
              <w:sz w:val="22"/>
              <w:szCs w:val="22"/>
            </w:rPr>
          </w:pPr>
          <w:hyperlink w:anchor="_Toc22837130" w:history="1">
            <w:r w:rsidR="00C01B76" w:rsidRPr="00FE3005">
              <w:rPr>
                <w:rStyle w:val="ab"/>
              </w:rPr>
              <w:t>3.8. Флеш-память</w:t>
            </w:r>
            <w:r w:rsidR="00C01B76">
              <w:rPr>
                <w:webHidden/>
              </w:rPr>
              <w:tab/>
            </w:r>
            <w:r w:rsidR="00DF5EA2">
              <w:rPr>
                <w:webHidden/>
              </w:rPr>
              <w:fldChar w:fldCharType="begin"/>
            </w:r>
            <w:r w:rsidR="00C01B76">
              <w:rPr>
                <w:webHidden/>
              </w:rPr>
              <w:instrText xml:space="preserve"> PAGEREF _Toc22837130 \h </w:instrText>
            </w:r>
            <w:r w:rsidR="00DF5EA2">
              <w:rPr>
                <w:webHidden/>
              </w:rPr>
            </w:r>
            <w:r w:rsidR="00DF5EA2">
              <w:rPr>
                <w:webHidden/>
              </w:rPr>
              <w:fldChar w:fldCharType="separate"/>
            </w:r>
            <w:r w:rsidR="00C01B76">
              <w:rPr>
                <w:webHidden/>
              </w:rPr>
              <w:t>132</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34" w:history="1">
            <w:r w:rsidR="00C01B76" w:rsidRPr="00FE3005">
              <w:rPr>
                <w:rStyle w:val="ab"/>
              </w:rPr>
              <w:t>3.9. Кэш-память</w:t>
            </w:r>
            <w:r w:rsidR="00C01B76">
              <w:rPr>
                <w:webHidden/>
              </w:rPr>
              <w:tab/>
            </w:r>
            <w:r w:rsidR="00DF5EA2">
              <w:rPr>
                <w:webHidden/>
              </w:rPr>
              <w:fldChar w:fldCharType="begin"/>
            </w:r>
            <w:r w:rsidR="00C01B76">
              <w:rPr>
                <w:webHidden/>
              </w:rPr>
              <w:instrText xml:space="preserve"> PAGEREF _Toc22837134 \h </w:instrText>
            </w:r>
            <w:r w:rsidR="00DF5EA2">
              <w:rPr>
                <w:webHidden/>
              </w:rPr>
            </w:r>
            <w:r w:rsidR="00DF5EA2">
              <w:rPr>
                <w:webHidden/>
              </w:rPr>
              <w:fldChar w:fldCharType="separate"/>
            </w:r>
            <w:r w:rsidR="00C01B76">
              <w:rPr>
                <w:webHidden/>
              </w:rPr>
              <w:t>135</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35" w:history="1">
            <w:r w:rsidR="00C01B76" w:rsidRPr="00FE3005">
              <w:rPr>
                <w:rStyle w:val="ab"/>
              </w:rPr>
              <w:t>3.10. Базовые матричные кристаллы</w:t>
            </w:r>
            <w:r w:rsidR="00C01B76">
              <w:rPr>
                <w:webHidden/>
              </w:rPr>
              <w:tab/>
            </w:r>
            <w:r w:rsidR="00DF5EA2">
              <w:rPr>
                <w:webHidden/>
              </w:rPr>
              <w:fldChar w:fldCharType="begin"/>
            </w:r>
            <w:r w:rsidR="00C01B76">
              <w:rPr>
                <w:webHidden/>
              </w:rPr>
              <w:instrText xml:space="preserve"> PAGEREF _Toc22837135 \h </w:instrText>
            </w:r>
            <w:r w:rsidR="00DF5EA2">
              <w:rPr>
                <w:webHidden/>
              </w:rPr>
            </w:r>
            <w:r w:rsidR="00DF5EA2">
              <w:rPr>
                <w:webHidden/>
              </w:rPr>
              <w:fldChar w:fldCharType="separate"/>
            </w:r>
            <w:r w:rsidR="00C01B76">
              <w:rPr>
                <w:webHidden/>
              </w:rPr>
              <w:t>136</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36" w:history="1">
            <w:r w:rsidR="00C01B76" w:rsidRPr="00FE3005">
              <w:rPr>
                <w:rStyle w:val="ab"/>
              </w:rPr>
              <w:t>3.11. Программируемые логические интегральные схемы</w:t>
            </w:r>
            <w:r w:rsidR="00C01B76">
              <w:rPr>
                <w:webHidden/>
              </w:rPr>
              <w:tab/>
            </w:r>
            <w:r w:rsidR="00DF5EA2">
              <w:rPr>
                <w:webHidden/>
              </w:rPr>
              <w:fldChar w:fldCharType="begin"/>
            </w:r>
            <w:r w:rsidR="00C01B76">
              <w:rPr>
                <w:webHidden/>
              </w:rPr>
              <w:instrText xml:space="preserve"> PAGEREF _Toc22837136 \h </w:instrText>
            </w:r>
            <w:r w:rsidR="00DF5EA2">
              <w:rPr>
                <w:webHidden/>
              </w:rPr>
            </w:r>
            <w:r w:rsidR="00DF5EA2">
              <w:rPr>
                <w:webHidden/>
              </w:rPr>
              <w:fldChar w:fldCharType="separate"/>
            </w:r>
            <w:r w:rsidR="00C01B76">
              <w:rPr>
                <w:webHidden/>
              </w:rPr>
              <w:t>142</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37" w:history="1">
            <w:r w:rsidR="00C01B76" w:rsidRPr="00FE3005">
              <w:rPr>
                <w:rStyle w:val="ab"/>
              </w:rPr>
              <w:t>3.12. Цифровые и аналоговые мультиплексоры</w:t>
            </w:r>
            <w:r w:rsidR="00C01B76">
              <w:rPr>
                <w:webHidden/>
              </w:rPr>
              <w:tab/>
            </w:r>
            <w:r w:rsidR="00DF5EA2">
              <w:rPr>
                <w:webHidden/>
              </w:rPr>
              <w:fldChar w:fldCharType="begin"/>
            </w:r>
            <w:r w:rsidR="00C01B76">
              <w:rPr>
                <w:webHidden/>
              </w:rPr>
              <w:instrText xml:space="preserve"> PAGEREF _Toc22837137 \h </w:instrText>
            </w:r>
            <w:r w:rsidR="00DF5EA2">
              <w:rPr>
                <w:webHidden/>
              </w:rPr>
            </w:r>
            <w:r w:rsidR="00DF5EA2">
              <w:rPr>
                <w:webHidden/>
              </w:rPr>
              <w:fldChar w:fldCharType="separate"/>
            </w:r>
            <w:r w:rsidR="00C01B76">
              <w:rPr>
                <w:webHidden/>
              </w:rPr>
              <w:t>145</w:t>
            </w:r>
            <w:r w:rsidR="00DF5EA2">
              <w:rPr>
                <w:webHidden/>
              </w:rPr>
              <w:fldChar w:fldCharType="end"/>
            </w:r>
          </w:hyperlink>
        </w:p>
        <w:p w:rsidR="00C01B76" w:rsidRDefault="003739B3">
          <w:pPr>
            <w:pStyle w:val="12"/>
            <w:rPr>
              <w:rFonts w:asciiTheme="minorHAnsi" w:eastAsiaTheme="minorEastAsia" w:hAnsiTheme="minorHAnsi" w:cstheme="minorBidi"/>
              <w:sz w:val="22"/>
              <w:szCs w:val="22"/>
            </w:rPr>
          </w:pPr>
          <w:hyperlink w:anchor="_Toc22837138" w:history="1">
            <w:r w:rsidR="00C01B76" w:rsidRPr="00FE3005">
              <w:rPr>
                <w:rStyle w:val="ab"/>
              </w:rPr>
              <w:t>4. МИКРОЭЛЕКТРОННЫЕ ПРЕОБРАЗОВАТЕЛИ СИГНАЛОВ</w:t>
            </w:r>
            <w:r w:rsidR="00C01B76">
              <w:rPr>
                <w:webHidden/>
              </w:rPr>
              <w:tab/>
            </w:r>
            <w:r w:rsidR="00DF5EA2">
              <w:rPr>
                <w:webHidden/>
              </w:rPr>
              <w:fldChar w:fldCharType="begin"/>
            </w:r>
            <w:r w:rsidR="00C01B76">
              <w:rPr>
                <w:webHidden/>
              </w:rPr>
              <w:instrText xml:space="preserve"> PAGEREF _Toc22837138 \h </w:instrText>
            </w:r>
            <w:r w:rsidR="00DF5EA2">
              <w:rPr>
                <w:webHidden/>
              </w:rPr>
            </w:r>
            <w:r w:rsidR="00DF5EA2">
              <w:rPr>
                <w:webHidden/>
              </w:rPr>
              <w:fldChar w:fldCharType="separate"/>
            </w:r>
            <w:r w:rsidR="00C01B76">
              <w:rPr>
                <w:webHidden/>
              </w:rPr>
              <w:t>147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39" w:history="1">
            <w:r w:rsidR="00C01B76" w:rsidRPr="00FE3005">
              <w:rPr>
                <w:rStyle w:val="ab"/>
              </w:rPr>
              <w:t>4.1. Классификация преобразователей</w:t>
            </w:r>
            <w:r w:rsidR="00C01B76">
              <w:rPr>
                <w:webHidden/>
              </w:rPr>
              <w:tab/>
            </w:r>
            <w:r w:rsidR="00DF5EA2">
              <w:rPr>
                <w:webHidden/>
              </w:rPr>
              <w:fldChar w:fldCharType="begin"/>
            </w:r>
            <w:r w:rsidR="00C01B76">
              <w:rPr>
                <w:webHidden/>
              </w:rPr>
              <w:instrText xml:space="preserve"> PAGEREF _Toc22837139 \h </w:instrText>
            </w:r>
            <w:r w:rsidR="00DF5EA2">
              <w:rPr>
                <w:webHidden/>
              </w:rPr>
            </w:r>
            <w:r w:rsidR="00DF5EA2">
              <w:rPr>
                <w:webHidden/>
              </w:rPr>
              <w:fldChar w:fldCharType="separate"/>
            </w:r>
            <w:r w:rsidR="00C01B76">
              <w:rPr>
                <w:webHidden/>
              </w:rPr>
              <w:t>147</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40" w:history="1">
            <w:r w:rsidR="00C01B76" w:rsidRPr="00FE3005">
              <w:rPr>
                <w:rStyle w:val="ab"/>
              </w:rPr>
              <w:t>4.2. Аналоговые перемножители сигналов</w:t>
            </w:r>
            <w:r w:rsidR="00C01B76">
              <w:rPr>
                <w:webHidden/>
              </w:rPr>
              <w:tab/>
            </w:r>
            <w:r w:rsidR="00DF5EA2">
              <w:rPr>
                <w:webHidden/>
              </w:rPr>
              <w:fldChar w:fldCharType="begin"/>
            </w:r>
            <w:r w:rsidR="00C01B76">
              <w:rPr>
                <w:webHidden/>
              </w:rPr>
              <w:instrText xml:space="preserve"> PAGEREF _Toc22837140 \h </w:instrText>
            </w:r>
            <w:r w:rsidR="00DF5EA2">
              <w:rPr>
                <w:webHidden/>
              </w:rPr>
            </w:r>
            <w:r w:rsidR="00DF5EA2">
              <w:rPr>
                <w:webHidden/>
              </w:rPr>
              <w:fldChar w:fldCharType="separate"/>
            </w:r>
            <w:r w:rsidR="00C01B76">
              <w:rPr>
                <w:webHidden/>
              </w:rPr>
              <w:t>148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41" w:history="1">
            <w:r w:rsidR="00C01B76" w:rsidRPr="00FE3005">
              <w:rPr>
                <w:rStyle w:val="ab"/>
              </w:rPr>
              <w:t>4.3. Микроэлектронные компараторы</w:t>
            </w:r>
            <w:r w:rsidR="00C01B76">
              <w:rPr>
                <w:webHidden/>
              </w:rPr>
              <w:tab/>
            </w:r>
            <w:r w:rsidR="00DF5EA2">
              <w:rPr>
                <w:webHidden/>
              </w:rPr>
              <w:fldChar w:fldCharType="begin"/>
            </w:r>
            <w:r w:rsidR="00C01B76">
              <w:rPr>
                <w:webHidden/>
              </w:rPr>
              <w:instrText xml:space="preserve"> PAGEREF _Toc22837141 \h </w:instrText>
            </w:r>
            <w:r w:rsidR="00DF5EA2">
              <w:rPr>
                <w:webHidden/>
              </w:rPr>
            </w:r>
            <w:r w:rsidR="00DF5EA2">
              <w:rPr>
                <w:webHidden/>
              </w:rPr>
              <w:fldChar w:fldCharType="separate"/>
            </w:r>
            <w:r w:rsidR="00C01B76">
              <w:rPr>
                <w:webHidden/>
              </w:rPr>
              <w:t>152</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42" w:history="1">
            <w:r w:rsidR="00C01B76" w:rsidRPr="00FE3005">
              <w:rPr>
                <w:rStyle w:val="ab"/>
              </w:rPr>
              <w:t>4.4. Микроэлектронные выпрямители и стабилизаторы напряжения</w:t>
            </w:r>
            <w:r w:rsidR="00C01B76">
              <w:rPr>
                <w:webHidden/>
              </w:rPr>
              <w:tab/>
            </w:r>
            <w:r w:rsidR="00DF5EA2">
              <w:rPr>
                <w:webHidden/>
              </w:rPr>
              <w:fldChar w:fldCharType="begin"/>
            </w:r>
            <w:r w:rsidR="00C01B76">
              <w:rPr>
                <w:webHidden/>
              </w:rPr>
              <w:instrText xml:space="preserve"> PAGEREF _Toc22837142 \h </w:instrText>
            </w:r>
            <w:r w:rsidR="00DF5EA2">
              <w:rPr>
                <w:webHidden/>
              </w:rPr>
            </w:r>
            <w:r w:rsidR="00DF5EA2">
              <w:rPr>
                <w:webHidden/>
              </w:rPr>
              <w:fldChar w:fldCharType="separate"/>
            </w:r>
            <w:r w:rsidR="00C01B76">
              <w:rPr>
                <w:webHidden/>
              </w:rPr>
              <w:t>158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43" w:history="1">
            <w:r w:rsidR="00C01B76" w:rsidRPr="00FE3005">
              <w:rPr>
                <w:rStyle w:val="ab"/>
              </w:rPr>
              <w:t>4.5. Цифро – аналоговые преобразователи</w:t>
            </w:r>
            <w:r w:rsidR="00C01B76">
              <w:rPr>
                <w:webHidden/>
              </w:rPr>
              <w:tab/>
            </w:r>
            <w:r w:rsidR="00DF5EA2">
              <w:rPr>
                <w:webHidden/>
              </w:rPr>
              <w:fldChar w:fldCharType="begin"/>
            </w:r>
            <w:r w:rsidR="00C01B76">
              <w:rPr>
                <w:webHidden/>
              </w:rPr>
              <w:instrText xml:space="preserve"> PAGEREF _Toc22837143 \h </w:instrText>
            </w:r>
            <w:r w:rsidR="00DF5EA2">
              <w:rPr>
                <w:webHidden/>
              </w:rPr>
            </w:r>
            <w:r w:rsidR="00DF5EA2">
              <w:rPr>
                <w:webHidden/>
              </w:rPr>
              <w:fldChar w:fldCharType="separate"/>
            </w:r>
            <w:r w:rsidR="00C01B76">
              <w:rPr>
                <w:webHidden/>
              </w:rPr>
              <w:t>160</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44" w:history="1">
            <w:r w:rsidR="00C01B76" w:rsidRPr="00FE3005">
              <w:rPr>
                <w:rStyle w:val="ab"/>
              </w:rPr>
              <w:t>4.6. Аналогово – цифровые преобразователи</w:t>
            </w:r>
            <w:r w:rsidR="00C01B76">
              <w:rPr>
                <w:webHidden/>
              </w:rPr>
              <w:tab/>
            </w:r>
            <w:r w:rsidR="00DF5EA2">
              <w:rPr>
                <w:webHidden/>
              </w:rPr>
              <w:fldChar w:fldCharType="begin"/>
            </w:r>
            <w:r w:rsidR="00C01B76">
              <w:rPr>
                <w:webHidden/>
              </w:rPr>
              <w:instrText xml:space="preserve"> PAGEREF _Toc22837144 \h </w:instrText>
            </w:r>
            <w:r w:rsidR="00DF5EA2">
              <w:rPr>
                <w:webHidden/>
              </w:rPr>
            </w:r>
            <w:r w:rsidR="00DF5EA2">
              <w:rPr>
                <w:webHidden/>
              </w:rPr>
              <w:fldChar w:fldCharType="separate"/>
            </w:r>
            <w:r w:rsidR="00C01B76">
              <w:rPr>
                <w:webHidden/>
              </w:rPr>
              <w:t>161</w:t>
            </w:r>
            <w:r w:rsidR="00DF5EA2">
              <w:rPr>
                <w:webHidden/>
              </w:rPr>
              <w:fldChar w:fldCharType="end"/>
            </w:r>
          </w:hyperlink>
        </w:p>
        <w:p w:rsidR="00C01B76" w:rsidRPr="00C01B76" w:rsidRDefault="003739B3" w:rsidP="00C01B76">
          <w:pPr>
            <w:pStyle w:val="24"/>
            <w:rPr>
              <w:rFonts w:asciiTheme="minorHAnsi" w:eastAsiaTheme="minorEastAsia" w:hAnsiTheme="minorHAnsi" w:cstheme="minorBidi"/>
              <w:bCs w:val="0"/>
              <w:iCs w:val="0"/>
              <w:sz w:val="22"/>
              <w:szCs w:val="22"/>
            </w:rPr>
          </w:pPr>
          <w:hyperlink w:anchor="_Toc22837145" w:history="1">
            <w:r w:rsidR="00C01B76" w:rsidRPr="00FE3005">
              <w:rPr>
                <w:rStyle w:val="ab"/>
              </w:rPr>
              <w:t>4.7. Нелинейные устройства</w:t>
            </w:r>
            <w:r w:rsidR="00C01B76">
              <w:rPr>
                <w:webHidden/>
              </w:rPr>
              <w:tab/>
            </w:r>
            <w:r w:rsidR="00DF5EA2">
              <w:rPr>
                <w:webHidden/>
              </w:rPr>
              <w:fldChar w:fldCharType="begin"/>
            </w:r>
            <w:r w:rsidR="00C01B76">
              <w:rPr>
                <w:webHidden/>
              </w:rPr>
              <w:instrText xml:space="preserve"> PAGEREF _Toc22837145 \h </w:instrText>
            </w:r>
            <w:r w:rsidR="00DF5EA2">
              <w:rPr>
                <w:webHidden/>
              </w:rPr>
            </w:r>
            <w:r w:rsidR="00DF5EA2">
              <w:rPr>
                <w:webHidden/>
              </w:rPr>
              <w:fldChar w:fldCharType="separate"/>
            </w:r>
            <w:r w:rsidR="00C01B76">
              <w:rPr>
                <w:webHidden/>
              </w:rPr>
              <w:t>163</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49" w:history="1">
            <w:r w:rsidR="00C01B76" w:rsidRPr="00FE3005">
              <w:rPr>
                <w:rStyle w:val="ab"/>
              </w:rPr>
              <w:t>4.8. Преобразователи на основе интегральных</w:t>
            </w:r>
            <w:r w:rsidR="00C01B76">
              <w:rPr>
                <w:webHidden/>
              </w:rPr>
              <w:tab/>
            </w:r>
            <w:r w:rsidR="00DF5EA2">
              <w:rPr>
                <w:webHidden/>
              </w:rPr>
              <w:fldChar w:fldCharType="begin"/>
            </w:r>
            <w:r w:rsidR="00C01B76">
              <w:rPr>
                <w:webHidden/>
              </w:rPr>
              <w:instrText xml:space="preserve"> PAGEREF _Toc22837149 \h </w:instrText>
            </w:r>
            <w:r w:rsidR="00DF5EA2">
              <w:rPr>
                <w:webHidden/>
              </w:rPr>
            </w:r>
            <w:r w:rsidR="00DF5EA2">
              <w:rPr>
                <w:webHidden/>
              </w:rPr>
              <w:fldChar w:fldCharType="separate"/>
            </w:r>
            <w:r w:rsidR="00C01B76">
              <w:rPr>
                <w:webHidden/>
              </w:rPr>
              <w:t>168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50" w:history="1">
            <w:r w:rsidR="00C01B76" w:rsidRPr="00FE3005">
              <w:rPr>
                <w:rStyle w:val="ab"/>
              </w:rPr>
              <w:t>микросхем ФАПЧ</w:t>
            </w:r>
            <w:r w:rsidR="00C01B76">
              <w:rPr>
                <w:webHidden/>
              </w:rPr>
              <w:tab/>
            </w:r>
            <w:r w:rsidR="00DF5EA2">
              <w:rPr>
                <w:webHidden/>
              </w:rPr>
              <w:fldChar w:fldCharType="begin"/>
            </w:r>
            <w:r w:rsidR="00C01B76">
              <w:rPr>
                <w:webHidden/>
              </w:rPr>
              <w:instrText xml:space="preserve"> PAGEREF _Toc22837150 \h </w:instrText>
            </w:r>
            <w:r w:rsidR="00DF5EA2">
              <w:rPr>
                <w:webHidden/>
              </w:rPr>
            </w:r>
            <w:r w:rsidR="00DF5EA2">
              <w:rPr>
                <w:webHidden/>
              </w:rPr>
              <w:fldChar w:fldCharType="separate"/>
            </w:r>
            <w:r w:rsidR="00C01B76">
              <w:rPr>
                <w:webHidden/>
              </w:rPr>
              <w:t>168</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51" w:history="1">
            <w:r w:rsidR="00C01B76" w:rsidRPr="00FE3005">
              <w:rPr>
                <w:rStyle w:val="ab"/>
              </w:rPr>
              <w:t>Список цитированной литературы</w:t>
            </w:r>
            <w:r w:rsidR="00C01B76">
              <w:rPr>
                <w:webHidden/>
              </w:rPr>
              <w:tab/>
            </w:r>
            <w:r w:rsidR="00DF5EA2">
              <w:rPr>
                <w:webHidden/>
              </w:rPr>
              <w:fldChar w:fldCharType="begin"/>
            </w:r>
            <w:r w:rsidR="00C01B76">
              <w:rPr>
                <w:webHidden/>
              </w:rPr>
              <w:instrText xml:space="preserve"> PAGEREF _Toc22837151 \h </w:instrText>
            </w:r>
            <w:r w:rsidR="00DF5EA2">
              <w:rPr>
                <w:webHidden/>
              </w:rPr>
            </w:r>
            <w:r w:rsidR="00DF5EA2">
              <w:rPr>
                <w:webHidden/>
              </w:rPr>
              <w:fldChar w:fldCharType="separate"/>
            </w:r>
            <w:r w:rsidR="00C01B76">
              <w:rPr>
                <w:webHidden/>
              </w:rPr>
              <w:t>173</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52" w:history="1">
            <w:r w:rsidR="00C01B76" w:rsidRPr="00FE3005">
              <w:rPr>
                <w:rStyle w:val="ab"/>
              </w:rPr>
              <w:t>Приложение A</w:t>
            </w:r>
            <w:r w:rsidR="00C01B76">
              <w:rPr>
                <w:webHidden/>
              </w:rPr>
              <w:tab/>
            </w:r>
            <w:r w:rsidR="00DF5EA2">
              <w:rPr>
                <w:webHidden/>
              </w:rPr>
              <w:fldChar w:fldCharType="begin"/>
            </w:r>
            <w:r w:rsidR="00C01B76">
              <w:rPr>
                <w:webHidden/>
              </w:rPr>
              <w:instrText xml:space="preserve"> PAGEREF _Toc22837152 \h </w:instrText>
            </w:r>
            <w:r w:rsidR="00DF5EA2">
              <w:rPr>
                <w:webHidden/>
              </w:rPr>
            </w:r>
            <w:r w:rsidR="00DF5EA2">
              <w:rPr>
                <w:webHidden/>
              </w:rPr>
              <w:fldChar w:fldCharType="separate"/>
            </w:r>
            <w:r w:rsidR="00C01B76">
              <w:rPr>
                <w:webHidden/>
              </w:rPr>
              <w:t>174</w:t>
            </w:r>
            <w:r w:rsidR="00DF5EA2">
              <w:rPr>
                <w:webHidden/>
              </w:rPr>
              <w:fldChar w:fldCharType="end"/>
            </w:r>
          </w:hyperlink>
        </w:p>
        <w:p w:rsidR="00C01B76" w:rsidRDefault="003739B3">
          <w:pPr>
            <w:pStyle w:val="24"/>
            <w:rPr>
              <w:rFonts w:asciiTheme="minorHAnsi" w:eastAsiaTheme="minorEastAsia" w:hAnsiTheme="minorHAnsi" w:cstheme="minorBidi"/>
              <w:bCs w:val="0"/>
              <w:iCs w:val="0"/>
              <w:sz w:val="22"/>
              <w:szCs w:val="22"/>
            </w:rPr>
          </w:pPr>
          <w:hyperlink w:anchor="_Toc22837153" w:history="1">
            <w:r w:rsidR="00C01B76" w:rsidRPr="00FE3005">
              <w:rPr>
                <w:rStyle w:val="ab"/>
              </w:rPr>
              <w:t>Приложение Б</w:t>
            </w:r>
            <w:r w:rsidR="00C01B76">
              <w:rPr>
                <w:webHidden/>
              </w:rPr>
              <w:tab/>
            </w:r>
            <w:r w:rsidR="00DF5EA2">
              <w:rPr>
                <w:webHidden/>
              </w:rPr>
              <w:fldChar w:fldCharType="begin"/>
            </w:r>
            <w:r w:rsidR="00C01B76">
              <w:rPr>
                <w:webHidden/>
              </w:rPr>
              <w:instrText xml:space="preserve"> PAGEREF _Toc22837153 \h </w:instrText>
            </w:r>
            <w:r w:rsidR="00DF5EA2">
              <w:rPr>
                <w:webHidden/>
              </w:rPr>
            </w:r>
            <w:r w:rsidR="00DF5EA2">
              <w:rPr>
                <w:webHidden/>
              </w:rPr>
              <w:fldChar w:fldCharType="separate"/>
            </w:r>
            <w:r w:rsidR="00C01B76">
              <w:rPr>
                <w:webHidden/>
              </w:rPr>
              <w:t>179</w:t>
            </w:r>
            <w:r w:rsidR="00DF5EA2">
              <w:rPr>
                <w:webHidden/>
              </w:rPr>
              <w:fldChar w:fldCharType="end"/>
            </w:r>
          </w:hyperlink>
        </w:p>
        <w:p w:rsidR="00494AA7" w:rsidRDefault="00DF5EA2">
          <w:r>
            <w:fldChar w:fldCharType="end"/>
          </w:r>
        </w:p>
      </w:sdtContent>
    </w:sdt>
    <w:p w:rsidR="00494AA7" w:rsidRPr="00494AA7" w:rsidRDefault="00494AA7" w:rsidP="00494AA7">
      <w:pPr>
        <w:spacing w:after="0" w:line="240" w:lineRule="auto"/>
        <w:ind w:firstLine="567"/>
        <w:jc w:val="center"/>
        <w:rPr>
          <w:rFonts w:ascii="Times New Roman" w:eastAsia="Times New Roman" w:hAnsi="Times New Roman" w:cs="Times New Roman"/>
          <w:b/>
          <w:caps/>
          <w:sz w:val="28"/>
          <w:szCs w:val="28"/>
          <w:lang w:val="en-US" w:eastAsia="ru-RU"/>
        </w:rPr>
      </w:pPr>
    </w:p>
    <w:p w:rsidR="00CA6680" w:rsidRPr="00190D7E" w:rsidRDefault="00CA6680" w:rsidP="00CA6680">
      <w:pPr>
        <w:spacing w:after="0" w:line="240" w:lineRule="auto"/>
        <w:jc w:val="both"/>
        <w:rPr>
          <w:rFonts w:ascii="Times New Roman" w:eastAsia="Times New Roman" w:hAnsi="Times New Roman" w:cs="Times New Roman"/>
          <w:b/>
          <w:caps/>
          <w:sz w:val="28"/>
          <w:szCs w:val="28"/>
          <w:lang w:val="en-US" w:eastAsia="ru-RU"/>
        </w:rPr>
      </w:pPr>
    </w:p>
    <w:p w:rsidR="00CA6680" w:rsidRPr="00190D7E" w:rsidRDefault="00CA6680" w:rsidP="00CA6680">
      <w:pPr>
        <w:spacing w:before="240" w:after="120" w:line="240" w:lineRule="auto"/>
        <w:jc w:val="center"/>
        <w:rPr>
          <w:rFonts w:ascii="Times New Roman" w:eastAsia="Times New Roman" w:hAnsi="Times New Roman" w:cs="Times New Roman"/>
          <w:caps/>
          <w:sz w:val="28"/>
          <w:szCs w:val="28"/>
          <w:lang w:eastAsia="ru-RU"/>
        </w:rPr>
      </w:pPr>
      <w:bookmarkStart w:id="1" w:name="_Toc170380314"/>
      <w:bookmarkStart w:id="2" w:name="_Toc170380495"/>
      <w:bookmarkStart w:id="3" w:name="_Toc170385207"/>
      <w:bookmarkStart w:id="4" w:name="_Toc181872238"/>
      <w:bookmarkStart w:id="5" w:name="_Toc182375765"/>
      <w:bookmarkStart w:id="6" w:name="_Toc183084341"/>
      <w:bookmarkStart w:id="7" w:name="_Toc183084342"/>
      <w:bookmarkStart w:id="8" w:name="_Toc184283194"/>
      <w:r w:rsidRPr="00190D7E">
        <w:rPr>
          <w:rFonts w:ascii="Times New Roman" w:eastAsia="Times New Roman" w:hAnsi="Times New Roman" w:cs="Times New Roman"/>
          <w:b/>
          <w:caps/>
          <w:sz w:val="28"/>
          <w:szCs w:val="28"/>
          <w:lang w:eastAsia="ru-RU"/>
        </w:rPr>
        <w:t>Предисловие</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курсах классической электроники основное внимание уделяется биполярным и полевым транзисторам и функциональным узлам на их основе. Поэтому в данном пособии авторы сочли необходимым рассмотрение физических основ электроники, радиокомпонентов, элементов и узлов аналоговых и цифровых устройств (главы 1–4).</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настоящее время уровень развития телекоммуникационных </w:t>
      </w:r>
      <w:r w:rsidRPr="00190D7E">
        <w:rPr>
          <w:rFonts w:ascii="Times New Roman" w:eastAsia="Times New Roman" w:hAnsi="Times New Roman" w:cs="Times New Roman"/>
          <w:bCs/>
          <w:sz w:val="28"/>
          <w:szCs w:val="28"/>
          <w:lang w:eastAsia="ru-RU"/>
        </w:rPr>
        <w:t xml:space="preserve">и </w:t>
      </w:r>
      <w:r w:rsidRPr="00190D7E">
        <w:rPr>
          <w:rFonts w:ascii="Times New Roman" w:eastAsia="Times New Roman" w:hAnsi="Times New Roman" w:cs="Times New Roman"/>
          <w:spacing w:val="1"/>
          <w:sz w:val="28"/>
          <w:szCs w:val="28"/>
          <w:lang w:eastAsia="ru-RU"/>
        </w:rPr>
        <w:t xml:space="preserve">информационных систем однозначно зависит от степени внедрения в них </w:t>
      </w:r>
      <w:r w:rsidRPr="00190D7E">
        <w:rPr>
          <w:rFonts w:ascii="Times New Roman" w:eastAsia="Times New Roman" w:hAnsi="Times New Roman" w:cs="Times New Roman"/>
          <w:sz w:val="28"/>
          <w:szCs w:val="28"/>
          <w:lang w:eastAsia="ru-RU"/>
        </w:rPr>
        <w:t>изделий микроэлектроники и наноэлектроники.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2"/>
          <w:sz w:val="28"/>
          <w:szCs w:val="28"/>
          <w:lang w:eastAsia="ru-RU"/>
        </w:rPr>
        <w:t xml:space="preserve">За сорок пять лет развития микроэлектроники </w:t>
      </w:r>
      <w:r w:rsidRPr="00190D7E">
        <w:rPr>
          <w:rFonts w:ascii="Times New Roman" w:eastAsia="Times New Roman" w:hAnsi="Times New Roman" w:cs="Times New Roman"/>
          <w:bCs/>
          <w:spacing w:val="-2"/>
          <w:sz w:val="28"/>
          <w:szCs w:val="28"/>
          <w:lang w:eastAsia="ru-RU"/>
        </w:rPr>
        <w:t xml:space="preserve">разработана </w:t>
      </w:r>
      <w:r w:rsidRPr="00190D7E">
        <w:rPr>
          <w:rFonts w:ascii="Times New Roman" w:eastAsia="Times New Roman" w:hAnsi="Times New Roman" w:cs="Times New Roman"/>
          <w:spacing w:val="-2"/>
          <w:sz w:val="28"/>
          <w:szCs w:val="28"/>
          <w:lang w:eastAsia="ru-RU"/>
        </w:rPr>
        <w:t xml:space="preserve">широкая </w:t>
      </w:r>
      <w:r w:rsidRPr="00190D7E">
        <w:rPr>
          <w:rFonts w:ascii="Times New Roman" w:eastAsia="Times New Roman" w:hAnsi="Times New Roman" w:cs="Times New Roman"/>
          <w:sz w:val="28"/>
          <w:szCs w:val="28"/>
          <w:lang w:eastAsia="ru-RU"/>
        </w:rPr>
        <w:t xml:space="preserve">номенклатура интегральных </w:t>
      </w:r>
      <w:r w:rsidRPr="00190D7E">
        <w:rPr>
          <w:rFonts w:ascii="Times New Roman" w:eastAsia="Times New Roman" w:hAnsi="Times New Roman" w:cs="Times New Roman"/>
          <w:bCs/>
          <w:sz w:val="28"/>
          <w:szCs w:val="28"/>
          <w:lang w:eastAsia="ru-RU"/>
        </w:rPr>
        <w:t xml:space="preserve">микросхем. </w:t>
      </w:r>
      <w:r w:rsidRPr="00190D7E">
        <w:rPr>
          <w:rFonts w:ascii="Times New Roman" w:eastAsia="Times New Roman" w:hAnsi="Times New Roman" w:cs="Times New Roman"/>
          <w:sz w:val="28"/>
          <w:szCs w:val="28"/>
          <w:lang w:eastAsia="ru-RU"/>
        </w:rPr>
        <w:t xml:space="preserve">Для специалистов в области </w:t>
      </w:r>
      <w:r w:rsidRPr="00190D7E">
        <w:rPr>
          <w:rFonts w:ascii="Times New Roman" w:eastAsia="Times New Roman" w:hAnsi="Times New Roman" w:cs="Times New Roman"/>
          <w:spacing w:val="7"/>
          <w:sz w:val="28"/>
          <w:szCs w:val="28"/>
          <w:lang w:eastAsia="ru-RU"/>
        </w:rPr>
        <w:t xml:space="preserve">проектирования и эксплуатации телекоммуникационных и информационных систем (ТК и ИС) важны знания о возможностях </w:t>
      </w:r>
      <w:r w:rsidRPr="00190D7E">
        <w:rPr>
          <w:rFonts w:ascii="Times New Roman" w:eastAsia="Times New Roman" w:hAnsi="Times New Roman" w:cs="Times New Roman"/>
          <w:spacing w:val="6"/>
          <w:sz w:val="28"/>
          <w:szCs w:val="28"/>
          <w:lang w:eastAsia="ru-RU"/>
        </w:rPr>
        <w:t xml:space="preserve">современной микроэлектронной элементной базы. Поэтому в настоящее </w:t>
      </w:r>
      <w:r w:rsidRPr="00190D7E">
        <w:rPr>
          <w:rFonts w:ascii="Times New Roman" w:eastAsia="Times New Roman" w:hAnsi="Times New Roman" w:cs="Times New Roman"/>
          <w:spacing w:val="8"/>
          <w:sz w:val="28"/>
          <w:szCs w:val="28"/>
          <w:lang w:eastAsia="ru-RU"/>
        </w:rPr>
        <w:t xml:space="preserve">пособие включены материалы по изучению свойств и применений </w:t>
      </w:r>
      <w:r w:rsidRPr="00190D7E">
        <w:rPr>
          <w:rFonts w:ascii="Times New Roman" w:eastAsia="Times New Roman" w:hAnsi="Times New Roman" w:cs="Times New Roman"/>
          <w:bCs/>
          <w:spacing w:val="-2"/>
          <w:sz w:val="28"/>
          <w:szCs w:val="28"/>
          <w:lang w:eastAsia="ru-RU"/>
        </w:rPr>
        <w:t xml:space="preserve">аналоговых </w:t>
      </w:r>
      <w:r w:rsidRPr="00190D7E">
        <w:rPr>
          <w:rFonts w:ascii="Times New Roman" w:eastAsia="Times New Roman" w:hAnsi="Times New Roman" w:cs="Times New Roman"/>
          <w:spacing w:val="-2"/>
          <w:sz w:val="28"/>
          <w:szCs w:val="28"/>
          <w:lang w:eastAsia="ru-RU"/>
        </w:rPr>
        <w:t>и цифровых интегральных микросхем (главы 5 и 6).</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 2000 года начался переход от микроэлектроники к наноэлектронике. Уменьшение топологических норм транзисторных структур до 100 нм и ниже обусловлено непрерывным прогрессом в совершенствовании технологии изготовления микросхем.</w:t>
      </w:r>
    </w:p>
    <w:p w:rsidR="00CA6680" w:rsidRPr="00190D7E" w:rsidRDefault="00CA6680" w:rsidP="00CA6680">
      <w:pPr>
        <w:shd w:val="clear" w:color="auto" w:fill="FFFFFF"/>
        <w:spacing w:after="0" w:line="240" w:lineRule="auto"/>
        <w:ind w:firstLine="59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За последние годы в наноэлектронике достигнуты значительные практические результаты. Созданы высокоэффективные лазеры и светоизлучающие диоды на основе гетероструктур, высокочувствительные фотоприемники на квантовых ямах, сверхвысокочастотные транзисторы, различного рода сенсоры и др., являющиеся базовыми элементами для современных ТК и ИС. Налажен серийный выпуск микросхем ультра большой и гигантской степеней интеграции (УБИС и ГИС). В этой связи рассмотрению возможностей нанотехнологий и наноэлектроники в данном пособии уделяется существенное внимание. Материалы глав 7−9 носит обзорный характер. Здесь обобщены результаты, опубликованные в открытой печати, в частности, в книгах, изданных под редакцией А.Л. Асеева [9], В.П. Драгунова, И.Г. Неизвестного, В.А. Гридчина [4], Ю.А. Чаплыгина [11], Ч. Пула и Ф. Оуэнса [14], Н. Кобаяси [8], М.К. Рока [10], И.П. Суздалева [15], А.И. Гусева [23], Э.Г. Ракова [24], К.А. Валиева и А.А. Конина [35], Г.П. Бермана, Г.Д. Дулена, Р. Майньери и В.И. Цифриновича [36] и др.</w:t>
      </w:r>
    </w:p>
    <w:p w:rsidR="00CA6680" w:rsidRPr="00190D7E" w:rsidRDefault="00CA6680" w:rsidP="00CA6680">
      <w:pPr>
        <w:shd w:val="clear" w:color="auto" w:fill="FFFFFF"/>
        <w:spacing w:after="0" w:line="240" w:lineRule="auto"/>
        <w:ind w:firstLine="59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Перспективным направлением микроэлектроники и наноэлектроники является функциональная электроника, использующая при создании устройств и систем объемные эффекты в твердом теле, и новые физические явления. Введению в функциональную электронику посвящена глава 10.</w:t>
      </w:r>
    </w:p>
    <w:p w:rsidR="00CA6680" w:rsidRPr="00190D7E" w:rsidRDefault="00CA6680" w:rsidP="00CA6680">
      <w:pPr>
        <w:shd w:val="clear" w:color="auto" w:fill="FFFFFF"/>
        <w:spacing w:after="0" w:line="240" w:lineRule="auto"/>
        <w:ind w:firstLine="59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Огромное разнообразие типов электронных изделий обуславливает важность рассмотрения вопросов стандартизации и надежности. Этому посвящена глава 11.</w:t>
      </w:r>
    </w:p>
    <w:p w:rsidR="00CA6680" w:rsidRPr="00190D7E" w:rsidRDefault="00CA6680" w:rsidP="00CA6680">
      <w:pPr>
        <w:shd w:val="clear" w:color="auto" w:fill="FFFFFF"/>
        <w:spacing w:after="0" w:line="240" w:lineRule="auto"/>
        <w:ind w:firstLine="59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Распределение авторского участия при написании пособия сложилось следующим образом. Глава 1 написана А.Н. Игнатовым; глава 2 написана совместно А.Н. Игнатовым, Н.Е. Фадеевой и В.Л. Савиных; главы 3 и 4 написаны совместно А.Н. Игнатовым, В.Л. Савиных; главы 5, 6, 8 написаны А.Н. Игнатовым; главы 7 и 9 написана совместно А.Н. Игнатовым и Н.Е. Фадеевой; глава 10 написана А.Н.Игнатовым; </w:t>
      </w:r>
    </w:p>
    <w:p w:rsidR="00CA6680" w:rsidRPr="00190D7E" w:rsidRDefault="00CA6680" w:rsidP="00CA6680">
      <w:pPr>
        <w:shd w:val="clear" w:color="auto" w:fill="FFFFFF"/>
        <w:spacing w:after="0" w:line="240" w:lineRule="auto"/>
        <w:ind w:firstLine="558"/>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Авторы выражают благодарность </w:t>
      </w:r>
      <w:r w:rsidRPr="00190D7E">
        <w:rPr>
          <w:rFonts w:ascii="Times New Roman" w:eastAsia="Times New Roman" w:hAnsi="Times New Roman" w:cs="Times New Roman"/>
          <w:bCs/>
          <w:sz w:val="28"/>
          <w:szCs w:val="28"/>
          <w:lang w:eastAsia="ru-RU"/>
        </w:rPr>
        <w:t xml:space="preserve">А.С. Игнатовой, </w:t>
      </w:r>
      <w:r w:rsidRPr="00190D7E">
        <w:rPr>
          <w:rFonts w:ascii="Times New Roman" w:eastAsia="Times New Roman" w:hAnsi="Times New Roman" w:cs="Times New Roman"/>
          <w:sz w:val="28"/>
          <w:szCs w:val="28"/>
          <w:lang w:eastAsia="ru-RU"/>
        </w:rPr>
        <w:t>О.С. Матвеевой</w:t>
      </w:r>
      <w:r w:rsidRPr="00190D7E">
        <w:rPr>
          <w:rFonts w:ascii="Times New Roman" w:eastAsia="Times New Roman" w:hAnsi="Times New Roman" w:cs="Times New Roman"/>
          <w:bCs/>
          <w:sz w:val="28"/>
          <w:szCs w:val="28"/>
          <w:lang w:eastAsia="ru-RU"/>
        </w:rPr>
        <w:t>,</w:t>
      </w:r>
      <w:r w:rsidRPr="00190D7E">
        <w:rPr>
          <w:rFonts w:ascii="Times New Roman" w:eastAsia="Times New Roman" w:hAnsi="Times New Roman" w:cs="Times New Roman"/>
          <w:sz w:val="28"/>
          <w:szCs w:val="28"/>
          <w:lang w:eastAsia="ru-RU"/>
        </w:rPr>
        <w:t xml:space="preserve"> С.В.</w:t>
      </w:r>
      <w:r w:rsidRPr="00190D7E">
        <w:rPr>
          <w:rFonts w:ascii="Times New Roman" w:eastAsia="Times New Roman" w:hAnsi="Times New Roman" w:cs="Times New Roman"/>
          <w:bCs/>
          <w:sz w:val="28"/>
          <w:szCs w:val="28"/>
          <w:lang w:eastAsia="ru-RU"/>
        </w:rPr>
        <w:t xml:space="preserve"> </w:t>
      </w:r>
      <w:r w:rsidRPr="00190D7E">
        <w:rPr>
          <w:rFonts w:ascii="Times New Roman" w:eastAsia="Times New Roman" w:hAnsi="Times New Roman" w:cs="Times New Roman"/>
          <w:sz w:val="28"/>
          <w:szCs w:val="28"/>
          <w:lang w:eastAsia="ru-RU"/>
        </w:rPr>
        <w:t xml:space="preserve">Полянскому, В.А Петухову., </w:t>
      </w:r>
      <w:r w:rsidRPr="00190D7E">
        <w:rPr>
          <w:rFonts w:ascii="Times New Roman" w:eastAsia="Times New Roman" w:hAnsi="Times New Roman" w:cs="Times New Roman"/>
          <w:bCs/>
          <w:sz w:val="28"/>
          <w:szCs w:val="28"/>
          <w:lang w:eastAsia="ru-RU"/>
        </w:rPr>
        <w:t>Д</w:t>
      </w:r>
      <w:r w:rsidRPr="00190D7E">
        <w:rPr>
          <w:rFonts w:ascii="Times New Roman" w:eastAsia="Times New Roman" w:hAnsi="Times New Roman" w:cs="Times New Roman"/>
          <w:sz w:val="28"/>
          <w:szCs w:val="28"/>
          <w:lang w:eastAsia="ru-RU"/>
        </w:rPr>
        <w:t xml:space="preserve">.Ц. </w:t>
      </w:r>
      <w:r w:rsidRPr="00190D7E">
        <w:rPr>
          <w:rFonts w:ascii="Times New Roman" w:eastAsia="Times New Roman" w:hAnsi="Times New Roman" w:cs="Times New Roman"/>
          <w:bCs/>
          <w:sz w:val="28"/>
          <w:szCs w:val="28"/>
          <w:lang w:eastAsia="ru-RU"/>
        </w:rPr>
        <w:t>Жамбаловой</w:t>
      </w:r>
      <w:r w:rsidRPr="00190D7E">
        <w:rPr>
          <w:rFonts w:ascii="Times New Roman" w:eastAsia="Times New Roman" w:hAnsi="Times New Roman" w:cs="Times New Roman"/>
          <w:sz w:val="28"/>
          <w:szCs w:val="28"/>
          <w:lang w:eastAsia="ru-RU"/>
        </w:rPr>
        <w:t xml:space="preserve">, А.И. Жидкой, Е.Н. Купиной, И.Ю. Егорову, </w:t>
      </w:r>
      <w:r w:rsidR="007851B3" w:rsidRPr="00190D7E">
        <w:rPr>
          <w:rFonts w:ascii="Times New Roman" w:eastAsia="Times New Roman" w:hAnsi="Times New Roman" w:cs="Times New Roman"/>
          <w:sz w:val="28"/>
          <w:szCs w:val="28"/>
          <w:lang w:eastAsia="ru-RU"/>
        </w:rPr>
        <w:t>Смоленцев</w:t>
      </w:r>
      <w:r w:rsidR="000430C9" w:rsidRPr="00190D7E">
        <w:rPr>
          <w:rFonts w:ascii="Times New Roman" w:eastAsia="Times New Roman" w:hAnsi="Times New Roman" w:cs="Times New Roman"/>
          <w:sz w:val="28"/>
          <w:szCs w:val="28"/>
          <w:lang w:eastAsia="ru-RU"/>
        </w:rPr>
        <w:t>ой</w:t>
      </w:r>
      <w:r w:rsidR="007851B3" w:rsidRPr="00190D7E">
        <w:rPr>
          <w:rFonts w:ascii="Times New Roman" w:eastAsia="Times New Roman" w:hAnsi="Times New Roman" w:cs="Times New Roman"/>
          <w:sz w:val="28"/>
          <w:szCs w:val="28"/>
          <w:lang w:eastAsia="ru-RU"/>
        </w:rPr>
        <w:t xml:space="preserve"> Л.М.</w:t>
      </w:r>
      <w:r w:rsidR="000430C9" w:rsidRPr="00190D7E">
        <w:rPr>
          <w:rFonts w:ascii="Times New Roman" w:eastAsia="Times New Roman" w:hAnsi="Times New Roman" w:cs="Times New Roman"/>
          <w:sz w:val="28"/>
          <w:szCs w:val="28"/>
          <w:lang w:eastAsia="ru-RU"/>
        </w:rPr>
        <w:t xml:space="preserve">,  Черепановой Д.А., Копыловой П.В. и </w:t>
      </w:r>
      <w:r w:rsidRPr="00190D7E">
        <w:rPr>
          <w:rFonts w:ascii="Times New Roman" w:eastAsia="Times New Roman" w:hAnsi="Times New Roman" w:cs="Times New Roman"/>
          <w:sz w:val="28"/>
          <w:szCs w:val="28"/>
          <w:lang w:eastAsia="ru-RU"/>
        </w:rPr>
        <w:t>др. за помощь в подготовке книги к изданию.</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Пособие  рассчитано на студентов технических специальностей вузов телекоммуникаций и информатики. Оно будет также полезным студентам родственных вузов и учащимся колледжей электронного и радиотехнического профилей.</w:t>
      </w:r>
    </w:p>
    <w:p w:rsidR="00E62599" w:rsidRPr="00190D7E" w:rsidRDefault="00CA6680" w:rsidP="00E62599">
      <w:pPr>
        <w:keepNext/>
        <w:spacing w:before="240" w:after="120" w:line="240" w:lineRule="auto"/>
        <w:ind w:firstLine="567"/>
        <w:jc w:val="both"/>
        <w:outlineLvl w:val="0"/>
        <w:rPr>
          <w:rFonts w:ascii="Times New Roman" w:eastAsia="Times New Roman" w:hAnsi="Times New Roman" w:cs="Times New Roman"/>
          <w:b/>
          <w:sz w:val="28"/>
          <w:szCs w:val="28"/>
          <w:lang w:eastAsia="ru-RU"/>
        </w:rPr>
      </w:pPr>
      <w:r w:rsidRPr="00190D7E">
        <w:rPr>
          <w:rFonts w:ascii="Times New Roman" w:eastAsia="Times New Roman" w:hAnsi="Times New Roman" w:cs="Times New Roman"/>
          <w:b/>
          <w:sz w:val="28"/>
          <w:szCs w:val="28"/>
          <w:lang w:eastAsia="ru-RU"/>
        </w:rPr>
        <w:br w:type="page"/>
      </w:r>
      <w:bookmarkStart w:id="9" w:name="_Toc184283236"/>
      <w:bookmarkStart w:id="10" w:name="_Toc183084386"/>
      <w:bookmarkStart w:id="11" w:name="_Toc170385253"/>
      <w:bookmarkStart w:id="12" w:name="_Toc170380360"/>
      <w:bookmarkStart w:id="13" w:name="_Toc105488913"/>
      <w:bookmarkStart w:id="14" w:name="_Toc170380366"/>
      <w:bookmarkStart w:id="15" w:name="_Toc105488940"/>
      <w:bookmarkStart w:id="16" w:name="_Toc170380377"/>
      <w:bookmarkStart w:id="17" w:name="_Toc183084404"/>
      <w:bookmarkStart w:id="18" w:name="_Toc184283260"/>
      <w:bookmarkEnd w:id="1"/>
      <w:bookmarkEnd w:id="2"/>
      <w:bookmarkEnd w:id="3"/>
      <w:bookmarkEnd w:id="4"/>
      <w:bookmarkEnd w:id="5"/>
      <w:bookmarkEnd w:id="6"/>
      <w:bookmarkEnd w:id="7"/>
      <w:bookmarkEnd w:id="8"/>
    </w:p>
    <w:p w:rsidR="00CA6680" w:rsidRPr="00494AA7" w:rsidRDefault="00923EF9" w:rsidP="00494AA7">
      <w:pPr>
        <w:pStyle w:val="1"/>
      </w:pPr>
      <w:bookmarkStart w:id="19" w:name="_Toc22837098"/>
      <w:r w:rsidRPr="00923EF9">
        <w:lastRenderedPageBreak/>
        <w:t>1</w:t>
      </w:r>
      <w:r w:rsidR="00CA6680" w:rsidRPr="00923EF9">
        <w:t>. ЭЛЕМЕНТЫ И УЗЛЫ АНАЛОГОВЫХ УСТРОЙСТВ</w:t>
      </w:r>
      <w:bookmarkEnd w:id="9"/>
      <w:bookmarkEnd w:id="10"/>
      <w:bookmarkEnd w:id="11"/>
      <w:bookmarkEnd w:id="12"/>
      <w:bookmarkEnd w:id="13"/>
      <w:bookmarkEnd w:id="19"/>
    </w:p>
    <w:p w:rsidR="00923EF9" w:rsidRPr="00494AA7" w:rsidRDefault="00923EF9" w:rsidP="00A6550D">
      <w:pPr>
        <w:pStyle w:val="2"/>
        <w:rPr>
          <w:rFonts w:eastAsiaTheme="minorHAnsi"/>
          <w:lang w:val="ru-RU"/>
        </w:rPr>
      </w:pPr>
      <w:bookmarkStart w:id="20" w:name="_Toc105488914"/>
      <w:bookmarkStart w:id="21" w:name="_Toc184283237"/>
      <w:bookmarkStart w:id="22" w:name="_Toc183084387"/>
      <w:bookmarkStart w:id="23" w:name="_Toc170385254"/>
      <w:bookmarkStart w:id="24" w:name="_Toc170380361"/>
    </w:p>
    <w:p w:rsidR="00CA6680" w:rsidRPr="00494AA7" w:rsidRDefault="00923EF9" w:rsidP="00A6550D">
      <w:pPr>
        <w:pStyle w:val="2"/>
        <w:rPr>
          <w:lang w:val="ru-RU"/>
        </w:rPr>
      </w:pPr>
      <w:bookmarkStart w:id="25" w:name="_Toc22837099"/>
      <w:r w:rsidRPr="00494AA7">
        <w:rPr>
          <w:lang w:val="ru-RU"/>
        </w:rPr>
        <w:t>1</w:t>
      </w:r>
      <w:r w:rsidR="00CA6680" w:rsidRPr="00494AA7">
        <w:rPr>
          <w:lang w:val="ru-RU"/>
        </w:rPr>
        <w:t xml:space="preserve">.1. </w:t>
      </w:r>
      <w:bookmarkEnd w:id="20"/>
      <w:r w:rsidR="00CA6680" w:rsidRPr="00494AA7">
        <w:rPr>
          <w:lang w:val="ru-RU"/>
        </w:rPr>
        <w:t>Классификация аналоговых устройств</w:t>
      </w:r>
      <w:bookmarkEnd w:id="21"/>
      <w:bookmarkEnd w:id="22"/>
      <w:bookmarkEnd w:id="23"/>
      <w:bookmarkEnd w:id="24"/>
      <w:bookmarkEnd w:id="25"/>
      <w:r w:rsidR="00CA6680" w:rsidRPr="00494AA7">
        <w:rPr>
          <w:lang w:val="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Аналоговыми</w:t>
      </w:r>
      <w:r w:rsidRPr="00190D7E">
        <w:rPr>
          <w:rFonts w:ascii="Times New Roman" w:eastAsia="Times New Roman" w:hAnsi="Times New Roman" w:cs="Times New Roman"/>
          <w:sz w:val="28"/>
          <w:szCs w:val="24"/>
          <w:lang w:eastAsia="ru-RU"/>
        </w:rPr>
        <w:t xml:space="preserve"> называются устройства, у которых сигналы являются непрерывными функциями времени. К основным классам аналоговых устройств относятся: усилители, генераторы, фильтры, электронные регуляторы, аналоговые перемножители напряжений, преобразователи, вторичные источники питания.</w:t>
      </w:r>
    </w:p>
    <w:p w:rsidR="00CA6680" w:rsidRPr="00494AA7"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зависимости от конкретной области применения аналоговые устройства подразделяются на измерительные, телевизионные, радиоприемные, телефонные, радиовещательные и др. Дополнительными признаками для классификации являются диапазон рабочих частот и потребляемая мощность. В зависимости от массы и объема аналоговые устройства подразделяются на носимые, бортовые и стационарные. В зависимости от используемой элементной базы аналоговые устройства подразделяются на электровакуумные, транзисторные и интегральные. Наиболее перспективными являются интегральные аналоговые устройства, обладающие высокой надежностью, экономичностью, малой массой и объемом. </w:t>
      </w:r>
    </w:p>
    <w:p w:rsidR="00CA6680" w:rsidRPr="00C1762A" w:rsidRDefault="00923EF9" w:rsidP="00494AA7">
      <w:pPr>
        <w:pStyle w:val="2"/>
        <w:rPr>
          <w:lang w:val="ru-RU"/>
        </w:rPr>
      </w:pPr>
      <w:bookmarkStart w:id="26" w:name="_Toc105488915"/>
      <w:bookmarkStart w:id="27" w:name="_Toc184283238"/>
      <w:bookmarkStart w:id="28" w:name="_Toc183084388"/>
      <w:bookmarkStart w:id="29" w:name="_Toc170385255"/>
      <w:bookmarkStart w:id="30" w:name="_Toc170380362"/>
      <w:bookmarkStart w:id="31" w:name="_Toc22837100"/>
      <w:r w:rsidRPr="00C1762A">
        <w:rPr>
          <w:lang w:val="ru-RU"/>
        </w:rPr>
        <w:t>1</w:t>
      </w:r>
      <w:r w:rsidR="00CA6680" w:rsidRPr="00C1762A">
        <w:rPr>
          <w:lang w:val="ru-RU"/>
        </w:rPr>
        <w:t xml:space="preserve">.2. </w:t>
      </w:r>
      <w:bookmarkEnd w:id="26"/>
      <w:r w:rsidR="00CA6680" w:rsidRPr="00C1762A">
        <w:rPr>
          <w:lang w:val="ru-RU"/>
        </w:rPr>
        <w:t>Усилители</w:t>
      </w:r>
      <w:bookmarkEnd w:id="27"/>
      <w:bookmarkEnd w:id="28"/>
      <w:bookmarkEnd w:id="29"/>
      <w:bookmarkEnd w:id="30"/>
      <w:bookmarkEnd w:id="31"/>
      <w:r w:rsidR="00CA6680" w:rsidRPr="00C1762A">
        <w:rPr>
          <w:lang w:val="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Важным назначением электронных приборов является усиление электриче</w:t>
      </w:r>
      <w:r w:rsidRPr="00190D7E">
        <w:rPr>
          <w:rFonts w:ascii="Times New Roman" w:eastAsia="Times New Roman" w:hAnsi="Times New Roman" w:cs="Times New Roman"/>
          <w:sz w:val="28"/>
          <w:szCs w:val="24"/>
          <w:lang w:eastAsia="ru-RU"/>
        </w:rPr>
        <w:softHyphen/>
        <w:t>ских сигналов. Устройства для решения этой задачи называются усилителями.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Структурная схема усилителя и</w:t>
      </w:r>
      <w:r w:rsidR="0036109C">
        <w:rPr>
          <w:rFonts w:ascii="Times New Roman" w:eastAsia="Times New Roman" w:hAnsi="Times New Roman" w:cs="Times New Roman"/>
          <w:sz w:val="28"/>
          <w:szCs w:val="24"/>
          <w:lang w:eastAsia="ru-RU"/>
        </w:rPr>
        <w:t>ме</w:t>
      </w:r>
      <w:r w:rsidR="00286F65">
        <w:rPr>
          <w:rFonts w:ascii="Times New Roman" w:eastAsia="Times New Roman" w:hAnsi="Times New Roman" w:cs="Times New Roman"/>
          <w:sz w:val="28"/>
          <w:szCs w:val="24"/>
          <w:lang w:eastAsia="ru-RU"/>
        </w:rPr>
        <w:t>ет вид в соответствии с рис.</w:t>
      </w:r>
      <w:r w:rsidR="003A31F9">
        <w:rPr>
          <w:rFonts w:ascii="Times New Roman" w:eastAsia="Times New Roman" w:hAnsi="Times New Roman" w:cs="Times New Roman"/>
          <w:sz w:val="28"/>
          <w:szCs w:val="24"/>
          <w:lang w:eastAsia="ru-RU"/>
        </w:rPr>
        <w:t xml:space="preserve"> 1</w:t>
      </w:r>
      <w:r w:rsidRPr="00190D7E">
        <w:rPr>
          <w:rFonts w:ascii="Times New Roman" w:eastAsia="Times New Roman" w:hAnsi="Times New Roman" w:cs="Times New Roman"/>
          <w:sz w:val="28"/>
          <w:szCs w:val="24"/>
          <w:lang w:eastAsia="ru-RU"/>
        </w:rPr>
        <w:t>.1.</w:t>
      </w: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6642" w:dyaOrig="39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5pt;height:140.25pt" o:ole="">
            <v:imagedata r:id="rId8" o:title=""/>
          </v:shape>
          <o:OLEObject Type="Embed" ProgID="Visio.Drawing.11" ShapeID="_x0000_i1025" DrawAspect="Content" ObjectID="_1641901915" r:id="rId9"/>
        </w:object>
      </w:r>
    </w:p>
    <w:p w:rsidR="00CA6680" w:rsidRPr="00190D7E" w:rsidRDefault="00286F65" w:rsidP="00CA6680">
      <w:pPr>
        <w:shd w:val="clear" w:color="auto" w:fill="FFFFFF"/>
        <w:spacing w:after="0" w:line="240" w:lineRule="auto"/>
        <w:ind w:hanging="180"/>
        <w:jc w:val="center"/>
        <w:rPr>
          <w:rFonts w:ascii="Times New Roman" w:eastAsia="Times New Roman" w:hAnsi="Times New Roman" w:cs="Times New Roman"/>
          <w:sz w:val="28"/>
          <w:szCs w:val="24"/>
          <w:lang w:eastAsia="ru-RU"/>
        </w:rPr>
      </w:pPr>
      <w:r w:rsidRPr="00286F65">
        <w:rPr>
          <w:rFonts w:ascii="Times New Roman" w:eastAsia="Times New Roman" w:hAnsi="Times New Roman" w:cs="Times New Roman"/>
          <w:i/>
          <w:sz w:val="28"/>
          <w:szCs w:val="24"/>
          <w:lang w:eastAsia="ru-RU"/>
        </w:rPr>
        <w:t>Рис.</w:t>
      </w:r>
      <w:r w:rsidR="00A930F8" w:rsidRPr="00286F65">
        <w:rPr>
          <w:rFonts w:ascii="Times New Roman" w:eastAsia="Times New Roman" w:hAnsi="Times New Roman" w:cs="Times New Roman"/>
          <w:i/>
          <w:sz w:val="28"/>
          <w:szCs w:val="24"/>
          <w:lang w:eastAsia="ru-RU"/>
        </w:rPr>
        <w:t xml:space="preserve"> </w:t>
      </w:r>
      <w:r w:rsidR="00923EF9" w:rsidRPr="00494AA7">
        <w:rPr>
          <w:rFonts w:ascii="Times New Roman" w:eastAsia="Times New Roman" w:hAnsi="Times New Roman" w:cs="Times New Roman"/>
          <w:i/>
          <w:sz w:val="28"/>
          <w:szCs w:val="24"/>
          <w:lang w:eastAsia="ru-RU"/>
        </w:rPr>
        <w:t>1</w:t>
      </w:r>
      <w:r w:rsidR="00CA6680" w:rsidRPr="00286F65">
        <w:rPr>
          <w:rFonts w:ascii="Times New Roman" w:eastAsia="Times New Roman" w:hAnsi="Times New Roman" w:cs="Times New Roman"/>
          <w:i/>
          <w:sz w:val="28"/>
          <w:szCs w:val="24"/>
          <w:lang w:eastAsia="ru-RU"/>
        </w:rPr>
        <w:t>.1</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Структурная схема усилителя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Устройство содержит входное устройство (Вх. У) для передачи сигнала </w:t>
      </w:r>
      <w:r w:rsidR="005837E6">
        <w:rPr>
          <w:rFonts w:ascii="Times New Roman" w:eastAsia="Times New Roman" w:hAnsi="Times New Roman" w:cs="Times New Roman"/>
          <w:sz w:val="28"/>
          <w:szCs w:val="24"/>
          <w:lang w:eastAsia="ru-RU"/>
        </w:rPr>
        <w:t>от источника сигнала (Ист. С) к</w:t>
      </w:r>
      <w:r w:rsidRPr="00190D7E">
        <w:rPr>
          <w:rFonts w:ascii="Times New Roman" w:eastAsia="Times New Roman" w:hAnsi="Times New Roman" w:cs="Times New Roman"/>
          <w:sz w:val="28"/>
          <w:szCs w:val="24"/>
          <w:lang w:eastAsia="ru-RU"/>
        </w:rPr>
        <w:t xml:space="preserve"> входу первого каскада (предварительного усилителя). Его применяют, когда непосредственное </w:t>
      </w:r>
      <w:r w:rsidR="005837E6">
        <w:rPr>
          <w:rFonts w:ascii="Times New Roman" w:eastAsia="Times New Roman" w:hAnsi="Times New Roman" w:cs="Times New Roman"/>
          <w:sz w:val="28"/>
          <w:szCs w:val="24"/>
          <w:lang w:eastAsia="ru-RU"/>
        </w:rPr>
        <w:t>подключение источника сигнала к</w:t>
      </w:r>
      <w:r w:rsidRPr="00190D7E">
        <w:rPr>
          <w:rFonts w:ascii="Times New Roman" w:eastAsia="Times New Roman" w:hAnsi="Times New Roman" w:cs="Times New Roman"/>
          <w:sz w:val="28"/>
          <w:szCs w:val="24"/>
          <w:lang w:eastAsia="ru-RU"/>
        </w:rPr>
        <w:t xml:space="preserve"> входу усилителя невозможно или нецелесообразно. Обычно входное устройство выполняется в виде трансформатора или </w:t>
      </w:r>
      <w:r w:rsidRPr="00190D7E">
        <w:rPr>
          <w:rFonts w:ascii="Times New Roman" w:eastAsia="Times New Roman" w:hAnsi="Times New Roman" w:cs="Times New Roman"/>
          <w:sz w:val="28"/>
          <w:szCs w:val="24"/>
          <w:lang w:val="en-US" w:eastAsia="ru-RU"/>
        </w:rPr>
        <w:t>RC</w:t>
      </w:r>
      <w:r w:rsidRPr="00190D7E">
        <w:rPr>
          <w:rFonts w:ascii="Times New Roman" w:eastAsia="Times New Roman" w:hAnsi="Times New Roman" w:cs="Times New Roman"/>
          <w:sz w:val="28"/>
          <w:szCs w:val="24"/>
          <w:lang w:eastAsia="ru-RU"/>
        </w:rPr>
        <w:t>-цепочки, предотвращающих прохождение постоянной составляющей тока от источника к усилителю, или наоборот.</w:t>
      </w:r>
    </w:p>
    <w:p w:rsidR="00CA6680" w:rsidRPr="00190D7E" w:rsidRDefault="00CA6680" w:rsidP="00CA6680">
      <w:pPr>
        <w:shd w:val="clear" w:color="auto" w:fill="FFFFFF"/>
        <w:spacing w:before="5"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Предварительный усилитель (Предв. У) состоит из одного или нескольких каскадов усиления. Он служит для усиления входного сигнала до величины, достаточной для работы усилителя мощности. Наиболее часто в качестве </w:t>
      </w:r>
      <w:r w:rsidRPr="00190D7E">
        <w:rPr>
          <w:rFonts w:ascii="Times New Roman" w:eastAsia="Times New Roman" w:hAnsi="Times New Roman" w:cs="Times New Roman"/>
          <w:sz w:val="28"/>
          <w:szCs w:val="24"/>
          <w:lang w:eastAsia="ru-RU"/>
        </w:rPr>
        <w:lastRenderedPageBreak/>
        <w:t>предварительных усилителей используют усилители напряжения на транзисторах. Усилитель мощности (УМ) служит для отдачи в нагрузку необходимой мощности сигнала. В зависимости от отдаваемой мощности он содержит один или несколько каскадов усиления. Выходное устройство (Вых. У) используется для передачи усиленного сигнала из выходной цепи усилителя мощности в нагрузку (Н). Оно применяется в тех случаях, когда непосредственное подключение нагрузки к усилителю мощности невозможно или нецелесообразно. Роль выходного устройства могут выполнять разделительный конденсатор или трансформатор, не пропускающие постоянную составляющую тока с выхода усилителя в нагрузку. При использовании трансформатора добиваются согласования сопротивления выхода усилителя и нагрузки с целью достижения максимальных значений КПД и малых нелинейных искажений. В усилителях на основе интегральных схем избегают применения трансформаторов вследствие их больших габаритных размеров и технологических трудностей изготовления.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Источник питания (ИП) обеспечивает питание активных элементов усилителя.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Основными признаками для классификации усилителей являются диапазон рабочих частот и параметры, характеризующие его усилительные способности: напряжение, ток, мощность на выходе. Важнейшими техническими показателями усилителя являются: коэффициент усиления, входное и выходное сопротивления, диапазон усиливаемых частот, динамический диапазон, нелинейные, частотные и фазовые искажения. Усилители мощности характеризуются выходной мощностью и КПД.</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реализации высоких значений коэффициента усиления используют последовательное включение нескольких каскадов. Для многокаскадных усилителей (содержащих </w:t>
      </w:r>
      <w:r w:rsidRPr="00190D7E">
        <w:rPr>
          <w:rFonts w:ascii="Times New Roman" w:eastAsia="Times New Roman" w:hAnsi="Times New Roman" w:cs="Times New Roman"/>
          <w:i/>
          <w:sz w:val="28"/>
          <w:szCs w:val="24"/>
          <w:lang w:val="en-US" w:eastAsia="ru-RU"/>
        </w:rPr>
        <w:t>n</w:t>
      </w:r>
      <w:r w:rsidRPr="00190D7E">
        <w:rPr>
          <w:rFonts w:ascii="Times New Roman" w:eastAsia="Times New Roman" w:hAnsi="Times New Roman" w:cs="Times New Roman"/>
          <w:sz w:val="28"/>
          <w:szCs w:val="24"/>
          <w:lang w:eastAsia="ru-RU"/>
        </w:rPr>
        <w:t xml:space="preserve"> каскадов) общий коэффициент усиления равен произведению коэффициентов усиления отдельных каскадов</w:t>
      </w:r>
    </w:p>
    <w:p w:rsidR="00CA6680" w:rsidRPr="00190D7E" w:rsidRDefault="00CA6680" w:rsidP="00CA6680">
      <w:pPr>
        <w:shd w:val="clear" w:color="auto" w:fill="FFFFFF"/>
        <w:tabs>
          <w:tab w:val="left" w:pos="709"/>
        </w:tabs>
        <w:spacing w:before="14"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К = К</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 К</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 xml:space="preserve"> ... К</w:t>
      </w:r>
      <w:r w:rsidRPr="00190D7E">
        <w:rPr>
          <w:rFonts w:ascii="Times New Roman" w:eastAsia="Times New Roman" w:hAnsi="Times New Roman" w:cs="Times New Roman"/>
          <w:i/>
          <w:sz w:val="28"/>
          <w:szCs w:val="24"/>
          <w:vertAlign w:val="subscript"/>
          <w:lang w:val="en-US" w:eastAsia="ru-RU"/>
        </w:rPr>
        <w:t>n</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ab/>
        <w:t xml:space="preserve">                 </w:t>
      </w:r>
      <w:r w:rsidR="00A930F8" w:rsidRPr="00190D7E">
        <w:rPr>
          <w:rFonts w:ascii="Times New Roman" w:eastAsia="Times New Roman" w:hAnsi="Times New Roman" w:cs="Times New Roman"/>
          <w:sz w:val="28"/>
          <w:szCs w:val="24"/>
          <w:lang w:eastAsia="ru-RU"/>
        </w:rPr>
        <w:t xml:space="preserve">                              (</w:t>
      </w:r>
      <w:r w:rsidR="00422327">
        <w:rPr>
          <w:rFonts w:ascii="Times New Roman" w:eastAsia="Times New Roman" w:hAnsi="Times New Roman" w:cs="Times New Roman"/>
          <w:sz w:val="28"/>
          <w:szCs w:val="24"/>
          <w:lang w:eastAsia="ru-RU"/>
        </w:rPr>
        <w:t>1.1</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tabs>
          <w:tab w:val="left" w:pos="709"/>
        </w:tabs>
        <w:spacing w:after="0" w:line="240" w:lineRule="auto"/>
        <w:ind w:firstLine="567"/>
        <w:jc w:val="both"/>
        <w:rPr>
          <w:rFonts w:ascii="Times New Roman" w:eastAsia="Times New Roman" w:hAnsi="Times New Roman" w:cs="Times New Roman"/>
          <w:sz w:val="28"/>
          <w:szCs w:val="24"/>
          <w:vertAlign w:val="subscript"/>
          <w:lang w:eastAsia="ru-RU"/>
        </w:rPr>
      </w:pPr>
      <w:r w:rsidRPr="00190D7E">
        <w:rPr>
          <w:rFonts w:ascii="Times New Roman" w:eastAsia="Times New Roman" w:hAnsi="Times New Roman" w:cs="Times New Roman"/>
          <w:sz w:val="28"/>
          <w:szCs w:val="24"/>
          <w:lang w:eastAsia="ru-RU"/>
        </w:rPr>
        <w:t xml:space="preserve">Первый </w:t>
      </w:r>
      <w:r w:rsidRPr="002D1C27">
        <w:rPr>
          <w:rFonts w:ascii="Times New Roman" w:eastAsia="Times New Roman" w:hAnsi="Times New Roman" w:cs="Times New Roman"/>
          <w:i/>
          <w:sz w:val="28"/>
          <w:szCs w:val="24"/>
          <w:lang w:eastAsia="ru-RU"/>
        </w:rPr>
        <w:t>каскад</w:t>
      </w:r>
      <w:r w:rsidRPr="00190D7E">
        <w:rPr>
          <w:rFonts w:ascii="Times New Roman" w:eastAsia="Times New Roman" w:hAnsi="Times New Roman" w:cs="Times New Roman"/>
          <w:sz w:val="28"/>
          <w:szCs w:val="24"/>
          <w:lang w:eastAsia="ru-RU"/>
        </w:rPr>
        <w:t xml:space="preserve"> определяет входное сопротивление усилителя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ВХ</w:t>
      </w:r>
    </w:p>
    <w:p w:rsidR="00CA6680" w:rsidRPr="00190D7E" w:rsidRDefault="00CA6680" w:rsidP="00CA6680">
      <w:pPr>
        <w:shd w:val="clear" w:color="auto" w:fill="FFFFFF"/>
        <w:spacing w:before="53"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B</w:t>
      </w:r>
      <w:r w:rsidRPr="00190D7E">
        <w:rPr>
          <w:rFonts w:ascii="Times New Roman" w:eastAsia="Times New Roman" w:hAnsi="Times New Roman" w:cs="Times New Roman"/>
          <w:i/>
          <w:sz w:val="28"/>
          <w:szCs w:val="24"/>
          <w:vertAlign w:val="subscript"/>
          <w:lang w:eastAsia="ru-RU"/>
        </w:rPr>
        <w:t xml:space="preserve">Х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 xml:space="preserve">                              (1</w:t>
      </w:r>
      <w:r w:rsidRPr="00190D7E">
        <w:rPr>
          <w:rFonts w:ascii="Times New Roman" w:eastAsia="Times New Roman" w:hAnsi="Times New Roman" w:cs="Times New Roman"/>
          <w:sz w:val="28"/>
          <w:szCs w:val="24"/>
          <w:lang w:eastAsia="ru-RU"/>
        </w:rPr>
        <w:t>.2)</w:t>
      </w:r>
    </w:p>
    <w:p w:rsidR="00CA6680" w:rsidRPr="00190D7E" w:rsidRDefault="00CA6680" w:rsidP="00CA6680">
      <w:pPr>
        <w:shd w:val="clear" w:color="auto" w:fill="FFFFFF"/>
        <w:spacing w:before="58"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Если этот каскад работает при слабых входных сигналах, то к нему предъявляются жесткие требования по уровню собственных шумов.</w:t>
      </w:r>
    </w:p>
    <w:p w:rsidR="00320709"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Выходной каскад усилителя обычно является усилителем мощности. Он характеризуется выходным сопротивлением </w:t>
      </w:r>
    </w:p>
    <w:p w:rsidR="00320709" w:rsidRDefault="00CA6680" w:rsidP="002D1C27">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 =</w:t>
      </w:r>
      <w:r w:rsidR="00320709">
        <w:rPr>
          <w:rFonts w:ascii="Times New Roman" w:eastAsia="Times New Roman" w:hAnsi="Times New Roman" w:cs="Times New Roman"/>
          <w:i/>
          <w:sz w:val="28"/>
          <w:szCs w:val="24"/>
          <w:lang w:eastAsia="ru-RU"/>
        </w:rPr>
        <w:t>(</w:t>
      </w:r>
      <w:r w:rsidR="00320709">
        <w:rPr>
          <w:rFonts w:ascii="Times New Roman" w:eastAsia="Times New Roman" w:hAnsi="Times New Roman" w:cs="Times New Roman"/>
          <w:i/>
          <w:sz w:val="28"/>
          <w:szCs w:val="24"/>
          <w:lang w:val="en-US" w:eastAsia="ru-RU"/>
        </w:rPr>
        <w:t>E</w:t>
      </w:r>
      <w:r w:rsidR="00320709" w:rsidRPr="00320709">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 </w:t>
      </w:r>
      <w:r w:rsidR="00320709">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B</w:t>
      </w:r>
      <w:r w:rsidRPr="00190D7E">
        <w:rPr>
          <w:rFonts w:ascii="Times New Roman" w:eastAsia="Times New Roman" w:hAnsi="Times New Roman" w:cs="Times New Roman"/>
          <w:i/>
          <w:sz w:val="28"/>
          <w:szCs w:val="24"/>
          <w:vertAlign w:val="subscript"/>
          <w:lang w:eastAsia="ru-RU"/>
        </w:rPr>
        <w:t>ЫХ</w:t>
      </w:r>
      <w:r w:rsidR="00320709">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sz w:val="28"/>
          <w:szCs w:val="24"/>
          <w:lang w:eastAsia="ru-RU"/>
        </w:rPr>
        <w:t>.</w:t>
      </w:r>
      <w:r w:rsidR="002D1C27">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1.3</w:t>
      </w:r>
      <w:r w:rsidR="002D1C27">
        <w:rPr>
          <w:rFonts w:ascii="Times New Roman" w:eastAsia="Times New Roman" w:hAnsi="Times New Roman" w:cs="Times New Roman"/>
          <w:sz w:val="28"/>
          <w:szCs w:val="24"/>
          <w:lang w:eastAsia="ru-RU"/>
        </w:rPr>
        <w:t>)</w:t>
      </w:r>
    </w:p>
    <w:p w:rsidR="00320709" w:rsidRDefault="00320709" w:rsidP="00320709">
      <w:pPr>
        <w:shd w:val="clear" w:color="auto" w:fill="FFFFFF"/>
        <w:tabs>
          <w:tab w:val="left" w:pos="3060"/>
        </w:tabs>
        <w:spacing w:before="38"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где </w:t>
      </w:r>
      <w:r>
        <w:rPr>
          <w:rFonts w:ascii="Times New Roman" w:eastAsia="Times New Roman" w:hAnsi="Times New Roman" w:cs="Times New Roman"/>
          <w:i/>
          <w:sz w:val="28"/>
          <w:szCs w:val="24"/>
          <w:lang w:val="en-US" w:eastAsia="ru-RU"/>
        </w:rPr>
        <w:t>E</w:t>
      </w:r>
      <w:r w:rsidRPr="00320709">
        <w:rPr>
          <w:rFonts w:ascii="Times New Roman" w:eastAsia="Times New Roman" w:hAnsi="Times New Roman" w:cs="Times New Roman"/>
          <w:i/>
          <w:sz w:val="28"/>
          <w:szCs w:val="24"/>
          <w:vertAlign w:val="subscript"/>
          <w:lang w:eastAsia="ru-RU"/>
        </w:rPr>
        <w:t>ВЫХ</w:t>
      </w:r>
      <w:r w:rsidRPr="00320709">
        <w:rPr>
          <w:rFonts w:ascii="Times New Roman" w:eastAsia="Times New Roman" w:hAnsi="Times New Roman" w:cs="Times New Roman"/>
          <w:i/>
          <w:sz w:val="28"/>
          <w:szCs w:val="24"/>
          <w:lang w:eastAsia="ru-RU"/>
        </w:rPr>
        <w:t xml:space="preserve"> </w:t>
      </w:r>
      <w:r>
        <w:rPr>
          <w:rFonts w:ascii="Times New Roman" w:eastAsia="Times New Roman" w:hAnsi="Times New Roman" w:cs="Times New Roman"/>
          <w:i/>
          <w:sz w:val="28"/>
          <w:szCs w:val="24"/>
          <w:lang w:eastAsia="ru-RU"/>
        </w:rPr>
        <w:t xml:space="preserve">– </w:t>
      </w:r>
      <w:r w:rsidRPr="00320709">
        <w:rPr>
          <w:rFonts w:ascii="Times New Roman" w:eastAsia="Times New Roman" w:hAnsi="Times New Roman" w:cs="Times New Roman"/>
          <w:sz w:val="28"/>
          <w:szCs w:val="24"/>
          <w:lang w:eastAsia="ru-RU"/>
        </w:rPr>
        <w:t>напряжение на выходе усилителя</w:t>
      </w:r>
      <w:r w:rsidR="002D1C27">
        <w:rPr>
          <w:rFonts w:ascii="Times New Roman" w:eastAsia="Times New Roman" w:hAnsi="Times New Roman" w:cs="Times New Roman"/>
          <w:sz w:val="28"/>
          <w:szCs w:val="24"/>
          <w:lang w:eastAsia="ru-RU"/>
        </w:rPr>
        <w:t xml:space="preserve"> без нагрузки,</w:t>
      </w:r>
      <w:r w:rsidRPr="002D1C27">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 xml:space="preserve">ВЫХ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–значения выходного напряжения и тока соответственно</w:t>
      </w:r>
      <w:r w:rsidRPr="00320709">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на нагрузке</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sz w:val="28"/>
          <w:szCs w:val="24"/>
          <w:lang w:eastAsia="ru-RU"/>
        </w:rPr>
        <w:t xml:space="preserve">Важным показателем является полезная мощность </w:t>
      </w:r>
      <w:r w:rsidRPr="00190D7E">
        <w:rPr>
          <w:rFonts w:ascii="Times New Roman" w:eastAsia="Times New Roman" w:hAnsi="Times New Roman" w:cs="Times New Roman"/>
          <w:i/>
          <w:sz w:val="28"/>
          <w:szCs w:val="24"/>
          <w:lang w:eastAsia="ru-RU"/>
        </w:rPr>
        <w:t>Р</w:t>
      </w:r>
      <w:r w:rsidRPr="00190D7E">
        <w:rPr>
          <w:rFonts w:ascii="Times New Roman" w:eastAsia="Times New Roman" w:hAnsi="Times New Roman" w:cs="Times New Roman"/>
          <w:i/>
          <w:sz w:val="28"/>
          <w:szCs w:val="24"/>
          <w:vertAlign w:val="subscript"/>
          <w:lang w:eastAsia="ru-RU"/>
        </w:rPr>
        <w:t>ПОЛ</w:t>
      </w:r>
      <w:r w:rsidRPr="00190D7E">
        <w:rPr>
          <w:rFonts w:ascii="Times New Roman" w:eastAsia="Times New Roman" w:hAnsi="Times New Roman" w:cs="Times New Roman"/>
          <w:sz w:val="28"/>
          <w:szCs w:val="24"/>
          <w:lang w:eastAsia="ru-RU"/>
        </w:rPr>
        <w:t xml:space="preserve"> в нагрузке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val="en-US" w:eastAsia="ru-RU"/>
        </w:rPr>
        <w:t>H</w:t>
      </w:r>
    </w:p>
    <w:p w:rsidR="00CA6680" w:rsidRPr="00190D7E" w:rsidRDefault="00CA6680" w:rsidP="00CA6680">
      <w:pPr>
        <w:shd w:val="clear" w:color="auto" w:fill="FFFFFF"/>
        <w:tabs>
          <w:tab w:val="left" w:pos="0"/>
        </w:tabs>
        <w:spacing w:before="38"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vertAlign w:val="subscript"/>
          <w:lang w:eastAsia="ru-RU"/>
        </w:rPr>
        <w:t>ПОЛ</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2</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Н</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perscript"/>
          <w:lang w:eastAsia="ru-RU"/>
        </w:rPr>
        <w:t>2</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val="en-US" w:eastAsia="ru-RU"/>
        </w:rPr>
        <w:t>H</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        </w:t>
      </w:r>
      <w:r w:rsidR="00A930F8"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1.4</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Коэффициент полезного действия </w:t>
      </w:r>
      <w:r w:rsidRPr="00190D7E">
        <w:rPr>
          <w:rFonts w:ascii="Times New Roman" w:eastAsia="Times New Roman" w:hAnsi="Times New Roman" w:cs="Times New Roman"/>
          <w:i/>
          <w:sz w:val="28"/>
          <w:szCs w:val="24"/>
          <w:lang w:eastAsia="ru-RU"/>
        </w:rPr>
        <w:t xml:space="preserve">η, </w:t>
      </w:r>
      <w:r w:rsidRPr="00190D7E">
        <w:rPr>
          <w:rFonts w:ascii="Times New Roman" w:eastAsia="Times New Roman" w:hAnsi="Times New Roman" w:cs="Times New Roman"/>
          <w:sz w:val="28"/>
          <w:szCs w:val="24"/>
          <w:lang w:eastAsia="ru-RU"/>
        </w:rPr>
        <w:t xml:space="preserve">% определяется отношением полезной мощности в нагрузке </w:t>
      </w:r>
      <w:r w:rsidRPr="00190D7E">
        <w:rPr>
          <w:rFonts w:ascii="Times New Roman" w:eastAsia="Times New Roman" w:hAnsi="Times New Roman" w:cs="Times New Roman"/>
          <w:i/>
          <w:sz w:val="28"/>
          <w:szCs w:val="24"/>
          <w:lang w:eastAsia="ru-RU"/>
        </w:rPr>
        <w:t>Р</w:t>
      </w:r>
      <w:r w:rsidRPr="00190D7E">
        <w:rPr>
          <w:rFonts w:ascii="Times New Roman" w:eastAsia="Times New Roman" w:hAnsi="Times New Roman" w:cs="Times New Roman"/>
          <w:i/>
          <w:sz w:val="28"/>
          <w:szCs w:val="24"/>
          <w:vertAlign w:val="subscript"/>
          <w:lang w:eastAsia="ru-RU"/>
        </w:rPr>
        <w:t>ПОЛ</w:t>
      </w:r>
      <w:r w:rsidRPr="00190D7E">
        <w:rPr>
          <w:rFonts w:ascii="Times New Roman" w:eastAsia="Times New Roman" w:hAnsi="Times New Roman" w:cs="Times New Roman"/>
          <w:sz w:val="28"/>
          <w:szCs w:val="24"/>
          <w:lang w:eastAsia="ru-RU"/>
        </w:rPr>
        <w:t xml:space="preserve"> к мощности, потребляемой усилителем от всех источников питания </w:t>
      </w:r>
      <w:r w:rsidRPr="00190D7E">
        <w:rPr>
          <w:rFonts w:ascii="Times New Roman" w:eastAsia="Times New Roman" w:hAnsi="Times New Roman" w:cs="Times New Roman"/>
          <w:i/>
          <w:sz w:val="28"/>
          <w:szCs w:val="24"/>
          <w:lang w:eastAsia="ru-RU"/>
        </w:rPr>
        <w:t>Р</w:t>
      </w:r>
      <w:r w:rsidRPr="00190D7E">
        <w:rPr>
          <w:rFonts w:ascii="Times New Roman" w:eastAsia="Times New Roman" w:hAnsi="Times New Roman" w:cs="Times New Roman"/>
          <w:i/>
          <w:sz w:val="28"/>
          <w:szCs w:val="24"/>
          <w:vertAlign w:val="subscript"/>
          <w:lang w:eastAsia="ru-RU"/>
        </w:rPr>
        <w:t>ПОТ</w:t>
      </w:r>
      <w:r w:rsidRPr="00190D7E">
        <w:rPr>
          <w:rFonts w:ascii="Times New Roman" w:eastAsia="Times New Roman" w:hAnsi="Times New Roman" w:cs="Times New Roman"/>
          <w:sz w:val="28"/>
          <w:szCs w:val="24"/>
          <w:lang w:eastAsia="ru-RU"/>
        </w:rPr>
        <w:t>, %</w:t>
      </w:r>
      <w:r w:rsidRPr="00190D7E">
        <w:rPr>
          <w:rFonts w:ascii="Times New Roman" w:eastAsia="Times New Roman" w:hAnsi="Times New Roman" w:cs="Times New Roman"/>
          <w:sz w:val="28"/>
          <w:szCs w:val="24"/>
          <w:vertAlign w:val="subscript"/>
          <w:lang w:eastAsia="ru-RU"/>
        </w:rPr>
        <w:t xml:space="preserve"> </w:t>
      </w:r>
    </w:p>
    <w:p w:rsidR="00CA6680" w:rsidRPr="00190D7E" w:rsidRDefault="00CA6680" w:rsidP="00CA6680">
      <w:pPr>
        <w:shd w:val="clear" w:color="auto" w:fill="FFFFFF"/>
        <w:tabs>
          <w:tab w:val="left" w:pos="709"/>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lastRenderedPageBreak/>
        <w:tab/>
      </w:r>
      <w:r w:rsidRPr="00190D7E">
        <w:rPr>
          <w:rFonts w:ascii="Times New Roman" w:eastAsia="Times New Roman" w:hAnsi="Times New Roman" w:cs="Times New Roman"/>
          <w:i/>
          <w:position w:val="-30"/>
          <w:sz w:val="28"/>
          <w:szCs w:val="24"/>
          <w:lang w:eastAsia="ru-RU"/>
        </w:rPr>
        <w:object w:dxaOrig="1339" w:dyaOrig="700">
          <v:shape id="_x0000_i1026" type="#_x0000_t75" style="width:83.25pt;height:42.75pt" o:ole="">
            <v:imagedata r:id="rId10" o:title=""/>
          </v:shape>
          <o:OLEObject Type="Embed" ProgID="Equation.3" ShapeID="_x0000_i1026" DrawAspect="Content" ObjectID="_1641901916" r:id="rId11"/>
        </w:objec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ab/>
        <w:t xml:space="preserve">             </w:t>
      </w:r>
      <w:r w:rsidR="00A930F8"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1.5</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vertAlign w:val="subscript"/>
          <w:lang w:eastAsia="ru-RU"/>
        </w:rPr>
      </w:pPr>
      <w:r w:rsidRPr="00190D7E">
        <w:rPr>
          <w:rFonts w:ascii="Times New Roman" w:eastAsia="Times New Roman" w:hAnsi="Times New Roman" w:cs="Times New Roman"/>
          <w:sz w:val="28"/>
          <w:szCs w:val="24"/>
          <w:lang w:eastAsia="ru-RU"/>
        </w:rPr>
        <w:t>При больших амплитудах сигналов из-за нелинейности харак</w:t>
      </w:r>
      <w:r w:rsidRPr="00190D7E">
        <w:rPr>
          <w:rFonts w:ascii="Times New Roman" w:eastAsia="Times New Roman" w:hAnsi="Times New Roman" w:cs="Times New Roman"/>
          <w:sz w:val="28"/>
          <w:szCs w:val="24"/>
          <w:lang w:eastAsia="ru-RU"/>
        </w:rPr>
        <w:softHyphen/>
        <w:t xml:space="preserve">теристик усилительных элементов возникают нелинейные искажения. Поэтому в практике используют понятие номинальной выходной мощности – максимальной мощности при искажениях, не превышающих допустимое значение. Степень нелинейных искажений усилителя оценивают величиной коэффициента гармоник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Г</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ab/>
      </w:r>
      <w:r w:rsidRPr="00190D7E">
        <w:rPr>
          <w:rFonts w:ascii="Times New Roman" w:eastAsia="Times New Roman" w:hAnsi="Times New Roman" w:cs="Times New Roman"/>
          <w:i/>
          <w:position w:val="-30"/>
          <w:sz w:val="28"/>
          <w:szCs w:val="24"/>
          <w:lang w:eastAsia="ru-RU"/>
        </w:rPr>
        <w:object w:dxaOrig="2859" w:dyaOrig="780">
          <v:shape id="_x0000_i1027" type="#_x0000_t75" style="width:186pt;height:50.25pt" o:ole="">
            <v:imagedata r:id="rId12" o:title=""/>
          </v:shape>
          <o:OLEObject Type="Embed" ProgID="Equation.DSMT4" ShapeID="_x0000_i1027" DrawAspect="Content" ObjectID="_1641901917" r:id="rId13"/>
        </w:object>
      </w:r>
      <w:r w:rsidRPr="00190D7E">
        <w:rPr>
          <w:rFonts w:ascii="Times New Roman" w:eastAsia="Times New Roman" w:hAnsi="Times New Roman" w:cs="Times New Roman"/>
          <w:sz w:val="28"/>
          <w:szCs w:val="24"/>
          <w:lang w:eastAsia="ru-RU"/>
        </w:rPr>
        <w:t xml:space="preserve">,   </w:t>
      </w:r>
      <w:r w:rsidR="00A930F8"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1.6</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tabs>
          <w:tab w:val="left" w:pos="360"/>
        </w:tabs>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где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3</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n</w:t>
      </w:r>
      <w:r w:rsidRPr="00190D7E">
        <w:rPr>
          <w:rFonts w:ascii="Times New Roman" w:eastAsia="Times New Roman" w:hAnsi="Times New Roman" w:cs="Times New Roman"/>
          <w:sz w:val="28"/>
          <w:szCs w:val="24"/>
          <w:lang w:eastAsia="ru-RU"/>
        </w:rPr>
        <w:t xml:space="preserve"> – действующие значения напряжений гармоник, возникших                в результате нелинейного усиления;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 действующее напряжение первой гармоники.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Общая величина коэффициента гармоник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Г ОБЩ</w:t>
      </w:r>
      <w:r w:rsidRPr="00190D7E">
        <w:rPr>
          <w:rFonts w:ascii="Times New Roman" w:eastAsia="Times New Roman" w:hAnsi="Times New Roman" w:cs="Times New Roman"/>
          <w:sz w:val="28"/>
          <w:szCs w:val="24"/>
          <w:lang w:eastAsia="ru-RU"/>
        </w:rPr>
        <w:t xml:space="preserve"> многокаскадного усилителя зависит от нелинейных искажений, вносимых отдельными каскадами, и определяется по формуле</w:t>
      </w:r>
    </w:p>
    <w:p w:rsidR="00CA6680" w:rsidRPr="00190D7E" w:rsidRDefault="00CA6680" w:rsidP="00CA6680">
      <w:pPr>
        <w:shd w:val="clear" w:color="auto" w:fill="FFFFFF"/>
        <w:tabs>
          <w:tab w:val="left" w:pos="851"/>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r w:rsidRPr="00190D7E">
        <w:rPr>
          <w:rFonts w:ascii="Times New Roman" w:eastAsia="Times New Roman" w:hAnsi="Times New Roman" w:cs="Times New Roman"/>
          <w:position w:val="-14"/>
          <w:sz w:val="28"/>
          <w:szCs w:val="24"/>
          <w:lang w:eastAsia="ru-RU"/>
        </w:rPr>
        <w:object w:dxaOrig="3019" w:dyaOrig="460">
          <v:shape id="_x0000_i1028" type="#_x0000_t75" style="width:184.5pt;height:27.75pt" o:ole="">
            <v:imagedata r:id="rId14" o:title=""/>
          </v:shape>
          <o:OLEObject Type="Embed" ProgID="Equation.3" ShapeID="_x0000_i1028" DrawAspect="Content" ObjectID="_1641901918" r:id="rId15"/>
        </w:object>
      </w:r>
      <w:r w:rsidRPr="00190D7E">
        <w:rPr>
          <w:rFonts w:ascii="Times New Roman" w:eastAsia="Times New Roman" w:hAnsi="Times New Roman" w:cs="Times New Roman"/>
          <w:sz w:val="28"/>
          <w:szCs w:val="24"/>
          <w:lang w:eastAsia="ru-RU"/>
        </w:rPr>
        <w:t xml:space="preserve">.                            </w:t>
      </w:r>
      <w:r w:rsidR="00A930F8"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1.7</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 электросвязи нелинейность усилителей принято оценивать затуханием нелинейности А в децибелах:</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14"/>
          <w:sz w:val="28"/>
          <w:szCs w:val="24"/>
          <w:lang w:eastAsia="ru-RU"/>
        </w:rPr>
        <w:object w:dxaOrig="3379" w:dyaOrig="460">
          <v:shape id="_x0000_i1029" type="#_x0000_t75" style="width:209.25pt;height:27.75pt" o:ole="">
            <v:imagedata r:id="rId16" o:title=""/>
          </v:shape>
          <o:OLEObject Type="Embed" ProgID="Equation.3" ShapeID="_x0000_i1029" DrawAspect="Content" ObjectID="_1641901919" r:id="rId17"/>
        </w:object>
      </w:r>
      <w:r w:rsidRPr="00190D7E">
        <w:rPr>
          <w:rFonts w:ascii="Times New Roman" w:eastAsia="Times New Roman" w:hAnsi="Times New Roman" w:cs="Times New Roman"/>
          <w:sz w:val="28"/>
          <w:szCs w:val="24"/>
          <w:lang w:eastAsia="ru-RU"/>
        </w:rPr>
        <w:t xml:space="preserve">. </w:t>
      </w:r>
      <w:r w:rsidR="00A930F8"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1.8</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Наличие в усилителях реактивных элементов (емкостей и индуктивностей) приводит к возникновению частотных искажений и не позволяет получить постоянный коэффициент усиления в широкой полосе частот. Примерный вид АЧХ усилителя и</w:t>
      </w:r>
      <w:r w:rsidR="002D1C27">
        <w:rPr>
          <w:rFonts w:ascii="Times New Roman" w:eastAsia="Times New Roman" w:hAnsi="Times New Roman" w:cs="Times New Roman"/>
          <w:sz w:val="28"/>
          <w:szCs w:val="24"/>
          <w:lang w:eastAsia="ru-RU"/>
        </w:rPr>
        <w:t>ме</w:t>
      </w:r>
      <w:r w:rsidR="00286F65">
        <w:rPr>
          <w:rFonts w:ascii="Times New Roman" w:eastAsia="Times New Roman" w:hAnsi="Times New Roman" w:cs="Times New Roman"/>
          <w:sz w:val="28"/>
          <w:szCs w:val="24"/>
          <w:lang w:eastAsia="ru-RU"/>
        </w:rPr>
        <w:t>ет вид в соответствии с рис.</w:t>
      </w:r>
      <w:r w:rsidR="003A31F9">
        <w:rPr>
          <w:rFonts w:ascii="Times New Roman" w:eastAsia="Times New Roman" w:hAnsi="Times New Roman" w:cs="Times New Roman"/>
          <w:sz w:val="28"/>
          <w:szCs w:val="24"/>
          <w:lang w:eastAsia="ru-RU"/>
        </w:rPr>
        <w:t xml:space="preserve"> 1</w:t>
      </w:r>
      <w:r w:rsidRPr="00190D7E">
        <w:rPr>
          <w:rFonts w:ascii="Times New Roman" w:eastAsia="Times New Roman" w:hAnsi="Times New Roman" w:cs="Times New Roman"/>
          <w:sz w:val="28"/>
          <w:szCs w:val="24"/>
          <w:lang w:eastAsia="ru-RU"/>
        </w:rPr>
        <w:t>.2, а.</w:t>
      </w:r>
    </w:p>
    <w:tbl>
      <w:tblPr>
        <w:tblW w:w="10139" w:type="dxa"/>
        <w:jc w:val="center"/>
        <w:tblLook w:val="01E0" w:firstRow="1" w:lastRow="1" w:firstColumn="1" w:lastColumn="1" w:noHBand="0" w:noVBand="0"/>
      </w:tblPr>
      <w:tblGrid>
        <w:gridCol w:w="3305"/>
        <w:gridCol w:w="3039"/>
        <w:gridCol w:w="3795"/>
      </w:tblGrid>
      <w:tr w:rsidR="00CA6680" w:rsidRPr="00190D7E" w:rsidTr="00CA6680">
        <w:trPr>
          <w:jc w:val="center"/>
        </w:trPr>
        <w:tc>
          <w:tcPr>
            <w:tcW w:w="0" w:type="auto"/>
          </w:tcPr>
          <w:p w:rsidR="00CA6680" w:rsidRPr="00190D7E" w:rsidRDefault="00CA6680"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object w:dxaOrig="3818" w:dyaOrig="3271">
                <v:shape id="_x0000_i1030" type="#_x0000_t75" style="width:138.75pt;height:138pt" o:ole="">
                  <v:imagedata r:id="rId18" o:title=""/>
                </v:shape>
                <o:OLEObject Type="Embed" ProgID="Visio.Drawing.11" ShapeID="_x0000_i1030" DrawAspect="Content" ObjectID="_1641901920" r:id="rId19"/>
              </w:object>
            </w:r>
          </w:p>
        </w:tc>
        <w:tc>
          <w:tcPr>
            <w:tcW w:w="0" w:type="auto"/>
          </w:tcPr>
          <w:p w:rsidR="00CA6680" w:rsidRPr="00190D7E" w:rsidRDefault="00CA6680"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object w:dxaOrig="2249" w:dyaOrig="1929">
                <v:shape id="_x0000_i1031" type="#_x0000_t75" style="width:126.75pt;height:129.75pt" o:ole="">
                  <v:imagedata r:id="rId20" o:title=""/>
                </v:shape>
                <o:OLEObject Type="Embed" ProgID="Visio.Drawing.11" ShapeID="_x0000_i1031" DrawAspect="Content" ObjectID="_1641901921" r:id="rId21"/>
              </w:object>
            </w:r>
          </w:p>
        </w:tc>
        <w:tc>
          <w:tcPr>
            <w:tcW w:w="3435" w:type="dxa"/>
          </w:tcPr>
          <w:p w:rsidR="00CA6680" w:rsidRPr="00190D7E" w:rsidRDefault="00CA6680"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object w:dxaOrig="4324" w:dyaOrig="2989">
                <v:shape id="_x0000_i1032" type="#_x0000_t75" style="width:153pt;height:123.75pt" o:ole="">
                  <v:imagedata r:id="rId22" o:title=""/>
                </v:shape>
                <o:OLEObject Type="Embed" ProgID="Visio.Drawing.11" ShapeID="_x0000_i1032" DrawAspect="Content" ObjectID="_1641901922" r:id="rId23"/>
              </w:object>
            </w:r>
          </w:p>
        </w:tc>
      </w:tr>
      <w:tr w:rsidR="00CA6680" w:rsidRPr="00190D7E" w:rsidTr="00CA6680">
        <w:trPr>
          <w:jc w:val="center"/>
        </w:trPr>
        <w:tc>
          <w:tcPr>
            <w:tcW w:w="0" w:type="auto"/>
          </w:tcPr>
          <w:p w:rsidR="00CA6680" w:rsidRPr="00190D7E" w:rsidRDefault="00CA6680"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а)</w:t>
            </w:r>
          </w:p>
        </w:tc>
        <w:tc>
          <w:tcPr>
            <w:tcW w:w="0" w:type="auto"/>
          </w:tcPr>
          <w:p w:rsidR="00CA6680" w:rsidRPr="00190D7E" w:rsidRDefault="00CA6680"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б)</w:t>
            </w:r>
          </w:p>
        </w:tc>
        <w:tc>
          <w:tcPr>
            <w:tcW w:w="3435" w:type="dxa"/>
          </w:tcPr>
          <w:p w:rsidR="00CA6680" w:rsidRPr="00190D7E" w:rsidRDefault="00CA6680"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в)</w:t>
            </w:r>
          </w:p>
        </w:tc>
      </w:tr>
      <w:tr w:rsidR="00CA6680" w:rsidRPr="00190D7E" w:rsidTr="00CA6680">
        <w:trPr>
          <w:trHeight w:val="451"/>
          <w:jc w:val="center"/>
        </w:trPr>
        <w:tc>
          <w:tcPr>
            <w:tcW w:w="10139" w:type="dxa"/>
            <w:gridSpan w:val="3"/>
            <w:vAlign w:val="center"/>
          </w:tcPr>
          <w:p w:rsidR="00CA6680" w:rsidRPr="00190D7E" w:rsidRDefault="00286F65" w:rsidP="00CA6680">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286F65">
              <w:rPr>
                <w:rFonts w:ascii="Times New Roman" w:eastAsia="Times New Roman" w:hAnsi="Times New Roman" w:cs="Times New Roman"/>
                <w:i/>
                <w:color w:val="000000"/>
                <w:sz w:val="28"/>
                <w:szCs w:val="28"/>
                <w:lang w:eastAsia="ru-RU"/>
              </w:rPr>
              <w:t>Рис.</w:t>
            </w:r>
            <w:r w:rsidR="003A31F9">
              <w:rPr>
                <w:rFonts w:ascii="Times New Roman" w:eastAsia="Times New Roman" w:hAnsi="Times New Roman" w:cs="Times New Roman"/>
                <w:i/>
                <w:color w:val="000000"/>
                <w:sz w:val="28"/>
                <w:szCs w:val="28"/>
                <w:lang w:eastAsia="ru-RU"/>
              </w:rPr>
              <w:t xml:space="preserve"> 1</w:t>
            </w:r>
            <w:r w:rsidR="00CA6680" w:rsidRPr="00286F65">
              <w:rPr>
                <w:rFonts w:ascii="Times New Roman" w:eastAsia="Times New Roman" w:hAnsi="Times New Roman" w:cs="Times New Roman"/>
                <w:i/>
                <w:color w:val="000000"/>
                <w:sz w:val="28"/>
                <w:szCs w:val="28"/>
                <w:lang w:eastAsia="ru-RU"/>
              </w:rPr>
              <w:t>.2</w:t>
            </w:r>
            <w:r w:rsidR="00CA6680" w:rsidRPr="00190D7E">
              <w:rPr>
                <w:rFonts w:ascii="Times New Roman" w:eastAsia="Times New Roman" w:hAnsi="Times New Roman" w:cs="Times New Roman"/>
                <w:i/>
                <w:color w:val="000000"/>
                <w:sz w:val="28"/>
                <w:szCs w:val="28"/>
                <w:lang w:eastAsia="ru-RU"/>
              </w:rPr>
              <w:t>.</w:t>
            </w:r>
            <w:r w:rsidR="00CA6680" w:rsidRPr="00190D7E">
              <w:rPr>
                <w:rFonts w:ascii="Times New Roman" w:eastAsia="Times New Roman" w:hAnsi="Times New Roman" w:cs="Times New Roman"/>
                <w:color w:val="000000"/>
                <w:sz w:val="28"/>
                <w:szCs w:val="28"/>
                <w:lang w:eastAsia="ru-RU"/>
              </w:rPr>
              <w:t xml:space="preserve"> Характеристики усилителя: а) АЧХ; б) ФЧХ; в) амплитудная</w:t>
            </w:r>
          </w:p>
        </w:tc>
      </w:tr>
    </w:tbl>
    <w:p w:rsidR="00CA6680" w:rsidRPr="00190D7E" w:rsidRDefault="00CA6680" w:rsidP="00CA6680">
      <w:pPr>
        <w:shd w:val="clear" w:color="auto" w:fill="FFFFFF"/>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Степень искажений на отдельных частотах оценивается коэффициентом частотных искажений </w:t>
      </w: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sz w:val="28"/>
          <w:szCs w:val="24"/>
          <w:lang w:eastAsia="ru-RU"/>
        </w:rPr>
        <w:t xml:space="preserve">, равным отношению коэффициента усиления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sz w:val="28"/>
          <w:szCs w:val="24"/>
          <w:lang w:eastAsia="ru-RU"/>
        </w:rPr>
        <w:t xml:space="preserve"> на средней частоте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к коэффициенту усиления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f</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на данной частоте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tabs>
          <w:tab w:val="left" w:pos="709"/>
        </w:tabs>
        <w:spacing w:after="0" w:line="240" w:lineRule="auto"/>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r w:rsidRPr="00190D7E">
        <w:rPr>
          <w:rFonts w:ascii="Times New Roman" w:eastAsia="Times New Roman" w:hAnsi="Times New Roman" w:cs="Times New Roman"/>
          <w:i/>
          <w:sz w:val="28"/>
          <w:szCs w:val="24"/>
          <w:lang w:eastAsia="ru-RU"/>
        </w:rPr>
        <w:t>М = К</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f</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ab/>
        <w:t xml:space="preserve">                  </w:t>
      </w:r>
      <w:r w:rsidR="00A930F8"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1.9</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Обычно наибольшие частотные искажения возникают на границах диапазона рабочих частот: нижней </w:t>
      </w:r>
      <w:r w:rsidRPr="00190D7E">
        <w:rPr>
          <w:rFonts w:ascii="Times New Roman" w:eastAsia="Times New Roman" w:hAnsi="Times New Roman" w:cs="Times New Roman"/>
          <w:i/>
          <w:sz w:val="28"/>
          <w:szCs w:val="24"/>
          <w:lang w:eastAsia="ru-RU"/>
        </w:rPr>
        <w:t>f</w:t>
      </w:r>
      <w:r w:rsidRPr="00190D7E">
        <w:rPr>
          <w:rFonts w:ascii="Times New Roman" w:eastAsia="Times New Roman" w:hAnsi="Times New Roman" w:cs="Times New Roman"/>
          <w:i/>
          <w:sz w:val="28"/>
          <w:szCs w:val="24"/>
          <w:vertAlign w:val="subscript"/>
          <w:lang w:eastAsia="ru-RU"/>
        </w:rPr>
        <w:t>Н</w:t>
      </w:r>
      <w:r w:rsidRPr="00190D7E">
        <w:rPr>
          <w:rFonts w:ascii="Times New Roman" w:eastAsia="Times New Roman" w:hAnsi="Times New Roman" w:cs="Times New Roman"/>
          <w:sz w:val="28"/>
          <w:szCs w:val="24"/>
          <w:lang w:eastAsia="ru-RU"/>
        </w:rPr>
        <w:t xml:space="preserve"> и верхней </w:t>
      </w:r>
      <w:r w:rsidRPr="00190D7E">
        <w:rPr>
          <w:rFonts w:ascii="Times New Roman" w:eastAsia="Times New Roman" w:hAnsi="Times New Roman" w:cs="Times New Roman"/>
          <w:i/>
          <w:sz w:val="28"/>
          <w:szCs w:val="24"/>
          <w:lang w:eastAsia="ru-RU"/>
        </w:rPr>
        <w:t>f</w:t>
      </w:r>
      <w:r w:rsidRPr="00190D7E">
        <w:rPr>
          <w:rFonts w:ascii="Times New Roman" w:eastAsia="Times New Roman" w:hAnsi="Times New Roman" w:cs="Times New Roman"/>
          <w:i/>
          <w:sz w:val="28"/>
          <w:szCs w:val="24"/>
          <w:vertAlign w:val="subscript"/>
          <w:lang w:eastAsia="ru-RU"/>
        </w:rPr>
        <w:t>В</w:t>
      </w:r>
      <w:r w:rsidRPr="00190D7E">
        <w:rPr>
          <w:rFonts w:ascii="Times New Roman" w:eastAsia="Times New Roman" w:hAnsi="Times New Roman" w:cs="Times New Roman"/>
          <w:sz w:val="28"/>
          <w:szCs w:val="24"/>
          <w:lang w:eastAsia="ru-RU"/>
        </w:rPr>
        <w:t xml:space="preserve">. Коэффициенты частотных </w:t>
      </w:r>
      <w:r w:rsidRPr="00190D7E">
        <w:rPr>
          <w:rFonts w:ascii="Times New Roman" w:eastAsia="Times New Roman" w:hAnsi="Times New Roman" w:cs="Times New Roman"/>
          <w:sz w:val="28"/>
          <w:szCs w:val="24"/>
          <w:lang w:eastAsia="ru-RU"/>
        </w:rPr>
        <w:lastRenderedPageBreak/>
        <w:t xml:space="preserve">искажений в этом случае </w:t>
      </w: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i/>
          <w:sz w:val="28"/>
          <w:szCs w:val="24"/>
          <w:vertAlign w:val="subscript"/>
          <w:lang w:eastAsia="ru-RU"/>
        </w:rPr>
        <w:t>Н</w:t>
      </w:r>
      <w:r w:rsidRPr="00190D7E">
        <w:rPr>
          <w:rFonts w:ascii="Times New Roman" w:eastAsia="Times New Roman" w:hAnsi="Times New Roman" w:cs="Times New Roman"/>
          <w:i/>
          <w:sz w:val="28"/>
          <w:szCs w:val="24"/>
          <w:lang w:eastAsia="ru-RU"/>
        </w:rPr>
        <w:t xml:space="preserve"> = К</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Н</w:t>
      </w:r>
      <w:r w:rsidRPr="00190D7E">
        <w:rPr>
          <w:rFonts w:ascii="Times New Roman" w:eastAsia="Times New Roman" w:hAnsi="Times New Roman" w:cs="Times New Roman"/>
          <w:i/>
          <w:sz w:val="28"/>
          <w:szCs w:val="24"/>
          <w:lang w:eastAsia="ru-RU"/>
        </w:rPr>
        <w:t>, М</w:t>
      </w:r>
      <w:r w:rsidRPr="00190D7E">
        <w:rPr>
          <w:rFonts w:ascii="Times New Roman" w:eastAsia="Times New Roman" w:hAnsi="Times New Roman" w:cs="Times New Roman"/>
          <w:i/>
          <w:sz w:val="28"/>
          <w:szCs w:val="24"/>
          <w:vertAlign w:val="subscript"/>
          <w:lang w:val="en-US" w:eastAsia="ru-RU"/>
        </w:rPr>
        <w:t>B</w:t>
      </w:r>
      <w:r w:rsidRPr="00190D7E">
        <w:rPr>
          <w:rFonts w:ascii="Times New Roman" w:eastAsia="Times New Roman" w:hAnsi="Times New Roman" w:cs="Times New Roman"/>
          <w:i/>
          <w:sz w:val="28"/>
          <w:szCs w:val="24"/>
          <w:lang w:eastAsia="ru-RU"/>
        </w:rPr>
        <w:t xml:space="preserve"> = К</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В</w:t>
      </w:r>
      <w:r w:rsidRPr="00190D7E">
        <w:rPr>
          <w:rFonts w:ascii="Times New Roman" w:eastAsia="Times New Roman" w:hAnsi="Times New Roman" w:cs="Times New Roman"/>
          <w:sz w:val="28"/>
          <w:szCs w:val="24"/>
          <w:lang w:eastAsia="ru-RU"/>
        </w:rPr>
        <w:t>. Коэффициент частотных искажений многокаскадного усилителя равен произведению коэффициентов частотных искаже</w:t>
      </w:r>
      <w:r w:rsidRPr="00190D7E">
        <w:rPr>
          <w:rFonts w:ascii="Times New Roman" w:eastAsia="Times New Roman" w:hAnsi="Times New Roman" w:cs="Times New Roman"/>
          <w:sz w:val="28"/>
          <w:szCs w:val="24"/>
          <w:lang w:eastAsia="ru-RU"/>
        </w:rPr>
        <w:softHyphen/>
        <w:t>ний отдельных каскадов:</w:t>
      </w:r>
    </w:p>
    <w:p w:rsidR="00CA6680" w:rsidRPr="00190D7E" w:rsidRDefault="00CA6680" w:rsidP="00CA6680">
      <w:pPr>
        <w:shd w:val="clear" w:color="auto" w:fill="FFFFFF"/>
        <w:tabs>
          <w:tab w:val="left" w:pos="6149"/>
        </w:tabs>
        <w:spacing w:after="0" w:line="240" w:lineRule="auto"/>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i/>
          <w:sz w:val="28"/>
          <w:szCs w:val="24"/>
          <w:vertAlign w:val="subscript"/>
          <w:lang w:eastAsia="ru-RU"/>
        </w:rPr>
        <w:t>(РАЗ)</w:t>
      </w:r>
      <w:r w:rsidRPr="00190D7E">
        <w:rPr>
          <w:rFonts w:ascii="Times New Roman" w:eastAsia="Times New Roman" w:hAnsi="Times New Roman" w:cs="Times New Roman"/>
          <w:i/>
          <w:sz w:val="28"/>
          <w:szCs w:val="24"/>
          <w:lang w:eastAsia="ru-RU"/>
        </w:rPr>
        <w:t xml:space="preserve"> = М</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i/>
          <w:sz w:val="28"/>
          <w:szCs w:val="24"/>
          <w:vertAlign w:val="subscript"/>
          <w:lang w:val="en-US" w:eastAsia="ru-RU"/>
        </w:rPr>
        <w:t>n</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          </w:t>
      </w:r>
      <w:r w:rsidR="00A930F8" w:rsidRPr="00190D7E">
        <w:rPr>
          <w:rFonts w:ascii="Times New Roman" w:eastAsia="Times New Roman" w:hAnsi="Times New Roman" w:cs="Times New Roman"/>
          <w:sz w:val="28"/>
          <w:szCs w:val="24"/>
          <w:lang w:eastAsia="ru-RU"/>
        </w:rPr>
        <w:t xml:space="preserve">                              (</w:t>
      </w:r>
      <w:r w:rsidR="00422327">
        <w:rPr>
          <w:rFonts w:ascii="Times New Roman" w:eastAsia="Times New Roman" w:hAnsi="Times New Roman" w:cs="Times New Roman"/>
          <w:sz w:val="28"/>
          <w:szCs w:val="24"/>
          <w:lang w:eastAsia="ru-RU"/>
        </w:rPr>
        <w:t>1.1</w:t>
      </w:r>
      <w:r w:rsidR="0036109C">
        <w:rPr>
          <w:rFonts w:ascii="Times New Roman" w:eastAsia="Times New Roman" w:hAnsi="Times New Roman" w:cs="Times New Roman"/>
          <w:sz w:val="28"/>
          <w:szCs w:val="24"/>
          <w:lang w:eastAsia="ru-RU"/>
        </w:rPr>
        <w:t>0</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tabs>
          <w:tab w:val="left" w:pos="6149"/>
        </w:tabs>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Обычно коэффициент частотных искажений выражают в деци</w:t>
      </w:r>
      <w:r w:rsidRPr="00190D7E">
        <w:rPr>
          <w:rFonts w:ascii="Times New Roman" w:eastAsia="Times New Roman" w:hAnsi="Times New Roman" w:cs="Times New Roman"/>
          <w:sz w:val="28"/>
          <w:szCs w:val="24"/>
          <w:lang w:eastAsia="ru-RU"/>
        </w:rPr>
        <w:softHyphen/>
        <w:t>белах:</w:t>
      </w:r>
    </w:p>
    <w:p w:rsidR="00CA6680" w:rsidRPr="00190D7E" w:rsidRDefault="00CA6680" w:rsidP="00CA6680">
      <w:pPr>
        <w:shd w:val="clear" w:color="auto" w:fill="FFFFFF"/>
        <w:tabs>
          <w:tab w:val="left" w:pos="6149"/>
        </w:tabs>
        <w:spacing w:after="0" w:line="240" w:lineRule="auto"/>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i/>
          <w:sz w:val="28"/>
          <w:szCs w:val="24"/>
          <w:vertAlign w:val="subscript"/>
          <w:lang w:eastAsia="ru-RU"/>
        </w:rPr>
        <w:t>(дБ)</w:t>
      </w:r>
      <w:r w:rsidRPr="00190D7E">
        <w:rPr>
          <w:rFonts w:ascii="Times New Roman" w:eastAsia="Times New Roman" w:hAnsi="Times New Roman" w:cs="Times New Roman"/>
          <w:i/>
          <w:sz w:val="28"/>
          <w:szCs w:val="24"/>
          <w:lang w:eastAsia="ru-RU"/>
        </w:rPr>
        <w:t xml:space="preserve"> = 20</w:t>
      </w:r>
      <w:r w:rsidRPr="00190D7E">
        <w:rPr>
          <w:rFonts w:ascii="Times New Roman" w:eastAsia="Times New Roman" w:hAnsi="Times New Roman" w:cs="Times New Roman"/>
          <w:i/>
          <w:sz w:val="28"/>
          <w:szCs w:val="24"/>
          <w:lang w:val="en-US" w:eastAsia="ru-RU"/>
        </w:rPr>
        <w:t>lg</w:t>
      </w:r>
      <w:r w:rsidRPr="00190D7E">
        <w:rPr>
          <w:rFonts w:ascii="Times New Roman" w:eastAsia="Times New Roman" w:hAnsi="Times New Roman" w:cs="Times New Roman"/>
          <w:i/>
          <w:sz w:val="28"/>
          <w:szCs w:val="24"/>
          <w:lang w:eastAsia="ru-RU"/>
        </w:rPr>
        <w:t>М</w:t>
      </w:r>
      <w:r w:rsidRPr="00190D7E">
        <w:rPr>
          <w:rFonts w:ascii="Times New Roman" w:eastAsia="Times New Roman" w:hAnsi="Times New Roman" w:cs="Times New Roman"/>
          <w:i/>
          <w:sz w:val="28"/>
          <w:szCs w:val="24"/>
          <w:vertAlign w:val="subscript"/>
          <w:lang w:eastAsia="ru-RU"/>
        </w:rPr>
        <w:t>(раз)</w:t>
      </w:r>
      <w:r w:rsidRPr="00190D7E">
        <w:rPr>
          <w:rFonts w:ascii="Times New Roman" w:eastAsia="Times New Roman" w:hAnsi="Times New Roman" w:cs="Times New Roman"/>
          <w:i/>
          <w:sz w:val="28"/>
          <w:szCs w:val="24"/>
          <w:lang w:eastAsia="ru-RU"/>
        </w:rPr>
        <w:t xml:space="preserve"> = М</w:t>
      </w:r>
      <w:r w:rsidRPr="00190D7E">
        <w:rPr>
          <w:rFonts w:ascii="Times New Roman" w:eastAsia="Times New Roman" w:hAnsi="Times New Roman" w:cs="Times New Roman"/>
          <w:i/>
          <w:sz w:val="28"/>
          <w:szCs w:val="24"/>
          <w:vertAlign w:val="subscript"/>
          <w:lang w:eastAsia="ru-RU"/>
        </w:rPr>
        <w:t>1(дБ)</w:t>
      </w:r>
      <w:r w:rsidRPr="00190D7E">
        <w:rPr>
          <w:rFonts w:ascii="Times New Roman" w:eastAsia="Times New Roman" w:hAnsi="Times New Roman" w:cs="Times New Roman"/>
          <w:i/>
          <w:sz w:val="28"/>
          <w:szCs w:val="24"/>
          <w:lang w:eastAsia="ru-RU"/>
        </w:rPr>
        <w:t xml:space="preserve"> + М</w:t>
      </w:r>
      <w:r w:rsidRPr="00190D7E">
        <w:rPr>
          <w:rFonts w:ascii="Times New Roman" w:eastAsia="Times New Roman" w:hAnsi="Times New Roman" w:cs="Times New Roman"/>
          <w:i/>
          <w:sz w:val="28"/>
          <w:szCs w:val="24"/>
          <w:vertAlign w:val="subscript"/>
          <w:lang w:eastAsia="ru-RU"/>
        </w:rPr>
        <w:t>2(дБ)</w:t>
      </w:r>
      <w:r w:rsidRPr="00190D7E">
        <w:rPr>
          <w:rFonts w:ascii="Times New Roman" w:eastAsia="Times New Roman" w:hAnsi="Times New Roman" w:cs="Times New Roman"/>
          <w:i/>
          <w:sz w:val="28"/>
          <w:szCs w:val="24"/>
          <w:lang w:eastAsia="ru-RU"/>
        </w:rPr>
        <w:t xml:space="preserve"> + ... +М</w:t>
      </w:r>
      <w:r w:rsidRPr="00190D7E">
        <w:rPr>
          <w:rFonts w:ascii="Times New Roman" w:eastAsia="Times New Roman" w:hAnsi="Times New Roman" w:cs="Times New Roman"/>
          <w:i/>
          <w:sz w:val="28"/>
          <w:szCs w:val="24"/>
          <w:vertAlign w:val="subscript"/>
          <w:lang w:val="en-US" w:eastAsia="ru-RU"/>
        </w:rPr>
        <w:t>n</w:t>
      </w:r>
      <w:r w:rsidRPr="00190D7E">
        <w:rPr>
          <w:rFonts w:ascii="Times New Roman" w:eastAsia="Times New Roman" w:hAnsi="Times New Roman" w:cs="Times New Roman"/>
          <w:i/>
          <w:sz w:val="28"/>
          <w:szCs w:val="24"/>
          <w:vertAlign w:val="subscript"/>
          <w:lang w:eastAsia="ru-RU"/>
        </w:rPr>
        <w:t>(дБ)</w:t>
      </w:r>
      <w:r w:rsidRPr="00190D7E">
        <w:rPr>
          <w:rFonts w:ascii="Times New Roman" w:eastAsia="Times New Roman" w:hAnsi="Times New Roman" w:cs="Times New Roman"/>
          <w:i/>
          <w:sz w:val="28"/>
          <w:szCs w:val="24"/>
          <w:lang w:eastAsia="ru-RU"/>
        </w:rPr>
        <w:t>.</w:t>
      </w:r>
      <w:r w:rsidR="00A930F8" w:rsidRPr="00190D7E">
        <w:rPr>
          <w:rFonts w:ascii="Times New Roman" w:eastAsia="Times New Roman" w:hAnsi="Times New Roman" w:cs="Times New Roman"/>
          <w:sz w:val="28"/>
          <w:szCs w:val="24"/>
          <w:lang w:eastAsia="ru-RU"/>
        </w:rPr>
        <w:t xml:space="preserve">                      (</w:t>
      </w:r>
      <w:r w:rsidR="00422327">
        <w:rPr>
          <w:rFonts w:ascii="Times New Roman" w:eastAsia="Times New Roman" w:hAnsi="Times New Roman" w:cs="Times New Roman"/>
          <w:sz w:val="28"/>
          <w:szCs w:val="24"/>
          <w:lang w:eastAsia="ru-RU"/>
        </w:rPr>
        <w:t>1.1</w:t>
      </w:r>
      <w:r w:rsidR="0036109C">
        <w:rPr>
          <w:rFonts w:ascii="Times New Roman" w:eastAsia="Times New Roman" w:hAnsi="Times New Roman" w:cs="Times New Roman"/>
          <w:sz w:val="28"/>
          <w:szCs w:val="24"/>
          <w:lang w:eastAsia="ru-RU"/>
        </w:rPr>
        <w:t>1</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Частотные искажения в усилителе сопровождаются появлением сдвига фаз между входным и выходным напряжениями, что приводит к фазовым искажениям. Фазовые искажения, вносимые усилителем</w:t>
      </w:r>
      <w:r w:rsidR="0036109C">
        <w:rPr>
          <w:rFonts w:ascii="Times New Roman" w:eastAsia="Times New Roman" w:hAnsi="Times New Roman" w:cs="Times New Roman"/>
          <w:sz w:val="28"/>
          <w:szCs w:val="24"/>
          <w:lang w:eastAsia="ru-RU"/>
        </w:rPr>
        <w:t>, оцениваются по его ФЧХ (рисунок</w:t>
      </w:r>
      <w:r w:rsidR="00A930F8" w:rsidRPr="00190D7E">
        <w:rPr>
          <w:rFonts w:ascii="Times New Roman" w:eastAsia="Times New Roman" w:hAnsi="Times New Roman" w:cs="Times New Roman"/>
          <w:sz w:val="28"/>
          <w:szCs w:val="24"/>
          <w:lang w:eastAsia="ru-RU"/>
        </w:rPr>
        <w:t xml:space="preserve"> </w:t>
      </w:r>
      <w:r w:rsidR="003A31F9">
        <w:rPr>
          <w:rFonts w:ascii="Times New Roman" w:eastAsia="Times New Roman" w:hAnsi="Times New Roman" w:cs="Times New Roman"/>
          <w:sz w:val="28"/>
          <w:szCs w:val="24"/>
          <w:lang w:eastAsia="ru-RU"/>
        </w:rPr>
        <w:t>1.2</w:t>
      </w:r>
      <w:r w:rsidRPr="00190D7E">
        <w:rPr>
          <w:rFonts w:ascii="Times New Roman" w:eastAsia="Times New Roman" w:hAnsi="Times New Roman" w:cs="Times New Roman"/>
          <w:sz w:val="28"/>
          <w:szCs w:val="24"/>
          <w:lang w:eastAsia="ru-RU"/>
        </w:rPr>
        <w:t>, б). Фазовые искажения в усилителе отсутствуют, когда фазовый сдвиг линейно зависит от частоты.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Идеальная АЧХ представляет собой прямую, параллельную оси частот (штриховая л</w:t>
      </w:r>
      <w:r w:rsidR="00A930F8" w:rsidRPr="00190D7E">
        <w:rPr>
          <w:rFonts w:ascii="Times New Roman" w:eastAsia="Times New Roman" w:hAnsi="Times New Roman" w:cs="Times New Roman"/>
          <w:sz w:val="28"/>
          <w:szCs w:val="24"/>
          <w:lang w:eastAsia="ru-RU"/>
        </w:rPr>
        <w:t xml:space="preserve">иния на АЧХ рис. </w:t>
      </w:r>
      <w:r w:rsidR="003A31F9">
        <w:rPr>
          <w:rFonts w:ascii="Times New Roman" w:eastAsia="Times New Roman" w:hAnsi="Times New Roman" w:cs="Times New Roman"/>
          <w:sz w:val="28"/>
          <w:szCs w:val="24"/>
          <w:lang w:eastAsia="ru-RU"/>
        </w:rPr>
        <w:t>1.2</w:t>
      </w:r>
      <w:r w:rsidRPr="00190D7E">
        <w:rPr>
          <w:rFonts w:ascii="Times New Roman" w:eastAsia="Times New Roman" w:hAnsi="Times New Roman" w:cs="Times New Roman"/>
          <w:sz w:val="28"/>
          <w:szCs w:val="24"/>
          <w:lang w:eastAsia="ru-RU"/>
        </w:rPr>
        <w:t>, а).</w:t>
      </w:r>
    </w:p>
    <w:p w:rsidR="00CA6680" w:rsidRPr="00190D7E" w:rsidRDefault="00CA6680" w:rsidP="00DF4C3D">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Идеальная ФЧХ – прямая, начинающаяся из начала коор</w:t>
      </w:r>
      <w:r w:rsidR="005C61D1" w:rsidRPr="00190D7E">
        <w:rPr>
          <w:rFonts w:ascii="Times New Roman" w:eastAsia="Times New Roman" w:hAnsi="Times New Roman" w:cs="Times New Roman"/>
          <w:sz w:val="28"/>
          <w:szCs w:val="24"/>
          <w:lang w:eastAsia="ru-RU"/>
        </w:rPr>
        <w:t xml:space="preserve">динат (штриховая линия на рис. </w:t>
      </w:r>
      <w:r w:rsidR="003A31F9">
        <w:rPr>
          <w:rFonts w:ascii="Times New Roman" w:eastAsia="Times New Roman" w:hAnsi="Times New Roman" w:cs="Times New Roman"/>
          <w:sz w:val="28"/>
          <w:szCs w:val="24"/>
          <w:lang w:eastAsia="ru-RU"/>
        </w:rPr>
        <w:t>1.2</w:t>
      </w:r>
      <w:r w:rsidRPr="00190D7E">
        <w:rPr>
          <w:rFonts w:ascii="Times New Roman" w:eastAsia="Times New Roman" w:hAnsi="Times New Roman" w:cs="Times New Roman"/>
          <w:sz w:val="28"/>
          <w:szCs w:val="24"/>
          <w:lang w:eastAsia="ru-RU"/>
        </w:rPr>
        <w:t>, б). Идеальная амплитудная характеристика усилителя показана штриховой линией на ам</w:t>
      </w:r>
      <w:r w:rsidR="00A930F8" w:rsidRPr="00190D7E">
        <w:rPr>
          <w:rFonts w:ascii="Times New Roman" w:eastAsia="Times New Roman" w:hAnsi="Times New Roman" w:cs="Times New Roman"/>
          <w:sz w:val="28"/>
          <w:szCs w:val="24"/>
          <w:lang w:eastAsia="ru-RU"/>
        </w:rPr>
        <w:t xml:space="preserve">плитудной характеристике (рис. </w:t>
      </w:r>
      <w:r w:rsidR="003A31F9">
        <w:rPr>
          <w:rFonts w:ascii="Times New Roman" w:eastAsia="Times New Roman" w:hAnsi="Times New Roman" w:cs="Times New Roman"/>
          <w:sz w:val="28"/>
          <w:szCs w:val="24"/>
          <w:lang w:eastAsia="ru-RU"/>
        </w:rPr>
        <w:t>1.2</w:t>
      </w:r>
      <w:r w:rsidRPr="00190D7E">
        <w:rPr>
          <w:rFonts w:ascii="Times New Roman" w:eastAsia="Times New Roman" w:hAnsi="Times New Roman" w:cs="Times New Roman"/>
          <w:sz w:val="28"/>
          <w:szCs w:val="24"/>
          <w:lang w:eastAsia="ru-RU"/>
        </w:rPr>
        <w:t>, в). В реальных усилителях наблюдаются отклонения от идеальной характеристики при слабых и больших входных сигналах. В первом случае это объясняется наличием собственных шумов усилителя, во втором – ограниченностью линейного участка характеристик усилительных каскадов (обычно последнего).</w:t>
      </w:r>
    </w:p>
    <w:p w:rsidR="00CA6680" w:rsidRPr="00190D7E" w:rsidRDefault="00CA6680" w:rsidP="00DF4C3D">
      <w:pPr>
        <w:shd w:val="clear" w:color="auto" w:fill="FFFFFF"/>
        <w:spacing w:after="0" w:line="240" w:lineRule="auto"/>
        <w:ind w:firstLine="567"/>
        <w:jc w:val="center"/>
        <w:rPr>
          <w:rFonts w:ascii="Times New Roman" w:eastAsia="Times New Roman" w:hAnsi="Times New Roman" w:cs="Times New Roman"/>
          <w:sz w:val="28"/>
          <w:szCs w:val="24"/>
          <w:lang w:eastAsia="ru-RU"/>
        </w:rPr>
      </w:pPr>
    </w:p>
    <w:p w:rsidR="00DF4C3D" w:rsidRPr="00494AA7" w:rsidRDefault="00923EF9" w:rsidP="00A6550D">
      <w:pPr>
        <w:pStyle w:val="2"/>
        <w:rPr>
          <w:lang w:val="ru-RU"/>
        </w:rPr>
      </w:pPr>
      <w:bookmarkStart w:id="32" w:name="_Toc22837101"/>
      <w:bookmarkStart w:id="33" w:name="_Toc105488916"/>
      <w:bookmarkStart w:id="34" w:name="_Toc184283240"/>
      <w:bookmarkStart w:id="35" w:name="_Toc183084390"/>
      <w:bookmarkStart w:id="36" w:name="_Toc170385256"/>
      <w:bookmarkStart w:id="37" w:name="_Toc170380363"/>
      <w:r w:rsidRPr="00494AA7">
        <w:rPr>
          <w:bCs/>
          <w:lang w:val="ru-RU"/>
        </w:rPr>
        <w:t>1</w:t>
      </w:r>
      <w:r w:rsidR="000D7F56" w:rsidRPr="00494AA7">
        <w:rPr>
          <w:bCs/>
          <w:lang w:val="ru-RU"/>
        </w:rPr>
        <w:t>.3</w:t>
      </w:r>
      <w:r w:rsidR="00DF4BD9" w:rsidRPr="00494AA7">
        <w:rPr>
          <w:bCs/>
          <w:lang w:val="ru-RU"/>
        </w:rPr>
        <w:t>.</w:t>
      </w:r>
      <w:r w:rsidR="00CD171A" w:rsidRPr="00494AA7">
        <w:rPr>
          <w:lang w:val="ru-RU"/>
        </w:rPr>
        <w:t xml:space="preserve"> Биполярный транзистор в усилительном режиме</w:t>
      </w:r>
      <w:bookmarkEnd w:id="32"/>
    </w:p>
    <w:p w:rsidR="00CD171A" w:rsidRPr="00190D7E" w:rsidRDefault="00CD171A" w:rsidP="00DF4C3D">
      <w:pPr>
        <w:spacing w:after="0"/>
        <w:ind w:firstLine="708"/>
        <w:jc w:val="both"/>
        <w:rPr>
          <w:rFonts w:ascii="Times New Roman" w:hAnsi="Times New Roman" w:cs="Times New Roman"/>
          <w:sz w:val="28"/>
          <w:szCs w:val="28"/>
        </w:rPr>
      </w:pPr>
      <w:r w:rsidRPr="00190D7E">
        <w:rPr>
          <w:rFonts w:ascii="Times New Roman" w:hAnsi="Times New Roman" w:cs="Times New Roman"/>
          <w:sz w:val="28"/>
          <w:szCs w:val="28"/>
        </w:rPr>
        <w:t xml:space="preserve">Процесс усиления сигнала удобно рассмотреть на примере простейшего усилителя на биполярном транзисторе, </w:t>
      </w:r>
      <w:r w:rsidR="00E82EA4">
        <w:rPr>
          <w:rFonts w:ascii="Times New Roman" w:hAnsi="Times New Roman" w:cs="Times New Roman"/>
          <w:sz w:val="28"/>
          <w:szCs w:val="28"/>
        </w:rPr>
        <w:t>в</w:t>
      </w:r>
      <w:r w:rsidR="00286F65">
        <w:rPr>
          <w:rFonts w:ascii="Times New Roman" w:hAnsi="Times New Roman" w:cs="Times New Roman"/>
          <w:sz w:val="28"/>
          <w:szCs w:val="28"/>
        </w:rPr>
        <w:t>ключенном по схеме с ОЭ (рис.</w:t>
      </w:r>
      <w:r w:rsidR="003A31F9">
        <w:rPr>
          <w:rFonts w:ascii="Times New Roman" w:hAnsi="Times New Roman" w:cs="Times New Roman"/>
          <w:sz w:val="28"/>
          <w:szCs w:val="28"/>
        </w:rPr>
        <w:t xml:space="preserve"> 1</w:t>
      </w:r>
      <w:r w:rsidRPr="00190D7E">
        <w:rPr>
          <w:rFonts w:ascii="Times New Roman" w:hAnsi="Times New Roman" w:cs="Times New Roman"/>
          <w:sz w:val="28"/>
          <w:szCs w:val="28"/>
        </w:rPr>
        <w:t>.</w:t>
      </w:r>
      <w:r w:rsidR="00E82EA4">
        <w:rPr>
          <w:rFonts w:ascii="Times New Roman" w:hAnsi="Times New Roman" w:cs="Times New Roman"/>
          <w:sz w:val="28"/>
          <w:szCs w:val="28"/>
        </w:rPr>
        <w:t>3</w:t>
      </w:r>
      <w:r w:rsidRPr="00190D7E">
        <w:rPr>
          <w:rFonts w:ascii="Times New Roman" w:hAnsi="Times New Roman" w:cs="Times New Roman"/>
          <w:sz w:val="28"/>
          <w:szCs w:val="28"/>
        </w:rPr>
        <w:t xml:space="preserve">). При работе  транзистора в различных радиотехнических устройствах в его входную цепь поступает сигнал, например, переменное напряжение. Под действием входного переменного напряжения изменяются входной  и выходной токи транзистора. Для выделения напряжения полезного сигнала в коллекторную цепь транзистора включается элемент нагрузки. В простейшем случае  нагрузкой может служить резистор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На резисторе  нагрузки за счет прохождения  выходного тока выделяется, кроме постоянного, переменное напряжение. Амплитуда этого напряжения зависит от амплитуды переменной составляющей выходного тока и сопротивления резистора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и может быть значительно больше входного напряжения. </w:t>
      </w:r>
    </w:p>
    <w:p w:rsidR="00CD171A" w:rsidRDefault="00CD171A" w:rsidP="000D7F56">
      <w:pPr>
        <w:spacing w:after="0"/>
        <w:ind w:firstLine="708"/>
        <w:jc w:val="both"/>
        <w:rPr>
          <w:rFonts w:ascii="Times New Roman" w:hAnsi="Times New Roman" w:cs="Times New Roman"/>
          <w:sz w:val="28"/>
          <w:szCs w:val="28"/>
        </w:rPr>
      </w:pPr>
      <w:r w:rsidRPr="00190D7E">
        <w:rPr>
          <w:rFonts w:ascii="Times New Roman" w:hAnsi="Times New Roman" w:cs="Times New Roman"/>
          <w:sz w:val="28"/>
          <w:szCs w:val="28"/>
        </w:rPr>
        <w:t xml:space="preserve"> В цепь базы включены источник напряжения смещения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СМ</w:t>
      </w:r>
      <w:r w:rsidRPr="00190D7E">
        <w:rPr>
          <w:rFonts w:ascii="Times New Roman" w:hAnsi="Times New Roman" w:cs="Times New Roman"/>
          <w:sz w:val="28"/>
          <w:szCs w:val="28"/>
        </w:rPr>
        <w:t>, которое</w:t>
      </w:r>
      <w:r w:rsidRPr="00190D7E">
        <w:rPr>
          <w:rFonts w:ascii="Times New Roman" w:hAnsi="Times New Roman" w:cs="Times New Roman"/>
          <w:sz w:val="28"/>
          <w:szCs w:val="28"/>
          <w:vertAlign w:val="subscript"/>
        </w:rPr>
        <w:t xml:space="preserve"> </w:t>
      </w:r>
      <w:r w:rsidRPr="00190D7E">
        <w:rPr>
          <w:rFonts w:ascii="Times New Roman" w:hAnsi="Times New Roman" w:cs="Times New Roman"/>
          <w:sz w:val="28"/>
          <w:szCs w:val="28"/>
        </w:rPr>
        <w:t xml:space="preserve"> обеспечивает положение  рабочей точки. Источник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vertAlign w:val="subscript"/>
          <w:lang w:val="en-US"/>
        </w:rPr>
        <w:t>m</w:t>
      </w:r>
      <w:r w:rsidRPr="00190D7E">
        <w:rPr>
          <w:rFonts w:ascii="Times New Roman" w:hAnsi="Times New Roman" w:cs="Times New Roman"/>
          <w:sz w:val="28"/>
          <w:szCs w:val="28"/>
        </w:rPr>
        <w:t xml:space="preserve">- источник сигнала. Коллекторная цепь состоит из резистора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К </w:t>
      </w:r>
      <w:r w:rsidRPr="00190D7E">
        <w:rPr>
          <w:rFonts w:ascii="Times New Roman" w:hAnsi="Times New Roman" w:cs="Times New Roman"/>
          <w:sz w:val="28"/>
          <w:szCs w:val="28"/>
        </w:rPr>
        <w:t xml:space="preserve">и источника питания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 В качестве выходного сигнала используется переменное напряжение, выделяемое на резисторе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К </w:t>
      </w:r>
      <w:r w:rsidRPr="00190D7E">
        <w:rPr>
          <w:rFonts w:ascii="Times New Roman" w:hAnsi="Times New Roman" w:cs="Times New Roman"/>
          <w:sz w:val="28"/>
          <w:szCs w:val="28"/>
        </w:rPr>
        <w:t xml:space="preserve">(на коллекторе транзистора). </w:t>
      </w:r>
    </w:p>
    <w:p w:rsidR="00DF4C3D" w:rsidRPr="00190D7E" w:rsidRDefault="00DF4C3D" w:rsidP="00DF4C3D">
      <w:pPr>
        <w:spacing w:after="0"/>
        <w:ind w:firstLine="708"/>
        <w:jc w:val="both"/>
        <w:rPr>
          <w:rFonts w:ascii="Times New Roman" w:hAnsi="Times New Roman" w:cs="Times New Roman"/>
          <w:sz w:val="28"/>
          <w:szCs w:val="28"/>
        </w:rPr>
      </w:pPr>
      <w:r w:rsidRPr="00190D7E">
        <w:rPr>
          <w:rFonts w:ascii="Times New Roman" w:hAnsi="Times New Roman" w:cs="Times New Roman"/>
          <w:sz w:val="28"/>
          <w:szCs w:val="28"/>
        </w:rPr>
        <w:t xml:space="preserve">Работа такого усилителя поясняется временными диаграммами токов и напряжений, изображенными на рис. </w:t>
      </w:r>
      <w:r w:rsidR="003A31F9">
        <w:rPr>
          <w:rFonts w:ascii="Times New Roman" w:hAnsi="Times New Roman" w:cs="Times New Roman"/>
          <w:sz w:val="28"/>
          <w:szCs w:val="28"/>
        </w:rPr>
        <w:t>1</w:t>
      </w:r>
      <w:r w:rsidRPr="00190D7E">
        <w:rPr>
          <w:rFonts w:ascii="Times New Roman" w:hAnsi="Times New Roman" w:cs="Times New Roman"/>
          <w:sz w:val="28"/>
          <w:szCs w:val="28"/>
        </w:rPr>
        <w:t>.3 б-д).</w:t>
      </w:r>
    </w:p>
    <w:p w:rsidR="00DF4C3D" w:rsidRPr="00190D7E" w:rsidRDefault="00DF4C3D" w:rsidP="000D7F56">
      <w:pPr>
        <w:spacing w:after="0"/>
        <w:ind w:firstLine="708"/>
        <w:jc w:val="both"/>
        <w:rPr>
          <w:rFonts w:ascii="Times New Roman" w:hAnsi="Times New Roman" w:cs="Times New Roman"/>
          <w:sz w:val="28"/>
          <w:szCs w:val="28"/>
        </w:rPr>
      </w:pPr>
    </w:p>
    <w:p w:rsidR="00CD171A" w:rsidRPr="00190D7E" w:rsidRDefault="00CD171A" w:rsidP="00CD171A">
      <w:pPr>
        <w:ind w:firstLine="708"/>
        <w:rPr>
          <w:rFonts w:ascii="Times New Roman" w:hAnsi="Times New Roman" w:cs="Times New Roman"/>
          <w:sz w:val="28"/>
          <w:szCs w:val="28"/>
        </w:rPr>
      </w:pPr>
      <w:r w:rsidRPr="00190D7E">
        <w:rPr>
          <w:rFonts w:ascii="Times New Roman" w:hAnsi="Times New Roman" w:cs="Times New Roman"/>
          <w:noProof/>
          <w:sz w:val="28"/>
          <w:szCs w:val="28"/>
          <w:lang w:eastAsia="ru-RU"/>
        </w:rPr>
        <w:lastRenderedPageBreak/>
        <w:drawing>
          <wp:inline distT="0" distB="0" distL="0" distR="0">
            <wp:extent cx="5286375" cy="3305175"/>
            <wp:effectExtent l="19050" t="0" r="952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4" cstate="print"/>
                    <a:srcRect/>
                    <a:stretch>
                      <a:fillRect/>
                    </a:stretch>
                  </pic:blipFill>
                  <pic:spPr bwMode="auto">
                    <a:xfrm>
                      <a:off x="0" y="0"/>
                      <a:ext cx="5286375" cy="3305175"/>
                    </a:xfrm>
                    <a:prstGeom prst="rect">
                      <a:avLst/>
                    </a:prstGeom>
                    <a:noFill/>
                    <a:ln w="9525">
                      <a:noFill/>
                      <a:miter lim="800000"/>
                      <a:headEnd/>
                      <a:tailEnd/>
                    </a:ln>
                  </pic:spPr>
                </pic:pic>
              </a:graphicData>
            </a:graphic>
          </wp:inline>
        </w:drawing>
      </w:r>
      <w:r w:rsidRPr="00190D7E">
        <w:rPr>
          <w:rFonts w:ascii="Times New Roman" w:hAnsi="Times New Roman" w:cs="Times New Roman"/>
          <w:sz w:val="28"/>
          <w:szCs w:val="28"/>
        </w:rPr>
        <w:t xml:space="preserve">    </w:t>
      </w:r>
    </w:p>
    <w:p w:rsidR="00CD171A" w:rsidRPr="00190D7E" w:rsidRDefault="00286F65" w:rsidP="00CD171A">
      <w:pPr>
        <w:ind w:left="720"/>
        <w:jc w:val="center"/>
        <w:rPr>
          <w:rFonts w:ascii="Times New Roman" w:hAnsi="Times New Roman" w:cs="Times New Roman"/>
          <w:sz w:val="28"/>
          <w:szCs w:val="28"/>
        </w:rPr>
      </w:pPr>
      <w:r w:rsidRPr="00286F65">
        <w:rPr>
          <w:rFonts w:ascii="Times New Roman" w:hAnsi="Times New Roman" w:cs="Times New Roman"/>
          <w:i/>
          <w:sz w:val="28"/>
          <w:szCs w:val="28"/>
        </w:rPr>
        <w:t>Рис.</w:t>
      </w:r>
      <w:r w:rsidR="00CD171A"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w:t>
      </w:r>
      <w:r w:rsidR="000D7F56" w:rsidRPr="00286F65">
        <w:rPr>
          <w:rFonts w:ascii="Times New Roman" w:hAnsi="Times New Roman" w:cs="Times New Roman"/>
          <w:i/>
          <w:sz w:val="28"/>
          <w:szCs w:val="28"/>
        </w:rPr>
        <w:t>.3</w:t>
      </w:r>
      <w:r w:rsidR="003A31F9">
        <w:rPr>
          <w:rFonts w:ascii="Times New Roman" w:hAnsi="Times New Roman" w:cs="Times New Roman"/>
          <w:i/>
          <w:sz w:val="28"/>
          <w:szCs w:val="28"/>
        </w:rPr>
        <w:t>.</w:t>
      </w:r>
      <w:r w:rsidR="00CD171A" w:rsidRPr="00190D7E">
        <w:rPr>
          <w:rFonts w:ascii="Times New Roman" w:hAnsi="Times New Roman" w:cs="Times New Roman"/>
          <w:sz w:val="28"/>
          <w:szCs w:val="28"/>
        </w:rPr>
        <w:t xml:space="preserve"> </w:t>
      </w:r>
      <w:r>
        <w:rPr>
          <w:rFonts w:ascii="Times New Roman" w:hAnsi="Times New Roman" w:cs="Times New Roman"/>
          <w:sz w:val="28"/>
          <w:szCs w:val="28"/>
        </w:rPr>
        <w:t xml:space="preserve"> </w:t>
      </w:r>
      <w:r w:rsidR="00CD171A" w:rsidRPr="00190D7E">
        <w:rPr>
          <w:rFonts w:ascii="Times New Roman" w:hAnsi="Times New Roman" w:cs="Times New Roman"/>
          <w:sz w:val="28"/>
          <w:szCs w:val="28"/>
        </w:rPr>
        <w:t>а)  Упрощенная схема усилителя на БТ,  б-д) временные диаграммы усилителя.</w:t>
      </w:r>
    </w:p>
    <w:p w:rsidR="00CD171A" w:rsidRPr="00190D7E" w:rsidRDefault="00CD171A" w:rsidP="000D7F56">
      <w:pPr>
        <w:spacing w:after="0"/>
        <w:ind w:firstLine="708"/>
        <w:jc w:val="both"/>
        <w:rPr>
          <w:rFonts w:ascii="Times New Roman" w:hAnsi="Times New Roman" w:cs="Times New Roman"/>
          <w:sz w:val="28"/>
          <w:szCs w:val="28"/>
          <w:vertAlign w:val="subscript"/>
        </w:rPr>
      </w:pPr>
      <w:r w:rsidRPr="00190D7E">
        <w:rPr>
          <w:rFonts w:ascii="Times New Roman" w:hAnsi="Times New Roman" w:cs="Times New Roman"/>
          <w:sz w:val="28"/>
          <w:szCs w:val="28"/>
        </w:rPr>
        <w:t xml:space="preserve">При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vertAlign w:val="subscript"/>
          <w:lang w:val="en-US"/>
        </w:rPr>
        <w:t>m</w:t>
      </w:r>
      <w:r w:rsidRPr="00190D7E">
        <w:rPr>
          <w:rFonts w:ascii="Times New Roman" w:hAnsi="Times New Roman" w:cs="Times New Roman"/>
          <w:sz w:val="28"/>
          <w:szCs w:val="28"/>
        </w:rPr>
        <w:t xml:space="preserve"> = 0 постоянные токи базы и коллектора будут определяться токами в рабочей точке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 xml:space="preserve">Б 0,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К 0</w:t>
      </w:r>
      <w:r w:rsidRPr="00190D7E">
        <w:rPr>
          <w:rFonts w:ascii="Times New Roman" w:hAnsi="Times New Roman" w:cs="Times New Roman"/>
          <w:sz w:val="28"/>
          <w:szCs w:val="28"/>
        </w:rPr>
        <w:t xml:space="preserve">) и напряжением на коллекторе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К0</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 xml:space="preserve">П </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 xml:space="preserve">К 0 </w:t>
      </w:r>
      <w:r w:rsidRPr="00190D7E">
        <w:rPr>
          <w:rFonts w:ascii="Times New Roman" w:hAnsi="Times New Roman" w:cs="Times New Roman"/>
          <w:sz w:val="28"/>
          <w:szCs w:val="28"/>
        </w:rPr>
        <w:sym w:font="Symbol" w:char="F0D7"/>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p>
    <w:p w:rsidR="00CD171A" w:rsidRPr="00190D7E" w:rsidRDefault="00CD171A" w:rsidP="000D7F56">
      <w:pPr>
        <w:spacing w:after="0"/>
        <w:ind w:firstLine="708"/>
        <w:jc w:val="both"/>
        <w:rPr>
          <w:rFonts w:ascii="Times New Roman" w:hAnsi="Times New Roman" w:cs="Times New Roman"/>
          <w:sz w:val="28"/>
          <w:szCs w:val="28"/>
        </w:rPr>
      </w:pPr>
      <w:r w:rsidRPr="00190D7E">
        <w:rPr>
          <w:rFonts w:ascii="Times New Roman" w:hAnsi="Times New Roman" w:cs="Times New Roman"/>
          <w:sz w:val="28"/>
          <w:szCs w:val="28"/>
        </w:rPr>
        <w:t>Во время положительного полупери</w:t>
      </w:r>
      <w:r w:rsidR="00E82EA4">
        <w:rPr>
          <w:rFonts w:ascii="Times New Roman" w:hAnsi="Times New Roman" w:cs="Times New Roman"/>
          <w:sz w:val="28"/>
          <w:szCs w:val="28"/>
        </w:rPr>
        <w:t xml:space="preserve">ода  входного напряжения (рис. </w:t>
      </w:r>
      <w:r w:rsidR="003A31F9">
        <w:rPr>
          <w:rFonts w:ascii="Times New Roman" w:hAnsi="Times New Roman" w:cs="Times New Roman"/>
          <w:sz w:val="28"/>
          <w:szCs w:val="28"/>
        </w:rPr>
        <w:t>1.3</w:t>
      </w:r>
      <w:r w:rsidRPr="00190D7E">
        <w:rPr>
          <w:rFonts w:ascii="Times New Roman" w:hAnsi="Times New Roman" w:cs="Times New Roman"/>
          <w:sz w:val="28"/>
          <w:szCs w:val="28"/>
        </w:rPr>
        <w:t>, б) прямое напряжение эмиттерного перехода увеличивается, что вызывает рост тока базы и соотве</w:t>
      </w:r>
      <w:r w:rsidR="00E82EA4">
        <w:rPr>
          <w:rFonts w:ascii="Times New Roman" w:hAnsi="Times New Roman" w:cs="Times New Roman"/>
          <w:sz w:val="28"/>
          <w:szCs w:val="28"/>
        </w:rPr>
        <w:t xml:space="preserve">тственно тока коллектора (рис. </w:t>
      </w:r>
      <w:r w:rsidR="003A31F9">
        <w:rPr>
          <w:rFonts w:ascii="Times New Roman" w:hAnsi="Times New Roman" w:cs="Times New Roman"/>
          <w:sz w:val="28"/>
          <w:szCs w:val="28"/>
        </w:rPr>
        <w:t>1.3</w:t>
      </w:r>
      <w:r w:rsidRPr="00190D7E">
        <w:rPr>
          <w:rFonts w:ascii="Times New Roman" w:hAnsi="Times New Roman" w:cs="Times New Roman"/>
          <w:sz w:val="28"/>
          <w:szCs w:val="28"/>
        </w:rPr>
        <w:t xml:space="preserve">, в, г) и уменьшение напряжения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 xml:space="preserve">КЭ </w:t>
      </w:r>
      <w:r w:rsidRPr="00190D7E">
        <w:rPr>
          <w:rFonts w:ascii="Times New Roman" w:hAnsi="Times New Roman" w:cs="Times New Roman"/>
          <w:sz w:val="28"/>
          <w:szCs w:val="28"/>
        </w:rPr>
        <w:t>за счет увеличения падения напряжения на соп</w:t>
      </w:r>
      <w:r w:rsidR="00E82EA4">
        <w:rPr>
          <w:rFonts w:ascii="Times New Roman" w:hAnsi="Times New Roman" w:cs="Times New Roman"/>
          <w:sz w:val="28"/>
          <w:szCs w:val="28"/>
        </w:rPr>
        <w:t xml:space="preserve">ротивлении коллектора (рис. </w:t>
      </w:r>
      <w:r w:rsidR="003A31F9">
        <w:rPr>
          <w:rFonts w:ascii="Times New Roman" w:hAnsi="Times New Roman" w:cs="Times New Roman"/>
          <w:sz w:val="28"/>
          <w:szCs w:val="28"/>
        </w:rPr>
        <w:t>1.3</w:t>
      </w:r>
      <w:r w:rsidRPr="00190D7E">
        <w:rPr>
          <w:rFonts w:ascii="Times New Roman" w:hAnsi="Times New Roman" w:cs="Times New Roman"/>
          <w:sz w:val="28"/>
          <w:szCs w:val="28"/>
        </w:rPr>
        <w:t xml:space="preserve">, д). Если работа происходит на линейных участках характеристик транзистора, то формы переменных составляющих токов базы и коллектора совпадают с формой входного напряжения, а переменное напряжение на коллекторе, обусловленное переменной составляющей коллекторного тока, оказывается инвертируемым относительно входного. При соответствующем выборе сопротивления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К </w:t>
      </w:r>
      <w:r w:rsidRPr="00190D7E">
        <w:rPr>
          <w:rFonts w:ascii="Times New Roman" w:hAnsi="Times New Roman" w:cs="Times New Roman"/>
          <w:sz w:val="28"/>
          <w:szCs w:val="28"/>
        </w:rPr>
        <w:t xml:space="preserve">амплитуда переменного  напряжения на выходе такого усилителя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vertAlign w:val="subscript"/>
          <w:lang w:val="en-US"/>
        </w:rPr>
        <w:t>m</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vertAlign w:val="subscript"/>
          <w:lang w:val="en-US"/>
        </w:rPr>
        <w:t>m</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может значительно превышать амплитуду входного напряжения. В этом случае происходит усиление сигнала. </w:t>
      </w:r>
    </w:p>
    <w:p w:rsidR="00CD171A" w:rsidRPr="00190D7E" w:rsidRDefault="00CD171A" w:rsidP="00CD171A">
      <w:pPr>
        <w:ind w:left="720"/>
        <w:rPr>
          <w:rFonts w:ascii="Times New Roman" w:hAnsi="Times New Roman" w:cs="Times New Roman"/>
          <w:sz w:val="28"/>
          <w:szCs w:val="28"/>
        </w:rPr>
      </w:pPr>
      <w:r w:rsidRPr="00190D7E">
        <w:rPr>
          <w:rFonts w:ascii="Times New Roman" w:hAnsi="Times New Roman" w:cs="Times New Roman"/>
          <w:sz w:val="28"/>
          <w:szCs w:val="28"/>
        </w:rPr>
        <w:t xml:space="preserve">Коэффициент передачи усилителя по напряжению определяется, как </w:t>
      </w: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position w:val="-30"/>
          <w:sz w:val="28"/>
          <w:szCs w:val="28"/>
        </w:rPr>
        <w:object w:dxaOrig="1120" w:dyaOrig="700">
          <v:shape id="_x0000_i1033" type="#_x0000_t75" style="width:65.25pt;height:41.25pt" o:ole="">
            <v:imagedata r:id="rId25" o:title=""/>
          </v:shape>
          <o:OLEObject Type="Embed" ProgID="Equation.3" ShapeID="_x0000_i1033" DrawAspect="Content" ObjectID="_1641901923" r:id="rId26"/>
        </w:object>
      </w:r>
    </w:p>
    <w:p w:rsidR="00CD171A" w:rsidRPr="00190D7E" w:rsidRDefault="00CD171A" w:rsidP="00CD171A">
      <w:pPr>
        <w:ind w:firstLine="708"/>
        <w:jc w:val="both"/>
        <w:rPr>
          <w:rFonts w:ascii="Times New Roman" w:hAnsi="Times New Roman" w:cs="Times New Roman"/>
          <w:sz w:val="28"/>
          <w:szCs w:val="28"/>
        </w:rPr>
      </w:pPr>
      <w:r w:rsidRPr="00190D7E">
        <w:rPr>
          <w:rFonts w:ascii="Times New Roman" w:hAnsi="Times New Roman" w:cs="Times New Roman"/>
          <w:sz w:val="28"/>
          <w:szCs w:val="28"/>
        </w:rPr>
        <w:t xml:space="preserve">Имея систему </w:t>
      </w:r>
      <w:r w:rsidRPr="00190D7E">
        <w:rPr>
          <w:rFonts w:ascii="Times New Roman" w:hAnsi="Times New Roman" w:cs="Times New Roman"/>
          <w:sz w:val="28"/>
          <w:szCs w:val="28"/>
          <w:lang w:val="en-US"/>
        </w:rPr>
        <w:t>h</w:t>
      </w:r>
      <w:r w:rsidRPr="00190D7E">
        <w:rPr>
          <w:rFonts w:ascii="Times New Roman" w:hAnsi="Times New Roman" w:cs="Times New Roman"/>
          <w:sz w:val="28"/>
          <w:szCs w:val="28"/>
        </w:rPr>
        <w:t>-параметров БТ (1) и (2) и зависимость коллекторного напряжения от его тока и сопротивления нагрузки (3)</w:t>
      </w:r>
    </w:p>
    <w:p w:rsidR="00CD171A" w:rsidRPr="00190D7E" w:rsidRDefault="009F4D15" w:rsidP="00CD041B">
      <w:pPr>
        <w:ind w:left="720"/>
        <w:jc w:val="right"/>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664269" cy="1044240"/>
            <wp:effectExtent l="19050" t="0" r="2981" b="0"/>
            <wp:docPr id="1" name="Рисунок 0" descr="2019-11-03_14-1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1-03_14-11-44.png"/>
                    <pic:cNvPicPr/>
                  </pic:nvPicPr>
                  <pic:blipFill>
                    <a:blip r:embed="rId27" cstate="print"/>
                    <a:stretch>
                      <a:fillRect/>
                    </a:stretch>
                  </pic:blipFill>
                  <pic:spPr>
                    <a:xfrm>
                      <a:off x="0" y="0"/>
                      <a:ext cx="4673941" cy="1046405"/>
                    </a:xfrm>
                    <a:prstGeom prst="rect">
                      <a:avLst/>
                    </a:prstGeom>
                  </pic:spPr>
                </pic:pic>
              </a:graphicData>
            </a:graphic>
          </wp:inline>
        </w:drawing>
      </w:r>
    </w:p>
    <w:p w:rsidR="00CD171A" w:rsidRPr="00190D7E" w:rsidRDefault="00CD041B" w:rsidP="00DF4C3D">
      <w:pPr>
        <w:spacing w:after="0"/>
        <w:rPr>
          <w:rFonts w:ascii="Times New Roman" w:hAnsi="Times New Roman" w:cs="Times New Roman"/>
          <w:sz w:val="28"/>
          <w:szCs w:val="28"/>
        </w:rPr>
      </w:pPr>
      <w:r>
        <w:rPr>
          <w:rFonts w:ascii="Times New Roman" w:hAnsi="Times New Roman" w:cs="Times New Roman"/>
          <w:sz w:val="28"/>
          <w:szCs w:val="28"/>
        </w:rPr>
        <w:t>Знак минус в уравнении (</w:t>
      </w:r>
      <w:r w:rsidR="00422327">
        <w:rPr>
          <w:rFonts w:ascii="Times New Roman" w:hAnsi="Times New Roman" w:cs="Times New Roman"/>
          <w:sz w:val="28"/>
          <w:szCs w:val="28"/>
        </w:rPr>
        <w:t>1.1</w:t>
      </w:r>
      <w:r>
        <w:rPr>
          <w:rFonts w:ascii="Times New Roman" w:hAnsi="Times New Roman" w:cs="Times New Roman"/>
          <w:sz w:val="28"/>
          <w:szCs w:val="28"/>
        </w:rPr>
        <w:t>4</w:t>
      </w:r>
      <w:r w:rsidR="00CD171A" w:rsidRPr="00190D7E">
        <w:rPr>
          <w:rFonts w:ascii="Times New Roman" w:hAnsi="Times New Roman" w:cs="Times New Roman"/>
          <w:sz w:val="28"/>
          <w:szCs w:val="28"/>
        </w:rPr>
        <w:t xml:space="preserve">) означает то, что </w:t>
      </w:r>
      <w:r>
        <w:rPr>
          <w:rFonts w:ascii="Times New Roman" w:hAnsi="Times New Roman" w:cs="Times New Roman"/>
          <w:sz w:val="28"/>
          <w:szCs w:val="28"/>
        </w:rPr>
        <w:t>ток</w:t>
      </w:r>
      <w:r w:rsidR="00CD171A" w:rsidRPr="00190D7E">
        <w:rPr>
          <w:rFonts w:ascii="Times New Roman" w:hAnsi="Times New Roman" w:cs="Times New Roman"/>
          <w:sz w:val="28"/>
          <w:szCs w:val="28"/>
        </w:rPr>
        <w:t xml:space="preserve"> коллектора </w:t>
      </w:r>
      <w:r w:rsidRPr="00CD041B">
        <w:rPr>
          <w:rFonts w:ascii="Times New Roman" w:hAnsi="Times New Roman" w:cs="Times New Roman"/>
          <w:i/>
          <w:sz w:val="28"/>
          <w:szCs w:val="28"/>
          <w:lang w:val="en-US"/>
        </w:rPr>
        <w:t>I</w:t>
      </w:r>
      <w:r w:rsidRPr="00CD041B">
        <w:rPr>
          <w:rFonts w:ascii="Times New Roman" w:hAnsi="Times New Roman" w:cs="Times New Roman"/>
          <w:i/>
          <w:sz w:val="28"/>
          <w:szCs w:val="28"/>
          <w:vertAlign w:val="subscript"/>
        </w:rPr>
        <w:t>К</w:t>
      </w:r>
      <w:r w:rsidRPr="00CD041B">
        <w:rPr>
          <w:rFonts w:ascii="Times New Roman" w:hAnsi="Times New Roman" w:cs="Times New Roman"/>
          <w:sz w:val="28"/>
          <w:szCs w:val="28"/>
        </w:rPr>
        <w:t xml:space="preserve"> </w:t>
      </w:r>
      <w:r>
        <w:rPr>
          <w:rFonts w:ascii="Times New Roman" w:hAnsi="Times New Roman" w:cs="Times New Roman"/>
          <w:sz w:val="28"/>
          <w:szCs w:val="28"/>
        </w:rPr>
        <w:t xml:space="preserve">и </w:t>
      </w:r>
      <w:r w:rsidR="00CD171A" w:rsidRPr="00190D7E">
        <w:rPr>
          <w:rFonts w:ascii="Times New Roman" w:hAnsi="Times New Roman" w:cs="Times New Roman"/>
          <w:sz w:val="28"/>
          <w:szCs w:val="28"/>
        </w:rPr>
        <w:t xml:space="preserve">напряжение </w:t>
      </w:r>
      <w:r w:rsidR="00CD171A" w:rsidRPr="00CD041B">
        <w:rPr>
          <w:rFonts w:ascii="Times New Roman" w:hAnsi="Times New Roman" w:cs="Times New Roman"/>
          <w:i/>
          <w:sz w:val="28"/>
          <w:szCs w:val="28"/>
          <w:lang w:val="en-US"/>
        </w:rPr>
        <w:t>U</w:t>
      </w:r>
      <w:r w:rsidR="00CD171A" w:rsidRPr="00CD041B">
        <w:rPr>
          <w:rFonts w:ascii="Times New Roman" w:hAnsi="Times New Roman" w:cs="Times New Roman"/>
          <w:i/>
          <w:sz w:val="28"/>
          <w:szCs w:val="28"/>
          <w:vertAlign w:val="subscript"/>
        </w:rPr>
        <w:t>КЭ</w:t>
      </w:r>
      <w:r>
        <w:rPr>
          <w:rFonts w:ascii="Times New Roman" w:hAnsi="Times New Roman" w:cs="Times New Roman"/>
          <w:sz w:val="28"/>
          <w:szCs w:val="28"/>
        </w:rPr>
        <w:t xml:space="preserve"> имею</w:t>
      </w:r>
      <w:r w:rsidR="00CD171A" w:rsidRPr="00190D7E">
        <w:rPr>
          <w:rFonts w:ascii="Times New Roman" w:hAnsi="Times New Roman" w:cs="Times New Roman"/>
          <w:sz w:val="28"/>
          <w:szCs w:val="28"/>
        </w:rPr>
        <w:t>т противоположную полярность.</w:t>
      </w:r>
    </w:p>
    <w:p w:rsidR="00CD171A" w:rsidRPr="00190D7E" w:rsidRDefault="00CD171A" w:rsidP="00DF4C3D">
      <w:pPr>
        <w:spacing w:after="0"/>
        <w:ind w:left="720"/>
        <w:rPr>
          <w:rFonts w:ascii="Times New Roman" w:hAnsi="Times New Roman" w:cs="Times New Roman"/>
          <w:sz w:val="28"/>
          <w:szCs w:val="28"/>
        </w:rPr>
      </w:pPr>
      <w:r w:rsidRPr="00190D7E">
        <w:rPr>
          <w:rFonts w:ascii="Times New Roman" w:hAnsi="Times New Roman" w:cs="Times New Roman"/>
          <w:sz w:val="28"/>
          <w:szCs w:val="28"/>
        </w:rPr>
        <w:t>Из уравнений (</w:t>
      </w:r>
      <w:r w:rsidR="00422327">
        <w:rPr>
          <w:rFonts w:ascii="Times New Roman" w:hAnsi="Times New Roman" w:cs="Times New Roman"/>
          <w:sz w:val="28"/>
          <w:szCs w:val="28"/>
        </w:rPr>
        <w:t>1.1</w:t>
      </w:r>
      <w:r w:rsidR="00CD041B">
        <w:rPr>
          <w:rFonts w:ascii="Times New Roman" w:hAnsi="Times New Roman" w:cs="Times New Roman"/>
          <w:sz w:val="28"/>
          <w:szCs w:val="28"/>
        </w:rPr>
        <w:t>2) и (</w:t>
      </w:r>
      <w:r w:rsidR="00422327">
        <w:rPr>
          <w:rFonts w:ascii="Times New Roman" w:hAnsi="Times New Roman" w:cs="Times New Roman"/>
          <w:sz w:val="28"/>
          <w:szCs w:val="28"/>
        </w:rPr>
        <w:t>1.1</w:t>
      </w:r>
      <w:r w:rsidR="00CD041B">
        <w:rPr>
          <w:rFonts w:ascii="Times New Roman" w:hAnsi="Times New Roman" w:cs="Times New Roman"/>
          <w:sz w:val="28"/>
          <w:szCs w:val="28"/>
        </w:rPr>
        <w:t>4</w:t>
      </w:r>
      <w:r w:rsidRPr="00190D7E">
        <w:rPr>
          <w:rFonts w:ascii="Times New Roman" w:hAnsi="Times New Roman" w:cs="Times New Roman"/>
          <w:sz w:val="28"/>
          <w:szCs w:val="28"/>
        </w:rPr>
        <w:t>) получаем</w:t>
      </w:r>
    </w:p>
    <w:p w:rsidR="00CD171A" w:rsidRPr="00190D7E" w:rsidRDefault="00CD171A" w:rsidP="00CD041B">
      <w:pPr>
        <w:spacing w:after="0"/>
        <w:ind w:left="720"/>
        <w:jc w:val="right"/>
        <w:rPr>
          <w:rFonts w:ascii="Times New Roman" w:hAnsi="Times New Roman" w:cs="Times New Roman"/>
          <w:sz w:val="28"/>
          <w:szCs w:val="28"/>
        </w:rPr>
      </w:pPr>
      <w:r w:rsidRPr="00190D7E">
        <w:rPr>
          <w:rFonts w:ascii="Times New Roman" w:hAnsi="Times New Roman" w:cs="Times New Roman"/>
          <w:position w:val="-30"/>
          <w:sz w:val="28"/>
          <w:szCs w:val="28"/>
        </w:rPr>
        <w:object w:dxaOrig="2560" w:dyaOrig="680">
          <v:shape id="_x0000_i1034" type="#_x0000_t75" style="width:173.25pt;height:45.75pt" o:ole="">
            <v:imagedata r:id="rId28" o:title=""/>
          </v:shape>
          <o:OLEObject Type="Embed" ProgID="Equation.3" ShapeID="_x0000_i1034" DrawAspect="Content" ObjectID="_1641901924" r:id="rId29"/>
        </w:object>
      </w:r>
      <w:r w:rsidR="00CD041B">
        <w:rPr>
          <w:rFonts w:ascii="Times New Roman" w:hAnsi="Times New Roman" w:cs="Times New Roman"/>
          <w:sz w:val="28"/>
          <w:szCs w:val="28"/>
        </w:rPr>
        <w:t xml:space="preserve">                           (</w:t>
      </w:r>
      <w:r w:rsidR="00422327">
        <w:rPr>
          <w:rFonts w:ascii="Times New Roman" w:hAnsi="Times New Roman" w:cs="Times New Roman"/>
          <w:sz w:val="28"/>
          <w:szCs w:val="28"/>
        </w:rPr>
        <w:t>1.1</w:t>
      </w:r>
      <w:r w:rsidR="00CD041B">
        <w:rPr>
          <w:rFonts w:ascii="Times New Roman" w:hAnsi="Times New Roman" w:cs="Times New Roman"/>
          <w:sz w:val="28"/>
          <w:szCs w:val="28"/>
        </w:rPr>
        <w:t>5)</w:t>
      </w:r>
    </w:p>
    <w:p w:rsidR="00CD171A" w:rsidRPr="00190D7E" w:rsidRDefault="00CD171A" w:rsidP="00DF4C3D">
      <w:pPr>
        <w:spacing w:after="0"/>
        <w:ind w:left="720"/>
        <w:rPr>
          <w:rFonts w:ascii="Times New Roman" w:hAnsi="Times New Roman" w:cs="Times New Roman"/>
          <w:sz w:val="28"/>
          <w:szCs w:val="28"/>
        </w:rPr>
      </w:pPr>
      <w:r w:rsidRPr="00190D7E">
        <w:rPr>
          <w:rFonts w:ascii="Times New Roman" w:hAnsi="Times New Roman" w:cs="Times New Roman"/>
          <w:sz w:val="28"/>
          <w:szCs w:val="28"/>
        </w:rPr>
        <w:t xml:space="preserve">Учитывая, что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h</w:t>
      </w:r>
      <w:r w:rsidRPr="00190D7E">
        <w:rPr>
          <w:rFonts w:ascii="Times New Roman" w:hAnsi="Times New Roman" w:cs="Times New Roman"/>
          <w:sz w:val="28"/>
          <w:szCs w:val="28"/>
          <w:vertAlign w:val="subscript"/>
        </w:rPr>
        <w:t xml:space="preserve">21Э </w:t>
      </w:r>
      <w:r w:rsidRPr="00190D7E">
        <w:rPr>
          <w:rFonts w:ascii="Times New Roman" w:hAnsi="Times New Roman" w:cs="Times New Roman"/>
          <w:sz w:val="28"/>
          <w:szCs w:val="28"/>
        </w:rPr>
        <w:t xml:space="preserve"> получим</w:t>
      </w:r>
    </w:p>
    <w:p w:rsidR="00CD171A" w:rsidRPr="00190D7E" w:rsidRDefault="00CD171A" w:rsidP="00DF4C3D">
      <w:pPr>
        <w:spacing w:after="0"/>
        <w:jc w:val="center"/>
        <w:rPr>
          <w:rFonts w:ascii="Times New Roman" w:hAnsi="Times New Roman" w:cs="Times New Roman"/>
          <w:sz w:val="28"/>
          <w:szCs w:val="28"/>
        </w:rPr>
      </w:pPr>
      <w:r w:rsidRPr="00190D7E">
        <w:rPr>
          <w:rFonts w:ascii="Times New Roman" w:hAnsi="Times New Roman" w:cs="Times New Roman"/>
          <w:position w:val="-30"/>
          <w:sz w:val="28"/>
          <w:szCs w:val="28"/>
        </w:rPr>
        <w:object w:dxaOrig="2400" w:dyaOrig="680">
          <v:shape id="_x0000_i1035" type="#_x0000_t75" style="width:156.75pt;height:44.25pt" o:ole="">
            <v:imagedata r:id="rId30" o:title=""/>
          </v:shape>
          <o:OLEObject Type="Embed" ProgID="Equation.3" ShapeID="_x0000_i1035" DrawAspect="Content" ObjectID="_1641901925" r:id="rId31"/>
        </w:object>
      </w:r>
    </w:p>
    <w:p w:rsidR="00CD171A" w:rsidRPr="00190D7E" w:rsidRDefault="00CD041B" w:rsidP="00DF4C3D">
      <w:pPr>
        <w:spacing w:after="0"/>
        <w:rPr>
          <w:rFonts w:ascii="Times New Roman" w:hAnsi="Times New Roman" w:cs="Times New Roman"/>
          <w:sz w:val="28"/>
          <w:szCs w:val="28"/>
        </w:rPr>
      </w:pPr>
      <w:r>
        <w:rPr>
          <w:rFonts w:ascii="Times New Roman" w:hAnsi="Times New Roman" w:cs="Times New Roman"/>
          <w:sz w:val="28"/>
          <w:szCs w:val="28"/>
        </w:rPr>
        <w:t>И так как</w:t>
      </w:r>
      <w:r w:rsidR="00CD171A" w:rsidRPr="00190D7E">
        <w:rPr>
          <w:rFonts w:ascii="Times New Roman" w:hAnsi="Times New Roman" w:cs="Times New Roman"/>
          <w:sz w:val="28"/>
          <w:szCs w:val="28"/>
        </w:rPr>
        <w:t xml:space="preserve">                                        </w:t>
      </w:r>
      <w:r w:rsidR="00CD171A" w:rsidRPr="00190D7E">
        <w:rPr>
          <w:rFonts w:ascii="Times New Roman" w:hAnsi="Times New Roman" w:cs="Times New Roman"/>
          <w:position w:val="-12"/>
          <w:sz w:val="28"/>
          <w:szCs w:val="28"/>
        </w:rPr>
        <w:object w:dxaOrig="2040" w:dyaOrig="360">
          <v:shape id="_x0000_i1036" type="#_x0000_t75" style="width:158.25pt;height:27.75pt" o:ole="">
            <v:imagedata r:id="rId32" o:title=""/>
          </v:shape>
          <o:OLEObject Type="Embed" ProgID="Equation.3" ShapeID="_x0000_i1036" DrawAspect="Content" ObjectID="_1641901926" r:id="rId33"/>
        </w:object>
      </w:r>
    </w:p>
    <w:p w:rsidR="00CD171A" w:rsidRPr="00190D7E" w:rsidRDefault="00CD171A" w:rsidP="00CD041B">
      <w:pPr>
        <w:jc w:val="center"/>
        <w:rPr>
          <w:rFonts w:ascii="Times New Roman" w:hAnsi="Times New Roman" w:cs="Times New Roman"/>
          <w:sz w:val="28"/>
          <w:szCs w:val="28"/>
        </w:rPr>
      </w:pPr>
      <w:r w:rsidRPr="00190D7E">
        <w:rPr>
          <w:rFonts w:ascii="Times New Roman" w:hAnsi="Times New Roman" w:cs="Times New Roman"/>
          <w:sz w:val="28"/>
          <w:szCs w:val="28"/>
        </w:rPr>
        <w:t xml:space="preserve">Получаем                                   </w:t>
      </w:r>
      <w:r w:rsidRPr="00190D7E">
        <w:rPr>
          <w:rFonts w:ascii="Times New Roman" w:hAnsi="Times New Roman" w:cs="Times New Roman"/>
          <w:position w:val="-30"/>
          <w:sz w:val="28"/>
          <w:szCs w:val="28"/>
        </w:rPr>
        <w:object w:dxaOrig="1480" w:dyaOrig="680">
          <v:shape id="_x0000_i1037" type="#_x0000_t75" style="width:103.5pt;height:47.25pt" o:ole="">
            <v:imagedata r:id="rId34" o:title=""/>
          </v:shape>
          <o:OLEObject Type="Embed" ProgID="Equation.3" ShapeID="_x0000_i1037" DrawAspect="Content" ObjectID="_1641901927" r:id="rId35"/>
        </w:object>
      </w:r>
      <w:r w:rsidRPr="00190D7E">
        <w:rPr>
          <w:rFonts w:ascii="Times New Roman" w:hAnsi="Times New Roman" w:cs="Times New Roman"/>
          <w:sz w:val="28"/>
          <w:szCs w:val="28"/>
        </w:rPr>
        <w:t xml:space="preserve">    </w:t>
      </w:r>
      <w:r w:rsidR="00CD041B">
        <w:rPr>
          <w:rFonts w:ascii="Times New Roman" w:hAnsi="Times New Roman" w:cs="Times New Roman"/>
          <w:sz w:val="28"/>
          <w:szCs w:val="28"/>
        </w:rPr>
        <w:t xml:space="preserve">                                      (</w:t>
      </w:r>
      <w:r w:rsidR="00422327">
        <w:rPr>
          <w:rFonts w:ascii="Times New Roman" w:hAnsi="Times New Roman" w:cs="Times New Roman"/>
          <w:sz w:val="28"/>
          <w:szCs w:val="28"/>
        </w:rPr>
        <w:t>1.1</w:t>
      </w:r>
      <w:r w:rsidR="00CD041B">
        <w:rPr>
          <w:rFonts w:ascii="Times New Roman" w:hAnsi="Times New Roman" w:cs="Times New Roman"/>
          <w:sz w:val="28"/>
          <w:szCs w:val="28"/>
        </w:rPr>
        <w:t>6</w:t>
      </w:r>
      <w:r w:rsidRPr="00190D7E">
        <w:rPr>
          <w:rFonts w:ascii="Times New Roman" w:hAnsi="Times New Roman" w:cs="Times New Roman"/>
          <w:sz w:val="28"/>
          <w:szCs w:val="28"/>
        </w:rPr>
        <w:t>)</w:t>
      </w:r>
    </w:p>
    <w:p w:rsidR="00CD171A" w:rsidRPr="00190D7E" w:rsidRDefault="00CD041B" w:rsidP="00DF4C3D">
      <w:pPr>
        <w:spacing w:after="0"/>
        <w:rPr>
          <w:rFonts w:ascii="Times New Roman" w:hAnsi="Times New Roman" w:cs="Times New Roman"/>
          <w:sz w:val="28"/>
          <w:szCs w:val="28"/>
        </w:rPr>
      </w:pPr>
      <w:r>
        <w:rPr>
          <w:rFonts w:ascii="Times New Roman" w:hAnsi="Times New Roman" w:cs="Times New Roman"/>
          <w:sz w:val="28"/>
          <w:szCs w:val="28"/>
        </w:rPr>
        <w:t>Знак минус в уравнении (</w:t>
      </w:r>
      <w:r w:rsidR="00422327">
        <w:rPr>
          <w:rFonts w:ascii="Times New Roman" w:hAnsi="Times New Roman" w:cs="Times New Roman"/>
          <w:sz w:val="28"/>
          <w:szCs w:val="28"/>
        </w:rPr>
        <w:t>1.1</w:t>
      </w:r>
      <w:r>
        <w:rPr>
          <w:rFonts w:ascii="Times New Roman" w:hAnsi="Times New Roman" w:cs="Times New Roman"/>
          <w:sz w:val="28"/>
          <w:szCs w:val="28"/>
        </w:rPr>
        <w:t>6</w:t>
      </w:r>
      <w:r w:rsidR="00CD171A" w:rsidRPr="00190D7E">
        <w:rPr>
          <w:rFonts w:ascii="Times New Roman" w:hAnsi="Times New Roman" w:cs="Times New Roman"/>
          <w:sz w:val="28"/>
          <w:szCs w:val="28"/>
        </w:rPr>
        <w:t xml:space="preserve">) означает то, что напряжение на коллекторе </w:t>
      </w:r>
      <w:r w:rsidR="00CD171A" w:rsidRPr="00190D7E">
        <w:rPr>
          <w:rFonts w:ascii="Times New Roman" w:hAnsi="Times New Roman" w:cs="Times New Roman"/>
          <w:sz w:val="28"/>
          <w:szCs w:val="28"/>
          <w:lang w:val="en-US"/>
        </w:rPr>
        <w:t>U</w:t>
      </w:r>
      <w:r w:rsidR="00CD171A" w:rsidRPr="00190D7E">
        <w:rPr>
          <w:rFonts w:ascii="Times New Roman" w:hAnsi="Times New Roman" w:cs="Times New Roman"/>
          <w:sz w:val="28"/>
          <w:szCs w:val="28"/>
          <w:vertAlign w:val="subscript"/>
        </w:rPr>
        <w:t>КЭ</w:t>
      </w:r>
      <w:r w:rsidR="00CD171A" w:rsidRPr="00190D7E">
        <w:rPr>
          <w:rFonts w:ascii="Times New Roman" w:hAnsi="Times New Roman" w:cs="Times New Roman"/>
          <w:sz w:val="28"/>
          <w:szCs w:val="28"/>
        </w:rPr>
        <w:t xml:space="preserve"> имеет противоположную полярность по отношению к напряжению </w:t>
      </w:r>
      <w:r w:rsidR="00CD171A" w:rsidRPr="00190D7E">
        <w:rPr>
          <w:rFonts w:ascii="Times New Roman" w:hAnsi="Times New Roman" w:cs="Times New Roman"/>
          <w:sz w:val="28"/>
          <w:szCs w:val="28"/>
          <w:lang w:val="en-US"/>
        </w:rPr>
        <w:t>U</w:t>
      </w:r>
      <w:r w:rsidR="00CD171A" w:rsidRPr="00190D7E">
        <w:rPr>
          <w:rFonts w:ascii="Times New Roman" w:hAnsi="Times New Roman" w:cs="Times New Roman"/>
          <w:sz w:val="28"/>
          <w:szCs w:val="28"/>
          <w:vertAlign w:val="subscript"/>
        </w:rPr>
        <w:t>БЭ</w:t>
      </w:r>
      <w:r w:rsidR="00CD171A" w:rsidRPr="00190D7E">
        <w:rPr>
          <w:rFonts w:ascii="Times New Roman" w:hAnsi="Times New Roman" w:cs="Times New Roman"/>
          <w:sz w:val="28"/>
          <w:szCs w:val="28"/>
        </w:rPr>
        <w:t>.</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r>
      <w:r w:rsidRPr="00190D7E">
        <w:rPr>
          <w:rFonts w:ascii="Times New Roman" w:hAnsi="Times New Roman" w:cs="Times New Roman"/>
          <w:sz w:val="28"/>
          <w:szCs w:val="28"/>
          <w:lang w:val="en-US"/>
        </w:rPr>
        <w:t>h</w:t>
      </w:r>
      <w:r w:rsidRPr="00190D7E">
        <w:rPr>
          <w:rFonts w:ascii="Times New Roman" w:hAnsi="Times New Roman" w:cs="Times New Roman"/>
          <w:sz w:val="28"/>
          <w:szCs w:val="28"/>
        </w:rPr>
        <w:t>-параметры для определения К</w:t>
      </w:r>
      <w:r w:rsidRPr="00190D7E">
        <w:rPr>
          <w:rFonts w:ascii="Times New Roman" w:hAnsi="Times New Roman" w:cs="Times New Roman"/>
          <w:sz w:val="28"/>
          <w:szCs w:val="28"/>
          <w:vertAlign w:val="subscript"/>
          <w:lang w:val="en-US"/>
        </w:rPr>
        <w:t>U</w:t>
      </w:r>
      <w:r w:rsidRPr="00190D7E">
        <w:rPr>
          <w:rFonts w:ascii="Times New Roman" w:hAnsi="Times New Roman" w:cs="Times New Roman"/>
          <w:sz w:val="28"/>
          <w:szCs w:val="28"/>
        </w:rPr>
        <w:t xml:space="preserve"> должны соответствовать рабочей точке на характеристиках транзистора.</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Рабочая точка на выходных характеристиках БТ определяется следующим образом. </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Напряжение питания усилителя распределяется на БТ и сопротивлении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w:t>
      </w:r>
    </w:p>
    <w:p w:rsidR="00CD171A" w:rsidRPr="00190D7E" w:rsidRDefault="00CD171A" w:rsidP="00CD041B">
      <w:pPr>
        <w:ind w:firstLine="708"/>
        <w:jc w:val="right"/>
        <w:rPr>
          <w:rFonts w:ascii="Times New Roman" w:hAnsi="Times New Roman" w:cs="Times New Roman"/>
          <w:sz w:val="28"/>
          <w:szCs w:val="28"/>
        </w:rPr>
      </w:pPr>
      <w:r w:rsidRPr="00190D7E">
        <w:rPr>
          <w:rFonts w:ascii="Times New Roman" w:hAnsi="Times New Roman" w:cs="Times New Roman"/>
          <w:position w:val="-14"/>
          <w:sz w:val="28"/>
          <w:szCs w:val="28"/>
        </w:rPr>
        <w:object w:dxaOrig="3120" w:dyaOrig="380">
          <v:shape id="_x0000_i1038" type="#_x0000_t75" style="width:207pt;height:25.5pt" o:ole="">
            <v:imagedata r:id="rId36" o:title=""/>
          </v:shape>
          <o:OLEObject Type="Embed" ProgID="Equation.3" ShapeID="_x0000_i1038" DrawAspect="Content" ObjectID="_1641901928" r:id="rId37"/>
        </w:object>
      </w:r>
      <w:r w:rsidR="00CD041B">
        <w:rPr>
          <w:rFonts w:ascii="Times New Roman" w:hAnsi="Times New Roman" w:cs="Times New Roman"/>
          <w:sz w:val="28"/>
          <w:szCs w:val="28"/>
        </w:rPr>
        <w:t xml:space="preserve">                             (</w:t>
      </w:r>
      <w:r w:rsidR="00422327">
        <w:rPr>
          <w:rFonts w:ascii="Times New Roman" w:hAnsi="Times New Roman" w:cs="Times New Roman"/>
          <w:sz w:val="28"/>
          <w:szCs w:val="28"/>
        </w:rPr>
        <w:t>1.1</w:t>
      </w:r>
      <w:r w:rsidR="00CD041B">
        <w:rPr>
          <w:rFonts w:ascii="Times New Roman" w:hAnsi="Times New Roman" w:cs="Times New Roman"/>
          <w:sz w:val="28"/>
          <w:szCs w:val="28"/>
        </w:rPr>
        <w:t>7)</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Отсюда                            </w:t>
      </w:r>
      <w:r w:rsidRPr="00190D7E">
        <w:rPr>
          <w:rFonts w:ascii="Times New Roman" w:hAnsi="Times New Roman" w:cs="Times New Roman"/>
          <w:position w:val="-30"/>
          <w:sz w:val="28"/>
          <w:szCs w:val="28"/>
        </w:rPr>
        <w:object w:dxaOrig="1500" w:dyaOrig="680">
          <v:shape id="_x0000_i1039" type="#_x0000_t75" style="width:100.5pt;height:45pt" o:ole="">
            <v:imagedata r:id="rId38" o:title=""/>
          </v:shape>
          <o:OLEObject Type="Embed" ProgID="Equation.3" ShapeID="_x0000_i1039" DrawAspect="Content" ObjectID="_1641901929" r:id="rId39"/>
        </w:object>
      </w:r>
      <w:r w:rsidR="00CD041B">
        <w:rPr>
          <w:rFonts w:ascii="Times New Roman" w:hAnsi="Times New Roman" w:cs="Times New Roman"/>
          <w:sz w:val="28"/>
          <w:szCs w:val="28"/>
        </w:rPr>
        <w:t xml:space="preserve">                                               (</w:t>
      </w:r>
      <w:r w:rsidR="00422327">
        <w:rPr>
          <w:rFonts w:ascii="Times New Roman" w:hAnsi="Times New Roman" w:cs="Times New Roman"/>
          <w:sz w:val="28"/>
          <w:szCs w:val="28"/>
        </w:rPr>
        <w:t>1.1</w:t>
      </w:r>
      <w:r w:rsidR="00CD041B">
        <w:rPr>
          <w:rFonts w:ascii="Times New Roman" w:hAnsi="Times New Roman" w:cs="Times New Roman"/>
          <w:sz w:val="28"/>
          <w:szCs w:val="28"/>
        </w:rPr>
        <w:t>8)</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Рабочую точку можно найти из решения системы уравнений  </w:t>
      </w:r>
    </w:p>
    <w:p w:rsidR="00CD171A" w:rsidRPr="00190D7E" w:rsidRDefault="009F4D15" w:rsidP="009F4D15">
      <w:pPr>
        <w:spacing w:after="0"/>
        <w:ind w:firstLine="708"/>
        <w:jc w:val="right"/>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686175" cy="828675"/>
            <wp:effectExtent l="19050" t="0" r="9525" b="0"/>
            <wp:docPr id="2" name="Рисунок 1" descr="2019-11-03_14-1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1-03_14-15-00.png"/>
                    <pic:cNvPicPr/>
                  </pic:nvPicPr>
                  <pic:blipFill>
                    <a:blip r:embed="rId40" cstate="print"/>
                    <a:stretch>
                      <a:fillRect/>
                    </a:stretch>
                  </pic:blipFill>
                  <pic:spPr>
                    <a:xfrm>
                      <a:off x="0" y="0"/>
                      <a:ext cx="3686175" cy="828675"/>
                    </a:xfrm>
                    <a:prstGeom prst="rect">
                      <a:avLst/>
                    </a:prstGeom>
                  </pic:spPr>
                </pic:pic>
              </a:graphicData>
            </a:graphic>
          </wp:inline>
        </w:drawing>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Однако аналитически это сложная процедура.</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 xml:space="preserve">         Графическое решение уравнений </w:t>
      </w:r>
      <w:r w:rsidR="00CD041B">
        <w:rPr>
          <w:rFonts w:ascii="Times New Roman" w:hAnsi="Times New Roman" w:cs="Times New Roman"/>
          <w:sz w:val="28"/>
          <w:szCs w:val="28"/>
        </w:rPr>
        <w:t xml:space="preserve">выглядит следующим </w:t>
      </w:r>
      <w:r w:rsidR="00286F65">
        <w:rPr>
          <w:rFonts w:ascii="Times New Roman" w:hAnsi="Times New Roman" w:cs="Times New Roman"/>
          <w:sz w:val="28"/>
          <w:szCs w:val="28"/>
        </w:rPr>
        <w:t xml:space="preserve">образом (рис. </w:t>
      </w:r>
      <w:r w:rsidR="003A31F9">
        <w:rPr>
          <w:rFonts w:ascii="Times New Roman" w:hAnsi="Times New Roman" w:cs="Times New Roman"/>
          <w:sz w:val="28"/>
          <w:szCs w:val="28"/>
        </w:rPr>
        <w:t>1.4</w:t>
      </w:r>
      <w:r w:rsidR="00C62BB6">
        <w:rPr>
          <w:rFonts w:ascii="Times New Roman" w:hAnsi="Times New Roman" w:cs="Times New Roman"/>
          <w:sz w:val="28"/>
          <w:szCs w:val="28"/>
        </w:rPr>
        <w:t>,б</w:t>
      </w:r>
      <w:r w:rsidRPr="00190D7E">
        <w:rPr>
          <w:rFonts w:ascii="Times New Roman" w:hAnsi="Times New Roman" w:cs="Times New Roman"/>
          <w:sz w:val="28"/>
          <w:szCs w:val="28"/>
        </w:rPr>
        <w:t>).</w:t>
      </w:r>
    </w:p>
    <w:p w:rsidR="00CD171A" w:rsidRDefault="00A24F56" w:rsidP="00DF4C3D">
      <w:pPr>
        <w:spacing w:after="0"/>
        <w:rPr>
          <w:rFonts w:ascii="Times New Roman" w:hAnsi="Times New Roman" w:cs="Times New Roman"/>
          <w:i/>
          <w:sz w:val="28"/>
          <w:szCs w:val="28"/>
        </w:rPr>
      </w:pPr>
      <w:r>
        <w:rPr>
          <w:rFonts w:ascii="Times New Roman" w:hAnsi="Times New Roman" w:cs="Times New Roman"/>
          <w:sz w:val="28"/>
          <w:szCs w:val="28"/>
        </w:rPr>
        <w:lastRenderedPageBreak/>
        <w:t xml:space="preserve"> Уравнение (</w:t>
      </w:r>
      <w:r w:rsidR="00422327">
        <w:rPr>
          <w:rFonts w:ascii="Times New Roman" w:hAnsi="Times New Roman" w:cs="Times New Roman"/>
          <w:sz w:val="28"/>
          <w:szCs w:val="28"/>
        </w:rPr>
        <w:t>1.1</w:t>
      </w:r>
      <w:r>
        <w:rPr>
          <w:rFonts w:ascii="Times New Roman" w:hAnsi="Times New Roman" w:cs="Times New Roman"/>
          <w:sz w:val="28"/>
          <w:szCs w:val="28"/>
        </w:rPr>
        <w:t>9</w:t>
      </w:r>
      <w:r w:rsidR="00CD171A" w:rsidRPr="00190D7E">
        <w:rPr>
          <w:rFonts w:ascii="Times New Roman" w:hAnsi="Times New Roman" w:cs="Times New Roman"/>
          <w:sz w:val="28"/>
          <w:szCs w:val="28"/>
        </w:rPr>
        <w:t>) – это выходные</w:t>
      </w:r>
      <w:r w:rsidR="009F4D15">
        <w:rPr>
          <w:rFonts w:ascii="Times New Roman" w:hAnsi="Times New Roman" w:cs="Times New Roman"/>
          <w:sz w:val="28"/>
          <w:szCs w:val="28"/>
        </w:rPr>
        <w:t xml:space="preserve"> характеристики БТ. Уравнение (1</w:t>
      </w:r>
      <w:r>
        <w:rPr>
          <w:rFonts w:ascii="Times New Roman" w:hAnsi="Times New Roman" w:cs="Times New Roman"/>
          <w:sz w:val="28"/>
          <w:szCs w:val="28"/>
        </w:rPr>
        <w:t>.20</w:t>
      </w:r>
      <w:r w:rsidR="00CD171A" w:rsidRPr="00190D7E">
        <w:rPr>
          <w:rFonts w:ascii="Times New Roman" w:hAnsi="Times New Roman" w:cs="Times New Roman"/>
          <w:sz w:val="28"/>
          <w:szCs w:val="28"/>
        </w:rPr>
        <w:t xml:space="preserve">) – прямая, пересекающая оси координат: ось абсцисс в точке </w:t>
      </w:r>
      <w:r w:rsidR="00CD171A" w:rsidRPr="00190D7E">
        <w:rPr>
          <w:rFonts w:ascii="Times New Roman" w:hAnsi="Times New Roman" w:cs="Times New Roman"/>
          <w:sz w:val="28"/>
          <w:szCs w:val="28"/>
          <w:lang w:val="en-US"/>
        </w:rPr>
        <w:t>U</w:t>
      </w:r>
      <w:r w:rsidR="00CD171A" w:rsidRPr="00190D7E">
        <w:rPr>
          <w:rFonts w:ascii="Times New Roman" w:hAnsi="Times New Roman" w:cs="Times New Roman"/>
          <w:sz w:val="28"/>
          <w:szCs w:val="28"/>
          <w:vertAlign w:val="subscript"/>
        </w:rPr>
        <w:t>КЭ</w:t>
      </w:r>
      <w:r w:rsidR="00CD171A" w:rsidRPr="00190D7E">
        <w:rPr>
          <w:rFonts w:ascii="Times New Roman" w:hAnsi="Times New Roman" w:cs="Times New Roman"/>
          <w:sz w:val="28"/>
          <w:szCs w:val="28"/>
        </w:rPr>
        <w:t>=</w:t>
      </w:r>
      <w:r w:rsidR="00CD171A" w:rsidRPr="00190D7E">
        <w:rPr>
          <w:rFonts w:ascii="Times New Roman" w:hAnsi="Times New Roman" w:cs="Times New Roman"/>
          <w:sz w:val="28"/>
          <w:szCs w:val="28"/>
          <w:lang w:val="en-US"/>
        </w:rPr>
        <w:t>U</w:t>
      </w:r>
      <w:r w:rsidR="00CD171A" w:rsidRPr="00190D7E">
        <w:rPr>
          <w:rFonts w:ascii="Times New Roman" w:hAnsi="Times New Roman" w:cs="Times New Roman"/>
          <w:sz w:val="28"/>
          <w:szCs w:val="28"/>
          <w:vertAlign w:val="subscript"/>
        </w:rPr>
        <w:t>П</w:t>
      </w:r>
      <w:r w:rsidR="00CD171A" w:rsidRPr="00190D7E">
        <w:rPr>
          <w:rFonts w:ascii="Times New Roman" w:hAnsi="Times New Roman" w:cs="Times New Roman"/>
          <w:sz w:val="28"/>
          <w:szCs w:val="28"/>
        </w:rPr>
        <w:t xml:space="preserve">, ось ординат </w:t>
      </w:r>
      <w:r w:rsidR="00CD171A" w:rsidRPr="00190D7E">
        <w:rPr>
          <w:rFonts w:ascii="Times New Roman" w:hAnsi="Times New Roman" w:cs="Times New Roman"/>
          <w:sz w:val="28"/>
          <w:szCs w:val="28"/>
          <w:lang w:val="en-US"/>
        </w:rPr>
        <w:t>I</w:t>
      </w:r>
      <w:r w:rsidR="00CD171A" w:rsidRPr="00190D7E">
        <w:rPr>
          <w:rFonts w:ascii="Times New Roman" w:hAnsi="Times New Roman" w:cs="Times New Roman"/>
          <w:sz w:val="28"/>
          <w:szCs w:val="28"/>
          <w:vertAlign w:val="subscript"/>
        </w:rPr>
        <w:t>К</w:t>
      </w:r>
      <w:r w:rsidR="00CD171A" w:rsidRPr="00190D7E">
        <w:rPr>
          <w:rFonts w:ascii="Times New Roman" w:hAnsi="Times New Roman" w:cs="Times New Roman"/>
          <w:sz w:val="28"/>
          <w:szCs w:val="28"/>
        </w:rPr>
        <w:t xml:space="preserve">= </w:t>
      </w:r>
      <w:r w:rsidR="00CD171A" w:rsidRPr="00190D7E">
        <w:rPr>
          <w:rFonts w:ascii="Times New Roman" w:hAnsi="Times New Roman" w:cs="Times New Roman"/>
          <w:sz w:val="28"/>
          <w:szCs w:val="28"/>
          <w:lang w:val="en-US"/>
        </w:rPr>
        <w:t>U</w:t>
      </w:r>
      <w:r w:rsidR="00CD171A" w:rsidRPr="00190D7E">
        <w:rPr>
          <w:rFonts w:ascii="Times New Roman" w:hAnsi="Times New Roman" w:cs="Times New Roman"/>
          <w:sz w:val="28"/>
          <w:szCs w:val="28"/>
          <w:vertAlign w:val="subscript"/>
        </w:rPr>
        <w:t>П</w:t>
      </w:r>
      <w:r w:rsidR="00CD171A" w:rsidRPr="00190D7E">
        <w:rPr>
          <w:rFonts w:ascii="Times New Roman" w:hAnsi="Times New Roman" w:cs="Times New Roman"/>
          <w:sz w:val="28"/>
          <w:szCs w:val="28"/>
        </w:rPr>
        <w:t>/</w:t>
      </w:r>
      <w:r w:rsidR="00CD171A" w:rsidRPr="00190D7E">
        <w:rPr>
          <w:rFonts w:ascii="Times New Roman" w:hAnsi="Times New Roman" w:cs="Times New Roman"/>
          <w:i/>
          <w:sz w:val="28"/>
          <w:szCs w:val="28"/>
          <w:lang w:val="en-US"/>
        </w:rPr>
        <w:t>R</w:t>
      </w:r>
      <w:r w:rsidR="00CD171A" w:rsidRPr="00190D7E">
        <w:rPr>
          <w:rFonts w:ascii="Times New Roman" w:hAnsi="Times New Roman" w:cs="Times New Roman"/>
          <w:i/>
          <w:sz w:val="28"/>
          <w:szCs w:val="28"/>
          <w:vertAlign w:val="subscript"/>
        </w:rPr>
        <w:t xml:space="preserve">К    </w:t>
      </w:r>
      <w:r w:rsidR="00CD171A" w:rsidRPr="00190D7E">
        <w:rPr>
          <w:rFonts w:ascii="Times New Roman" w:hAnsi="Times New Roman" w:cs="Times New Roman"/>
          <w:i/>
          <w:sz w:val="28"/>
          <w:szCs w:val="28"/>
        </w:rPr>
        <w:t>Имеет название – нагрузочная прямая.</w:t>
      </w:r>
    </w:p>
    <w:p w:rsidR="00C62BB6" w:rsidRPr="00190D7E" w:rsidRDefault="00C62BB6" w:rsidP="00DF4C3D">
      <w:pPr>
        <w:spacing w:after="0"/>
        <w:rPr>
          <w:rFonts w:ascii="Times New Roman" w:hAnsi="Times New Roman" w:cs="Times New Roman"/>
          <w:i/>
          <w:sz w:val="28"/>
          <w:szCs w:val="28"/>
        </w:rPr>
      </w:pPr>
      <w:r w:rsidRPr="00190D7E">
        <w:rPr>
          <w:rFonts w:ascii="Times New Roman" w:hAnsi="Times New Roman" w:cs="Times New Roman"/>
          <w:sz w:val="28"/>
          <w:szCs w:val="28"/>
        </w:rPr>
        <w:t>На входных характеристиках (р</w:t>
      </w:r>
      <w:r>
        <w:rPr>
          <w:rFonts w:ascii="Times New Roman" w:hAnsi="Times New Roman" w:cs="Times New Roman"/>
          <w:sz w:val="28"/>
          <w:szCs w:val="28"/>
        </w:rPr>
        <w:t xml:space="preserve">ис. </w:t>
      </w:r>
      <w:r w:rsidR="003A31F9">
        <w:rPr>
          <w:rFonts w:ascii="Times New Roman" w:hAnsi="Times New Roman" w:cs="Times New Roman"/>
          <w:sz w:val="28"/>
          <w:szCs w:val="28"/>
        </w:rPr>
        <w:t>1.4</w:t>
      </w:r>
      <w:r>
        <w:rPr>
          <w:rFonts w:ascii="Times New Roman" w:hAnsi="Times New Roman" w:cs="Times New Roman"/>
          <w:sz w:val="28"/>
          <w:szCs w:val="28"/>
        </w:rPr>
        <w:t>,</w:t>
      </w:r>
      <w:r w:rsidRPr="00190D7E">
        <w:rPr>
          <w:rFonts w:ascii="Times New Roman" w:hAnsi="Times New Roman" w:cs="Times New Roman"/>
          <w:sz w:val="28"/>
          <w:szCs w:val="28"/>
        </w:rPr>
        <w:t xml:space="preserve"> а) </w:t>
      </w:r>
      <w:r>
        <w:rPr>
          <w:rFonts w:ascii="Times New Roman" w:hAnsi="Times New Roman" w:cs="Times New Roman"/>
          <w:sz w:val="28"/>
          <w:szCs w:val="28"/>
        </w:rPr>
        <w:t>рабочая точка соответствует напряжению</w:t>
      </w:r>
      <w:r w:rsidRPr="00190D7E">
        <w:rPr>
          <w:rFonts w:ascii="Times New Roman" w:hAnsi="Times New Roman" w:cs="Times New Roman"/>
          <w:sz w:val="28"/>
          <w:szCs w:val="28"/>
        </w:rPr>
        <w:t xml:space="preserve"> смещения</w:t>
      </w:r>
      <w:r>
        <w:rPr>
          <w:rFonts w:ascii="Times New Roman" w:hAnsi="Times New Roman" w:cs="Times New Roman"/>
          <w:sz w:val="28"/>
          <w:szCs w:val="28"/>
        </w:rPr>
        <w:t xml:space="preserve"> </w:t>
      </w:r>
      <w:r w:rsidRPr="00190D7E">
        <w:rPr>
          <w:rFonts w:ascii="Times New Roman" w:hAnsi="Times New Roman" w:cs="Times New Roman"/>
          <w:sz w:val="28"/>
          <w:szCs w:val="28"/>
        </w:rPr>
        <w:t xml:space="preserve"> </w:t>
      </w:r>
      <w:r>
        <w:rPr>
          <w:rFonts w:ascii="Times New Roman" w:hAnsi="Times New Roman" w:cs="Times New Roman"/>
          <w:sz w:val="28"/>
          <w:szCs w:val="28"/>
        </w:rPr>
        <w:t>(точка 3)</w:t>
      </w:r>
      <w:r w:rsidRPr="00190D7E">
        <w:rPr>
          <w:rFonts w:ascii="Times New Roman" w:hAnsi="Times New Roman" w:cs="Times New Roman"/>
          <w:sz w:val="28"/>
          <w:szCs w:val="28"/>
        </w:rPr>
        <w:t>.</w:t>
      </w:r>
    </w:p>
    <w:p w:rsidR="00CD171A" w:rsidRPr="00190D7E" w:rsidRDefault="00C62BB6" w:rsidP="00DF4C3D">
      <w:pPr>
        <w:spacing w:after="0"/>
        <w:ind w:firstLine="708"/>
        <w:rPr>
          <w:rFonts w:ascii="Times New Roman" w:hAnsi="Times New Roman" w:cs="Times New Roman"/>
          <w:sz w:val="28"/>
          <w:szCs w:val="28"/>
        </w:rPr>
      </w:pPr>
      <w:r>
        <w:rPr>
          <w:rFonts w:ascii="Times New Roman" w:hAnsi="Times New Roman" w:cs="Times New Roman"/>
          <w:sz w:val="28"/>
          <w:szCs w:val="28"/>
        </w:rPr>
        <w:t>На выходных характеристиках п</w:t>
      </w:r>
      <w:r w:rsidR="00CD171A" w:rsidRPr="00190D7E">
        <w:rPr>
          <w:rFonts w:ascii="Times New Roman" w:hAnsi="Times New Roman" w:cs="Times New Roman"/>
          <w:sz w:val="28"/>
          <w:szCs w:val="28"/>
        </w:rPr>
        <w:t xml:space="preserve">оложение рабочей точки </w:t>
      </w:r>
      <w:r w:rsidR="00D421D7">
        <w:rPr>
          <w:rFonts w:ascii="Times New Roman" w:hAnsi="Times New Roman" w:cs="Times New Roman"/>
          <w:sz w:val="28"/>
          <w:szCs w:val="28"/>
        </w:rPr>
        <w:t xml:space="preserve">(РТ) </w:t>
      </w:r>
      <w:r w:rsidR="00CD171A" w:rsidRPr="00190D7E">
        <w:rPr>
          <w:rFonts w:ascii="Times New Roman" w:hAnsi="Times New Roman" w:cs="Times New Roman"/>
          <w:sz w:val="28"/>
          <w:szCs w:val="28"/>
        </w:rPr>
        <w:t xml:space="preserve">определяется пересечением нагрузочной прямой с соответствующей характеристикой тока базы (при </w:t>
      </w:r>
      <w:r w:rsidR="00D421D7">
        <w:rPr>
          <w:rFonts w:ascii="Times New Roman" w:hAnsi="Times New Roman" w:cs="Times New Roman"/>
          <w:sz w:val="28"/>
          <w:szCs w:val="28"/>
        </w:rPr>
        <w:t xml:space="preserve">заданном напряжении смещения </w:t>
      </w:r>
      <w:r w:rsidR="00D421D7">
        <w:rPr>
          <w:rFonts w:ascii="Times New Roman" w:hAnsi="Times New Roman" w:cs="Times New Roman"/>
          <w:sz w:val="28"/>
          <w:szCs w:val="28"/>
          <w:lang w:val="en-US"/>
        </w:rPr>
        <w:t>U</w:t>
      </w:r>
      <w:r w:rsidR="00D421D7" w:rsidRPr="00D421D7">
        <w:rPr>
          <w:rFonts w:ascii="Times New Roman" w:hAnsi="Times New Roman" w:cs="Times New Roman"/>
          <w:sz w:val="28"/>
          <w:szCs w:val="28"/>
          <w:vertAlign w:val="subscript"/>
        </w:rPr>
        <w:t>СМ</w:t>
      </w:r>
      <w:r w:rsidR="00D421D7">
        <w:rPr>
          <w:rFonts w:ascii="Times New Roman" w:hAnsi="Times New Roman" w:cs="Times New Roman"/>
          <w:sz w:val="28"/>
          <w:szCs w:val="28"/>
        </w:rPr>
        <w:t xml:space="preserve"> это точка 3.</w:t>
      </w:r>
      <w:r w:rsidR="00CD171A" w:rsidRPr="00190D7E">
        <w:rPr>
          <w:rFonts w:ascii="Times New Roman" w:hAnsi="Times New Roman" w:cs="Times New Roman"/>
          <w:sz w:val="28"/>
          <w:szCs w:val="28"/>
        </w:rPr>
        <w:t xml:space="preserve"> </w:t>
      </w:r>
      <w:r>
        <w:rPr>
          <w:rFonts w:ascii="Times New Roman" w:hAnsi="Times New Roman" w:cs="Times New Roman"/>
          <w:sz w:val="28"/>
          <w:szCs w:val="28"/>
        </w:rPr>
        <w:t xml:space="preserve"> </w:t>
      </w:r>
      <w:r w:rsidR="00D421D7">
        <w:rPr>
          <w:rFonts w:ascii="Times New Roman" w:hAnsi="Times New Roman" w:cs="Times New Roman"/>
          <w:sz w:val="28"/>
          <w:szCs w:val="28"/>
        </w:rPr>
        <w:t>П</w:t>
      </w:r>
      <w:r w:rsidR="00CD171A" w:rsidRPr="00190D7E">
        <w:rPr>
          <w:rFonts w:ascii="Times New Roman" w:hAnsi="Times New Roman" w:cs="Times New Roman"/>
          <w:sz w:val="28"/>
          <w:szCs w:val="28"/>
        </w:rPr>
        <w:t xml:space="preserve">ри </w:t>
      </w:r>
      <w:r w:rsidR="00D421D7">
        <w:rPr>
          <w:rFonts w:ascii="Times New Roman" w:hAnsi="Times New Roman" w:cs="Times New Roman"/>
          <w:sz w:val="28"/>
          <w:szCs w:val="28"/>
        </w:rPr>
        <w:t xml:space="preserve">изменения напряжения смещения рабочая точка так же смещается </w:t>
      </w:r>
      <w:r w:rsidR="00CD171A" w:rsidRPr="00190D7E">
        <w:rPr>
          <w:rFonts w:ascii="Times New Roman" w:hAnsi="Times New Roman" w:cs="Times New Roman"/>
          <w:sz w:val="28"/>
          <w:szCs w:val="28"/>
        </w:rPr>
        <w:t>точк</w:t>
      </w:r>
      <w:r w:rsidR="00D421D7">
        <w:rPr>
          <w:rFonts w:ascii="Times New Roman" w:hAnsi="Times New Roman" w:cs="Times New Roman"/>
          <w:sz w:val="28"/>
          <w:szCs w:val="28"/>
        </w:rPr>
        <w:t>и 1,</w:t>
      </w:r>
      <w:r w:rsidR="00CD171A" w:rsidRPr="00190D7E">
        <w:rPr>
          <w:rFonts w:ascii="Times New Roman" w:hAnsi="Times New Roman" w:cs="Times New Roman"/>
          <w:sz w:val="28"/>
          <w:szCs w:val="28"/>
        </w:rPr>
        <w:t xml:space="preserve"> 2 и т.д.)  Если соответствующая характеристика отсутствует, её надо достроить</w:t>
      </w:r>
      <w:r w:rsidR="00D421D7">
        <w:rPr>
          <w:rFonts w:ascii="Times New Roman" w:hAnsi="Times New Roman" w:cs="Times New Roman"/>
          <w:sz w:val="28"/>
          <w:szCs w:val="28"/>
        </w:rPr>
        <w:t>.</w:t>
      </w:r>
    </w:p>
    <w:p w:rsidR="00CD171A" w:rsidRPr="00190D7E" w:rsidRDefault="00D421D7" w:rsidP="00CD171A">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066790" cy="3307715"/>
            <wp:effectExtent l="1905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1" cstate="print"/>
                    <a:srcRect/>
                    <a:stretch>
                      <a:fillRect/>
                    </a:stretch>
                  </pic:blipFill>
                  <pic:spPr bwMode="auto">
                    <a:xfrm>
                      <a:off x="0" y="0"/>
                      <a:ext cx="6066790" cy="3307715"/>
                    </a:xfrm>
                    <a:prstGeom prst="rect">
                      <a:avLst/>
                    </a:prstGeom>
                    <a:noFill/>
                    <a:ln w="9525">
                      <a:noFill/>
                      <a:miter lim="800000"/>
                      <a:headEnd/>
                      <a:tailEnd/>
                    </a:ln>
                  </pic:spPr>
                </pic:pic>
              </a:graphicData>
            </a:graphic>
          </wp:inline>
        </w:drawing>
      </w: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sz w:val="28"/>
          <w:szCs w:val="28"/>
        </w:rPr>
        <w:t>а)                                                                     б)</w:t>
      </w:r>
    </w:p>
    <w:p w:rsidR="00CD171A" w:rsidRDefault="00CD171A" w:rsidP="00DF4C3D">
      <w:pPr>
        <w:spacing w:after="0"/>
        <w:jc w:val="center"/>
        <w:rPr>
          <w:rFonts w:ascii="Times New Roman" w:hAnsi="Times New Roman" w:cs="Times New Roman"/>
          <w:sz w:val="28"/>
          <w:szCs w:val="28"/>
        </w:rPr>
      </w:pPr>
      <w:r w:rsidRPr="00286F65">
        <w:rPr>
          <w:rFonts w:ascii="Times New Roman" w:hAnsi="Times New Roman" w:cs="Times New Roman"/>
          <w:i/>
          <w:sz w:val="28"/>
          <w:szCs w:val="28"/>
        </w:rPr>
        <w:t>Рис</w:t>
      </w:r>
      <w:r w:rsidR="000D7F56" w:rsidRPr="00286F65">
        <w:rPr>
          <w:rFonts w:ascii="Times New Roman" w:hAnsi="Times New Roman" w:cs="Times New Roman"/>
          <w:i/>
          <w:sz w:val="28"/>
          <w:szCs w:val="28"/>
        </w:rPr>
        <w:t>.</w:t>
      </w:r>
      <w:r w:rsidR="003A31F9">
        <w:rPr>
          <w:rFonts w:ascii="Times New Roman" w:hAnsi="Times New Roman" w:cs="Times New Roman"/>
          <w:i/>
          <w:sz w:val="28"/>
          <w:szCs w:val="28"/>
        </w:rPr>
        <w:t>1.4.</w:t>
      </w:r>
      <w:r w:rsidRPr="00190D7E">
        <w:rPr>
          <w:rFonts w:ascii="Times New Roman" w:hAnsi="Times New Roman" w:cs="Times New Roman"/>
          <w:sz w:val="28"/>
          <w:szCs w:val="28"/>
        </w:rPr>
        <w:t xml:space="preserve"> К определению рабочей точки</w:t>
      </w:r>
      <w:r w:rsidR="00C62BB6">
        <w:rPr>
          <w:rFonts w:ascii="Times New Roman" w:hAnsi="Times New Roman" w:cs="Times New Roman"/>
          <w:sz w:val="28"/>
          <w:szCs w:val="28"/>
        </w:rPr>
        <w:t xml:space="preserve">: а) на входной характеристике, б) на выходных характеристиках </w:t>
      </w:r>
    </w:p>
    <w:p w:rsidR="00DF4C3D" w:rsidRPr="00190D7E" w:rsidRDefault="00DF4C3D" w:rsidP="00DF4C3D">
      <w:pPr>
        <w:spacing w:after="0"/>
        <w:jc w:val="center"/>
        <w:rPr>
          <w:rFonts w:ascii="Times New Roman" w:hAnsi="Times New Roman" w:cs="Times New Roman"/>
          <w:sz w:val="28"/>
          <w:szCs w:val="28"/>
        </w:rPr>
      </w:pPr>
    </w:p>
    <w:p w:rsidR="00CD171A" w:rsidRPr="00190D7E" w:rsidRDefault="00CD171A" w:rsidP="00C62BB6">
      <w:pPr>
        <w:spacing w:after="0"/>
        <w:rPr>
          <w:rFonts w:ascii="Times New Roman" w:hAnsi="Times New Roman" w:cs="Times New Roman"/>
          <w:sz w:val="28"/>
          <w:szCs w:val="28"/>
        </w:rPr>
      </w:pPr>
      <w:r w:rsidRPr="00190D7E">
        <w:rPr>
          <w:rFonts w:ascii="Times New Roman" w:hAnsi="Times New Roman" w:cs="Times New Roman"/>
          <w:sz w:val="28"/>
          <w:szCs w:val="28"/>
        </w:rPr>
        <w:tab/>
      </w:r>
      <w:r w:rsidRPr="00190D7E">
        <w:rPr>
          <w:rFonts w:ascii="Times New Roman" w:hAnsi="Times New Roman" w:cs="Times New Roman"/>
          <w:sz w:val="28"/>
          <w:szCs w:val="28"/>
        </w:rPr>
        <w:tab/>
        <w:t xml:space="preserve"> Очевидно, что максимальное напряжение сигнала на выходе усилителя с малыми искажениями получится, когда напряжение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 xml:space="preserve">КЭ </w:t>
      </w:r>
      <w:r w:rsidRPr="00190D7E">
        <w:rPr>
          <w:rFonts w:ascii="Times New Roman" w:hAnsi="Times New Roman" w:cs="Times New Roman"/>
          <w:sz w:val="28"/>
          <w:szCs w:val="28"/>
        </w:rPr>
        <w:t>равно половине напряжен</w:t>
      </w:r>
      <w:r w:rsidR="004C5F60">
        <w:rPr>
          <w:rFonts w:ascii="Times New Roman" w:hAnsi="Times New Roman" w:cs="Times New Roman"/>
          <w:sz w:val="28"/>
          <w:szCs w:val="28"/>
        </w:rPr>
        <w:t xml:space="preserve">ия питания </w:t>
      </w:r>
      <w:r w:rsidR="00286F65">
        <w:rPr>
          <w:rFonts w:ascii="Times New Roman" w:hAnsi="Times New Roman" w:cs="Times New Roman"/>
          <w:sz w:val="28"/>
          <w:szCs w:val="28"/>
        </w:rPr>
        <w:t>(рабочая точка 6 на рис.</w:t>
      </w:r>
      <w:r w:rsidRPr="00190D7E">
        <w:rPr>
          <w:rFonts w:ascii="Times New Roman" w:hAnsi="Times New Roman" w:cs="Times New Roman"/>
          <w:sz w:val="28"/>
          <w:szCs w:val="28"/>
        </w:rPr>
        <w:t xml:space="preserve"> </w:t>
      </w:r>
      <w:r w:rsidR="003A31F9">
        <w:rPr>
          <w:rFonts w:ascii="Times New Roman" w:hAnsi="Times New Roman" w:cs="Times New Roman"/>
          <w:sz w:val="28"/>
          <w:szCs w:val="28"/>
        </w:rPr>
        <w:t>1.5</w:t>
      </w:r>
      <w:r w:rsidRPr="00190D7E">
        <w:rPr>
          <w:rFonts w:ascii="Times New Roman" w:hAnsi="Times New Roman" w:cs="Times New Roman"/>
          <w:sz w:val="28"/>
          <w:szCs w:val="28"/>
        </w:rPr>
        <w:t>).  Если рабоча</w:t>
      </w:r>
      <w:r w:rsidR="004C5F60">
        <w:rPr>
          <w:rFonts w:ascii="Times New Roman" w:hAnsi="Times New Roman" w:cs="Times New Roman"/>
          <w:sz w:val="28"/>
          <w:szCs w:val="28"/>
        </w:rPr>
        <w:t>я т</w:t>
      </w:r>
      <w:r w:rsidR="00286F65">
        <w:rPr>
          <w:rFonts w:ascii="Times New Roman" w:hAnsi="Times New Roman" w:cs="Times New Roman"/>
          <w:sz w:val="28"/>
          <w:szCs w:val="28"/>
        </w:rPr>
        <w:t>очка смещена (точка 1 на рис.</w:t>
      </w:r>
      <w:r w:rsidR="004C5F60">
        <w:rPr>
          <w:rFonts w:ascii="Times New Roman" w:hAnsi="Times New Roman" w:cs="Times New Roman"/>
          <w:sz w:val="28"/>
          <w:szCs w:val="28"/>
        </w:rPr>
        <w:t xml:space="preserve"> </w:t>
      </w:r>
      <w:r w:rsidR="003A31F9">
        <w:rPr>
          <w:rFonts w:ascii="Times New Roman" w:hAnsi="Times New Roman" w:cs="Times New Roman"/>
          <w:sz w:val="28"/>
          <w:szCs w:val="28"/>
        </w:rPr>
        <w:t>1.5</w:t>
      </w:r>
      <w:r w:rsidRPr="00190D7E">
        <w:rPr>
          <w:rFonts w:ascii="Times New Roman" w:hAnsi="Times New Roman" w:cs="Times New Roman"/>
          <w:sz w:val="28"/>
          <w:szCs w:val="28"/>
        </w:rPr>
        <w:t>), то положительный полупериод сигнала на выходе усилителя будет ограничен или без ограничения значительно меньшей амплитуды.  Этот режим  можно рекомендовать для усиления сигналов с малой амплитудой, т.к. при этом усилитель потребляет меньший ток коллектора.</w:t>
      </w:r>
    </w:p>
    <w:p w:rsidR="00CD171A" w:rsidRPr="00190D7E" w:rsidRDefault="00CD171A" w:rsidP="00CD171A">
      <w:pPr>
        <w:jc w:val="center"/>
        <w:rPr>
          <w:rFonts w:ascii="Times New Roman" w:hAnsi="Times New Roman" w:cs="Times New Roman"/>
          <w:sz w:val="28"/>
          <w:szCs w:val="28"/>
        </w:rPr>
      </w:pPr>
    </w:p>
    <w:p w:rsidR="00CD171A" w:rsidRPr="00190D7E" w:rsidRDefault="004C5F60" w:rsidP="004C5F60">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683125" cy="4842510"/>
            <wp:effectExtent l="19050" t="0" r="3175"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42" cstate="print"/>
                    <a:srcRect/>
                    <a:stretch>
                      <a:fillRect/>
                    </a:stretch>
                  </pic:blipFill>
                  <pic:spPr bwMode="auto">
                    <a:xfrm>
                      <a:off x="0" y="0"/>
                      <a:ext cx="4683125" cy="4842510"/>
                    </a:xfrm>
                    <a:prstGeom prst="rect">
                      <a:avLst/>
                    </a:prstGeom>
                    <a:noFill/>
                    <a:ln w="9525">
                      <a:noFill/>
                      <a:miter lim="800000"/>
                      <a:headEnd/>
                      <a:tailEnd/>
                    </a:ln>
                  </pic:spPr>
                </pic:pic>
              </a:graphicData>
            </a:graphic>
          </wp:inline>
        </w:drawing>
      </w:r>
    </w:p>
    <w:p w:rsidR="00CD171A" w:rsidRPr="00190D7E" w:rsidRDefault="00CD171A" w:rsidP="00CD171A">
      <w:pPr>
        <w:jc w:val="center"/>
        <w:rPr>
          <w:rFonts w:ascii="Times New Roman" w:hAnsi="Times New Roman" w:cs="Times New Roman"/>
          <w:sz w:val="28"/>
          <w:szCs w:val="28"/>
        </w:rPr>
      </w:pPr>
      <w:r w:rsidRPr="00286F65">
        <w:rPr>
          <w:rFonts w:ascii="Times New Roman" w:hAnsi="Times New Roman" w:cs="Times New Roman"/>
          <w:i/>
          <w:sz w:val="28"/>
          <w:szCs w:val="28"/>
        </w:rPr>
        <w:t>Рис</w:t>
      </w:r>
      <w:r w:rsidR="000D7F56"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1.5.</w:t>
      </w:r>
      <w:r w:rsidRPr="00190D7E">
        <w:rPr>
          <w:rFonts w:ascii="Times New Roman" w:hAnsi="Times New Roman" w:cs="Times New Roman"/>
          <w:sz w:val="28"/>
          <w:szCs w:val="28"/>
        </w:rPr>
        <w:t xml:space="preserve"> Смещение рабочей точки относительно оптимального</w:t>
      </w:r>
      <w:r w:rsidR="004C5F60">
        <w:rPr>
          <w:rFonts w:ascii="Times New Roman" w:hAnsi="Times New Roman" w:cs="Times New Roman"/>
          <w:sz w:val="28"/>
          <w:szCs w:val="28"/>
        </w:rPr>
        <w:t xml:space="preserve"> положения</w:t>
      </w:r>
      <w:r w:rsidRPr="00190D7E">
        <w:rPr>
          <w:rFonts w:ascii="Times New Roman" w:hAnsi="Times New Roman" w:cs="Times New Roman"/>
          <w:sz w:val="28"/>
          <w:szCs w:val="28"/>
        </w:rPr>
        <w:t xml:space="preserve">  </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Выше рассмотренная схема неудобна в реализации, т.к. требует два источника питания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 и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СМ</w:t>
      </w:r>
      <w:r w:rsidR="00286F65">
        <w:rPr>
          <w:rFonts w:ascii="Times New Roman" w:hAnsi="Times New Roman" w:cs="Times New Roman"/>
          <w:sz w:val="28"/>
          <w:szCs w:val="28"/>
        </w:rPr>
        <w:t>). На рис.</w:t>
      </w:r>
      <w:r w:rsidRPr="00190D7E">
        <w:rPr>
          <w:rFonts w:ascii="Times New Roman" w:hAnsi="Times New Roman" w:cs="Times New Roman"/>
          <w:sz w:val="28"/>
          <w:szCs w:val="28"/>
        </w:rPr>
        <w:t xml:space="preserve"> </w:t>
      </w:r>
      <w:r w:rsidR="003A31F9">
        <w:rPr>
          <w:rFonts w:ascii="Times New Roman" w:hAnsi="Times New Roman" w:cs="Times New Roman"/>
          <w:sz w:val="28"/>
          <w:szCs w:val="28"/>
        </w:rPr>
        <w:t>1.6</w:t>
      </w:r>
      <w:r w:rsidR="00981AEC">
        <w:rPr>
          <w:rFonts w:ascii="Times New Roman" w:hAnsi="Times New Roman" w:cs="Times New Roman"/>
          <w:sz w:val="28"/>
          <w:szCs w:val="28"/>
        </w:rPr>
        <w:t xml:space="preserve"> </w:t>
      </w:r>
      <w:r w:rsidRPr="00190D7E">
        <w:rPr>
          <w:rFonts w:ascii="Times New Roman" w:hAnsi="Times New Roman" w:cs="Times New Roman"/>
          <w:sz w:val="28"/>
          <w:szCs w:val="28"/>
        </w:rPr>
        <w:t xml:space="preserve"> приведена реальная схема усилителя на БТ. Здесь резистор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Б </w:t>
      </w:r>
      <w:r w:rsidRPr="00190D7E">
        <w:rPr>
          <w:rFonts w:ascii="Times New Roman" w:hAnsi="Times New Roman" w:cs="Times New Roman"/>
          <w:sz w:val="28"/>
          <w:szCs w:val="28"/>
        </w:rPr>
        <w:t>задает ток базы, т.е. рабочую точку. Его величина равна</w:t>
      </w:r>
    </w:p>
    <w:p w:rsidR="00CD171A" w:rsidRPr="00190D7E" w:rsidRDefault="00CD171A" w:rsidP="00DF4C3D">
      <w:pPr>
        <w:spacing w:after="0"/>
        <w:jc w:val="center"/>
        <w:rPr>
          <w:rFonts w:ascii="Times New Roman" w:hAnsi="Times New Roman" w:cs="Times New Roman"/>
          <w:sz w:val="28"/>
          <w:szCs w:val="28"/>
        </w:rPr>
      </w:pPr>
      <w:r w:rsidRPr="00190D7E">
        <w:rPr>
          <w:rFonts w:ascii="Times New Roman" w:hAnsi="Times New Roman" w:cs="Times New Roman"/>
          <w:b/>
          <w:position w:val="-30"/>
          <w:sz w:val="28"/>
          <w:szCs w:val="28"/>
        </w:rPr>
        <w:object w:dxaOrig="1540" w:dyaOrig="680">
          <v:shape id="_x0000_i1040" type="#_x0000_t75" style="width:105pt;height:47.25pt" o:ole="">
            <v:imagedata r:id="rId43" o:title=""/>
          </v:shape>
          <o:OLEObject Type="Embed" ProgID="Equation.3" ShapeID="_x0000_i1040" DrawAspect="Content" ObjectID="_1641901930" r:id="rId44"/>
        </w:objec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 xml:space="preserve">Т.к. обычно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 &gt;&gt;</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БЭ</w:t>
      </w:r>
      <w:r w:rsidRPr="00190D7E">
        <w:rPr>
          <w:rFonts w:ascii="Times New Roman" w:hAnsi="Times New Roman" w:cs="Times New Roman"/>
          <w:sz w:val="28"/>
          <w:szCs w:val="28"/>
        </w:rPr>
        <w:t xml:space="preserve">, то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rPr>
        <w:t>.</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 xml:space="preserve">Конденсаторы С1 и С2 – разделительные.  С1 не пропускает постоянную составляющую от источника сигнала и, таким образом, ток базы и рабочая точка БТ определяется только постоянным током, протекающим через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rPr>
        <w:t xml:space="preserve">.  С2 не пропускает постоянную составляющую тока через сопротивление внешней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Н</w:t>
      </w:r>
      <w:r w:rsidRPr="00190D7E">
        <w:rPr>
          <w:rFonts w:ascii="Times New Roman" w:hAnsi="Times New Roman" w:cs="Times New Roman"/>
          <w:sz w:val="28"/>
          <w:szCs w:val="28"/>
        </w:rPr>
        <w:t xml:space="preserve">. </w:t>
      </w:r>
    </w:p>
    <w:p w:rsidR="00CD171A" w:rsidRPr="00190D7E" w:rsidRDefault="00CD171A" w:rsidP="00CD171A">
      <w:pPr>
        <w:rPr>
          <w:rFonts w:ascii="Times New Roman" w:hAnsi="Times New Roman" w:cs="Times New Roman"/>
          <w:sz w:val="28"/>
          <w:szCs w:val="28"/>
        </w:rPr>
      </w:pP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noProof/>
          <w:sz w:val="28"/>
          <w:szCs w:val="28"/>
          <w:lang w:eastAsia="ru-RU"/>
        </w:rPr>
        <w:lastRenderedPageBreak/>
        <w:drawing>
          <wp:inline distT="0" distB="0" distL="0" distR="0">
            <wp:extent cx="2943225" cy="2124075"/>
            <wp:effectExtent l="19050" t="0" r="952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5" cstate="print"/>
                    <a:srcRect/>
                    <a:stretch>
                      <a:fillRect/>
                    </a:stretch>
                  </pic:blipFill>
                  <pic:spPr bwMode="auto">
                    <a:xfrm>
                      <a:off x="0" y="0"/>
                      <a:ext cx="2943225" cy="2124075"/>
                    </a:xfrm>
                    <a:prstGeom prst="rect">
                      <a:avLst/>
                    </a:prstGeom>
                    <a:noFill/>
                    <a:ln w="9525">
                      <a:noFill/>
                      <a:miter lim="800000"/>
                      <a:headEnd/>
                      <a:tailEnd/>
                    </a:ln>
                  </pic:spPr>
                </pic:pic>
              </a:graphicData>
            </a:graphic>
          </wp:inline>
        </w:drawing>
      </w:r>
    </w:p>
    <w:p w:rsidR="00CD171A" w:rsidRPr="00190D7E" w:rsidRDefault="00CD171A" w:rsidP="00CD171A">
      <w:pPr>
        <w:jc w:val="center"/>
        <w:rPr>
          <w:rFonts w:ascii="Times New Roman" w:hAnsi="Times New Roman" w:cs="Times New Roman"/>
          <w:sz w:val="28"/>
          <w:szCs w:val="28"/>
        </w:rPr>
      </w:pPr>
      <w:r w:rsidRPr="00286F65">
        <w:rPr>
          <w:rFonts w:ascii="Times New Roman" w:hAnsi="Times New Roman" w:cs="Times New Roman"/>
          <w:i/>
          <w:sz w:val="28"/>
          <w:szCs w:val="28"/>
        </w:rPr>
        <w:t>Рис.</w:t>
      </w:r>
      <w:r w:rsidR="000D7F56"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1.6</w:t>
      </w:r>
      <w:r w:rsidR="003A31F9">
        <w:rPr>
          <w:rFonts w:ascii="Times New Roman" w:hAnsi="Times New Roman" w:cs="Times New Roman"/>
          <w:sz w:val="28"/>
          <w:szCs w:val="28"/>
        </w:rPr>
        <w:t xml:space="preserve">. </w:t>
      </w:r>
      <w:r w:rsidR="00981AEC">
        <w:rPr>
          <w:rFonts w:ascii="Times New Roman" w:hAnsi="Times New Roman" w:cs="Times New Roman"/>
          <w:sz w:val="28"/>
          <w:szCs w:val="28"/>
        </w:rPr>
        <w:t>Реальная схема усилителя</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 xml:space="preserve">При подключении нагрузочного резистора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Н</w:t>
      </w:r>
      <w:r w:rsidRPr="00190D7E">
        <w:rPr>
          <w:rFonts w:ascii="Times New Roman" w:hAnsi="Times New Roman" w:cs="Times New Roman"/>
          <w:sz w:val="28"/>
          <w:szCs w:val="28"/>
        </w:rPr>
        <w:t xml:space="preserve">  </w:t>
      </w:r>
      <w:r w:rsidRPr="00190D7E">
        <w:rPr>
          <w:rFonts w:ascii="Times New Roman" w:hAnsi="Times New Roman" w:cs="Times New Roman"/>
          <w:sz w:val="28"/>
          <w:szCs w:val="28"/>
        </w:rPr>
        <w:tab/>
        <w:t>при определении К</w:t>
      </w:r>
      <w:r w:rsidRPr="00190D7E">
        <w:rPr>
          <w:rFonts w:ascii="Times New Roman" w:hAnsi="Times New Roman" w:cs="Times New Roman"/>
          <w:sz w:val="28"/>
          <w:szCs w:val="28"/>
          <w:vertAlign w:val="subscript"/>
          <w:lang w:val="en-US"/>
        </w:rPr>
        <w:t>U</w:t>
      </w:r>
      <w:r w:rsidRPr="00190D7E">
        <w:rPr>
          <w:rFonts w:ascii="Times New Roman" w:hAnsi="Times New Roman" w:cs="Times New Roman"/>
          <w:sz w:val="28"/>
          <w:szCs w:val="28"/>
          <w:vertAlign w:val="subscript"/>
        </w:rPr>
        <w:t xml:space="preserve"> </w:t>
      </w:r>
      <w:r w:rsidR="00F92FDB">
        <w:rPr>
          <w:rFonts w:ascii="Times New Roman" w:hAnsi="Times New Roman" w:cs="Times New Roman"/>
          <w:sz w:val="28"/>
          <w:szCs w:val="28"/>
        </w:rPr>
        <w:t>в формулу  (</w:t>
      </w:r>
      <w:r w:rsidR="00422327">
        <w:rPr>
          <w:rFonts w:ascii="Times New Roman" w:hAnsi="Times New Roman" w:cs="Times New Roman"/>
          <w:sz w:val="28"/>
          <w:szCs w:val="28"/>
        </w:rPr>
        <w:t>1.1</w:t>
      </w:r>
      <w:r w:rsidR="00F92FDB">
        <w:rPr>
          <w:rFonts w:ascii="Times New Roman" w:hAnsi="Times New Roman" w:cs="Times New Roman"/>
          <w:sz w:val="28"/>
          <w:szCs w:val="28"/>
        </w:rPr>
        <w:t>6</w:t>
      </w:r>
      <w:r w:rsidRPr="00190D7E">
        <w:rPr>
          <w:rFonts w:ascii="Times New Roman" w:hAnsi="Times New Roman" w:cs="Times New Roman"/>
          <w:sz w:val="28"/>
          <w:szCs w:val="28"/>
        </w:rPr>
        <w:t xml:space="preserve">) вместо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К </w:t>
      </w:r>
      <w:r w:rsidRPr="00190D7E">
        <w:rPr>
          <w:rFonts w:ascii="Times New Roman" w:hAnsi="Times New Roman" w:cs="Times New Roman"/>
          <w:sz w:val="28"/>
          <w:szCs w:val="28"/>
        </w:rPr>
        <w:t xml:space="preserve">надо подставить эквивалентное сопротивление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НЭ</w:t>
      </w:r>
      <w:r w:rsidRPr="00190D7E">
        <w:rPr>
          <w:rFonts w:ascii="Times New Roman" w:hAnsi="Times New Roman" w:cs="Times New Roman"/>
          <w:sz w:val="28"/>
          <w:szCs w:val="28"/>
        </w:rPr>
        <w:t xml:space="preserve">, которое состоит из параллельного включения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Н</w:t>
      </w:r>
      <w:r w:rsidRPr="00190D7E">
        <w:rPr>
          <w:rFonts w:ascii="Times New Roman" w:hAnsi="Times New Roman" w:cs="Times New Roman"/>
          <w:sz w:val="28"/>
          <w:szCs w:val="28"/>
        </w:rPr>
        <w:t>.</w:t>
      </w:r>
    </w:p>
    <w:p w:rsidR="00CD171A" w:rsidRPr="00190D7E" w:rsidRDefault="00CD171A" w:rsidP="00DF4C3D">
      <w:pPr>
        <w:spacing w:after="0"/>
        <w:jc w:val="center"/>
        <w:rPr>
          <w:rFonts w:ascii="Times New Roman" w:hAnsi="Times New Roman" w:cs="Times New Roman"/>
          <w:sz w:val="28"/>
          <w:szCs w:val="28"/>
        </w:rPr>
      </w:pPr>
      <w:r w:rsidRPr="00190D7E">
        <w:rPr>
          <w:rFonts w:ascii="Times New Roman" w:hAnsi="Times New Roman" w:cs="Times New Roman"/>
          <w:position w:val="-30"/>
          <w:sz w:val="28"/>
          <w:szCs w:val="28"/>
        </w:rPr>
        <w:object w:dxaOrig="1400" w:dyaOrig="680">
          <v:shape id="_x0000_i1041" type="#_x0000_t75" style="width:97.5pt;height:47.25pt" o:ole="">
            <v:imagedata r:id="rId46" o:title=""/>
          </v:shape>
          <o:OLEObject Type="Embed" ProgID="Equation.3" ShapeID="_x0000_i1041" DrawAspect="Content" ObjectID="_1641901931" r:id="rId47"/>
        </w:objec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 xml:space="preserve">Очевидно, что реактивные элементы и транзистор влияют на АЧХ усилителя. </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Эквивалентная схема в</w:t>
      </w:r>
      <w:r w:rsidR="00F92FDB">
        <w:rPr>
          <w:rFonts w:ascii="Times New Roman" w:hAnsi="Times New Roman" w:cs="Times New Roman"/>
          <w:sz w:val="28"/>
          <w:szCs w:val="28"/>
        </w:rPr>
        <w:t>ход</w:t>
      </w:r>
      <w:r w:rsidR="00286F65">
        <w:rPr>
          <w:rFonts w:ascii="Times New Roman" w:hAnsi="Times New Roman" w:cs="Times New Roman"/>
          <w:sz w:val="28"/>
          <w:szCs w:val="28"/>
        </w:rPr>
        <w:t>ной цепи представлена на рис.</w:t>
      </w:r>
      <w:r w:rsidRPr="00190D7E">
        <w:rPr>
          <w:rFonts w:ascii="Times New Roman" w:hAnsi="Times New Roman" w:cs="Times New Roman"/>
          <w:sz w:val="28"/>
          <w:szCs w:val="28"/>
        </w:rPr>
        <w:t xml:space="preserve"> </w:t>
      </w:r>
      <w:r w:rsidR="003A31F9">
        <w:rPr>
          <w:rFonts w:ascii="Times New Roman" w:hAnsi="Times New Roman" w:cs="Times New Roman"/>
          <w:sz w:val="28"/>
          <w:szCs w:val="28"/>
        </w:rPr>
        <w:t>1.7</w:t>
      </w:r>
      <w:r w:rsidRPr="00190D7E">
        <w:rPr>
          <w:rFonts w:ascii="Times New Roman" w:hAnsi="Times New Roman" w:cs="Times New Roman"/>
          <w:sz w:val="28"/>
          <w:szCs w:val="28"/>
        </w:rPr>
        <w:t xml:space="preserve">. </w:t>
      </w: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noProof/>
          <w:sz w:val="28"/>
          <w:szCs w:val="28"/>
          <w:lang w:eastAsia="ru-RU"/>
        </w:rPr>
        <w:drawing>
          <wp:inline distT="0" distB="0" distL="0" distR="0">
            <wp:extent cx="2286000" cy="138112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8" cstate="print"/>
                    <a:srcRect/>
                    <a:stretch>
                      <a:fillRect/>
                    </a:stretch>
                  </pic:blipFill>
                  <pic:spPr bwMode="auto">
                    <a:xfrm>
                      <a:off x="0" y="0"/>
                      <a:ext cx="2286000" cy="1381125"/>
                    </a:xfrm>
                    <a:prstGeom prst="rect">
                      <a:avLst/>
                    </a:prstGeom>
                    <a:noFill/>
                    <a:ln w="9525">
                      <a:noFill/>
                      <a:miter lim="800000"/>
                      <a:headEnd/>
                      <a:tailEnd/>
                    </a:ln>
                  </pic:spPr>
                </pic:pic>
              </a:graphicData>
            </a:graphic>
          </wp:inline>
        </w:drawing>
      </w:r>
    </w:p>
    <w:p w:rsidR="00CD171A" w:rsidRPr="00190D7E" w:rsidRDefault="00CD171A" w:rsidP="00CD171A">
      <w:pPr>
        <w:jc w:val="center"/>
        <w:rPr>
          <w:rFonts w:ascii="Times New Roman" w:hAnsi="Times New Roman" w:cs="Times New Roman"/>
          <w:sz w:val="28"/>
          <w:szCs w:val="28"/>
        </w:rPr>
      </w:pPr>
      <w:r w:rsidRPr="00286F65">
        <w:rPr>
          <w:rFonts w:ascii="Times New Roman" w:hAnsi="Times New Roman" w:cs="Times New Roman"/>
          <w:i/>
          <w:sz w:val="28"/>
          <w:szCs w:val="28"/>
        </w:rPr>
        <w:t>Рис</w:t>
      </w:r>
      <w:r w:rsidR="00286F65" w:rsidRPr="00286F65">
        <w:rPr>
          <w:rFonts w:ascii="Times New Roman" w:hAnsi="Times New Roman" w:cs="Times New Roman"/>
          <w:i/>
          <w:sz w:val="28"/>
          <w:szCs w:val="28"/>
        </w:rPr>
        <w:t>.</w:t>
      </w:r>
      <w:r w:rsidR="000D7F56"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1.7</w:t>
      </w:r>
      <w:r w:rsidR="003A31F9">
        <w:rPr>
          <w:rFonts w:ascii="Times New Roman" w:hAnsi="Times New Roman" w:cs="Times New Roman"/>
          <w:sz w:val="28"/>
          <w:szCs w:val="28"/>
        </w:rPr>
        <w:t xml:space="preserve">. </w:t>
      </w:r>
      <w:r w:rsidRPr="00190D7E">
        <w:rPr>
          <w:rFonts w:ascii="Times New Roman" w:hAnsi="Times New Roman" w:cs="Times New Roman"/>
          <w:sz w:val="28"/>
          <w:szCs w:val="28"/>
        </w:rPr>
        <w:t>Эквивалентная схема входной цепи</w: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tab/>
        <w:t xml:space="preserve">Т.к.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Б</w:t>
      </w:r>
      <w:r w:rsidRPr="00190D7E">
        <w:rPr>
          <w:rFonts w:ascii="Times New Roman" w:hAnsi="Times New Roman" w:cs="Times New Roman"/>
          <w:sz w:val="28"/>
          <w:szCs w:val="28"/>
        </w:rPr>
        <w:t xml:space="preserve"> в сотни раз превосходит величину </w:t>
      </w:r>
      <w:r w:rsidRPr="00190D7E">
        <w:rPr>
          <w:rFonts w:ascii="Times New Roman" w:hAnsi="Times New Roman" w:cs="Times New Roman"/>
          <w:sz w:val="28"/>
          <w:szCs w:val="28"/>
          <w:lang w:val="en-US"/>
        </w:rPr>
        <w:t>h</w:t>
      </w:r>
      <w:r w:rsidRPr="00190D7E">
        <w:rPr>
          <w:rFonts w:ascii="Times New Roman" w:hAnsi="Times New Roman" w:cs="Times New Roman"/>
          <w:sz w:val="28"/>
          <w:szCs w:val="28"/>
          <w:vertAlign w:val="subscript"/>
        </w:rPr>
        <w:t>11Э</w:t>
      </w:r>
      <w:r w:rsidRPr="00190D7E">
        <w:rPr>
          <w:rFonts w:ascii="Times New Roman" w:hAnsi="Times New Roman" w:cs="Times New Roman"/>
          <w:sz w:val="28"/>
          <w:szCs w:val="28"/>
        </w:rPr>
        <w:t>, то сопротивлением этого резистора можно пренебречь. И тогда модуль коэффициента передачи входной цепи на нижних частотах будет составлять</w:t>
      </w:r>
    </w:p>
    <w:p w:rsidR="00CD171A" w:rsidRPr="00190D7E" w:rsidRDefault="00CD171A" w:rsidP="003543B0">
      <w:pPr>
        <w:jc w:val="right"/>
        <w:rPr>
          <w:rFonts w:ascii="Times New Roman" w:hAnsi="Times New Roman" w:cs="Times New Roman"/>
          <w:b/>
          <w:sz w:val="28"/>
          <w:szCs w:val="28"/>
        </w:rPr>
      </w:pPr>
      <w:r w:rsidRPr="00190D7E">
        <w:rPr>
          <w:rFonts w:ascii="Times New Roman" w:hAnsi="Times New Roman" w:cs="Times New Roman"/>
          <w:b/>
          <w:position w:val="-78"/>
          <w:sz w:val="28"/>
          <w:szCs w:val="28"/>
        </w:rPr>
        <w:object w:dxaOrig="3400" w:dyaOrig="1160">
          <v:shape id="_x0000_i1042" type="#_x0000_t75" style="width:216.75pt;height:74.25pt" o:ole="">
            <v:imagedata r:id="rId49" o:title=""/>
          </v:shape>
          <o:OLEObject Type="Embed" ProgID="Equation.3" ShapeID="_x0000_i1042" DrawAspect="Content" ObjectID="_1641901932" r:id="rId50"/>
        </w:object>
      </w:r>
      <w:r w:rsidR="003543B0">
        <w:rPr>
          <w:rFonts w:ascii="Times New Roman" w:hAnsi="Times New Roman" w:cs="Times New Roman"/>
          <w:b/>
          <w:sz w:val="28"/>
          <w:szCs w:val="28"/>
        </w:rPr>
        <w:t xml:space="preserve">                            </w:t>
      </w:r>
      <w:r w:rsidR="003543B0" w:rsidRPr="003543B0">
        <w:rPr>
          <w:rFonts w:ascii="Times New Roman" w:hAnsi="Times New Roman" w:cs="Times New Roman"/>
          <w:sz w:val="28"/>
          <w:szCs w:val="28"/>
        </w:rPr>
        <w:t>(</w:t>
      </w:r>
      <w:r w:rsidR="0099498A">
        <w:rPr>
          <w:rFonts w:ascii="Times New Roman" w:hAnsi="Times New Roman" w:cs="Times New Roman"/>
          <w:sz w:val="28"/>
          <w:szCs w:val="28"/>
        </w:rPr>
        <w:t>1.2</w:t>
      </w:r>
      <w:r w:rsidR="003543B0" w:rsidRPr="003543B0">
        <w:rPr>
          <w:rFonts w:ascii="Times New Roman" w:hAnsi="Times New Roman" w:cs="Times New Roman"/>
          <w:sz w:val="28"/>
          <w:szCs w:val="28"/>
        </w:rPr>
        <w:t>1)</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Отсюда видно, что разделительная ёмкость влияет на нижних частотах.  С понижением частоты коэффициент передачи снижается. С увеличением ёмкости характеристика сдвигает</w:t>
      </w:r>
      <w:r w:rsidR="003543B0">
        <w:rPr>
          <w:rFonts w:ascii="Times New Roman" w:hAnsi="Times New Roman" w:cs="Times New Roman"/>
          <w:sz w:val="28"/>
          <w:szCs w:val="28"/>
        </w:rPr>
        <w:t xml:space="preserve">ся влево (кривые 1 и 2 на рис. </w:t>
      </w:r>
      <w:r w:rsidR="003A31F9">
        <w:rPr>
          <w:rFonts w:ascii="Times New Roman" w:hAnsi="Times New Roman" w:cs="Times New Roman"/>
          <w:sz w:val="28"/>
          <w:szCs w:val="28"/>
        </w:rPr>
        <w:t>1.8</w:t>
      </w:r>
      <w:r w:rsidRPr="00190D7E">
        <w:rPr>
          <w:rFonts w:ascii="Times New Roman" w:hAnsi="Times New Roman" w:cs="Times New Roman"/>
          <w:sz w:val="28"/>
          <w:szCs w:val="28"/>
        </w:rPr>
        <w:t xml:space="preserve">). </w:t>
      </w:r>
    </w:p>
    <w:p w:rsidR="00CD171A" w:rsidRPr="00190D7E" w:rsidRDefault="00CD171A" w:rsidP="00DF4C3D">
      <w:pPr>
        <w:spacing w:after="0"/>
        <w:ind w:firstLine="708"/>
        <w:rPr>
          <w:rFonts w:ascii="Times New Roman" w:hAnsi="Times New Roman" w:cs="Times New Roman"/>
          <w:sz w:val="28"/>
          <w:szCs w:val="28"/>
          <w:vertAlign w:val="subscript"/>
        </w:rPr>
      </w:pPr>
      <w:r w:rsidRPr="00190D7E">
        <w:rPr>
          <w:rFonts w:ascii="Times New Roman" w:hAnsi="Times New Roman" w:cs="Times New Roman"/>
          <w:sz w:val="28"/>
          <w:szCs w:val="28"/>
        </w:rPr>
        <w:t xml:space="preserve">Относительный коэффициент передачи </w:t>
      </w:r>
      <w:r w:rsidRPr="00190D7E">
        <w:rPr>
          <w:rFonts w:ascii="Times New Roman" w:hAnsi="Times New Roman" w:cs="Times New Roman"/>
          <w:sz w:val="28"/>
          <w:szCs w:val="28"/>
          <w:lang w:val="en-US"/>
        </w:rPr>
        <w:t>Y</w:t>
      </w:r>
      <w:r w:rsidRPr="00190D7E">
        <w:rPr>
          <w:rFonts w:ascii="Times New Roman" w:hAnsi="Times New Roman" w:cs="Times New Roman"/>
          <w:sz w:val="28"/>
          <w:szCs w:val="28"/>
          <w:vertAlign w:val="subscript"/>
        </w:rPr>
        <w:t>НЧ</w:t>
      </w:r>
    </w:p>
    <w:p w:rsidR="00CD171A" w:rsidRPr="00190D7E" w:rsidRDefault="00CD171A" w:rsidP="003543B0">
      <w:pPr>
        <w:jc w:val="right"/>
        <w:rPr>
          <w:rFonts w:ascii="Times New Roman" w:hAnsi="Times New Roman" w:cs="Times New Roman"/>
          <w:b/>
          <w:sz w:val="28"/>
          <w:szCs w:val="28"/>
        </w:rPr>
      </w:pPr>
      <w:r w:rsidRPr="00190D7E">
        <w:rPr>
          <w:rFonts w:ascii="Times New Roman" w:hAnsi="Times New Roman" w:cs="Times New Roman"/>
          <w:b/>
          <w:position w:val="-80"/>
          <w:sz w:val="28"/>
          <w:szCs w:val="28"/>
        </w:rPr>
        <w:object w:dxaOrig="4099" w:dyaOrig="1219">
          <v:shape id="_x0000_i1043" type="#_x0000_t75" style="width:240pt;height:72.75pt" o:ole="">
            <v:imagedata r:id="rId51" o:title=""/>
          </v:shape>
          <o:OLEObject Type="Embed" ProgID="Equation.3" ShapeID="_x0000_i1043" DrawAspect="Content" ObjectID="_1641901933" r:id="rId52"/>
        </w:object>
      </w:r>
      <w:r w:rsidR="003543B0">
        <w:rPr>
          <w:rFonts w:ascii="Times New Roman" w:hAnsi="Times New Roman" w:cs="Times New Roman"/>
          <w:b/>
          <w:sz w:val="28"/>
          <w:szCs w:val="28"/>
        </w:rPr>
        <w:t xml:space="preserve">                              </w:t>
      </w:r>
      <w:r w:rsidR="003543B0" w:rsidRPr="003543B0">
        <w:rPr>
          <w:rFonts w:ascii="Times New Roman" w:hAnsi="Times New Roman" w:cs="Times New Roman"/>
          <w:sz w:val="28"/>
          <w:szCs w:val="28"/>
        </w:rPr>
        <w:t>(</w:t>
      </w:r>
      <w:r w:rsidR="0099498A">
        <w:rPr>
          <w:rFonts w:ascii="Times New Roman" w:hAnsi="Times New Roman" w:cs="Times New Roman"/>
          <w:sz w:val="28"/>
          <w:szCs w:val="28"/>
        </w:rPr>
        <w:t>1.2</w:t>
      </w:r>
      <w:r w:rsidR="003543B0" w:rsidRPr="003543B0">
        <w:rPr>
          <w:rFonts w:ascii="Times New Roman" w:hAnsi="Times New Roman" w:cs="Times New Roman"/>
          <w:sz w:val="28"/>
          <w:szCs w:val="28"/>
        </w:rPr>
        <w:t>2)</w: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tab/>
        <w:t xml:space="preserve">Часто используется обратная величина   </w:t>
      </w:r>
      <w:r w:rsidRPr="00190D7E">
        <w:rPr>
          <w:rFonts w:ascii="Times New Roman" w:hAnsi="Times New Roman" w:cs="Times New Roman"/>
          <w:position w:val="-30"/>
          <w:sz w:val="28"/>
          <w:szCs w:val="28"/>
        </w:rPr>
        <w:object w:dxaOrig="1200" w:dyaOrig="680">
          <v:shape id="_x0000_i1044" type="#_x0000_t75" style="width:84.75pt;height:47.25pt" o:ole="">
            <v:imagedata r:id="rId53" o:title=""/>
          </v:shape>
          <o:OLEObject Type="Embed" ProgID="Equation.3" ShapeID="_x0000_i1044" DrawAspect="Content" ObjectID="_1641901934" r:id="rId54"/>
        </w:object>
      </w:r>
      <w:r w:rsidRPr="00190D7E">
        <w:rPr>
          <w:rFonts w:ascii="Times New Roman" w:hAnsi="Times New Roman" w:cs="Times New Roman"/>
          <w:sz w:val="28"/>
          <w:szCs w:val="28"/>
        </w:rPr>
        <w:t>, которая называется коэффициентом частотных искажений.</w:t>
      </w: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noProof/>
          <w:sz w:val="28"/>
          <w:szCs w:val="28"/>
          <w:lang w:eastAsia="ru-RU"/>
        </w:rPr>
        <w:drawing>
          <wp:inline distT="0" distB="0" distL="0" distR="0">
            <wp:extent cx="4772025" cy="2495550"/>
            <wp:effectExtent l="19050" t="0" r="9525"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5" cstate="print"/>
                    <a:srcRect/>
                    <a:stretch>
                      <a:fillRect/>
                    </a:stretch>
                  </pic:blipFill>
                  <pic:spPr bwMode="auto">
                    <a:xfrm>
                      <a:off x="0" y="0"/>
                      <a:ext cx="4772025" cy="2495550"/>
                    </a:xfrm>
                    <a:prstGeom prst="rect">
                      <a:avLst/>
                    </a:prstGeom>
                    <a:noFill/>
                    <a:ln w="9525">
                      <a:noFill/>
                      <a:miter lim="800000"/>
                      <a:headEnd/>
                      <a:tailEnd/>
                    </a:ln>
                  </pic:spPr>
                </pic:pic>
              </a:graphicData>
            </a:graphic>
          </wp:inline>
        </w:drawing>
      </w:r>
    </w:p>
    <w:p w:rsidR="00CD171A" w:rsidRPr="00190D7E" w:rsidRDefault="00286F65" w:rsidP="00CD171A">
      <w:pPr>
        <w:jc w:val="center"/>
        <w:rPr>
          <w:rFonts w:ascii="Times New Roman" w:hAnsi="Times New Roman" w:cs="Times New Roman"/>
          <w:sz w:val="28"/>
          <w:szCs w:val="28"/>
        </w:rPr>
      </w:pPr>
      <w:r w:rsidRPr="00286F65">
        <w:rPr>
          <w:rFonts w:ascii="Times New Roman" w:hAnsi="Times New Roman" w:cs="Times New Roman"/>
          <w:i/>
          <w:sz w:val="28"/>
          <w:szCs w:val="28"/>
        </w:rPr>
        <w:t>Рис.</w:t>
      </w:r>
      <w:r w:rsidR="003543B0"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1.8</w:t>
      </w:r>
      <w:r w:rsidR="003A31F9">
        <w:rPr>
          <w:rFonts w:ascii="Times New Roman" w:hAnsi="Times New Roman" w:cs="Times New Roman"/>
          <w:sz w:val="28"/>
          <w:szCs w:val="28"/>
        </w:rPr>
        <w:t xml:space="preserve">. </w:t>
      </w:r>
      <w:r w:rsidR="00CD171A" w:rsidRPr="00190D7E">
        <w:rPr>
          <w:rFonts w:ascii="Times New Roman" w:hAnsi="Times New Roman" w:cs="Times New Roman"/>
          <w:sz w:val="28"/>
          <w:szCs w:val="28"/>
        </w:rPr>
        <w:t xml:space="preserve"> АЧХ усилителя</w:t>
      </w:r>
    </w:p>
    <w:p w:rsidR="00CD171A" w:rsidRPr="00190D7E" w:rsidRDefault="00CD171A" w:rsidP="00CD171A">
      <w:pPr>
        <w:ind w:firstLine="708"/>
        <w:rPr>
          <w:rFonts w:ascii="Times New Roman" w:hAnsi="Times New Roman" w:cs="Times New Roman"/>
          <w:sz w:val="28"/>
          <w:szCs w:val="28"/>
        </w:rPr>
      </w:pPr>
      <w:r w:rsidRPr="00190D7E">
        <w:rPr>
          <w:rFonts w:ascii="Times New Roman" w:hAnsi="Times New Roman" w:cs="Times New Roman"/>
          <w:sz w:val="28"/>
          <w:szCs w:val="28"/>
        </w:rPr>
        <w:t xml:space="preserve">При заданных искажениях на низких частотах  </w:t>
      </w:r>
      <w:r w:rsidRPr="00190D7E">
        <w:rPr>
          <w:rFonts w:ascii="Times New Roman" w:hAnsi="Times New Roman" w:cs="Times New Roman"/>
          <w:sz w:val="28"/>
          <w:szCs w:val="28"/>
          <w:lang w:val="en-US"/>
        </w:rPr>
        <w:t>Y</w:t>
      </w:r>
      <w:r w:rsidRPr="00190D7E">
        <w:rPr>
          <w:rFonts w:ascii="Times New Roman" w:hAnsi="Times New Roman" w:cs="Times New Roman"/>
          <w:sz w:val="28"/>
          <w:szCs w:val="28"/>
          <w:vertAlign w:val="subscript"/>
        </w:rPr>
        <w:t>НЧ</w:t>
      </w:r>
      <w:r w:rsidRPr="00190D7E">
        <w:rPr>
          <w:rFonts w:ascii="Times New Roman" w:hAnsi="Times New Roman" w:cs="Times New Roman"/>
          <w:sz w:val="28"/>
          <w:szCs w:val="28"/>
        </w:rPr>
        <w:t xml:space="preserve"> можно определить величину разделительной ёмкости</w:t>
      </w:r>
    </w:p>
    <w:p w:rsidR="00CD171A" w:rsidRPr="003543B0" w:rsidRDefault="00CD171A" w:rsidP="003543B0">
      <w:pPr>
        <w:ind w:firstLine="708"/>
        <w:jc w:val="right"/>
        <w:rPr>
          <w:rFonts w:ascii="Times New Roman" w:hAnsi="Times New Roman" w:cs="Times New Roman"/>
          <w:sz w:val="28"/>
          <w:szCs w:val="28"/>
        </w:rPr>
      </w:pPr>
      <w:r w:rsidRPr="00190D7E">
        <w:rPr>
          <w:rFonts w:ascii="Times New Roman" w:hAnsi="Times New Roman" w:cs="Times New Roman"/>
          <w:position w:val="-78"/>
          <w:sz w:val="28"/>
          <w:szCs w:val="28"/>
          <w:lang w:val="en-US"/>
        </w:rPr>
        <w:object w:dxaOrig="3420" w:dyaOrig="1160">
          <v:shape id="_x0000_i1045" type="#_x0000_t75" style="width:237pt;height:77.25pt" o:ole="">
            <v:imagedata r:id="rId56" o:title=""/>
          </v:shape>
          <o:OLEObject Type="Embed" ProgID="Equation.3" ShapeID="_x0000_i1045" DrawAspect="Content" ObjectID="_1641901935" r:id="rId57"/>
        </w:object>
      </w:r>
      <w:r w:rsidR="003543B0">
        <w:rPr>
          <w:rFonts w:ascii="Times New Roman" w:hAnsi="Times New Roman" w:cs="Times New Roman"/>
          <w:sz w:val="28"/>
          <w:szCs w:val="28"/>
        </w:rPr>
        <w:t xml:space="preserve">                      (</w:t>
      </w:r>
      <w:r w:rsidR="0099498A">
        <w:rPr>
          <w:rFonts w:ascii="Times New Roman" w:hAnsi="Times New Roman" w:cs="Times New Roman"/>
          <w:sz w:val="28"/>
          <w:szCs w:val="28"/>
        </w:rPr>
        <w:t>1.2</w:t>
      </w:r>
      <w:r w:rsidR="003543B0">
        <w:rPr>
          <w:rFonts w:ascii="Times New Roman" w:hAnsi="Times New Roman" w:cs="Times New Roman"/>
          <w:sz w:val="28"/>
          <w:szCs w:val="28"/>
        </w:rPr>
        <w:t>3)</w:t>
      </w:r>
    </w:p>
    <w:p w:rsidR="00CD171A" w:rsidRPr="003543B0" w:rsidRDefault="00CD171A" w:rsidP="003543B0">
      <w:pPr>
        <w:ind w:firstLine="708"/>
        <w:jc w:val="right"/>
        <w:rPr>
          <w:rFonts w:ascii="Times New Roman" w:hAnsi="Times New Roman" w:cs="Times New Roman"/>
          <w:sz w:val="28"/>
          <w:szCs w:val="28"/>
        </w:rPr>
      </w:pPr>
      <w:r w:rsidRPr="00190D7E">
        <w:rPr>
          <w:rFonts w:ascii="Times New Roman" w:hAnsi="Times New Roman" w:cs="Times New Roman"/>
          <w:position w:val="-36"/>
          <w:sz w:val="28"/>
          <w:szCs w:val="28"/>
          <w:lang w:val="en-US"/>
        </w:rPr>
        <w:object w:dxaOrig="3180" w:dyaOrig="740">
          <v:shape id="_x0000_i1046" type="#_x0000_t75" style="width:220.5pt;height:48.75pt" o:ole="">
            <v:imagedata r:id="rId58" o:title=""/>
          </v:shape>
          <o:OLEObject Type="Embed" ProgID="Equation.3" ShapeID="_x0000_i1046" DrawAspect="Content" ObjectID="_1641901936" r:id="rId59"/>
        </w:object>
      </w:r>
      <w:r w:rsidR="003543B0">
        <w:rPr>
          <w:rFonts w:ascii="Times New Roman" w:hAnsi="Times New Roman" w:cs="Times New Roman"/>
          <w:sz w:val="28"/>
          <w:szCs w:val="28"/>
        </w:rPr>
        <w:t xml:space="preserve">                            (</w:t>
      </w:r>
      <w:r w:rsidR="0099498A">
        <w:rPr>
          <w:rFonts w:ascii="Times New Roman" w:hAnsi="Times New Roman" w:cs="Times New Roman"/>
          <w:sz w:val="28"/>
          <w:szCs w:val="28"/>
        </w:rPr>
        <w:t>1.2</w:t>
      </w:r>
      <w:r w:rsidR="003543B0">
        <w:rPr>
          <w:rFonts w:ascii="Times New Roman" w:hAnsi="Times New Roman" w:cs="Times New Roman"/>
          <w:sz w:val="28"/>
          <w:szCs w:val="28"/>
        </w:rPr>
        <w:t>4)</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Очевидно, что и разделительная ёмкость С</w:t>
      </w:r>
      <w:r w:rsidRPr="00190D7E">
        <w:rPr>
          <w:rFonts w:ascii="Times New Roman" w:hAnsi="Times New Roman" w:cs="Times New Roman"/>
          <w:sz w:val="28"/>
          <w:szCs w:val="28"/>
          <w:vertAlign w:val="subscript"/>
        </w:rPr>
        <w:t>2</w:t>
      </w:r>
      <w:r w:rsidRPr="00190D7E">
        <w:rPr>
          <w:rFonts w:ascii="Times New Roman" w:hAnsi="Times New Roman" w:cs="Times New Roman"/>
          <w:sz w:val="28"/>
          <w:szCs w:val="28"/>
        </w:rPr>
        <w:t xml:space="preserve"> так же будет влиять на нижних частотах. Только </w:t>
      </w:r>
      <w:r w:rsidRPr="00190D7E">
        <w:rPr>
          <w:rFonts w:ascii="Times New Roman" w:hAnsi="Times New Roman" w:cs="Times New Roman"/>
          <w:sz w:val="28"/>
          <w:szCs w:val="28"/>
          <w:lang w:val="en-US"/>
        </w:rPr>
        <w:t>h</w:t>
      </w:r>
      <w:r w:rsidRPr="00190D7E">
        <w:rPr>
          <w:rFonts w:ascii="Times New Roman" w:hAnsi="Times New Roman" w:cs="Times New Roman"/>
          <w:sz w:val="28"/>
          <w:szCs w:val="28"/>
          <w:vertAlign w:val="subscript"/>
        </w:rPr>
        <w:t xml:space="preserve">11Э </w:t>
      </w:r>
      <w:r w:rsidRPr="00190D7E">
        <w:rPr>
          <w:rFonts w:ascii="Times New Roman" w:hAnsi="Times New Roman" w:cs="Times New Roman"/>
          <w:sz w:val="28"/>
          <w:szCs w:val="28"/>
        </w:rPr>
        <w:t>надо</w:t>
      </w:r>
      <w:r w:rsidRPr="00190D7E">
        <w:rPr>
          <w:rFonts w:ascii="Times New Roman" w:hAnsi="Times New Roman" w:cs="Times New Roman"/>
          <w:sz w:val="28"/>
          <w:szCs w:val="28"/>
          <w:vertAlign w:val="subscript"/>
        </w:rPr>
        <w:t xml:space="preserve"> </w:t>
      </w:r>
      <w:r w:rsidRPr="00190D7E">
        <w:rPr>
          <w:rFonts w:ascii="Times New Roman" w:hAnsi="Times New Roman" w:cs="Times New Roman"/>
          <w:sz w:val="28"/>
          <w:szCs w:val="28"/>
        </w:rPr>
        <w:t xml:space="preserve">заменить сопротивлением нагрузки, выходное сопротивление источника будет равно выходному сопротивлению усилителя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И</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ab/>
        <w:t>На верхних частотах при активной нагрузке в основном влияют частотные параметры транзистора (кривая 4). Ёмкость нагрузки С</w:t>
      </w:r>
      <w:r w:rsidRPr="00190D7E">
        <w:rPr>
          <w:rFonts w:ascii="Times New Roman" w:hAnsi="Times New Roman" w:cs="Times New Roman"/>
          <w:sz w:val="28"/>
          <w:szCs w:val="28"/>
          <w:vertAlign w:val="subscript"/>
        </w:rPr>
        <w:t>Н</w:t>
      </w:r>
      <w:r w:rsidRPr="00190D7E">
        <w:rPr>
          <w:rFonts w:ascii="Times New Roman" w:hAnsi="Times New Roman" w:cs="Times New Roman"/>
          <w:sz w:val="28"/>
          <w:szCs w:val="28"/>
        </w:rPr>
        <w:t xml:space="preserve"> также ограничивает полосу пропускания в области верхних частот (кривая 3). </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lastRenderedPageBreak/>
        <w:t>Тогда коэффициент передачи на верхних частотах при условии, что предельная частота транзистора больше, чем верхняя частота полосы пропускания ω</w:t>
      </w:r>
      <w:r w:rsidRPr="00190D7E">
        <w:rPr>
          <w:rFonts w:ascii="Times New Roman" w:hAnsi="Times New Roman" w:cs="Times New Roman"/>
          <w:sz w:val="28"/>
          <w:szCs w:val="28"/>
          <w:vertAlign w:val="subscript"/>
          <w:lang w:val="en-US"/>
        </w:rPr>
        <w:t>h</w:t>
      </w:r>
      <w:r w:rsidRPr="00190D7E">
        <w:rPr>
          <w:rFonts w:ascii="Times New Roman" w:hAnsi="Times New Roman" w:cs="Times New Roman"/>
          <w:sz w:val="28"/>
          <w:szCs w:val="28"/>
          <w:vertAlign w:val="subscript"/>
        </w:rPr>
        <w:t>21Э</w:t>
      </w:r>
      <w:r w:rsidRPr="00190D7E">
        <w:rPr>
          <w:rFonts w:ascii="Times New Roman" w:hAnsi="Times New Roman" w:cs="Times New Roman"/>
          <w:sz w:val="28"/>
          <w:szCs w:val="28"/>
        </w:rPr>
        <w:t>&gt;&gt;ω</w:t>
      </w:r>
      <w:r w:rsidRPr="00190D7E">
        <w:rPr>
          <w:rFonts w:ascii="Times New Roman" w:hAnsi="Times New Roman" w:cs="Times New Roman"/>
          <w:sz w:val="28"/>
          <w:szCs w:val="28"/>
          <w:vertAlign w:val="subscript"/>
        </w:rPr>
        <w:t>В</w:t>
      </w:r>
      <w:r w:rsidRPr="00190D7E">
        <w:rPr>
          <w:rFonts w:ascii="Times New Roman" w:hAnsi="Times New Roman" w:cs="Times New Roman"/>
          <w:sz w:val="28"/>
          <w:szCs w:val="28"/>
        </w:rPr>
        <w:t>,  можно вычислить по формуле</w:t>
      </w:r>
    </w:p>
    <w:p w:rsidR="00CD171A" w:rsidRPr="00190D7E" w:rsidRDefault="00CD171A" w:rsidP="003543B0">
      <w:pPr>
        <w:jc w:val="right"/>
        <w:rPr>
          <w:rFonts w:ascii="Times New Roman" w:hAnsi="Times New Roman" w:cs="Times New Roman"/>
          <w:sz w:val="28"/>
          <w:szCs w:val="28"/>
        </w:rPr>
      </w:pPr>
      <w:r w:rsidRPr="00190D7E">
        <w:rPr>
          <w:rFonts w:ascii="Times New Roman" w:hAnsi="Times New Roman" w:cs="Times New Roman"/>
          <w:position w:val="-38"/>
          <w:sz w:val="28"/>
          <w:szCs w:val="28"/>
        </w:rPr>
        <w:object w:dxaOrig="2439" w:dyaOrig="760">
          <v:shape id="_x0000_i1047" type="#_x0000_t75" style="width:165.75pt;height:52.5pt" o:ole="">
            <v:imagedata r:id="rId60" o:title=""/>
          </v:shape>
          <o:OLEObject Type="Embed" ProgID="Equation.3" ShapeID="_x0000_i1047" DrawAspect="Content" ObjectID="_1641901937" r:id="rId61"/>
        </w:object>
      </w:r>
      <w:r w:rsidRPr="00190D7E">
        <w:rPr>
          <w:rFonts w:ascii="Times New Roman" w:hAnsi="Times New Roman" w:cs="Times New Roman"/>
          <w:sz w:val="28"/>
          <w:szCs w:val="28"/>
        </w:rPr>
        <w:t xml:space="preserve">          </w:t>
      </w:r>
      <w:r w:rsidRPr="00190D7E">
        <w:rPr>
          <w:rFonts w:ascii="Times New Roman" w:hAnsi="Times New Roman" w:cs="Times New Roman"/>
          <w:position w:val="-12"/>
          <w:sz w:val="28"/>
          <w:szCs w:val="28"/>
        </w:rPr>
        <w:object w:dxaOrig="2520" w:dyaOrig="460">
          <v:shape id="_x0000_i1048" type="#_x0000_t75" style="width:171pt;height:31.5pt" o:ole="">
            <v:imagedata r:id="rId62" o:title=""/>
          </v:shape>
          <o:OLEObject Type="Embed" ProgID="Equation.3" ShapeID="_x0000_i1048" DrawAspect="Content" ObjectID="_1641901938" r:id="rId63"/>
        </w:object>
      </w:r>
      <w:r w:rsidR="003543B0">
        <w:rPr>
          <w:rFonts w:ascii="Times New Roman" w:hAnsi="Times New Roman" w:cs="Times New Roman"/>
          <w:sz w:val="28"/>
          <w:szCs w:val="28"/>
        </w:rPr>
        <w:t xml:space="preserve">       (</w:t>
      </w:r>
      <w:r w:rsidR="0099498A">
        <w:rPr>
          <w:rFonts w:ascii="Times New Roman" w:hAnsi="Times New Roman" w:cs="Times New Roman"/>
          <w:sz w:val="28"/>
          <w:szCs w:val="28"/>
        </w:rPr>
        <w:t>1.2</w:t>
      </w:r>
      <w:r w:rsidR="003543B0">
        <w:rPr>
          <w:rFonts w:ascii="Times New Roman" w:hAnsi="Times New Roman" w:cs="Times New Roman"/>
          <w:sz w:val="28"/>
          <w:szCs w:val="28"/>
        </w:rPr>
        <w:t>5)</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 Для ограничения полосы пропускания в области верхних частот можно поставить корректирующую ёмкость С</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параллельно резистору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или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Н</w:t>
      </w:r>
      <w:r w:rsidRPr="00190D7E">
        <w:rPr>
          <w:rFonts w:ascii="Times New Roman" w:hAnsi="Times New Roman" w:cs="Times New Roman"/>
          <w:sz w:val="28"/>
          <w:szCs w:val="28"/>
        </w:rPr>
        <w:t xml:space="preserve">. </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Если необходимо подобрать корректирующую ёмкость С</w:t>
      </w:r>
      <w:r w:rsidRPr="00190D7E">
        <w:rPr>
          <w:rFonts w:ascii="Times New Roman" w:hAnsi="Times New Roman" w:cs="Times New Roman"/>
          <w:sz w:val="28"/>
          <w:szCs w:val="28"/>
          <w:vertAlign w:val="subscript"/>
        </w:rPr>
        <w:t>К</w:t>
      </w:r>
      <w:r w:rsidRPr="00190D7E">
        <w:rPr>
          <w:rFonts w:ascii="Times New Roman" w:hAnsi="Times New Roman" w:cs="Times New Roman"/>
          <w:sz w:val="28"/>
          <w:szCs w:val="28"/>
        </w:rPr>
        <w:t xml:space="preserve"> при заданной величине </w:t>
      </w:r>
      <w:r w:rsidRPr="00190D7E">
        <w:rPr>
          <w:rFonts w:ascii="Times New Roman" w:hAnsi="Times New Roman" w:cs="Times New Roman"/>
          <w:sz w:val="28"/>
          <w:szCs w:val="28"/>
          <w:lang w:val="en-US"/>
        </w:rPr>
        <w:t>Y</w:t>
      </w:r>
      <w:r w:rsidRPr="00190D7E">
        <w:rPr>
          <w:rFonts w:ascii="Times New Roman" w:hAnsi="Times New Roman" w:cs="Times New Roman"/>
          <w:sz w:val="28"/>
          <w:szCs w:val="28"/>
          <w:vertAlign w:val="subscript"/>
        </w:rPr>
        <w:t>ВЧ</w:t>
      </w:r>
      <w:r w:rsidRPr="00190D7E">
        <w:rPr>
          <w:rFonts w:ascii="Times New Roman" w:hAnsi="Times New Roman" w:cs="Times New Roman"/>
          <w:sz w:val="28"/>
          <w:szCs w:val="28"/>
        </w:rPr>
        <w:t xml:space="preserve">, то её величина определяется по формуле </w:t>
      </w:r>
    </w:p>
    <w:p w:rsidR="00CD171A" w:rsidRPr="00190D7E" w:rsidRDefault="00CD171A" w:rsidP="003543B0">
      <w:pPr>
        <w:jc w:val="right"/>
        <w:rPr>
          <w:rFonts w:ascii="Times New Roman" w:hAnsi="Times New Roman" w:cs="Times New Roman"/>
          <w:sz w:val="28"/>
          <w:szCs w:val="28"/>
        </w:rPr>
      </w:pPr>
      <w:r w:rsidRPr="00190D7E">
        <w:rPr>
          <w:rFonts w:ascii="Times New Roman" w:hAnsi="Times New Roman" w:cs="Times New Roman"/>
          <w:position w:val="-32"/>
          <w:sz w:val="28"/>
          <w:szCs w:val="28"/>
        </w:rPr>
        <w:object w:dxaOrig="2880" w:dyaOrig="1080">
          <v:shape id="_x0000_i1049" type="#_x0000_t75" style="width:195.75pt;height:74.25pt" o:ole="">
            <v:imagedata r:id="rId64" o:title=""/>
          </v:shape>
          <o:OLEObject Type="Embed" ProgID="Equation.3" ShapeID="_x0000_i1049" DrawAspect="Content" ObjectID="_1641901939" r:id="rId65"/>
        </w:object>
      </w:r>
      <w:r w:rsidR="003543B0">
        <w:rPr>
          <w:rFonts w:ascii="Times New Roman" w:hAnsi="Times New Roman" w:cs="Times New Roman"/>
          <w:sz w:val="28"/>
          <w:szCs w:val="28"/>
        </w:rPr>
        <w:t xml:space="preserve">                                (</w:t>
      </w:r>
      <w:r w:rsidR="0099498A">
        <w:rPr>
          <w:rFonts w:ascii="Times New Roman" w:hAnsi="Times New Roman" w:cs="Times New Roman"/>
          <w:sz w:val="28"/>
          <w:szCs w:val="28"/>
        </w:rPr>
        <w:t>1.2</w:t>
      </w:r>
      <w:r w:rsidR="003543B0">
        <w:rPr>
          <w:rFonts w:ascii="Times New Roman" w:hAnsi="Times New Roman" w:cs="Times New Roman"/>
          <w:sz w:val="28"/>
          <w:szCs w:val="28"/>
        </w:rPr>
        <w:t>6)</w:t>
      </w:r>
    </w:p>
    <w:p w:rsidR="00CD171A" w:rsidRPr="00494AA7" w:rsidRDefault="00923EF9" w:rsidP="00A6550D">
      <w:pPr>
        <w:pStyle w:val="2"/>
        <w:rPr>
          <w:lang w:val="ru-RU"/>
        </w:rPr>
      </w:pPr>
      <w:bookmarkStart w:id="38" w:name="_Toc22837102"/>
      <w:r w:rsidRPr="00494AA7">
        <w:rPr>
          <w:lang w:val="ru-RU"/>
        </w:rPr>
        <w:t>1</w:t>
      </w:r>
      <w:r w:rsidR="00CD171A" w:rsidRPr="00494AA7">
        <w:rPr>
          <w:lang w:val="ru-RU"/>
        </w:rPr>
        <w:t>.</w:t>
      </w:r>
      <w:r w:rsidR="000D7F56" w:rsidRPr="00494AA7">
        <w:rPr>
          <w:lang w:val="ru-RU"/>
        </w:rPr>
        <w:t>4</w:t>
      </w:r>
      <w:r w:rsidR="00DF4BD9" w:rsidRPr="00494AA7">
        <w:rPr>
          <w:lang w:val="ru-RU"/>
        </w:rPr>
        <w:t xml:space="preserve">. </w:t>
      </w:r>
      <w:r w:rsidR="00CD171A" w:rsidRPr="00494AA7">
        <w:rPr>
          <w:lang w:val="ru-RU"/>
        </w:rPr>
        <w:t>Полевой транзистор в усилительном режиме</w:t>
      </w:r>
      <w:bookmarkEnd w:id="38"/>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b/>
          <w:sz w:val="28"/>
          <w:szCs w:val="28"/>
        </w:rPr>
        <w:tab/>
      </w:r>
      <w:r w:rsidRPr="00190D7E">
        <w:rPr>
          <w:rFonts w:ascii="Times New Roman" w:hAnsi="Times New Roman" w:cs="Times New Roman"/>
          <w:sz w:val="28"/>
          <w:szCs w:val="28"/>
        </w:rPr>
        <w:t>Принцип работы усилителя на ПТ можно пояснить с помощью упрощенной принципиально</w:t>
      </w:r>
      <w:r w:rsidR="00755C84">
        <w:rPr>
          <w:rFonts w:ascii="Times New Roman" w:hAnsi="Times New Roman" w:cs="Times New Roman"/>
          <w:sz w:val="28"/>
          <w:szCs w:val="28"/>
        </w:rPr>
        <w:t xml:space="preserve">й схемы, изображенной на рис.  </w:t>
      </w:r>
      <w:r w:rsidR="003A31F9">
        <w:rPr>
          <w:rFonts w:ascii="Times New Roman" w:hAnsi="Times New Roman" w:cs="Times New Roman"/>
          <w:sz w:val="28"/>
          <w:szCs w:val="28"/>
        </w:rPr>
        <w:t>1.9</w:t>
      </w:r>
      <w:r w:rsidR="00755C84">
        <w:rPr>
          <w:rFonts w:ascii="Times New Roman" w:hAnsi="Times New Roman" w:cs="Times New Roman"/>
          <w:sz w:val="28"/>
          <w:szCs w:val="28"/>
        </w:rPr>
        <w:t>,</w:t>
      </w:r>
      <w:r w:rsidRPr="00190D7E">
        <w:rPr>
          <w:rFonts w:ascii="Times New Roman" w:hAnsi="Times New Roman" w:cs="Times New Roman"/>
          <w:sz w:val="28"/>
          <w:szCs w:val="28"/>
        </w:rPr>
        <w:t xml:space="preserve"> а. Во входную цепь (затвор ПТ) включены источник сигнала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З</w:t>
      </w:r>
      <w:r w:rsidRPr="00190D7E">
        <w:rPr>
          <w:rFonts w:ascii="Times New Roman" w:hAnsi="Times New Roman" w:cs="Times New Roman"/>
          <w:sz w:val="28"/>
          <w:szCs w:val="28"/>
          <w:vertAlign w:val="subscript"/>
          <w:lang w:val="en-US"/>
        </w:rPr>
        <w:t>m</w:t>
      </w:r>
      <w:r w:rsidRPr="00190D7E">
        <w:rPr>
          <w:rFonts w:ascii="Times New Roman" w:hAnsi="Times New Roman" w:cs="Times New Roman"/>
          <w:sz w:val="28"/>
          <w:szCs w:val="28"/>
        </w:rPr>
        <w:t xml:space="preserve"> и источник смещения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СМ</w:t>
      </w:r>
      <w:r w:rsidRPr="00190D7E">
        <w:rPr>
          <w:rFonts w:ascii="Times New Roman" w:hAnsi="Times New Roman" w:cs="Times New Roman"/>
          <w:sz w:val="28"/>
          <w:szCs w:val="28"/>
        </w:rPr>
        <w:t xml:space="preserve">, который определяет рабочую точку на характеристиках транзистора. В цепь стока включены источник питания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 и сопротивление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С</w:t>
      </w:r>
      <w:r w:rsidRPr="00190D7E">
        <w:rPr>
          <w:rFonts w:ascii="Times New Roman" w:hAnsi="Times New Roman" w:cs="Times New Roman"/>
          <w:sz w:val="28"/>
          <w:szCs w:val="28"/>
        </w:rPr>
        <w:t xml:space="preserve">. </w:t>
      </w:r>
    </w:p>
    <w:p w:rsidR="00CD171A" w:rsidRPr="00190D7E" w:rsidRDefault="00CD171A" w:rsidP="00DF4C3D">
      <w:pPr>
        <w:spacing w:after="0"/>
        <w:jc w:val="center"/>
        <w:rPr>
          <w:rFonts w:ascii="Times New Roman" w:hAnsi="Times New Roman" w:cs="Times New Roman"/>
          <w:sz w:val="28"/>
          <w:szCs w:val="28"/>
        </w:rPr>
      </w:pPr>
      <w:r w:rsidRPr="00190D7E">
        <w:rPr>
          <w:rFonts w:ascii="Times New Roman" w:hAnsi="Times New Roman" w:cs="Times New Roman"/>
          <w:noProof/>
          <w:sz w:val="28"/>
          <w:szCs w:val="28"/>
          <w:lang w:eastAsia="ru-RU"/>
        </w:rPr>
        <w:drawing>
          <wp:inline distT="0" distB="0" distL="0" distR="0">
            <wp:extent cx="4305300" cy="2524125"/>
            <wp:effectExtent l="1905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66" cstate="print"/>
                    <a:srcRect/>
                    <a:stretch>
                      <a:fillRect/>
                    </a:stretch>
                  </pic:blipFill>
                  <pic:spPr bwMode="auto">
                    <a:xfrm>
                      <a:off x="0" y="0"/>
                      <a:ext cx="4305300" cy="2524125"/>
                    </a:xfrm>
                    <a:prstGeom prst="rect">
                      <a:avLst/>
                    </a:prstGeom>
                    <a:noFill/>
                    <a:ln w="9525">
                      <a:noFill/>
                      <a:miter lim="800000"/>
                      <a:headEnd/>
                      <a:tailEnd/>
                    </a:ln>
                  </pic:spPr>
                </pic:pic>
              </a:graphicData>
            </a:graphic>
          </wp:inline>
        </w:drawing>
      </w:r>
    </w:p>
    <w:p w:rsidR="00CD171A" w:rsidRPr="00190D7E" w:rsidRDefault="00CD171A" w:rsidP="00DF4C3D">
      <w:pPr>
        <w:spacing w:after="0"/>
        <w:jc w:val="center"/>
        <w:rPr>
          <w:rFonts w:ascii="Times New Roman" w:hAnsi="Times New Roman" w:cs="Times New Roman"/>
          <w:sz w:val="28"/>
          <w:szCs w:val="28"/>
        </w:rPr>
      </w:pPr>
      <w:r w:rsidRPr="00190D7E">
        <w:rPr>
          <w:rFonts w:ascii="Times New Roman" w:hAnsi="Times New Roman" w:cs="Times New Roman"/>
          <w:sz w:val="28"/>
          <w:szCs w:val="28"/>
        </w:rPr>
        <w:t>а)                                           б)</w:t>
      </w:r>
    </w:p>
    <w:p w:rsidR="00755C84" w:rsidRDefault="00CD171A" w:rsidP="00DF4C3D">
      <w:pPr>
        <w:spacing w:after="0"/>
        <w:jc w:val="center"/>
        <w:rPr>
          <w:rFonts w:ascii="Times New Roman" w:hAnsi="Times New Roman" w:cs="Times New Roman"/>
          <w:sz w:val="28"/>
          <w:szCs w:val="28"/>
        </w:rPr>
      </w:pPr>
      <w:r w:rsidRPr="00286F65">
        <w:rPr>
          <w:rFonts w:ascii="Times New Roman" w:hAnsi="Times New Roman" w:cs="Times New Roman"/>
          <w:i/>
          <w:sz w:val="28"/>
          <w:szCs w:val="28"/>
        </w:rPr>
        <w:t>Рис</w:t>
      </w:r>
      <w:r w:rsidR="00286F65" w:rsidRPr="00286F65">
        <w:rPr>
          <w:rFonts w:ascii="Times New Roman" w:hAnsi="Times New Roman" w:cs="Times New Roman"/>
          <w:i/>
          <w:sz w:val="28"/>
          <w:szCs w:val="28"/>
        </w:rPr>
        <w:t>.</w:t>
      </w:r>
      <w:r w:rsidR="000D7F56"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1.9</w:t>
      </w:r>
      <w:r w:rsidR="003A31F9">
        <w:rPr>
          <w:rFonts w:ascii="Times New Roman" w:hAnsi="Times New Roman" w:cs="Times New Roman"/>
          <w:sz w:val="28"/>
          <w:szCs w:val="28"/>
        </w:rPr>
        <w:t xml:space="preserve">. </w:t>
      </w:r>
      <w:r w:rsidR="00755C84">
        <w:rPr>
          <w:rFonts w:ascii="Times New Roman" w:hAnsi="Times New Roman" w:cs="Times New Roman"/>
          <w:sz w:val="28"/>
          <w:szCs w:val="28"/>
        </w:rPr>
        <w:t>Принципиальные с</w:t>
      </w:r>
      <w:r w:rsidRPr="00190D7E">
        <w:rPr>
          <w:rFonts w:ascii="Times New Roman" w:hAnsi="Times New Roman" w:cs="Times New Roman"/>
          <w:sz w:val="28"/>
          <w:szCs w:val="28"/>
        </w:rPr>
        <w:t>хемы усилителя на ПТ</w:t>
      </w:r>
      <w:r w:rsidR="00755C84">
        <w:rPr>
          <w:rFonts w:ascii="Times New Roman" w:hAnsi="Times New Roman" w:cs="Times New Roman"/>
          <w:sz w:val="28"/>
          <w:szCs w:val="28"/>
        </w:rPr>
        <w:t>:</w:t>
      </w:r>
    </w:p>
    <w:p w:rsidR="00CD171A" w:rsidRPr="00190D7E" w:rsidRDefault="00755C84" w:rsidP="00DF4C3D">
      <w:pPr>
        <w:spacing w:after="0"/>
        <w:jc w:val="center"/>
        <w:rPr>
          <w:rFonts w:ascii="Times New Roman" w:hAnsi="Times New Roman" w:cs="Times New Roman"/>
          <w:sz w:val="28"/>
          <w:szCs w:val="28"/>
        </w:rPr>
      </w:pPr>
      <w:r>
        <w:rPr>
          <w:rFonts w:ascii="Times New Roman" w:hAnsi="Times New Roman" w:cs="Times New Roman"/>
          <w:sz w:val="28"/>
          <w:szCs w:val="28"/>
        </w:rPr>
        <w:t xml:space="preserve"> а) упрощенная, б) реальная </w:t>
      </w:r>
    </w:p>
    <w:p w:rsidR="00CD171A" w:rsidRPr="00190D7E" w:rsidRDefault="00CD171A" w:rsidP="00DF4C3D">
      <w:pPr>
        <w:spacing w:after="0"/>
        <w:jc w:val="center"/>
        <w:rPr>
          <w:rFonts w:ascii="Times New Roman" w:hAnsi="Times New Roman" w:cs="Times New Roman"/>
          <w:sz w:val="28"/>
          <w:szCs w:val="28"/>
        </w:rPr>
      </w:pPr>
    </w:p>
    <w:p w:rsidR="00CD171A" w:rsidRPr="00190D7E" w:rsidRDefault="00CD171A" w:rsidP="00CD171A">
      <w:pPr>
        <w:ind w:firstLine="708"/>
        <w:jc w:val="both"/>
        <w:rPr>
          <w:rFonts w:ascii="Times New Roman" w:hAnsi="Times New Roman" w:cs="Times New Roman"/>
          <w:sz w:val="28"/>
          <w:szCs w:val="28"/>
        </w:rPr>
      </w:pPr>
      <w:r w:rsidRPr="00190D7E">
        <w:rPr>
          <w:rFonts w:ascii="Times New Roman" w:hAnsi="Times New Roman" w:cs="Times New Roman"/>
          <w:sz w:val="28"/>
          <w:szCs w:val="28"/>
        </w:rPr>
        <w:t>Работа такого усилителя поясняется временными диаграммами токов и нап</w:t>
      </w:r>
      <w:r w:rsidR="00755C84">
        <w:rPr>
          <w:rFonts w:ascii="Times New Roman" w:hAnsi="Times New Roman" w:cs="Times New Roman"/>
          <w:sz w:val="28"/>
          <w:szCs w:val="28"/>
        </w:rPr>
        <w:t xml:space="preserve">ряжений, изображенными на рис. </w:t>
      </w:r>
      <w:r w:rsidR="003A31F9">
        <w:rPr>
          <w:rFonts w:ascii="Times New Roman" w:hAnsi="Times New Roman" w:cs="Times New Roman"/>
          <w:sz w:val="28"/>
          <w:szCs w:val="28"/>
        </w:rPr>
        <w:t>1.1</w:t>
      </w:r>
      <w:r w:rsidR="00755C84">
        <w:rPr>
          <w:rFonts w:ascii="Times New Roman" w:hAnsi="Times New Roman" w:cs="Times New Roman"/>
          <w:sz w:val="28"/>
          <w:szCs w:val="28"/>
        </w:rPr>
        <w:t>0</w:t>
      </w:r>
      <w:r w:rsidRPr="00190D7E">
        <w:rPr>
          <w:rFonts w:ascii="Times New Roman" w:hAnsi="Times New Roman" w:cs="Times New Roman"/>
          <w:sz w:val="28"/>
          <w:szCs w:val="28"/>
        </w:rPr>
        <w:t xml:space="preserve"> а-в.</w:t>
      </w:r>
    </w:p>
    <w:p w:rsidR="00CD171A" w:rsidRPr="00190D7E" w:rsidRDefault="00CD171A" w:rsidP="00CD171A">
      <w:pPr>
        <w:ind w:firstLine="708"/>
        <w:jc w:val="both"/>
        <w:rPr>
          <w:rFonts w:ascii="Times New Roman" w:hAnsi="Times New Roman" w:cs="Times New Roman"/>
          <w:sz w:val="28"/>
          <w:szCs w:val="28"/>
        </w:rPr>
      </w:pPr>
    </w:p>
    <w:p w:rsidR="00CD171A" w:rsidRPr="00190D7E" w:rsidRDefault="00CD171A" w:rsidP="00CD171A">
      <w:pPr>
        <w:ind w:firstLine="708"/>
        <w:jc w:val="center"/>
        <w:rPr>
          <w:rFonts w:ascii="Times New Roman" w:hAnsi="Times New Roman" w:cs="Times New Roman"/>
          <w:sz w:val="28"/>
          <w:szCs w:val="28"/>
        </w:rPr>
      </w:pPr>
      <w:r w:rsidRPr="00190D7E">
        <w:rPr>
          <w:rFonts w:ascii="Times New Roman" w:hAnsi="Times New Roman" w:cs="Times New Roman"/>
          <w:noProof/>
          <w:sz w:val="28"/>
          <w:szCs w:val="28"/>
          <w:lang w:eastAsia="ru-RU"/>
        </w:rPr>
        <w:lastRenderedPageBreak/>
        <w:drawing>
          <wp:inline distT="0" distB="0" distL="0" distR="0">
            <wp:extent cx="2400300" cy="2781300"/>
            <wp:effectExtent l="1905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7" cstate="print"/>
                    <a:srcRect/>
                    <a:stretch>
                      <a:fillRect/>
                    </a:stretch>
                  </pic:blipFill>
                  <pic:spPr bwMode="auto">
                    <a:xfrm>
                      <a:off x="0" y="0"/>
                      <a:ext cx="2400300" cy="2781300"/>
                    </a:xfrm>
                    <a:prstGeom prst="rect">
                      <a:avLst/>
                    </a:prstGeom>
                    <a:noFill/>
                    <a:ln w="9525">
                      <a:noFill/>
                      <a:miter lim="800000"/>
                      <a:headEnd/>
                      <a:tailEnd/>
                    </a:ln>
                  </pic:spPr>
                </pic:pic>
              </a:graphicData>
            </a:graphic>
          </wp:inline>
        </w:drawing>
      </w:r>
    </w:p>
    <w:p w:rsidR="00CD171A" w:rsidRPr="00190D7E" w:rsidRDefault="00286F65" w:rsidP="00CD171A">
      <w:pPr>
        <w:ind w:firstLine="708"/>
        <w:jc w:val="center"/>
        <w:rPr>
          <w:rFonts w:ascii="Times New Roman" w:hAnsi="Times New Roman" w:cs="Times New Roman"/>
          <w:sz w:val="28"/>
          <w:szCs w:val="28"/>
        </w:rPr>
      </w:pPr>
      <w:r w:rsidRPr="00286F65">
        <w:rPr>
          <w:rFonts w:ascii="Times New Roman" w:hAnsi="Times New Roman" w:cs="Times New Roman"/>
          <w:i/>
          <w:sz w:val="28"/>
          <w:szCs w:val="28"/>
        </w:rPr>
        <w:t>Рис.</w:t>
      </w:r>
      <w:r w:rsidR="00CD171A"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1.1</w:t>
      </w:r>
      <w:r w:rsidR="000D7F56" w:rsidRPr="00286F65">
        <w:rPr>
          <w:rFonts w:ascii="Times New Roman" w:hAnsi="Times New Roman" w:cs="Times New Roman"/>
          <w:i/>
          <w:sz w:val="28"/>
          <w:szCs w:val="28"/>
        </w:rPr>
        <w:t>0</w:t>
      </w:r>
      <w:r w:rsidR="003A31F9">
        <w:rPr>
          <w:rFonts w:ascii="Times New Roman" w:hAnsi="Times New Roman" w:cs="Times New Roman"/>
          <w:sz w:val="28"/>
          <w:szCs w:val="28"/>
        </w:rPr>
        <w:t>.</w:t>
      </w:r>
      <w:r w:rsidR="00CD171A" w:rsidRPr="00190D7E">
        <w:rPr>
          <w:rFonts w:ascii="Times New Roman" w:hAnsi="Times New Roman" w:cs="Times New Roman"/>
          <w:sz w:val="28"/>
          <w:szCs w:val="28"/>
        </w:rPr>
        <w:t xml:space="preserve"> К пояснению принципа работы усилителя на ПТ</w:t>
      </w:r>
    </w:p>
    <w:p w:rsidR="00CD171A" w:rsidRPr="00190D7E" w:rsidRDefault="00CD171A" w:rsidP="00CD171A">
      <w:pPr>
        <w:ind w:firstLine="708"/>
        <w:jc w:val="center"/>
        <w:rPr>
          <w:rFonts w:ascii="Times New Roman" w:hAnsi="Times New Roman" w:cs="Times New Roman"/>
          <w:sz w:val="28"/>
          <w:szCs w:val="28"/>
        </w:rPr>
      </w:pPr>
    </w:p>
    <w:p w:rsidR="00CD171A" w:rsidRPr="00190D7E" w:rsidRDefault="00CD171A" w:rsidP="00DF4C3D">
      <w:pPr>
        <w:spacing w:after="0"/>
        <w:ind w:firstLine="708"/>
        <w:jc w:val="both"/>
        <w:rPr>
          <w:rFonts w:ascii="Times New Roman" w:hAnsi="Times New Roman" w:cs="Times New Roman"/>
          <w:sz w:val="28"/>
          <w:szCs w:val="28"/>
        </w:rPr>
      </w:pPr>
      <w:r w:rsidRPr="00190D7E">
        <w:rPr>
          <w:rFonts w:ascii="Times New Roman" w:hAnsi="Times New Roman" w:cs="Times New Roman"/>
          <w:sz w:val="28"/>
          <w:szCs w:val="28"/>
        </w:rPr>
        <w:t xml:space="preserve">При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З</w:t>
      </w:r>
      <w:r w:rsidRPr="00190D7E">
        <w:rPr>
          <w:rFonts w:ascii="Times New Roman" w:hAnsi="Times New Roman" w:cs="Times New Roman"/>
          <w:sz w:val="28"/>
          <w:szCs w:val="28"/>
          <w:vertAlign w:val="subscript"/>
          <w:lang w:val="en-US"/>
        </w:rPr>
        <w:t>m</w:t>
      </w:r>
      <w:r w:rsidRPr="00190D7E">
        <w:rPr>
          <w:rFonts w:ascii="Times New Roman" w:hAnsi="Times New Roman" w:cs="Times New Roman"/>
          <w:sz w:val="28"/>
          <w:szCs w:val="28"/>
        </w:rPr>
        <w:t xml:space="preserve"> =0 постоянный ток стока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СО</w:t>
      </w:r>
      <w:r w:rsidRPr="00190D7E">
        <w:rPr>
          <w:rFonts w:ascii="Times New Roman" w:hAnsi="Times New Roman" w:cs="Times New Roman"/>
          <w:sz w:val="28"/>
          <w:szCs w:val="28"/>
        </w:rPr>
        <w:t xml:space="preserve"> будет определяться напряжением на затворе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ЗИ</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СМ</w:t>
      </w:r>
      <w:r w:rsidRPr="00190D7E">
        <w:rPr>
          <w:rFonts w:ascii="Times New Roman" w:hAnsi="Times New Roman" w:cs="Times New Roman"/>
          <w:sz w:val="28"/>
          <w:szCs w:val="28"/>
        </w:rPr>
        <w:t xml:space="preserve"> и напряжением на стоке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С0</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 xml:space="preserve">П </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 xml:space="preserve">С 0 </w:t>
      </w:r>
      <w:r w:rsidRPr="00190D7E">
        <w:rPr>
          <w:rFonts w:ascii="Times New Roman" w:hAnsi="Times New Roman" w:cs="Times New Roman"/>
          <w:sz w:val="28"/>
          <w:szCs w:val="28"/>
        </w:rPr>
        <w:sym w:font="Symbol" w:char="F0D7"/>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С</w:t>
      </w:r>
      <w:r w:rsidRPr="00190D7E">
        <w:rPr>
          <w:rFonts w:ascii="Times New Roman" w:hAnsi="Times New Roman" w:cs="Times New Roman"/>
          <w:sz w:val="28"/>
          <w:szCs w:val="28"/>
        </w:rPr>
        <w:t>.</w:t>
      </w:r>
    </w:p>
    <w:p w:rsidR="00CD171A" w:rsidRPr="00190D7E" w:rsidRDefault="00CD171A" w:rsidP="00DF4C3D">
      <w:pPr>
        <w:spacing w:after="0"/>
        <w:ind w:firstLine="708"/>
        <w:jc w:val="both"/>
        <w:rPr>
          <w:rFonts w:ascii="Times New Roman" w:hAnsi="Times New Roman" w:cs="Times New Roman"/>
          <w:sz w:val="28"/>
          <w:szCs w:val="28"/>
        </w:rPr>
      </w:pPr>
      <w:r w:rsidRPr="00190D7E">
        <w:rPr>
          <w:rFonts w:ascii="Times New Roman" w:hAnsi="Times New Roman" w:cs="Times New Roman"/>
          <w:sz w:val="28"/>
          <w:szCs w:val="28"/>
        </w:rPr>
        <w:t xml:space="preserve">Во время положительного полупериода  входного напряжения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З</w:t>
      </w:r>
      <w:r w:rsidRPr="00190D7E">
        <w:rPr>
          <w:rFonts w:ascii="Times New Roman" w:hAnsi="Times New Roman" w:cs="Times New Roman"/>
          <w:sz w:val="28"/>
          <w:szCs w:val="28"/>
          <w:vertAlign w:val="subscript"/>
          <w:lang w:val="en-US"/>
        </w:rPr>
        <w:t>m</w:t>
      </w:r>
      <w:r w:rsidR="00953295">
        <w:rPr>
          <w:rFonts w:ascii="Times New Roman" w:hAnsi="Times New Roman" w:cs="Times New Roman"/>
          <w:sz w:val="28"/>
          <w:szCs w:val="28"/>
        </w:rPr>
        <w:t xml:space="preserve"> (рис. </w:t>
      </w:r>
      <w:r w:rsidR="003A31F9">
        <w:rPr>
          <w:rFonts w:ascii="Times New Roman" w:hAnsi="Times New Roman" w:cs="Times New Roman"/>
          <w:sz w:val="28"/>
          <w:szCs w:val="28"/>
        </w:rPr>
        <w:t>1.1</w:t>
      </w:r>
      <w:r w:rsidR="00953295">
        <w:rPr>
          <w:rFonts w:ascii="Times New Roman" w:hAnsi="Times New Roman" w:cs="Times New Roman"/>
          <w:sz w:val="28"/>
          <w:szCs w:val="28"/>
        </w:rPr>
        <w:t>0</w:t>
      </w:r>
      <w:r w:rsidRPr="00190D7E">
        <w:rPr>
          <w:rFonts w:ascii="Times New Roman" w:hAnsi="Times New Roman" w:cs="Times New Roman"/>
          <w:sz w:val="28"/>
          <w:szCs w:val="28"/>
        </w:rPr>
        <w:t xml:space="preserve">, а) напряжение на затворе увеличивается, что </w:t>
      </w:r>
      <w:r w:rsidR="00953295">
        <w:rPr>
          <w:rFonts w:ascii="Times New Roman" w:hAnsi="Times New Roman" w:cs="Times New Roman"/>
          <w:sz w:val="28"/>
          <w:szCs w:val="28"/>
        </w:rPr>
        <w:t xml:space="preserve">вызывает рост тока стока (рис. </w:t>
      </w:r>
      <w:r w:rsidR="003A31F9">
        <w:rPr>
          <w:rFonts w:ascii="Times New Roman" w:hAnsi="Times New Roman" w:cs="Times New Roman"/>
          <w:sz w:val="28"/>
          <w:szCs w:val="28"/>
        </w:rPr>
        <w:t>1.1</w:t>
      </w:r>
      <w:r w:rsidR="00953295">
        <w:rPr>
          <w:rFonts w:ascii="Times New Roman" w:hAnsi="Times New Roman" w:cs="Times New Roman"/>
          <w:sz w:val="28"/>
          <w:szCs w:val="28"/>
        </w:rPr>
        <w:t>0</w:t>
      </w:r>
      <w:r w:rsidRPr="00190D7E">
        <w:rPr>
          <w:rFonts w:ascii="Times New Roman" w:hAnsi="Times New Roman" w:cs="Times New Roman"/>
          <w:sz w:val="28"/>
          <w:szCs w:val="28"/>
        </w:rPr>
        <w:t xml:space="preserve">, б) и уменьшение напряжения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 xml:space="preserve">СИ </w:t>
      </w:r>
      <w:r w:rsidRPr="00190D7E">
        <w:rPr>
          <w:rFonts w:ascii="Times New Roman" w:hAnsi="Times New Roman" w:cs="Times New Roman"/>
          <w:sz w:val="28"/>
          <w:szCs w:val="28"/>
        </w:rPr>
        <w:t xml:space="preserve">за счет увеличения падения напряжения на сопротивлении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С</w:t>
      </w:r>
      <w:r w:rsidRPr="00190D7E">
        <w:rPr>
          <w:rFonts w:ascii="Times New Roman" w:hAnsi="Times New Roman" w:cs="Times New Roman"/>
          <w:sz w:val="28"/>
          <w:szCs w:val="28"/>
        </w:rPr>
        <w:t xml:space="preserve"> (рис</w:t>
      </w:r>
      <w:r w:rsidR="00286F65">
        <w:rPr>
          <w:rFonts w:ascii="Times New Roman" w:hAnsi="Times New Roman" w:cs="Times New Roman"/>
          <w:sz w:val="28"/>
          <w:szCs w:val="28"/>
        </w:rPr>
        <w:t>.</w:t>
      </w:r>
      <w:r w:rsidR="00953295">
        <w:rPr>
          <w:rFonts w:ascii="Times New Roman" w:hAnsi="Times New Roman" w:cs="Times New Roman"/>
          <w:sz w:val="28"/>
          <w:szCs w:val="28"/>
        </w:rPr>
        <w:t xml:space="preserve"> </w:t>
      </w:r>
      <w:r w:rsidR="003A31F9">
        <w:rPr>
          <w:rFonts w:ascii="Times New Roman" w:hAnsi="Times New Roman" w:cs="Times New Roman"/>
          <w:sz w:val="28"/>
          <w:szCs w:val="28"/>
        </w:rPr>
        <w:t>1.1</w:t>
      </w:r>
      <w:r w:rsidR="00953295">
        <w:rPr>
          <w:rFonts w:ascii="Times New Roman" w:hAnsi="Times New Roman" w:cs="Times New Roman"/>
          <w:sz w:val="28"/>
          <w:szCs w:val="28"/>
        </w:rPr>
        <w:t>0</w:t>
      </w:r>
      <w:r w:rsidRPr="00190D7E">
        <w:rPr>
          <w:rFonts w:ascii="Times New Roman" w:hAnsi="Times New Roman" w:cs="Times New Roman"/>
          <w:sz w:val="28"/>
          <w:szCs w:val="28"/>
        </w:rPr>
        <w:t xml:space="preserve">, в). При этом переменное напряжение на выходе, обусловленное переменной составляющей тока стока, оказывается инвертируемым относительно входного. </w:t>
      </w:r>
    </w:p>
    <w:p w:rsidR="00CD171A" w:rsidRPr="00190D7E" w:rsidRDefault="00CD171A" w:rsidP="00CD171A">
      <w:pPr>
        <w:ind w:firstLine="708"/>
        <w:rPr>
          <w:rFonts w:ascii="Times New Roman" w:hAnsi="Times New Roman" w:cs="Times New Roman"/>
          <w:sz w:val="28"/>
          <w:szCs w:val="28"/>
        </w:rPr>
      </w:pPr>
      <w:r w:rsidRPr="00190D7E">
        <w:rPr>
          <w:rFonts w:ascii="Times New Roman" w:hAnsi="Times New Roman" w:cs="Times New Roman"/>
          <w:sz w:val="28"/>
          <w:szCs w:val="28"/>
        </w:rPr>
        <w:t xml:space="preserve">Коэффициент передачи усилителя по напряжению определяется следующим образом  </w:t>
      </w: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position w:val="-30"/>
          <w:sz w:val="28"/>
          <w:szCs w:val="28"/>
        </w:rPr>
        <w:object w:dxaOrig="1900" w:dyaOrig="680">
          <v:shape id="_x0000_i1050" type="#_x0000_t75" style="width:110.25pt;height:40.5pt" o:ole="">
            <v:imagedata r:id="rId68" o:title=""/>
          </v:shape>
          <o:OLEObject Type="Embed" ProgID="Equation.3" ShapeID="_x0000_i1050" DrawAspect="Content" ObjectID="_1641901940" r:id="rId69"/>
        </w:objec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t xml:space="preserve">Напряжение сигнала на стоке равно   </w:t>
      </w:r>
      <w:r w:rsidRPr="00190D7E">
        <w:rPr>
          <w:rFonts w:ascii="Times New Roman" w:hAnsi="Times New Roman" w:cs="Times New Roman"/>
          <w:position w:val="-12"/>
          <w:sz w:val="28"/>
          <w:szCs w:val="28"/>
        </w:rPr>
        <w:object w:dxaOrig="1340" w:dyaOrig="360">
          <v:shape id="_x0000_i1051" type="#_x0000_t75" style="width:78pt;height:21pt" o:ole="">
            <v:imagedata r:id="rId70" o:title=""/>
          </v:shape>
          <o:OLEObject Type="Embed" ProgID="Equation.3" ShapeID="_x0000_i1051" DrawAspect="Content" ObjectID="_1641901941" r:id="rId71"/>
        </w:objec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t xml:space="preserve">Откуда ток равен </w:t>
      </w:r>
      <w:r w:rsidRPr="00190D7E">
        <w:rPr>
          <w:rFonts w:ascii="Times New Roman" w:hAnsi="Times New Roman" w:cs="Times New Roman"/>
          <w:position w:val="-30"/>
          <w:sz w:val="28"/>
          <w:szCs w:val="28"/>
        </w:rPr>
        <w:object w:dxaOrig="1180" w:dyaOrig="680">
          <v:shape id="_x0000_i1052" type="#_x0000_t75" style="width:67.5pt;height:40.5pt" o:ole="">
            <v:imagedata r:id="rId72" o:title=""/>
          </v:shape>
          <o:OLEObject Type="Embed" ProgID="Equation.3" ShapeID="_x0000_i1052" DrawAspect="Content" ObjectID="_1641901942" r:id="rId73"/>
        </w:object>
      </w:r>
      <w:r w:rsidRPr="00190D7E">
        <w:rPr>
          <w:rFonts w:ascii="Times New Roman" w:hAnsi="Times New Roman" w:cs="Times New Roman"/>
          <w:sz w:val="28"/>
          <w:szCs w:val="28"/>
        </w:rPr>
        <w:t>.  Подставляя в уравнение</w:t>
      </w:r>
    </w:p>
    <w:p w:rsidR="00CD171A" w:rsidRPr="00190D7E" w:rsidRDefault="00CD171A" w:rsidP="00953295">
      <w:pPr>
        <w:jc w:val="right"/>
        <w:rPr>
          <w:rFonts w:ascii="Times New Roman" w:hAnsi="Times New Roman" w:cs="Times New Roman"/>
          <w:sz w:val="28"/>
          <w:szCs w:val="28"/>
        </w:rPr>
      </w:pPr>
      <w:r w:rsidRPr="00190D7E">
        <w:rPr>
          <w:rFonts w:ascii="Times New Roman" w:hAnsi="Times New Roman" w:cs="Times New Roman"/>
          <w:position w:val="-10"/>
          <w:sz w:val="28"/>
          <w:szCs w:val="28"/>
        </w:rPr>
        <w:object w:dxaOrig="180" w:dyaOrig="340">
          <v:shape id="_x0000_i1053" type="#_x0000_t75" style="width:9.75pt;height:21pt" o:ole="">
            <v:imagedata r:id="rId74" o:title=""/>
          </v:shape>
          <o:OLEObject Type="Embed" ProgID="Equation.3" ShapeID="_x0000_i1053" DrawAspect="Content" ObjectID="_1641901943" r:id="rId75"/>
        </w:object>
      </w:r>
      <w:r w:rsidRPr="00190D7E">
        <w:rPr>
          <w:rFonts w:ascii="Times New Roman" w:hAnsi="Times New Roman" w:cs="Times New Roman"/>
          <w:position w:val="-30"/>
          <w:sz w:val="28"/>
          <w:szCs w:val="28"/>
        </w:rPr>
        <w:object w:dxaOrig="2000" w:dyaOrig="680">
          <v:shape id="_x0000_i1054" type="#_x0000_t75" style="width:116.25pt;height:40.5pt" o:ole="">
            <v:imagedata r:id="rId76" o:title=""/>
          </v:shape>
          <o:OLEObject Type="Embed" ProgID="Equation.3" ShapeID="_x0000_i1054" DrawAspect="Content" ObjectID="_1641901944" r:id="rId77"/>
        </w:object>
      </w:r>
      <w:r w:rsidRPr="00190D7E">
        <w:rPr>
          <w:rFonts w:ascii="Times New Roman" w:hAnsi="Times New Roman" w:cs="Times New Roman"/>
          <w:sz w:val="28"/>
          <w:szCs w:val="28"/>
        </w:rPr>
        <w:t xml:space="preserve"> </w:t>
      </w:r>
      <w:r w:rsidR="00953295">
        <w:rPr>
          <w:rFonts w:ascii="Times New Roman" w:hAnsi="Times New Roman" w:cs="Times New Roman"/>
          <w:sz w:val="28"/>
          <w:szCs w:val="28"/>
        </w:rPr>
        <w:t xml:space="preserve">                                      (</w:t>
      </w:r>
      <w:r w:rsidR="0099498A">
        <w:rPr>
          <w:rFonts w:ascii="Times New Roman" w:hAnsi="Times New Roman" w:cs="Times New Roman"/>
          <w:sz w:val="28"/>
          <w:szCs w:val="28"/>
        </w:rPr>
        <w:t>1.2</w:t>
      </w:r>
      <w:r w:rsidR="00953295">
        <w:rPr>
          <w:rFonts w:ascii="Times New Roman" w:hAnsi="Times New Roman" w:cs="Times New Roman"/>
          <w:sz w:val="28"/>
          <w:szCs w:val="28"/>
        </w:rPr>
        <w:t>7)</w:t>
      </w:r>
    </w:p>
    <w:p w:rsidR="00CD171A" w:rsidRPr="00190D7E" w:rsidRDefault="00CD171A" w:rsidP="00953295">
      <w:pPr>
        <w:jc w:val="right"/>
        <w:rPr>
          <w:rFonts w:ascii="Times New Roman" w:hAnsi="Times New Roman" w:cs="Times New Roman"/>
          <w:sz w:val="28"/>
          <w:szCs w:val="28"/>
        </w:rPr>
      </w:pPr>
      <w:r w:rsidRPr="00190D7E">
        <w:rPr>
          <w:rFonts w:ascii="Times New Roman" w:hAnsi="Times New Roman" w:cs="Times New Roman"/>
          <w:sz w:val="28"/>
          <w:szCs w:val="28"/>
        </w:rPr>
        <w:t xml:space="preserve">Получаем                                </w:t>
      </w:r>
      <w:r w:rsidRPr="00190D7E">
        <w:rPr>
          <w:rFonts w:ascii="Times New Roman" w:hAnsi="Times New Roman" w:cs="Times New Roman"/>
          <w:position w:val="-60"/>
          <w:sz w:val="28"/>
          <w:szCs w:val="28"/>
        </w:rPr>
        <w:object w:dxaOrig="2360" w:dyaOrig="980">
          <v:shape id="_x0000_i1055" type="#_x0000_t75" style="width:152.25pt;height:63.75pt" o:ole="">
            <v:imagedata r:id="rId78" o:title=""/>
          </v:shape>
          <o:OLEObject Type="Embed" ProgID="Equation.3" ShapeID="_x0000_i1055" DrawAspect="Content" ObjectID="_1641901945" r:id="rId79"/>
        </w:object>
      </w:r>
      <w:r w:rsidR="00953295">
        <w:rPr>
          <w:rFonts w:ascii="Times New Roman" w:hAnsi="Times New Roman" w:cs="Times New Roman"/>
          <w:sz w:val="28"/>
          <w:szCs w:val="28"/>
        </w:rPr>
        <w:t xml:space="preserve">                                   (</w:t>
      </w:r>
      <w:r w:rsidR="0099498A">
        <w:rPr>
          <w:rFonts w:ascii="Times New Roman" w:hAnsi="Times New Roman" w:cs="Times New Roman"/>
          <w:sz w:val="28"/>
          <w:szCs w:val="28"/>
        </w:rPr>
        <w:t>1.2</w:t>
      </w:r>
      <w:r w:rsidR="00953295">
        <w:rPr>
          <w:rFonts w:ascii="Times New Roman" w:hAnsi="Times New Roman" w:cs="Times New Roman"/>
          <w:sz w:val="28"/>
          <w:szCs w:val="28"/>
        </w:rPr>
        <w:t>8)</w: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lastRenderedPageBreak/>
        <w:t xml:space="preserve">Учитывая, что часто выполняется условие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lang w:val="en-US"/>
        </w:rPr>
        <w:t>i</w:t>
      </w:r>
      <w:r w:rsidRPr="00190D7E">
        <w:rPr>
          <w:rFonts w:ascii="Times New Roman" w:hAnsi="Times New Roman" w:cs="Times New Roman"/>
          <w:sz w:val="28"/>
          <w:szCs w:val="28"/>
          <w:vertAlign w:val="subscript"/>
        </w:rPr>
        <w:t xml:space="preserve"> </w:t>
      </w:r>
      <w:r w:rsidRPr="00190D7E">
        <w:rPr>
          <w:rFonts w:ascii="Times New Roman" w:hAnsi="Times New Roman" w:cs="Times New Roman"/>
          <w:sz w:val="28"/>
          <w:szCs w:val="28"/>
        </w:rPr>
        <w:t xml:space="preserve">&gt;&gt;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lang w:val="en-US"/>
        </w:rPr>
        <w:t>C</w:t>
      </w:r>
      <w:r w:rsidRPr="00190D7E">
        <w:rPr>
          <w:rFonts w:ascii="Times New Roman" w:hAnsi="Times New Roman" w:cs="Times New Roman"/>
          <w:sz w:val="28"/>
          <w:szCs w:val="28"/>
        </w:rPr>
        <w:t xml:space="preserve">   получаем</w:t>
      </w:r>
    </w:p>
    <w:p w:rsidR="00CD171A" w:rsidRPr="00190D7E" w:rsidRDefault="00953295" w:rsidP="00CD171A">
      <w:pPr>
        <w:jc w:val="right"/>
        <w:rPr>
          <w:rFonts w:ascii="Times New Roman" w:hAnsi="Times New Roman" w:cs="Times New Roman"/>
          <w:sz w:val="28"/>
          <w:szCs w:val="28"/>
        </w:rPr>
      </w:pPr>
      <w:r w:rsidRPr="00190D7E">
        <w:rPr>
          <w:rFonts w:ascii="Times New Roman" w:hAnsi="Times New Roman" w:cs="Times New Roman"/>
          <w:position w:val="-12"/>
          <w:sz w:val="28"/>
          <w:szCs w:val="28"/>
        </w:rPr>
        <w:object w:dxaOrig="1320" w:dyaOrig="360">
          <v:shape id="_x0000_i1056" type="#_x0000_t75" style="width:88.5pt;height:24pt" o:ole="">
            <v:imagedata r:id="rId80" o:title=""/>
          </v:shape>
          <o:OLEObject Type="Embed" ProgID="Equation.3" ShapeID="_x0000_i1056" DrawAspect="Content" ObjectID="_1641901946" r:id="rId81"/>
        </w:object>
      </w:r>
      <w:r w:rsidR="00CD171A" w:rsidRPr="00190D7E">
        <w:rPr>
          <w:rFonts w:ascii="Times New Roman" w:hAnsi="Times New Roman" w:cs="Times New Roman"/>
          <w:sz w:val="28"/>
          <w:szCs w:val="28"/>
        </w:rPr>
        <w:t xml:space="preserve">                                               </w:t>
      </w:r>
      <w:r>
        <w:rPr>
          <w:rFonts w:ascii="Times New Roman" w:hAnsi="Times New Roman" w:cs="Times New Roman"/>
          <w:sz w:val="28"/>
          <w:szCs w:val="28"/>
        </w:rPr>
        <w:t xml:space="preserve">   (</w:t>
      </w:r>
      <w:r w:rsidR="0099498A">
        <w:rPr>
          <w:rFonts w:ascii="Times New Roman" w:hAnsi="Times New Roman" w:cs="Times New Roman"/>
          <w:sz w:val="28"/>
          <w:szCs w:val="28"/>
        </w:rPr>
        <w:t>1.2</w:t>
      </w:r>
      <w:r>
        <w:rPr>
          <w:rFonts w:ascii="Times New Roman" w:hAnsi="Times New Roman" w:cs="Times New Roman"/>
          <w:sz w:val="28"/>
          <w:szCs w:val="28"/>
        </w:rPr>
        <w:t>9</w:t>
      </w:r>
      <w:r w:rsidR="00CD171A" w:rsidRPr="00190D7E">
        <w:rPr>
          <w:rFonts w:ascii="Times New Roman" w:hAnsi="Times New Roman" w:cs="Times New Roman"/>
          <w:sz w:val="28"/>
          <w:szCs w:val="28"/>
        </w:rPr>
        <w:t xml:space="preserve">)  </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Знак минус означает, что сигнал на выходе инвертирован относительно входного.</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 xml:space="preserve">Параметры: крутизны </w:t>
      </w:r>
      <w:r w:rsidRPr="00190D7E">
        <w:rPr>
          <w:rFonts w:ascii="Times New Roman" w:hAnsi="Times New Roman" w:cs="Times New Roman"/>
          <w:sz w:val="28"/>
          <w:szCs w:val="28"/>
          <w:lang w:val="en-US"/>
        </w:rPr>
        <w:t>S</w:t>
      </w:r>
      <w:r w:rsidRPr="00190D7E">
        <w:rPr>
          <w:rFonts w:ascii="Times New Roman" w:hAnsi="Times New Roman" w:cs="Times New Roman"/>
          <w:sz w:val="28"/>
          <w:szCs w:val="28"/>
        </w:rPr>
        <w:t xml:space="preserve"> и внутреннего сопротивления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lang w:val="en-US"/>
        </w:rPr>
        <w:t>i</w:t>
      </w:r>
      <w:r w:rsidRPr="00190D7E">
        <w:rPr>
          <w:rFonts w:ascii="Times New Roman" w:hAnsi="Times New Roman" w:cs="Times New Roman"/>
          <w:sz w:val="28"/>
          <w:szCs w:val="28"/>
        </w:rPr>
        <w:t>,  для определения К</w:t>
      </w:r>
      <w:r w:rsidRPr="00190D7E">
        <w:rPr>
          <w:rFonts w:ascii="Times New Roman" w:hAnsi="Times New Roman" w:cs="Times New Roman"/>
          <w:sz w:val="28"/>
          <w:szCs w:val="28"/>
          <w:vertAlign w:val="subscript"/>
          <w:lang w:val="en-US"/>
        </w:rPr>
        <w:t>U</w:t>
      </w:r>
      <w:r w:rsidRPr="00190D7E">
        <w:rPr>
          <w:rFonts w:ascii="Times New Roman" w:hAnsi="Times New Roman" w:cs="Times New Roman"/>
          <w:sz w:val="28"/>
          <w:szCs w:val="28"/>
        </w:rPr>
        <w:t xml:space="preserve"> должен соответствовать рабочей точке на характеристиках транзистора.</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Рабочая точка на выходных характеристиках ПТ определяется следующим образом. </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Напряжение питания усилителя распределяется на ПТ и сопротивлении нагрузки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lang w:val="en-US"/>
        </w:rPr>
        <w:t>C</w:t>
      </w:r>
      <w:r w:rsidRPr="00190D7E">
        <w:rPr>
          <w:rFonts w:ascii="Times New Roman" w:hAnsi="Times New Roman" w:cs="Times New Roman"/>
          <w:sz w:val="28"/>
          <w:szCs w:val="28"/>
        </w:rPr>
        <w:t xml:space="preserve">. </w:t>
      </w:r>
    </w:p>
    <w:p w:rsidR="00CD171A" w:rsidRPr="00190D7E" w:rsidRDefault="00CD171A" w:rsidP="00CD171A">
      <w:pPr>
        <w:ind w:firstLine="708"/>
        <w:jc w:val="center"/>
        <w:rPr>
          <w:rFonts w:ascii="Times New Roman" w:hAnsi="Times New Roman" w:cs="Times New Roman"/>
          <w:sz w:val="28"/>
          <w:szCs w:val="28"/>
        </w:rPr>
      </w:pPr>
      <w:r w:rsidRPr="00190D7E">
        <w:rPr>
          <w:rFonts w:ascii="Times New Roman" w:hAnsi="Times New Roman" w:cs="Times New Roman"/>
          <w:position w:val="-14"/>
          <w:sz w:val="28"/>
          <w:szCs w:val="28"/>
        </w:rPr>
        <w:object w:dxaOrig="3120" w:dyaOrig="380">
          <v:shape id="_x0000_i1057" type="#_x0000_t75" style="width:207pt;height:25.5pt" o:ole="">
            <v:imagedata r:id="rId82" o:title=""/>
          </v:shape>
          <o:OLEObject Type="Embed" ProgID="Equation.3" ShapeID="_x0000_i1057" DrawAspect="Content" ObjectID="_1641901947" r:id="rId83"/>
        </w:object>
      </w:r>
    </w:p>
    <w:p w:rsidR="00CD171A" w:rsidRPr="00190D7E" w:rsidRDefault="00CD171A" w:rsidP="00953295">
      <w:pPr>
        <w:spacing w:after="120"/>
        <w:ind w:firstLine="708"/>
        <w:jc w:val="center"/>
        <w:rPr>
          <w:rFonts w:ascii="Times New Roman" w:hAnsi="Times New Roman" w:cs="Times New Roman"/>
          <w:sz w:val="28"/>
          <w:szCs w:val="28"/>
        </w:rPr>
      </w:pPr>
      <w:r w:rsidRPr="00190D7E">
        <w:rPr>
          <w:rFonts w:ascii="Times New Roman" w:hAnsi="Times New Roman" w:cs="Times New Roman"/>
          <w:sz w:val="28"/>
          <w:szCs w:val="28"/>
        </w:rPr>
        <w:t xml:space="preserve">Отсюда                              </w:t>
      </w:r>
      <w:r w:rsidRPr="00190D7E">
        <w:rPr>
          <w:rFonts w:ascii="Times New Roman" w:hAnsi="Times New Roman" w:cs="Times New Roman"/>
          <w:position w:val="-30"/>
          <w:sz w:val="28"/>
          <w:szCs w:val="28"/>
        </w:rPr>
        <w:object w:dxaOrig="1520" w:dyaOrig="680">
          <v:shape id="_x0000_i1058" type="#_x0000_t75" style="width:101.25pt;height:45pt" o:ole="">
            <v:imagedata r:id="rId84" o:title=""/>
          </v:shape>
          <o:OLEObject Type="Embed" ProgID="Equation.3" ShapeID="_x0000_i1058" DrawAspect="Content" ObjectID="_1641901948" r:id="rId85"/>
        </w:object>
      </w:r>
      <w:r w:rsidR="00953295">
        <w:rPr>
          <w:rFonts w:ascii="Times New Roman" w:hAnsi="Times New Roman" w:cs="Times New Roman"/>
          <w:sz w:val="28"/>
          <w:szCs w:val="28"/>
        </w:rPr>
        <w:t xml:space="preserve">                                       (</w:t>
      </w:r>
      <w:r w:rsidR="0099498A">
        <w:rPr>
          <w:rFonts w:ascii="Times New Roman" w:hAnsi="Times New Roman" w:cs="Times New Roman"/>
          <w:sz w:val="28"/>
          <w:szCs w:val="28"/>
        </w:rPr>
        <w:t>1.3</w:t>
      </w:r>
      <w:r w:rsidR="00953295">
        <w:rPr>
          <w:rFonts w:ascii="Times New Roman" w:hAnsi="Times New Roman" w:cs="Times New Roman"/>
          <w:sz w:val="28"/>
          <w:szCs w:val="28"/>
        </w:rPr>
        <w:t>0)</w:t>
      </w:r>
    </w:p>
    <w:p w:rsidR="00CD171A" w:rsidRPr="00190D7E" w:rsidRDefault="00CD171A" w:rsidP="00CD171A">
      <w:pPr>
        <w:ind w:firstLine="708"/>
        <w:rPr>
          <w:rFonts w:ascii="Times New Roman" w:hAnsi="Times New Roman" w:cs="Times New Roman"/>
          <w:sz w:val="28"/>
          <w:szCs w:val="28"/>
        </w:rPr>
      </w:pPr>
      <w:r w:rsidRPr="00190D7E">
        <w:rPr>
          <w:rFonts w:ascii="Times New Roman" w:hAnsi="Times New Roman" w:cs="Times New Roman"/>
          <w:sz w:val="28"/>
          <w:szCs w:val="28"/>
        </w:rPr>
        <w:t xml:space="preserve">Рабочую точку можно найти из решения системы уравнений  </w:t>
      </w:r>
    </w:p>
    <w:p w:rsidR="00CD171A" w:rsidRPr="00190D7E" w:rsidRDefault="009F4D15" w:rsidP="009F4D15">
      <w:pPr>
        <w:ind w:firstLine="708"/>
        <w:jc w:val="right"/>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14725" cy="809625"/>
            <wp:effectExtent l="19050" t="0" r="9525" b="0"/>
            <wp:docPr id="3" name="Рисунок 2" descr="2019-11-03_14-1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11-03_14-18-00.png"/>
                    <pic:cNvPicPr/>
                  </pic:nvPicPr>
                  <pic:blipFill>
                    <a:blip r:embed="rId86" cstate="print"/>
                    <a:stretch>
                      <a:fillRect/>
                    </a:stretch>
                  </pic:blipFill>
                  <pic:spPr>
                    <a:xfrm>
                      <a:off x="0" y="0"/>
                      <a:ext cx="3514725" cy="809625"/>
                    </a:xfrm>
                    <a:prstGeom prst="rect">
                      <a:avLst/>
                    </a:prstGeom>
                  </pic:spPr>
                </pic:pic>
              </a:graphicData>
            </a:graphic>
          </wp:inline>
        </w:drawing>
      </w:r>
    </w:p>
    <w:p w:rsidR="00CD171A" w:rsidRPr="00190D7E" w:rsidRDefault="00CD171A" w:rsidP="00CD171A">
      <w:pPr>
        <w:ind w:firstLine="708"/>
        <w:rPr>
          <w:rFonts w:ascii="Times New Roman" w:hAnsi="Times New Roman" w:cs="Times New Roman"/>
          <w:sz w:val="28"/>
          <w:szCs w:val="28"/>
        </w:rPr>
      </w:pPr>
      <w:r w:rsidRPr="00190D7E">
        <w:rPr>
          <w:rFonts w:ascii="Times New Roman" w:hAnsi="Times New Roman" w:cs="Times New Roman"/>
          <w:sz w:val="28"/>
          <w:szCs w:val="28"/>
        </w:rPr>
        <w:t>Однако аналитически это сложная процедура.</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Графическое решение уравнений </w:t>
      </w:r>
      <w:r w:rsidR="00953295">
        <w:rPr>
          <w:rFonts w:ascii="Times New Roman" w:hAnsi="Times New Roman" w:cs="Times New Roman"/>
          <w:sz w:val="28"/>
          <w:szCs w:val="28"/>
        </w:rPr>
        <w:t>выг</w:t>
      </w:r>
      <w:r w:rsidR="00286F65">
        <w:rPr>
          <w:rFonts w:ascii="Times New Roman" w:hAnsi="Times New Roman" w:cs="Times New Roman"/>
          <w:sz w:val="28"/>
          <w:szCs w:val="28"/>
        </w:rPr>
        <w:t>лядит следующим образом (рис.</w:t>
      </w:r>
      <w:r w:rsidR="00953295">
        <w:rPr>
          <w:rFonts w:ascii="Times New Roman" w:hAnsi="Times New Roman" w:cs="Times New Roman"/>
          <w:sz w:val="28"/>
          <w:szCs w:val="28"/>
        </w:rPr>
        <w:t xml:space="preserve"> </w:t>
      </w:r>
      <w:r w:rsidR="003A31F9">
        <w:rPr>
          <w:rFonts w:ascii="Times New Roman" w:hAnsi="Times New Roman" w:cs="Times New Roman"/>
          <w:sz w:val="28"/>
          <w:szCs w:val="28"/>
        </w:rPr>
        <w:t>1.1</w:t>
      </w:r>
      <w:r w:rsidR="00953295">
        <w:rPr>
          <w:rFonts w:ascii="Times New Roman" w:hAnsi="Times New Roman" w:cs="Times New Roman"/>
          <w:sz w:val="28"/>
          <w:szCs w:val="28"/>
        </w:rPr>
        <w:t>1</w:t>
      </w:r>
      <w:r w:rsidRPr="00190D7E">
        <w:rPr>
          <w:rFonts w:ascii="Times New Roman" w:hAnsi="Times New Roman" w:cs="Times New Roman"/>
          <w:sz w:val="28"/>
          <w:szCs w:val="28"/>
        </w:rPr>
        <w:t>)</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Уравнение (</w:t>
      </w:r>
      <w:r w:rsidR="0099498A">
        <w:rPr>
          <w:rFonts w:ascii="Times New Roman" w:hAnsi="Times New Roman" w:cs="Times New Roman"/>
          <w:sz w:val="28"/>
          <w:szCs w:val="28"/>
        </w:rPr>
        <w:t>1.3</w:t>
      </w:r>
      <w:r w:rsidR="00953295">
        <w:rPr>
          <w:rFonts w:ascii="Times New Roman" w:hAnsi="Times New Roman" w:cs="Times New Roman"/>
          <w:sz w:val="28"/>
          <w:szCs w:val="28"/>
        </w:rPr>
        <w:t>1</w:t>
      </w:r>
      <w:r w:rsidRPr="00190D7E">
        <w:rPr>
          <w:rFonts w:ascii="Times New Roman" w:hAnsi="Times New Roman" w:cs="Times New Roman"/>
          <w:sz w:val="28"/>
          <w:szCs w:val="28"/>
        </w:rPr>
        <w:t>) – это выходные</w:t>
      </w:r>
      <w:r w:rsidR="00953295">
        <w:rPr>
          <w:rFonts w:ascii="Times New Roman" w:hAnsi="Times New Roman" w:cs="Times New Roman"/>
          <w:sz w:val="28"/>
          <w:szCs w:val="28"/>
        </w:rPr>
        <w:t xml:space="preserve"> характеристики ПТ. Уравнение (</w:t>
      </w:r>
      <w:r w:rsidR="0099498A">
        <w:rPr>
          <w:rFonts w:ascii="Times New Roman" w:hAnsi="Times New Roman" w:cs="Times New Roman"/>
          <w:sz w:val="28"/>
          <w:szCs w:val="28"/>
        </w:rPr>
        <w:t>1.3</w:t>
      </w:r>
      <w:r w:rsidR="00953295">
        <w:rPr>
          <w:rFonts w:ascii="Times New Roman" w:hAnsi="Times New Roman" w:cs="Times New Roman"/>
          <w:sz w:val="28"/>
          <w:szCs w:val="28"/>
        </w:rPr>
        <w:t>2</w:t>
      </w:r>
      <w:r w:rsidRPr="00190D7E">
        <w:rPr>
          <w:rFonts w:ascii="Times New Roman" w:hAnsi="Times New Roman" w:cs="Times New Roman"/>
          <w:sz w:val="28"/>
          <w:szCs w:val="28"/>
        </w:rPr>
        <w:t xml:space="preserve">) – прямая, пересекающая оси координат: ось абсцисс в точке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СИ</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 ось ординат </w:t>
      </w:r>
      <w:r w:rsidRPr="00190D7E">
        <w:rPr>
          <w:rFonts w:ascii="Times New Roman" w:hAnsi="Times New Roman" w:cs="Times New Roman"/>
          <w:sz w:val="28"/>
          <w:szCs w:val="28"/>
          <w:lang w:val="en-US"/>
        </w:rPr>
        <w:t>I</w:t>
      </w:r>
      <w:r w:rsidRPr="00190D7E">
        <w:rPr>
          <w:rFonts w:ascii="Times New Roman" w:hAnsi="Times New Roman" w:cs="Times New Roman"/>
          <w:sz w:val="28"/>
          <w:szCs w:val="28"/>
          <w:vertAlign w:val="subscript"/>
        </w:rPr>
        <w:t>С</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С    </w:t>
      </w:r>
      <w:r w:rsidR="00286F65">
        <w:rPr>
          <w:rFonts w:ascii="Times New Roman" w:hAnsi="Times New Roman" w:cs="Times New Roman"/>
          <w:sz w:val="28"/>
          <w:szCs w:val="28"/>
        </w:rPr>
        <w:t>(на рис.</w:t>
      </w:r>
      <w:r w:rsidR="00953295">
        <w:rPr>
          <w:rFonts w:ascii="Times New Roman" w:hAnsi="Times New Roman" w:cs="Times New Roman"/>
          <w:sz w:val="28"/>
          <w:szCs w:val="28"/>
        </w:rPr>
        <w:t xml:space="preserve"> </w:t>
      </w:r>
      <w:r w:rsidR="003A31F9">
        <w:rPr>
          <w:rFonts w:ascii="Times New Roman" w:hAnsi="Times New Roman" w:cs="Times New Roman"/>
          <w:sz w:val="28"/>
          <w:szCs w:val="28"/>
        </w:rPr>
        <w:t>1.1</w:t>
      </w:r>
      <w:r w:rsidR="00953295">
        <w:rPr>
          <w:rFonts w:ascii="Times New Roman" w:hAnsi="Times New Roman" w:cs="Times New Roman"/>
          <w:sz w:val="28"/>
          <w:szCs w:val="28"/>
        </w:rPr>
        <w:t>1</w:t>
      </w:r>
      <w:r w:rsidRPr="00190D7E">
        <w:rPr>
          <w:rFonts w:ascii="Times New Roman" w:hAnsi="Times New Roman" w:cs="Times New Roman"/>
          <w:sz w:val="28"/>
          <w:szCs w:val="28"/>
        </w:rPr>
        <w:t xml:space="preserve">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=10 В,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С</w:t>
      </w:r>
      <w:r w:rsidRPr="00190D7E">
        <w:rPr>
          <w:rFonts w:ascii="Times New Roman" w:hAnsi="Times New Roman" w:cs="Times New Roman"/>
          <w:sz w:val="28"/>
          <w:szCs w:val="28"/>
        </w:rPr>
        <w:t xml:space="preserve">=5 мА). </w:t>
      </w:r>
    </w:p>
    <w:p w:rsidR="00CD171A" w:rsidRPr="00190D7E" w:rsidRDefault="00CD171A" w:rsidP="00CD171A">
      <w:pPr>
        <w:rPr>
          <w:rFonts w:ascii="Times New Roman" w:hAnsi="Times New Roman" w:cs="Times New Roman"/>
          <w:sz w:val="28"/>
          <w:szCs w:val="28"/>
        </w:rPr>
      </w:pP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noProof/>
          <w:sz w:val="28"/>
          <w:szCs w:val="28"/>
          <w:lang w:eastAsia="ru-RU"/>
        </w:rPr>
        <w:lastRenderedPageBreak/>
        <w:drawing>
          <wp:inline distT="0" distB="0" distL="0" distR="0">
            <wp:extent cx="6115050" cy="3352800"/>
            <wp:effectExtent l="1905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7" cstate="print"/>
                    <a:srcRect/>
                    <a:stretch>
                      <a:fillRect/>
                    </a:stretch>
                  </pic:blipFill>
                  <pic:spPr bwMode="auto">
                    <a:xfrm>
                      <a:off x="0" y="0"/>
                      <a:ext cx="6115050" cy="3352800"/>
                    </a:xfrm>
                    <a:prstGeom prst="rect">
                      <a:avLst/>
                    </a:prstGeom>
                    <a:noFill/>
                    <a:ln w="9525">
                      <a:noFill/>
                      <a:miter lim="800000"/>
                      <a:headEnd/>
                      <a:tailEnd/>
                    </a:ln>
                  </pic:spPr>
                </pic:pic>
              </a:graphicData>
            </a:graphic>
          </wp:inline>
        </w:drawing>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t xml:space="preserve">                        в)                                                                 б)</w:t>
      </w:r>
    </w:p>
    <w:p w:rsidR="00CD171A" w:rsidRPr="00190D7E" w:rsidRDefault="00CD171A" w:rsidP="00CD171A">
      <w:pPr>
        <w:jc w:val="center"/>
        <w:rPr>
          <w:rFonts w:ascii="Times New Roman" w:hAnsi="Times New Roman" w:cs="Times New Roman"/>
          <w:sz w:val="28"/>
          <w:szCs w:val="28"/>
        </w:rPr>
      </w:pPr>
      <w:r w:rsidRPr="00286F65">
        <w:rPr>
          <w:rFonts w:ascii="Times New Roman" w:hAnsi="Times New Roman" w:cs="Times New Roman"/>
          <w:i/>
          <w:sz w:val="28"/>
          <w:szCs w:val="28"/>
        </w:rPr>
        <w:t>Рис.</w:t>
      </w:r>
      <w:r w:rsidR="000D7F56"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1.1</w:t>
      </w:r>
      <w:r w:rsidR="000D7F56" w:rsidRPr="00286F65">
        <w:rPr>
          <w:rFonts w:ascii="Times New Roman" w:hAnsi="Times New Roman" w:cs="Times New Roman"/>
          <w:i/>
          <w:sz w:val="28"/>
          <w:szCs w:val="28"/>
        </w:rPr>
        <w:t>1</w:t>
      </w:r>
      <w:r w:rsidR="003A31F9">
        <w:rPr>
          <w:rFonts w:ascii="Times New Roman" w:hAnsi="Times New Roman" w:cs="Times New Roman"/>
          <w:sz w:val="28"/>
          <w:szCs w:val="28"/>
        </w:rPr>
        <w:t>.</w:t>
      </w:r>
      <w:r w:rsidRPr="00190D7E">
        <w:rPr>
          <w:rFonts w:ascii="Times New Roman" w:hAnsi="Times New Roman" w:cs="Times New Roman"/>
          <w:sz w:val="28"/>
          <w:szCs w:val="28"/>
        </w:rPr>
        <w:t xml:space="preserve"> К определению рабочей точки усилителя</w:t>
      </w:r>
    </w:p>
    <w:p w:rsidR="00CD171A" w:rsidRPr="00190D7E" w:rsidRDefault="00CD171A" w:rsidP="00CD171A">
      <w:pPr>
        <w:jc w:val="center"/>
        <w:rPr>
          <w:rFonts w:ascii="Times New Roman" w:hAnsi="Times New Roman" w:cs="Times New Roman"/>
          <w:sz w:val="28"/>
          <w:szCs w:val="28"/>
        </w:rPr>
      </w:pP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Положение рабочей точки определяется пересечением нагрузочной прямой с соответствующей характеристикой напряжения на затворе (при напряжении на затворе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ЗИ</w:t>
      </w:r>
      <w:r w:rsidRPr="00190D7E">
        <w:rPr>
          <w:rFonts w:ascii="Times New Roman" w:hAnsi="Times New Roman" w:cs="Times New Roman"/>
          <w:sz w:val="28"/>
          <w:szCs w:val="28"/>
        </w:rPr>
        <w:t xml:space="preserve">=0 В это точка 1, при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ЗИ</w:t>
      </w:r>
      <w:r w:rsidRPr="00190D7E">
        <w:rPr>
          <w:rFonts w:ascii="Times New Roman" w:hAnsi="Times New Roman" w:cs="Times New Roman"/>
          <w:sz w:val="28"/>
          <w:szCs w:val="28"/>
        </w:rPr>
        <w:t xml:space="preserve">= - 0,5 В – точка 2 и т.д.)  </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Выше рассмотренная схема сложна в реализации, т.к. требует два источника питания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П</w:t>
      </w:r>
      <w:r w:rsidRPr="00190D7E">
        <w:rPr>
          <w:rFonts w:ascii="Times New Roman" w:hAnsi="Times New Roman" w:cs="Times New Roman"/>
          <w:sz w:val="28"/>
          <w:szCs w:val="28"/>
        </w:rPr>
        <w:t xml:space="preserve"> и </w:t>
      </w:r>
      <w:r w:rsidRPr="00190D7E">
        <w:rPr>
          <w:rFonts w:ascii="Times New Roman" w:hAnsi="Times New Roman" w:cs="Times New Roman"/>
          <w:sz w:val="28"/>
          <w:szCs w:val="28"/>
          <w:lang w:val="en-US"/>
        </w:rPr>
        <w:t>U</w:t>
      </w:r>
      <w:r w:rsidRPr="00190D7E">
        <w:rPr>
          <w:rFonts w:ascii="Times New Roman" w:hAnsi="Times New Roman" w:cs="Times New Roman"/>
          <w:sz w:val="28"/>
          <w:szCs w:val="28"/>
          <w:vertAlign w:val="subscript"/>
        </w:rPr>
        <w:t>СМ</w:t>
      </w:r>
      <w:r w:rsidRPr="00190D7E">
        <w:rPr>
          <w:rFonts w:ascii="Times New Roman" w:hAnsi="Times New Roman" w:cs="Times New Roman"/>
          <w:sz w:val="28"/>
          <w:szCs w:val="28"/>
        </w:rPr>
        <w:t>). На рис</w:t>
      </w:r>
      <w:r w:rsidR="00286F65">
        <w:rPr>
          <w:rFonts w:ascii="Times New Roman" w:hAnsi="Times New Roman" w:cs="Times New Roman"/>
          <w:sz w:val="28"/>
          <w:szCs w:val="28"/>
        </w:rPr>
        <w:t>.</w:t>
      </w:r>
      <w:r w:rsidR="00953295">
        <w:rPr>
          <w:rFonts w:ascii="Times New Roman" w:hAnsi="Times New Roman" w:cs="Times New Roman"/>
          <w:sz w:val="28"/>
          <w:szCs w:val="28"/>
        </w:rPr>
        <w:t xml:space="preserve"> </w:t>
      </w:r>
      <w:r w:rsidR="003A31F9">
        <w:rPr>
          <w:rFonts w:ascii="Times New Roman" w:hAnsi="Times New Roman" w:cs="Times New Roman"/>
          <w:sz w:val="28"/>
          <w:szCs w:val="28"/>
        </w:rPr>
        <w:t>1.1</w:t>
      </w:r>
      <w:r w:rsidR="00953295">
        <w:rPr>
          <w:rFonts w:ascii="Times New Roman" w:hAnsi="Times New Roman" w:cs="Times New Roman"/>
          <w:sz w:val="28"/>
          <w:szCs w:val="28"/>
        </w:rPr>
        <w:t>0,</w:t>
      </w:r>
      <w:r w:rsidRPr="00190D7E">
        <w:rPr>
          <w:rFonts w:ascii="Times New Roman" w:hAnsi="Times New Roman" w:cs="Times New Roman"/>
          <w:sz w:val="28"/>
          <w:szCs w:val="28"/>
        </w:rPr>
        <w:t xml:space="preserve"> б</w:t>
      </w:r>
      <w:r w:rsidR="00953295">
        <w:rPr>
          <w:rFonts w:ascii="Times New Roman" w:hAnsi="Times New Roman" w:cs="Times New Roman"/>
          <w:sz w:val="28"/>
          <w:szCs w:val="28"/>
        </w:rPr>
        <w:t>)</w:t>
      </w:r>
      <w:r w:rsidRPr="00190D7E">
        <w:rPr>
          <w:rFonts w:ascii="Times New Roman" w:hAnsi="Times New Roman" w:cs="Times New Roman"/>
          <w:sz w:val="28"/>
          <w:szCs w:val="28"/>
        </w:rPr>
        <w:t xml:space="preserve"> приведена реальная схема усилителя на ПТ.</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 xml:space="preserve">Резистор в цепи истока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И  </w:t>
      </w:r>
      <w:r w:rsidRPr="00190D7E">
        <w:rPr>
          <w:rFonts w:ascii="Times New Roman" w:hAnsi="Times New Roman" w:cs="Times New Roman"/>
          <w:sz w:val="28"/>
          <w:szCs w:val="28"/>
        </w:rPr>
        <w:t xml:space="preserve">задает смещение, т.е. рабочую точку. Падение напряжения на нём приложено к участку затвор-исток.  Величина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И  </w:t>
      </w:r>
      <w:r w:rsidRPr="00190D7E">
        <w:rPr>
          <w:rFonts w:ascii="Times New Roman" w:hAnsi="Times New Roman" w:cs="Times New Roman"/>
          <w:sz w:val="28"/>
          <w:szCs w:val="28"/>
        </w:rPr>
        <w:t xml:space="preserve">равна </w:t>
      </w:r>
    </w:p>
    <w:p w:rsidR="00CD171A" w:rsidRPr="00190D7E" w:rsidRDefault="00CD171A" w:rsidP="00DF4C3D">
      <w:pPr>
        <w:spacing w:after="0"/>
        <w:jc w:val="center"/>
        <w:rPr>
          <w:rFonts w:ascii="Times New Roman" w:hAnsi="Times New Roman" w:cs="Times New Roman"/>
          <w:sz w:val="28"/>
          <w:szCs w:val="28"/>
        </w:rPr>
      </w:pPr>
      <w:r w:rsidRPr="00190D7E">
        <w:rPr>
          <w:rFonts w:ascii="Times New Roman" w:hAnsi="Times New Roman" w:cs="Times New Roman"/>
          <w:b/>
          <w:position w:val="-30"/>
          <w:sz w:val="28"/>
          <w:szCs w:val="28"/>
        </w:rPr>
        <w:object w:dxaOrig="1080" w:dyaOrig="680">
          <v:shape id="_x0000_i1059" type="#_x0000_t75" style="width:73.5pt;height:47.25pt" o:ole="">
            <v:imagedata r:id="rId88" o:title=""/>
          </v:shape>
          <o:OLEObject Type="Embed" ProgID="Equation.3" ShapeID="_x0000_i1059" DrawAspect="Content" ObjectID="_1641901949" r:id="rId89"/>
        </w:object>
      </w:r>
      <w:r w:rsidRPr="00190D7E">
        <w:rPr>
          <w:rFonts w:ascii="Times New Roman" w:hAnsi="Times New Roman" w:cs="Times New Roman"/>
          <w:b/>
          <w:sz w:val="28"/>
          <w:szCs w:val="28"/>
        </w:rPr>
        <w:t>.</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З</w:t>
      </w:r>
      <w:r w:rsidRPr="00190D7E">
        <w:rPr>
          <w:rFonts w:ascii="Times New Roman" w:hAnsi="Times New Roman" w:cs="Times New Roman"/>
          <w:sz w:val="28"/>
          <w:szCs w:val="28"/>
        </w:rPr>
        <w:t xml:space="preserve"> сопротивление утечки тока затвора.  Т.к. ток затвора составляет наноамперы, то сопротивление этого резистора составляет сотни килоом. </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С</w:t>
      </w:r>
      <w:r w:rsidRPr="00190D7E">
        <w:rPr>
          <w:rFonts w:ascii="Times New Roman" w:hAnsi="Times New Roman" w:cs="Times New Roman"/>
          <w:sz w:val="28"/>
          <w:szCs w:val="28"/>
          <w:vertAlign w:val="subscript"/>
        </w:rPr>
        <w:t xml:space="preserve">1  </w:t>
      </w:r>
      <w:r w:rsidRPr="00190D7E">
        <w:rPr>
          <w:rFonts w:ascii="Times New Roman" w:hAnsi="Times New Roman" w:cs="Times New Roman"/>
          <w:sz w:val="28"/>
          <w:szCs w:val="28"/>
        </w:rPr>
        <w:t xml:space="preserve">разделительная ёмкость, служит для исключения постоянной составляющей от источника сигнала и влияет на АЧХ в области нижних частот. </w:t>
      </w:r>
    </w:p>
    <w:p w:rsidR="00CD171A" w:rsidRPr="00190D7E" w:rsidRDefault="00CD171A" w:rsidP="00DF4C3D">
      <w:pPr>
        <w:pStyle w:val="a7"/>
        <w:jc w:val="left"/>
        <w:rPr>
          <w:b/>
          <w:bCs/>
        </w:rPr>
      </w:pPr>
      <w:r w:rsidRPr="00190D7E">
        <w:t>С</w:t>
      </w:r>
      <w:r w:rsidRPr="00190D7E">
        <w:rPr>
          <w:vertAlign w:val="subscript"/>
        </w:rPr>
        <w:t xml:space="preserve">И </w:t>
      </w:r>
      <w:r w:rsidRPr="00190D7E">
        <w:t xml:space="preserve"> ёмкость, шунтирующая </w:t>
      </w:r>
      <w:r w:rsidRPr="00190D7E">
        <w:rPr>
          <w:lang w:val="en-US"/>
        </w:rPr>
        <w:t>R</w:t>
      </w:r>
      <w:r w:rsidRPr="00190D7E">
        <w:rPr>
          <w:vertAlign w:val="subscript"/>
        </w:rPr>
        <w:t>И</w:t>
      </w:r>
      <w:r w:rsidRPr="00190D7E">
        <w:t xml:space="preserve"> для исключения отрицательной обратной связи по сигналу.  Определим её влияние на АЧХ. Для этого определим сначала влияние  </w:t>
      </w:r>
      <w:r w:rsidRPr="00190D7E">
        <w:rPr>
          <w:lang w:val="en-US"/>
        </w:rPr>
        <w:t>R</w:t>
      </w:r>
      <w:r w:rsidRPr="00190D7E">
        <w:rPr>
          <w:vertAlign w:val="subscript"/>
        </w:rPr>
        <w:t>И</w:t>
      </w:r>
      <w:r w:rsidRPr="00190D7E">
        <w:t xml:space="preserve"> на коэффициент передачи усилителя.</w:t>
      </w:r>
    </w:p>
    <w:p w:rsidR="00CD171A" w:rsidRPr="00190D7E" w:rsidRDefault="00CD171A" w:rsidP="00CD171A">
      <w:pPr>
        <w:jc w:val="right"/>
        <w:rPr>
          <w:rFonts w:ascii="Times New Roman" w:hAnsi="Times New Roman" w:cs="Times New Roman"/>
          <w:sz w:val="28"/>
          <w:szCs w:val="28"/>
        </w:rPr>
      </w:pPr>
      <w:r w:rsidRPr="00190D7E">
        <w:rPr>
          <w:rFonts w:ascii="Times New Roman" w:hAnsi="Times New Roman" w:cs="Times New Roman"/>
          <w:position w:val="-30"/>
          <w:sz w:val="28"/>
          <w:szCs w:val="28"/>
        </w:rPr>
        <w:object w:dxaOrig="4040" w:dyaOrig="680">
          <v:shape id="_x0000_i1060" type="#_x0000_t75" style="width:234.75pt;height:40.5pt" o:ole="">
            <v:imagedata r:id="rId90" o:title=""/>
          </v:shape>
          <o:OLEObject Type="Embed" ProgID="Equation.3" ShapeID="_x0000_i1060" DrawAspect="Content" ObjectID="_1641901950" r:id="rId91"/>
        </w:object>
      </w:r>
      <w:r w:rsidRPr="00190D7E">
        <w:rPr>
          <w:rFonts w:ascii="Times New Roman" w:hAnsi="Times New Roman" w:cs="Times New Roman"/>
          <w:sz w:val="28"/>
          <w:szCs w:val="28"/>
        </w:rPr>
        <w:t xml:space="preserve">                              </w:t>
      </w:r>
      <w:r w:rsidR="00953295">
        <w:rPr>
          <w:rFonts w:ascii="Times New Roman" w:hAnsi="Times New Roman" w:cs="Times New Roman"/>
          <w:sz w:val="28"/>
          <w:szCs w:val="28"/>
        </w:rPr>
        <w:t xml:space="preserve"> (</w:t>
      </w:r>
      <w:r w:rsidR="0099498A">
        <w:rPr>
          <w:rFonts w:ascii="Times New Roman" w:hAnsi="Times New Roman" w:cs="Times New Roman"/>
          <w:sz w:val="28"/>
          <w:szCs w:val="28"/>
        </w:rPr>
        <w:t>1.3</w:t>
      </w:r>
      <w:r w:rsidR="00953295">
        <w:rPr>
          <w:rFonts w:ascii="Times New Roman" w:hAnsi="Times New Roman" w:cs="Times New Roman"/>
          <w:sz w:val="28"/>
          <w:szCs w:val="28"/>
        </w:rPr>
        <w:t>3</w:t>
      </w:r>
      <w:r w:rsidRPr="00190D7E">
        <w:rPr>
          <w:rFonts w:ascii="Times New Roman" w:hAnsi="Times New Roman" w:cs="Times New Roman"/>
          <w:sz w:val="28"/>
          <w:szCs w:val="28"/>
        </w:rPr>
        <w:t>)</w: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lastRenderedPageBreak/>
        <w:t xml:space="preserve">           Заменив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И </w:t>
      </w:r>
      <w:r w:rsidRPr="00190D7E">
        <w:rPr>
          <w:rFonts w:ascii="Times New Roman" w:hAnsi="Times New Roman" w:cs="Times New Roman"/>
          <w:sz w:val="28"/>
          <w:szCs w:val="28"/>
        </w:rPr>
        <w:t xml:space="preserve">на комплексное сопротивление параллельно включенных </w:t>
      </w:r>
      <w:r w:rsidRPr="00190D7E">
        <w:rPr>
          <w:rFonts w:ascii="Times New Roman" w:hAnsi="Times New Roman" w:cs="Times New Roman"/>
          <w:sz w:val="28"/>
          <w:szCs w:val="28"/>
          <w:lang w:val="en-US"/>
        </w:rPr>
        <w:t>R</w:t>
      </w:r>
      <w:r w:rsidRPr="00190D7E">
        <w:rPr>
          <w:rFonts w:ascii="Times New Roman" w:hAnsi="Times New Roman" w:cs="Times New Roman"/>
          <w:sz w:val="28"/>
          <w:szCs w:val="28"/>
          <w:vertAlign w:val="subscript"/>
        </w:rPr>
        <w:t xml:space="preserve">И  </w:t>
      </w:r>
      <w:r w:rsidRPr="00190D7E">
        <w:rPr>
          <w:rFonts w:ascii="Times New Roman" w:hAnsi="Times New Roman" w:cs="Times New Roman"/>
          <w:sz w:val="28"/>
          <w:szCs w:val="28"/>
        </w:rPr>
        <w:t>и С</w:t>
      </w:r>
      <w:r w:rsidRPr="00190D7E">
        <w:rPr>
          <w:rFonts w:ascii="Times New Roman" w:hAnsi="Times New Roman" w:cs="Times New Roman"/>
          <w:sz w:val="28"/>
          <w:szCs w:val="28"/>
          <w:vertAlign w:val="subscript"/>
        </w:rPr>
        <w:t xml:space="preserve">И </w:t>
      </w:r>
      <w:r w:rsidRPr="00190D7E">
        <w:rPr>
          <w:rFonts w:ascii="Times New Roman" w:hAnsi="Times New Roman" w:cs="Times New Roman"/>
          <w:sz w:val="28"/>
          <w:szCs w:val="28"/>
        </w:rPr>
        <w:t>получим модуль коэффициента передачи равен</w:t>
      </w:r>
    </w:p>
    <w:p w:rsidR="00CD171A" w:rsidRPr="00190D7E" w:rsidRDefault="00CD171A" w:rsidP="00CD171A">
      <w:pPr>
        <w:jc w:val="right"/>
        <w:rPr>
          <w:rFonts w:ascii="Times New Roman" w:hAnsi="Times New Roman" w:cs="Times New Roman"/>
          <w:sz w:val="28"/>
          <w:szCs w:val="28"/>
        </w:rPr>
      </w:pPr>
      <w:r w:rsidRPr="00190D7E">
        <w:rPr>
          <w:rFonts w:ascii="Times New Roman" w:hAnsi="Times New Roman" w:cs="Times New Roman"/>
          <w:position w:val="-68"/>
          <w:sz w:val="28"/>
          <w:szCs w:val="28"/>
        </w:rPr>
        <w:object w:dxaOrig="3500" w:dyaOrig="1060">
          <v:shape id="_x0000_i1061" type="#_x0000_t75" style="width:203.25pt;height:62.25pt" o:ole="">
            <v:imagedata r:id="rId92" o:title=""/>
          </v:shape>
          <o:OLEObject Type="Embed" ProgID="Equation.3" ShapeID="_x0000_i1061" DrawAspect="Content" ObjectID="_1641901951" r:id="rId93"/>
        </w:object>
      </w:r>
      <w:r w:rsidRPr="00190D7E">
        <w:rPr>
          <w:rFonts w:ascii="Times New Roman" w:hAnsi="Times New Roman" w:cs="Times New Roman"/>
          <w:sz w:val="28"/>
          <w:szCs w:val="28"/>
        </w:rPr>
        <w:t xml:space="preserve">        </w:t>
      </w:r>
      <w:r w:rsidR="00953295">
        <w:rPr>
          <w:rFonts w:ascii="Times New Roman" w:hAnsi="Times New Roman" w:cs="Times New Roman"/>
          <w:sz w:val="28"/>
          <w:szCs w:val="28"/>
        </w:rPr>
        <w:t xml:space="preserve">                             (</w:t>
      </w:r>
      <w:r w:rsidR="0099498A">
        <w:rPr>
          <w:rFonts w:ascii="Times New Roman" w:hAnsi="Times New Roman" w:cs="Times New Roman"/>
          <w:sz w:val="28"/>
          <w:szCs w:val="28"/>
        </w:rPr>
        <w:t>1.3</w:t>
      </w:r>
      <w:r w:rsidR="00953295">
        <w:rPr>
          <w:rFonts w:ascii="Times New Roman" w:hAnsi="Times New Roman" w:cs="Times New Roman"/>
          <w:sz w:val="28"/>
          <w:szCs w:val="28"/>
        </w:rPr>
        <w:t>4</w:t>
      </w:r>
      <w:r w:rsidRPr="00190D7E">
        <w:rPr>
          <w:rFonts w:ascii="Times New Roman" w:hAnsi="Times New Roman" w:cs="Times New Roman"/>
          <w:sz w:val="28"/>
          <w:szCs w:val="28"/>
        </w:rPr>
        <w:t>)</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ab/>
        <w:t>Из этой формулы видно, что с понижение частоты коэффициент передачи стремится к значению коэффициента передачи при отсутствии шунтирующей ёмкости С</w:t>
      </w:r>
      <w:r w:rsidRPr="00190D7E">
        <w:rPr>
          <w:rFonts w:ascii="Times New Roman" w:hAnsi="Times New Roman" w:cs="Times New Roman"/>
          <w:sz w:val="28"/>
          <w:szCs w:val="28"/>
          <w:vertAlign w:val="subscript"/>
        </w:rPr>
        <w:t xml:space="preserve">И </w:t>
      </w:r>
      <w:r w:rsidR="00953295">
        <w:rPr>
          <w:rFonts w:ascii="Times New Roman" w:hAnsi="Times New Roman" w:cs="Times New Roman"/>
          <w:sz w:val="28"/>
          <w:szCs w:val="28"/>
        </w:rPr>
        <w:t xml:space="preserve">(формула </w:t>
      </w:r>
      <w:r w:rsidR="0099498A">
        <w:rPr>
          <w:rFonts w:ascii="Times New Roman" w:hAnsi="Times New Roman" w:cs="Times New Roman"/>
          <w:sz w:val="28"/>
          <w:szCs w:val="28"/>
        </w:rPr>
        <w:t>1.3</w:t>
      </w:r>
      <w:r w:rsidR="00F3047F">
        <w:rPr>
          <w:rFonts w:ascii="Times New Roman" w:hAnsi="Times New Roman" w:cs="Times New Roman"/>
          <w:sz w:val="28"/>
          <w:szCs w:val="28"/>
        </w:rPr>
        <w:t>3</w:t>
      </w:r>
      <w:r w:rsidRPr="00190D7E">
        <w:rPr>
          <w:rFonts w:ascii="Times New Roman" w:hAnsi="Times New Roman" w:cs="Times New Roman"/>
          <w:sz w:val="28"/>
          <w:szCs w:val="28"/>
        </w:rPr>
        <w:t>). С увеличением частоты коэффициент передачи принимает з</w:t>
      </w:r>
      <w:r w:rsidR="00953295">
        <w:rPr>
          <w:rFonts w:ascii="Times New Roman" w:hAnsi="Times New Roman" w:cs="Times New Roman"/>
          <w:sz w:val="28"/>
          <w:szCs w:val="28"/>
        </w:rPr>
        <w:t>начение определяемой формулой (</w:t>
      </w:r>
      <w:r w:rsidR="0099498A">
        <w:rPr>
          <w:rFonts w:ascii="Times New Roman" w:hAnsi="Times New Roman" w:cs="Times New Roman"/>
          <w:sz w:val="28"/>
          <w:szCs w:val="28"/>
        </w:rPr>
        <w:t>1.2</w:t>
      </w:r>
      <w:r w:rsidR="00953295">
        <w:rPr>
          <w:rFonts w:ascii="Times New Roman" w:hAnsi="Times New Roman" w:cs="Times New Roman"/>
          <w:sz w:val="28"/>
          <w:szCs w:val="28"/>
        </w:rPr>
        <w:t>9</w:t>
      </w:r>
      <w:r w:rsidRPr="00190D7E">
        <w:rPr>
          <w:rFonts w:ascii="Times New Roman" w:hAnsi="Times New Roman" w:cs="Times New Roman"/>
          <w:sz w:val="28"/>
          <w:szCs w:val="28"/>
        </w:rPr>
        <w:t>).</w:t>
      </w:r>
    </w:p>
    <w:p w:rsidR="00CD171A" w:rsidRPr="00190D7E" w:rsidRDefault="00CD171A" w:rsidP="00DF4C3D">
      <w:pPr>
        <w:spacing w:after="0"/>
        <w:rPr>
          <w:rFonts w:ascii="Times New Roman" w:hAnsi="Times New Roman" w:cs="Times New Roman"/>
          <w:sz w:val="28"/>
          <w:szCs w:val="28"/>
        </w:rPr>
      </w:pPr>
      <w:r w:rsidRPr="00190D7E">
        <w:rPr>
          <w:rFonts w:ascii="Times New Roman" w:hAnsi="Times New Roman" w:cs="Times New Roman"/>
          <w:sz w:val="28"/>
          <w:szCs w:val="28"/>
        </w:rPr>
        <w:t>Коэффициент частотных искажений равен</w:t>
      </w:r>
    </w:p>
    <w:p w:rsidR="00CD171A" w:rsidRPr="00190D7E" w:rsidRDefault="00CD171A" w:rsidP="00F3047F">
      <w:pPr>
        <w:spacing w:after="0"/>
        <w:jc w:val="right"/>
        <w:rPr>
          <w:rFonts w:ascii="Times New Roman" w:hAnsi="Times New Roman" w:cs="Times New Roman"/>
          <w:sz w:val="28"/>
          <w:szCs w:val="28"/>
        </w:rPr>
      </w:pPr>
      <w:r w:rsidRPr="00190D7E">
        <w:rPr>
          <w:rFonts w:ascii="Times New Roman" w:hAnsi="Times New Roman" w:cs="Times New Roman"/>
          <w:position w:val="-38"/>
          <w:sz w:val="28"/>
          <w:szCs w:val="28"/>
        </w:rPr>
        <w:object w:dxaOrig="4060" w:dyaOrig="760">
          <v:shape id="_x0000_i1062" type="#_x0000_t75" style="width:243pt;height:44.25pt" o:ole="">
            <v:imagedata r:id="rId94" o:title=""/>
          </v:shape>
          <o:OLEObject Type="Embed" ProgID="Equation.3" ShapeID="_x0000_i1062" DrawAspect="Content" ObjectID="_1641901952" r:id="rId95"/>
        </w:object>
      </w:r>
      <w:r w:rsidR="00F3047F">
        <w:rPr>
          <w:rFonts w:ascii="Times New Roman" w:hAnsi="Times New Roman" w:cs="Times New Roman"/>
          <w:sz w:val="28"/>
          <w:szCs w:val="28"/>
        </w:rPr>
        <w:t xml:space="preserve">                      (</w:t>
      </w:r>
      <w:r w:rsidR="0099498A">
        <w:rPr>
          <w:rFonts w:ascii="Times New Roman" w:hAnsi="Times New Roman" w:cs="Times New Roman"/>
          <w:sz w:val="28"/>
          <w:szCs w:val="28"/>
        </w:rPr>
        <w:t>1.3</w:t>
      </w:r>
      <w:r w:rsidR="00F3047F">
        <w:rPr>
          <w:rFonts w:ascii="Times New Roman" w:hAnsi="Times New Roman" w:cs="Times New Roman"/>
          <w:sz w:val="28"/>
          <w:szCs w:val="28"/>
        </w:rPr>
        <w:t>5)</w:t>
      </w:r>
    </w:p>
    <w:p w:rsidR="00CD171A" w:rsidRPr="00190D7E" w:rsidRDefault="00CD171A" w:rsidP="00DF4C3D">
      <w:pPr>
        <w:spacing w:after="0"/>
        <w:ind w:firstLine="708"/>
        <w:rPr>
          <w:rFonts w:ascii="Times New Roman" w:hAnsi="Times New Roman" w:cs="Times New Roman"/>
          <w:sz w:val="28"/>
          <w:szCs w:val="28"/>
        </w:rPr>
      </w:pPr>
      <w:r w:rsidRPr="00190D7E">
        <w:rPr>
          <w:rFonts w:ascii="Times New Roman" w:hAnsi="Times New Roman" w:cs="Times New Roman"/>
          <w:sz w:val="28"/>
          <w:szCs w:val="28"/>
        </w:rPr>
        <w:t>Отсюда можно найти ёмкость С</w:t>
      </w:r>
      <w:r w:rsidRPr="00190D7E">
        <w:rPr>
          <w:rFonts w:ascii="Times New Roman" w:hAnsi="Times New Roman" w:cs="Times New Roman"/>
          <w:sz w:val="28"/>
          <w:szCs w:val="28"/>
          <w:vertAlign w:val="subscript"/>
        </w:rPr>
        <w:t>И</w:t>
      </w:r>
      <w:r w:rsidRPr="00190D7E">
        <w:rPr>
          <w:rFonts w:ascii="Times New Roman" w:hAnsi="Times New Roman" w:cs="Times New Roman"/>
          <w:sz w:val="28"/>
          <w:szCs w:val="28"/>
        </w:rPr>
        <w:t xml:space="preserve"> при заданном коэффициенте частотных искажений на определенной частоте ω</w:t>
      </w:r>
      <w:r w:rsidRPr="00190D7E">
        <w:rPr>
          <w:rFonts w:ascii="Times New Roman" w:hAnsi="Times New Roman" w:cs="Times New Roman"/>
          <w:sz w:val="28"/>
          <w:szCs w:val="28"/>
          <w:vertAlign w:val="subscript"/>
        </w:rPr>
        <w:t>Н</w:t>
      </w:r>
      <w:r w:rsidRPr="00190D7E">
        <w:rPr>
          <w:rFonts w:ascii="Times New Roman" w:hAnsi="Times New Roman" w:cs="Times New Roman"/>
          <w:sz w:val="28"/>
          <w:szCs w:val="28"/>
        </w:rPr>
        <w:t>.</w:t>
      </w:r>
    </w:p>
    <w:p w:rsidR="00CD171A" w:rsidRPr="00F3047F" w:rsidRDefault="00CD171A" w:rsidP="00F3047F">
      <w:pPr>
        <w:spacing w:after="0"/>
        <w:jc w:val="right"/>
        <w:rPr>
          <w:rFonts w:ascii="Times New Roman" w:hAnsi="Times New Roman" w:cs="Times New Roman"/>
          <w:sz w:val="28"/>
          <w:szCs w:val="28"/>
        </w:rPr>
      </w:pPr>
      <w:r w:rsidRPr="00190D7E">
        <w:rPr>
          <w:rFonts w:ascii="Times New Roman" w:hAnsi="Times New Roman" w:cs="Times New Roman"/>
          <w:position w:val="-32"/>
          <w:sz w:val="28"/>
          <w:szCs w:val="28"/>
          <w:lang w:val="en-US"/>
        </w:rPr>
        <w:object w:dxaOrig="3060" w:dyaOrig="780">
          <v:shape id="_x0000_i1063" type="#_x0000_t75" style="width:206.25pt;height:52.5pt" o:ole="">
            <v:imagedata r:id="rId96" o:title=""/>
          </v:shape>
          <o:OLEObject Type="Embed" ProgID="Equation.3" ShapeID="_x0000_i1063" DrawAspect="Content" ObjectID="_1641901953" r:id="rId97"/>
        </w:object>
      </w:r>
      <w:r w:rsidR="00F3047F">
        <w:rPr>
          <w:rFonts w:ascii="Times New Roman" w:hAnsi="Times New Roman" w:cs="Times New Roman"/>
          <w:sz w:val="28"/>
          <w:szCs w:val="28"/>
        </w:rPr>
        <w:t xml:space="preserve">                              (</w:t>
      </w:r>
      <w:r w:rsidR="0099498A">
        <w:rPr>
          <w:rFonts w:ascii="Times New Roman" w:hAnsi="Times New Roman" w:cs="Times New Roman"/>
          <w:sz w:val="28"/>
          <w:szCs w:val="28"/>
        </w:rPr>
        <w:t>1.3</w:t>
      </w:r>
      <w:r w:rsidR="00F3047F">
        <w:rPr>
          <w:rFonts w:ascii="Times New Roman" w:hAnsi="Times New Roman" w:cs="Times New Roman"/>
          <w:sz w:val="28"/>
          <w:szCs w:val="28"/>
        </w:rPr>
        <w:t>6)</w:t>
      </w:r>
    </w:p>
    <w:p w:rsidR="00CD171A" w:rsidRPr="00190D7E" w:rsidRDefault="00CD171A" w:rsidP="00CD171A">
      <w:pPr>
        <w:rPr>
          <w:rFonts w:ascii="Times New Roman" w:hAnsi="Times New Roman" w:cs="Times New Roman"/>
          <w:sz w:val="28"/>
          <w:szCs w:val="28"/>
        </w:rPr>
      </w:pPr>
      <w:r w:rsidRPr="00190D7E">
        <w:rPr>
          <w:rFonts w:ascii="Times New Roman" w:hAnsi="Times New Roman" w:cs="Times New Roman"/>
          <w:sz w:val="28"/>
          <w:szCs w:val="28"/>
        </w:rPr>
        <w:t>АЧХ представляющая влияние ёмкости С</w:t>
      </w:r>
      <w:r w:rsidRPr="00190D7E">
        <w:rPr>
          <w:rFonts w:ascii="Times New Roman" w:hAnsi="Times New Roman" w:cs="Times New Roman"/>
          <w:sz w:val="28"/>
          <w:szCs w:val="28"/>
          <w:vertAlign w:val="subscript"/>
        </w:rPr>
        <w:t>И</w:t>
      </w:r>
      <w:r w:rsidR="00286F65">
        <w:rPr>
          <w:rFonts w:ascii="Times New Roman" w:hAnsi="Times New Roman" w:cs="Times New Roman"/>
          <w:sz w:val="28"/>
          <w:szCs w:val="28"/>
        </w:rPr>
        <w:t xml:space="preserve"> представлена на рис.</w:t>
      </w:r>
      <w:r w:rsidR="00F3047F">
        <w:rPr>
          <w:rFonts w:ascii="Times New Roman" w:hAnsi="Times New Roman" w:cs="Times New Roman"/>
          <w:sz w:val="28"/>
          <w:szCs w:val="28"/>
        </w:rPr>
        <w:t xml:space="preserve"> </w:t>
      </w:r>
      <w:r w:rsidR="003A31F9">
        <w:rPr>
          <w:rFonts w:ascii="Times New Roman" w:hAnsi="Times New Roman" w:cs="Times New Roman"/>
          <w:sz w:val="28"/>
          <w:szCs w:val="28"/>
        </w:rPr>
        <w:t>1.1</w:t>
      </w:r>
      <w:r w:rsidR="00F3047F">
        <w:rPr>
          <w:rFonts w:ascii="Times New Roman" w:hAnsi="Times New Roman" w:cs="Times New Roman"/>
          <w:sz w:val="28"/>
          <w:szCs w:val="28"/>
        </w:rPr>
        <w:t>2</w:t>
      </w:r>
      <w:r w:rsidRPr="00190D7E">
        <w:rPr>
          <w:rFonts w:ascii="Times New Roman" w:hAnsi="Times New Roman" w:cs="Times New Roman"/>
          <w:sz w:val="28"/>
          <w:szCs w:val="28"/>
        </w:rPr>
        <w:t>.</w:t>
      </w:r>
    </w:p>
    <w:p w:rsidR="00CD171A" w:rsidRPr="00190D7E" w:rsidRDefault="00CD171A" w:rsidP="00CD171A">
      <w:pPr>
        <w:jc w:val="center"/>
        <w:rPr>
          <w:rFonts w:ascii="Times New Roman" w:hAnsi="Times New Roman" w:cs="Times New Roman"/>
          <w:sz w:val="28"/>
          <w:szCs w:val="28"/>
        </w:rPr>
      </w:pPr>
      <w:r w:rsidRPr="00190D7E">
        <w:rPr>
          <w:rFonts w:ascii="Times New Roman" w:hAnsi="Times New Roman" w:cs="Times New Roman"/>
          <w:noProof/>
          <w:sz w:val="28"/>
          <w:szCs w:val="28"/>
          <w:lang w:eastAsia="ru-RU"/>
        </w:rPr>
        <w:drawing>
          <wp:inline distT="0" distB="0" distL="0" distR="0">
            <wp:extent cx="2567333" cy="1501647"/>
            <wp:effectExtent l="19050" t="0" r="4417"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98" cstate="print"/>
                    <a:srcRect/>
                    <a:stretch>
                      <a:fillRect/>
                    </a:stretch>
                  </pic:blipFill>
                  <pic:spPr bwMode="auto">
                    <a:xfrm>
                      <a:off x="0" y="0"/>
                      <a:ext cx="2569590" cy="1502967"/>
                    </a:xfrm>
                    <a:prstGeom prst="rect">
                      <a:avLst/>
                    </a:prstGeom>
                    <a:noFill/>
                    <a:ln w="9525">
                      <a:noFill/>
                      <a:miter lim="800000"/>
                      <a:headEnd/>
                      <a:tailEnd/>
                    </a:ln>
                  </pic:spPr>
                </pic:pic>
              </a:graphicData>
            </a:graphic>
          </wp:inline>
        </w:drawing>
      </w:r>
    </w:p>
    <w:p w:rsidR="00CD171A" w:rsidRPr="00190D7E" w:rsidRDefault="00CD171A" w:rsidP="00CD171A">
      <w:pPr>
        <w:jc w:val="center"/>
        <w:rPr>
          <w:rFonts w:ascii="Times New Roman" w:hAnsi="Times New Roman" w:cs="Times New Roman"/>
          <w:sz w:val="28"/>
          <w:szCs w:val="28"/>
        </w:rPr>
      </w:pPr>
      <w:r w:rsidRPr="00286F65">
        <w:rPr>
          <w:rFonts w:ascii="Times New Roman" w:hAnsi="Times New Roman" w:cs="Times New Roman"/>
          <w:i/>
          <w:sz w:val="28"/>
          <w:szCs w:val="28"/>
        </w:rPr>
        <w:t>Рис.</w:t>
      </w:r>
      <w:r w:rsidR="000D7F56" w:rsidRPr="00286F65">
        <w:rPr>
          <w:rFonts w:ascii="Times New Roman" w:hAnsi="Times New Roman" w:cs="Times New Roman"/>
          <w:i/>
          <w:sz w:val="28"/>
          <w:szCs w:val="28"/>
        </w:rPr>
        <w:t xml:space="preserve"> </w:t>
      </w:r>
      <w:r w:rsidR="003A31F9">
        <w:rPr>
          <w:rFonts w:ascii="Times New Roman" w:hAnsi="Times New Roman" w:cs="Times New Roman"/>
          <w:i/>
          <w:sz w:val="28"/>
          <w:szCs w:val="28"/>
        </w:rPr>
        <w:t>1.1</w:t>
      </w:r>
      <w:r w:rsidR="000D7F56" w:rsidRPr="00286F65">
        <w:rPr>
          <w:rFonts w:ascii="Times New Roman" w:hAnsi="Times New Roman" w:cs="Times New Roman"/>
          <w:i/>
          <w:sz w:val="28"/>
          <w:szCs w:val="28"/>
        </w:rPr>
        <w:t>2</w:t>
      </w:r>
      <w:r w:rsidR="003A31F9">
        <w:rPr>
          <w:rFonts w:ascii="Times New Roman" w:hAnsi="Times New Roman" w:cs="Times New Roman"/>
          <w:sz w:val="28"/>
          <w:szCs w:val="28"/>
        </w:rPr>
        <w:t xml:space="preserve">. </w:t>
      </w:r>
      <w:r w:rsidRPr="00190D7E">
        <w:rPr>
          <w:rFonts w:ascii="Times New Roman" w:hAnsi="Times New Roman" w:cs="Times New Roman"/>
          <w:sz w:val="28"/>
          <w:szCs w:val="28"/>
        </w:rPr>
        <w:t xml:space="preserve"> Влияние С</w:t>
      </w:r>
      <w:r w:rsidRPr="00190D7E">
        <w:rPr>
          <w:rFonts w:ascii="Times New Roman" w:hAnsi="Times New Roman" w:cs="Times New Roman"/>
          <w:sz w:val="28"/>
          <w:szCs w:val="28"/>
          <w:vertAlign w:val="subscript"/>
        </w:rPr>
        <w:t xml:space="preserve">И  </w:t>
      </w:r>
      <w:r w:rsidRPr="00190D7E">
        <w:rPr>
          <w:rFonts w:ascii="Times New Roman" w:hAnsi="Times New Roman" w:cs="Times New Roman"/>
          <w:sz w:val="28"/>
          <w:szCs w:val="28"/>
        </w:rPr>
        <w:t xml:space="preserve">на АЧХ </w:t>
      </w:r>
    </w:p>
    <w:p w:rsidR="00CA6680" w:rsidRPr="00494AA7" w:rsidRDefault="00923EF9" w:rsidP="00A6550D">
      <w:pPr>
        <w:pStyle w:val="2"/>
        <w:rPr>
          <w:lang w:val="ru-RU"/>
        </w:rPr>
      </w:pPr>
      <w:bookmarkStart w:id="39" w:name="_Toc22837103"/>
      <w:r w:rsidRPr="00494AA7">
        <w:rPr>
          <w:lang w:val="ru-RU"/>
        </w:rPr>
        <w:t>1</w:t>
      </w:r>
      <w:r w:rsidR="00CA6680" w:rsidRPr="00494AA7">
        <w:rPr>
          <w:lang w:val="ru-RU"/>
        </w:rPr>
        <w:t xml:space="preserve">.5. </w:t>
      </w:r>
      <w:bookmarkEnd w:id="33"/>
      <w:r w:rsidR="00CA6680" w:rsidRPr="00494AA7">
        <w:rPr>
          <w:lang w:val="ru-RU"/>
        </w:rPr>
        <w:t>Интегральные операционные усилители</w:t>
      </w:r>
      <w:bookmarkEnd w:id="34"/>
      <w:bookmarkEnd w:id="35"/>
      <w:bookmarkEnd w:id="36"/>
      <w:bookmarkEnd w:id="37"/>
      <w:bookmarkEnd w:id="39"/>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Операционным усилителем (ОУ) называют высококачественный интегральный усилитель постоянного тока с дифференциальным входом и однотактным выходом, предназначенным для работы в схемах с обратной связью. Название усилителя связано с первоначальным применением – выполнением различных математических операций с аналоговыми сигналами (суммирование, вычитание, логарифмирование, интегрирование, дифференцирование и др.). В настоящее время ОУ выполняют более ста функций в разнообразных устройствах. Они применяются для усиления, ограничения, перемножения, частотной фильтрации, генерирования сигналов в аналоговых и цифровых устройствах.</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Условное графическое об</w:t>
      </w:r>
      <w:r w:rsidR="009701D1">
        <w:rPr>
          <w:rFonts w:ascii="Times New Roman" w:eastAsia="Times New Roman" w:hAnsi="Times New Roman" w:cs="Times New Roman"/>
          <w:sz w:val="28"/>
          <w:szCs w:val="20"/>
          <w:lang w:eastAsia="ru-RU"/>
        </w:rPr>
        <w:t xml:space="preserve">означение ОУ приведено на рис. </w:t>
      </w:r>
      <w:r w:rsidR="003A31F9">
        <w:rPr>
          <w:rFonts w:ascii="Times New Roman" w:eastAsia="Times New Roman" w:hAnsi="Times New Roman" w:cs="Times New Roman"/>
          <w:sz w:val="28"/>
          <w:szCs w:val="20"/>
          <w:lang w:eastAsia="ru-RU"/>
        </w:rPr>
        <w:t>1.1</w:t>
      </w:r>
      <w:r w:rsidR="009701D1">
        <w:rPr>
          <w:rFonts w:ascii="Times New Roman" w:eastAsia="Times New Roman" w:hAnsi="Times New Roman" w:cs="Times New Roman"/>
          <w:sz w:val="28"/>
          <w:szCs w:val="20"/>
          <w:lang w:eastAsia="ru-RU"/>
        </w:rPr>
        <w:t>3</w:t>
      </w:r>
      <w:r w:rsidRPr="00190D7E">
        <w:rPr>
          <w:rFonts w:ascii="Times New Roman" w:eastAsia="Times New Roman" w:hAnsi="Times New Roman" w:cs="Times New Roman"/>
          <w:sz w:val="28"/>
          <w:szCs w:val="20"/>
          <w:lang w:eastAsia="ru-RU"/>
        </w:rPr>
        <w:t xml:space="preserve">, где наряду с инверсным (Вх 1) и прямым (Вх 2) входами и выходом используются также </w:t>
      </w:r>
      <w:r w:rsidRPr="00190D7E">
        <w:rPr>
          <w:rFonts w:ascii="Times New Roman" w:eastAsia="Times New Roman" w:hAnsi="Times New Roman" w:cs="Times New Roman"/>
          <w:sz w:val="28"/>
          <w:szCs w:val="20"/>
          <w:lang w:eastAsia="ru-RU"/>
        </w:rPr>
        <w:lastRenderedPageBreak/>
        <w:t>цепи частотной коррекции, и балансировки (</w:t>
      </w:r>
      <w:r w:rsidRPr="00190D7E">
        <w:rPr>
          <w:rFonts w:ascii="Times New Roman" w:eastAsia="Times New Roman" w:hAnsi="Times New Roman" w:cs="Times New Roman"/>
          <w:i/>
          <w:sz w:val="28"/>
          <w:szCs w:val="20"/>
          <w:lang w:val="en-US" w:eastAsia="ru-RU"/>
        </w:rPr>
        <w:t>FC</w:t>
      </w:r>
      <w:r w:rsidRPr="00190D7E">
        <w:rPr>
          <w:rFonts w:ascii="Times New Roman" w:eastAsia="Times New Roman" w:hAnsi="Times New Roman" w:cs="Times New Roman"/>
          <w:i/>
          <w:sz w:val="28"/>
          <w:szCs w:val="20"/>
          <w:lang w:eastAsia="ru-RU"/>
        </w:rPr>
        <w:t>, NC</w:t>
      </w:r>
      <w:r w:rsidRPr="00190D7E">
        <w:rPr>
          <w:rFonts w:ascii="Times New Roman" w:eastAsia="Times New Roman" w:hAnsi="Times New Roman" w:cs="Times New Roman"/>
          <w:sz w:val="28"/>
          <w:szCs w:val="20"/>
          <w:lang w:eastAsia="ru-RU"/>
        </w:rPr>
        <w:t xml:space="preserve">), и два источника питания: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sz w:val="28"/>
          <w:szCs w:val="20"/>
          <w:lang w:eastAsia="ru-RU"/>
        </w:rPr>
        <w:t xml:space="preserve">, у которого минус соединен с общим проводом, и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sz w:val="28"/>
          <w:szCs w:val="20"/>
          <w:lang w:eastAsia="ru-RU"/>
        </w:rPr>
        <w:t xml:space="preserve">, у которого на общем проводе плюс. Использование двух источников питания позволяет получить двухполярный сигнал на выходе.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7160" w:dyaOrig="3852">
          <v:shape id="_x0000_i1064" type="#_x0000_t75" style="width:302.25pt;height:160.5pt" o:ole="">
            <v:imagedata r:id="rId99" o:title=""/>
          </v:shape>
          <o:OLEObject Type="Embed" ProgID="Visio.Drawing.11" ShapeID="_x0000_i1064" DrawAspect="Content" ObjectID="_1641901954" r:id="rId100"/>
        </w:object>
      </w:r>
    </w:p>
    <w:p w:rsidR="00CA6680" w:rsidRPr="00190D7E" w:rsidRDefault="00CA6680" w:rsidP="00CA6680">
      <w:pPr>
        <w:shd w:val="clear" w:color="auto" w:fill="FFFFFF"/>
        <w:autoSpaceDE w:val="0"/>
        <w:autoSpaceDN w:val="0"/>
        <w:adjustRightInd w:val="0"/>
        <w:spacing w:after="0" w:line="240" w:lineRule="auto"/>
        <w:ind w:firstLine="720"/>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б) </w:t>
      </w: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190D7E" w:rsidRDefault="00756006" w:rsidP="00CA6680">
      <w:pPr>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1.1</w:t>
      </w:r>
      <w:r>
        <w:rPr>
          <w:rFonts w:ascii="Times New Roman" w:eastAsia="Times New Roman" w:hAnsi="Times New Roman" w:cs="Times New Roman"/>
          <w:i/>
          <w:sz w:val="28"/>
          <w:szCs w:val="28"/>
          <w:lang w:eastAsia="ru-RU"/>
        </w:rPr>
        <w:t>3</w:t>
      </w:r>
      <w:r w:rsidR="00CA6680" w:rsidRPr="00190D7E">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Условные обозначения ОУ: а) полное; б) упрощенное</w:t>
      </w:r>
    </w:p>
    <w:p w:rsidR="00CA6680" w:rsidRPr="00190D7E" w:rsidRDefault="00CA6680" w:rsidP="00CA6680">
      <w:pPr>
        <w:tabs>
          <w:tab w:val="left" w:pos="142"/>
        </w:tabs>
        <w:overflowPunct w:val="0"/>
        <w:autoSpaceDE w:val="0"/>
        <w:autoSpaceDN w:val="0"/>
        <w:adjustRightInd w:val="0"/>
        <w:spacing w:after="0" w:line="240" w:lineRule="auto"/>
        <w:ind w:firstLine="708"/>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Упрощенное об</w:t>
      </w:r>
      <w:r w:rsidR="009701D1">
        <w:rPr>
          <w:rFonts w:ascii="Times New Roman" w:eastAsia="Times New Roman" w:hAnsi="Times New Roman" w:cs="Times New Roman"/>
          <w:sz w:val="28"/>
          <w:szCs w:val="20"/>
          <w:lang w:eastAsia="ru-RU"/>
        </w:rPr>
        <w:t xml:space="preserve">означение ОУ приведено на рис. </w:t>
      </w:r>
      <w:r w:rsidR="003A31F9">
        <w:rPr>
          <w:rFonts w:ascii="Times New Roman" w:eastAsia="Times New Roman" w:hAnsi="Times New Roman" w:cs="Times New Roman"/>
          <w:sz w:val="28"/>
          <w:szCs w:val="20"/>
          <w:lang w:eastAsia="ru-RU"/>
        </w:rPr>
        <w:t>1.1</w:t>
      </w:r>
      <w:r w:rsidR="009701D1">
        <w:rPr>
          <w:rFonts w:ascii="Times New Roman" w:eastAsia="Times New Roman" w:hAnsi="Times New Roman" w:cs="Times New Roman"/>
          <w:sz w:val="28"/>
          <w:szCs w:val="20"/>
          <w:lang w:eastAsia="ru-RU"/>
        </w:rPr>
        <w:t>3</w:t>
      </w:r>
      <w:r w:rsidR="004D71D5">
        <w:rPr>
          <w:rFonts w:ascii="Times New Roman" w:eastAsia="Times New Roman" w:hAnsi="Times New Roman" w:cs="Times New Roman"/>
          <w:sz w:val="28"/>
          <w:szCs w:val="20"/>
          <w:lang w:eastAsia="ru-RU"/>
        </w:rPr>
        <w:t>, б)</w:t>
      </w:r>
      <w:r w:rsidRPr="00190D7E">
        <w:rPr>
          <w:rFonts w:ascii="Times New Roman" w:eastAsia="Times New Roman" w:hAnsi="Times New Roman" w:cs="Times New Roman"/>
          <w:sz w:val="28"/>
          <w:szCs w:val="20"/>
          <w:lang w:eastAsia="ru-RU"/>
        </w:rPr>
        <w:t xml:space="preserve"> без выводов для подключения источников питания и внешних элементов. Основные </w:t>
      </w:r>
      <w:r w:rsidR="00374773">
        <w:rPr>
          <w:rFonts w:ascii="Times New Roman" w:eastAsia="Times New Roman" w:hAnsi="Times New Roman" w:cs="Times New Roman"/>
          <w:sz w:val="28"/>
          <w:szCs w:val="20"/>
          <w:lang w:eastAsia="ru-RU"/>
        </w:rPr>
        <w:t>параметры ОУ приведены в табл. 1</w:t>
      </w:r>
      <w:r w:rsidR="004D71D5">
        <w:rPr>
          <w:rFonts w:ascii="Times New Roman" w:eastAsia="Times New Roman" w:hAnsi="Times New Roman" w:cs="Times New Roman"/>
          <w:sz w:val="28"/>
          <w:szCs w:val="20"/>
          <w:lang w:eastAsia="ru-RU"/>
        </w:rPr>
        <w:t>.1</w:t>
      </w:r>
      <w:r w:rsidRPr="00190D7E">
        <w:rPr>
          <w:rFonts w:ascii="Times New Roman" w:eastAsia="Times New Roman" w:hAnsi="Times New Roman" w:cs="Times New Roman"/>
          <w:sz w:val="28"/>
          <w:szCs w:val="20"/>
          <w:lang w:eastAsia="ru-RU"/>
        </w:rPr>
        <w:t>.</w:t>
      </w:r>
    </w:p>
    <w:p w:rsidR="00CA6680" w:rsidRPr="00190D7E" w:rsidRDefault="00CA6680" w:rsidP="00CA6680">
      <w:pPr>
        <w:spacing w:after="0" w:line="240" w:lineRule="auto"/>
        <w:rPr>
          <w:rFonts w:ascii="Times New Roman" w:eastAsia="Times New Roman" w:hAnsi="Times New Roman" w:cs="Times New Roman"/>
          <w:sz w:val="28"/>
          <w:szCs w:val="24"/>
          <w:lang w:eastAsia="ru-RU"/>
        </w:rPr>
      </w:pPr>
    </w:p>
    <w:p w:rsidR="00CA6680" w:rsidRPr="004D71D5" w:rsidRDefault="00BA50CF" w:rsidP="00CA6680">
      <w:pPr>
        <w:spacing w:after="120" w:line="240" w:lineRule="auto"/>
        <w:rPr>
          <w:rFonts w:ascii="Times New Roman" w:eastAsia="Times New Roman" w:hAnsi="Times New Roman" w:cs="Times New Roman"/>
          <w:i/>
          <w:sz w:val="28"/>
          <w:szCs w:val="24"/>
          <w:lang w:eastAsia="ru-RU"/>
        </w:rPr>
      </w:pPr>
      <w:r>
        <w:rPr>
          <w:rFonts w:ascii="Times New Roman" w:eastAsia="Times New Roman" w:hAnsi="Times New Roman" w:cs="Times New Roman"/>
          <w:i/>
          <w:sz w:val="28"/>
          <w:szCs w:val="24"/>
          <w:lang w:eastAsia="ru-RU"/>
        </w:rPr>
        <w:t>Табл.</w:t>
      </w:r>
      <w:r w:rsidR="00C44D06" w:rsidRPr="004D71D5">
        <w:rPr>
          <w:rFonts w:ascii="Times New Roman" w:eastAsia="Times New Roman" w:hAnsi="Times New Roman" w:cs="Times New Roman"/>
          <w:i/>
          <w:sz w:val="28"/>
          <w:szCs w:val="24"/>
          <w:lang w:eastAsia="ru-RU"/>
        </w:rPr>
        <w:t xml:space="preserve"> </w:t>
      </w:r>
      <w:r>
        <w:rPr>
          <w:rFonts w:ascii="Times New Roman" w:eastAsia="Times New Roman" w:hAnsi="Times New Roman" w:cs="Times New Roman"/>
          <w:i/>
          <w:sz w:val="28"/>
          <w:szCs w:val="24"/>
          <w:lang w:eastAsia="ru-RU"/>
        </w:rPr>
        <w:t>1</w:t>
      </w:r>
      <w:r w:rsidR="00CA6680" w:rsidRPr="004D71D5">
        <w:rPr>
          <w:rFonts w:ascii="Times New Roman" w:eastAsia="Times New Roman" w:hAnsi="Times New Roman" w:cs="Times New Roman"/>
          <w:i/>
          <w:sz w:val="28"/>
          <w:szCs w:val="24"/>
          <w:lang w:eastAsia="ru-RU"/>
        </w:rPr>
        <w:t>.</w:t>
      </w:r>
      <w:r w:rsidR="00C44D06" w:rsidRPr="004D71D5">
        <w:rPr>
          <w:rFonts w:ascii="Times New Roman" w:eastAsia="Times New Roman" w:hAnsi="Times New Roman" w:cs="Times New Roman"/>
          <w:i/>
          <w:sz w:val="28"/>
          <w:szCs w:val="24"/>
          <w:lang w:eastAsia="ru-RU"/>
        </w:rPr>
        <w:t>1</w:t>
      </w:r>
      <w:r w:rsidR="00CA6680" w:rsidRPr="004D71D5">
        <w:rPr>
          <w:rFonts w:ascii="Times New Roman" w:eastAsia="Times New Roman" w:hAnsi="Times New Roman" w:cs="Times New Roman"/>
          <w:i/>
          <w:sz w:val="28"/>
          <w:szCs w:val="24"/>
          <w:lang w:eastAsia="ru-RU"/>
        </w:rPr>
        <w:t xml:space="preserve">. </w:t>
      </w:r>
      <w:r w:rsidR="00CA6680" w:rsidRPr="004D71D5">
        <w:rPr>
          <w:rFonts w:ascii="Times New Roman" w:eastAsia="Times New Roman" w:hAnsi="Times New Roman" w:cs="Times New Roman"/>
          <w:sz w:val="28"/>
          <w:szCs w:val="24"/>
          <w:lang w:eastAsia="ru-RU"/>
        </w:rPr>
        <w:t>Основные параметры ОУ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8"/>
        <w:gridCol w:w="2700"/>
        <w:gridCol w:w="4243"/>
      </w:tblGrid>
      <w:tr w:rsidR="00CA6680" w:rsidRPr="00190D7E" w:rsidTr="00CA6680">
        <w:trPr>
          <w:jc w:val="center"/>
        </w:trPr>
        <w:tc>
          <w:tcPr>
            <w:tcW w:w="2628"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Параметр</w:t>
            </w:r>
          </w:p>
        </w:tc>
        <w:tc>
          <w:tcPr>
            <w:tcW w:w="2700"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Идеальный ОУ</w:t>
            </w:r>
          </w:p>
        </w:tc>
        <w:tc>
          <w:tcPr>
            <w:tcW w:w="4243"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Реальный ОУ</w:t>
            </w:r>
          </w:p>
        </w:tc>
      </w:tr>
      <w:tr w:rsidR="00CA6680" w:rsidRPr="00190D7E" w:rsidTr="00CA6680">
        <w:trPr>
          <w:jc w:val="center"/>
        </w:trPr>
        <w:tc>
          <w:tcPr>
            <w:tcW w:w="2628"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i/>
                <w:sz w:val="28"/>
                <w:szCs w:val="24"/>
                <w:vertAlign w:val="superscript"/>
                <w:lang w:eastAsia="ru-RU"/>
              </w:rPr>
            </w:pP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p>
        </w:tc>
        <w:tc>
          <w:tcPr>
            <w:tcW w:w="2700"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sym w:font="Symbol" w:char="00A5"/>
            </w:r>
          </w:p>
        </w:tc>
        <w:tc>
          <w:tcPr>
            <w:tcW w:w="4243"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vertAlign w:val="superscript"/>
                <w:lang w:eastAsia="ru-RU"/>
              </w:rPr>
            </w:pPr>
            <w:r w:rsidRPr="00190D7E">
              <w:rPr>
                <w:rFonts w:ascii="Times New Roman" w:eastAsia="Times New Roman" w:hAnsi="Times New Roman" w:cs="Times New Roman"/>
                <w:sz w:val="28"/>
                <w:szCs w:val="24"/>
                <w:lang w:eastAsia="ru-RU"/>
              </w:rPr>
              <w:t>(10–1000)∙10</w:t>
            </w:r>
            <w:r w:rsidRPr="00190D7E">
              <w:rPr>
                <w:rFonts w:ascii="Times New Roman" w:eastAsia="Times New Roman" w:hAnsi="Times New Roman" w:cs="Times New Roman"/>
                <w:sz w:val="28"/>
                <w:szCs w:val="24"/>
                <w:vertAlign w:val="superscript"/>
                <w:lang w:eastAsia="ru-RU"/>
              </w:rPr>
              <w:t>3</w:t>
            </w:r>
          </w:p>
        </w:tc>
      </w:tr>
      <w:tr w:rsidR="00CA6680" w:rsidRPr="00190D7E" w:rsidTr="00CA6680">
        <w:trPr>
          <w:jc w:val="center"/>
        </w:trPr>
        <w:tc>
          <w:tcPr>
            <w:tcW w:w="2628"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sz w:val="28"/>
                <w:szCs w:val="24"/>
                <w:lang w:eastAsia="ru-RU"/>
              </w:rPr>
              <w:t>, кОм</w:t>
            </w:r>
          </w:p>
        </w:tc>
        <w:tc>
          <w:tcPr>
            <w:tcW w:w="2700"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sym w:font="Symbol" w:char="00A5"/>
            </w:r>
          </w:p>
        </w:tc>
        <w:tc>
          <w:tcPr>
            <w:tcW w:w="4243"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10–10</w:t>
            </w:r>
            <w:r w:rsidRPr="00190D7E">
              <w:rPr>
                <w:rFonts w:ascii="Times New Roman" w:eastAsia="Times New Roman" w:hAnsi="Times New Roman" w:cs="Times New Roman"/>
                <w:sz w:val="28"/>
                <w:szCs w:val="24"/>
                <w:vertAlign w:val="superscript"/>
                <w:lang w:eastAsia="ru-RU"/>
              </w:rPr>
              <w:t>3</w:t>
            </w:r>
            <w:r w:rsidRPr="00190D7E">
              <w:rPr>
                <w:rFonts w:ascii="Times New Roman" w:eastAsia="Times New Roman" w:hAnsi="Times New Roman" w:cs="Times New Roman"/>
                <w:sz w:val="28"/>
                <w:szCs w:val="24"/>
                <w:lang w:eastAsia="ru-RU"/>
              </w:rPr>
              <w:t xml:space="preserve"> (БТ),      10</w:t>
            </w:r>
            <w:r w:rsidRPr="00190D7E">
              <w:rPr>
                <w:rFonts w:ascii="Times New Roman" w:eastAsia="Times New Roman" w:hAnsi="Times New Roman" w:cs="Times New Roman"/>
                <w:sz w:val="28"/>
                <w:szCs w:val="24"/>
                <w:vertAlign w:val="superscript"/>
                <w:lang w:eastAsia="ru-RU"/>
              </w:rPr>
              <w:t>3</w:t>
            </w:r>
            <w:r w:rsidRPr="00190D7E">
              <w:rPr>
                <w:rFonts w:ascii="Times New Roman" w:eastAsia="Times New Roman" w:hAnsi="Times New Roman" w:cs="Times New Roman"/>
                <w:sz w:val="28"/>
                <w:szCs w:val="24"/>
                <w:lang w:eastAsia="ru-RU"/>
              </w:rPr>
              <w:t>–10</w:t>
            </w:r>
            <w:r w:rsidRPr="00190D7E">
              <w:rPr>
                <w:rFonts w:ascii="Times New Roman" w:eastAsia="Times New Roman" w:hAnsi="Times New Roman" w:cs="Times New Roman"/>
                <w:sz w:val="28"/>
                <w:szCs w:val="24"/>
                <w:vertAlign w:val="superscript"/>
                <w:lang w:eastAsia="ru-RU"/>
              </w:rPr>
              <w:t>12</w:t>
            </w:r>
            <w:r w:rsidRPr="00190D7E">
              <w:rPr>
                <w:rFonts w:ascii="Times New Roman" w:eastAsia="Times New Roman" w:hAnsi="Times New Roman" w:cs="Times New Roman"/>
                <w:sz w:val="28"/>
                <w:szCs w:val="24"/>
                <w:lang w:eastAsia="ru-RU"/>
              </w:rPr>
              <w:t xml:space="preserve"> (ПТ)</w:t>
            </w:r>
          </w:p>
        </w:tc>
      </w:tr>
      <w:tr w:rsidR="00CA6680" w:rsidRPr="00190D7E" w:rsidTr="00CA6680">
        <w:trPr>
          <w:jc w:val="center"/>
        </w:trPr>
        <w:tc>
          <w:tcPr>
            <w:tcW w:w="2628"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sz w:val="28"/>
                <w:szCs w:val="24"/>
                <w:lang w:eastAsia="ru-RU"/>
              </w:rPr>
              <w:t>, Ом</w:t>
            </w:r>
          </w:p>
        </w:tc>
        <w:tc>
          <w:tcPr>
            <w:tcW w:w="2700"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4243"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1–1000</w:t>
            </w:r>
          </w:p>
        </w:tc>
      </w:tr>
      <w:tr w:rsidR="00CA6680" w:rsidRPr="00190D7E" w:rsidTr="00CA6680">
        <w:trPr>
          <w:jc w:val="center"/>
        </w:trPr>
        <w:tc>
          <w:tcPr>
            <w:tcW w:w="2628"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МГц</w:t>
            </w:r>
          </w:p>
        </w:tc>
        <w:tc>
          <w:tcPr>
            <w:tcW w:w="2700"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sym w:font="Symbol" w:char="00A5"/>
            </w:r>
          </w:p>
        </w:tc>
        <w:tc>
          <w:tcPr>
            <w:tcW w:w="4243"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0,1–100</w:t>
            </w:r>
          </w:p>
        </w:tc>
      </w:tr>
      <w:tr w:rsidR="00CA6680" w:rsidRPr="00190D7E" w:rsidTr="00CA6680">
        <w:trPr>
          <w:jc w:val="center"/>
        </w:trPr>
        <w:tc>
          <w:tcPr>
            <w:tcW w:w="2628"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eastAsia="ru-RU"/>
              </w:rPr>
              <w:t>ОС СФ</w:t>
            </w:r>
            <w:r w:rsidRPr="00190D7E">
              <w:rPr>
                <w:rFonts w:ascii="Times New Roman" w:eastAsia="Times New Roman" w:hAnsi="Times New Roman" w:cs="Times New Roman"/>
                <w:sz w:val="28"/>
                <w:szCs w:val="24"/>
                <w:lang w:eastAsia="ru-RU"/>
              </w:rPr>
              <w:t>, дБ</w:t>
            </w:r>
          </w:p>
        </w:tc>
        <w:tc>
          <w:tcPr>
            <w:tcW w:w="2700"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sym w:font="Symbol" w:char="00A5"/>
            </w:r>
          </w:p>
        </w:tc>
        <w:tc>
          <w:tcPr>
            <w:tcW w:w="4243" w:type="dxa"/>
            <w:tcBorders>
              <w:top w:val="single" w:sz="4" w:space="0" w:color="auto"/>
              <w:left w:val="single" w:sz="4" w:space="0" w:color="auto"/>
              <w:bottom w:val="single" w:sz="4" w:space="0" w:color="auto"/>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40–110</w:t>
            </w:r>
          </w:p>
        </w:tc>
      </w:tr>
    </w:tbl>
    <w:p w:rsidR="00CA6680" w:rsidRPr="00190D7E" w:rsidRDefault="00CA6680" w:rsidP="00CA6680">
      <w:pPr>
        <w:spacing w:after="0" w:line="240" w:lineRule="auto"/>
        <w:ind w:firstLine="540"/>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данной таблице: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 коэффициент усиления ОУ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eastAsia="ru-RU"/>
        </w:rPr>
        <w:sym w:font="Symbol" w:char="002F"/>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ВХ2 </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 входное сопротивление (БТ – входной каскад выполнен на биполярных транзисторах, ПТ – на полевых транзисторах),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 xml:space="preserve">ВЫХ  </w:t>
      </w:r>
      <w:r w:rsidRPr="00190D7E">
        <w:rPr>
          <w:rFonts w:ascii="Times New Roman" w:eastAsia="Times New Roman" w:hAnsi="Times New Roman" w:cs="Times New Roman"/>
          <w:sz w:val="28"/>
          <w:szCs w:val="24"/>
          <w:lang w:eastAsia="ru-RU"/>
        </w:rPr>
        <w:t xml:space="preserve">– выходное сопротивление,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 частота единичного усиления, т.е. частота, на которой коэффициент усиления снижается до единицы,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eastAsia="ru-RU"/>
        </w:rPr>
        <w:t xml:space="preserve">ОС СФ </w:t>
      </w:r>
      <w:r w:rsidRPr="00190D7E">
        <w:rPr>
          <w:rFonts w:ascii="Times New Roman" w:eastAsia="Times New Roman" w:hAnsi="Times New Roman" w:cs="Times New Roman"/>
          <w:sz w:val="28"/>
          <w:szCs w:val="24"/>
          <w:lang w:eastAsia="ru-RU"/>
        </w:rPr>
        <w:t>– коэффициент ослабления синфазного сигнала</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eastAsia="ru-RU"/>
        </w:rPr>
        <w:t xml:space="preserve">ОС СФ </w:t>
      </w:r>
      <w:r w:rsidRPr="00190D7E">
        <w:rPr>
          <w:rFonts w:ascii="Times New Roman" w:eastAsia="Times New Roman" w:hAnsi="Times New Roman" w:cs="Times New Roman"/>
          <w:i/>
          <w:sz w:val="28"/>
          <w:szCs w:val="24"/>
          <w:lang w:eastAsia="ru-RU"/>
        </w:rPr>
        <w:t>= 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sym w:font="Symbol" w:char="002F"/>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СФ</w:t>
      </w:r>
      <w:r w:rsidRPr="00190D7E">
        <w:rPr>
          <w:rFonts w:ascii="Times New Roman" w:eastAsia="Times New Roman" w:hAnsi="Times New Roman" w:cs="Times New Roman"/>
          <w:i/>
          <w:sz w:val="28"/>
          <w:szCs w:val="24"/>
          <w:lang w:eastAsia="ru-RU"/>
        </w:rPr>
        <w:t>; 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СФ </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sym w:font="Symbol" w:char="002F"/>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 СФ</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ВХ СФ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ВХ1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ВХ2</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Характеристика пря</w:t>
      </w:r>
      <w:r w:rsidR="00B36A5B">
        <w:rPr>
          <w:rFonts w:ascii="Times New Roman" w:eastAsia="Times New Roman" w:hAnsi="Times New Roman" w:cs="Times New Roman"/>
          <w:sz w:val="28"/>
          <w:szCs w:val="24"/>
          <w:lang w:eastAsia="ru-RU"/>
        </w:rPr>
        <w:t xml:space="preserve">мой передачи приведена на рис. </w:t>
      </w:r>
      <w:r w:rsidR="003A31F9">
        <w:rPr>
          <w:rFonts w:ascii="Times New Roman" w:eastAsia="Times New Roman" w:hAnsi="Times New Roman" w:cs="Times New Roman"/>
          <w:sz w:val="28"/>
          <w:szCs w:val="24"/>
          <w:lang w:eastAsia="ru-RU"/>
        </w:rPr>
        <w:t>1.1</w:t>
      </w:r>
      <w:r w:rsidR="00B36A5B">
        <w:rPr>
          <w:rFonts w:ascii="Times New Roman" w:eastAsia="Times New Roman" w:hAnsi="Times New Roman" w:cs="Times New Roman"/>
          <w:sz w:val="28"/>
          <w:szCs w:val="24"/>
          <w:lang w:eastAsia="ru-RU"/>
        </w:rPr>
        <w:t>4</w:t>
      </w:r>
      <w:r w:rsidRPr="00190D7E">
        <w:rPr>
          <w:rFonts w:ascii="Times New Roman" w:eastAsia="Times New Roman" w:hAnsi="Times New Roman" w:cs="Times New Roman"/>
          <w:sz w:val="28"/>
          <w:szCs w:val="24"/>
          <w:lang w:eastAsia="ru-RU"/>
        </w:rPr>
        <w:t xml:space="preserve">, а. Пунктиром показаны идеализированные характеристики. Однако реальные характеристики отличаются тем, что на выходе при отсутствии входного сигнала имеется некоторое напряжение </w:t>
      </w:r>
      <w:r w:rsidR="00B36A5B" w:rsidRPr="00B36A5B">
        <w:rPr>
          <w:rFonts w:ascii="Times New Roman" w:eastAsia="Times New Roman" w:hAnsi="Times New Roman" w:cs="Times New Roman"/>
          <w:i/>
          <w:sz w:val="28"/>
          <w:szCs w:val="24"/>
          <w:lang w:eastAsia="ru-RU"/>
        </w:rPr>
        <w:t>разбаланса</w:t>
      </w:r>
      <w:r w:rsidR="00B36A5B">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(положительное или отрицательное, как показано на рисунке)  из-за неидеальности элементов схемы.</w:t>
      </w:r>
      <w:r w:rsidR="00B36A5B">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Напряжение смещения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СМ</w:t>
      </w:r>
      <w:r w:rsidRPr="00190D7E">
        <w:rPr>
          <w:rFonts w:ascii="Times New Roman" w:eastAsia="Times New Roman" w:hAnsi="Times New Roman" w:cs="Times New Roman"/>
          <w:sz w:val="28"/>
          <w:szCs w:val="24"/>
          <w:lang w:eastAsia="ru-RU"/>
        </w:rPr>
        <w:t xml:space="preserve"> – напряжение, которое необходимо приложить на входе, чтобы на выходе получить нулевое напряжение. В современных усилителях предусмотрены специальные выводы (</w:t>
      </w:r>
      <w:r w:rsidRPr="00190D7E">
        <w:rPr>
          <w:rFonts w:ascii="Times New Roman" w:eastAsia="Times New Roman" w:hAnsi="Times New Roman" w:cs="Times New Roman"/>
          <w:i/>
          <w:sz w:val="28"/>
          <w:szCs w:val="24"/>
          <w:lang w:val="en-US" w:eastAsia="ru-RU"/>
        </w:rPr>
        <w:t>NC</w:t>
      </w:r>
      <w:r w:rsidRPr="00190D7E">
        <w:rPr>
          <w:rFonts w:ascii="Times New Roman" w:eastAsia="Times New Roman" w:hAnsi="Times New Roman" w:cs="Times New Roman"/>
          <w:sz w:val="28"/>
          <w:szCs w:val="24"/>
          <w:lang w:eastAsia="ru-RU"/>
        </w:rPr>
        <w:t>) для балансировки (получения напряжения равного нулю на выходе).</w:t>
      </w:r>
    </w:p>
    <w:p w:rsidR="00CA6680" w:rsidRPr="00190D7E" w:rsidRDefault="00CA6680" w:rsidP="00CA6680">
      <w:pPr>
        <w:spacing w:after="0" w:line="240" w:lineRule="auto"/>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10591" w:dyaOrig="4669">
          <v:shape id="_x0000_i1065" type="#_x0000_t75" style="width:467.25pt;height:206.25pt" o:ole="">
            <v:imagedata r:id="rId101" o:title=""/>
          </v:shape>
          <o:OLEObject Type="Embed" ProgID="Visio.Drawing.11" ShapeID="_x0000_i1065" DrawAspect="Content" ObjectID="_1641901955" r:id="rId102"/>
        </w:objec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б)</w:t>
      </w:r>
    </w:p>
    <w:p w:rsidR="00CA6680" w:rsidRPr="00190D7E" w:rsidRDefault="00756006" w:rsidP="00CA6680">
      <w:pPr>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1.1</w:t>
      </w:r>
      <w:r>
        <w:rPr>
          <w:rFonts w:ascii="Times New Roman" w:eastAsia="Times New Roman" w:hAnsi="Times New Roman" w:cs="Times New Roman"/>
          <w:i/>
          <w:sz w:val="28"/>
          <w:szCs w:val="24"/>
          <w:lang w:eastAsia="ru-RU"/>
        </w:rPr>
        <w:t>4</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Характеристики ОУ: а) прямой передачи:</w:t>
      </w:r>
    </w:p>
    <w:p w:rsidR="00CA6680" w:rsidRPr="00190D7E" w:rsidRDefault="00CA6680" w:rsidP="00CA6680">
      <w:pPr>
        <w:spacing w:after="0" w:line="240" w:lineRule="auto"/>
        <w:ind w:left="360"/>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 – по инверсному входу, 2 – по прямому; б) АЧХ</w:t>
      </w:r>
    </w:p>
    <w:p w:rsidR="00CA6680" w:rsidRPr="00190D7E" w:rsidRDefault="00CA6680" w:rsidP="00CA6680">
      <w:pPr>
        <w:spacing w:after="0" w:line="240" w:lineRule="auto"/>
        <w:ind w:left="360"/>
        <w:jc w:val="center"/>
        <w:rPr>
          <w:rFonts w:ascii="Times New Roman" w:eastAsia="Times New Roman" w:hAnsi="Times New Roman" w:cs="Times New Roman"/>
          <w:sz w:val="28"/>
          <w:szCs w:val="24"/>
          <w:lang w:eastAsia="ru-RU"/>
        </w:rPr>
      </w:pPr>
    </w:p>
    <w:p w:rsidR="00CA6680" w:rsidRPr="00190D7E" w:rsidRDefault="00B36A5B" w:rsidP="00CA6680">
      <w:pPr>
        <w:spacing w:after="0" w:line="240" w:lineRule="auto"/>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ab/>
        <w:t xml:space="preserve">Пример АЧХ приведен на рис. </w:t>
      </w:r>
      <w:r w:rsidR="003A31F9">
        <w:rPr>
          <w:rFonts w:ascii="Times New Roman" w:eastAsia="Times New Roman" w:hAnsi="Times New Roman" w:cs="Times New Roman"/>
          <w:sz w:val="28"/>
          <w:szCs w:val="24"/>
          <w:lang w:eastAsia="ru-RU"/>
        </w:rPr>
        <w:t>1.1</w:t>
      </w:r>
      <w:r>
        <w:rPr>
          <w:rFonts w:ascii="Times New Roman" w:eastAsia="Times New Roman" w:hAnsi="Times New Roman" w:cs="Times New Roman"/>
          <w:sz w:val="28"/>
          <w:szCs w:val="24"/>
          <w:lang w:eastAsia="ru-RU"/>
        </w:rPr>
        <w:t>4</w:t>
      </w:r>
      <w:r w:rsidR="00CA6680" w:rsidRPr="00190D7E">
        <w:rPr>
          <w:rFonts w:ascii="Times New Roman" w:eastAsia="Times New Roman" w:hAnsi="Times New Roman" w:cs="Times New Roman"/>
          <w:sz w:val="28"/>
          <w:szCs w:val="24"/>
          <w:lang w:eastAsia="ru-RU"/>
        </w:rPr>
        <w:t xml:space="preserve">, б. Частота, на которой коэффициент усиления снижается до единицы, и есть частота единичного усиления </w:t>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vertAlign w:val="subscript"/>
          <w:lang w:eastAsia="ru-RU"/>
        </w:rPr>
        <w:t>1</w:t>
      </w:r>
      <w:r w:rsidR="00CA6680" w:rsidRPr="00190D7E">
        <w:rPr>
          <w:rFonts w:ascii="Times New Roman" w:eastAsia="Times New Roman" w:hAnsi="Times New Roman" w:cs="Times New Roman"/>
          <w:sz w:val="28"/>
          <w:szCs w:val="24"/>
          <w:lang w:eastAsia="ru-RU"/>
        </w:rPr>
        <w:t xml:space="preserve">. Частота, при которой </w:t>
      </w:r>
      <w:r w:rsidR="00CA6680" w:rsidRPr="00190D7E">
        <w:rPr>
          <w:rFonts w:ascii="Times New Roman" w:eastAsia="Times New Roman" w:hAnsi="Times New Roman" w:cs="Times New Roman"/>
          <w:i/>
          <w:sz w:val="28"/>
          <w:szCs w:val="24"/>
          <w:lang w:eastAsia="ru-RU"/>
        </w:rPr>
        <w:t>К</w:t>
      </w:r>
      <w:r w:rsidR="00CA6680" w:rsidRPr="00190D7E">
        <w:rPr>
          <w:rFonts w:ascii="Times New Roman" w:eastAsia="Times New Roman" w:hAnsi="Times New Roman" w:cs="Times New Roman"/>
          <w:i/>
          <w:sz w:val="28"/>
          <w:szCs w:val="24"/>
          <w:vertAlign w:val="subscript"/>
          <w:lang w:val="en-US" w:eastAsia="ru-RU"/>
        </w:rPr>
        <w:t>U</w:t>
      </w:r>
      <w:r w:rsidR="00CA6680" w:rsidRPr="00190D7E">
        <w:rPr>
          <w:rFonts w:ascii="Times New Roman" w:eastAsia="Times New Roman" w:hAnsi="Times New Roman" w:cs="Times New Roman"/>
          <w:sz w:val="28"/>
          <w:szCs w:val="24"/>
          <w:lang w:eastAsia="ru-RU"/>
        </w:rPr>
        <w:t xml:space="preserve"> снижается в </w:t>
      </w:r>
      <w:r w:rsidR="00CA6680" w:rsidRPr="00190D7E">
        <w:rPr>
          <w:rFonts w:ascii="Times New Roman" w:eastAsia="Times New Roman" w:hAnsi="Times New Roman" w:cs="Times New Roman"/>
          <w:position w:val="-6"/>
          <w:sz w:val="32"/>
          <w:szCs w:val="24"/>
          <w:lang w:eastAsia="ru-RU"/>
        </w:rPr>
        <w:object w:dxaOrig="380" w:dyaOrig="340">
          <v:shape id="_x0000_i1066" type="#_x0000_t75" style="width:19.5pt;height:18pt" o:ole="">
            <v:imagedata r:id="rId103" o:title=""/>
          </v:shape>
          <o:OLEObject Type="Embed" ProgID="Equation.3" ShapeID="_x0000_i1066" DrawAspect="Content" ObjectID="_1641901956" r:id="rId104"/>
        </w:object>
      </w:r>
      <w:r w:rsidR="00CA6680" w:rsidRPr="00190D7E">
        <w:rPr>
          <w:rFonts w:ascii="Times New Roman" w:eastAsia="Times New Roman" w:hAnsi="Times New Roman" w:cs="Times New Roman"/>
          <w:sz w:val="32"/>
          <w:szCs w:val="24"/>
          <w:lang w:eastAsia="ru-RU"/>
        </w:rPr>
        <w:t xml:space="preserve">, </w:t>
      </w:r>
      <w:r w:rsidR="00CA6680" w:rsidRPr="00190D7E">
        <w:rPr>
          <w:rFonts w:ascii="Times New Roman" w:eastAsia="Times New Roman" w:hAnsi="Times New Roman" w:cs="Times New Roman"/>
          <w:sz w:val="28"/>
          <w:szCs w:val="24"/>
          <w:lang w:eastAsia="ru-RU"/>
        </w:rPr>
        <w:t xml:space="preserve">называется предельной </w:t>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vertAlign w:val="subscript"/>
          <w:lang w:eastAsia="ru-RU"/>
        </w:rPr>
        <w:t>ПР</w:t>
      </w:r>
      <w:r w:rsidR="00CA6680" w:rsidRPr="00190D7E">
        <w:rPr>
          <w:rFonts w:ascii="Times New Roman" w:eastAsia="Times New Roman" w:hAnsi="Times New Roman" w:cs="Times New Roman"/>
          <w:sz w:val="28"/>
          <w:szCs w:val="24"/>
          <w:lang w:eastAsia="ru-RU"/>
        </w:rPr>
        <w:t xml:space="preserve">. В области от   </w:t>
      </w:r>
      <w:r w:rsidR="00CA6680" w:rsidRPr="00190D7E">
        <w:rPr>
          <w:rFonts w:ascii="Times New Roman" w:eastAsia="Times New Roman" w:hAnsi="Times New Roman" w:cs="Times New Roman"/>
          <w:i/>
          <w:sz w:val="28"/>
          <w:szCs w:val="24"/>
          <w:lang w:eastAsia="ru-RU"/>
        </w:rPr>
        <w:t>3</w:t>
      </w:r>
      <w:r w:rsidR="00CA6680" w:rsidRPr="00190D7E">
        <w:rPr>
          <w:rFonts w:ascii="Times New Roman" w:eastAsia="Times New Roman" w:hAnsi="Times New Roman" w:cs="Times New Roman"/>
          <w:i/>
          <w:sz w:val="28"/>
          <w:szCs w:val="24"/>
          <w:lang w:eastAsia="ru-RU"/>
        </w:rPr>
        <w:sym w:font="Symbol" w:char="00D7"/>
      </w:r>
      <w:r w:rsidR="00CA6680" w:rsidRPr="00190D7E">
        <w:rPr>
          <w:rFonts w:ascii="Times New Roman" w:eastAsia="Times New Roman" w:hAnsi="Times New Roman" w:cs="Times New Roman"/>
          <w:i/>
          <w:sz w:val="28"/>
          <w:szCs w:val="24"/>
          <w:lang w:eastAsia="ru-RU"/>
        </w:rPr>
        <w:t xml:space="preserve"> </w:t>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vertAlign w:val="subscript"/>
          <w:lang w:eastAsia="ru-RU"/>
        </w:rPr>
        <w:t>ПР</w:t>
      </w:r>
      <w:r w:rsidR="00CA6680" w:rsidRPr="00190D7E">
        <w:rPr>
          <w:rFonts w:ascii="Times New Roman" w:eastAsia="Times New Roman" w:hAnsi="Times New Roman" w:cs="Times New Roman"/>
          <w:sz w:val="28"/>
          <w:szCs w:val="24"/>
          <w:lang w:eastAsia="ru-RU"/>
        </w:rPr>
        <w:t xml:space="preserve"> до </w:t>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vertAlign w:val="subscript"/>
          <w:lang w:eastAsia="ru-RU"/>
        </w:rPr>
        <w:t>1</w:t>
      </w:r>
      <w:r w:rsidR="00CA6680" w:rsidRPr="00190D7E">
        <w:rPr>
          <w:rFonts w:ascii="Times New Roman" w:eastAsia="Times New Roman" w:hAnsi="Times New Roman" w:cs="Times New Roman"/>
          <w:sz w:val="28"/>
          <w:szCs w:val="24"/>
          <w:lang w:eastAsia="ru-RU"/>
        </w:rPr>
        <w:t xml:space="preserve"> действует </w:t>
      </w:r>
      <w:r w:rsidR="00CA6680" w:rsidRPr="00190D7E">
        <w:rPr>
          <w:rFonts w:ascii="Times New Roman" w:eastAsia="Times New Roman" w:hAnsi="Times New Roman" w:cs="Times New Roman"/>
          <w:i/>
          <w:sz w:val="28"/>
          <w:szCs w:val="24"/>
          <w:lang w:eastAsia="ru-RU"/>
        </w:rPr>
        <w:t>соотношение К</w:t>
      </w:r>
      <w:r w:rsidR="00CA6680" w:rsidRPr="00190D7E">
        <w:rPr>
          <w:rFonts w:ascii="Times New Roman" w:eastAsia="Times New Roman" w:hAnsi="Times New Roman" w:cs="Times New Roman"/>
          <w:i/>
          <w:sz w:val="28"/>
          <w:szCs w:val="24"/>
          <w:vertAlign w:val="subscript"/>
          <w:lang w:val="en-US" w:eastAsia="ru-RU"/>
        </w:rPr>
        <w:t>U</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i/>
          <w:sz w:val="28"/>
          <w:szCs w:val="24"/>
          <w:lang w:eastAsia="ru-RU"/>
        </w:rPr>
        <w:sym w:font="Symbol" w:char="00D7"/>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lang w:eastAsia="ru-RU"/>
        </w:rPr>
        <w:t xml:space="preserve"> </w:t>
      </w:r>
      <w:r w:rsidR="00CA6680" w:rsidRPr="00190D7E">
        <w:rPr>
          <w:rFonts w:ascii="Times New Roman" w:eastAsia="Times New Roman" w:hAnsi="Times New Roman" w:cs="Times New Roman"/>
          <w:i/>
          <w:sz w:val="28"/>
          <w:szCs w:val="24"/>
          <w:lang w:eastAsia="ru-RU"/>
        </w:rPr>
        <w:sym w:font="Symbol" w:char="00BB"/>
      </w:r>
      <w:r w:rsidR="00CA6680" w:rsidRPr="00190D7E">
        <w:rPr>
          <w:rFonts w:ascii="Times New Roman" w:eastAsia="Times New Roman" w:hAnsi="Times New Roman" w:cs="Times New Roman"/>
          <w:i/>
          <w:sz w:val="28"/>
          <w:szCs w:val="24"/>
          <w:lang w:eastAsia="ru-RU"/>
        </w:rPr>
        <w:t xml:space="preserve"> </w:t>
      </w:r>
      <w:r w:rsidR="00CA6680" w:rsidRPr="00190D7E">
        <w:rPr>
          <w:rFonts w:ascii="Times New Roman" w:eastAsia="Times New Roman" w:hAnsi="Times New Roman" w:cs="Times New Roman"/>
          <w:i/>
          <w:sz w:val="28"/>
          <w:szCs w:val="24"/>
          <w:lang w:val="en-US" w:eastAsia="ru-RU"/>
        </w:rPr>
        <w:t>f</w:t>
      </w:r>
      <w:r w:rsidR="00CA6680" w:rsidRPr="00190D7E">
        <w:rPr>
          <w:rFonts w:ascii="Times New Roman" w:eastAsia="Times New Roman" w:hAnsi="Times New Roman" w:cs="Times New Roman"/>
          <w:i/>
          <w:sz w:val="28"/>
          <w:szCs w:val="24"/>
          <w:vertAlign w:val="subscript"/>
          <w:lang w:eastAsia="ru-RU"/>
        </w:rPr>
        <w:t>1</w:t>
      </w:r>
      <w:r w:rsidR="00CA6680" w:rsidRPr="00190D7E">
        <w:rPr>
          <w:rFonts w:ascii="Times New Roman" w:eastAsia="Times New Roman" w:hAnsi="Times New Roman" w:cs="Times New Roman"/>
          <w:sz w:val="28"/>
          <w:szCs w:val="24"/>
          <w:lang w:eastAsia="ru-RU"/>
        </w:rPr>
        <w:t>.</w:t>
      </w:r>
    </w:p>
    <w:p w:rsidR="00B36A5B" w:rsidRDefault="00B36A5B" w:rsidP="00CA6680">
      <w:pPr>
        <w:spacing w:after="0" w:line="240" w:lineRule="auto"/>
        <w:ind w:firstLine="567"/>
        <w:rPr>
          <w:rFonts w:ascii="Times New Roman" w:eastAsia="Times New Roman" w:hAnsi="Times New Roman" w:cs="Times New Roman"/>
          <w:b/>
          <w:bCs/>
          <w:i/>
          <w:sz w:val="28"/>
          <w:szCs w:val="24"/>
          <w:lang w:eastAsia="ru-RU"/>
        </w:rPr>
      </w:pPr>
    </w:p>
    <w:p w:rsidR="00CA6680" w:rsidRPr="00190D7E" w:rsidRDefault="00CA6680" w:rsidP="00CA6680">
      <w:pPr>
        <w:spacing w:after="0" w:line="240" w:lineRule="auto"/>
        <w:ind w:firstLine="567"/>
        <w:rPr>
          <w:rFonts w:ascii="Times New Roman" w:eastAsia="Times New Roman" w:hAnsi="Times New Roman" w:cs="Times New Roman"/>
          <w:b/>
          <w:bCs/>
          <w:i/>
          <w:sz w:val="28"/>
          <w:szCs w:val="24"/>
          <w:lang w:eastAsia="ru-RU"/>
        </w:rPr>
      </w:pPr>
      <w:r w:rsidRPr="00190D7E">
        <w:rPr>
          <w:rFonts w:ascii="Times New Roman" w:eastAsia="Times New Roman" w:hAnsi="Times New Roman" w:cs="Times New Roman"/>
          <w:b/>
          <w:bCs/>
          <w:i/>
          <w:sz w:val="28"/>
          <w:szCs w:val="24"/>
          <w:lang w:eastAsia="ru-RU"/>
        </w:rPr>
        <w:t>Структура ОУ</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Современные ОУ, структура которых показана в с</w:t>
      </w:r>
      <w:r w:rsidR="00B36A5B">
        <w:rPr>
          <w:rFonts w:ascii="Times New Roman" w:eastAsia="Times New Roman" w:hAnsi="Times New Roman" w:cs="Times New Roman"/>
          <w:sz w:val="28"/>
          <w:szCs w:val="24"/>
          <w:lang w:eastAsia="ru-RU"/>
        </w:rPr>
        <w:t xml:space="preserve">оответствии с рис. </w:t>
      </w:r>
      <w:r w:rsidR="003A31F9">
        <w:rPr>
          <w:rFonts w:ascii="Times New Roman" w:eastAsia="Times New Roman" w:hAnsi="Times New Roman" w:cs="Times New Roman"/>
          <w:sz w:val="28"/>
          <w:szCs w:val="24"/>
          <w:lang w:eastAsia="ru-RU"/>
        </w:rPr>
        <w:t>1.1</w:t>
      </w:r>
      <w:r w:rsidR="00B36A5B">
        <w:rPr>
          <w:rFonts w:ascii="Times New Roman" w:eastAsia="Times New Roman" w:hAnsi="Times New Roman" w:cs="Times New Roman"/>
          <w:sz w:val="28"/>
          <w:szCs w:val="24"/>
          <w:lang w:eastAsia="ru-RU"/>
        </w:rPr>
        <w:t>5</w:t>
      </w:r>
      <w:r w:rsidRPr="00190D7E">
        <w:rPr>
          <w:rFonts w:ascii="Times New Roman" w:eastAsia="Times New Roman" w:hAnsi="Times New Roman" w:cs="Times New Roman"/>
          <w:sz w:val="28"/>
          <w:szCs w:val="24"/>
          <w:lang w:eastAsia="ru-RU"/>
        </w:rPr>
        <w:t xml:space="preserve">, имеют, как правило, четыре элемента. Входной дифференциальный усилитель (ДУ), назначение которого выделить и  усилить разностный сигнал. Промежуточный усилитель (ПУ), который в основном усиливает напряжение. В случае ОУ с низким коэффициентом усиления ПУ может отсутствовать. В ОУ с большим коэффициентом усиления напряжения в качестве ПУ могут использоваться так же дифференциальные каскады, но с однотактным выходом.  Схема сдвига уровня (ССУ) осуществляет установку на выходе нулевого потенциала, так как на выходе ПУ, как правило, напряжение отличается от нуля. Эмиттерный повторитель (ЭП) обеспечивает малое выходное сопротивление. Между каскадами существует непосредственная связь (без разделительных конденсаторов).  </w:t>
      </w: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9010" w:dyaOrig="2607">
          <v:shape id="_x0000_i1067" type="#_x0000_t75" style="width:364.5pt;height:105pt" o:ole="">
            <v:imagedata r:id="rId105" o:title=""/>
          </v:shape>
          <o:OLEObject Type="Embed" ProgID="Visio.Drawing.11" ShapeID="_x0000_i1067" DrawAspect="Content" ObjectID="_1641901957" r:id="rId106"/>
        </w:object>
      </w:r>
    </w:p>
    <w:p w:rsidR="00CA6680" w:rsidRPr="00190D7E" w:rsidRDefault="00756006" w:rsidP="00CA6680">
      <w:pPr>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1.1</w:t>
      </w:r>
      <w:r>
        <w:rPr>
          <w:rFonts w:ascii="Times New Roman" w:eastAsia="Times New Roman" w:hAnsi="Times New Roman" w:cs="Times New Roman"/>
          <w:i/>
          <w:sz w:val="28"/>
          <w:szCs w:val="28"/>
          <w:lang w:eastAsia="ru-RU"/>
        </w:rPr>
        <w:t>5</w:t>
      </w:r>
      <w:r w:rsidR="00CA6680" w:rsidRPr="00190D7E">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Структура ОУ</w:t>
      </w: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Дифференциальный усилитель</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Дифференциальный усилитель (ДУ) предназначен для усиления разности двух входных напряжений </w:t>
      </w: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vertAlign w:val="subscript"/>
          <w:lang w:eastAsia="ru-RU"/>
        </w:rPr>
        <w:t>ДУ</w:t>
      </w:r>
      <w:r w:rsidRPr="00190D7E">
        <w:rPr>
          <w:rFonts w:ascii="Times New Roman" w:eastAsia="Times New Roman" w:hAnsi="Times New Roman" w:cs="Times New Roman"/>
          <w:i/>
          <w:sz w:val="28"/>
          <w:szCs w:val="28"/>
          <w:lang w:eastAsia="ru-RU"/>
        </w:rPr>
        <w:t xml:space="preserve"> = К</w:t>
      </w:r>
      <w:r w:rsidRPr="00190D7E">
        <w:rPr>
          <w:rFonts w:ascii="Times New Roman" w:eastAsia="Times New Roman" w:hAnsi="Times New Roman" w:cs="Times New Roman"/>
          <w:i/>
          <w:sz w:val="28"/>
          <w:szCs w:val="28"/>
          <w:vertAlign w:val="subscript"/>
          <w:lang w:eastAsia="ru-RU"/>
        </w:rPr>
        <w:t>U</w:t>
      </w:r>
      <w:r w:rsidR="00B36A5B">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vertAlign w:val="subscript"/>
          <w:lang w:eastAsia="ru-RU"/>
        </w:rPr>
        <w:t>ДУ</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ВХ2</w:t>
      </w:r>
      <w:r w:rsidRPr="00190D7E">
        <w:rPr>
          <w:rFonts w:ascii="Times New Roman" w:eastAsia="Times New Roman" w:hAnsi="Times New Roman" w:cs="Times New Roman"/>
          <w:i/>
          <w:sz w:val="28"/>
          <w:szCs w:val="28"/>
          <w:lang w:eastAsia="ru-RU"/>
        </w:rPr>
        <w:t xml:space="preserve"> – U</w:t>
      </w:r>
      <w:r w:rsidRPr="00190D7E">
        <w:rPr>
          <w:rFonts w:ascii="Times New Roman" w:eastAsia="Times New Roman" w:hAnsi="Times New Roman" w:cs="Times New Roman"/>
          <w:i/>
          <w:sz w:val="28"/>
          <w:szCs w:val="28"/>
          <w:vertAlign w:val="subscript"/>
          <w:lang w:eastAsia="ru-RU"/>
        </w:rPr>
        <w:t>ВХ1</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В идеальных ДУ выходное напряжение пропорционально только разности входных напряжений и не зависит от их абсолютной величины.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Схема ДУ на биполярных транзисторах и принцип работы по</w:t>
      </w:r>
      <w:r w:rsidR="00B36A5B">
        <w:rPr>
          <w:rFonts w:ascii="Times New Roman" w:eastAsia="Times New Roman" w:hAnsi="Times New Roman" w:cs="Times New Roman"/>
          <w:sz w:val="28"/>
          <w:szCs w:val="28"/>
          <w:lang w:eastAsia="ru-RU"/>
        </w:rPr>
        <w:t xml:space="preserve">ясняется в соответствии с рис. </w:t>
      </w:r>
      <w:r w:rsidR="003A31F9">
        <w:rPr>
          <w:rFonts w:ascii="Times New Roman" w:eastAsia="Times New Roman" w:hAnsi="Times New Roman" w:cs="Times New Roman"/>
          <w:sz w:val="28"/>
          <w:szCs w:val="28"/>
          <w:lang w:eastAsia="ru-RU"/>
        </w:rPr>
        <w:t>1.1</w:t>
      </w:r>
      <w:r w:rsidR="00B36A5B">
        <w:rPr>
          <w:rFonts w:ascii="Times New Roman" w:eastAsia="Times New Roman" w:hAnsi="Times New Roman" w:cs="Times New Roman"/>
          <w:sz w:val="28"/>
          <w:szCs w:val="28"/>
          <w:lang w:eastAsia="ru-RU"/>
        </w:rPr>
        <w:t>6</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Если на вход 1 подать гармонический сигнал, а вход 2 соединить с общим проводом, то ток коллектора первого транзистора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К1</w:t>
      </w:r>
      <w:r w:rsidRPr="00190D7E">
        <w:rPr>
          <w:rFonts w:ascii="Times New Roman" w:eastAsia="Times New Roman" w:hAnsi="Times New Roman" w:cs="Times New Roman"/>
          <w:sz w:val="28"/>
          <w:szCs w:val="28"/>
          <w:lang w:eastAsia="ru-RU"/>
        </w:rPr>
        <w:t xml:space="preserve"> будет изменяться в соответствии с входным сигналом. При положительном полупериоде сигнала на входе, ток коллектора </w:t>
      </w:r>
      <w:r w:rsidRPr="00190D7E">
        <w:rPr>
          <w:rFonts w:ascii="Times New Roman" w:eastAsia="Times New Roman" w:hAnsi="Times New Roman" w:cs="Times New Roman"/>
          <w:i/>
          <w:sz w:val="28"/>
          <w:szCs w:val="28"/>
          <w:lang w:eastAsia="ru-RU"/>
        </w:rPr>
        <w:t>VT1</w:t>
      </w:r>
      <w:r w:rsidRPr="00190D7E">
        <w:rPr>
          <w:rFonts w:ascii="Times New Roman" w:eastAsia="Times New Roman" w:hAnsi="Times New Roman" w:cs="Times New Roman"/>
          <w:sz w:val="28"/>
          <w:szCs w:val="28"/>
          <w:lang w:eastAsia="ru-RU"/>
        </w:rPr>
        <w:t xml:space="preserve"> увеличивается, падение напряжения на резисторе </w:t>
      </w:r>
      <w:r w:rsidRPr="00190D7E">
        <w:rPr>
          <w:rFonts w:ascii="Times New Roman" w:eastAsia="Times New Roman" w:hAnsi="Times New Roman" w:cs="Times New Roman"/>
          <w:i/>
          <w:sz w:val="28"/>
          <w:szCs w:val="28"/>
          <w:lang w:eastAsia="ru-RU"/>
        </w:rPr>
        <w:t>R1</w:t>
      </w:r>
      <w:r w:rsidRPr="00190D7E">
        <w:rPr>
          <w:rFonts w:ascii="Times New Roman" w:eastAsia="Times New Roman" w:hAnsi="Times New Roman" w:cs="Times New Roman"/>
          <w:sz w:val="28"/>
          <w:szCs w:val="28"/>
          <w:lang w:eastAsia="ru-RU"/>
        </w:rPr>
        <w:t xml:space="preserve"> также увеличивается, и напряжение на коллекторе транзистора </w:t>
      </w:r>
      <w:r w:rsidRPr="00190D7E">
        <w:rPr>
          <w:rFonts w:ascii="Times New Roman" w:eastAsia="Times New Roman" w:hAnsi="Times New Roman" w:cs="Times New Roman"/>
          <w:i/>
          <w:sz w:val="28"/>
          <w:szCs w:val="28"/>
          <w:lang w:eastAsia="ru-RU"/>
        </w:rPr>
        <w:t>VT1</w:t>
      </w:r>
      <w:r w:rsidRPr="00190D7E">
        <w:rPr>
          <w:rFonts w:ascii="Times New Roman" w:eastAsia="Times New Roman" w:hAnsi="Times New Roman" w:cs="Times New Roman"/>
          <w:sz w:val="28"/>
          <w:szCs w:val="28"/>
          <w:lang w:eastAsia="ru-RU"/>
        </w:rPr>
        <w:t xml:space="preserve"> (на выходе 1) уменьшится. Таким образом, выход 1 по отношению ко входу 1, является инверсным. Если теперь напряжение подавать на вход 2, то при положительном полупериоде сигнала на входе ток коллектора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К2</w:t>
      </w:r>
      <w:r w:rsidRPr="00190D7E">
        <w:rPr>
          <w:rFonts w:ascii="Times New Roman" w:eastAsia="Times New Roman" w:hAnsi="Times New Roman" w:cs="Times New Roman"/>
          <w:sz w:val="28"/>
          <w:szCs w:val="28"/>
          <w:lang w:eastAsia="ru-RU"/>
        </w:rPr>
        <w:t xml:space="preserve"> также будет увеличиваться, но на эту же величину снизится ток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К1</w:t>
      </w:r>
      <w:r w:rsidRPr="00190D7E">
        <w:rPr>
          <w:rFonts w:ascii="Times New Roman" w:eastAsia="Times New Roman" w:hAnsi="Times New Roman" w:cs="Times New Roman"/>
          <w:sz w:val="28"/>
          <w:szCs w:val="28"/>
          <w:lang w:eastAsia="ru-RU"/>
        </w:rPr>
        <w:t xml:space="preserve"> (в цепи эмиттеров стоит источник тока),  и напряжение на выходе 1 будет увеличиваться, т.е. вход 2 по отношению выхода 1 является прямым.</w:t>
      </w:r>
    </w:p>
    <w:p w:rsidR="00CA6680" w:rsidRPr="00190D7E" w:rsidRDefault="00CA6680" w:rsidP="00CA6680">
      <w:pPr>
        <w:spacing w:after="0" w:line="240" w:lineRule="auto"/>
        <w:ind w:firstLine="567"/>
        <w:jc w:val="both"/>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sz w:val="28"/>
          <w:szCs w:val="24"/>
          <w:lang w:eastAsia="ru-RU"/>
        </w:rPr>
        <w:t>Коэффициент усиления дифференциального усилителя в первом случае равен</w:t>
      </w:r>
    </w:p>
    <w:p w:rsidR="00CA6680" w:rsidRPr="00190D7E" w:rsidRDefault="00CA6680" w:rsidP="00CA6680">
      <w:pPr>
        <w:spacing w:after="0" w:line="240" w:lineRule="auto"/>
        <w:ind w:firstLine="540"/>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ДУ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ВЫХ 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 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xml:space="preserve"> </w:t>
      </w:r>
      <w:r w:rsidR="00C44D06">
        <w:rPr>
          <w:rFonts w:ascii="Times New Roman" w:eastAsia="Times New Roman" w:hAnsi="Times New Roman" w:cs="Times New Roman"/>
          <w:sz w:val="28"/>
          <w:szCs w:val="24"/>
          <w:lang w:eastAsia="ru-RU"/>
        </w:rPr>
        <w:t>(</w:t>
      </w:r>
      <w:r w:rsidR="0099498A">
        <w:rPr>
          <w:rFonts w:ascii="Times New Roman" w:eastAsia="Times New Roman" w:hAnsi="Times New Roman" w:cs="Times New Roman"/>
          <w:sz w:val="28"/>
          <w:szCs w:val="24"/>
          <w:lang w:eastAsia="ru-RU"/>
        </w:rPr>
        <w:t>1.3</w:t>
      </w:r>
      <w:r w:rsidR="00C44D06">
        <w:rPr>
          <w:rFonts w:ascii="Times New Roman" w:eastAsia="Times New Roman" w:hAnsi="Times New Roman" w:cs="Times New Roman"/>
          <w:sz w:val="28"/>
          <w:szCs w:val="24"/>
          <w:lang w:eastAsia="ru-RU"/>
        </w:rPr>
        <w:t>7</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40"/>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ВЫХ 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К1</w:t>
      </w:r>
      <w:r w:rsidRPr="00190D7E">
        <w:rPr>
          <w:rFonts w:ascii="Times New Roman" w:eastAsia="Times New Roman" w:hAnsi="Times New Roman" w:cs="Times New Roman"/>
          <w:i/>
          <w:sz w:val="28"/>
          <w:szCs w:val="24"/>
          <w:lang w:eastAsia="ru-RU"/>
        </w:rPr>
        <w:sym w:font="Symbol" w:char="00D7"/>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w:t>
      </w:r>
      <w:r w:rsidR="00C44D06">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1.3</w:t>
      </w:r>
      <w:r w:rsidR="00C44D06">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40"/>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 xml:space="preserve">К1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h</w:t>
      </w:r>
      <w:r w:rsidRPr="00190D7E">
        <w:rPr>
          <w:rFonts w:ascii="Times New Roman" w:eastAsia="Times New Roman" w:hAnsi="Times New Roman" w:cs="Times New Roman"/>
          <w:i/>
          <w:sz w:val="28"/>
          <w:szCs w:val="24"/>
          <w:vertAlign w:val="subscript"/>
          <w:lang w:eastAsia="ru-RU"/>
        </w:rPr>
        <w:t>21Э</w:t>
      </w:r>
      <w:r w:rsidRPr="00190D7E">
        <w:rPr>
          <w:rFonts w:ascii="Times New Roman" w:eastAsia="Times New Roman" w:hAnsi="Times New Roman" w:cs="Times New Roman"/>
          <w:i/>
          <w:sz w:val="28"/>
          <w:szCs w:val="24"/>
          <w:lang w:eastAsia="ru-RU"/>
        </w:rPr>
        <w:sym w:font="Symbol" w:char="00D7"/>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Б1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xml:space="preserve"> </w:t>
      </w:r>
      <w:r w:rsidR="00C44D06">
        <w:rPr>
          <w:rFonts w:ascii="Times New Roman" w:eastAsia="Times New Roman" w:hAnsi="Times New Roman" w:cs="Times New Roman"/>
          <w:sz w:val="28"/>
          <w:szCs w:val="24"/>
          <w:lang w:eastAsia="ru-RU"/>
        </w:rPr>
        <w:t>(</w:t>
      </w:r>
      <w:r w:rsidR="0099498A">
        <w:rPr>
          <w:rFonts w:ascii="Times New Roman" w:eastAsia="Times New Roman" w:hAnsi="Times New Roman" w:cs="Times New Roman"/>
          <w:sz w:val="28"/>
          <w:szCs w:val="24"/>
          <w:lang w:eastAsia="ru-RU"/>
        </w:rPr>
        <w:t>1.3</w:t>
      </w:r>
      <w:r w:rsidR="00C44D06">
        <w:rPr>
          <w:rFonts w:ascii="Times New Roman" w:eastAsia="Times New Roman" w:hAnsi="Times New Roman" w:cs="Times New Roman"/>
          <w:sz w:val="28"/>
          <w:szCs w:val="24"/>
          <w:lang w:eastAsia="ru-RU"/>
        </w:rPr>
        <w:t>9</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Входное напряжение распределяется на двух эмиттерных </w:t>
      </w:r>
      <w:r w:rsidRPr="00190D7E">
        <w:rPr>
          <w:rFonts w:ascii="Times New Roman" w:eastAsia="Times New Roman" w:hAnsi="Times New Roman" w:cs="Times New Roman"/>
          <w:i/>
          <w:sz w:val="28"/>
          <w:szCs w:val="28"/>
          <w:lang w:eastAsia="ru-RU"/>
        </w:rPr>
        <w:t>p–n</w:t>
      </w:r>
      <w:r w:rsidR="00B36A5B">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eastAsia="ru-RU"/>
        </w:rPr>
        <w:t xml:space="preserve">переходах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ВХ 1</w:t>
      </w:r>
      <w:r w:rsidRPr="00190D7E">
        <w:rPr>
          <w:rFonts w:ascii="Times New Roman" w:eastAsia="Times New Roman" w:hAnsi="Times New Roman" w:cs="Times New Roman"/>
          <w:i/>
          <w:sz w:val="28"/>
          <w:szCs w:val="28"/>
          <w:lang w:eastAsia="ru-RU"/>
        </w:rPr>
        <w:t xml:space="preserve"> = (I</w:t>
      </w:r>
      <w:r w:rsidRPr="00190D7E">
        <w:rPr>
          <w:rFonts w:ascii="Times New Roman" w:eastAsia="Times New Roman" w:hAnsi="Times New Roman" w:cs="Times New Roman"/>
          <w:i/>
          <w:sz w:val="28"/>
          <w:szCs w:val="28"/>
          <w:vertAlign w:val="subscript"/>
          <w:lang w:eastAsia="ru-RU"/>
        </w:rPr>
        <w:t>Б1</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 xml:space="preserve">11Э </w:t>
      </w:r>
      <w:r w:rsidRPr="00190D7E">
        <w:rPr>
          <w:rFonts w:ascii="Times New Roman" w:eastAsia="Times New Roman" w:hAnsi="Times New Roman" w:cs="Times New Roman"/>
          <w:i/>
          <w:sz w:val="28"/>
          <w:szCs w:val="28"/>
          <w:lang w:eastAsia="ru-RU"/>
        </w:rPr>
        <w:t>+ I</w:t>
      </w:r>
      <w:r w:rsidRPr="00190D7E">
        <w:rPr>
          <w:rFonts w:ascii="Times New Roman" w:eastAsia="Times New Roman" w:hAnsi="Times New Roman" w:cs="Times New Roman"/>
          <w:i/>
          <w:sz w:val="28"/>
          <w:szCs w:val="28"/>
          <w:vertAlign w:val="subscript"/>
          <w:lang w:eastAsia="ru-RU"/>
        </w:rPr>
        <w:t>Э2</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 xml:space="preserve"> h</w:t>
      </w:r>
      <w:r w:rsidRPr="00190D7E">
        <w:rPr>
          <w:rFonts w:ascii="Times New Roman" w:eastAsia="Times New Roman" w:hAnsi="Times New Roman" w:cs="Times New Roman"/>
          <w:i/>
          <w:sz w:val="28"/>
          <w:szCs w:val="28"/>
          <w:vertAlign w:val="subscript"/>
          <w:lang w:eastAsia="ru-RU"/>
        </w:rPr>
        <w:t>11Б</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w:t>
      </w:r>
      <w:r w:rsidR="00C44D06">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1.4</w:t>
      </w:r>
      <w:r w:rsidR="00C44D06">
        <w:rPr>
          <w:rFonts w:ascii="Times New Roman" w:eastAsia="Times New Roman" w:hAnsi="Times New Roman" w:cs="Times New Roman"/>
          <w:sz w:val="28"/>
          <w:szCs w:val="28"/>
          <w:lang w:eastAsia="ru-RU"/>
        </w:rPr>
        <w:t>0</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I</w:t>
      </w:r>
      <w:r w:rsidRPr="00190D7E">
        <w:rPr>
          <w:rFonts w:ascii="Times New Roman" w:eastAsia="Times New Roman" w:hAnsi="Times New Roman" w:cs="Times New Roman"/>
          <w:i/>
          <w:sz w:val="28"/>
          <w:szCs w:val="28"/>
          <w:vertAlign w:val="subscript"/>
          <w:lang w:eastAsia="ru-RU"/>
        </w:rPr>
        <w:t xml:space="preserve">Э2 </w:t>
      </w:r>
      <w:r w:rsidRPr="00190D7E">
        <w:rPr>
          <w:rFonts w:ascii="Times New Roman" w:eastAsia="Times New Roman" w:hAnsi="Times New Roman" w:cs="Times New Roman"/>
          <w:i/>
          <w:sz w:val="28"/>
          <w:szCs w:val="28"/>
          <w:lang w:eastAsia="ru-RU"/>
        </w:rPr>
        <w:t>= (h</w:t>
      </w:r>
      <w:r w:rsidRPr="00190D7E">
        <w:rPr>
          <w:rFonts w:ascii="Times New Roman" w:eastAsia="Times New Roman" w:hAnsi="Times New Roman" w:cs="Times New Roman"/>
          <w:i/>
          <w:sz w:val="28"/>
          <w:szCs w:val="28"/>
          <w:vertAlign w:val="subscript"/>
          <w:lang w:eastAsia="ru-RU"/>
        </w:rPr>
        <w:t xml:space="preserve">21Э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I</w:t>
      </w:r>
      <w:r w:rsidRPr="00190D7E">
        <w:rPr>
          <w:rFonts w:ascii="Times New Roman" w:eastAsia="Times New Roman" w:hAnsi="Times New Roman" w:cs="Times New Roman"/>
          <w:i/>
          <w:sz w:val="28"/>
          <w:szCs w:val="28"/>
          <w:vertAlign w:val="subscript"/>
          <w:lang w:eastAsia="ru-RU"/>
        </w:rPr>
        <w:t>Б1</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w:t>
      </w:r>
      <w:r w:rsidR="00C44D06">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1.4</w:t>
      </w:r>
      <w:r w:rsidR="00C44D06">
        <w:rPr>
          <w:rFonts w:ascii="Times New Roman" w:eastAsia="Times New Roman" w:hAnsi="Times New Roman" w:cs="Times New Roman"/>
          <w:sz w:val="28"/>
          <w:szCs w:val="28"/>
          <w:lang w:eastAsia="ru-RU"/>
        </w:rPr>
        <w:t>1</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 xml:space="preserve">11Б </w:t>
      </w:r>
      <w:r w:rsidRPr="00190D7E">
        <w:rPr>
          <w:rFonts w:ascii="Times New Roman" w:eastAsia="Times New Roman" w:hAnsi="Times New Roman" w:cs="Times New Roman"/>
          <w:i/>
          <w:sz w:val="28"/>
          <w:szCs w:val="28"/>
          <w:lang w:eastAsia="ru-RU"/>
        </w:rPr>
        <w:t>= h</w:t>
      </w:r>
      <w:r w:rsidRPr="00190D7E">
        <w:rPr>
          <w:rFonts w:ascii="Times New Roman" w:eastAsia="Times New Roman" w:hAnsi="Times New Roman" w:cs="Times New Roman"/>
          <w:i/>
          <w:sz w:val="28"/>
          <w:szCs w:val="28"/>
          <w:vertAlign w:val="subscript"/>
          <w:lang w:eastAsia="ru-RU"/>
        </w:rPr>
        <w:t>11</w:t>
      </w:r>
      <w:r w:rsidRPr="00190D7E">
        <w:rPr>
          <w:rFonts w:ascii="Times New Roman" w:eastAsia="Times New Roman" w:hAnsi="Times New Roman" w:cs="Times New Roman"/>
          <w:i/>
          <w:sz w:val="28"/>
          <w:szCs w:val="28"/>
          <w:lang w:eastAsia="ru-RU"/>
        </w:rPr>
        <w:t xml:space="preserve"> / (h</w:t>
      </w:r>
      <w:r w:rsidRPr="00190D7E">
        <w:rPr>
          <w:rFonts w:ascii="Times New Roman" w:eastAsia="Times New Roman" w:hAnsi="Times New Roman" w:cs="Times New Roman"/>
          <w:i/>
          <w:sz w:val="28"/>
          <w:szCs w:val="28"/>
          <w:vertAlign w:val="subscript"/>
          <w:lang w:eastAsia="ru-RU"/>
        </w:rPr>
        <w:t>21Э</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w:t>
      </w:r>
      <w:r w:rsidR="00C44D06">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1.4</w:t>
      </w:r>
      <w:r w:rsidR="00C44D06">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w:t>
      </w:r>
    </w:p>
    <w:p w:rsidR="00CA6680" w:rsidRPr="00190D7E" w:rsidRDefault="00C44D06" w:rsidP="00CA6680">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Подставляя (</w:t>
      </w:r>
      <w:r w:rsidR="0099498A">
        <w:rPr>
          <w:rFonts w:ascii="Times New Roman" w:eastAsia="Times New Roman" w:hAnsi="Times New Roman" w:cs="Times New Roman"/>
          <w:sz w:val="28"/>
          <w:szCs w:val="28"/>
          <w:lang w:eastAsia="ru-RU"/>
        </w:rPr>
        <w:t>1.3</w:t>
      </w:r>
      <w:r>
        <w:rPr>
          <w:rFonts w:ascii="Times New Roman" w:eastAsia="Times New Roman" w:hAnsi="Times New Roman" w:cs="Times New Roman"/>
          <w:sz w:val="28"/>
          <w:szCs w:val="28"/>
          <w:lang w:eastAsia="ru-RU"/>
        </w:rPr>
        <w:t>8</w:t>
      </w:r>
      <w:r w:rsidR="00CA6680" w:rsidRPr="00190D7E">
        <w:rPr>
          <w:rFonts w:ascii="Times New Roman" w:eastAsia="Times New Roman" w:hAnsi="Times New Roman" w:cs="Times New Roman"/>
          <w:sz w:val="28"/>
          <w:szCs w:val="28"/>
          <w:lang w:eastAsia="ru-RU"/>
        </w:rPr>
        <w:t>), (</w:t>
      </w:r>
      <w:r w:rsidR="0099498A">
        <w:rPr>
          <w:rFonts w:ascii="Times New Roman" w:eastAsia="Times New Roman" w:hAnsi="Times New Roman" w:cs="Times New Roman"/>
          <w:sz w:val="28"/>
          <w:szCs w:val="28"/>
          <w:lang w:eastAsia="ru-RU"/>
        </w:rPr>
        <w:t>1.3</w:t>
      </w:r>
      <w:r>
        <w:rPr>
          <w:rFonts w:ascii="Times New Roman" w:eastAsia="Times New Roman" w:hAnsi="Times New Roman" w:cs="Times New Roman"/>
          <w:sz w:val="28"/>
          <w:szCs w:val="28"/>
          <w:lang w:eastAsia="ru-RU"/>
        </w:rPr>
        <w:t>9</w:t>
      </w:r>
      <w:r w:rsidR="00CA6680" w:rsidRPr="00190D7E">
        <w:rPr>
          <w:rFonts w:ascii="Times New Roman" w:eastAsia="Times New Roman" w:hAnsi="Times New Roman" w:cs="Times New Roman"/>
          <w:sz w:val="28"/>
          <w:szCs w:val="28"/>
          <w:lang w:eastAsia="ru-RU"/>
        </w:rPr>
        <w:t>), (</w:t>
      </w:r>
      <w:r w:rsidR="0099498A">
        <w:rPr>
          <w:rFonts w:ascii="Times New Roman" w:eastAsia="Times New Roman" w:hAnsi="Times New Roman" w:cs="Times New Roman"/>
          <w:sz w:val="28"/>
          <w:szCs w:val="28"/>
          <w:lang w:eastAsia="ru-RU"/>
        </w:rPr>
        <w:t>1.4</w:t>
      </w:r>
      <w:r>
        <w:rPr>
          <w:rFonts w:ascii="Times New Roman" w:eastAsia="Times New Roman" w:hAnsi="Times New Roman" w:cs="Times New Roman"/>
          <w:sz w:val="28"/>
          <w:szCs w:val="28"/>
          <w:lang w:eastAsia="ru-RU"/>
        </w:rPr>
        <w:t>0), (</w:t>
      </w:r>
      <w:r w:rsidR="0099498A">
        <w:rPr>
          <w:rFonts w:ascii="Times New Roman" w:eastAsia="Times New Roman" w:hAnsi="Times New Roman" w:cs="Times New Roman"/>
          <w:sz w:val="28"/>
          <w:szCs w:val="28"/>
          <w:lang w:eastAsia="ru-RU"/>
        </w:rPr>
        <w:t>1.4</w:t>
      </w:r>
      <w:r>
        <w:rPr>
          <w:rFonts w:ascii="Times New Roman" w:eastAsia="Times New Roman" w:hAnsi="Times New Roman" w:cs="Times New Roman"/>
          <w:sz w:val="28"/>
          <w:szCs w:val="28"/>
          <w:lang w:eastAsia="ru-RU"/>
        </w:rPr>
        <w:t>1) и (</w:t>
      </w:r>
      <w:r w:rsidR="0099498A">
        <w:rPr>
          <w:rFonts w:ascii="Times New Roman" w:eastAsia="Times New Roman" w:hAnsi="Times New Roman" w:cs="Times New Roman"/>
          <w:sz w:val="28"/>
          <w:szCs w:val="28"/>
          <w:lang w:eastAsia="ru-RU"/>
        </w:rPr>
        <w:t>1.4</w:t>
      </w:r>
      <w:r>
        <w:rPr>
          <w:rFonts w:ascii="Times New Roman" w:eastAsia="Times New Roman" w:hAnsi="Times New Roman" w:cs="Times New Roman"/>
          <w:sz w:val="28"/>
          <w:szCs w:val="28"/>
          <w:lang w:eastAsia="ru-RU"/>
        </w:rPr>
        <w:t>2) в (</w:t>
      </w:r>
      <w:r w:rsidR="0099498A">
        <w:rPr>
          <w:rFonts w:ascii="Times New Roman" w:eastAsia="Times New Roman" w:hAnsi="Times New Roman" w:cs="Times New Roman"/>
          <w:sz w:val="28"/>
          <w:szCs w:val="28"/>
          <w:lang w:eastAsia="ru-RU"/>
        </w:rPr>
        <w:t>1.3</w:t>
      </w:r>
      <w:r>
        <w:rPr>
          <w:rFonts w:ascii="Times New Roman" w:eastAsia="Times New Roman" w:hAnsi="Times New Roman" w:cs="Times New Roman"/>
          <w:sz w:val="28"/>
          <w:szCs w:val="28"/>
          <w:lang w:eastAsia="ru-RU"/>
        </w:rPr>
        <w:t>7</w:t>
      </w:r>
      <w:r w:rsidR="00CA6680" w:rsidRPr="00190D7E">
        <w:rPr>
          <w:rFonts w:ascii="Times New Roman" w:eastAsia="Times New Roman" w:hAnsi="Times New Roman" w:cs="Times New Roman"/>
          <w:sz w:val="28"/>
          <w:szCs w:val="28"/>
          <w:lang w:eastAsia="ru-RU"/>
        </w:rPr>
        <w:t xml:space="preserve">) получим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K</w:t>
      </w:r>
      <w:r w:rsidRPr="00190D7E">
        <w:rPr>
          <w:rFonts w:ascii="Times New Roman" w:eastAsia="Times New Roman" w:hAnsi="Times New Roman" w:cs="Times New Roman"/>
          <w:i/>
          <w:sz w:val="28"/>
          <w:szCs w:val="28"/>
          <w:vertAlign w:val="subscript"/>
          <w:lang w:eastAsia="ru-RU"/>
        </w:rPr>
        <w:t xml:space="preserve">U ДУ  </w:t>
      </w:r>
      <w:r w:rsidRPr="00190D7E">
        <w:rPr>
          <w:rFonts w:ascii="Times New Roman" w:eastAsia="Times New Roman" w:hAnsi="Times New Roman" w:cs="Times New Roman"/>
          <w:i/>
          <w:sz w:val="28"/>
          <w:szCs w:val="28"/>
          <w:lang w:eastAsia="ru-RU"/>
        </w:rPr>
        <w:t>= h</w:t>
      </w:r>
      <w:r w:rsidRPr="00190D7E">
        <w:rPr>
          <w:rFonts w:ascii="Times New Roman" w:eastAsia="Times New Roman" w:hAnsi="Times New Roman" w:cs="Times New Roman"/>
          <w:i/>
          <w:sz w:val="28"/>
          <w:szCs w:val="28"/>
          <w:vertAlign w:val="subscript"/>
          <w:lang w:eastAsia="ru-RU"/>
        </w:rPr>
        <w:t>21Э</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 xml:space="preserve"> /2</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11Э</w:t>
      </w:r>
      <w:r w:rsidRPr="00190D7E">
        <w:rPr>
          <w:rFonts w:ascii="Times New Roman" w:eastAsia="Times New Roman" w:hAnsi="Times New Roman" w:cs="Times New Roman"/>
          <w:sz w:val="28"/>
          <w:szCs w:val="28"/>
          <w:lang w:eastAsia="ru-RU"/>
        </w:rPr>
        <w:t xml:space="preserve">.                </w:t>
      </w:r>
      <w:r w:rsidR="00C44D06">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1.4</w:t>
      </w:r>
      <w:r w:rsidR="00C44D06">
        <w:rPr>
          <w:rFonts w:ascii="Times New Roman" w:eastAsia="Times New Roman" w:hAnsi="Times New Roman" w:cs="Times New Roman"/>
          <w:sz w:val="28"/>
          <w:szCs w:val="28"/>
          <w:lang w:eastAsia="ru-RU"/>
        </w:rPr>
        <w:t>3</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Входное сопротивление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t>= U</w:t>
      </w:r>
      <w:r w:rsidRPr="00190D7E">
        <w:rPr>
          <w:rFonts w:ascii="Times New Roman" w:eastAsia="Times New Roman" w:hAnsi="Times New Roman" w:cs="Times New Roman"/>
          <w:i/>
          <w:sz w:val="28"/>
          <w:szCs w:val="28"/>
          <w:vertAlign w:val="subscript"/>
          <w:lang w:eastAsia="ru-RU"/>
        </w:rPr>
        <w:t>ВХ 1</w:t>
      </w:r>
      <w:r w:rsidRPr="00190D7E">
        <w:rPr>
          <w:rFonts w:ascii="Times New Roman" w:eastAsia="Times New Roman" w:hAnsi="Times New Roman" w:cs="Times New Roman"/>
          <w:i/>
          <w:sz w:val="28"/>
          <w:szCs w:val="28"/>
          <w:lang w:eastAsia="ru-RU"/>
        </w:rPr>
        <w:t>/ I</w:t>
      </w:r>
      <w:r w:rsidRPr="00190D7E">
        <w:rPr>
          <w:rFonts w:ascii="Times New Roman" w:eastAsia="Times New Roman" w:hAnsi="Times New Roman" w:cs="Times New Roman"/>
          <w:i/>
          <w:sz w:val="28"/>
          <w:szCs w:val="28"/>
          <w:vertAlign w:val="subscript"/>
          <w:lang w:eastAsia="ru-RU"/>
        </w:rPr>
        <w:t xml:space="preserve">Б1 </w:t>
      </w:r>
      <w:r w:rsidRPr="00190D7E">
        <w:rPr>
          <w:rFonts w:ascii="Times New Roman" w:eastAsia="Times New Roman" w:hAnsi="Times New Roman" w:cs="Times New Roman"/>
          <w:i/>
          <w:sz w:val="28"/>
          <w:szCs w:val="28"/>
          <w:lang w:eastAsia="ru-RU"/>
        </w:rPr>
        <w:t>= 2</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11 Э</w:t>
      </w:r>
      <w:r w:rsidRPr="00190D7E">
        <w:rPr>
          <w:rFonts w:ascii="Times New Roman" w:eastAsia="Times New Roman" w:hAnsi="Times New Roman" w:cs="Times New Roman"/>
          <w:sz w:val="28"/>
          <w:szCs w:val="28"/>
          <w:lang w:eastAsia="ru-RU"/>
        </w:rPr>
        <w:t xml:space="preserve">.              </w:t>
      </w:r>
      <w:r w:rsidR="00C44D06">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1.4</w:t>
      </w:r>
      <w:r w:rsidR="00C44D06">
        <w:rPr>
          <w:rFonts w:ascii="Times New Roman" w:eastAsia="Times New Roman" w:hAnsi="Times New Roman" w:cs="Times New Roman"/>
          <w:sz w:val="28"/>
          <w:szCs w:val="28"/>
          <w:lang w:eastAsia="ru-RU"/>
        </w:rPr>
        <w:t>4</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10452" w:dyaOrig="5308">
          <v:shape id="_x0000_i1068" type="#_x0000_t75" style="width:481.5pt;height:244.5pt" o:ole="">
            <v:imagedata r:id="rId107" o:title=""/>
          </v:shape>
          <o:OLEObject Type="Embed" ProgID="Visio.Drawing.11" ShapeID="_x0000_i1068" DrawAspect="Content" ObjectID="_1641901958" r:id="rId108"/>
        </w:object>
      </w:r>
    </w:p>
    <w:tbl>
      <w:tblPr>
        <w:tblW w:w="0" w:type="auto"/>
        <w:tblInd w:w="108" w:type="dxa"/>
        <w:tblLook w:val="0000" w:firstRow="0" w:lastRow="0" w:firstColumn="0" w:lastColumn="0" w:noHBand="0" w:noVBand="0"/>
      </w:tblPr>
      <w:tblGrid>
        <w:gridCol w:w="3780"/>
        <w:gridCol w:w="2880"/>
        <w:gridCol w:w="3086"/>
      </w:tblGrid>
      <w:tr w:rsidR="00CA6680" w:rsidRPr="00190D7E" w:rsidTr="00CA6680">
        <w:tc>
          <w:tcPr>
            <w:tcW w:w="378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c>
          <w:tcPr>
            <w:tcW w:w="288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c>
          <w:tcPr>
            <w:tcW w:w="3086"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w:t>
            </w:r>
          </w:p>
        </w:tc>
      </w:tr>
      <w:tr w:rsidR="00CA6680" w:rsidRPr="00190D7E" w:rsidTr="00CA6680">
        <w:trPr>
          <w:trHeight w:val="229"/>
        </w:trPr>
        <w:tc>
          <w:tcPr>
            <w:tcW w:w="9746" w:type="dxa"/>
            <w:gridSpan w:val="3"/>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1.1</w:t>
            </w:r>
            <w:r w:rsidR="00756006">
              <w:rPr>
                <w:rFonts w:ascii="Times New Roman" w:eastAsia="Times New Roman" w:hAnsi="Times New Roman" w:cs="Times New Roman"/>
                <w:i/>
                <w:sz w:val="28"/>
                <w:szCs w:val="28"/>
                <w:lang w:eastAsia="ru-RU"/>
              </w:rPr>
              <w:t>6</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Дифференциальный усилитель и принцип его работы: а) схема; </w:t>
            </w:r>
          </w:p>
          <w:p w:rsidR="00CA6680" w:rsidRPr="00190D7E" w:rsidRDefault="00CA6680" w:rsidP="00CA6680">
            <w:pPr>
              <w:spacing w:after="0" w:line="240" w:lineRule="auto"/>
              <w:ind w:hanging="54"/>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принцип работы по инверсному входу; в) принцип работы по прямому входу</w:t>
            </w:r>
          </w:p>
        </w:tc>
      </w:tr>
    </w:tbl>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ab/>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Таким образом, для получения большого входного сопротивления необходимо работать при малых токах базы, но при этом значительно снижается коэффициент передачи по току</w:t>
      </w:r>
      <w:r w:rsidRPr="00190D7E">
        <w:rPr>
          <w:rFonts w:ascii="Times New Roman" w:eastAsia="Times New Roman" w:hAnsi="Times New Roman" w:cs="Times New Roman"/>
          <w:i/>
          <w:sz w:val="28"/>
          <w:szCs w:val="28"/>
          <w:lang w:eastAsia="ru-RU"/>
        </w:rPr>
        <w:t xml:space="preserve"> h</w:t>
      </w:r>
      <w:r w:rsidRPr="00190D7E">
        <w:rPr>
          <w:rFonts w:ascii="Times New Roman" w:eastAsia="Times New Roman" w:hAnsi="Times New Roman" w:cs="Times New Roman"/>
          <w:i/>
          <w:sz w:val="28"/>
          <w:szCs w:val="28"/>
          <w:vertAlign w:val="subscript"/>
          <w:lang w:eastAsia="ru-RU"/>
        </w:rPr>
        <w:t>21Э</w:t>
      </w:r>
      <w:r w:rsidRPr="00190D7E">
        <w:rPr>
          <w:rFonts w:ascii="Times New Roman" w:eastAsia="Times New Roman" w:hAnsi="Times New Roman" w:cs="Times New Roman"/>
          <w:sz w:val="28"/>
          <w:szCs w:val="28"/>
          <w:lang w:eastAsia="ru-RU"/>
        </w:rPr>
        <w:t xml:space="preserve"> а следовательно, и </w:t>
      </w: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U ДУ</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В ДУ, выполненных таким образом, коэффициент усиления </w:t>
      </w:r>
      <w:r w:rsidRPr="00190D7E">
        <w:rPr>
          <w:rFonts w:ascii="Times New Roman" w:eastAsia="Times New Roman" w:hAnsi="Times New Roman" w:cs="Times New Roman"/>
          <w:i/>
          <w:sz w:val="28"/>
          <w:szCs w:val="28"/>
          <w:lang w:eastAsia="ru-RU"/>
        </w:rPr>
        <w:t>K</w:t>
      </w:r>
      <w:r w:rsidRPr="00190D7E">
        <w:rPr>
          <w:rFonts w:ascii="Times New Roman" w:eastAsia="Times New Roman" w:hAnsi="Times New Roman" w:cs="Times New Roman"/>
          <w:i/>
          <w:sz w:val="28"/>
          <w:szCs w:val="28"/>
          <w:vertAlign w:val="subscript"/>
          <w:lang w:eastAsia="ru-RU"/>
        </w:rPr>
        <w:t xml:space="preserve">UДУ </w:t>
      </w:r>
      <w:r w:rsidRPr="00190D7E">
        <w:rPr>
          <w:rFonts w:ascii="Times New Roman" w:eastAsia="Times New Roman" w:hAnsi="Times New Roman" w:cs="Times New Roman"/>
          <w:sz w:val="28"/>
          <w:szCs w:val="28"/>
          <w:lang w:eastAsia="ru-RU"/>
        </w:rPr>
        <w:t>составляет от 10 до 20, а входное сопротивление десятки килоом, что далеко от идеала.</w:t>
      </w: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Составной транзистор</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Биполярный составной транзистор (схема Дарлингтона) состоит из двух транзисторов, вк</w:t>
      </w:r>
      <w:r w:rsidR="00BF0CA0">
        <w:rPr>
          <w:rFonts w:ascii="Times New Roman" w:eastAsia="Times New Roman" w:hAnsi="Times New Roman" w:cs="Times New Roman"/>
          <w:sz w:val="28"/>
          <w:szCs w:val="28"/>
          <w:lang w:eastAsia="ru-RU"/>
        </w:rPr>
        <w:t xml:space="preserve">люченных в соответствии с рис. </w:t>
      </w:r>
      <w:r w:rsidR="003A31F9">
        <w:rPr>
          <w:rFonts w:ascii="Times New Roman" w:eastAsia="Times New Roman" w:hAnsi="Times New Roman" w:cs="Times New Roman"/>
          <w:sz w:val="28"/>
          <w:szCs w:val="28"/>
          <w:lang w:eastAsia="ru-RU"/>
        </w:rPr>
        <w:t>1.1</w:t>
      </w:r>
      <w:r w:rsidR="00BF0CA0">
        <w:rPr>
          <w:rFonts w:ascii="Times New Roman" w:eastAsia="Times New Roman" w:hAnsi="Times New Roman" w:cs="Times New Roman"/>
          <w:sz w:val="28"/>
          <w:szCs w:val="28"/>
          <w:lang w:eastAsia="ru-RU"/>
        </w:rPr>
        <w:t>7</w:t>
      </w:r>
      <w:r w:rsidRPr="00190D7E">
        <w:rPr>
          <w:rFonts w:ascii="Times New Roman" w:eastAsia="Times New Roman" w:hAnsi="Times New Roman" w:cs="Times New Roman"/>
          <w:sz w:val="28"/>
          <w:szCs w:val="28"/>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Ток коллектора составного транзистора состоит из:</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К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К1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К2</w:t>
      </w:r>
      <w:r w:rsidRPr="00190D7E">
        <w:rPr>
          <w:rFonts w:ascii="Times New Roman" w:eastAsia="Times New Roman" w:hAnsi="Times New Roman" w:cs="Times New Roman"/>
          <w:i/>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К1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Б1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К2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21Э(2)</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Б2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21Э(2)</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Э1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21Э(2)</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Б1</w:t>
      </w:r>
      <w:r w:rsidRPr="00190D7E">
        <w:rPr>
          <w:rFonts w:ascii="Times New Roman" w:eastAsia="Times New Roman" w:hAnsi="Times New Roman" w:cs="Times New Roman"/>
          <w:i/>
          <w:sz w:val="28"/>
          <w:szCs w:val="20"/>
          <w:lang w:eastAsia="ru-RU"/>
        </w:rPr>
        <w:t xml:space="preserve">(1+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Индекс в скобках указывает номер транзистора. Тогда коэффициент передачи по току составного транзистора будет равен</w:t>
      </w:r>
    </w:p>
    <w:p w:rsidR="00CA6680" w:rsidRPr="00C44D06"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21Э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К</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Б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21Э(1)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21Э(2)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21Э(2)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21Э(2)</w:t>
      </w:r>
      <w:r w:rsidRPr="00190D7E">
        <w:rPr>
          <w:rFonts w:ascii="Times New Roman" w:eastAsia="Times New Roman" w:hAnsi="Times New Roman" w:cs="Times New Roman"/>
          <w:i/>
          <w:sz w:val="28"/>
          <w:szCs w:val="20"/>
          <w:lang w:eastAsia="ru-RU"/>
        </w:rPr>
        <w:t>;</w:t>
      </w:r>
      <w:r w:rsidR="00C44D06">
        <w:rPr>
          <w:rFonts w:ascii="Times New Roman" w:eastAsia="Times New Roman" w:hAnsi="Times New Roman" w:cs="Times New Roman"/>
          <w:i/>
          <w:sz w:val="28"/>
          <w:szCs w:val="20"/>
          <w:lang w:eastAsia="ru-RU"/>
        </w:rPr>
        <w:t xml:space="preserve">       </w:t>
      </w:r>
      <w:r w:rsidR="00C44D06">
        <w:rPr>
          <w:rFonts w:ascii="Times New Roman" w:eastAsia="Times New Roman" w:hAnsi="Times New Roman" w:cs="Times New Roman"/>
          <w:sz w:val="28"/>
          <w:szCs w:val="20"/>
          <w:lang w:eastAsia="ru-RU"/>
        </w:rPr>
        <w:t xml:space="preserve">               (</w:t>
      </w:r>
      <w:r w:rsidR="0099498A">
        <w:rPr>
          <w:rFonts w:ascii="Times New Roman" w:eastAsia="Times New Roman" w:hAnsi="Times New Roman" w:cs="Times New Roman"/>
          <w:sz w:val="28"/>
          <w:szCs w:val="20"/>
          <w:lang w:eastAsia="ru-RU"/>
        </w:rPr>
        <w:t>1.4</w:t>
      </w:r>
      <w:r w:rsidR="00C44D06">
        <w:rPr>
          <w:rFonts w:ascii="Times New Roman" w:eastAsia="Times New Roman" w:hAnsi="Times New Roman" w:cs="Times New Roman"/>
          <w:sz w:val="28"/>
          <w:szCs w:val="20"/>
          <w:lang w:eastAsia="ru-RU"/>
        </w:rPr>
        <w:t>5)</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А входное сопротивление:</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11Э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11Э(1) </w:t>
      </w:r>
      <w:r w:rsidRPr="00190D7E">
        <w:rPr>
          <w:rFonts w:ascii="Times New Roman" w:eastAsia="Times New Roman" w:hAnsi="Times New Roman" w:cs="Times New Roman"/>
          <w:i/>
          <w:sz w:val="28"/>
          <w:szCs w:val="20"/>
          <w:lang w:eastAsia="ru-RU"/>
        </w:rPr>
        <w:t xml:space="preserve">+ (1+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11Э(2)</w:t>
      </w:r>
      <w:r w:rsidRPr="00190D7E">
        <w:rPr>
          <w:rFonts w:ascii="Times New Roman" w:eastAsia="Times New Roman" w:hAnsi="Times New Roman" w:cs="Times New Roman"/>
          <w:i/>
          <w:sz w:val="28"/>
          <w:szCs w:val="20"/>
          <w:lang w:eastAsia="ru-RU"/>
        </w:rPr>
        <w:t xml:space="preserve">  или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 xml:space="preserve">11Э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11Э(2</w:t>
      </w:r>
      <w:r w:rsidRPr="00190D7E">
        <w:rPr>
          <w:rFonts w:ascii="Times New Roman" w:eastAsia="Times New Roman" w:hAnsi="Times New Roman" w:cs="Times New Roman"/>
          <w:sz w:val="28"/>
          <w:szCs w:val="20"/>
          <w:vertAlign w:val="subscript"/>
          <w:lang w:eastAsia="ru-RU"/>
        </w:rPr>
        <w:t>)</w:t>
      </w:r>
      <w:r w:rsidRPr="00190D7E">
        <w:rPr>
          <w:rFonts w:ascii="Times New Roman" w:eastAsia="Times New Roman" w:hAnsi="Times New Roman" w:cs="Times New Roman"/>
          <w:sz w:val="28"/>
          <w:szCs w:val="20"/>
          <w:lang w:eastAsia="ru-RU"/>
        </w:rPr>
        <w:t xml:space="preserve">. </w:t>
      </w:r>
      <w:r w:rsidR="00C44D06">
        <w:rPr>
          <w:rFonts w:ascii="Times New Roman" w:eastAsia="Times New Roman" w:hAnsi="Times New Roman" w:cs="Times New Roman"/>
          <w:sz w:val="28"/>
          <w:szCs w:val="20"/>
          <w:lang w:eastAsia="ru-RU"/>
        </w:rPr>
        <w:t xml:space="preserve">                        (</w:t>
      </w:r>
      <w:r w:rsidR="0099498A">
        <w:rPr>
          <w:rFonts w:ascii="Times New Roman" w:eastAsia="Times New Roman" w:hAnsi="Times New Roman" w:cs="Times New Roman"/>
          <w:sz w:val="28"/>
          <w:szCs w:val="20"/>
          <w:lang w:eastAsia="ru-RU"/>
        </w:rPr>
        <w:t>1.4</w:t>
      </w:r>
      <w:r w:rsidR="00C44D06">
        <w:rPr>
          <w:rFonts w:ascii="Times New Roman" w:eastAsia="Times New Roman" w:hAnsi="Times New Roman" w:cs="Times New Roman"/>
          <w:sz w:val="28"/>
          <w:szCs w:val="20"/>
          <w:lang w:eastAsia="ru-RU"/>
        </w:rPr>
        <w:t>6)</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Таким образом,  входное сопротивление и коэффициент передачи по току составного транзистора увеличиваются примерно в </w:t>
      </w:r>
      <w:r w:rsidRPr="00190D7E">
        <w:rPr>
          <w:rFonts w:ascii="Times New Roman" w:eastAsia="Times New Roman" w:hAnsi="Times New Roman" w:cs="Times New Roman"/>
          <w:i/>
          <w:sz w:val="28"/>
          <w:szCs w:val="20"/>
          <w:lang w:val="en-US" w:eastAsia="ru-RU"/>
        </w:rPr>
        <w:t>h</w:t>
      </w:r>
      <w:r w:rsidRPr="00190D7E">
        <w:rPr>
          <w:rFonts w:ascii="Times New Roman" w:eastAsia="Times New Roman" w:hAnsi="Times New Roman" w:cs="Times New Roman"/>
          <w:i/>
          <w:sz w:val="28"/>
          <w:szCs w:val="20"/>
          <w:vertAlign w:val="subscript"/>
          <w:lang w:eastAsia="ru-RU"/>
        </w:rPr>
        <w:t>21Э(1)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раз. Заменяя в ДУ, при</w:t>
      </w:r>
      <w:r w:rsidR="00BF0CA0">
        <w:rPr>
          <w:rFonts w:ascii="Times New Roman" w:eastAsia="Times New Roman" w:hAnsi="Times New Roman" w:cs="Times New Roman"/>
          <w:sz w:val="28"/>
          <w:szCs w:val="20"/>
          <w:lang w:eastAsia="ru-RU"/>
        </w:rPr>
        <w:t xml:space="preserve">веденным в соответствии с рис. </w:t>
      </w:r>
      <w:r w:rsidR="003A31F9">
        <w:rPr>
          <w:rFonts w:ascii="Times New Roman" w:eastAsia="Times New Roman" w:hAnsi="Times New Roman" w:cs="Times New Roman"/>
          <w:sz w:val="28"/>
          <w:szCs w:val="20"/>
          <w:lang w:eastAsia="ru-RU"/>
        </w:rPr>
        <w:t>1.1</w:t>
      </w:r>
      <w:r w:rsidR="00BF0CA0">
        <w:rPr>
          <w:rFonts w:ascii="Times New Roman" w:eastAsia="Times New Roman" w:hAnsi="Times New Roman" w:cs="Times New Roman"/>
          <w:sz w:val="28"/>
          <w:szCs w:val="20"/>
          <w:lang w:eastAsia="ru-RU"/>
        </w:rPr>
        <w:t>6</w:t>
      </w:r>
      <w:r w:rsidRPr="00190D7E">
        <w:rPr>
          <w:rFonts w:ascii="Times New Roman" w:eastAsia="Times New Roman" w:hAnsi="Times New Roman" w:cs="Times New Roman"/>
          <w:sz w:val="28"/>
          <w:szCs w:val="20"/>
          <w:lang w:eastAsia="ru-RU"/>
        </w:rPr>
        <w:t xml:space="preserve">,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на составные, получим значительное увеличение входного сопротивления ДУ (сотни килоом), однако коэффициент усиления почти не изменится.</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4243" w:dyaOrig="4434">
          <v:shape id="_x0000_i1069" type="#_x0000_t75" style="width:184.5pt;height:193.5pt" o:ole="">
            <v:imagedata r:id="rId109" o:title=""/>
          </v:shape>
          <o:OLEObject Type="Embed" ProgID="Visio.Drawing.11" ShapeID="_x0000_i1069" DrawAspect="Content" ObjectID="_1641901959" r:id="rId110"/>
        </w:object>
      </w:r>
    </w:p>
    <w:p w:rsidR="00CA6680" w:rsidRPr="00190D7E" w:rsidRDefault="00756006"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Pr>
          <w:rFonts w:ascii="Times New Roman" w:eastAsia="Times New Roman" w:hAnsi="Times New Roman" w:cs="Times New Roman"/>
          <w:i/>
          <w:sz w:val="28"/>
          <w:szCs w:val="20"/>
          <w:lang w:eastAsia="ru-RU"/>
        </w:rPr>
        <w:t xml:space="preserve">Рис. </w:t>
      </w:r>
      <w:r w:rsidR="003A31F9">
        <w:rPr>
          <w:rFonts w:ascii="Times New Roman" w:eastAsia="Times New Roman" w:hAnsi="Times New Roman" w:cs="Times New Roman"/>
          <w:i/>
          <w:sz w:val="28"/>
          <w:szCs w:val="20"/>
          <w:lang w:eastAsia="ru-RU"/>
        </w:rPr>
        <w:t>1.1</w:t>
      </w:r>
      <w:r>
        <w:rPr>
          <w:rFonts w:ascii="Times New Roman" w:eastAsia="Times New Roman" w:hAnsi="Times New Roman" w:cs="Times New Roman"/>
          <w:i/>
          <w:sz w:val="28"/>
          <w:szCs w:val="20"/>
          <w:lang w:eastAsia="ru-RU"/>
        </w:rPr>
        <w:t>7</w:t>
      </w:r>
      <w:r w:rsidR="00CA6680" w:rsidRPr="00190D7E">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Составной транзистор</w:t>
      </w:r>
    </w:p>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Дальнейшее увеличение входного сопротивления ДУ можно получить, используя полевые транзисторы, а для увеличения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в качестве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sz w:val="28"/>
          <w:szCs w:val="24"/>
          <w:lang w:eastAsia="ru-RU"/>
        </w:rPr>
        <w:t>применяют динамическую нагрузку. Роль динамических нагрузок в ОУ выполняют источники тока на основе БТ и ПТ в соотве</w:t>
      </w:r>
      <w:r w:rsidR="000C0B78">
        <w:rPr>
          <w:rFonts w:ascii="Times New Roman" w:eastAsia="Times New Roman" w:hAnsi="Times New Roman" w:cs="Times New Roman"/>
          <w:sz w:val="28"/>
          <w:szCs w:val="24"/>
          <w:lang w:eastAsia="ru-RU"/>
        </w:rPr>
        <w:t xml:space="preserve">тствии с рис. </w:t>
      </w:r>
      <w:r w:rsidR="003A31F9">
        <w:rPr>
          <w:rFonts w:ascii="Times New Roman" w:eastAsia="Times New Roman" w:hAnsi="Times New Roman" w:cs="Times New Roman"/>
          <w:sz w:val="28"/>
          <w:szCs w:val="24"/>
          <w:lang w:eastAsia="ru-RU"/>
        </w:rPr>
        <w:t>1.1</w:t>
      </w:r>
      <w:r w:rsidR="000C0B78">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tbl>
      <w:tblPr>
        <w:tblW w:w="9857" w:type="dxa"/>
        <w:jc w:val="center"/>
        <w:tblLook w:val="01E0" w:firstRow="1" w:lastRow="1" w:firstColumn="1" w:lastColumn="1" w:noHBand="0" w:noVBand="0"/>
      </w:tblPr>
      <w:tblGrid>
        <w:gridCol w:w="2586"/>
        <w:gridCol w:w="2594"/>
        <w:gridCol w:w="2439"/>
        <w:gridCol w:w="2238"/>
      </w:tblGrid>
      <w:tr w:rsidR="00CA6680" w:rsidRPr="00190D7E" w:rsidTr="00CA6680">
        <w:trPr>
          <w:jc w:val="center"/>
        </w:trPr>
        <w:tc>
          <w:tcPr>
            <w:tcW w:w="2586" w:type="dxa"/>
          </w:tcPr>
          <w:p w:rsidR="00CA6680" w:rsidRPr="00190D7E" w:rsidRDefault="00CA6680" w:rsidP="00CA6680">
            <w:pPr>
              <w:widowControl w:val="0"/>
              <w:autoSpaceDE w:val="0"/>
              <w:autoSpaceDN w:val="0"/>
              <w:adjustRightInd w:val="0"/>
              <w:spacing w:before="20" w:after="0" w:line="300" w:lineRule="auto"/>
              <w:ind w:firstLine="30"/>
              <w:jc w:val="both"/>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2695" w:dyaOrig="2188">
                <v:shape id="_x0000_i1070" type="#_x0000_t75" style="width:117pt;height:95.25pt" o:ole="">
                  <v:imagedata r:id="rId111" o:title=""/>
                </v:shape>
                <o:OLEObject Type="Embed" ProgID="Visio.Drawing.11" ShapeID="_x0000_i1070" DrawAspect="Content" ObjectID="_1641901960" r:id="rId112"/>
              </w:object>
            </w:r>
          </w:p>
        </w:tc>
        <w:tc>
          <w:tcPr>
            <w:tcW w:w="2594" w:type="dxa"/>
          </w:tcPr>
          <w:p w:rsidR="00CA6680" w:rsidRPr="00190D7E" w:rsidRDefault="00CA6680" w:rsidP="00CA6680">
            <w:pPr>
              <w:widowControl w:val="0"/>
              <w:autoSpaceDE w:val="0"/>
              <w:autoSpaceDN w:val="0"/>
              <w:adjustRightInd w:val="0"/>
              <w:spacing w:before="20" w:after="0" w:line="300" w:lineRule="auto"/>
              <w:ind w:hanging="2"/>
              <w:jc w:val="both"/>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2585" w:dyaOrig="2189">
                <v:shape id="_x0000_i1071" type="#_x0000_t75" style="width:109.5pt;height:93pt" o:ole="">
                  <v:imagedata r:id="rId113" o:title=""/>
                </v:shape>
                <o:OLEObject Type="Embed" ProgID="Visio.Drawing.11" ShapeID="_x0000_i1071" DrawAspect="Content" ObjectID="_1641901961" r:id="rId114"/>
              </w:object>
            </w:r>
          </w:p>
        </w:tc>
        <w:tc>
          <w:tcPr>
            <w:tcW w:w="2439" w:type="dxa"/>
          </w:tcPr>
          <w:p w:rsidR="00CA6680" w:rsidRPr="00190D7E" w:rsidRDefault="00CA6680" w:rsidP="00CA6680">
            <w:pPr>
              <w:widowControl w:val="0"/>
              <w:autoSpaceDE w:val="0"/>
              <w:autoSpaceDN w:val="0"/>
              <w:adjustRightInd w:val="0"/>
              <w:spacing w:before="20" w:after="0" w:line="300" w:lineRule="auto"/>
              <w:ind w:firstLine="340"/>
              <w:jc w:val="both"/>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2555" w:dyaOrig="2275">
                <v:shape id="_x0000_i1072" type="#_x0000_t75" style="width:103.5pt;height:92.25pt" o:ole="">
                  <v:imagedata r:id="rId115" o:title=""/>
                </v:shape>
                <o:OLEObject Type="Embed" ProgID="Visio.Drawing.11" ShapeID="_x0000_i1072" DrawAspect="Content" ObjectID="_1641901962" r:id="rId116"/>
              </w:object>
            </w:r>
          </w:p>
        </w:tc>
        <w:tc>
          <w:tcPr>
            <w:tcW w:w="2238" w:type="dxa"/>
          </w:tcPr>
          <w:p w:rsidR="00CA6680" w:rsidRPr="00190D7E" w:rsidRDefault="00CA6680" w:rsidP="00CA6680">
            <w:pPr>
              <w:widowControl w:val="0"/>
              <w:autoSpaceDE w:val="0"/>
              <w:autoSpaceDN w:val="0"/>
              <w:adjustRightInd w:val="0"/>
              <w:spacing w:before="20" w:after="0" w:line="300" w:lineRule="auto"/>
              <w:ind w:hanging="3"/>
              <w:jc w:val="both"/>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2556" w:dyaOrig="2395">
                <v:shape id="_x0000_i1073" type="#_x0000_t75" style="width:101.25pt;height:94.5pt" o:ole="">
                  <v:imagedata r:id="rId117" o:title=""/>
                </v:shape>
                <o:OLEObject Type="Embed" ProgID="Visio.Drawing.11" ShapeID="_x0000_i1073" DrawAspect="Content" ObjectID="_1641901963" r:id="rId118"/>
              </w:object>
            </w:r>
          </w:p>
        </w:tc>
      </w:tr>
      <w:tr w:rsidR="00CA6680" w:rsidRPr="00190D7E" w:rsidTr="00CA6680">
        <w:trPr>
          <w:trHeight w:val="384"/>
          <w:jc w:val="center"/>
        </w:trPr>
        <w:tc>
          <w:tcPr>
            <w:tcW w:w="2586"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 xml:space="preserve">а) </w:t>
            </w:r>
          </w:p>
        </w:tc>
        <w:tc>
          <w:tcPr>
            <w:tcW w:w="2594" w:type="dxa"/>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 xml:space="preserve">б) </w:t>
            </w:r>
          </w:p>
        </w:tc>
        <w:tc>
          <w:tcPr>
            <w:tcW w:w="2439" w:type="dxa"/>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 xml:space="preserve">в) </w:t>
            </w:r>
          </w:p>
        </w:tc>
        <w:tc>
          <w:tcPr>
            <w:tcW w:w="2238" w:type="dxa"/>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 xml:space="preserve">г) </w:t>
            </w:r>
          </w:p>
        </w:tc>
      </w:tr>
      <w:tr w:rsidR="00CA6680" w:rsidRPr="00190D7E" w:rsidTr="00CA6680">
        <w:trPr>
          <w:jc w:val="center"/>
        </w:trPr>
        <w:tc>
          <w:tcPr>
            <w:tcW w:w="9857" w:type="dxa"/>
            <w:gridSpan w:val="4"/>
          </w:tcPr>
          <w:p w:rsidR="00CA6680" w:rsidRPr="00190D7E" w:rsidRDefault="00756006"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Pr>
                <w:rFonts w:ascii="Times New Roman" w:eastAsia="Times New Roman" w:hAnsi="Times New Roman" w:cs="Times New Roman"/>
                <w:i/>
                <w:sz w:val="28"/>
                <w:szCs w:val="16"/>
                <w:lang w:eastAsia="ru-RU"/>
              </w:rPr>
              <w:t xml:space="preserve">Рис. </w:t>
            </w:r>
            <w:r w:rsidR="003A31F9">
              <w:rPr>
                <w:rFonts w:ascii="Times New Roman" w:eastAsia="Times New Roman" w:hAnsi="Times New Roman" w:cs="Times New Roman"/>
                <w:i/>
                <w:sz w:val="28"/>
                <w:szCs w:val="16"/>
                <w:lang w:eastAsia="ru-RU"/>
              </w:rPr>
              <w:t>1.1</w:t>
            </w:r>
            <w:r>
              <w:rPr>
                <w:rFonts w:ascii="Times New Roman" w:eastAsia="Times New Roman" w:hAnsi="Times New Roman" w:cs="Times New Roman"/>
                <w:i/>
                <w:sz w:val="28"/>
                <w:szCs w:val="16"/>
                <w:lang w:eastAsia="ru-RU"/>
              </w:rPr>
              <w:t>8</w:t>
            </w:r>
            <w:r w:rsidR="00CA6680" w:rsidRPr="00190D7E">
              <w:rPr>
                <w:rFonts w:ascii="Times New Roman" w:eastAsia="Times New Roman" w:hAnsi="Times New Roman" w:cs="Times New Roman"/>
                <w:i/>
                <w:sz w:val="28"/>
                <w:szCs w:val="16"/>
                <w:lang w:eastAsia="ru-RU"/>
              </w:rPr>
              <w:t>.</w:t>
            </w:r>
            <w:r w:rsidR="00CA6680" w:rsidRPr="00190D7E">
              <w:rPr>
                <w:rFonts w:ascii="Times New Roman" w:eastAsia="Times New Roman" w:hAnsi="Times New Roman" w:cs="Times New Roman"/>
                <w:sz w:val="28"/>
                <w:szCs w:val="16"/>
                <w:lang w:eastAsia="ru-RU"/>
              </w:rPr>
              <w:t xml:space="preserve"> Разновидности динамических нагрузок: а) источник тока на БТ;</w:t>
            </w:r>
          </w:p>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б) источник тока на ПТ; в) отражатель тока первого типа; г) отражатель тока второго типа</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Здесь высокие динамические сопротивления достигаются благодаря использованию свойств ООС по току. Динамическое сопротивление генератора тока на основе БТ вычисляют по формуле</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ab/>
        <w:t xml:space="preserve">   </w:t>
      </w:r>
      <w:r w:rsidRPr="00190D7E">
        <w:rPr>
          <w:rFonts w:ascii="Times New Roman" w:eastAsia="Times New Roman" w:hAnsi="Times New Roman" w:cs="Times New Roman"/>
          <w:position w:val="-32"/>
          <w:sz w:val="28"/>
          <w:szCs w:val="24"/>
          <w:lang w:eastAsia="ru-RU"/>
        </w:rPr>
        <w:object w:dxaOrig="2460" w:dyaOrig="760">
          <v:shape id="_x0000_i1074" type="#_x0000_t75" style="width:147.75pt;height:45.75pt" o:ole="">
            <v:imagedata r:id="rId119" o:title=""/>
          </v:shape>
          <o:OLEObject Type="Embed" ProgID="Equation.3" ShapeID="_x0000_i1074" DrawAspect="Content" ObjectID="_1641901964" r:id="rId120"/>
        </w:object>
      </w:r>
      <w:r w:rsidRPr="00190D7E">
        <w:rPr>
          <w:rFonts w:ascii="Times New Roman" w:eastAsia="Times New Roman" w:hAnsi="Times New Roman" w:cs="Times New Roman"/>
          <w:sz w:val="28"/>
          <w:szCs w:val="24"/>
          <w:lang w:eastAsia="ru-RU"/>
        </w:rPr>
        <w:t xml:space="preserve">.    </w:t>
      </w:r>
      <w:r w:rsidR="00C44D06">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1.4</w:t>
      </w:r>
      <w:r w:rsidR="00A10B72">
        <w:rPr>
          <w:rFonts w:ascii="Times New Roman" w:eastAsia="Times New Roman" w:hAnsi="Times New Roman" w:cs="Times New Roman"/>
          <w:sz w:val="28"/>
          <w:szCs w:val="24"/>
          <w:lang w:eastAsia="ru-RU"/>
        </w:rPr>
        <w:t>7</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Динамическое сопротивление генератора тока на основе ПТ вычисляют по формуле</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val="en-US" w:eastAsia="ru-RU"/>
        </w:rPr>
        <w:t>r</w:t>
      </w:r>
      <w:r w:rsidRPr="00190D7E">
        <w:rPr>
          <w:rFonts w:ascii="Times New Roman" w:eastAsia="Times New Roman" w:hAnsi="Times New Roman" w:cs="Times New Roman"/>
          <w:i/>
          <w:sz w:val="28"/>
          <w:szCs w:val="24"/>
          <w:vertAlign w:val="subscript"/>
          <w:lang w:eastAsia="ru-RU"/>
        </w:rPr>
        <w:t xml:space="preserve">Д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СИ</w:t>
      </w:r>
      <w:r w:rsidRPr="00190D7E">
        <w:rPr>
          <w:rFonts w:ascii="Times New Roman" w:eastAsia="Times New Roman" w:hAnsi="Times New Roman" w:cs="Times New Roman"/>
          <w:i/>
          <w:sz w:val="28"/>
          <w:szCs w:val="24"/>
          <w:lang w:eastAsia="ru-RU"/>
        </w:rPr>
        <w:t xml:space="preserve"> (1 + </w:t>
      </w: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i/>
          <w:sz w:val="28"/>
          <w:szCs w:val="24"/>
          <w:vertAlign w:val="subscript"/>
          <w:lang w:eastAsia="ru-RU"/>
        </w:rPr>
        <w:t>ПТ</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ab/>
      </w:r>
      <w:r w:rsidRPr="00190D7E">
        <w:rPr>
          <w:rFonts w:ascii="Times New Roman" w:eastAsia="Times New Roman" w:hAnsi="Times New Roman" w:cs="Times New Roman"/>
          <w:sz w:val="28"/>
          <w:szCs w:val="24"/>
          <w:lang w:eastAsia="ru-RU"/>
        </w:rPr>
        <w:tab/>
        <w:t xml:space="preserve">                       (</w:t>
      </w:r>
      <w:r w:rsidR="0099498A">
        <w:rPr>
          <w:rFonts w:ascii="Times New Roman" w:eastAsia="Times New Roman" w:hAnsi="Times New Roman" w:cs="Times New Roman"/>
          <w:sz w:val="28"/>
          <w:szCs w:val="24"/>
          <w:lang w:eastAsia="ru-RU"/>
        </w:rPr>
        <w:t>1.4</w:t>
      </w:r>
      <w:r w:rsidR="000C0B78">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где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СИ</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дина</w:t>
      </w:r>
      <w:r w:rsidRPr="00190D7E">
        <w:rPr>
          <w:rFonts w:ascii="Times New Roman" w:eastAsia="Times New Roman" w:hAnsi="Times New Roman" w:cs="Times New Roman"/>
          <w:sz w:val="28"/>
          <w:szCs w:val="24"/>
          <w:lang w:eastAsia="ru-RU"/>
        </w:rPr>
        <w:softHyphen/>
        <w:t xml:space="preserve">мическое сопротивление ПТ без ООС (сопротивление участка сток-исток по переменному току); </w:t>
      </w: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i/>
          <w:sz w:val="28"/>
          <w:szCs w:val="24"/>
          <w:vertAlign w:val="subscript"/>
          <w:lang w:eastAsia="ru-RU"/>
        </w:rPr>
        <w:t>ПТ</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 крутизна ПТ в рабочей точке.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Значение динамических сопротивлений </w:t>
      </w:r>
      <w:r w:rsidRPr="00190D7E">
        <w:rPr>
          <w:rFonts w:ascii="Times New Roman" w:eastAsia="Times New Roman" w:hAnsi="Times New Roman" w:cs="Times New Roman"/>
          <w:sz w:val="28"/>
          <w:szCs w:val="24"/>
          <w:lang w:val="en-US" w:eastAsia="ru-RU"/>
        </w:rPr>
        <w:t>r</w:t>
      </w:r>
      <w:r w:rsidRPr="00190D7E">
        <w:rPr>
          <w:rFonts w:ascii="Times New Roman" w:eastAsia="Times New Roman" w:hAnsi="Times New Roman" w:cs="Times New Roman"/>
          <w:i/>
          <w:sz w:val="28"/>
          <w:szCs w:val="24"/>
          <w:vertAlign w:val="subscript"/>
          <w:lang w:eastAsia="ru-RU"/>
        </w:rPr>
        <w:t>Д</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реал</w:t>
      </w:r>
      <w:r w:rsidR="000C0B78">
        <w:rPr>
          <w:rFonts w:ascii="Times New Roman" w:eastAsia="Times New Roman" w:hAnsi="Times New Roman" w:cs="Times New Roman"/>
          <w:sz w:val="28"/>
          <w:szCs w:val="24"/>
          <w:lang w:eastAsia="ru-RU"/>
        </w:rPr>
        <w:t xml:space="preserve">изуемых в соответствии с  рис. </w:t>
      </w:r>
      <w:r w:rsidR="003A31F9">
        <w:rPr>
          <w:rFonts w:ascii="Times New Roman" w:eastAsia="Times New Roman" w:hAnsi="Times New Roman" w:cs="Times New Roman"/>
          <w:sz w:val="28"/>
          <w:szCs w:val="24"/>
          <w:lang w:eastAsia="ru-RU"/>
        </w:rPr>
        <w:t>1.1</w:t>
      </w:r>
      <w:r w:rsidR="000C0B78">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 xml:space="preserve">, на один-два порядка превосходят значения сопротивлений резисторов </w:t>
      </w:r>
      <w:r w:rsidRPr="00190D7E">
        <w:rPr>
          <w:rFonts w:ascii="Times New Roman" w:eastAsia="Times New Roman" w:hAnsi="Times New Roman" w:cs="Times New Roman"/>
          <w:sz w:val="28"/>
          <w:szCs w:val="24"/>
          <w:lang w:eastAsia="ru-RU"/>
        </w:rPr>
        <w:lastRenderedPageBreak/>
        <w:t>нагрузки в ДУ, используемых</w:t>
      </w:r>
      <w:r w:rsidR="000C0B78">
        <w:rPr>
          <w:rFonts w:ascii="Times New Roman" w:eastAsia="Times New Roman" w:hAnsi="Times New Roman" w:cs="Times New Roman"/>
          <w:sz w:val="28"/>
          <w:szCs w:val="24"/>
          <w:lang w:eastAsia="ru-RU"/>
        </w:rPr>
        <w:t xml:space="preserve"> в схеме в соответствии с рис. </w:t>
      </w:r>
      <w:r w:rsidR="003A31F9">
        <w:rPr>
          <w:rFonts w:ascii="Times New Roman" w:eastAsia="Times New Roman" w:hAnsi="Times New Roman" w:cs="Times New Roman"/>
          <w:sz w:val="28"/>
          <w:szCs w:val="24"/>
          <w:lang w:eastAsia="ru-RU"/>
        </w:rPr>
        <w:t>1.1</w:t>
      </w:r>
      <w:r w:rsidR="000C0B78">
        <w:rPr>
          <w:rFonts w:ascii="Times New Roman" w:eastAsia="Times New Roman" w:hAnsi="Times New Roman" w:cs="Times New Roman"/>
          <w:sz w:val="28"/>
          <w:szCs w:val="24"/>
          <w:lang w:eastAsia="ru-RU"/>
        </w:rPr>
        <w:t>6</w:t>
      </w:r>
      <w:r w:rsidRPr="00190D7E">
        <w:rPr>
          <w:rFonts w:ascii="Times New Roman" w:eastAsia="Times New Roman" w:hAnsi="Times New Roman" w:cs="Times New Roman"/>
          <w:sz w:val="28"/>
          <w:szCs w:val="24"/>
          <w:lang w:eastAsia="ru-RU"/>
        </w:rPr>
        <w:t xml:space="preserve">, а. Для реализации очень больших значений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Д</w:t>
      </w:r>
      <w:r w:rsidRPr="00190D7E">
        <w:rPr>
          <w:rFonts w:ascii="Times New Roman" w:eastAsia="Times New Roman" w:hAnsi="Times New Roman" w:cs="Times New Roman"/>
          <w:sz w:val="28"/>
          <w:szCs w:val="24"/>
          <w:lang w:eastAsia="ru-RU"/>
        </w:rPr>
        <w:t xml:space="preserve"> необходимы высокоомные резисторы во входных цепях генераторов тока. Однако это нежелательно, из-за существенного падения на них напряжения постоянного тока. Избежать применения резисторов и реализовать динамические сопротивления позволяют отражатели тока первого и второго типов, при</w:t>
      </w:r>
      <w:r w:rsidR="000C0B78">
        <w:rPr>
          <w:rFonts w:ascii="Times New Roman" w:eastAsia="Times New Roman" w:hAnsi="Times New Roman" w:cs="Times New Roman"/>
          <w:sz w:val="28"/>
          <w:szCs w:val="24"/>
          <w:lang w:eastAsia="ru-RU"/>
        </w:rPr>
        <w:t xml:space="preserve">веденные в соответствии с рис. </w:t>
      </w:r>
      <w:r w:rsidR="003A31F9">
        <w:rPr>
          <w:rFonts w:ascii="Times New Roman" w:eastAsia="Times New Roman" w:hAnsi="Times New Roman" w:cs="Times New Roman"/>
          <w:sz w:val="28"/>
          <w:szCs w:val="24"/>
          <w:lang w:eastAsia="ru-RU"/>
        </w:rPr>
        <w:t>1.1</w:t>
      </w:r>
      <w:r w:rsidR="000C0B78">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 xml:space="preserve">, в, г. Здесь выходные токи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с приемлемой для практики точностью, повторяют входные токи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vertAlign w:val="subscript"/>
          <w:lang w:eastAsia="ru-RU"/>
        </w:rPr>
        <w:t>.</w:t>
      </w:r>
      <w:r w:rsidRPr="00190D7E">
        <w:rPr>
          <w:rFonts w:ascii="Times New Roman" w:eastAsia="Times New Roman" w:hAnsi="Times New Roman" w:cs="Times New Roman"/>
          <w:sz w:val="28"/>
          <w:szCs w:val="24"/>
          <w:lang w:eastAsia="ru-RU"/>
        </w:rPr>
        <w:t xml:space="preserve"> Такие узлы иногда называют «зеркалом» тока первого и второго типов соответственно.</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отражателя тока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sz w:val="28"/>
          <w:szCs w:val="24"/>
          <w:lang w:eastAsia="ru-RU"/>
        </w:rPr>
        <w:t xml:space="preserve"> типа  справедливо выражение </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 xml:space="preserve">2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sym w:font="Symbol" w:char="005B"/>
      </w:r>
      <w:r w:rsidRPr="00190D7E">
        <w:rPr>
          <w:rFonts w:ascii="Times New Roman" w:eastAsia="Times New Roman" w:hAnsi="Times New Roman" w:cs="Times New Roman"/>
          <w:i/>
          <w:sz w:val="28"/>
          <w:szCs w:val="24"/>
          <w:lang w:eastAsia="ru-RU"/>
        </w:rPr>
        <w:t xml:space="preserve">1 </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eastAsia="ru-RU"/>
        </w:rPr>
        <w:t xml:space="preserve">2∙( </w:t>
      </w:r>
      <w:r w:rsidRPr="00190D7E">
        <w:rPr>
          <w:rFonts w:ascii="Times New Roman" w:eastAsia="Times New Roman" w:hAnsi="Times New Roman" w:cs="Times New Roman"/>
          <w:i/>
          <w:sz w:val="28"/>
          <w:szCs w:val="24"/>
          <w:lang w:val="en-US" w:eastAsia="ru-RU"/>
        </w:rPr>
        <w:t>h</w:t>
      </w:r>
      <w:r w:rsidRPr="00190D7E">
        <w:rPr>
          <w:rFonts w:ascii="Times New Roman" w:eastAsia="Times New Roman" w:hAnsi="Times New Roman" w:cs="Times New Roman"/>
          <w:i/>
          <w:sz w:val="28"/>
          <w:szCs w:val="24"/>
          <w:vertAlign w:val="superscript"/>
          <w:lang w:eastAsia="ru-RU"/>
        </w:rPr>
        <w:t>2</w:t>
      </w:r>
      <w:r w:rsidRPr="00190D7E">
        <w:rPr>
          <w:rFonts w:ascii="Times New Roman" w:eastAsia="Times New Roman" w:hAnsi="Times New Roman" w:cs="Times New Roman"/>
          <w:i/>
          <w:sz w:val="28"/>
          <w:szCs w:val="24"/>
          <w:vertAlign w:val="subscript"/>
          <w:lang w:eastAsia="ru-RU"/>
        </w:rPr>
        <w:t>21 Э</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h</w:t>
      </w:r>
      <w:r w:rsidRPr="00190D7E">
        <w:rPr>
          <w:rFonts w:ascii="Times New Roman" w:eastAsia="Times New Roman" w:hAnsi="Times New Roman" w:cs="Times New Roman"/>
          <w:i/>
          <w:sz w:val="28"/>
          <w:szCs w:val="24"/>
          <w:vertAlign w:val="subscript"/>
          <w:lang w:eastAsia="ru-RU"/>
        </w:rPr>
        <w:t>21 Э</w:t>
      </w:r>
      <w:r w:rsidRPr="00190D7E">
        <w:rPr>
          <w:rFonts w:ascii="Times New Roman" w:eastAsia="Times New Roman" w:hAnsi="Times New Roman" w:cs="Times New Roman"/>
          <w:i/>
          <w:sz w:val="28"/>
          <w:szCs w:val="24"/>
          <w:lang w:eastAsia="ru-RU"/>
        </w:rPr>
        <w:t xml:space="preserve"> + 2)],</w:t>
      </w:r>
      <w:r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1.4</w:t>
      </w:r>
      <w:r w:rsidR="000C0B78">
        <w:rPr>
          <w:rFonts w:ascii="Times New Roman" w:eastAsia="Times New Roman" w:hAnsi="Times New Roman" w:cs="Times New Roman"/>
          <w:sz w:val="28"/>
          <w:szCs w:val="24"/>
          <w:lang w:eastAsia="ru-RU"/>
        </w:rPr>
        <w:t>9</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для отражателя второго типа выходной ток с высокой точностью повторяет входной ток:</w:t>
      </w:r>
    </w:p>
    <w:p w:rsidR="00CA6680" w:rsidRPr="00190D7E" w:rsidRDefault="00CA6680" w:rsidP="00CA6680">
      <w:pPr>
        <w:spacing w:after="0" w:line="240" w:lineRule="auto"/>
        <w:ind w:hanging="30"/>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 I</w:t>
      </w:r>
      <w:r w:rsidRPr="00190D7E">
        <w:rPr>
          <w:rFonts w:ascii="Times New Roman" w:eastAsia="Times New Roman" w:hAnsi="Times New Roman" w:cs="Times New Roman"/>
          <w:i/>
          <w:sz w:val="28"/>
          <w:szCs w:val="28"/>
          <w:vertAlign w:val="subscript"/>
          <w:lang w:eastAsia="ru-RU"/>
        </w:rPr>
        <w:t xml:space="preserve">2 </w:t>
      </w:r>
      <w:r w:rsidRPr="00190D7E">
        <w:rPr>
          <w:rFonts w:ascii="Times New Roman" w:eastAsia="Times New Roman" w:hAnsi="Times New Roman" w:cs="Times New Roman"/>
          <w:i/>
          <w:sz w:val="28"/>
          <w:szCs w:val="28"/>
          <w:lang w:eastAsia="ru-RU"/>
        </w:rPr>
        <w:t>= I</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sym w:font="Symbol" w:char="005B"/>
      </w:r>
      <w:r w:rsidRPr="00190D7E">
        <w:rPr>
          <w:rFonts w:ascii="Times New Roman" w:eastAsia="Times New Roman" w:hAnsi="Times New Roman" w:cs="Times New Roman"/>
          <w:i/>
          <w:sz w:val="28"/>
          <w:szCs w:val="28"/>
          <w:lang w:eastAsia="ru-RU"/>
        </w:rPr>
        <w:t xml:space="preserve">1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2∙( h</w:t>
      </w:r>
      <w:r w:rsidRPr="00190D7E">
        <w:rPr>
          <w:rFonts w:ascii="Times New Roman" w:eastAsia="Times New Roman" w:hAnsi="Times New Roman" w:cs="Times New Roman"/>
          <w:i/>
          <w:sz w:val="28"/>
          <w:szCs w:val="28"/>
          <w:vertAlign w:val="superscript"/>
          <w:lang w:eastAsia="ru-RU"/>
        </w:rPr>
        <w:t>2</w:t>
      </w:r>
      <w:r w:rsidRPr="00190D7E">
        <w:rPr>
          <w:rFonts w:ascii="Times New Roman" w:eastAsia="Times New Roman" w:hAnsi="Times New Roman" w:cs="Times New Roman"/>
          <w:i/>
          <w:sz w:val="28"/>
          <w:szCs w:val="28"/>
          <w:vertAlign w:val="subscript"/>
          <w:lang w:eastAsia="ru-RU"/>
        </w:rPr>
        <w:t>22</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vertAlign w:val="subscript"/>
          <w:lang w:eastAsia="ru-RU"/>
        </w:rPr>
        <w:t>Э</w:t>
      </w:r>
      <w:r w:rsidRPr="00190D7E">
        <w:rPr>
          <w:rFonts w:ascii="Times New Roman" w:eastAsia="Times New Roman" w:hAnsi="Times New Roman" w:cs="Times New Roman"/>
          <w:i/>
          <w:sz w:val="28"/>
          <w:szCs w:val="28"/>
          <w:lang w:eastAsia="ru-RU"/>
        </w:rPr>
        <w:t xml:space="preserve"> + h</w:t>
      </w:r>
      <w:r w:rsidRPr="00190D7E">
        <w:rPr>
          <w:rFonts w:ascii="Times New Roman" w:eastAsia="Times New Roman" w:hAnsi="Times New Roman" w:cs="Times New Roman"/>
          <w:i/>
          <w:sz w:val="28"/>
          <w:szCs w:val="28"/>
          <w:vertAlign w:val="superscript"/>
          <w:lang w:eastAsia="ru-RU"/>
        </w:rPr>
        <w:t>2</w:t>
      </w:r>
      <w:r w:rsidRPr="00190D7E">
        <w:rPr>
          <w:rFonts w:ascii="Times New Roman" w:eastAsia="Times New Roman" w:hAnsi="Times New Roman" w:cs="Times New Roman"/>
          <w:i/>
          <w:sz w:val="28"/>
          <w:szCs w:val="28"/>
          <w:vertAlign w:val="subscript"/>
          <w:lang w:eastAsia="ru-RU"/>
        </w:rPr>
        <w:t>22</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vertAlign w:val="subscript"/>
          <w:lang w:eastAsia="ru-RU"/>
        </w:rPr>
        <w:t>Э</w:t>
      </w:r>
      <w:r w:rsidRPr="00190D7E">
        <w:rPr>
          <w:rFonts w:ascii="Times New Roman" w:eastAsia="Times New Roman" w:hAnsi="Times New Roman" w:cs="Times New Roman"/>
          <w:i/>
          <w:sz w:val="28"/>
          <w:szCs w:val="28"/>
          <w:lang w:eastAsia="ru-RU"/>
        </w:rPr>
        <w:t xml:space="preserve"> + 2)]</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eastAsia="ru-RU"/>
        </w:rPr>
        <w:tab/>
        <w:t>(</w:t>
      </w:r>
      <w:r w:rsidR="0099498A">
        <w:rPr>
          <w:rFonts w:ascii="Times New Roman" w:eastAsia="Times New Roman" w:hAnsi="Times New Roman" w:cs="Times New Roman"/>
          <w:sz w:val="28"/>
          <w:szCs w:val="28"/>
          <w:lang w:eastAsia="ru-RU"/>
        </w:rPr>
        <w:t>1.5</w:t>
      </w:r>
      <w:r w:rsidR="000C0B78">
        <w:rPr>
          <w:rFonts w:ascii="Times New Roman" w:eastAsia="Times New Roman" w:hAnsi="Times New Roman" w:cs="Times New Roman"/>
          <w:sz w:val="28"/>
          <w:szCs w:val="28"/>
          <w:lang w:eastAsia="ru-RU"/>
        </w:rPr>
        <w:t>0</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Источник тока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Неизменное значение постоянного тока </w:t>
      </w:r>
      <w:r w:rsidRPr="00190D7E">
        <w:rPr>
          <w:rFonts w:ascii="Times New Roman" w:eastAsia="Times New Roman" w:hAnsi="Times New Roman" w:cs="Times New Roman"/>
          <w:i/>
          <w:sz w:val="28"/>
          <w:szCs w:val="28"/>
          <w:lang w:eastAsia="ru-RU"/>
        </w:rPr>
        <w:t>I</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независимое от параметров цепи (нагрузки), может обеспечить только идеальный источник тока с бесконечно большим динамическим сопротивлением, ВАХ которого параллельна оси на</w:t>
      </w:r>
      <w:r w:rsidR="006E594A">
        <w:rPr>
          <w:rFonts w:ascii="Times New Roman" w:eastAsia="Times New Roman" w:hAnsi="Times New Roman" w:cs="Times New Roman"/>
          <w:sz w:val="28"/>
          <w:szCs w:val="28"/>
          <w:lang w:eastAsia="ru-RU"/>
        </w:rPr>
        <w:t xml:space="preserve">пряжения в соответствии с рис. </w:t>
      </w:r>
      <w:r w:rsidR="003A31F9">
        <w:rPr>
          <w:rFonts w:ascii="Times New Roman" w:eastAsia="Times New Roman" w:hAnsi="Times New Roman" w:cs="Times New Roman"/>
          <w:sz w:val="28"/>
          <w:szCs w:val="28"/>
          <w:lang w:eastAsia="ru-RU"/>
        </w:rPr>
        <w:t>1.1</w:t>
      </w:r>
      <w:r w:rsidR="006E594A">
        <w:rPr>
          <w:rFonts w:ascii="Times New Roman" w:eastAsia="Times New Roman" w:hAnsi="Times New Roman" w:cs="Times New Roman"/>
          <w:sz w:val="28"/>
          <w:szCs w:val="28"/>
          <w:lang w:eastAsia="ru-RU"/>
        </w:rPr>
        <w:t>9</w:t>
      </w:r>
      <w:r w:rsidRPr="00190D7E">
        <w:rPr>
          <w:rFonts w:ascii="Times New Roman" w:eastAsia="Times New Roman" w:hAnsi="Times New Roman" w:cs="Times New Roman"/>
          <w:sz w:val="28"/>
          <w:szCs w:val="28"/>
          <w:lang w:eastAsia="ru-RU"/>
        </w:rPr>
        <w:t>, а. ВАХ реального источника тока приближается к ВАХ идеального генератора только в некотором интервале значения напряжения. При этом его динамическое сопротивление хотя и очень большое, но не бесконечно большое.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Необходимо отметить, что выходная характеристика биполярного транзистора в схеме с ОБ близка к ВАХ идеального генератора тока. Следовательно, транзистор, включенный по схеме с общей базой, практически может выполнять функцию генератора тока. Схема с ОЭ несколько уступает схеме с ОБ. </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Однако на практике используется не один, а два и более тран</w:t>
      </w:r>
      <w:r w:rsidR="006E594A">
        <w:rPr>
          <w:rFonts w:ascii="Times New Roman" w:eastAsia="Times New Roman" w:hAnsi="Times New Roman" w:cs="Times New Roman"/>
          <w:sz w:val="28"/>
          <w:szCs w:val="28"/>
          <w:lang w:eastAsia="ru-RU"/>
        </w:rPr>
        <w:t xml:space="preserve">зисторов в соответствии с рис. </w:t>
      </w:r>
      <w:r w:rsidR="003A31F9">
        <w:rPr>
          <w:rFonts w:ascii="Times New Roman" w:eastAsia="Times New Roman" w:hAnsi="Times New Roman" w:cs="Times New Roman"/>
          <w:sz w:val="28"/>
          <w:szCs w:val="28"/>
          <w:lang w:eastAsia="ru-RU"/>
        </w:rPr>
        <w:t>1.1</w:t>
      </w:r>
      <w:r w:rsidR="006E594A">
        <w:rPr>
          <w:rFonts w:ascii="Times New Roman" w:eastAsia="Times New Roman" w:hAnsi="Times New Roman" w:cs="Times New Roman"/>
          <w:sz w:val="28"/>
          <w:szCs w:val="28"/>
          <w:lang w:eastAsia="ru-RU"/>
        </w:rPr>
        <w:t>9</w:t>
      </w:r>
      <w:r w:rsidRPr="00190D7E">
        <w:rPr>
          <w:rFonts w:ascii="Times New Roman" w:eastAsia="Times New Roman" w:hAnsi="Times New Roman" w:cs="Times New Roman"/>
          <w:sz w:val="28"/>
          <w:szCs w:val="28"/>
          <w:lang w:eastAsia="ru-RU"/>
        </w:rPr>
        <w:t>, б, которые обеспечивают не только получение большого динамического сопротивления, но и слабую зависимость самого тока генератора от нестабильности напряжения источников питания и температурной нестабильности элементов схемы.</w:t>
      </w: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4610" w:dyaOrig="2916">
          <v:shape id="_x0000_i1075" type="#_x0000_t75" style="width:203.25pt;height:128.25pt" o:ole="">
            <v:imagedata r:id="rId121" o:title=""/>
          </v:shape>
          <o:OLEObject Type="Embed" ProgID="Visio.Drawing.11" ShapeID="_x0000_i1075" DrawAspect="Content" ObjectID="_1641901965" r:id="rId122"/>
        </w:object>
      </w:r>
      <w:r w:rsidRPr="00190D7E">
        <w:rPr>
          <w:rFonts w:ascii="Times New Roman" w:eastAsia="Times New Roman" w:hAnsi="Times New Roman" w:cs="Times New Roman"/>
          <w:sz w:val="24"/>
          <w:szCs w:val="24"/>
          <w:lang w:eastAsia="ru-RU"/>
        </w:rPr>
        <w:t xml:space="preserve">                  </w:t>
      </w:r>
      <w:r w:rsidRPr="00190D7E">
        <w:rPr>
          <w:rFonts w:ascii="Times New Roman" w:eastAsia="Times New Roman" w:hAnsi="Times New Roman" w:cs="Times New Roman"/>
          <w:sz w:val="24"/>
          <w:szCs w:val="24"/>
          <w:lang w:eastAsia="ru-RU"/>
        </w:rPr>
        <w:object w:dxaOrig="2588" w:dyaOrig="3774">
          <v:shape id="_x0000_i1076" type="#_x0000_t75" style="width:80.25pt;height:117.75pt" o:ole="">
            <v:imagedata r:id="rId123" o:title=""/>
          </v:shape>
          <o:OLEObject Type="Embed" ProgID="Visio.Drawing.11" ShapeID="_x0000_i1076" DrawAspect="Content" ObjectID="_1641901966" r:id="rId124"/>
        </w:objec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t xml:space="preserve">                                                       </w:t>
      </w:r>
      <w:r w:rsidRPr="00190D7E">
        <w:rPr>
          <w:rFonts w:ascii="Times New Roman" w:eastAsia="Times New Roman" w:hAnsi="Times New Roman" w:cs="Times New Roman"/>
          <w:sz w:val="28"/>
          <w:szCs w:val="28"/>
          <w:lang w:eastAsia="ru-RU"/>
        </w:rPr>
        <w:t>а)                                                    б)</w:t>
      </w:r>
    </w:p>
    <w:p w:rsidR="00CA6680" w:rsidRPr="00190D7E" w:rsidRDefault="00756006" w:rsidP="00CA6680">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1.1</w:t>
      </w:r>
      <w:r>
        <w:rPr>
          <w:rFonts w:ascii="Times New Roman" w:eastAsia="Times New Roman" w:hAnsi="Times New Roman" w:cs="Times New Roman"/>
          <w:i/>
          <w:sz w:val="28"/>
          <w:szCs w:val="28"/>
          <w:lang w:eastAsia="ru-RU"/>
        </w:rPr>
        <w:t>9</w:t>
      </w:r>
      <w:r w:rsidR="00CA6680" w:rsidRPr="00190D7E">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Схема с общим эмиттером:</w:t>
      </w:r>
    </w:p>
    <w:tbl>
      <w:tblPr>
        <w:tblW w:w="0" w:type="auto"/>
        <w:tblInd w:w="828" w:type="dxa"/>
        <w:tblLook w:val="0000" w:firstRow="0" w:lastRow="0" w:firstColumn="0" w:lastColumn="0" w:noHBand="0" w:noVBand="0"/>
      </w:tblPr>
      <w:tblGrid>
        <w:gridCol w:w="4680"/>
        <w:gridCol w:w="4320"/>
      </w:tblGrid>
      <w:tr w:rsidR="00CA6680" w:rsidRPr="00190D7E" w:rsidTr="00CA6680">
        <w:tc>
          <w:tcPr>
            <w:tcW w:w="4680"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t>а)</w:t>
            </w:r>
            <w:r w:rsidRPr="00190D7E">
              <w:rPr>
                <w:rFonts w:ascii="Times New Roman" w:eastAsia="Times New Roman" w:hAnsi="Times New Roman" w:cs="Times New Roman"/>
                <w:sz w:val="24"/>
                <w:szCs w:val="24"/>
                <w:lang w:eastAsia="ru-RU"/>
              </w:rPr>
              <w:t xml:space="preserve"> </w:t>
            </w:r>
            <w:r w:rsidRPr="00190D7E">
              <w:rPr>
                <w:rFonts w:ascii="Times New Roman" w:eastAsia="Times New Roman" w:hAnsi="Times New Roman" w:cs="Times New Roman"/>
                <w:sz w:val="28"/>
                <w:szCs w:val="24"/>
                <w:lang w:eastAsia="ru-RU"/>
              </w:rPr>
              <w:t>ВАХ источника тока;</w:t>
            </w:r>
          </w:p>
        </w:tc>
        <w:tc>
          <w:tcPr>
            <w:tcW w:w="4320"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t xml:space="preserve">б) </w:t>
            </w:r>
            <w:r w:rsidRPr="00190D7E">
              <w:rPr>
                <w:rFonts w:ascii="Times New Roman" w:eastAsia="Times New Roman" w:hAnsi="Times New Roman" w:cs="Times New Roman"/>
                <w:sz w:val="28"/>
                <w:szCs w:val="24"/>
                <w:lang w:eastAsia="ru-RU"/>
              </w:rPr>
              <w:t>Источник тока</w:t>
            </w:r>
          </w:p>
        </w:tc>
      </w:tr>
    </w:tbl>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bookmarkStart w:id="40" w:name="_Toc167960398"/>
      <w:r w:rsidRPr="00190D7E">
        <w:rPr>
          <w:rFonts w:ascii="Times New Roman" w:eastAsia="Times New Roman" w:hAnsi="Times New Roman" w:cs="Times New Roman"/>
          <w:b/>
          <w:i/>
          <w:sz w:val="28"/>
          <w:szCs w:val="28"/>
          <w:lang w:eastAsia="ru-RU"/>
        </w:rPr>
        <w:t>Схема сдвига уровня</w:t>
      </w:r>
      <w:bookmarkEnd w:id="40"/>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Отказ от разделительных конденсаторов при соединении отдельных каскадов ИС требует применения элементов, обеспечивающих согласование выхода предыдущего каскада со входом следующего каскада по величине (уровню) постоянного потенциала для сохранения работоспособности ИС.</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Включение резисторных делителей для понижения потенциала приводит к  снижению коэффициента передачи сигнала, так что этот способ в ОУ на ИС не находит практического применения.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Простейшая схема сдвига уровня (ССУ) вы</w:t>
      </w:r>
      <w:r w:rsidR="00911DB4">
        <w:rPr>
          <w:rFonts w:ascii="Times New Roman" w:eastAsia="Times New Roman" w:hAnsi="Times New Roman" w:cs="Times New Roman"/>
          <w:sz w:val="28"/>
          <w:szCs w:val="28"/>
          <w:lang w:eastAsia="ru-RU"/>
        </w:rPr>
        <w:t xml:space="preserve">полнена в соответствии с  рис. </w:t>
      </w:r>
      <w:r w:rsidR="003A31F9">
        <w:rPr>
          <w:rFonts w:ascii="Times New Roman" w:eastAsia="Times New Roman" w:hAnsi="Times New Roman" w:cs="Times New Roman"/>
          <w:sz w:val="28"/>
          <w:szCs w:val="28"/>
          <w:lang w:eastAsia="ru-RU"/>
        </w:rPr>
        <w:t>1.2</w:t>
      </w:r>
      <w:r w:rsidR="00911DB4">
        <w:rPr>
          <w:rFonts w:ascii="Times New Roman" w:eastAsia="Times New Roman" w:hAnsi="Times New Roman" w:cs="Times New Roman"/>
          <w:sz w:val="28"/>
          <w:szCs w:val="28"/>
          <w:lang w:eastAsia="ru-RU"/>
        </w:rPr>
        <w:t>0</w:t>
      </w:r>
      <w:r w:rsidRPr="00190D7E">
        <w:rPr>
          <w:rFonts w:ascii="Times New Roman" w:eastAsia="Times New Roman" w:hAnsi="Times New Roman" w:cs="Times New Roman"/>
          <w:sz w:val="28"/>
          <w:szCs w:val="28"/>
          <w:lang w:eastAsia="ru-RU"/>
        </w:rPr>
        <w:t xml:space="preserve">, а. Она представляет собой эмиттерный повторитель на транзисторе </w:t>
      </w:r>
      <w:r w:rsidRPr="00190D7E">
        <w:rPr>
          <w:rFonts w:ascii="Times New Roman" w:eastAsia="Times New Roman" w:hAnsi="Times New Roman" w:cs="Times New Roman"/>
          <w:i/>
          <w:sz w:val="28"/>
          <w:szCs w:val="28"/>
          <w:lang w:val="en-US" w:eastAsia="ru-RU"/>
        </w:rPr>
        <w:t>VT</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принцип работы и параметры которого будут рассмотрены ниже. Эмиттерная цепь состоит из резистора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и источника стабильного тока, обеспечивающего постоянство тока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В качестве источника тока используются схемы, рассмотренные выше. Уровень постоянной составляющей напряжения на выходе сдвинут на величину </w:t>
      </w:r>
      <w:r w:rsidRPr="00190D7E">
        <w:rPr>
          <w:rFonts w:ascii="Times New Roman" w:eastAsia="Times New Roman" w:hAnsi="Times New Roman" w:cs="Times New Roman"/>
          <w:i/>
          <w:sz w:val="28"/>
          <w:szCs w:val="28"/>
          <w:lang w:eastAsia="ru-RU"/>
        </w:rPr>
        <w:sym w:font="Symbol" w:char="0044"/>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1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БЭ1</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по сравнению с ее значением на входе.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Каскад ослабляет переменный сигнал незначительно, так как динамическое (выходное) сопротивление источника тока значительно больше сопротивления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Тем не менее, следует заметить, что сопротивление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из условий согласования приходится выбирать достаточно большим, поэтому выходное сопротивление каскада, равное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оказывается значительным и при работе на низкоомную нагрузку будет проявляться ослабление переменного сигнала. Для борьбы с этим явлением в схему на выходе вводится дополнительный эмиттерный повторитель, исключающий влияние низкоомной нагрузки.</w:t>
      </w: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9267" w:dyaOrig="4560">
          <v:shape id="_x0000_i1077" type="#_x0000_t75" style="width:423.75pt;height:208.5pt" o:ole="">
            <v:imagedata r:id="rId125" o:title=""/>
          </v:shape>
          <o:OLEObject Type="Embed" ProgID="Visio.Drawing.11" ShapeID="_x0000_i1077" DrawAspect="Content" ObjectID="_1641901967" r:id="rId126"/>
        </w:objec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б)                                            в)</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1.2</w:t>
      </w:r>
      <w:r w:rsidR="00DA6752">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Схемы сдвига уровня и эмиттерный повторитель: а) ССУ без термостабилизации; б) ССУ с термостабилизацией; в) эмиттерный  повторитель</w:t>
      </w:r>
    </w:p>
    <w:p w:rsidR="00911DB4" w:rsidRDefault="00911DB4" w:rsidP="00911DB4">
      <w:pPr>
        <w:spacing w:after="0" w:line="240" w:lineRule="auto"/>
        <w:ind w:firstLine="567"/>
        <w:jc w:val="both"/>
        <w:rPr>
          <w:rFonts w:ascii="Times New Roman" w:eastAsia="Times New Roman" w:hAnsi="Times New Roman" w:cs="Times New Roman"/>
          <w:sz w:val="28"/>
          <w:szCs w:val="28"/>
          <w:lang w:eastAsia="ru-RU"/>
        </w:rPr>
      </w:pPr>
    </w:p>
    <w:p w:rsidR="00911DB4" w:rsidRPr="00190D7E" w:rsidRDefault="00911DB4" w:rsidP="00911DB4">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Температурную стабильность можно увеличить  также включением в цепь эмиттера одного или нескольких</w:t>
      </w:r>
      <w:r>
        <w:rPr>
          <w:rFonts w:ascii="Times New Roman" w:eastAsia="Times New Roman" w:hAnsi="Times New Roman" w:cs="Times New Roman"/>
          <w:sz w:val="28"/>
          <w:szCs w:val="28"/>
          <w:lang w:eastAsia="ru-RU"/>
        </w:rPr>
        <w:t xml:space="preserve"> диодов в соответствии с  рис. </w:t>
      </w:r>
      <w:r w:rsidR="003A31F9">
        <w:rPr>
          <w:rFonts w:ascii="Times New Roman" w:eastAsia="Times New Roman" w:hAnsi="Times New Roman" w:cs="Times New Roman"/>
          <w:sz w:val="28"/>
          <w:szCs w:val="28"/>
          <w:lang w:eastAsia="ru-RU"/>
        </w:rPr>
        <w:t>1.2</w:t>
      </w:r>
      <w:r>
        <w:rPr>
          <w:rFonts w:ascii="Times New Roman" w:eastAsia="Times New Roman" w:hAnsi="Times New Roman" w:cs="Times New Roman"/>
          <w:sz w:val="28"/>
          <w:szCs w:val="28"/>
          <w:lang w:eastAsia="ru-RU"/>
        </w:rPr>
        <w:t>0</w:t>
      </w:r>
      <w:r w:rsidRPr="00190D7E">
        <w:rPr>
          <w:rFonts w:ascii="Times New Roman" w:eastAsia="Times New Roman" w:hAnsi="Times New Roman" w:cs="Times New Roman"/>
          <w:sz w:val="28"/>
          <w:szCs w:val="28"/>
          <w:lang w:eastAsia="ru-RU"/>
        </w:rPr>
        <w:t xml:space="preserve">, б. Для более точного согласования включается резистор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Очевидно, что  </w:t>
      </w:r>
      <w:r w:rsidRPr="00190D7E">
        <w:rPr>
          <w:rFonts w:ascii="Times New Roman" w:eastAsia="Times New Roman" w:hAnsi="Times New Roman" w:cs="Times New Roman"/>
          <w:i/>
          <w:sz w:val="28"/>
          <w:szCs w:val="28"/>
          <w:lang w:eastAsia="ru-RU"/>
        </w:rPr>
        <w:sym w:font="Symbol" w:char="0044"/>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БЭ </w:t>
      </w:r>
      <w:r w:rsidRPr="00190D7E">
        <w:rPr>
          <w:rFonts w:ascii="Times New Roman" w:eastAsia="Times New Roman" w:hAnsi="Times New Roman" w:cs="Times New Roman"/>
          <w:i/>
          <w:sz w:val="28"/>
          <w:szCs w:val="28"/>
          <w:lang w:eastAsia="ru-RU"/>
        </w:rPr>
        <w:t>+ 2∙</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Д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В качестве диодов используются интегральные транзисторы в </w:t>
      </w:r>
      <w:r w:rsidRPr="00190D7E">
        <w:rPr>
          <w:rFonts w:ascii="Times New Roman" w:eastAsia="Times New Roman" w:hAnsi="Times New Roman" w:cs="Times New Roman"/>
          <w:sz w:val="28"/>
          <w:szCs w:val="28"/>
          <w:lang w:eastAsia="ru-RU"/>
        </w:rPr>
        <w:lastRenderedPageBreak/>
        <w:t xml:space="preserve">диодном включении. Варьированием величин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можно получить любое значение сдвига уровня.</w:t>
      </w:r>
    </w:p>
    <w:p w:rsidR="00A82A33" w:rsidRDefault="00A82A33" w:rsidP="00CA6680">
      <w:pPr>
        <w:spacing w:after="0" w:line="240" w:lineRule="auto"/>
        <w:ind w:firstLine="567"/>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Эмиттерный повторитель</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Схема эмиттерного повторителя (ЭП) в</w:t>
      </w:r>
      <w:r w:rsidR="00911DB4">
        <w:rPr>
          <w:rFonts w:ascii="Times New Roman" w:eastAsia="Times New Roman" w:hAnsi="Times New Roman" w:cs="Times New Roman"/>
          <w:sz w:val="28"/>
          <w:szCs w:val="28"/>
          <w:lang w:eastAsia="ru-RU"/>
        </w:rPr>
        <w:t xml:space="preserve">ыполнена в соответствии с рис. </w:t>
      </w:r>
      <w:r w:rsidR="003A31F9">
        <w:rPr>
          <w:rFonts w:ascii="Times New Roman" w:eastAsia="Times New Roman" w:hAnsi="Times New Roman" w:cs="Times New Roman"/>
          <w:sz w:val="28"/>
          <w:szCs w:val="28"/>
          <w:lang w:eastAsia="ru-RU"/>
        </w:rPr>
        <w:t>1.2</w:t>
      </w:r>
      <w:r w:rsidR="00911DB4">
        <w:rPr>
          <w:rFonts w:ascii="Times New Roman" w:eastAsia="Times New Roman" w:hAnsi="Times New Roman" w:cs="Times New Roman"/>
          <w:sz w:val="28"/>
          <w:szCs w:val="28"/>
          <w:lang w:eastAsia="ru-RU"/>
        </w:rPr>
        <w:t>0</w:t>
      </w:r>
      <w:r w:rsidRPr="00190D7E">
        <w:rPr>
          <w:rFonts w:ascii="Times New Roman" w:eastAsia="Times New Roman" w:hAnsi="Times New Roman" w:cs="Times New Roman"/>
          <w:sz w:val="28"/>
          <w:szCs w:val="28"/>
          <w:lang w:eastAsia="ru-RU"/>
        </w:rPr>
        <w:t xml:space="preserve">, в. Коэффициент передачи ЭП равен </w:t>
      </w: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 xml:space="preserve">U ЭП </w:t>
      </w:r>
      <w:r w:rsidRPr="00190D7E">
        <w:rPr>
          <w:rFonts w:ascii="Times New Roman" w:eastAsia="Times New Roman" w:hAnsi="Times New Roman" w:cs="Times New Roman"/>
          <w:i/>
          <w:sz w:val="28"/>
          <w:szCs w:val="28"/>
          <w:lang w:eastAsia="ru-RU"/>
        </w:rPr>
        <w:t>= U</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Выходное напряжение </w:t>
      </w: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 I</w:t>
      </w:r>
      <w:r w:rsidRPr="00190D7E">
        <w:rPr>
          <w:rFonts w:ascii="Times New Roman" w:eastAsia="Times New Roman" w:hAnsi="Times New Roman" w:cs="Times New Roman"/>
          <w:i/>
          <w:sz w:val="28"/>
          <w:szCs w:val="28"/>
          <w:vertAlign w:val="subscript"/>
          <w:lang w:eastAsia="ru-RU"/>
        </w:rPr>
        <w:t>Э</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 xml:space="preserve"> = I</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 xml:space="preserve">21Э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Входное напряжение равно </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xml:space="preserve"> = U</w:t>
      </w:r>
      <w:r w:rsidRPr="00190D7E">
        <w:rPr>
          <w:rFonts w:ascii="Times New Roman" w:eastAsia="Times New Roman" w:hAnsi="Times New Roman" w:cs="Times New Roman"/>
          <w:i/>
          <w:sz w:val="28"/>
          <w:szCs w:val="28"/>
          <w:vertAlign w:val="subscript"/>
          <w:lang w:eastAsia="ru-RU"/>
        </w:rPr>
        <w:t xml:space="preserve">БЭ </w:t>
      </w:r>
      <w:r w:rsidRPr="00190D7E">
        <w:rPr>
          <w:rFonts w:ascii="Times New Roman" w:eastAsia="Times New Roman" w:hAnsi="Times New Roman" w:cs="Times New Roman"/>
          <w:i/>
          <w:sz w:val="28"/>
          <w:szCs w:val="28"/>
          <w:lang w:eastAsia="ru-RU"/>
        </w:rPr>
        <w:t>+ U</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 I</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11Э</w:t>
      </w:r>
      <w:r w:rsidRPr="00190D7E">
        <w:rPr>
          <w:rFonts w:ascii="Times New Roman" w:eastAsia="Times New Roman" w:hAnsi="Times New Roman" w:cs="Times New Roman"/>
          <w:i/>
          <w:sz w:val="28"/>
          <w:szCs w:val="28"/>
          <w:lang w:eastAsia="ru-RU"/>
        </w:rPr>
        <w:t>+ I</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(h</w:t>
      </w:r>
      <w:r w:rsidRPr="00190D7E">
        <w:rPr>
          <w:rFonts w:ascii="Times New Roman" w:eastAsia="Times New Roman" w:hAnsi="Times New Roman" w:cs="Times New Roman"/>
          <w:i/>
          <w:sz w:val="28"/>
          <w:szCs w:val="28"/>
          <w:vertAlign w:val="subscript"/>
          <w:lang w:eastAsia="ru-RU"/>
        </w:rPr>
        <w:t xml:space="preserve">21Э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 xml:space="preserve"> 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Получаем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2190750" cy="581025"/>
            <wp:effectExtent l="0" t="0" r="0"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7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190750" cy="581025"/>
                    </a:xfrm>
                    <a:prstGeom prst="rect">
                      <a:avLst/>
                    </a:prstGeom>
                    <a:noFill/>
                    <a:ln>
                      <a:noFill/>
                    </a:ln>
                  </pic:spPr>
                </pic:pic>
              </a:graphicData>
            </a:graphic>
          </wp:inline>
        </w:drawing>
      </w:r>
      <w:r w:rsidRPr="00190D7E">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1.5</w:t>
      </w:r>
      <w:r w:rsidR="00A10B72">
        <w:rPr>
          <w:rFonts w:ascii="Times New Roman" w:eastAsia="Times New Roman" w:hAnsi="Times New Roman" w:cs="Times New Roman"/>
          <w:sz w:val="28"/>
          <w:szCs w:val="28"/>
          <w:lang w:eastAsia="ru-RU"/>
        </w:rPr>
        <w:t>1</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Входное сопротивление ЭП получают, если </w:t>
      </w:r>
      <w:r w:rsidRPr="00190D7E">
        <w:rPr>
          <w:rFonts w:ascii="Times New Roman" w:eastAsia="Times New Roman" w:hAnsi="Times New Roman" w:cs="Times New Roman"/>
          <w:i/>
          <w:sz w:val="28"/>
          <w:szCs w:val="28"/>
          <w:lang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поделить на </w:t>
      </w:r>
      <w:r w:rsidRPr="00190D7E">
        <w:rPr>
          <w:rFonts w:ascii="Times New Roman" w:eastAsia="Times New Roman" w:hAnsi="Times New Roman" w:cs="Times New Roman"/>
          <w:i/>
          <w:sz w:val="28"/>
          <w:szCs w:val="28"/>
          <w:lang w:eastAsia="ru-RU"/>
        </w:rPr>
        <w:t>I</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xml:space="preserve"> = I</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sz w:val="28"/>
          <w:szCs w:val="28"/>
          <w:lang w:eastAsia="ru-RU"/>
        </w:rPr>
        <w:t xml:space="preserve">. Тогда </w:t>
      </w: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t>= h</w:t>
      </w:r>
      <w:r w:rsidRPr="00190D7E">
        <w:rPr>
          <w:rFonts w:ascii="Times New Roman" w:eastAsia="Times New Roman" w:hAnsi="Times New Roman" w:cs="Times New Roman"/>
          <w:i/>
          <w:sz w:val="28"/>
          <w:szCs w:val="28"/>
          <w:vertAlign w:val="subscript"/>
          <w:lang w:eastAsia="ru-RU"/>
        </w:rPr>
        <w:t xml:space="preserve">11Э </w:t>
      </w:r>
      <w:r w:rsidRPr="00190D7E">
        <w:rPr>
          <w:rFonts w:ascii="Times New Roman" w:eastAsia="Times New Roman" w:hAnsi="Times New Roman" w:cs="Times New Roman"/>
          <w:i/>
          <w:sz w:val="28"/>
          <w:szCs w:val="28"/>
          <w:lang w:eastAsia="ru-RU"/>
        </w:rPr>
        <w:t>+ (h</w:t>
      </w:r>
      <w:r w:rsidRPr="00190D7E">
        <w:rPr>
          <w:rFonts w:ascii="Times New Roman" w:eastAsia="Times New Roman" w:hAnsi="Times New Roman" w:cs="Times New Roman"/>
          <w:i/>
          <w:sz w:val="28"/>
          <w:szCs w:val="28"/>
          <w:vertAlign w:val="subscript"/>
          <w:lang w:eastAsia="ru-RU"/>
        </w:rPr>
        <w:t xml:space="preserve">21Э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 xml:space="preserve"> 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eastAsia="ru-RU"/>
        </w:rPr>
        <w:sym w:font="Symbol" w:char="00BB"/>
      </w:r>
      <w:r w:rsidRPr="00190D7E">
        <w:rPr>
          <w:rFonts w:ascii="Times New Roman" w:eastAsia="Times New Roman" w:hAnsi="Times New Roman" w:cs="Times New Roman"/>
          <w:i/>
          <w:sz w:val="28"/>
          <w:szCs w:val="28"/>
          <w:lang w:eastAsia="ru-RU"/>
        </w:rPr>
        <w:t xml:space="preserve"> (h</w:t>
      </w:r>
      <w:r w:rsidRPr="00190D7E">
        <w:rPr>
          <w:rFonts w:ascii="Times New Roman" w:eastAsia="Times New Roman" w:hAnsi="Times New Roman" w:cs="Times New Roman"/>
          <w:i/>
          <w:sz w:val="28"/>
          <w:szCs w:val="28"/>
          <w:vertAlign w:val="subscript"/>
          <w:lang w:eastAsia="ru-RU"/>
        </w:rPr>
        <w:t xml:space="preserve">21Э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i/>
          <w:sz w:val="28"/>
          <w:szCs w:val="28"/>
          <w:lang w:eastAsia="ru-RU"/>
        </w:rPr>
        <w:sym w:font="Symbol" w:char="00D7"/>
      </w:r>
      <w:r w:rsidRPr="00190D7E">
        <w:rPr>
          <w:rFonts w:ascii="Times New Roman" w:eastAsia="Times New Roman" w:hAnsi="Times New Roman" w:cs="Times New Roman"/>
          <w:i/>
          <w:sz w:val="28"/>
          <w:szCs w:val="28"/>
          <w:lang w:eastAsia="ru-RU"/>
        </w:rPr>
        <w:t xml:space="preserve"> 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Выходное сопротивление ЭП равно   </w:t>
      </w:r>
    </w:p>
    <w:p w:rsidR="00CA6680" w:rsidRPr="00190D7E" w:rsidRDefault="00CA6680" w:rsidP="00CA6680">
      <w:pPr>
        <w:spacing w:after="0" w:line="240" w:lineRule="auto"/>
        <w:jc w:val="right"/>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noProof/>
          <w:sz w:val="28"/>
          <w:szCs w:val="28"/>
          <w:lang w:eastAsia="ru-RU"/>
        </w:rPr>
        <w:drawing>
          <wp:inline distT="0" distB="0" distL="0" distR="0">
            <wp:extent cx="1619250" cy="571500"/>
            <wp:effectExtent l="0" t="0" r="0" b="0"/>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7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571500"/>
                    </a:xfrm>
                    <a:prstGeom prst="rect">
                      <a:avLst/>
                    </a:prstGeom>
                    <a:noFill/>
                    <a:ln>
                      <a:noFill/>
                    </a:ln>
                  </pic:spPr>
                </pic:pic>
              </a:graphicData>
            </a:graphic>
          </wp:inline>
        </w:drawing>
      </w:r>
      <w:r w:rsidR="00911DB4">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1.5</w:t>
      </w:r>
      <w:r w:rsidR="00A10B72">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где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ИСТ</w:t>
      </w:r>
      <w:r w:rsidRPr="00190D7E">
        <w:rPr>
          <w:rFonts w:ascii="Times New Roman" w:eastAsia="Times New Roman" w:hAnsi="Times New Roman" w:cs="Times New Roman"/>
          <w:sz w:val="28"/>
          <w:szCs w:val="28"/>
          <w:lang w:eastAsia="ru-RU"/>
        </w:rPr>
        <w:t xml:space="preserve"> – сопротивление источника сигнала, стоящего перед ЭП. Если перед ЭП стоит ССУ, то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ИСТ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Таким образом, коэффициент передачи ЭП немного меньше единицы, но он обладает высоким входным и малым выходным сопротивлениями.</w:t>
      </w:r>
    </w:p>
    <w:p w:rsidR="00923EF9" w:rsidRPr="00494AA7" w:rsidRDefault="00923EF9"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923EF9" w:rsidP="00A6550D">
      <w:pPr>
        <w:pStyle w:val="2"/>
        <w:rPr>
          <w:lang w:val="ru-RU"/>
        </w:rPr>
      </w:pPr>
      <w:bookmarkStart w:id="41" w:name="_Toc105488917"/>
      <w:bookmarkStart w:id="42" w:name="_Toc184283241"/>
      <w:bookmarkStart w:id="43" w:name="_Toc22837104"/>
      <w:r w:rsidRPr="00494AA7">
        <w:rPr>
          <w:lang w:val="ru-RU"/>
        </w:rPr>
        <w:t>1</w:t>
      </w:r>
      <w:r w:rsidR="00CA6680" w:rsidRPr="00494AA7">
        <w:rPr>
          <w:lang w:val="ru-RU"/>
        </w:rPr>
        <w:t xml:space="preserve">.6. </w:t>
      </w:r>
      <w:bookmarkEnd w:id="41"/>
      <w:r w:rsidR="00CA6680" w:rsidRPr="00494AA7">
        <w:rPr>
          <w:lang w:val="ru-RU"/>
        </w:rPr>
        <w:t>Обратная связь в усилителях</w:t>
      </w:r>
      <w:bookmarkEnd w:id="42"/>
      <w:bookmarkEnd w:id="43"/>
      <w:r w:rsidR="00CA6680" w:rsidRPr="00494AA7">
        <w:rPr>
          <w:lang w:val="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практике ОУ обычно используют с цепями обратной связи (ОС). Под ОС понимают полную или частичную передачу сигнала с выхода усилителя на </w:t>
      </w:r>
      <w:r w:rsidR="005C3102">
        <w:rPr>
          <w:rFonts w:ascii="Times New Roman" w:eastAsia="Times New Roman" w:hAnsi="Times New Roman" w:cs="Times New Roman"/>
          <w:sz w:val="28"/>
          <w:szCs w:val="28"/>
          <w:lang w:eastAsia="ru-RU"/>
        </w:rPr>
        <w:t xml:space="preserve">его вход в соответствии с рис. </w:t>
      </w:r>
      <w:r w:rsidR="003A31F9">
        <w:rPr>
          <w:rFonts w:ascii="Times New Roman" w:eastAsia="Times New Roman" w:hAnsi="Times New Roman" w:cs="Times New Roman"/>
          <w:sz w:val="28"/>
          <w:szCs w:val="28"/>
          <w:lang w:eastAsia="ru-RU"/>
        </w:rPr>
        <w:t>1.2</w:t>
      </w:r>
      <w:r w:rsidR="005C3102">
        <w:rPr>
          <w:rFonts w:ascii="Times New Roman" w:eastAsia="Times New Roman" w:hAnsi="Times New Roman" w:cs="Times New Roman"/>
          <w:sz w:val="28"/>
          <w:szCs w:val="28"/>
          <w:lang w:eastAsia="ru-RU"/>
        </w:rPr>
        <w:t>1</w:t>
      </w:r>
      <w:r w:rsidRPr="00190D7E">
        <w:rPr>
          <w:rFonts w:ascii="Times New Roman" w:eastAsia="Times New Roman" w:hAnsi="Times New Roman" w:cs="Times New Roman"/>
          <w:sz w:val="28"/>
          <w:szCs w:val="28"/>
          <w:lang w:eastAsia="ru-RU"/>
        </w:rPr>
        <w:t xml:space="preserve">. Если сигнал ОС суммируется с входным сигналом – положительная ОС (ПОС), если вычитается из входного сигнала – отрицательная ОС (ООС).  </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8"/>
          <w:lang w:eastAsia="ru-RU"/>
        </w:rPr>
        <w:t>В качестве цепей</w:t>
      </w:r>
      <w:r w:rsidRPr="00190D7E">
        <w:rPr>
          <w:rFonts w:ascii="Times New Roman" w:eastAsia="Times New Roman" w:hAnsi="Times New Roman" w:cs="Times New Roman"/>
          <w:sz w:val="28"/>
          <w:szCs w:val="20"/>
          <w:lang w:eastAsia="ru-RU"/>
        </w:rPr>
        <w:t xml:space="preserve"> ОС используются пассивные цепи, коэффициенты преобразования и частотные характеристики которых существенно влияют на свойства усилителя.</w:t>
      </w:r>
    </w:p>
    <w:p w:rsidR="00CA6680" w:rsidRPr="00190D7E" w:rsidRDefault="00CA6680" w:rsidP="00CA6680">
      <w:pPr>
        <w:overflowPunct w:val="0"/>
        <w:autoSpaceDE w:val="0"/>
        <w:autoSpaceDN w:val="0"/>
        <w:adjustRightInd w:val="0"/>
        <w:spacing w:before="140"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5501" w:dyaOrig="2928">
          <v:shape id="_x0000_i1078" type="#_x0000_t75" style="width:223.5pt;height:119.25pt" o:ole="">
            <v:imagedata r:id="rId129" o:title=""/>
          </v:shape>
          <o:OLEObject Type="Embed" ProgID="Visio.Drawing.11" ShapeID="_x0000_i1078" DrawAspect="Content" ObjectID="_1641901968" r:id="rId130"/>
        </w:object>
      </w:r>
    </w:p>
    <w:p w:rsidR="00CA6680" w:rsidRPr="00190D7E" w:rsidRDefault="00DA6752" w:rsidP="00CA6680">
      <w:pPr>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Pr>
          <w:rFonts w:ascii="Times New Roman" w:eastAsia="Times New Roman" w:hAnsi="Times New Roman" w:cs="Times New Roman"/>
          <w:i/>
          <w:sz w:val="28"/>
          <w:szCs w:val="20"/>
          <w:lang w:eastAsia="ru-RU"/>
        </w:rPr>
        <w:t xml:space="preserve">Рис. </w:t>
      </w:r>
      <w:r w:rsidR="003A31F9">
        <w:rPr>
          <w:rFonts w:ascii="Times New Roman" w:eastAsia="Times New Roman" w:hAnsi="Times New Roman" w:cs="Times New Roman"/>
          <w:i/>
          <w:sz w:val="28"/>
          <w:szCs w:val="20"/>
          <w:lang w:eastAsia="ru-RU"/>
        </w:rPr>
        <w:t>1.2</w:t>
      </w:r>
      <w:r>
        <w:rPr>
          <w:rFonts w:ascii="Times New Roman" w:eastAsia="Times New Roman" w:hAnsi="Times New Roman" w:cs="Times New Roman"/>
          <w:i/>
          <w:sz w:val="28"/>
          <w:szCs w:val="20"/>
          <w:lang w:eastAsia="ru-RU"/>
        </w:rPr>
        <w:t>1</w:t>
      </w:r>
      <w:r w:rsidR="00CA6680" w:rsidRPr="00190D7E">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ОС в усилители</w:t>
      </w:r>
    </w:p>
    <w:p w:rsidR="00CA6680" w:rsidRPr="00190D7E" w:rsidRDefault="00CA6680" w:rsidP="00CA6680">
      <w:pPr>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ab/>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ООС широко используют в усилителях на основе ОУ.</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зависимости от способа получения сигнала ОС различают: ОС по напряжению, по току и комбинированную. В зависимости от способа введения сигнала ОС во входную цепь различают: последовательную, параллельную и </w:t>
      </w:r>
      <w:r w:rsidRPr="00190D7E">
        <w:rPr>
          <w:rFonts w:ascii="Times New Roman" w:eastAsia="Times New Roman" w:hAnsi="Times New Roman" w:cs="Times New Roman"/>
          <w:sz w:val="28"/>
          <w:szCs w:val="20"/>
          <w:lang w:eastAsia="ru-RU"/>
        </w:rPr>
        <w:lastRenderedPageBreak/>
        <w:t>комбинированную. Последовательную ООС по напряжению и параллельную по току выпо</w:t>
      </w:r>
      <w:r w:rsidR="00AA7694">
        <w:rPr>
          <w:rFonts w:ascii="Times New Roman" w:eastAsia="Times New Roman" w:hAnsi="Times New Roman" w:cs="Times New Roman"/>
          <w:sz w:val="28"/>
          <w:szCs w:val="20"/>
          <w:lang w:eastAsia="ru-RU"/>
        </w:rPr>
        <w:t xml:space="preserve">лняют в соответствии с рис. </w:t>
      </w:r>
      <w:r w:rsidR="003A31F9">
        <w:rPr>
          <w:rFonts w:ascii="Times New Roman" w:eastAsia="Times New Roman" w:hAnsi="Times New Roman" w:cs="Times New Roman"/>
          <w:sz w:val="28"/>
          <w:szCs w:val="20"/>
          <w:lang w:eastAsia="ru-RU"/>
        </w:rPr>
        <w:t>1.2</w:t>
      </w:r>
      <w:r w:rsidR="00AA7694">
        <w:rPr>
          <w:rFonts w:ascii="Times New Roman" w:eastAsia="Times New Roman" w:hAnsi="Times New Roman" w:cs="Times New Roman"/>
          <w:sz w:val="28"/>
          <w:szCs w:val="20"/>
          <w:lang w:eastAsia="ru-RU"/>
        </w:rPr>
        <w:t>2</w: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Для количественной оценки ОС используют коэффициент </w:t>
      </w:r>
      <w:r w:rsidRPr="00190D7E">
        <w:rPr>
          <w:rFonts w:ascii="Times New Roman" w:eastAsia="Times New Roman" w:hAnsi="Times New Roman" w:cs="Times New Roman"/>
          <w:i/>
          <w:sz w:val="28"/>
          <w:szCs w:val="20"/>
          <w:lang w:eastAsia="ru-RU"/>
        </w:rPr>
        <w:t>β</w:t>
      </w:r>
      <w:r w:rsidRPr="00190D7E">
        <w:rPr>
          <w:rFonts w:ascii="Times New Roman" w:eastAsia="Times New Roman" w:hAnsi="Times New Roman" w:cs="Times New Roman"/>
          <w:sz w:val="28"/>
          <w:szCs w:val="20"/>
          <w:lang w:eastAsia="ru-RU"/>
        </w:rPr>
        <w:t>, который показывает, какая часть выходного сигнала поступает на вход усилителя.</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Обратная связь оказывает влияние на все основные характеристики усилителя.</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Коэффициент передачи усилителя, охваченного ООС, составит</w:t>
      </w:r>
    </w:p>
    <w:p w:rsidR="00CA6680" w:rsidRPr="00190D7E" w:rsidRDefault="00CA6680" w:rsidP="00CA6680">
      <w:pPr>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vertAlign w:val="subscript"/>
          <w:lang w:eastAsia="ru-RU"/>
        </w:rPr>
      </w:pPr>
      <w:r w:rsidRPr="00190D7E">
        <w:rPr>
          <w:rFonts w:ascii="Times New Roman" w:eastAsia="Times New Roman" w:hAnsi="Times New Roman" w:cs="Times New Roman"/>
          <w:i/>
          <w:sz w:val="28"/>
          <w:szCs w:val="20"/>
          <w:lang w:eastAsia="ru-RU"/>
        </w:rPr>
        <w:t>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vertAlign w:val="subscript"/>
          <w:lang w:eastAsia="ru-RU"/>
        </w:rPr>
        <w:t xml:space="preserve"> ОС</w:t>
      </w:r>
      <w:r w:rsidRPr="00190D7E">
        <w:rPr>
          <w:rFonts w:ascii="Times New Roman" w:eastAsia="Times New Roman" w:hAnsi="Times New Roman" w:cs="Times New Roman"/>
          <w:i/>
          <w:sz w:val="28"/>
          <w:szCs w:val="20"/>
          <w:lang w:eastAsia="ru-RU"/>
        </w:rPr>
        <w:t xml:space="preserve"> =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w:t>
      </w:r>
    </w:p>
    <w:p w:rsidR="00CA6680" w:rsidRPr="00190D7E" w:rsidRDefault="00CA6680" w:rsidP="00CA6680">
      <w:pPr>
        <w:overflowPunct w:val="0"/>
        <w:autoSpaceDE w:val="0"/>
        <w:autoSpaceDN w:val="0"/>
        <w:adjustRightInd w:val="0"/>
        <w:spacing w:after="0" w:line="240" w:lineRule="auto"/>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где</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 xml:space="preserve"> + β∙</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напряжение непосредственно на входе усилителя. </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Учитывая, что коэффициент передачи усилителя без ОС равен </w:t>
      </w:r>
    </w:p>
    <w:p w:rsidR="00CA6680" w:rsidRPr="00190D7E" w:rsidRDefault="00CA6680" w:rsidP="00CA6680">
      <w:pPr>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eastAsia="ru-RU"/>
        </w:rPr>
        <w:t>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vertAlign w:val="subscript"/>
          <w:lang w:eastAsia="ru-RU"/>
        </w:rPr>
        <w:t xml:space="preserve">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vertAlign w:val="subscript"/>
          <w:lang w:eastAsia="ru-RU"/>
        </w:rPr>
        <w:t xml:space="preserve">  </w:t>
      </w:r>
      <w:r w:rsidRPr="00190D7E">
        <w:rPr>
          <w:rFonts w:ascii="Times New Roman" w:eastAsia="Times New Roman" w:hAnsi="Times New Roman" w:cs="Times New Roman"/>
          <w:sz w:val="28"/>
          <w:szCs w:val="20"/>
          <w:lang w:eastAsia="ru-RU"/>
        </w:rPr>
        <w:t>получим</w:t>
      </w:r>
    </w:p>
    <w:p w:rsidR="00CA6680" w:rsidRPr="00190D7E" w:rsidRDefault="00CA6680" w:rsidP="00CA6680">
      <w:pPr>
        <w:overflowPunct w:val="0"/>
        <w:autoSpaceDE w:val="0"/>
        <w:autoSpaceDN w:val="0"/>
        <w:adjustRightInd w:val="0"/>
        <w:spacing w:after="0" w:line="240" w:lineRule="auto"/>
        <w:ind w:firstLine="567"/>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position w:val="-30"/>
          <w:sz w:val="28"/>
          <w:szCs w:val="20"/>
          <w:vertAlign w:val="subscript"/>
          <w:lang w:eastAsia="ru-RU"/>
        </w:rPr>
        <w:object w:dxaOrig="2439" w:dyaOrig="680">
          <v:shape id="_x0000_i1079" type="#_x0000_t75" style="width:150.75pt;height:42.75pt" o:ole="">
            <v:imagedata r:id="rId131" o:title=""/>
          </v:shape>
          <o:OLEObject Type="Embed" ProgID="Equation.3" ShapeID="_x0000_i1079" DrawAspect="Content" ObjectID="_1641901969" r:id="rId132"/>
        </w:objec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w:t>
      </w:r>
      <w:r w:rsidR="0099498A">
        <w:rPr>
          <w:rFonts w:ascii="Times New Roman" w:eastAsia="Times New Roman" w:hAnsi="Times New Roman" w:cs="Times New Roman"/>
          <w:sz w:val="28"/>
          <w:szCs w:val="20"/>
          <w:lang w:eastAsia="ru-RU"/>
        </w:rPr>
        <w:t>1.5</w:t>
      </w:r>
      <w:r w:rsidR="00A10B72">
        <w:rPr>
          <w:rFonts w:ascii="Times New Roman" w:eastAsia="Times New Roman" w:hAnsi="Times New Roman" w:cs="Times New Roman"/>
          <w:sz w:val="28"/>
          <w:szCs w:val="20"/>
          <w:lang w:eastAsia="ru-RU"/>
        </w:rPr>
        <w:t>3</w:t>
      </w:r>
      <w:r w:rsidRPr="00190D7E">
        <w:rPr>
          <w:rFonts w:ascii="Times New Roman" w:eastAsia="Times New Roman" w:hAnsi="Times New Roman" w:cs="Times New Roman"/>
          <w:sz w:val="28"/>
          <w:szCs w:val="20"/>
          <w:lang w:eastAsia="ru-RU"/>
        </w:rPr>
        <w:t>)</w:t>
      </w:r>
    </w:p>
    <w:p w:rsidR="00CA6680" w:rsidRPr="00190D7E" w:rsidRDefault="00CA6680" w:rsidP="00CA6680">
      <w:pPr>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p>
    <w:tbl>
      <w:tblPr>
        <w:tblW w:w="10255" w:type="dxa"/>
        <w:tblLook w:val="01E0" w:firstRow="1" w:lastRow="1" w:firstColumn="1" w:lastColumn="1" w:noHBand="0" w:noVBand="0"/>
      </w:tblPr>
      <w:tblGrid>
        <w:gridCol w:w="5328"/>
        <w:gridCol w:w="4927"/>
      </w:tblGrid>
      <w:tr w:rsidR="00CA6680" w:rsidRPr="00190D7E" w:rsidTr="00CA6680">
        <w:tc>
          <w:tcPr>
            <w:tcW w:w="5328" w:type="dxa"/>
          </w:tcPr>
          <w:p w:rsidR="00CA6680" w:rsidRPr="00190D7E" w:rsidRDefault="00CA6680" w:rsidP="00CA6680">
            <w:pPr>
              <w:widowControl w:val="0"/>
              <w:overflowPunct w:val="0"/>
              <w:autoSpaceDE w:val="0"/>
              <w:autoSpaceDN w:val="0"/>
              <w:adjustRightInd w:val="0"/>
              <w:spacing w:after="0" w:line="30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5707" w:dyaOrig="4286">
                <v:shape id="_x0000_i1080" type="#_x0000_t75" style="width:196.5pt;height:147.75pt" o:ole="">
                  <v:imagedata r:id="rId133" o:title=""/>
                </v:shape>
                <o:OLEObject Type="Embed" ProgID="Visio.Drawing.11" ShapeID="_x0000_i1080" DrawAspect="Content" ObjectID="_1641901970" r:id="rId134"/>
              </w:object>
            </w:r>
          </w:p>
        </w:tc>
        <w:tc>
          <w:tcPr>
            <w:tcW w:w="4927" w:type="dxa"/>
          </w:tcPr>
          <w:p w:rsidR="00CA6680" w:rsidRPr="00190D7E" w:rsidRDefault="00CA6680" w:rsidP="00CA6680">
            <w:pPr>
              <w:widowControl w:val="0"/>
              <w:overflowPunct w:val="0"/>
              <w:autoSpaceDE w:val="0"/>
              <w:autoSpaceDN w:val="0"/>
              <w:adjustRightInd w:val="0"/>
              <w:spacing w:after="0" w:line="30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5719" w:dyaOrig="4243">
                <v:shape id="_x0000_i1081" type="#_x0000_t75" style="width:198pt;height:147pt" o:ole="">
                  <v:imagedata r:id="rId135" o:title=""/>
                </v:shape>
                <o:OLEObject Type="Embed" ProgID="Visio.Drawing.11" ShapeID="_x0000_i1081" DrawAspect="Content" ObjectID="_1641901971" r:id="rId136"/>
              </w:object>
            </w:r>
          </w:p>
        </w:tc>
      </w:tr>
      <w:tr w:rsidR="00CA6680" w:rsidRPr="00190D7E" w:rsidTr="00CA6680">
        <w:tc>
          <w:tcPr>
            <w:tcW w:w="5328" w:type="dxa"/>
          </w:tcPr>
          <w:p w:rsidR="00CA6680" w:rsidRPr="00190D7E" w:rsidRDefault="00CA6680" w:rsidP="00CA6680">
            <w:pPr>
              <w:widowControl w:val="0"/>
              <w:overflowPunct w:val="0"/>
              <w:autoSpaceDE w:val="0"/>
              <w:autoSpaceDN w:val="0"/>
              <w:adjustRightInd w:val="0"/>
              <w:spacing w:after="0" w:line="30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а) </w:t>
            </w:r>
          </w:p>
        </w:tc>
        <w:tc>
          <w:tcPr>
            <w:tcW w:w="4927" w:type="dxa"/>
          </w:tcPr>
          <w:p w:rsidR="00CA6680" w:rsidRPr="00190D7E" w:rsidRDefault="00CA6680" w:rsidP="00CA6680">
            <w:pPr>
              <w:widowControl w:val="0"/>
              <w:overflowPunct w:val="0"/>
              <w:autoSpaceDE w:val="0"/>
              <w:autoSpaceDN w:val="0"/>
              <w:adjustRightInd w:val="0"/>
              <w:spacing w:after="0" w:line="30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б) </w:t>
            </w:r>
          </w:p>
        </w:tc>
      </w:tr>
    </w:tbl>
    <w:p w:rsidR="00CA6680" w:rsidRPr="00190D7E" w:rsidRDefault="00DA6752" w:rsidP="00CA6680">
      <w:pPr>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Pr>
          <w:rFonts w:ascii="Times New Roman" w:eastAsia="Times New Roman" w:hAnsi="Times New Roman" w:cs="Times New Roman"/>
          <w:i/>
          <w:sz w:val="28"/>
          <w:szCs w:val="20"/>
          <w:lang w:eastAsia="ru-RU"/>
        </w:rPr>
        <w:t xml:space="preserve">Рис. </w:t>
      </w:r>
      <w:r w:rsidR="003A31F9">
        <w:rPr>
          <w:rFonts w:ascii="Times New Roman" w:eastAsia="Times New Roman" w:hAnsi="Times New Roman" w:cs="Times New Roman"/>
          <w:i/>
          <w:sz w:val="28"/>
          <w:szCs w:val="20"/>
          <w:lang w:eastAsia="ru-RU"/>
        </w:rPr>
        <w:t>1.2</w:t>
      </w:r>
      <w:r>
        <w:rPr>
          <w:rFonts w:ascii="Times New Roman" w:eastAsia="Times New Roman" w:hAnsi="Times New Roman" w:cs="Times New Roman"/>
          <w:i/>
          <w:sz w:val="28"/>
          <w:szCs w:val="20"/>
          <w:lang w:eastAsia="ru-RU"/>
        </w:rPr>
        <w:t>2</w:t>
      </w:r>
      <w:r w:rsidR="00CA6680" w:rsidRPr="00190D7E">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Виды ОС: а) последовательная ООС по напряжению; б) параллельная ООС по току</w:t>
      </w:r>
    </w:p>
    <w:p w:rsidR="00CA6680" w:rsidRPr="00190D7E" w:rsidRDefault="00CA6680" w:rsidP="00CA6680">
      <w:pPr>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Величина </w:t>
      </w:r>
      <w:r w:rsidRPr="00190D7E">
        <w:rPr>
          <w:rFonts w:ascii="Times New Roman" w:eastAsia="Times New Roman" w:hAnsi="Times New Roman" w:cs="Times New Roman"/>
          <w:i/>
          <w:sz w:val="28"/>
          <w:szCs w:val="20"/>
          <w:lang w:eastAsia="ru-RU"/>
        </w:rPr>
        <w:t>А = (1+ β∙К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называется глубиной ОС</w:t>
      </w:r>
      <w:r w:rsidRPr="00190D7E">
        <w:rPr>
          <w:rFonts w:ascii="Times New Roman" w:eastAsia="Times New Roman" w:hAnsi="Times New Roman" w:cs="Times New Roman"/>
          <w:i/>
          <w:sz w:val="28"/>
          <w:szCs w:val="20"/>
          <w:lang w:eastAsia="ru-RU"/>
        </w:rPr>
        <w:t xml:space="preserve">.                                                         </w:t>
      </w:r>
    </w:p>
    <w:p w:rsidR="00CA6680" w:rsidRPr="00190D7E" w:rsidRDefault="00CA6680" w:rsidP="00CA6680">
      <w:pPr>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Входное сопротивление для усилителя с последовательной ООС определится как </w:t>
      </w:r>
    </w:p>
    <w:p w:rsidR="00CA6680" w:rsidRPr="00190D7E" w:rsidRDefault="00CA6680" w:rsidP="00CA6680">
      <w:pPr>
        <w:overflowPunct w:val="0"/>
        <w:autoSpaceDE w:val="0"/>
        <w:autoSpaceDN w:val="0"/>
        <w:adjustRightInd w:val="0"/>
        <w:spacing w:after="0" w:line="240" w:lineRule="auto"/>
        <w:ind w:firstLine="567"/>
        <w:jc w:val="center"/>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ОС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 xml:space="preserve"> + β∙</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 xml:space="preserve"> + β∙К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w:t>
      </w:r>
    </w:p>
    <w:p w:rsidR="00CA6680" w:rsidRPr="00190D7E" w:rsidRDefault="00CA6680" w:rsidP="00CA6680">
      <w:pPr>
        <w:tabs>
          <w:tab w:val="left" w:pos="7740"/>
        </w:tabs>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Учитывая, что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sz w:val="28"/>
          <w:szCs w:val="20"/>
          <w:lang w:eastAsia="ru-RU"/>
        </w:rPr>
        <w:t xml:space="preserve">, где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sz w:val="28"/>
          <w:szCs w:val="20"/>
          <w:lang w:eastAsia="ru-RU"/>
        </w:rPr>
        <w:t xml:space="preserve"> – входное сопротивление усилителя без ОС,</w:t>
      </w:r>
      <w:r w:rsidRPr="00190D7E">
        <w:rPr>
          <w:rFonts w:ascii="Times New Roman" w:eastAsia="Times New Roman" w:hAnsi="Times New Roman" w:cs="Times New Roman"/>
          <w:i/>
          <w:sz w:val="28"/>
          <w:szCs w:val="20"/>
          <w:vertAlign w:val="subscript"/>
          <w:lang w:eastAsia="ru-RU"/>
        </w:rPr>
        <w:t xml:space="preserve">  </w:t>
      </w:r>
      <w:r w:rsidRPr="00190D7E">
        <w:rPr>
          <w:rFonts w:ascii="Times New Roman" w:eastAsia="Times New Roman" w:hAnsi="Times New Roman" w:cs="Times New Roman"/>
          <w:sz w:val="28"/>
          <w:szCs w:val="20"/>
          <w:lang w:eastAsia="ru-RU"/>
        </w:rPr>
        <w:t>получим</w:t>
      </w:r>
    </w:p>
    <w:p w:rsidR="00CA6680" w:rsidRPr="00190D7E" w:rsidRDefault="00CA6680" w:rsidP="00CA6680">
      <w:pPr>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ОС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∙(1+ β∙К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1.5</w:t>
      </w:r>
      <w:r w:rsidR="00A10B72">
        <w:rPr>
          <w:rFonts w:ascii="Times New Roman" w:eastAsia="Times New Roman" w:hAnsi="Times New Roman" w:cs="Times New Roman"/>
          <w:sz w:val="28"/>
          <w:szCs w:val="20"/>
          <w:lang w:eastAsia="ru-RU"/>
        </w:rPr>
        <w:t>4</w:t>
      </w:r>
      <w:r w:rsidRPr="00190D7E">
        <w:rPr>
          <w:rFonts w:ascii="Times New Roman" w:eastAsia="Times New Roman" w:hAnsi="Times New Roman" w:cs="Times New Roman"/>
          <w:sz w:val="28"/>
          <w:szCs w:val="20"/>
          <w:lang w:eastAsia="ru-RU"/>
        </w:rPr>
        <w:t>)</w:t>
      </w:r>
    </w:p>
    <w:p w:rsidR="00CA6680" w:rsidRPr="00190D7E" w:rsidRDefault="00CA6680" w:rsidP="00CA6680">
      <w:pPr>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Входное сопротивление для усилителя с параллельной ООС</w:t>
      </w:r>
    </w:p>
    <w:p w:rsidR="00CA6680" w:rsidRPr="00190D7E" w:rsidRDefault="00CA6680" w:rsidP="00CA6680">
      <w:pPr>
        <w:overflowPunct w:val="0"/>
        <w:autoSpaceDE w:val="0"/>
        <w:autoSpaceDN w:val="0"/>
        <w:adjustRightInd w:val="0"/>
        <w:spacing w:after="0" w:line="240" w:lineRule="auto"/>
        <w:ind w:firstLine="567"/>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ОС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/(1+ β∙К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1.5</w:t>
      </w:r>
      <w:r w:rsidR="00A10B72">
        <w:rPr>
          <w:rFonts w:ascii="Times New Roman" w:eastAsia="Times New Roman" w:hAnsi="Times New Roman" w:cs="Times New Roman"/>
          <w:sz w:val="28"/>
          <w:szCs w:val="20"/>
          <w:lang w:eastAsia="ru-RU"/>
        </w:rPr>
        <w:t>5</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p>
    <w:p w:rsidR="00CA6680" w:rsidRPr="00190D7E" w:rsidRDefault="00CA6680" w:rsidP="00CA6680">
      <w:pPr>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Выходное сопротивление для усилителя с ООС по напряжению</w:t>
      </w:r>
    </w:p>
    <w:p w:rsidR="00CA6680" w:rsidRPr="00190D7E" w:rsidRDefault="00CA6680" w:rsidP="00CA6680">
      <w:pPr>
        <w:overflowPunct w:val="0"/>
        <w:autoSpaceDE w:val="0"/>
        <w:autoSpaceDN w:val="0"/>
        <w:adjustRightInd w:val="0"/>
        <w:spacing w:after="0" w:line="240" w:lineRule="auto"/>
        <w:ind w:firstLine="567"/>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ВЫХ ОС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/(1+ β∙К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1.5</w:t>
      </w:r>
      <w:r w:rsidR="00A10B72">
        <w:rPr>
          <w:rFonts w:ascii="Times New Roman" w:eastAsia="Times New Roman" w:hAnsi="Times New Roman" w:cs="Times New Roman"/>
          <w:sz w:val="28"/>
          <w:szCs w:val="20"/>
          <w:lang w:eastAsia="ru-RU"/>
        </w:rPr>
        <w:t>6</w:t>
      </w:r>
      <w:r w:rsidRPr="00190D7E">
        <w:rPr>
          <w:rFonts w:ascii="Times New Roman" w:eastAsia="Times New Roman" w:hAnsi="Times New Roman" w:cs="Times New Roman"/>
          <w:sz w:val="28"/>
          <w:szCs w:val="20"/>
          <w:lang w:eastAsia="ru-RU"/>
        </w:rPr>
        <w:t>)</w:t>
      </w:r>
    </w:p>
    <w:p w:rsidR="00CA6680" w:rsidRPr="00190D7E" w:rsidRDefault="00CA6680" w:rsidP="00CA6680">
      <w:pPr>
        <w:overflowPunct w:val="0"/>
        <w:autoSpaceDE w:val="0"/>
        <w:autoSpaceDN w:val="0"/>
        <w:adjustRightInd w:val="0"/>
        <w:spacing w:after="0" w:line="240" w:lineRule="auto"/>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где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ВЫХ ОС  </w:t>
      </w:r>
      <w:r w:rsidRPr="00190D7E">
        <w:rPr>
          <w:rFonts w:ascii="Times New Roman" w:eastAsia="Times New Roman" w:hAnsi="Times New Roman" w:cs="Times New Roman"/>
          <w:sz w:val="28"/>
          <w:szCs w:val="20"/>
          <w:lang w:eastAsia="ru-RU"/>
        </w:rPr>
        <w:t>– выходное сопротивление усилителя без ОС.</w:t>
      </w:r>
    </w:p>
    <w:p w:rsidR="00CA6680" w:rsidRPr="00190D7E" w:rsidRDefault="00CA6680" w:rsidP="00CA6680">
      <w:pPr>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Выходное сопротивление для усилителя с ООС по току</w:t>
      </w:r>
    </w:p>
    <w:p w:rsidR="00CA6680" w:rsidRPr="00190D7E" w:rsidRDefault="00CA6680" w:rsidP="00CA6680">
      <w:pPr>
        <w:overflowPunct w:val="0"/>
        <w:autoSpaceDE w:val="0"/>
        <w:autoSpaceDN w:val="0"/>
        <w:adjustRightInd w:val="0"/>
        <w:spacing w:after="0" w:line="240" w:lineRule="auto"/>
        <w:ind w:firstLine="567"/>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ВЫХ ОС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∙(1+ β∙К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1.5</w:t>
      </w:r>
      <w:r w:rsidR="00A10B72">
        <w:rPr>
          <w:rFonts w:ascii="Times New Roman" w:eastAsia="Times New Roman" w:hAnsi="Times New Roman" w:cs="Times New Roman"/>
          <w:sz w:val="28"/>
          <w:szCs w:val="20"/>
          <w:lang w:eastAsia="ru-RU"/>
        </w:rPr>
        <w:t>7</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Важными преимуществами ОУ с ООС являются: уменьшение в </w:t>
      </w:r>
      <w:r w:rsidRPr="00190D7E">
        <w:rPr>
          <w:rFonts w:ascii="Times New Roman" w:eastAsia="Times New Roman" w:hAnsi="Times New Roman" w:cs="Times New Roman"/>
          <w:i/>
          <w:sz w:val="28"/>
          <w:szCs w:val="24"/>
          <w:lang w:eastAsia="ru-RU"/>
        </w:rPr>
        <w:t>А</w:t>
      </w:r>
      <w:r w:rsidRPr="00190D7E">
        <w:rPr>
          <w:rFonts w:ascii="Times New Roman" w:eastAsia="Times New Roman" w:hAnsi="Times New Roman" w:cs="Times New Roman"/>
          <w:sz w:val="28"/>
          <w:szCs w:val="24"/>
          <w:lang w:eastAsia="ru-RU"/>
        </w:rPr>
        <w:t xml:space="preserve"> раз ча</w:t>
      </w:r>
      <w:r w:rsidR="00AA7694">
        <w:rPr>
          <w:rFonts w:ascii="Times New Roman" w:eastAsia="Times New Roman" w:hAnsi="Times New Roman" w:cs="Times New Roman"/>
          <w:sz w:val="28"/>
          <w:szCs w:val="24"/>
          <w:lang w:eastAsia="ru-RU"/>
        </w:rPr>
        <w:t xml:space="preserve">стотных (в соответствии с рис. </w:t>
      </w:r>
      <w:r w:rsidR="003A31F9">
        <w:rPr>
          <w:rFonts w:ascii="Times New Roman" w:eastAsia="Times New Roman" w:hAnsi="Times New Roman" w:cs="Times New Roman"/>
          <w:sz w:val="28"/>
          <w:szCs w:val="24"/>
          <w:lang w:eastAsia="ru-RU"/>
        </w:rPr>
        <w:t>1.2</w:t>
      </w:r>
      <w:r w:rsidR="00AA7694">
        <w:rPr>
          <w:rFonts w:ascii="Times New Roman" w:eastAsia="Times New Roman" w:hAnsi="Times New Roman" w:cs="Times New Roman"/>
          <w:sz w:val="28"/>
          <w:szCs w:val="24"/>
          <w:lang w:eastAsia="ru-RU"/>
        </w:rPr>
        <w:t>3</w:t>
      </w:r>
      <w:r w:rsidRPr="00190D7E">
        <w:rPr>
          <w:rFonts w:ascii="Times New Roman" w:eastAsia="Times New Roman" w:hAnsi="Times New Roman" w:cs="Times New Roman"/>
          <w:sz w:val="28"/>
          <w:szCs w:val="24"/>
          <w:lang w:eastAsia="ru-RU"/>
        </w:rPr>
        <w:t xml:space="preserve">) и нелинейных искажений, вносимых усилителем. Указанные свойства определяют широкое применение ОУ с ООС.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Если подавать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ОС</w:t>
      </w:r>
      <w:r w:rsidRPr="00190D7E">
        <w:rPr>
          <w:rFonts w:ascii="Times New Roman" w:eastAsia="Times New Roman" w:hAnsi="Times New Roman" w:cs="Times New Roman"/>
          <w:sz w:val="28"/>
          <w:szCs w:val="24"/>
          <w:lang w:eastAsia="ru-RU"/>
        </w:rPr>
        <w:t xml:space="preserve"> в фазе с напряжением генератора входного сигнала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sz w:val="28"/>
          <w:szCs w:val="24"/>
          <w:lang w:eastAsia="ru-RU"/>
        </w:rPr>
        <w:t xml:space="preserve">   (т.е. подключать выход четырехполюсника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ОС</w:t>
      </w:r>
      <w:r w:rsidRPr="00190D7E">
        <w:rPr>
          <w:rFonts w:ascii="Times New Roman" w:eastAsia="Times New Roman" w:hAnsi="Times New Roman" w:cs="Times New Roman"/>
          <w:sz w:val="28"/>
          <w:szCs w:val="24"/>
          <w:lang w:eastAsia="ru-RU"/>
        </w:rPr>
        <w:t xml:space="preserve"> к неинвертирующему входу), то ОУ оказывается охваченным ПОС. В формуле для расчета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vertAlign w:val="subscript"/>
          <w:lang w:eastAsia="ru-RU"/>
        </w:rPr>
        <w:t>ОС</w:t>
      </w:r>
      <w:r w:rsidRPr="00190D7E">
        <w:rPr>
          <w:rFonts w:ascii="Times New Roman" w:eastAsia="Times New Roman" w:hAnsi="Times New Roman" w:cs="Times New Roman"/>
          <w:sz w:val="28"/>
          <w:szCs w:val="24"/>
          <w:lang w:eastAsia="ru-RU"/>
        </w:rPr>
        <w:t xml:space="preserve"> это отраж</w:t>
      </w:r>
      <w:r w:rsidR="00AA7694">
        <w:rPr>
          <w:rFonts w:ascii="Times New Roman" w:eastAsia="Times New Roman" w:hAnsi="Times New Roman" w:cs="Times New Roman"/>
          <w:sz w:val="28"/>
          <w:szCs w:val="24"/>
          <w:lang w:eastAsia="ru-RU"/>
        </w:rPr>
        <w:t xml:space="preserve">ается </w:t>
      </w:r>
      <w:r w:rsidRPr="00190D7E">
        <w:rPr>
          <w:rFonts w:ascii="Times New Roman" w:eastAsia="Times New Roman" w:hAnsi="Times New Roman" w:cs="Times New Roman"/>
          <w:sz w:val="28"/>
          <w:szCs w:val="24"/>
          <w:lang w:eastAsia="ru-RU"/>
        </w:rPr>
        <w:t xml:space="preserve"> изменение</w:t>
      </w:r>
      <w:r w:rsidR="00AA7694">
        <w:rPr>
          <w:rFonts w:ascii="Times New Roman" w:eastAsia="Times New Roman" w:hAnsi="Times New Roman" w:cs="Times New Roman"/>
          <w:sz w:val="28"/>
          <w:szCs w:val="24"/>
          <w:lang w:eastAsia="ru-RU"/>
        </w:rPr>
        <w:t>м</w:t>
      </w:r>
      <w:r w:rsidRPr="00190D7E">
        <w:rPr>
          <w:rFonts w:ascii="Times New Roman" w:eastAsia="Times New Roman" w:hAnsi="Times New Roman" w:cs="Times New Roman"/>
          <w:sz w:val="28"/>
          <w:szCs w:val="24"/>
          <w:lang w:eastAsia="ru-RU"/>
        </w:rPr>
        <w:t xml:space="preserve"> знака у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vertAlign w:val="subscript"/>
          <w:lang w:eastAsia="ru-RU"/>
        </w:rPr>
        <w:t>ОС</w:t>
      </w:r>
      <w:r w:rsidRPr="00190D7E">
        <w:rPr>
          <w:rFonts w:ascii="Times New Roman" w:eastAsia="Times New Roman" w:hAnsi="Times New Roman" w:cs="Times New Roman"/>
          <w:sz w:val="28"/>
          <w:szCs w:val="24"/>
          <w:lang w:eastAsia="ru-RU"/>
        </w:rPr>
        <w:t>:</w:t>
      </w:r>
    </w:p>
    <w:p w:rsidR="00CA6680" w:rsidRPr="00190D7E" w:rsidRDefault="00CA6680" w:rsidP="00CA6680">
      <w:pPr>
        <w:spacing w:before="40"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vertAlign w:val="subscript"/>
          <w:lang w:eastAsia="ru-RU"/>
        </w:rPr>
        <w:t xml:space="preserve">ПОС  </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xml:space="preserve">/(1 </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eastAsia="ru-RU"/>
        </w:rPr>
        <w:t>β∙К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ab/>
      </w:r>
      <w:r w:rsidRPr="00190D7E">
        <w:rPr>
          <w:rFonts w:ascii="Times New Roman" w:eastAsia="Times New Roman" w:hAnsi="Times New Roman" w:cs="Times New Roman"/>
          <w:sz w:val="28"/>
          <w:szCs w:val="24"/>
          <w:lang w:eastAsia="ru-RU"/>
        </w:rPr>
        <w:tab/>
      </w:r>
      <w:r w:rsidRPr="00190D7E">
        <w:rPr>
          <w:rFonts w:ascii="Times New Roman" w:eastAsia="Times New Roman" w:hAnsi="Times New Roman" w:cs="Times New Roman"/>
          <w:sz w:val="28"/>
          <w:szCs w:val="24"/>
          <w:lang w:eastAsia="ru-RU"/>
        </w:rPr>
        <w:tab/>
        <w:t xml:space="preserve">         (</w:t>
      </w:r>
      <w:r w:rsidR="0099498A">
        <w:rPr>
          <w:rFonts w:ascii="Times New Roman" w:eastAsia="Times New Roman" w:hAnsi="Times New Roman" w:cs="Times New Roman"/>
          <w:sz w:val="28"/>
          <w:szCs w:val="24"/>
          <w:lang w:eastAsia="ru-RU"/>
        </w:rPr>
        <w:t>1.5</w:t>
      </w:r>
      <w:r w:rsidR="00A10B72">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w:t>
      </w:r>
    </w:p>
    <w:p w:rsidR="00CA6680" w:rsidRPr="00A10B72"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8824" w:dyaOrig="4681">
          <v:shape id="_x0000_i1082" type="#_x0000_t75" style="width:351pt;height:185.25pt" o:ole="">
            <v:imagedata r:id="rId137" o:title=""/>
          </v:shape>
          <o:OLEObject Type="Embed" ProgID="Visio.Drawing.11" ShapeID="_x0000_i1082" DrawAspect="Content" ObjectID="_1641901972" r:id="rId138"/>
        </w:objec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1.2</w:t>
      </w:r>
      <w:r w:rsidR="00DA6752">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АЧХ усилителя без ООС и с ООС</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p w:rsidR="00CA6680" w:rsidRPr="00190D7E" w:rsidRDefault="00CA6680" w:rsidP="00CA6680">
      <w:pPr>
        <w:spacing w:before="20"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Из этой формулы видно, что ПОС способствует увеличению коэффициента усиления ОУ по сравнению с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sz w:val="28"/>
          <w:szCs w:val="24"/>
          <w:vertAlign w:val="subscript"/>
          <w:lang w:eastAsia="ru-RU"/>
        </w:rPr>
        <w:t>.</w:t>
      </w:r>
      <w:r w:rsidRPr="00190D7E">
        <w:rPr>
          <w:rFonts w:ascii="Times New Roman" w:eastAsia="Times New Roman" w:hAnsi="Times New Roman" w:cs="Times New Roman"/>
          <w:sz w:val="28"/>
          <w:szCs w:val="24"/>
          <w:lang w:eastAsia="ru-RU"/>
        </w:rPr>
        <w:t xml:space="preserve"> Однако введение ПОС в усилителе сопровождается ухудшением стабильности (устойчивости) его режима, увеличением частотных и нелинейных искажений, уменьшением динамического диапазона уровней усили</w:t>
      </w:r>
      <w:r w:rsidRPr="00190D7E">
        <w:rPr>
          <w:rFonts w:ascii="Times New Roman" w:eastAsia="Times New Roman" w:hAnsi="Times New Roman" w:cs="Times New Roman"/>
          <w:sz w:val="28"/>
          <w:szCs w:val="24"/>
          <w:lang w:eastAsia="ru-RU"/>
        </w:rPr>
        <w:softHyphen/>
        <w:t>ваемых сигналов. Поэтому ПОС в усилителях используется редко.</w:t>
      </w:r>
    </w:p>
    <w:p w:rsidR="00CA6680" w:rsidRPr="00494AA7" w:rsidRDefault="00CA6680" w:rsidP="00CA6680">
      <w:pPr>
        <w:spacing w:after="0" w:line="240" w:lineRule="auto"/>
        <w:ind w:firstLine="567"/>
        <w:rPr>
          <w:rFonts w:ascii="Times New Roman" w:eastAsia="Times New Roman" w:hAnsi="Times New Roman" w:cs="Times New Roman"/>
          <w:b/>
          <w:bCs/>
          <w:sz w:val="28"/>
          <w:szCs w:val="24"/>
          <w:lang w:eastAsia="ru-RU"/>
        </w:rPr>
      </w:pPr>
      <w:r w:rsidRPr="00190D7E">
        <w:rPr>
          <w:rFonts w:ascii="Times New Roman" w:eastAsia="Times New Roman" w:hAnsi="Times New Roman" w:cs="Times New Roman"/>
          <w:sz w:val="28"/>
          <w:szCs w:val="24"/>
          <w:lang w:eastAsia="ru-RU"/>
        </w:rPr>
        <w:t xml:space="preserve">При глубокой ПОС, если </w:t>
      </w:r>
      <w:r w:rsidRPr="00190D7E">
        <w:rPr>
          <w:rFonts w:ascii="Times New Roman" w:eastAsia="Times New Roman" w:hAnsi="Times New Roman" w:cs="Times New Roman"/>
          <w:i/>
          <w:sz w:val="28"/>
          <w:szCs w:val="24"/>
          <w:lang w:eastAsia="ru-RU"/>
        </w:rPr>
        <w:t>β∙К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lang w:eastAsia="ru-RU"/>
        </w:rPr>
        <w:t xml:space="preserve"> &gt; 1</w:t>
      </w:r>
      <w:r w:rsidRPr="00190D7E">
        <w:rPr>
          <w:rFonts w:ascii="Times New Roman" w:eastAsia="Times New Roman" w:hAnsi="Times New Roman" w:cs="Times New Roman"/>
          <w:sz w:val="28"/>
          <w:szCs w:val="24"/>
          <w:lang w:eastAsia="ru-RU"/>
        </w:rPr>
        <w:t>, происходит самовозбужде</w:t>
      </w:r>
      <w:r w:rsidRPr="00190D7E">
        <w:rPr>
          <w:rFonts w:ascii="Times New Roman" w:eastAsia="Times New Roman" w:hAnsi="Times New Roman" w:cs="Times New Roman"/>
          <w:sz w:val="28"/>
          <w:szCs w:val="24"/>
          <w:lang w:eastAsia="ru-RU"/>
        </w:rPr>
        <w:softHyphen/>
        <w:t>ние ОУ. Это явление, как полезное, широко используется в автогенераторах.</w:t>
      </w:r>
      <w:r w:rsidRPr="00190D7E">
        <w:rPr>
          <w:rFonts w:ascii="Times New Roman" w:eastAsia="Times New Roman" w:hAnsi="Times New Roman" w:cs="Times New Roman"/>
          <w:b/>
          <w:bCs/>
          <w:sz w:val="28"/>
          <w:szCs w:val="24"/>
          <w:lang w:eastAsia="ru-RU"/>
        </w:rPr>
        <w:t xml:space="preserve"> </w:t>
      </w:r>
    </w:p>
    <w:p w:rsidR="00923EF9" w:rsidRPr="00494AA7" w:rsidRDefault="00923EF9" w:rsidP="00CA6680">
      <w:pPr>
        <w:spacing w:after="0" w:line="240" w:lineRule="auto"/>
        <w:ind w:firstLine="567"/>
        <w:rPr>
          <w:rFonts w:ascii="Times New Roman" w:eastAsia="Times New Roman" w:hAnsi="Times New Roman" w:cs="Times New Roman"/>
          <w:b/>
          <w:sz w:val="28"/>
          <w:szCs w:val="24"/>
          <w:lang w:eastAsia="ru-RU"/>
        </w:rPr>
      </w:pPr>
    </w:p>
    <w:p w:rsidR="00CA6680" w:rsidRPr="00494AA7" w:rsidRDefault="00923EF9" w:rsidP="00A6550D">
      <w:pPr>
        <w:pStyle w:val="2"/>
        <w:rPr>
          <w:bCs/>
          <w:lang w:val="ru-RU"/>
        </w:rPr>
      </w:pPr>
      <w:bookmarkStart w:id="44" w:name="_Toc105488918"/>
      <w:bookmarkStart w:id="45" w:name="_Toc184283242"/>
      <w:bookmarkStart w:id="46" w:name="_Toc183084391"/>
      <w:bookmarkStart w:id="47" w:name="_Toc170385257"/>
      <w:bookmarkStart w:id="48" w:name="_Toc170380364"/>
      <w:bookmarkStart w:id="49" w:name="_Toc22837105"/>
      <w:r w:rsidRPr="00494AA7">
        <w:rPr>
          <w:lang w:val="ru-RU"/>
        </w:rPr>
        <w:t>1</w:t>
      </w:r>
      <w:r w:rsidR="00CA6680" w:rsidRPr="00494AA7">
        <w:rPr>
          <w:lang w:val="ru-RU"/>
        </w:rPr>
        <w:t xml:space="preserve">.7. </w:t>
      </w:r>
      <w:bookmarkEnd w:id="44"/>
      <w:r w:rsidR="00CA6680" w:rsidRPr="00494AA7">
        <w:rPr>
          <w:lang w:val="ru-RU"/>
        </w:rPr>
        <w:t>Функциональные узлы на основе ОУ</w:t>
      </w:r>
      <w:bookmarkEnd w:id="45"/>
      <w:bookmarkEnd w:id="46"/>
      <w:bookmarkEnd w:id="47"/>
      <w:bookmarkEnd w:id="48"/>
      <w:bookmarkEnd w:id="49"/>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 использовании высококачественных ОУ свойства функциональных узлов зависят от параметров внешних цепей, подключенных к ОУ, и практически не зависят от параметров самого ОУ. </w:t>
      </w:r>
    </w:p>
    <w:p w:rsidR="00CA6680" w:rsidRPr="00190D7E" w:rsidRDefault="00CA6680" w:rsidP="00CA6680">
      <w:pPr>
        <w:spacing w:after="0" w:line="240" w:lineRule="auto"/>
        <w:ind w:firstLine="567"/>
        <w:rPr>
          <w:rFonts w:ascii="Times New Roman" w:eastAsia="Times New Roman" w:hAnsi="Times New Roman" w:cs="Times New Roman"/>
          <w:b/>
          <w:bCs/>
          <w:i/>
          <w:sz w:val="28"/>
          <w:szCs w:val="24"/>
          <w:lang w:eastAsia="ru-RU"/>
        </w:rPr>
      </w:pPr>
      <w:r w:rsidRPr="00190D7E">
        <w:rPr>
          <w:rFonts w:ascii="Times New Roman" w:eastAsia="Times New Roman" w:hAnsi="Times New Roman" w:cs="Times New Roman"/>
          <w:b/>
          <w:bCs/>
          <w:i/>
          <w:sz w:val="28"/>
          <w:szCs w:val="24"/>
          <w:lang w:eastAsia="ru-RU"/>
        </w:rPr>
        <w:t>Инвертирующий усилитель на ОУ</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Инвертирующий усилитель на ОУ </w:t>
      </w:r>
      <w:r w:rsidR="00897BD6">
        <w:rPr>
          <w:rFonts w:ascii="Times New Roman" w:eastAsia="Times New Roman" w:hAnsi="Times New Roman" w:cs="Times New Roman"/>
          <w:sz w:val="28"/>
          <w:szCs w:val="20"/>
          <w:lang w:eastAsia="ru-RU"/>
        </w:rPr>
        <w:t xml:space="preserve">выполнен в соответствии с рис. </w:t>
      </w:r>
      <w:r w:rsidR="003A31F9">
        <w:rPr>
          <w:rFonts w:ascii="Times New Roman" w:eastAsia="Times New Roman" w:hAnsi="Times New Roman" w:cs="Times New Roman"/>
          <w:sz w:val="28"/>
          <w:szCs w:val="20"/>
          <w:lang w:eastAsia="ru-RU"/>
        </w:rPr>
        <w:t>1.2</w:t>
      </w:r>
      <w:r w:rsidR="00897BD6">
        <w:rPr>
          <w:rFonts w:ascii="Times New Roman" w:eastAsia="Times New Roman" w:hAnsi="Times New Roman" w:cs="Times New Roman"/>
          <w:sz w:val="28"/>
          <w:szCs w:val="20"/>
          <w:lang w:eastAsia="ru-RU"/>
        </w:rPr>
        <w:t>4</w:t>
      </w:r>
      <w:r w:rsidRPr="00190D7E">
        <w:rPr>
          <w:rFonts w:ascii="Times New Roman" w:eastAsia="Times New Roman" w:hAnsi="Times New Roman" w:cs="Times New Roman"/>
          <w:sz w:val="28"/>
          <w:szCs w:val="20"/>
          <w:lang w:eastAsia="ru-RU"/>
        </w:rPr>
        <w:t xml:space="preserve">, а. В данной схеме используется отрицательная обратная связь, т.е. сигнал с выхода через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sz w:val="28"/>
          <w:szCs w:val="20"/>
          <w:lang w:eastAsia="ru-RU"/>
        </w:rPr>
        <w:t xml:space="preserve"> подается на инверсный вход.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Используя законы Кирхгофа, запишем</w:t>
      </w:r>
    </w:p>
    <w:p w:rsidR="00CA6680" w:rsidRPr="003A31F9"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3A31F9">
        <w:rPr>
          <w:rFonts w:ascii="Times New Roman" w:eastAsia="Times New Roman" w:hAnsi="Times New Roman" w:cs="Times New Roman"/>
          <w:i/>
          <w:sz w:val="28"/>
          <w:szCs w:val="20"/>
          <w:vertAlign w:val="subscript"/>
          <w:lang w:val="en-US" w:eastAsia="ru-RU"/>
        </w:rPr>
        <w:t xml:space="preserve">  </w:t>
      </w:r>
      <w:r w:rsidRPr="003A31F9">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R</w:t>
      </w:r>
      <w:r w:rsidRPr="003A31F9">
        <w:rPr>
          <w:rFonts w:ascii="Times New Roman" w:eastAsia="Times New Roman" w:hAnsi="Times New Roman" w:cs="Times New Roman"/>
          <w:i/>
          <w:sz w:val="28"/>
          <w:szCs w:val="20"/>
          <w:vertAlign w:val="subscript"/>
          <w:lang w:val="en-US" w:eastAsia="ru-RU"/>
        </w:rPr>
        <w:t>1</w:t>
      </w:r>
      <w:r w:rsidRPr="00190D7E">
        <w:rPr>
          <w:rFonts w:ascii="Times New Roman" w:eastAsia="Times New Roman" w:hAnsi="Times New Roman" w:cs="Times New Roman"/>
          <w:i/>
          <w:sz w:val="28"/>
          <w:szCs w:val="20"/>
          <w:lang w:eastAsia="ru-RU"/>
        </w:rPr>
        <w:sym w:font="Symbol" w:char="00D7"/>
      </w:r>
      <w:r w:rsidRPr="003A31F9">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I</w:t>
      </w:r>
      <w:r w:rsidRPr="003A31F9">
        <w:rPr>
          <w:rFonts w:ascii="Times New Roman" w:eastAsia="Times New Roman" w:hAnsi="Times New Roman" w:cs="Times New Roman"/>
          <w:i/>
          <w:sz w:val="28"/>
          <w:szCs w:val="20"/>
          <w:vertAlign w:val="subscript"/>
          <w:lang w:val="en-US" w:eastAsia="ru-RU"/>
        </w:rPr>
        <w:t xml:space="preserve">1 </w:t>
      </w:r>
      <w:r w:rsidRPr="003A31F9">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U</w:t>
      </w:r>
      <w:r w:rsidRPr="003A31F9">
        <w:rPr>
          <w:rFonts w:ascii="Times New Roman" w:eastAsia="Times New Roman" w:hAnsi="Times New Roman" w:cs="Times New Roman"/>
          <w:i/>
          <w:sz w:val="28"/>
          <w:szCs w:val="20"/>
          <w:vertAlign w:val="subscript"/>
          <w:lang w:val="en-US" w:eastAsia="ru-RU"/>
        </w:rPr>
        <w:t xml:space="preserve">1  </w:t>
      </w:r>
      <w:r w:rsidRPr="003A31F9">
        <w:rPr>
          <w:rFonts w:ascii="Times New Roman" w:eastAsia="Times New Roman" w:hAnsi="Times New Roman" w:cs="Times New Roman"/>
          <w:i/>
          <w:sz w:val="28"/>
          <w:szCs w:val="20"/>
          <w:lang w:val="en-US" w:eastAsia="ru-RU"/>
        </w:rPr>
        <w:t>,</w:t>
      </w:r>
      <w:r w:rsidRPr="003A31F9">
        <w:rPr>
          <w:rFonts w:ascii="Times New Roman" w:eastAsia="Times New Roman" w:hAnsi="Times New Roman" w:cs="Times New Roman"/>
          <w:i/>
          <w:sz w:val="28"/>
          <w:szCs w:val="20"/>
          <w:vertAlign w:val="subscript"/>
          <w:lang w:val="en-US" w:eastAsia="ru-RU"/>
        </w:rPr>
        <w:t xml:space="preserve">                                                                            </w:t>
      </w:r>
      <w:r w:rsidRPr="003A31F9">
        <w:rPr>
          <w:rFonts w:ascii="Times New Roman" w:eastAsia="Times New Roman" w:hAnsi="Times New Roman" w:cs="Times New Roman"/>
          <w:i/>
          <w:sz w:val="28"/>
          <w:szCs w:val="20"/>
          <w:lang w:val="en-US" w:eastAsia="ru-RU"/>
        </w:rPr>
        <w:t xml:space="preserve"> </w:t>
      </w:r>
      <w:r w:rsidRPr="003A31F9">
        <w:rPr>
          <w:rFonts w:ascii="Times New Roman" w:eastAsia="Times New Roman" w:hAnsi="Times New Roman" w:cs="Times New Roman"/>
          <w:sz w:val="28"/>
          <w:szCs w:val="20"/>
          <w:lang w:val="en-US" w:eastAsia="ru-RU"/>
        </w:rPr>
        <w:t>(</w:t>
      </w:r>
      <w:r w:rsidR="0099498A" w:rsidRPr="003A31F9">
        <w:rPr>
          <w:rFonts w:ascii="Times New Roman" w:eastAsia="Times New Roman" w:hAnsi="Times New Roman" w:cs="Times New Roman"/>
          <w:sz w:val="28"/>
          <w:szCs w:val="20"/>
          <w:lang w:val="en-US" w:eastAsia="ru-RU"/>
        </w:rPr>
        <w:t>1.5</w:t>
      </w:r>
      <w:r w:rsidR="00C54DF5" w:rsidRPr="003A31F9">
        <w:rPr>
          <w:rFonts w:ascii="Times New Roman" w:eastAsia="Times New Roman" w:hAnsi="Times New Roman" w:cs="Times New Roman"/>
          <w:sz w:val="28"/>
          <w:szCs w:val="20"/>
          <w:lang w:val="en-US" w:eastAsia="ru-RU"/>
        </w:rPr>
        <w:t>9</w:t>
      </w:r>
      <w:r w:rsidRPr="003A31F9">
        <w:rPr>
          <w:rFonts w:ascii="Times New Roman" w:eastAsia="Times New Roman" w:hAnsi="Times New Roman" w:cs="Times New Roman"/>
          <w:sz w:val="28"/>
          <w:szCs w:val="20"/>
          <w:lang w:val="en-US" w:eastAsia="ru-RU"/>
        </w:rPr>
        <w:t>)</w:t>
      </w:r>
    </w:p>
    <w:p w:rsidR="00CA6680" w:rsidRPr="00C54DF5" w:rsidRDefault="00CA6680" w:rsidP="00C54DF5">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val="en-US" w:eastAsia="ru-RU"/>
        </w:rPr>
      </w:pPr>
      <w:r w:rsidRPr="003A31F9">
        <w:rPr>
          <w:rFonts w:ascii="Times New Roman" w:eastAsia="Times New Roman" w:hAnsi="Times New Roman" w:cs="Times New Roman"/>
          <w:i/>
          <w:sz w:val="28"/>
          <w:szCs w:val="20"/>
          <w:lang w:val="en-US" w:eastAsia="ru-RU"/>
        </w:rPr>
        <w:t xml:space="preserve">             </w:t>
      </w:r>
      <w:r w:rsidR="00C54DF5" w:rsidRPr="003A31F9">
        <w:rPr>
          <w:rFonts w:ascii="Times New Roman" w:eastAsia="Times New Roman" w:hAnsi="Times New Roman" w:cs="Times New Roman"/>
          <w:i/>
          <w:sz w:val="28"/>
          <w:szCs w:val="20"/>
          <w:lang w:val="en-US" w:eastAsia="ru-RU"/>
        </w:rPr>
        <w:t xml:space="preserve">                             </w:t>
      </w:r>
      <w:r w:rsidRPr="003A31F9">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U</w:t>
      </w:r>
      <w:r w:rsidRPr="00C54DF5">
        <w:rPr>
          <w:rFonts w:ascii="Times New Roman" w:eastAsia="Times New Roman" w:hAnsi="Times New Roman" w:cs="Times New Roman"/>
          <w:i/>
          <w:sz w:val="28"/>
          <w:szCs w:val="20"/>
          <w:vertAlign w:val="subscript"/>
          <w:lang w:val="en-US" w:eastAsia="ru-RU"/>
        </w:rPr>
        <w:t xml:space="preserve">1 </w:t>
      </w:r>
      <w:r w:rsidRPr="00C54DF5">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R</w:t>
      </w:r>
      <w:r w:rsidRPr="00C54DF5">
        <w:rPr>
          <w:rFonts w:ascii="Times New Roman" w:eastAsia="Times New Roman" w:hAnsi="Times New Roman" w:cs="Times New Roman"/>
          <w:i/>
          <w:sz w:val="28"/>
          <w:szCs w:val="20"/>
          <w:vertAlign w:val="subscript"/>
          <w:lang w:val="en-US" w:eastAsia="ru-RU"/>
        </w:rPr>
        <w:t>2</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I</w:t>
      </w:r>
      <w:r w:rsidRPr="00C54DF5">
        <w:rPr>
          <w:rFonts w:ascii="Times New Roman" w:eastAsia="Times New Roman" w:hAnsi="Times New Roman" w:cs="Times New Roman"/>
          <w:i/>
          <w:sz w:val="28"/>
          <w:szCs w:val="20"/>
          <w:vertAlign w:val="subscript"/>
          <w:lang w:val="en-US" w:eastAsia="ru-RU"/>
        </w:rPr>
        <w:t>2</w:t>
      </w:r>
      <w:r w:rsidRPr="00C54DF5">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C54DF5">
        <w:rPr>
          <w:rFonts w:ascii="Times New Roman" w:eastAsia="Times New Roman" w:hAnsi="Times New Roman" w:cs="Times New Roman"/>
          <w:i/>
          <w:sz w:val="28"/>
          <w:szCs w:val="20"/>
          <w:lang w:val="en-US" w:eastAsia="ru-RU"/>
        </w:rPr>
        <w:t xml:space="preserve"> ,     </w:t>
      </w:r>
      <w:r w:rsidR="00C54DF5" w:rsidRPr="00461563">
        <w:rPr>
          <w:rFonts w:ascii="Times New Roman" w:eastAsia="Times New Roman" w:hAnsi="Times New Roman" w:cs="Times New Roman"/>
          <w:i/>
          <w:sz w:val="28"/>
          <w:szCs w:val="20"/>
          <w:lang w:val="en-US" w:eastAsia="ru-RU"/>
        </w:rPr>
        <w:t xml:space="preserve">             </w:t>
      </w:r>
      <w:r w:rsidRPr="00C54DF5">
        <w:rPr>
          <w:rFonts w:ascii="Times New Roman" w:eastAsia="Times New Roman" w:hAnsi="Times New Roman" w:cs="Times New Roman"/>
          <w:i/>
          <w:sz w:val="28"/>
          <w:szCs w:val="20"/>
          <w:lang w:val="en-US" w:eastAsia="ru-RU"/>
        </w:rPr>
        <w:t xml:space="preserve">          </w:t>
      </w:r>
      <w:r w:rsidR="00A10B72" w:rsidRPr="00C54DF5">
        <w:rPr>
          <w:rFonts w:ascii="Times New Roman" w:eastAsia="Times New Roman" w:hAnsi="Times New Roman" w:cs="Times New Roman"/>
          <w:i/>
          <w:sz w:val="28"/>
          <w:szCs w:val="20"/>
          <w:lang w:val="en-US" w:eastAsia="ru-RU"/>
        </w:rPr>
        <w:t xml:space="preserve">                    </w:t>
      </w:r>
      <w:r w:rsidRPr="00C54DF5">
        <w:rPr>
          <w:rFonts w:ascii="Times New Roman" w:eastAsia="Times New Roman" w:hAnsi="Times New Roman" w:cs="Times New Roman"/>
          <w:i/>
          <w:sz w:val="28"/>
          <w:szCs w:val="20"/>
          <w:lang w:val="en-US" w:eastAsia="ru-RU"/>
        </w:rPr>
        <w:t xml:space="preserve">  </w:t>
      </w:r>
      <w:r w:rsidRPr="00C54DF5">
        <w:rPr>
          <w:rFonts w:ascii="Times New Roman" w:eastAsia="Times New Roman" w:hAnsi="Times New Roman" w:cs="Times New Roman"/>
          <w:sz w:val="28"/>
          <w:szCs w:val="20"/>
          <w:lang w:val="en-US" w:eastAsia="ru-RU"/>
        </w:rPr>
        <w:t>(</w:t>
      </w:r>
      <w:r w:rsidR="0099498A">
        <w:rPr>
          <w:rFonts w:ascii="Times New Roman" w:eastAsia="Times New Roman" w:hAnsi="Times New Roman" w:cs="Times New Roman"/>
          <w:sz w:val="28"/>
          <w:szCs w:val="20"/>
          <w:lang w:val="en-US" w:eastAsia="ru-RU"/>
        </w:rPr>
        <w:t>1.6</w:t>
      </w:r>
      <w:r w:rsidR="00C54DF5" w:rsidRPr="00C54DF5">
        <w:rPr>
          <w:rFonts w:ascii="Times New Roman" w:eastAsia="Times New Roman" w:hAnsi="Times New Roman" w:cs="Times New Roman"/>
          <w:sz w:val="28"/>
          <w:szCs w:val="20"/>
          <w:lang w:val="en-US" w:eastAsia="ru-RU"/>
        </w:rPr>
        <w:t>0</w:t>
      </w:r>
      <w:r w:rsidRPr="00C54DF5">
        <w:rPr>
          <w:rFonts w:ascii="Times New Roman" w:eastAsia="Times New Roman" w:hAnsi="Times New Roman" w:cs="Times New Roman"/>
          <w:sz w:val="28"/>
          <w:szCs w:val="20"/>
          <w:lang w:val="en-US" w:eastAsia="ru-RU"/>
        </w:rPr>
        <w:t>)</w:t>
      </w:r>
      <w:r w:rsidRPr="00C54DF5">
        <w:rPr>
          <w:rFonts w:ascii="Times New Roman" w:eastAsia="Times New Roman" w:hAnsi="Times New Roman" w:cs="Times New Roman"/>
          <w:i/>
          <w:sz w:val="28"/>
          <w:szCs w:val="20"/>
          <w:lang w:val="en-US"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422327">
        <w:rPr>
          <w:rFonts w:ascii="Times New Roman" w:eastAsia="Times New Roman" w:hAnsi="Times New Roman" w:cs="Times New Roman"/>
          <w:i/>
          <w:sz w:val="28"/>
          <w:szCs w:val="20"/>
          <w:vertAlign w:val="subscript"/>
          <w:lang w:eastAsia="ru-RU"/>
        </w:rPr>
        <w:t xml:space="preserve">  </w:t>
      </w:r>
      <w:r w:rsidRPr="00422327">
        <w:rPr>
          <w:rFonts w:ascii="Times New Roman" w:eastAsia="Times New Roman" w:hAnsi="Times New Roman" w:cs="Times New Roman"/>
          <w:i/>
          <w:sz w:val="28"/>
          <w:szCs w:val="20"/>
          <w:lang w:eastAsia="ru-RU"/>
        </w:rPr>
        <w:t xml:space="preserve">= </w:t>
      </w:r>
      <w:r w:rsidRPr="00422327">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U</w:t>
      </w:r>
      <w:r w:rsidRPr="00422327">
        <w:rPr>
          <w:rFonts w:ascii="Times New Roman" w:eastAsia="Times New Roman" w:hAnsi="Times New Roman" w:cs="Times New Roman"/>
          <w:i/>
          <w:sz w:val="28"/>
          <w:szCs w:val="20"/>
          <w:vertAlign w:val="subscript"/>
          <w:lang w:eastAsia="ru-RU"/>
        </w:rPr>
        <w:t>1.</w:t>
      </w:r>
      <w:r w:rsidRPr="00422327">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1.6</w:t>
      </w:r>
      <w:r w:rsidR="00C54DF5">
        <w:rPr>
          <w:rFonts w:ascii="Times New Roman" w:eastAsia="Times New Roman" w:hAnsi="Times New Roman" w:cs="Times New Roman"/>
          <w:sz w:val="28"/>
          <w:szCs w:val="20"/>
          <w:lang w:eastAsia="ru-RU"/>
        </w:rPr>
        <w:t>1</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lastRenderedPageBreak/>
        <w:t xml:space="preserve">Выражая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1</w:t>
      </w:r>
      <w:r w:rsidR="00C54DF5">
        <w:rPr>
          <w:rFonts w:ascii="Times New Roman" w:eastAsia="Times New Roman" w:hAnsi="Times New Roman" w:cs="Times New Roman"/>
          <w:sz w:val="28"/>
          <w:szCs w:val="20"/>
          <w:lang w:eastAsia="ru-RU"/>
        </w:rPr>
        <w:t xml:space="preserve"> из (</w:t>
      </w:r>
      <w:r w:rsidR="0099498A">
        <w:rPr>
          <w:rFonts w:ascii="Times New Roman" w:eastAsia="Times New Roman" w:hAnsi="Times New Roman" w:cs="Times New Roman"/>
          <w:sz w:val="28"/>
          <w:szCs w:val="20"/>
          <w:lang w:eastAsia="ru-RU"/>
        </w:rPr>
        <w:t>1.6</w:t>
      </w:r>
      <w:r w:rsidR="00C54DF5">
        <w:rPr>
          <w:rFonts w:ascii="Times New Roman" w:eastAsia="Times New Roman" w:hAnsi="Times New Roman" w:cs="Times New Roman"/>
          <w:sz w:val="28"/>
          <w:szCs w:val="20"/>
          <w:lang w:eastAsia="ru-RU"/>
        </w:rPr>
        <w:t>1), подставляем в (</w:t>
      </w:r>
      <w:r w:rsidR="0099498A">
        <w:rPr>
          <w:rFonts w:ascii="Times New Roman" w:eastAsia="Times New Roman" w:hAnsi="Times New Roman" w:cs="Times New Roman"/>
          <w:sz w:val="28"/>
          <w:szCs w:val="20"/>
          <w:lang w:eastAsia="ru-RU"/>
        </w:rPr>
        <w:t>1.5</w:t>
      </w:r>
      <w:r w:rsidR="00C54DF5">
        <w:rPr>
          <w:rFonts w:ascii="Times New Roman" w:eastAsia="Times New Roman" w:hAnsi="Times New Roman" w:cs="Times New Roman"/>
          <w:sz w:val="28"/>
          <w:szCs w:val="20"/>
          <w:lang w:eastAsia="ru-RU"/>
        </w:rPr>
        <w:t>9) и (</w:t>
      </w:r>
      <w:r w:rsidR="0099498A">
        <w:rPr>
          <w:rFonts w:ascii="Times New Roman" w:eastAsia="Times New Roman" w:hAnsi="Times New Roman" w:cs="Times New Roman"/>
          <w:sz w:val="28"/>
          <w:szCs w:val="20"/>
          <w:lang w:eastAsia="ru-RU"/>
        </w:rPr>
        <w:t>1.6</w:t>
      </w:r>
      <w:r w:rsidR="00C54DF5">
        <w:rPr>
          <w:rFonts w:ascii="Times New Roman" w:eastAsia="Times New Roman" w:hAnsi="Times New Roman" w:cs="Times New Roman"/>
          <w:sz w:val="28"/>
          <w:szCs w:val="20"/>
          <w:lang w:eastAsia="ru-RU"/>
        </w:rPr>
        <w:t>0</w:t>
      </w:r>
      <w:r w:rsidRPr="00190D7E">
        <w:rPr>
          <w:rFonts w:ascii="Times New Roman" w:eastAsia="Times New Roman" w:hAnsi="Times New Roman" w:cs="Times New Roman"/>
          <w:sz w:val="28"/>
          <w:szCs w:val="20"/>
          <w:lang w:eastAsia="ru-RU"/>
        </w:rPr>
        <w:t xml:space="preserve">) и, учитывая, что входное сопротивление ОУ много больше, чем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sz w:val="28"/>
          <w:szCs w:val="20"/>
          <w:lang w:eastAsia="ru-RU"/>
        </w:rPr>
        <w:t xml:space="preserve">, а отсюда также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1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sz w:val="28"/>
          <w:szCs w:val="20"/>
          <w:lang w:eastAsia="ru-RU"/>
        </w:rPr>
        <w:t>, получим</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 xml:space="preserve">(1+ (1+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 –</w:t>
      </w:r>
      <w:r w:rsidRPr="00190D7E">
        <w:rPr>
          <w:rFonts w:ascii="Times New Roman" w:eastAsia="Times New Roman" w:hAnsi="Times New Roman" w:cs="Times New Roman"/>
          <w:i/>
          <w:sz w:val="28"/>
          <w:szCs w:val="20"/>
          <w:lang w:eastAsia="ru-RU"/>
        </w:rPr>
        <w:softHyphen/>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xml:space="preserve"> .                        (</w:t>
      </w:r>
      <w:r w:rsidR="0099498A">
        <w:rPr>
          <w:rFonts w:ascii="Times New Roman" w:eastAsia="Times New Roman" w:hAnsi="Times New Roman" w:cs="Times New Roman"/>
          <w:sz w:val="28"/>
          <w:szCs w:val="20"/>
          <w:lang w:eastAsia="ru-RU"/>
        </w:rPr>
        <w:t>1.6</w:t>
      </w:r>
      <w:r w:rsidR="00C54DF5">
        <w:rPr>
          <w:rFonts w:ascii="Times New Roman" w:eastAsia="Times New Roman" w:hAnsi="Times New Roman" w:cs="Times New Roman"/>
          <w:sz w:val="28"/>
          <w:szCs w:val="20"/>
          <w:lang w:eastAsia="ru-RU"/>
        </w:rPr>
        <w:t>2</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p>
    <w:tbl>
      <w:tblPr>
        <w:tblW w:w="0" w:type="auto"/>
        <w:tblInd w:w="-72" w:type="dxa"/>
        <w:tblLook w:val="0000" w:firstRow="0" w:lastRow="0" w:firstColumn="0" w:lastColumn="0" w:noHBand="0" w:noVBand="0"/>
      </w:tblPr>
      <w:tblGrid>
        <w:gridCol w:w="5216"/>
        <w:gridCol w:w="4710"/>
      </w:tblGrid>
      <w:tr w:rsidR="00CA6680" w:rsidRPr="00190D7E" w:rsidTr="00CA6680">
        <w:tc>
          <w:tcPr>
            <w:tcW w:w="5216"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5006" w:dyaOrig="2776">
                <v:shape id="_x0000_i1083" type="#_x0000_t75" style="width:220.5pt;height:123pt" o:ole="">
                  <v:imagedata r:id="rId139" o:title=""/>
                </v:shape>
                <o:OLEObject Type="Embed" ProgID="Visio.Drawing.11" ShapeID="_x0000_i1083" DrawAspect="Content" ObjectID="_1641901973" r:id="rId140"/>
              </w:object>
            </w:r>
          </w:p>
        </w:tc>
        <w:tc>
          <w:tcPr>
            <w:tcW w:w="4710"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4534" w:dyaOrig="2904">
                <v:shape id="_x0000_i1084" type="#_x0000_t75" style="width:198pt;height:126.75pt" o:ole="">
                  <v:imagedata r:id="rId141" o:title=""/>
                </v:shape>
                <o:OLEObject Type="Embed" ProgID="Visio.Drawing.11" ShapeID="_x0000_i1084" DrawAspect="Content" ObjectID="_1641901974" r:id="rId142"/>
              </w:object>
            </w:r>
          </w:p>
        </w:tc>
      </w:tr>
      <w:tr w:rsidR="00CA6680" w:rsidRPr="00190D7E" w:rsidTr="00CA6680">
        <w:tc>
          <w:tcPr>
            <w:tcW w:w="5216"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а</w:t>
            </w:r>
            <w:r w:rsidRPr="00190D7E">
              <w:rPr>
                <w:rFonts w:ascii="Times New Roman" w:eastAsia="Times New Roman" w:hAnsi="Times New Roman" w:cs="Times New Roman"/>
                <w:sz w:val="28"/>
                <w:szCs w:val="24"/>
                <w:lang w:val="en-US" w:eastAsia="ru-RU"/>
              </w:rPr>
              <w:t xml:space="preserve">) </w:t>
            </w:r>
          </w:p>
        </w:tc>
        <w:tc>
          <w:tcPr>
            <w:tcW w:w="4710"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б) </w:t>
            </w:r>
          </w:p>
        </w:tc>
      </w:tr>
      <w:tr w:rsidR="00CA6680" w:rsidRPr="00190D7E" w:rsidTr="00CA6680">
        <w:tc>
          <w:tcPr>
            <w:tcW w:w="9926" w:type="dxa"/>
            <w:gridSpan w:val="2"/>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1.2</w:t>
            </w:r>
            <w:r w:rsidR="00DA6752">
              <w:rPr>
                <w:rFonts w:ascii="Times New Roman" w:eastAsia="Times New Roman" w:hAnsi="Times New Roman" w:cs="Times New Roman"/>
                <w:i/>
                <w:sz w:val="28"/>
                <w:szCs w:val="24"/>
                <w:lang w:eastAsia="ru-RU"/>
              </w:rPr>
              <w:t>4</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Масштабные усилители: а) инвертирующий усилитель;</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 неинвертирующий усилитель</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Поскольку </w:t>
      </w:r>
      <w:r w:rsidRPr="00190D7E">
        <w:rPr>
          <w:rFonts w:ascii="Times New Roman" w:eastAsia="Times New Roman" w:hAnsi="Times New Roman" w:cs="Times New Roman"/>
          <w:i/>
          <w:sz w:val="28"/>
          <w:szCs w:val="20"/>
          <w:lang w:eastAsia="ru-RU"/>
        </w:rPr>
        <w:t xml:space="preserve">(1 +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vertAlign w:val="subscript"/>
          <w:lang w:eastAsia="ru-RU"/>
        </w:rPr>
        <w:t xml:space="preserve"> </w:t>
      </w:r>
      <w:r w:rsidRPr="00190D7E">
        <w:rPr>
          <w:rFonts w:ascii="Times New Roman" w:eastAsia="Times New Roman" w:hAnsi="Times New Roman" w:cs="Times New Roman"/>
          <w:i/>
          <w:sz w:val="28"/>
          <w:szCs w:val="20"/>
          <w:lang w:eastAsia="ru-RU"/>
        </w:rPr>
        <w:sym w:font="Symbol" w:char="003C"/>
      </w:r>
      <w:r w:rsidRPr="00190D7E">
        <w:rPr>
          <w:rFonts w:ascii="Times New Roman" w:eastAsia="Times New Roman" w:hAnsi="Times New Roman" w:cs="Times New Roman"/>
          <w:i/>
          <w:sz w:val="28"/>
          <w:szCs w:val="20"/>
          <w:lang w:eastAsia="ru-RU"/>
        </w:rPr>
        <w:sym w:font="Symbol" w:char="003C"/>
      </w:r>
      <w:r w:rsidRPr="00190D7E">
        <w:rPr>
          <w:rFonts w:ascii="Times New Roman" w:eastAsia="Times New Roman" w:hAnsi="Times New Roman" w:cs="Times New Roman"/>
          <w:i/>
          <w:sz w:val="28"/>
          <w:szCs w:val="20"/>
          <w:lang w:eastAsia="ru-RU"/>
        </w:rPr>
        <w:t xml:space="preserve"> 1</w:t>
      </w:r>
      <w:r w:rsidRPr="00190D7E">
        <w:rPr>
          <w:rFonts w:ascii="Times New Roman" w:eastAsia="Times New Roman" w:hAnsi="Times New Roman" w:cs="Times New Roman"/>
          <w:sz w:val="28"/>
          <w:szCs w:val="20"/>
          <w:lang w:eastAsia="ru-RU"/>
        </w:rPr>
        <w:t>, получим</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vertAlign w:val="subscript"/>
          <w:lang w:eastAsia="ru-RU"/>
        </w:rPr>
        <w:t xml:space="preserve"> ОС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1.6</w:t>
      </w:r>
      <w:r w:rsidR="00C54DF5">
        <w:rPr>
          <w:rFonts w:ascii="Times New Roman" w:eastAsia="Times New Roman" w:hAnsi="Times New Roman" w:cs="Times New Roman"/>
          <w:sz w:val="28"/>
          <w:szCs w:val="20"/>
          <w:lang w:eastAsia="ru-RU"/>
        </w:rPr>
        <w:t>3</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Отношение сопротивлений задает коэффициент усиления (масштаб). Поэтому такой усилитель получил название инвертирующего масштабного усилителя.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Входное сопротивление определим как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Поскольку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получим </w:t>
      </w: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t>= R</w:t>
      </w:r>
      <w:r w:rsidRPr="00190D7E">
        <w:rPr>
          <w:rFonts w:ascii="Times New Roman" w:eastAsia="Times New Roman" w:hAnsi="Times New Roman" w:cs="Times New Roman"/>
          <w:i/>
          <w:sz w:val="28"/>
          <w:szCs w:val="28"/>
          <w:vertAlign w:val="subscript"/>
          <w:lang w:eastAsia="ru-RU"/>
        </w:rPr>
        <w:t xml:space="preserve">1 </w:t>
      </w:r>
      <w:r w:rsidRPr="00190D7E">
        <w:rPr>
          <w:rFonts w:ascii="Times New Roman" w:eastAsia="Times New Roman" w:hAnsi="Times New Roman" w:cs="Times New Roman"/>
          <w:i/>
          <w:sz w:val="28"/>
          <w:szCs w:val="28"/>
          <w:lang w:eastAsia="ru-RU"/>
        </w:rPr>
        <w:t>+ R</w:t>
      </w:r>
      <w:r w:rsidRPr="00190D7E">
        <w:rPr>
          <w:rFonts w:ascii="Times New Roman" w:eastAsia="Times New Roman" w:hAnsi="Times New Roman" w:cs="Times New Roman"/>
          <w:i/>
          <w:sz w:val="28"/>
          <w:szCs w:val="28"/>
          <w:vertAlign w:val="subscript"/>
          <w:lang w:eastAsia="ru-RU"/>
        </w:rPr>
        <w:t>2</w:t>
      </w:r>
      <w:r w:rsidRPr="00190D7E">
        <w:rPr>
          <w:rFonts w:ascii="Times New Roman" w:eastAsia="Times New Roman" w:hAnsi="Times New Roman" w:cs="Times New Roman"/>
          <w:i/>
          <w:sz w:val="28"/>
          <w:szCs w:val="28"/>
          <w:lang w:eastAsia="ru-RU"/>
        </w:rPr>
        <w:t>/(K</w:t>
      </w:r>
      <w:r w:rsidRPr="00190D7E">
        <w:rPr>
          <w:rFonts w:ascii="Times New Roman" w:eastAsia="Times New Roman" w:hAnsi="Times New Roman" w:cs="Times New Roman"/>
          <w:i/>
          <w:sz w:val="28"/>
          <w:szCs w:val="28"/>
          <w:vertAlign w:val="subscript"/>
          <w:lang w:eastAsia="ru-RU"/>
        </w:rPr>
        <w:t xml:space="preserve">U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sz w:val="28"/>
          <w:szCs w:val="28"/>
          <w:lang w:eastAsia="ru-RU"/>
        </w:rPr>
        <w:t xml:space="preserve"> Пренебрегая вторым слагаемым, получим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ВХ ОС</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eastAsia="ru-RU"/>
        </w:rPr>
        <w:sym w:font="Symbol" w:char="00BB"/>
      </w:r>
      <w:r w:rsidRPr="00190D7E">
        <w:rPr>
          <w:rFonts w:ascii="Times New Roman" w:eastAsia="Times New Roman" w:hAnsi="Times New Roman" w:cs="Times New Roman"/>
          <w:i/>
          <w:sz w:val="28"/>
          <w:szCs w:val="28"/>
          <w:lang w:eastAsia="ru-RU"/>
        </w:rPr>
        <w:t xml:space="preserve"> R</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1.6</w:t>
      </w:r>
      <w:r w:rsidR="00C54DF5">
        <w:rPr>
          <w:rFonts w:ascii="Times New Roman" w:eastAsia="Times New Roman" w:hAnsi="Times New Roman" w:cs="Times New Roman"/>
          <w:sz w:val="28"/>
          <w:szCs w:val="28"/>
          <w:lang w:eastAsia="ru-RU"/>
        </w:rPr>
        <w:t>4</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Аналогично  получим </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eastAsia="ru-RU"/>
        </w:rPr>
        <w:t>ВЫХ ОС</w:t>
      </w:r>
      <w:r w:rsidRPr="00190D7E">
        <w:rPr>
          <w:rFonts w:ascii="Times New Roman" w:eastAsia="Times New Roman" w:hAnsi="Times New Roman" w:cs="Times New Roman"/>
          <w:i/>
          <w:sz w:val="28"/>
          <w:szCs w:val="28"/>
          <w:lang w:eastAsia="ru-RU"/>
        </w:rPr>
        <w:t xml:space="preserve"> = R</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/(1+ K</w:t>
      </w:r>
      <w:r w:rsidRPr="00190D7E">
        <w:rPr>
          <w:rFonts w:ascii="Times New Roman" w:eastAsia="Times New Roman" w:hAnsi="Times New Roman" w:cs="Times New Roman"/>
          <w:i/>
          <w:sz w:val="28"/>
          <w:szCs w:val="28"/>
          <w:vertAlign w:val="subscript"/>
          <w:lang w:eastAsia="ru-RU"/>
        </w:rPr>
        <w:t>U</w:t>
      </w:r>
      <w:r w:rsidRPr="00190D7E">
        <w:rPr>
          <w:rFonts w:ascii="Times New Roman" w:eastAsia="Times New Roman" w:hAnsi="Times New Roman" w:cs="Times New Roman"/>
          <w:i/>
          <w:sz w:val="28"/>
          <w:szCs w:val="28"/>
          <w:lang w:eastAsia="ru-RU"/>
        </w:rPr>
        <w:t xml:space="preserve"> / K</w:t>
      </w:r>
      <w:r w:rsidRPr="00190D7E">
        <w:rPr>
          <w:rFonts w:ascii="Times New Roman" w:eastAsia="Times New Roman" w:hAnsi="Times New Roman" w:cs="Times New Roman"/>
          <w:i/>
          <w:sz w:val="28"/>
          <w:szCs w:val="28"/>
          <w:vertAlign w:val="subscript"/>
          <w:lang w:eastAsia="ru-RU"/>
        </w:rPr>
        <w:t>U ОС</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w:t>
      </w:r>
      <w:r w:rsidR="0099498A">
        <w:rPr>
          <w:rFonts w:ascii="Times New Roman" w:eastAsia="Times New Roman" w:hAnsi="Times New Roman" w:cs="Times New Roman"/>
          <w:sz w:val="28"/>
          <w:szCs w:val="28"/>
          <w:lang w:eastAsia="ru-RU"/>
        </w:rPr>
        <w:t>1.6</w:t>
      </w:r>
      <w:r w:rsidR="00C54DF5">
        <w:rPr>
          <w:rFonts w:ascii="Times New Roman" w:eastAsia="Times New Roman" w:hAnsi="Times New Roman" w:cs="Times New Roman"/>
          <w:sz w:val="28"/>
          <w:szCs w:val="28"/>
          <w:lang w:eastAsia="ru-RU"/>
        </w:rPr>
        <w:t>5</w:t>
      </w:r>
      <w:r w:rsidRPr="00190D7E">
        <w:rPr>
          <w:rFonts w:ascii="Times New Roman" w:eastAsia="Times New Roman" w:hAnsi="Times New Roman" w:cs="Times New Roman"/>
          <w:sz w:val="28"/>
          <w:szCs w:val="28"/>
          <w:lang w:eastAsia="ru-RU"/>
        </w:rPr>
        <w:t>)</w:t>
      </w:r>
    </w:p>
    <w:p w:rsidR="00CA6680"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t>АЧХ инвертирующего усилителя и</w:t>
      </w:r>
      <w:r w:rsidR="00C54DF5">
        <w:rPr>
          <w:rFonts w:ascii="Times New Roman" w:eastAsia="Times New Roman" w:hAnsi="Times New Roman" w:cs="Times New Roman"/>
          <w:sz w:val="28"/>
          <w:szCs w:val="28"/>
          <w:lang w:eastAsia="ru-RU"/>
        </w:rPr>
        <w:t xml:space="preserve">меет вид в соответствии с рис. </w:t>
      </w:r>
      <w:r w:rsidR="003A31F9">
        <w:rPr>
          <w:rFonts w:ascii="Times New Roman" w:eastAsia="Times New Roman" w:hAnsi="Times New Roman" w:cs="Times New Roman"/>
          <w:sz w:val="28"/>
          <w:szCs w:val="28"/>
          <w:lang w:eastAsia="ru-RU"/>
        </w:rPr>
        <w:t>1.2</w:t>
      </w:r>
      <w:r w:rsidR="00C54DF5">
        <w:rPr>
          <w:rFonts w:ascii="Times New Roman" w:eastAsia="Times New Roman" w:hAnsi="Times New Roman" w:cs="Times New Roman"/>
          <w:sz w:val="28"/>
          <w:szCs w:val="28"/>
          <w:lang w:eastAsia="ru-RU"/>
        </w:rPr>
        <w:t>5</w:t>
      </w:r>
      <w:r w:rsidRPr="00190D7E">
        <w:rPr>
          <w:rFonts w:ascii="Times New Roman" w:eastAsia="Times New Roman" w:hAnsi="Times New Roman" w:cs="Times New Roman"/>
          <w:sz w:val="28"/>
          <w:szCs w:val="28"/>
          <w:lang w:eastAsia="ru-RU"/>
        </w:rPr>
        <w:t>. Если выполняется условие</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sym w:font="Symbol" w:char="003E"/>
      </w:r>
      <w:r w:rsidRPr="00190D7E">
        <w:rPr>
          <w:rFonts w:ascii="Times New Roman" w:eastAsia="Times New Roman" w:hAnsi="Times New Roman" w:cs="Times New Roman"/>
          <w:i/>
          <w:sz w:val="28"/>
          <w:szCs w:val="24"/>
          <w:lang w:eastAsia="ru-RU"/>
        </w:rPr>
        <w:sym w:font="Symbol" w:char="003E"/>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ОС</w:t>
      </w:r>
      <w:r w:rsidRPr="00190D7E">
        <w:rPr>
          <w:rFonts w:ascii="Times New Roman" w:eastAsia="Times New Roman" w:hAnsi="Times New Roman" w:cs="Times New Roman"/>
          <w:sz w:val="28"/>
          <w:szCs w:val="24"/>
          <w:lang w:eastAsia="ru-RU"/>
        </w:rPr>
        <w:t xml:space="preserve">, получаем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eastAsia="ru-RU"/>
        </w:rPr>
        <w:t xml:space="preserve">1 </w:t>
      </w:r>
      <w:r w:rsidRPr="00190D7E">
        <w:rPr>
          <w:rFonts w:ascii="Times New Roman" w:eastAsia="Times New Roman" w:hAnsi="Times New Roman" w:cs="Times New Roman"/>
          <w:i/>
          <w:sz w:val="28"/>
          <w:szCs w:val="24"/>
          <w:lang w:eastAsia="ru-RU"/>
        </w:rPr>
        <w:sym w:font="Symbol" w:char="00BB"/>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eastAsia="ru-RU"/>
        </w:rPr>
        <w:t>В</w:t>
      </w:r>
      <w:r w:rsidRPr="00190D7E">
        <w:rPr>
          <w:rFonts w:ascii="Times New Roman" w:eastAsia="Times New Roman" w:hAnsi="Times New Roman" w:cs="Times New Roman"/>
          <w:i/>
          <w:sz w:val="28"/>
          <w:szCs w:val="24"/>
          <w:lang w:eastAsia="ru-RU"/>
        </w:rPr>
        <w:sym w:font="Symbol" w:char="00D7"/>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ОС</w:t>
      </w:r>
      <w:r w:rsidRPr="00190D7E">
        <w:rPr>
          <w:rFonts w:ascii="Times New Roman" w:eastAsia="Times New Roman" w:hAnsi="Times New Roman" w:cs="Times New Roman"/>
          <w:sz w:val="28"/>
          <w:szCs w:val="24"/>
          <w:lang w:eastAsia="ru-RU"/>
        </w:rPr>
        <w:t>.</w:t>
      </w:r>
    </w:p>
    <w:p w:rsidR="00C54DF5" w:rsidRPr="00190D7E" w:rsidRDefault="00C54DF5" w:rsidP="00C54DF5">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6531" w:dyaOrig="5429">
          <v:shape id="_x0000_i1085" type="#_x0000_t75" style="width:295.5pt;height:221.25pt" o:ole="">
            <v:imagedata r:id="rId143" o:title="" cropbottom="6224f"/>
          </v:shape>
          <o:OLEObject Type="Embed" ProgID="Visio.Drawing.11" ShapeID="_x0000_i1085" DrawAspect="Content" ObjectID="_1641901975" r:id="rId144"/>
        </w:object>
      </w:r>
    </w:p>
    <w:p w:rsidR="00C54DF5" w:rsidRPr="00190D7E" w:rsidRDefault="00C54DF5" w:rsidP="00C54DF5">
      <w:pPr>
        <w:shd w:val="clear" w:color="auto" w:fill="FFFFFF"/>
        <w:autoSpaceDE w:val="0"/>
        <w:autoSpaceDN w:val="0"/>
        <w:adjustRightInd w:val="0"/>
        <w:spacing w:after="0" w:line="240" w:lineRule="auto"/>
        <w:ind w:firstLine="720"/>
        <w:jc w:val="center"/>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1.2</w:t>
      </w:r>
      <w:r>
        <w:rPr>
          <w:rFonts w:ascii="Times New Roman" w:eastAsia="Times New Roman" w:hAnsi="Times New Roman" w:cs="Times New Roman"/>
          <w:i/>
          <w:sz w:val="28"/>
          <w:szCs w:val="28"/>
          <w:lang w:eastAsia="ru-RU"/>
        </w:rPr>
        <w:t>5</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АЧХ масштабного усилителя</w:t>
      </w:r>
    </w:p>
    <w:p w:rsidR="00C54DF5" w:rsidRPr="00190D7E" w:rsidRDefault="00C54DF5"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lastRenderedPageBreak/>
        <w:t>Неинвертирующий усилитель</w:t>
      </w:r>
    </w:p>
    <w:p w:rsidR="00CA6680" w:rsidRPr="00190D7E" w:rsidRDefault="00CA6680" w:rsidP="00CA6680">
      <w:pPr>
        <w:spacing w:after="0" w:line="240" w:lineRule="auto"/>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        Схема неинвертирующего усилителя выполне</w:t>
      </w:r>
      <w:r w:rsidR="00106925">
        <w:rPr>
          <w:rFonts w:ascii="Times New Roman" w:eastAsia="Times New Roman" w:hAnsi="Times New Roman" w:cs="Times New Roman"/>
          <w:sz w:val="28"/>
          <w:szCs w:val="28"/>
          <w:lang w:eastAsia="ru-RU"/>
        </w:rPr>
        <w:t xml:space="preserve">на в соответствии с рис.    </w:t>
      </w:r>
      <w:r w:rsidR="003A31F9">
        <w:rPr>
          <w:rFonts w:ascii="Times New Roman" w:eastAsia="Times New Roman" w:hAnsi="Times New Roman" w:cs="Times New Roman"/>
          <w:sz w:val="28"/>
          <w:szCs w:val="28"/>
          <w:lang w:eastAsia="ru-RU"/>
        </w:rPr>
        <w:t>1.2</w:t>
      </w:r>
      <w:r w:rsidR="00106925">
        <w:rPr>
          <w:rFonts w:ascii="Times New Roman" w:eastAsia="Times New Roman" w:hAnsi="Times New Roman" w:cs="Times New Roman"/>
          <w:sz w:val="28"/>
          <w:szCs w:val="28"/>
          <w:lang w:eastAsia="ru-RU"/>
        </w:rPr>
        <w:t>4</w:t>
      </w:r>
      <w:r w:rsidRPr="00190D7E">
        <w:rPr>
          <w:rFonts w:ascii="Times New Roman" w:eastAsia="Times New Roman" w:hAnsi="Times New Roman" w:cs="Times New Roman"/>
          <w:sz w:val="28"/>
          <w:szCs w:val="28"/>
          <w:lang w:eastAsia="ru-RU"/>
        </w:rPr>
        <w:t xml:space="preserve">, б. В этом случае составим следующие уравнения, учитывая, что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1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2</w:t>
      </w:r>
      <w:r w:rsidRPr="00190D7E">
        <w:rPr>
          <w:rFonts w:ascii="Times New Roman" w:eastAsia="Times New Roman" w:hAnsi="Times New Roman" w:cs="Times New Roman"/>
          <w:i/>
          <w:sz w:val="24"/>
          <w:szCs w:val="24"/>
          <w:lang w:eastAsia="ru-RU"/>
        </w:rPr>
        <w:t>,</w:t>
      </w:r>
      <w:r w:rsidRPr="00190D7E">
        <w:rPr>
          <w:rFonts w:ascii="Times New Roman" w:eastAsia="Times New Roman" w:hAnsi="Times New Roman" w:cs="Times New Roman"/>
          <w:sz w:val="24"/>
          <w:szCs w:val="24"/>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1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2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1.6</w:t>
      </w:r>
      <w:r w:rsidR="00106925">
        <w:rPr>
          <w:rFonts w:ascii="Times New Roman" w:eastAsia="Times New Roman" w:hAnsi="Times New Roman" w:cs="Times New Roman"/>
          <w:sz w:val="28"/>
          <w:szCs w:val="20"/>
          <w:lang w:eastAsia="ru-RU"/>
        </w:rPr>
        <w:t>6</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 xml:space="preserve"> = К</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val="en-US" w:eastAsia="ru-RU"/>
        </w:rPr>
        <w:sym w:font="Symbol" w:char="00D7"/>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sz w:val="28"/>
          <w:szCs w:val="20"/>
          <w:lang w:eastAsia="ru-RU"/>
        </w:rPr>
        <w:t>).                                            (</w:t>
      </w:r>
      <w:r w:rsidR="0099498A">
        <w:rPr>
          <w:rFonts w:ascii="Times New Roman" w:eastAsia="Times New Roman" w:hAnsi="Times New Roman" w:cs="Times New Roman"/>
          <w:sz w:val="28"/>
          <w:szCs w:val="20"/>
          <w:lang w:eastAsia="ru-RU"/>
        </w:rPr>
        <w:t>1.6</w:t>
      </w:r>
      <w:r w:rsidR="00106925">
        <w:rPr>
          <w:rFonts w:ascii="Times New Roman" w:eastAsia="Times New Roman" w:hAnsi="Times New Roman" w:cs="Times New Roman"/>
          <w:sz w:val="28"/>
          <w:szCs w:val="20"/>
          <w:lang w:eastAsia="ru-RU"/>
        </w:rPr>
        <w:t>7</w:t>
      </w:r>
      <w:r w:rsidRPr="00190D7E">
        <w:rPr>
          <w:rFonts w:ascii="Times New Roman" w:eastAsia="Times New Roman" w:hAnsi="Times New Roman" w:cs="Times New Roman"/>
          <w:sz w:val="28"/>
          <w:szCs w:val="20"/>
          <w:lang w:eastAsia="ru-RU"/>
        </w:rPr>
        <w:t xml:space="preserve">)    </w:t>
      </w:r>
    </w:p>
    <w:p w:rsidR="00CA6680" w:rsidRPr="00190D7E" w:rsidRDefault="00106925"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Pr>
          <w:rFonts w:ascii="Times New Roman" w:eastAsia="Times New Roman" w:hAnsi="Times New Roman" w:cs="Times New Roman"/>
          <w:sz w:val="28"/>
          <w:szCs w:val="20"/>
          <w:lang w:eastAsia="ru-RU"/>
        </w:rPr>
        <w:t>Из (</w:t>
      </w:r>
      <w:r w:rsidR="0099498A">
        <w:rPr>
          <w:rFonts w:ascii="Times New Roman" w:eastAsia="Times New Roman" w:hAnsi="Times New Roman" w:cs="Times New Roman"/>
          <w:sz w:val="28"/>
          <w:szCs w:val="20"/>
          <w:lang w:eastAsia="ru-RU"/>
        </w:rPr>
        <w:t>1.6</w:t>
      </w:r>
      <w:r w:rsidR="00CA6680" w:rsidRPr="00190D7E">
        <w:rPr>
          <w:rFonts w:ascii="Times New Roman" w:eastAsia="Times New Roman" w:hAnsi="Times New Roman" w:cs="Times New Roman"/>
          <w:sz w:val="28"/>
          <w:szCs w:val="20"/>
          <w:lang w:eastAsia="ru-RU"/>
        </w:rPr>
        <w:t xml:space="preserve">7), выразив </w:t>
      </w:r>
      <w:r w:rsidR="00CA6680" w:rsidRPr="00190D7E">
        <w:rPr>
          <w:rFonts w:ascii="Times New Roman" w:eastAsia="Times New Roman" w:hAnsi="Times New Roman" w:cs="Times New Roman"/>
          <w:i/>
          <w:sz w:val="28"/>
          <w:szCs w:val="20"/>
          <w:lang w:val="en-US" w:eastAsia="ru-RU"/>
        </w:rPr>
        <w:t>U</w:t>
      </w:r>
      <w:r w:rsidR="00CA6680" w:rsidRPr="00190D7E">
        <w:rPr>
          <w:rFonts w:ascii="Times New Roman" w:eastAsia="Times New Roman" w:hAnsi="Times New Roman" w:cs="Times New Roman"/>
          <w:i/>
          <w:sz w:val="28"/>
          <w:szCs w:val="20"/>
          <w:vertAlign w:val="subscript"/>
          <w:lang w:eastAsia="ru-RU"/>
        </w:rPr>
        <w:t>1</w:t>
      </w:r>
      <w:r>
        <w:rPr>
          <w:rFonts w:ascii="Times New Roman" w:eastAsia="Times New Roman" w:hAnsi="Times New Roman" w:cs="Times New Roman"/>
          <w:sz w:val="28"/>
          <w:szCs w:val="20"/>
          <w:lang w:eastAsia="ru-RU"/>
        </w:rPr>
        <w:t xml:space="preserve"> и подставив в (</w:t>
      </w:r>
      <w:r w:rsidR="0099498A">
        <w:rPr>
          <w:rFonts w:ascii="Times New Roman" w:eastAsia="Times New Roman" w:hAnsi="Times New Roman" w:cs="Times New Roman"/>
          <w:sz w:val="28"/>
          <w:szCs w:val="20"/>
          <w:lang w:eastAsia="ru-RU"/>
        </w:rPr>
        <w:t>1.6</w:t>
      </w:r>
      <w:r>
        <w:rPr>
          <w:rFonts w:ascii="Times New Roman" w:eastAsia="Times New Roman" w:hAnsi="Times New Roman" w:cs="Times New Roman"/>
          <w:sz w:val="28"/>
          <w:szCs w:val="20"/>
          <w:lang w:eastAsia="ru-RU"/>
        </w:rPr>
        <w:t>6</w:t>
      </w:r>
      <w:r w:rsidR="00CA6680" w:rsidRPr="00190D7E">
        <w:rPr>
          <w:rFonts w:ascii="Times New Roman" w:eastAsia="Times New Roman" w:hAnsi="Times New Roman" w:cs="Times New Roman"/>
          <w:sz w:val="28"/>
          <w:szCs w:val="20"/>
          <w:lang w:eastAsia="ru-RU"/>
        </w:rPr>
        <w:t xml:space="preserve">), получим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 xml:space="preserve">(1+ (1+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 (1 +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w:t>
      </w:r>
      <w:r w:rsidR="0099498A">
        <w:rPr>
          <w:rFonts w:ascii="Times New Roman" w:eastAsia="Times New Roman" w:hAnsi="Times New Roman" w:cs="Times New Roman"/>
          <w:sz w:val="28"/>
          <w:szCs w:val="20"/>
          <w:lang w:eastAsia="ru-RU"/>
        </w:rPr>
        <w:t>1.6</w:t>
      </w:r>
      <w:r w:rsidR="00106925">
        <w:rPr>
          <w:rFonts w:ascii="Times New Roman" w:eastAsia="Times New Roman" w:hAnsi="Times New Roman" w:cs="Times New Roman"/>
          <w:sz w:val="28"/>
          <w:szCs w:val="20"/>
          <w:lang w:eastAsia="ru-RU"/>
        </w:rPr>
        <w:t>8</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sz w:val="28"/>
          <w:szCs w:val="20"/>
          <w:lang w:eastAsia="ru-RU"/>
        </w:rPr>
        <w:t xml:space="preserve">И окончательно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(1+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vertAlign w:val="subscript"/>
          <w:lang w:eastAsia="ru-RU"/>
        </w:rPr>
        <w:t xml:space="preserve"> ОС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1+</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sz w:val="28"/>
          <w:szCs w:val="20"/>
          <w:lang w:eastAsia="ru-RU"/>
        </w:rPr>
        <w:t xml:space="preserve">                                             (</w:t>
      </w:r>
      <w:r w:rsidR="0099498A">
        <w:rPr>
          <w:rFonts w:ascii="Times New Roman" w:eastAsia="Times New Roman" w:hAnsi="Times New Roman" w:cs="Times New Roman"/>
          <w:sz w:val="28"/>
          <w:szCs w:val="20"/>
          <w:lang w:eastAsia="ru-RU"/>
        </w:rPr>
        <w:t>1.6</w:t>
      </w:r>
      <w:r w:rsidR="00106925">
        <w:rPr>
          <w:rFonts w:ascii="Times New Roman" w:eastAsia="Times New Roman" w:hAnsi="Times New Roman" w:cs="Times New Roman"/>
          <w:sz w:val="28"/>
          <w:szCs w:val="20"/>
          <w:lang w:eastAsia="ru-RU"/>
        </w:rPr>
        <w:t>9</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ab/>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ВХ ОС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eastAsia="ru-RU"/>
        </w:rPr>
        <w:t xml:space="preserve">(1+ </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vertAlign w:val="subscript"/>
          <w:lang w:eastAsia="ru-RU"/>
        </w:rPr>
        <w:t xml:space="preserve"> ОС</w:t>
      </w:r>
      <w:r w:rsidRPr="00190D7E">
        <w:rPr>
          <w:rFonts w:ascii="Times New Roman" w:eastAsia="Times New Roman" w:hAnsi="Times New Roman" w:cs="Times New Roman"/>
          <w:sz w:val="28"/>
          <w:szCs w:val="20"/>
          <w:lang w:eastAsia="ru-RU"/>
        </w:rPr>
        <w:t>).                                      (</w:t>
      </w:r>
      <w:r w:rsidR="0099498A">
        <w:rPr>
          <w:rFonts w:ascii="Times New Roman" w:eastAsia="Times New Roman" w:hAnsi="Times New Roman" w:cs="Times New Roman"/>
          <w:sz w:val="28"/>
          <w:szCs w:val="20"/>
          <w:lang w:eastAsia="ru-RU"/>
        </w:rPr>
        <w:t>1.7</w:t>
      </w:r>
      <w:r w:rsidR="00106925">
        <w:rPr>
          <w:rFonts w:ascii="Times New Roman" w:eastAsia="Times New Roman" w:hAnsi="Times New Roman" w:cs="Times New Roman"/>
          <w:sz w:val="28"/>
          <w:szCs w:val="20"/>
          <w:lang w:eastAsia="ru-RU"/>
        </w:rPr>
        <w:t>0</w: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ВЫХ ОС</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и АЧХ такие же, как у инвертирующего усилителя.</w:t>
      </w:r>
      <w:r w:rsidRPr="00190D7E">
        <w:rPr>
          <w:rFonts w:ascii="Times New Roman" w:eastAsia="Times New Roman" w:hAnsi="Times New Roman" w:cs="Times New Roman"/>
          <w:sz w:val="28"/>
          <w:szCs w:val="20"/>
          <w:lang w:eastAsia="ru-RU"/>
        </w:rPr>
        <w:tab/>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eastAsia="ru-RU"/>
        </w:rPr>
        <w:t>Сумматор</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Принципиальная схема </w:t>
      </w:r>
      <w:r w:rsidR="00480C6C">
        <w:rPr>
          <w:rFonts w:ascii="Times New Roman" w:eastAsia="Times New Roman" w:hAnsi="Times New Roman" w:cs="Times New Roman"/>
          <w:sz w:val="28"/>
          <w:szCs w:val="20"/>
          <w:lang w:eastAsia="ru-RU"/>
        </w:rPr>
        <w:t xml:space="preserve">сумматора представлена на рис. </w:t>
      </w:r>
      <w:r w:rsidR="003A31F9">
        <w:rPr>
          <w:rFonts w:ascii="Times New Roman" w:eastAsia="Times New Roman" w:hAnsi="Times New Roman" w:cs="Times New Roman"/>
          <w:sz w:val="28"/>
          <w:szCs w:val="20"/>
          <w:lang w:eastAsia="ru-RU"/>
        </w:rPr>
        <w:t>1.2</w:t>
      </w:r>
      <w:r w:rsidR="00480C6C">
        <w:rPr>
          <w:rFonts w:ascii="Times New Roman" w:eastAsia="Times New Roman" w:hAnsi="Times New Roman" w:cs="Times New Roman"/>
          <w:sz w:val="28"/>
          <w:szCs w:val="20"/>
          <w:lang w:eastAsia="ru-RU"/>
        </w:rPr>
        <w:t>6</w:t>
      </w:r>
      <w:r w:rsidRPr="00190D7E">
        <w:rPr>
          <w:rFonts w:ascii="Times New Roman" w:eastAsia="Times New Roman" w:hAnsi="Times New Roman" w:cs="Times New Roman"/>
          <w:sz w:val="28"/>
          <w:szCs w:val="20"/>
          <w:lang w:eastAsia="ru-RU"/>
        </w:rPr>
        <w:t>, а. Составим уравнения для этой схемы.</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vertAlign w:val="subscript"/>
          <w:lang w:val="en-US" w:eastAsia="ru-RU"/>
        </w:rPr>
        <w:t xml:space="preserve">1 </w:t>
      </w:r>
      <w:r w:rsidRPr="00190D7E">
        <w:rPr>
          <w:rFonts w:ascii="Times New Roman" w:eastAsia="Times New Roman" w:hAnsi="Times New Roman" w:cs="Times New Roman"/>
          <w:i/>
          <w:sz w:val="28"/>
          <w:szCs w:val="20"/>
          <w:lang w:val="en-US" w:eastAsia="ru-RU"/>
        </w:rPr>
        <w:t>= R</w:t>
      </w:r>
      <w:r w:rsidRPr="00190D7E">
        <w:rPr>
          <w:rFonts w:ascii="Times New Roman" w:eastAsia="Times New Roman" w:hAnsi="Times New Roman" w:cs="Times New Roman"/>
          <w:i/>
          <w:sz w:val="28"/>
          <w:szCs w:val="20"/>
          <w:vertAlign w:val="subscript"/>
          <w:lang w:val="en-US" w:eastAsia="ru-RU"/>
        </w:rPr>
        <w:t>1</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 xml:space="preserve"> I</w:t>
      </w:r>
      <w:r w:rsidRPr="00190D7E">
        <w:rPr>
          <w:rFonts w:ascii="Times New Roman" w:eastAsia="Times New Roman" w:hAnsi="Times New Roman" w:cs="Times New Roman"/>
          <w:i/>
          <w:sz w:val="28"/>
          <w:szCs w:val="20"/>
          <w:vertAlign w:val="subscript"/>
          <w:lang w:val="en-US" w:eastAsia="ru-RU"/>
        </w:rPr>
        <w:t xml:space="preserve">1 </w:t>
      </w:r>
      <w:r w:rsidRPr="00190D7E">
        <w:rPr>
          <w:rFonts w:ascii="Times New Roman" w:eastAsia="Times New Roman" w:hAnsi="Times New Roman" w:cs="Times New Roman"/>
          <w:i/>
          <w:sz w:val="28"/>
          <w:szCs w:val="20"/>
          <w:lang w:val="en-US" w:eastAsia="ru-RU"/>
        </w:rPr>
        <w:t>+ U</w:t>
      </w:r>
      <w:r w:rsidRPr="00190D7E">
        <w:rPr>
          <w:rFonts w:ascii="Times New Roman" w:eastAsia="Times New Roman" w:hAnsi="Times New Roman" w:cs="Times New Roman"/>
          <w:i/>
          <w:sz w:val="28"/>
          <w:szCs w:val="20"/>
          <w:vertAlign w:val="subscript"/>
          <w:lang w:val="en-US" w:eastAsia="ru-RU"/>
        </w:rPr>
        <w:t>1</w:t>
      </w:r>
      <w:r w:rsidRPr="00190D7E">
        <w:rPr>
          <w:rFonts w:ascii="Times New Roman" w:eastAsia="Times New Roman" w:hAnsi="Times New Roman" w:cs="Times New Roman"/>
          <w:i/>
          <w:sz w:val="28"/>
          <w:szCs w:val="20"/>
          <w:lang w:val="en-US" w:eastAsia="ru-RU"/>
        </w:rPr>
        <w:t xml:space="preserve"> ,                                            </w:t>
      </w:r>
      <w:r w:rsidRPr="00190D7E">
        <w:rPr>
          <w:rFonts w:ascii="Times New Roman" w:eastAsia="Times New Roman" w:hAnsi="Times New Roman" w:cs="Times New Roman"/>
          <w:sz w:val="28"/>
          <w:szCs w:val="20"/>
          <w:lang w:val="en-US" w:eastAsia="ru-RU"/>
        </w:rPr>
        <w:t>(</w:t>
      </w:r>
      <w:r w:rsidR="0099498A">
        <w:rPr>
          <w:rFonts w:ascii="Times New Roman" w:eastAsia="Times New Roman" w:hAnsi="Times New Roman" w:cs="Times New Roman"/>
          <w:sz w:val="28"/>
          <w:szCs w:val="20"/>
          <w:lang w:val="en-US" w:eastAsia="ru-RU"/>
        </w:rPr>
        <w:t>1.7</w:t>
      </w:r>
      <w:r w:rsidR="00480C6C">
        <w:rPr>
          <w:rFonts w:ascii="Times New Roman" w:eastAsia="Times New Roman" w:hAnsi="Times New Roman" w:cs="Times New Roman"/>
          <w:sz w:val="28"/>
          <w:szCs w:val="20"/>
          <w:lang w:val="en-US" w:eastAsia="ru-RU"/>
        </w:rPr>
        <w:t>1</w:t>
      </w:r>
      <w:r w:rsidRPr="00190D7E">
        <w:rPr>
          <w:rFonts w:ascii="Times New Roman" w:eastAsia="Times New Roman" w:hAnsi="Times New Roman" w:cs="Times New Roman"/>
          <w:sz w:val="28"/>
          <w:szCs w:val="20"/>
          <w:lang w:val="en-US" w:eastAsia="ru-RU"/>
        </w:rPr>
        <w:t>)</w:t>
      </w:r>
      <w:r w:rsidRPr="00190D7E">
        <w:rPr>
          <w:rFonts w:ascii="Times New Roman" w:eastAsia="Times New Roman" w:hAnsi="Times New Roman" w:cs="Times New Roman"/>
          <w:i/>
          <w:sz w:val="28"/>
          <w:szCs w:val="20"/>
          <w:lang w:val="en-US"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i/>
          <w:sz w:val="28"/>
          <w:szCs w:val="20"/>
          <w:vertAlign w:val="subscript"/>
          <w:lang w:val="en-US" w:eastAsia="ru-RU"/>
        </w:rPr>
        <w:t xml:space="preserve">2 </w:t>
      </w:r>
      <w:r w:rsidRPr="00190D7E">
        <w:rPr>
          <w:rFonts w:ascii="Times New Roman" w:eastAsia="Times New Roman" w:hAnsi="Times New Roman" w:cs="Times New Roman"/>
          <w:i/>
          <w:sz w:val="28"/>
          <w:szCs w:val="20"/>
          <w:lang w:val="en-US" w:eastAsia="ru-RU"/>
        </w:rPr>
        <w:t>= R</w:t>
      </w:r>
      <w:r w:rsidRPr="00190D7E">
        <w:rPr>
          <w:rFonts w:ascii="Times New Roman" w:eastAsia="Times New Roman" w:hAnsi="Times New Roman" w:cs="Times New Roman"/>
          <w:i/>
          <w:sz w:val="28"/>
          <w:szCs w:val="20"/>
          <w:vertAlign w:val="subscript"/>
          <w:lang w:val="en-US" w:eastAsia="ru-RU"/>
        </w:rPr>
        <w:t>2</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 xml:space="preserve"> I</w:t>
      </w:r>
      <w:r w:rsidRPr="00190D7E">
        <w:rPr>
          <w:rFonts w:ascii="Times New Roman" w:eastAsia="Times New Roman" w:hAnsi="Times New Roman" w:cs="Times New Roman"/>
          <w:i/>
          <w:sz w:val="28"/>
          <w:szCs w:val="20"/>
          <w:vertAlign w:val="subscript"/>
          <w:lang w:val="en-US" w:eastAsia="ru-RU"/>
        </w:rPr>
        <w:t>2</w:t>
      </w:r>
      <w:r w:rsidRPr="00190D7E">
        <w:rPr>
          <w:rFonts w:ascii="Times New Roman" w:eastAsia="Times New Roman" w:hAnsi="Times New Roman" w:cs="Times New Roman"/>
          <w:i/>
          <w:sz w:val="28"/>
          <w:szCs w:val="20"/>
          <w:lang w:val="en-US" w:eastAsia="ru-RU"/>
        </w:rPr>
        <w:t>+ U</w:t>
      </w:r>
      <w:r w:rsidRPr="00190D7E">
        <w:rPr>
          <w:rFonts w:ascii="Times New Roman" w:eastAsia="Times New Roman" w:hAnsi="Times New Roman" w:cs="Times New Roman"/>
          <w:i/>
          <w:sz w:val="28"/>
          <w:szCs w:val="20"/>
          <w:vertAlign w:val="subscript"/>
          <w:lang w:val="en-US" w:eastAsia="ru-RU"/>
        </w:rPr>
        <w:t>1</w:t>
      </w:r>
      <w:r w:rsidRPr="00190D7E">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sz w:val="28"/>
          <w:szCs w:val="20"/>
          <w:lang w:val="en-US" w:eastAsia="ru-RU"/>
        </w:rPr>
        <w:t>(</w:t>
      </w:r>
      <w:r w:rsidR="0099498A">
        <w:rPr>
          <w:rFonts w:ascii="Times New Roman" w:eastAsia="Times New Roman" w:hAnsi="Times New Roman" w:cs="Times New Roman"/>
          <w:sz w:val="28"/>
          <w:szCs w:val="20"/>
          <w:lang w:val="en-US" w:eastAsia="ru-RU"/>
        </w:rPr>
        <w:t>1.7</w:t>
      </w:r>
      <w:r w:rsidR="00480C6C">
        <w:rPr>
          <w:rFonts w:ascii="Times New Roman" w:eastAsia="Times New Roman" w:hAnsi="Times New Roman" w:cs="Times New Roman"/>
          <w:sz w:val="28"/>
          <w:szCs w:val="20"/>
          <w:lang w:val="en-US" w:eastAsia="ru-RU"/>
        </w:rPr>
        <w:t>2</w:t>
      </w:r>
      <w:r w:rsidRPr="00190D7E">
        <w:rPr>
          <w:rFonts w:ascii="Times New Roman" w:eastAsia="Times New Roman" w:hAnsi="Times New Roman" w:cs="Times New Roman"/>
          <w:sz w:val="28"/>
          <w:szCs w:val="20"/>
          <w:lang w:val="en-US" w:eastAsia="ru-RU"/>
        </w:rPr>
        <w:t>)</w:t>
      </w:r>
      <w:r w:rsidRPr="00190D7E">
        <w:rPr>
          <w:rFonts w:ascii="Times New Roman" w:eastAsia="Times New Roman" w:hAnsi="Times New Roman" w:cs="Times New Roman"/>
          <w:i/>
          <w:sz w:val="28"/>
          <w:szCs w:val="20"/>
          <w:lang w:val="en-US" w:eastAsia="ru-RU"/>
        </w:rPr>
        <w:t xml:space="preserve">  </w:t>
      </w:r>
    </w:p>
    <w:p w:rsidR="00CA6680" w:rsidRPr="00461563"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val="en-US" w:eastAsia="ru-RU"/>
        </w:rPr>
      </w:pPr>
      <w:r w:rsidRPr="00190D7E">
        <w:rPr>
          <w:rFonts w:ascii="Times New Roman" w:eastAsia="Times New Roman" w:hAnsi="Times New Roman" w:cs="Times New Roman"/>
          <w:i/>
          <w:sz w:val="28"/>
          <w:szCs w:val="20"/>
          <w:lang w:val="en-US" w:eastAsia="ru-RU"/>
        </w:rPr>
        <w:t>U</w:t>
      </w:r>
      <w:r w:rsidRPr="00461563">
        <w:rPr>
          <w:rFonts w:ascii="Times New Roman" w:eastAsia="Times New Roman" w:hAnsi="Times New Roman" w:cs="Times New Roman"/>
          <w:i/>
          <w:sz w:val="28"/>
          <w:szCs w:val="20"/>
          <w:vertAlign w:val="subscript"/>
          <w:lang w:val="en-US" w:eastAsia="ru-RU"/>
        </w:rPr>
        <w:t xml:space="preserve">1 </w:t>
      </w:r>
      <w:r w:rsidRPr="00461563">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R</w:t>
      </w:r>
      <w:r w:rsidRPr="00461563">
        <w:rPr>
          <w:rFonts w:ascii="Times New Roman" w:eastAsia="Times New Roman" w:hAnsi="Times New Roman" w:cs="Times New Roman"/>
          <w:i/>
          <w:sz w:val="28"/>
          <w:szCs w:val="20"/>
          <w:vertAlign w:val="subscript"/>
          <w:lang w:val="en-US" w:eastAsia="ru-RU"/>
        </w:rPr>
        <w:t>3</w:t>
      </w:r>
      <w:r w:rsidRPr="00190D7E">
        <w:rPr>
          <w:rFonts w:ascii="Times New Roman" w:eastAsia="Times New Roman" w:hAnsi="Times New Roman" w:cs="Times New Roman"/>
          <w:i/>
          <w:sz w:val="28"/>
          <w:szCs w:val="20"/>
          <w:lang w:eastAsia="ru-RU"/>
        </w:rPr>
        <w:sym w:font="Symbol" w:char="00D7"/>
      </w:r>
      <w:r w:rsidRPr="00190D7E">
        <w:rPr>
          <w:rFonts w:ascii="Times New Roman" w:eastAsia="Times New Roman" w:hAnsi="Times New Roman" w:cs="Times New Roman"/>
          <w:i/>
          <w:sz w:val="28"/>
          <w:szCs w:val="20"/>
          <w:lang w:val="en-US" w:eastAsia="ru-RU"/>
        </w:rPr>
        <w:t>I</w:t>
      </w:r>
      <w:r w:rsidRPr="00461563">
        <w:rPr>
          <w:rFonts w:ascii="Times New Roman" w:eastAsia="Times New Roman" w:hAnsi="Times New Roman" w:cs="Times New Roman"/>
          <w:i/>
          <w:sz w:val="28"/>
          <w:szCs w:val="20"/>
          <w:vertAlign w:val="subscript"/>
          <w:lang w:val="en-US" w:eastAsia="ru-RU"/>
        </w:rPr>
        <w:t xml:space="preserve">3 </w:t>
      </w:r>
      <w:r w:rsidRPr="00461563">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461563">
        <w:rPr>
          <w:rFonts w:ascii="Times New Roman" w:eastAsia="Times New Roman" w:hAnsi="Times New Roman" w:cs="Times New Roman"/>
          <w:i/>
          <w:sz w:val="28"/>
          <w:szCs w:val="20"/>
          <w:vertAlign w:val="subscript"/>
          <w:lang w:val="en-US" w:eastAsia="ru-RU"/>
        </w:rPr>
        <w:t xml:space="preserve"> </w:t>
      </w:r>
      <w:r w:rsidRPr="00461563">
        <w:rPr>
          <w:rFonts w:ascii="Times New Roman" w:eastAsia="Times New Roman" w:hAnsi="Times New Roman" w:cs="Times New Roman"/>
          <w:i/>
          <w:sz w:val="28"/>
          <w:szCs w:val="20"/>
          <w:lang w:val="en-US" w:eastAsia="ru-RU"/>
        </w:rPr>
        <w:t>,</w:t>
      </w:r>
      <w:r w:rsidRPr="00461563">
        <w:rPr>
          <w:rFonts w:ascii="Times New Roman" w:eastAsia="Times New Roman" w:hAnsi="Times New Roman" w:cs="Times New Roman"/>
          <w:i/>
          <w:sz w:val="28"/>
          <w:szCs w:val="20"/>
          <w:vertAlign w:val="subscript"/>
          <w:lang w:val="en-US" w:eastAsia="ru-RU"/>
        </w:rPr>
        <w:t xml:space="preserve">                                                                    </w:t>
      </w:r>
      <w:r w:rsidRPr="00461563">
        <w:rPr>
          <w:rFonts w:ascii="Times New Roman" w:eastAsia="Times New Roman" w:hAnsi="Times New Roman" w:cs="Times New Roman"/>
          <w:i/>
          <w:sz w:val="28"/>
          <w:szCs w:val="20"/>
          <w:lang w:val="en-US" w:eastAsia="ru-RU"/>
        </w:rPr>
        <w:t xml:space="preserve"> </w:t>
      </w:r>
      <w:r w:rsidRPr="00461563">
        <w:rPr>
          <w:rFonts w:ascii="Times New Roman" w:eastAsia="Times New Roman" w:hAnsi="Times New Roman" w:cs="Times New Roman"/>
          <w:sz w:val="28"/>
          <w:szCs w:val="20"/>
          <w:lang w:val="en-US" w:eastAsia="ru-RU"/>
        </w:rPr>
        <w:t>(</w:t>
      </w:r>
      <w:r w:rsidR="0099498A">
        <w:rPr>
          <w:rFonts w:ascii="Times New Roman" w:eastAsia="Times New Roman" w:hAnsi="Times New Roman" w:cs="Times New Roman"/>
          <w:sz w:val="28"/>
          <w:szCs w:val="20"/>
          <w:lang w:val="en-US" w:eastAsia="ru-RU"/>
        </w:rPr>
        <w:t>1.7</w:t>
      </w:r>
      <w:r w:rsidR="00480C6C" w:rsidRPr="00461563">
        <w:rPr>
          <w:rFonts w:ascii="Times New Roman" w:eastAsia="Times New Roman" w:hAnsi="Times New Roman" w:cs="Times New Roman"/>
          <w:sz w:val="28"/>
          <w:szCs w:val="20"/>
          <w:lang w:val="en-US" w:eastAsia="ru-RU"/>
        </w:rPr>
        <w:t>3</w:t>
      </w:r>
      <w:r w:rsidRPr="00461563">
        <w:rPr>
          <w:rFonts w:ascii="Times New Roman" w:eastAsia="Times New Roman" w:hAnsi="Times New Roman" w:cs="Times New Roman"/>
          <w:sz w:val="28"/>
          <w:szCs w:val="20"/>
          <w:lang w:val="en-US" w:eastAsia="ru-RU"/>
        </w:rPr>
        <w:t xml:space="preserve">) </w:t>
      </w:r>
    </w:p>
    <w:p w:rsidR="00CA6680" w:rsidRPr="00461563"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I</w:t>
      </w:r>
      <w:r w:rsidRPr="00461563">
        <w:rPr>
          <w:rFonts w:ascii="Times New Roman" w:eastAsia="Times New Roman" w:hAnsi="Times New Roman" w:cs="Times New Roman"/>
          <w:i/>
          <w:sz w:val="28"/>
          <w:szCs w:val="20"/>
          <w:vertAlign w:val="subscript"/>
          <w:lang w:val="en-US" w:eastAsia="ru-RU"/>
        </w:rPr>
        <w:t xml:space="preserve">1 </w:t>
      </w:r>
      <w:r w:rsidRPr="00461563">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I</w:t>
      </w:r>
      <w:r w:rsidRPr="00461563">
        <w:rPr>
          <w:rFonts w:ascii="Times New Roman" w:eastAsia="Times New Roman" w:hAnsi="Times New Roman" w:cs="Times New Roman"/>
          <w:i/>
          <w:sz w:val="28"/>
          <w:szCs w:val="20"/>
          <w:vertAlign w:val="subscript"/>
          <w:lang w:val="en-US" w:eastAsia="ru-RU"/>
        </w:rPr>
        <w:t xml:space="preserve">2 </w:t>
      </w:r>
      <w:r w:rsidRPr="00461563">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I</w:t>
      </w:r>
      <w:r w:rsidRPr="00461563">
        <w:rPr>
          <w:rFonts w:ascii="Times New Roman" w:eastAsia="Times New Roman" w:hAnsi="Times New Roman" w:cs="Times New Roman"/>
          <w:i/>
          <w:sz w:val="28"/>
          <w:szCs w:val="20"/>
          <w:vertAlign w:val="subscript"/>
          <w:lang w:val="en-US" w:eastAsia="ru-RU"/>
        </w:rPr>
        <w:t>3,</w:t>
      </w:r>
      <w:r w:rsidRPr="00461563">
        <w:rPr>
          <w:rFonts w:ascii="Times New Roman" w:eastAsia="Times New Roman" w:hAnsi="Times New Roman" w:cs="Times New Roman"/>
          <w:i/>
          <w:sz w:val="28"/>
          <w:szCs w:val="20"/>
          <w:lang w:val="en-US" w:eastAsia="ru-RU"/>
        </w:rPr>
        <w:t xml:space="preserve">,                                                    </w:t>
      </w:r>
      <w:r w:rsidRPr="00461563">
        <w:rPr>
          <w:rFonts w:ascii="Times New Roman" w:eastAsia="Times New Roman" w:hAnsi="Times New Roman" w:cs="Times New Roman"/>
          <w:sz w:val="28"/>
          <w:szCs w:val="20"/>
          <w:lang w:val="en-US" w:eastAsia="ru-RU"/>
        </w:rPr>
        <w:t>(</w:t>
      </w:r>
      <w:r w:rsidR="0099498A">
        <w:rPr>
          <w:rFonts w:ascii="Times New Roman" w:eastAsia="Times New Roman" w:hAnsi="Times New Roman" w:cs="Times New Roman"/>
          <w:sz w:val="28"/>
          <w:szCs w:val="20"/>
          <w:lang w:val="en-US" w:eastAsia="ru-RU"/>
        </w:rPr>
        <w:t>1.7</w:t>
      </w:r>
      <w:r w:rsidR="00A10B72" w:rsidRPr="00461563">
        <w:rPr>
          <w:rFonts w:ascii="Times New Roman" w:eastAsia="Times New Roman" w:hAnsi="Times New Roman" w:cs="Times New Roman"/>
          <w:sz w:val="28"/>
          <w:szCs w:val="20"/>
          <w:lang w:val="en-US" w:eastAsia="ru-RU"/>
        </w:rPr>
        <w:t>4</w:t>
      </w:r>
      <w:r w:rsidRPr="00461563">
        <w:rPr>
          <w:rFonts w:ascii="Times New Roman" w:eastAsia="Times New Roman" w:hAnsi="Times New Roman" w:cs="Times New Roman"/>
          <w:sz w:val="28"/>
          <w:szCs w:val="20"/>
          <w:lang w:val="en-US" w:eastAsia="ru-RU"/>
        </w:rPr>
        <w:t>)</w:t>
      </w:r>
      <w:r w:rsidRPr="00461563">
        <w:rPr>
          <w:rFonts w:ascii="Times New Roman" w:eastAsia="Times New Roman" w:hAnsi="Times New Roman" w:cs="Times New Roman"/>
          <w:i/>
          <w:sz w:val="28"/>
          <w:szCs w:val="20"/>
          <w:lang w:val="en-US"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461563">
        <w:rPr>
          <w:rFonts w:ascii="Times New Roman" w:eastAsia="Times New Roman" w:hAnsi="Times New Roman" w:cs="Times New Roman"/>
          <w:i/>
          <w:sz w:val="28"/>
          <w:szCs w:val="20"/>
          <w:lang w:val="en-US"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480C6C">
        <w:rPr>
          <w:rFonts w:ascii="Times New Roman" w:eastAsia="Times New Roman" w:hAnsi="Times New Roman" w:cs="Times New Roman"/>
          <w:i/>
          <w:sz w:val="28"/>
          <w:szCs w:val="20"/>
          <w:vertAlign w:val="subscript"/>
          <w:lang w:eastAsia="ru-RU"/>
        </w:rPr>
        <w:t xml:space="preserve"> </w:t>
      </w:r>
      <w:r w:rsidRPr="00480C6C">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sym w:font="Symbol" w:char="00D7"/>
      </w:r>
      <w:r w:rsidRPr="00480C6C">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480C6C">
        <w:rPr>
          <w:rFonts w:ascii="Times New Roman" w:eastAsia="Times New Roman" w:hAnsi="Times New Roman" w:cs="Times New Roman"/>
          <w:i/>
          <w:sz w:val="28"/>
          <w:szCs w:val="20"/>
          <w:vertAlign w:val="subscript"/>
          <w:lang w:eastAsia="ru-RU"/>
        </w:rPr>
        <w:t xml:space="preserve">2 </w:t>
      </w:r>
      <w:r w:rsidRPr="00480C6C">
        <w:rPr>
          <w:rFonts w:ascii="Times New Roman" w:eastAsia="Times New Roman" w:hAnsi="Times New Roman" w:cs="Times New Roman"/>
          <w:sz w:val="28"/>
          <w:szCs w:val="20"/>
          <w:lang w:eastAsia="ru-RU"/>
        </w:rPr>
        <w:t>–</w:t>
      </w:r>
      <w:r w:rsidRPr="00480C6C">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480C6C">
        <w:rPr>
          <w:rFonts w:ascii="Times New Roman" w:eastAsia="Times New Roman" w:hAnsi="Times New Roman" w:cs="Times New Roman"/>
          <w:i/>
          <w:sz w:val="28"/>
          <w:szCs w:val="20"/>
          <w:vertAlign w:val="subscript"/>
          <w:lang w:eastAsia="ru-RU"/>
        </w:rPr>
        <w:t>1</w:t>
      </w:r>
      <w:r w:rsidRPr="00480C6C">
        <w:rPr>
          <w:rFonts w:ascii="Times New Roman" w:eastAsia="Times New Roman" w:hAnsi="Times New Roman" w:cs="Times New Roman"/>
          <w:i/>
          <w:sz w:val="28"/>
          <w:szCs w:val="20"/>
          <w:lang w:eastAsia="ru-RU"/>
        </w:rPr>
        <w:t xml:space="preserve">).                                          </w:t>
      </w:r>
      <w:r w:rsidRPr="00480C6C">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1.7</w:t>
      </w:r>
      <w:r w:rsidR="00480C6C">
        <w:rPr>
          <w:rFonts w:ascii="Times New Roman" w:eastAsia="Times New Roman" w:hAnsi="Times New Roman" w:cs="Times New Roman"/>
          <w:sz w:val="28"/>
          <w:szCs w:val="20"/>
          <w:lang w:eastAsia="ru-RU"/>
        </w:rPr>
        <w:t>5</w: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Решая их относительно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ВХ2</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sz w:val="28"/>
          <w:szCs w:val="20"/>
          <w:lang w:eastAsia="ru-RU"/>
        </w:rPr>
        <w:t xml:space="preserve">, получим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ab/>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t xml:space="preserve">(1+ (1+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12</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K</w:t>
      </w:r>
      <w:r w:rsidRPr="00190D7E">
        <w:rPr>
          <w:rFonts w:ascii="Times New Roman" w:eastAsia="Times New Roman" w:hAnsi="Times New Roman" w:cs="Times New Roman"/>
          <w:i/>
          <w:sz w:val="28"/>
          <w:szCs w:val="20"/>
          <w:vertAlign w:val="subscript"/>
          <w:lang w:val="en-US" w:eastAsia="ru-RU"/>
        </w:rPr>
        <w:t>U</w:t>
      </w:r>
      <w:r w:rsidRPr="00190D7E">
        <w:rPr>
          <w:rFonts w:ascii="Times New Roman" w:eastAsia="Times New Roman" w:hAnsi="Times New Roman" w:cs="Times New Roman"/>
          <w:i/>
          <w:sz w:val="28"/>
          <w:szCs w:val="20"/>
          <w:lang w:eastAsia="ru-RU"/>
        </w:rPr>
        <w:t xml:space="preserve">) =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ВХ1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ВХ2</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0099498A">
        <w:rPr>
          <w:rFonts w:ascii="Times New Roman" w:eastAsia="Times New Roman" w:hAnsi="Times New Roman" w:cs="Times New Roman"/>
          <w:sz w:val="28"/>
          <w:szCs w:val="20"/>
          <w:lang w:eastAsia="ru-RU"/>
        </w:rPr>
        <w:t>1.7</w:t>
      </w:r>
      <w:r w:rsidR="00480C6C">
        <w:rPr>
          <w:rFonts w:ascii="Times New Roman" w:eastAsia="Times New Roman" w:hAnsi="Times New Roman" w:cs="Times New Roman"/>
          <w:sz w:val="28"/>
          <w:szCs w:val="20"/>
          <w:lang w:eastAsia="ru-RU"/>
        </w:rPr>
        <w:t>6</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sz w:val="28"/>
          <w:szCs w:val="20"/>
          <w:lang w:eastAsia="ru-RU"/>
        </w:rPr>
        <w:t>где</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12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И окончательно: </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ВХ1</w:t>
      </w:r>
      <w:r w:rsidRPr="00190D7E">
        <w:rPr>
          <w:rFonts w:ascii="Times New Roman" w:eastAsia="Times New Roman" w:hAnsi="Times New Roman" w:cs="Times New Roman"/>
          <w:i/>
          <w:sz w:val="28"/>
          <w:szCs w:val="20"/>
          <w:lang w:eastAsia="ru-RU"/>
        </w:rPr>
        <w:t>+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ВХ2</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sz w:val="28"/>
          <w:szCs w:val="20"/>
          <w:lang w:eastAsia="ru-RU"/>
        </w:rPr>
        <w:t xml:space="preserve">                              (</w:t>
      </w:r>
      <w:r w:rsidR="0099498A">
        <w:rPr>
          <w:rFonts w:ascii="Times New Roman" w:eastAsia="Times New Roman" w:hAnsi="Times New Roman" w:cs="Times New Roman"/>
          <w:sz w:val="28"/>
          <w:szCs w:val="20"/>
          <w:lang w:eastAsia="ru-RU"/>
        </w:rPr>
        <w:t>1.7</w:t>
      </w:r>
      <w:r w:rsidR="00480C6C">
        <w:rPr>
          <w:rFonts w:ascii="Times New Roman" w:eastAsia="Times New Roman" w:hAnsi="Times New Roman" w:cs="Times New Roman"/>
          <w:sz w:val="28"/>
          <w:szCs w:val="20"/>
          <w:lang w:eastAsia="ru-RU"/>
        </w:rPr>
        <w:t>7</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eastAsia="ru-RU"/>
        </w:rPr>
        <w:t>Вычитатель</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Принципиальная схема вычитателя имеет вид в соот</w:t>
      </w:r>
      <w:r w:rsidR="00480C6C">
        <w:rPr>
          <w:rFonts w:ascii="Times New Roman" w:eastAsia="Times New Roman" w:hAnsi="Times New Roman" w:cs="Times New Roman"/>
          <w:sz w:val="28"/>
          <w:szCs w:val="20"/>
          <w:lang w:eastAsia="ru-RU"/>
        </w:rPr>
        <w:t xml:space="preserve">ветствии с рис. </w:t>
      </w:r>
      <w:r w:rsidR="003A31F9">
        <w:rPr>
          <w:rFonts w:ascii="Times New Roman" w:eastAsia="Times New Roman" w:hAnsi="Times New Roman" w:cs="Times New Roman"/>
          <w:sz w:val="28"/>
          <w:szCs w:val="20"/>
          <w:lang w:eastAsia="ru-RU"/>
        </w:rPr>
        <w:t>1.2</w:t>
      </w:r>
      <w:r w:rsidR="00480C6C">
        <w:rPr>
          <w:rFonts w:ascii="Times New Roman" w:eastAsia="Times New Roman" w:hAnsi="Times New Roman" w:cs="Times New Roman"/>
          <w:sz w:val="28"/>
          <w:szCs w:val="20"/>
          <w:lang w:eastAsia="ru-RU"/>
        </w:rPr>
        <w:t>6</w:t>
      </w:r>
      <w:r w:rsidRPr="00190D7E">
        <w:rPr>
          <w:rFonts w:ascii="Times New Roman" w:eastAsia="Times New Roman" w:hAnsi="Times New Roman" w:cs="Times New Roman"/>
          <w:sz w:val="28"/>
          <w:szCs w:val="20"/>
          <w:lang w:eastAsia="ru-RU"/>
        </w:rPr>
        <w:t>, б.</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Составляя уравнения и решая их, получим:</w:t>
      </w:r>
    </w:p>
    <w:p w:rsidR="00CA6680" w:rsidRPr="00190D7E" w:rsidRDefault="00CA6680" w:rsidP="00CA6680">
      <w:pPr>
        <w:tabs>
          <w:tab w:val="left" w:pos="142"/>
        </w:tabs>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ВЫХ  </w:t>
      </w:r>
      <w:r w:rsidRPr="00190D7E">
        <w:rPr>
          <w:rFonts w:ascii="Times New Roman" w:eastAsia="Times New Roman" w:hAnsi="Times New Roman" w:cs="Times New Roman"/>
          <w:i/>
          <w:sz w:val="28"/>
          <w:szCs w:val="20"/>
          <w:lang w:eastAsia="ru-RU"/>
        </w:rPr>
        <w:sym w:font="Symbol" w:char="0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4</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 xml:space="preserve">2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4</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2</w:t>
      </w:r>
      <w:r w:rsidRPr="00190D7E">
        <w:rPr>
          <w:rFonts w:ascii="Times New Roman" w:eastAsia="Times New Roman" w:hAnsi="Times New Roman" w:cs="Times New Roman"/>
          <w:i/>
          <w:sz w:val="28"/>
          <w:szCs w:val="20"/>
          <w:lang w:eastAsia="ru-RU"/>
        </w:rPr>
        <w:t>+ 1)</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ВХ1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3</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1</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ВХ1</w:t>
      </w:r>
      <w:r w:rsidRPr="00190D7E">
        <w:rPr>
          <w:rFonts w:ascii="Times New Roman" w:eastAsia="Times New Roman" w:hAnsi="Times New Roman" w:cs="Times New Roman"/>
          <w:sz w:val="28"/>
          <w:szCs w:val="20"/>
          <w:vertAlign w:val="subscript"/>
          <w:lang w:eastAsia="ru-RU"/>
        </w:rPr>
        <w:t xml:space="preserve"> .                      </w:t>
      </w:r>
      <w:r w:rsidRPr="00190D7E">
        <w:rPr>
          <w:rFonts w:ascii="Times New Roman" w:eastAsia="Times New Roman" w:hAnsi="Times New Roman" w:cs="Times New Roman"/>
          <w:sz w:val="28"/>
          <w:szCs w:val="20"/>
          <w:lang w:eastAsia="ru-RU"/>
        </w:rPr>
        <w:t xml:space="preserve">      (</w:t>
      </w:r>
      <w:r w:rsidR="0099498A">
        <w:rPr>
          <w:rFonts w:ascii="Times New Roman" w:eastAsia="Times New Roman" w:hAnsi="Times New Roman" w:cs="Times New Roman"/>
          <w:sz w:val="28"/>
          <w:szCs w:val="20"/>
          <w:lang w:eastAsia="ru-RU"/>
        </w:rPr>
        <w:t>1.7</w:t>
      </w:r>
      <w:r w:rsidR="00480C6C">
        <w:rPr>
          <w:rFonts w:ascii="Times New Roman" w:eastAsia="Times New Roman" w:hAnsi="Times New Roman" w:cs="Times New Roman"/>
          <w:sz w:val="28"/>
          <w:szCs w:val="20"/>
          <w:lang w:eastAsia="ru-RU"/>
        </w:rPr>
        <w:t>8</w:t>
      </w:r>
      <w:r w:rsidRPr="00190D7E">
        <w:rPr>
          <w:rFonts w:ascii="Times New Roman" w:eastAsia="Times New Roman" w:hAnsi="Times New Roman" w:cs="Times New Roman"/>
          <w:sz w:val="28"/>
          <w:szCs w:val="20"/>
          <w:lang w:eastAsia="ru-RU"/>
        </w:rPr>
        <w:t>)</w:t>
      </w:r>
    </w:p>
    <w:tbl>
      <w:tblPr>
        <w:tblW w:w="0" w:type="auto"/>
        <w:tblLook w:val="01E0" w:firstRow="1" w:lastRow="1" w:firstColumn="1" w:lastColumn="1" w:noHBand="0" w:noVBand="0"/>
      </w:tblPr>
      <w:tblGrid>
        <w:gridCol w:w="4926"/>
        <w:gridCol w:w="4928"/>
      </w:tblGrid>
      <w:tr w:rsidR="00CA6680" w:rsidRPr="00190D7E" w:rsidTr="00480C6C">
        <w:tc>
          <w:tcPr>
            <w:tcW w:w="4926" w:type="dxa"/>
          </w:tcPr>
          <w:p w:rsidR="00CA6680" w:rsidRPr="00190D7E" w:rsidRDefault="00CA6680" w:rsidP="00CA6680">
            <w:pPr>
              <w:widowControl w:val="0"/>
              <w:autoSpaceDE w:val="0"/>
              <w:autoSpaceDN w:val="0"/>
              <w:adjustRightInd w:val="0"/>
              <w:spacing w:before="20" w:after="0" w:line="300" w:lineRule="auto"/>
              <w:ind w:firstLine="42"/>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5340" w:dyaOrig="2975">
                <v:shape id="_x0000_i1086" type="#_x0000_t75" style="width:231pt;height:128.25pt" o:ole="">
                  <v:imagedata r:id="rId145" o:title=""/>
                </v:shape>
                <o:OLEObject Type="Embed" ProgID="Visio.Drawing.11" ShapeID="_x0000_i1086" DrawAspect="Content" ObjectID="_1641901976" r:id="rId146"/>
              </w:object>
            </w:r>
          </w:p>
        </w:tc>
        <w:tc>
          <w:tcPr>
            <w:tcW w:w="4928" w:type="dxa"/>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5364" w:dyaOrig="3071">
                <v:shape id="_x0000_i1087" type="#_x0000_t75" style="width:224.25pt;height:128.25pt" o:ole="">
                  <v:imagedata r:id="rId147" o:title=""/>
                </v:shape>
                <o:OLEObject Type="Embed" ProgID="Visio.Drawing.11" ShapeID="_x0000_i1087" DrawAspect="Content" ObjectID="_1641901977" r:id="rId148"/>
              </w:object>
            </w:r>
          </w:p>
        </w:tc>
      </w:tr>
      <w:tr w:rsidR="00CA6680" w:rsidRPr="00190D7E" w:rsidTr="00480C6C">
        <w:tc>
          <w:tcPr>
            <w:tcW w:w="4926"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 xml:space="preserve">а) </w:t>
            </w:r>
          </w:p>
        </w:tc>
        <w:tc>
          <w:tcPr>
            <w:tcW w:w="4928"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 xml:space="preserve">б) </w:t>
            </w:r>
          </w:p>
        </w:tc>
      </w:tr>
      <w:tr w:rsidR="00CA6680" w:rsidRPr="00190D7E" w:rsidTr="00480C6C">
        <w:tc>
          <w:tcPr>
            <w:tcW w:w="9854" w:type="dxa"/>
            <w:gridSpan w:val="2"/>
          </w:tcPr>
          <w:p w:rsidR="00CA6680" w:rsidRPr="00190D7E" w:rsidRDefault="00DA6752" w:rsidP="00DA6752">
            <w:pPr>
              <w:widowControl w:val="0"/>
              <w:shd w:val="clear" w:color="auto" w:fill="FFFFFF"/>
              <w:autoSpaceDE w:val="0"/>
              <w:autoSpaceDN w:val="0"/>
              <w:adjustRightInd w:val="0"/>
              <w:spacing w:after="0" w:line="300" w:lineRule="auto"/>
              <w:jc w:val="center"/>
              <w:rPr>
                <w:rFonts w:ascii="Times New Roman" w:eastAsia="Times New Roman" w:hAnsi="Times New Roman" w:cs="Times New Roman"/>
                <w:sz w:val="28"/>
                <w:szCs w:val="16"/>
                <w:lang w:eastAsia="ru-RU"/>
              </w:rPr>
            </w:pPr>
            <w:r>
              <w:rPr>
                <w:rFonts w:ascii="Times New Roman" w:eastAsia="Times New Roman" w:hAnsi="Times New Roman" w:cs="Times New Roman"/>
                <w:i/>
                <w:sz w:val="28"/>
                <w:szCs w:val="16"/>
                <w:lang w:eastAsia="ru-RU"/>
              </w:rPr>
              <w:t xml:space="preserve">Рис. </w:t>
            </w:r>
            <w:r w:rsidR="003A31F9">
              <w:rPr>
                <w:rFonts w:ascii="Times New Roman" w:eastAsia="Times New Roman" w:hAnsi="Times New Roman" w:cs="Times New Roman"/>
                <w:i/>
                <w:sz w:val="28"/>
                <w:szCs w:val="16"/>
                <w:lang w:eastAsia="ru-RU"/>
              </w:rPr>
              <w:t>1.2</w:t>
            </w:r>
            <w:r>
              <w:rPr>
                <w:rFonts w:ascii="Times New Roman" w:eastAsia="Times New Roman" w:hAnsi="Times New Roman" w:cs="Times New Roman"/>
                <w:i/>
                <w:sz w:val="28"/>
                <w:szCs w:val="16"/>
                <w:lang w:eastAsia="ru-RU"/>
              </w:rPr>
              <w:t>6</w:t>
            </w:r>
            <w:r w:rsidR="00CA6680" w:rsidRPr="00190D7E">
              <w:rPr>
                <w:rFonts w:ascii="Times New Roman" w:eastAsia="Times New Roman" w:hAnsi="Times New Roman" w:cs="Times New Roman"/>
                <w:i/>
                <w:sz w:val="28"/>
                <w:szCs w:val="16"/>
                <w:lang w:eastAsia="ru-RU"/>
              </w:rPr>
              <w:t>.</w:t>
            </w:r>
            <w:r w:rsidR="00CA6680" w:rsidRPr="00190D7E">
              <w:rPr>
                <w:rFonts w:ascii="Times New Roman" w:eastAsia="Times New Roman" w:hAnsi="Times New Roman" w:cs="Times New Roman"/>
                <w:sz w:val="28"/>
                <w:szCs w:val="16"/>
                <w:lang w:eastAsia="ru-RU"/>
              </w:rPr>
              <w:t xml:space="preserve"> Сумматор и вычитатель на основе ОУ: а) сумматор; б) вычитатель</w:t>
            </w:r>
          </w:p>
        </w:tc>
      </w:tr>
    </w:tbl>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Интегратор</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Интегратор  вып</w:t>
      </w:r>
      <w:r w:rsidR="00480C6C">
        <w:rPr>
          <w:rFonts w:ascii="Times New Roman" w:eastAsia="Times New Roman" w:hAnsi="Times New Roman" w:cs="Times New Roman"/>
          <w:sz w:val="28"/>
          <w:szCs w:val="24"/>
          <w:lang w:eastAsia="ru-RU"/>
        </w:rPr>
        <w:t xml:space="preserve">олняется в соответствии с рис. </w:t>
      </w:r>
      <w:r w:rsidR="003A31F9">
        <w:rPr>
          <w:rFonts w:ascii="Times New Roman" w:eastAsia="Times New Roman" w:hAnsi="Times New Roman" w:cs="Times New Roman"/>
          <w:sz w:val="28"/>
          <w:szCs w:val="24"/>
          <w:lang w:eastAsia="ru-RU"/>
        </w:rPr>
        <w:t>1.2</w:t>
      </w:r>
      <w:r w:rsidR="00480C6C">
        <w:rPr>
          <w:rFonts w:ascii="Times New Roman" w:eastAsia="Times New Roman" w:hAnsi="Times New Roman" w:cs="Times New Roman"/>
          <w:sz w:val="28"/>
          <w:szCs w:val="24"/>
          <w:lang w:eastAsia="ru-RU"/>
        </w:rPr>
        <w:t>7</w:t>
      </w:r>
      <w:r w:rsidRPr="00190D7E">
        <w:rPr>
          <w:rFonts w:ascii="Times New Roman" w:eastAsia="Times New Roman" w:hAnsi="Times New Roman" w:cs="Times New Roman"/>
          <w:sz w:val="28"/>
          <w:szCs w:val="24"/>
          <w:lang w:eastAsia="ru-RU"/>
        </w:rPr>
        <w:t>, а.</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Используя </w:t>
      </w:r>
      <w:r w:rsidR="00480C6C">
        <w:rPr>
          <w:rFonts w:ascii="Times New Roman" w:eastAsia="Times New Roman" w:hAnsi="Times New Roman" w:cs="Times New Roman"/>
          <w:sz w:val="28"/>
          <w:szCs w:val="28"/>
          <w:lang w:eastAsia="ru-RU"/>
        </w:rPr>
        <w:t>(</w:t>
      </w:r>
      <w:r w:rsidR="0099498A">
        <w:rPr>
          <w:rFonts w:ascii="Times New Roman" w:eastAsia="Times New Roman" w:hAnsi="Times New Roman" w:cs="Times New Roman"/>
          <w:sz w:val="28"/>
          <w:szCs w:val="28"/>
          <w:lang w:eastAsia="ru-RU"/>
        </w:rPr>
        <w:t>1.6</w:t>
      </w:r>
      <w:r w:rsidR="00480C6C">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4"/>
          <w:lang w:eastAsia="ru-RU"/>
        </w:rPr>
        <w:t xml:space="preserve"> запишем в операторной форме</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lastRenderedPageBreak/>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(р)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(р)∙</w:t>
      </w:r>
      <w:r w:rsidRPr="00190D7E">
        <w:rPr>
          <w:rFonts w:ascii="Times New Roman" w:eastAsia="Times New Roman" w:hAnsi="Times New Roman" w:cs="Times New Roman"/>
          <w:i/>
          <w:sz w:val="28"/>
          <w:szCs w:val="24"/>
          <w:lang w:val="en-US" w:eastAsia="ru-RU"/>
        </w:rPr>
        <w:t>Z</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(р)/</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 xml:space="preserve">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(р)/(р∙</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w:t>
      </w:r>
      <w:r w:rsidR="0099498A">
        <w:rPr>
          <w:rFonts w:ascii="Times New Roman" w:eastAsia="Times New Roman" w:hAnsi="Times New Roman" w:cs="Times New Roman"/>
          <w:sz w:val="28"/>
          <w:szCs w:val="24"/>
          <w:lang w:eastAsia="ru-RU"/>
        </w:rPr>
        <w:t>1.7</w:t>
      </w:r>
      <w:r w:rsidR="00480C6C">
        <w:rPr>
          <w:rFonts w:ascii="Times New Roman" w:eastAsia="Times New Roman" w:hAnsi="Times New Roman" w:cs="Times New Roman"/>
          <w:sz w:val="28"/>
          <w:szCs w:val="24"/>
          <w:lang w:eastAsia="ru-RU"/>
        </w:rPr>
        <w:t>9</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10089" w:dyaOrig="3035">
          <v:shape id="_x0000_i1088" type="#_x0000_t75" style="width:469.5pt;height:140.25pt" o:ole="">
            <v:imagedata r:id="rId149" o:title=""/>
          </v:shape>
          <o:OLEObject Type="Embed" ProgID="Visio.Drawing.11" ShapeID="_x0000_i1088" DrawAspect="Content" ObjectID="_1641901978" r:id="rId150"/>
        </w:object>
      </w:r>
    </w:p>
    <w:tbl>
      <w:tblPr>
        <w:tblW w:w="0" w:type="auto"/>
        <w:tblInd w:w="648" w:type="dxa"/>
        <w:tblLook w:val="01E0" w:firstRow="1" w:lastRow="1" w:firstColumn="1" w:lastColumn="1" w:noHBand="0" w:noVBand="0"/>
      </w:tblPr>
      <w:tblGrid>
        <w:gridCol w:w="4278"/>
        <w:gridCol w:w="4928"/>
      </w:tblGrid>
      <w:tr w:rsidR="00CA6680" w:rsidRPr="00190D7E" w:rsidTr="00CA6680">
        <w:tc>
          <w:tcPr>
            <w:tcW w:w="4278"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а)</w:t>
            </w:r>
          </w:p>
        </w:tc>
        <w:tc>
          <w:tcPr>
            <w:tcW w:w="4928"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б)</w:t>
            </w:r>
          </w:p>
        </w:tc>
      </w:tr>
    </w:tbl>
    <w:p w:rsidR="00CA6680" w:rsidRPr="00190D7E" w:rsidRDefault="00DA6752" w:rsidP="00CA6680">
      <w:pPr>
        <w:shd w:val="clear" w:color="auto" w:fill="FFFFFF"/>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1.2</w:t>
      </w:r>
      <w:r>
        <w:rPr>
          <w:rFonts w:ascii="Times New Roman" w:eastAsia="Times New Roman" w:hAnsi="Times New Roman" w:cs="Times New Roman"/>
          <w:i/>
          <w:sz w:val="28"/>
          <w:szCs w:val="24"/>
          <w:lang w:eastAsia="ru-RU"/>
        </w:rPr>
        <w:t>7</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Интегратор и дифференциатор: а) интегратор; б) дифференциатор</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Используя свойство линейного преобразования Лапласа, запишем выражение в виде </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32"/>
          <w:sz w:val="28"/>
          <w:szCs w:val="24"/>
          <w:lang w:eastAsia="ru-RU"/>
        </w:rPr>
        <w:object w:dxaOrig="2700" w:dyaOrig="740">
          <v:shape id="_x0000_i1089" type="#_x0000_t75" style="width:166.5pt;height:45pt" o:ole="">
            <v:imagedata r:id="rId151" o:title=""/>
          </v:shape>
          <o:OLEObject Type="Embed" ProgID="Equation.3" ShapeID="_x0000_i1089" DrawAspect="Content" ObjectID="_1641901979" r:id="rId152"/>
        </w:object>
      </w:r>
      <w:r w:rsidRPr="00190D7E">
        <w:rPr>
          <w:rFonts w:ascii="Times New Roman" w:eastAsia="Times New Roman" w:hAnsi="Times New Roman" w:cs="Times New Roman"/>
          <w:sz w:val="28"/>
          <w:szCs w:val="24"/>
          <w:lang w:eastAsia="ru-RU"/>
        </w:rPr>
        <w:t>.                                      (</w:t>
      </w:r>
      <w:r w:rsidR="0099498A">
        <w:rPr>
          <w:rFonts w:ascii="Times New Roman" w:eastAsia="Times New Roman" w:hAnsi="Times New Roman" w:cs="Times New Roman"/>
          <w:sz w:val="28"/>
          <w:szCs w:val="24"/>
          <w:lang w:eastAsia="ru-RU"/>
        </w:rPr>
        <w:t>1.8</w:t>
      </w:r>
      <w:r w:rsidR="00480C6C">
        <w:rPr>
          <w:rFonts w:ascii="Times New Roman" w:eastAsia="Times New Roman" w:hAnsi="Times New Roman" w:cs="Times New Roman"/>
          <w:sz w:val="28"/>
          <w:szCs w:val="24"/>
          <w:lang w:eastAsia="ru-RU"/>
        </w:rPr>
        <w:t>0</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Дифференциатор</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Дифференциатор выполн</w:t>
      </w:r>
      <w:r w:rsidR="00480C6C">
        <w:rPr>
          <w:rFonts w:ascii="Times New Roman" w:eastAsia="Times New Roman" w:hAnsi="Times New Roman" w:cs="Times New Roman"/>
          <w:sz w:val="28"/>
          <w:szCs w:val="24"/>
          <w:lang w:eastAsia="ru-RU"/>
        </w:rPr>
        <w:t xml:space="preserve">яется в соответствии с рис. </w:t>
      </w:r>
      <w:r w:rsidR="003A31F9">
        <w:rPr>
          <w:rFonts w:ascii="Times New Roman" w:eastAsia="Times New Roman" w:hAnsi="Times New Roman" w:cs="Times New Roman"/>
          <w:sz w:val="28"/>
          <w:szCs w:val="24"/>
          <w:lang w:eastAsia="ru-RU"/>
        </w:rPr>
        <w:t>1.2</w:t>
      </w:r>
      <w:r w:rsidR="00480C6C">
        <w:rPr>
          <w:rFonts w:ascii="Times New Roman" w:eastAsia="Times New Roman" w:hAnsi="Times New Roman" w:cs="Times New Roman"/>
          <w:sz w:val="28"/>
          <w:szCs w:val="24"/>
          <w:lang w:eastAsia="ru-RU"/>
        </w:rPr>
        <w:t>7</w:t>
      </w:r>
      <w:r w:rsidRPr="00190D7E">
        <w:rPr>
          <w:rFonts w:ascii="Times New Roman" w:eastAsia="Times New Roman" w:hAnsi="Times New Roman" w:cs="Times New Roman"/>
          <w:sz w:val="28"/>
          <w:szCs w:val="24"/>
          <w:lang w:eastAsia="ru-RU"/>
        </w:rPr>
        <w:t>, б.</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Используя </w:t>
      </w:r>
      <w:r w:rsidR="00480C6C">
        <w:rPr>
          <w:rFonts w:ascii="Times New Roman" w:eastAsia="Times New Roman" w:hAnsi="Times New Roman" w:cs="Times New Roman"/>
          <w:sz w:val="28"/>
          <w:szCs w:val="28"/>
          <w:lang w:eastAsia="ru-RU"/>
        </w:rPr>
        <w:t>(</w:t>
      </w:r>
      <w:r w:rsidR="0099498A">
        <w:rPr>
          <w:rFonts w:ascii="Times New Roman" w:eastAsia="Times New Roman" w:hAnsi="Times New Roman" w:cs="Times New Roman"/>
          <w:sz w:val="28"/>
          <w:szCs w:val="28"/>
          <w:lang w:eastAsia="ru-RU"/>
        </w:rPr>
        <w:t>1.6</w:t>
      </w:r>
      <w:r w:rsidR="00480C6C">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4"/>
          <w:lang w:eastAsia="ru-RU"/>
        </w:rPr>
        <w:t>запишем в операторной форме:</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 xml:space="preserve">(р)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(р)∙</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Z</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(р)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(р)∙(р∙</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Переходя к оригиналу, получим</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24"/>
          <w:sz w:val="28"/>
          <w:szCs w:val="24"/>
          <w:lang w:eastAsia="ru-RU"/>
        </w:rPr>
        <w:object w:dxaOrig="2500" w:dyaOrig="620">
          <v:shape id="_x0000_i1090" type="#_x0000_t75" style="width:160.5pt;height:39.75pt" o:ole="">
            <v:imagedata r:id="rId153" o:title=""/>
          </v:shape>
          <o:OLEObject Type="Embed" ProgID="Equation.3" ShapeID="_x0000_i1090" DrawAspect="Content" ObjectID="_1641901980" r:id="rId154"/>
        </w:object>
      </w:r>
      <w:r w:rsidRPr="00190D7E">
        <w:rPr>
          <w:rFonts w:ascii="Times New Roman" w:eastAsia="Times New Roman" w:hAnsi="Times New Roman" w:cs="Times New Roman"/>
          <w:sz w:val="28"/>
          <w:szCs w:val="24"/>
          <w:lang w:eastAsia="ru-RU"/>
        </w:rPr>
        <w:t>.                                 (</w:t>
      </w:r>
      <w:r w:rsidR="0099498A">
        <w:rPr>
          <w:rFonts w:ascii="Times New Roman" w:eastAsia="Times New Roman" w:hAnsi="Times New Roman" w:cs="Times New Roman"/>
          <w:sz w:val="28"/>
          <w:szCs w:val="24"/>
          <w:lang w:eastAsia="ru-RU"/>
        </w:rPr>
        <w:t>1.8</w:t>
      </w:r>
      <w:r w:rsidR="000039B2">
        <w:rPr>
          <w:rFonts w:ascii="Times New Roman" w:eastAsia="Times New Roman" w:hAnsi="Times New Roman" w:cs="Times New Roman"/>
          <w:sz w:val="28"/>
          <w:szCs w:val="24"/>
          <w:lang w:eastAsia="ru-RU"/>
        </w:rPr>
        <w:t>1</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Линейный детектор</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Детектор вып</w:t>
      </w:r>
      <w:r w:rsidR="000039B2">
        <w:rPr>
          <w:rFonts w:ascii="Times New Roman" w:eastAsia="Times New Roman" w:hAnsi="Times New Roman" w:cs="Times New Roman"/>
          <w:sz w:val="28"/>
          <w:szCs w:val="24"/>
          <w:lang w:eastAsia="ru-RU"/>
        </w:rPr>
        <w:t xml:space="preserve">олняется в соответствии с рис. </w:t>
      </w:r>
      <w:r w:rsidR="003A31F9">
        <w:rPr>
          <w:rFonts w:ascii="Times New Roman" w:eastAsia="Times New Roman" w:hAnsi="Times New Roman" w:cs="Times New Roman"/>
          <w:sz w:val="28"/>
          <w:szCs w:val="24"/>
          <w:lang w:eastAsia="ru-RU"/>
        </w:rPr>
        <w:t>1.2</w:t>
      </w:r>
      <w:r w:rsidR="000039B2">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 а.</w:t>
      </w: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4"/>
          <w:lang w:eastAsia="ru-RU"/>
        </w:rPr>
      </w:pPr>
    </w:p>
    <w:tbl>
      <w:tblPr>
        <w:tblW w:w="9720" w:type="dxa"/>
        <w:tblInd w:w="288" w:type="dxa"/>
        <w:tblLook w:val="01E0" w:firstRow="1" w:lastRow="1" w:firstColumn="1" w:lastColumn="1" w:noHBand="0" w:noVBand="0"/>
      </w:tblPr>
      <w:tblGrid>
        <w:gridCol w:w="4905"/>
        <w:gridCol w:w="4815"/>
      </w:tblGrid>
      <w:tr w:rsidR="00CA6680" w:rsidRPr="00190D7E" w:rsidTr="00CA6680">
        <w:tc>
          <w:tcPr>
            <w:tcW w:w="4905" w:type="dxa"/>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4874" w:dyaOrig="3512">
                <v:shape id="_x0000_i1091" type="#_x0000_t75" style="width:224.25pt;height:160.5pt" o:ole="">
                  <v:imagedata r:id="rId155" o:title=""/>
                </v:shape>
                <o:OLEObject Type="Embed" ProgID="Visio.Drawing.11" ShapeID="_x0000_i1091" DrawAspect="Content" ObjectID="_1641901981" r:id="rId156"/>
              </w:object>
            </w:r>
            <w:r w:rsidRPr="00190D7E">
              <w:rPr>
                <w:rFonts w:ascii="Times New Roman" w:eastAsia="Times New Roman" w:hAnsi="Times New Roman" w:cs="Times New Roman"/>
                <w:sz w:val="28"/>
                <w:szCs w:val="16"/>
                <w:lang w:eastAsia="ru-RU"/>
              </w:rPr>
              <w:t xml:space="preserve">          </w:t>
            </w:r>
          </w:p>
        </w:tc>
        <w:tc>
          <w:tcPr>
            <w:tcW w:w="4815" w:type="dxa"/>
          </w:tcPr>
          <w:p w:rsidR="00CA6680" w:rsidRPr="00190D7E" w:rsidRDefault="00CA6680" w:rsidP="00CA6680">
            <w:pPr>
              <w:widowControl w:val="0"/>
              <w:autoSpaceDE w:val="0"/>
              <w:autoSpaceDN w:val="0"/>
              <w:adjustRightInd w:val="0"/>
              <w:spacing w:before="20" w:after="0" w:line="300" w:lineRule="auto"/>
              <w:ind w:firstLine="8"/>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4941" w:dyaOrig="3837">
                <v:shape id="_x0000_i1092" type="#_x0000_t75" style="width:228.75pt;height:177pt" o:ole="">
                  <v:imagedata r:id="rId157" o:title=""/>
                </v:shape>
                <o:OLEObject Type="Embed" ProgID="Visio.Drawing.11" ShapeID="_x0000_i1092" DrawAspect="Content" ObjectID="_1641901982" r:id="rId158"/>
              </w:object>
            </w:r>
          </w:p>
        </w:tc>
      </w:tr>
      <w:tr w:rsidR="00CA6680" w:rsidRPr="00190D7E" w:rsidTr="00CA6680">
        <w:tc>
          <w:tcPr>
            <w:tcW w:w="4905"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а)</w:t>
            </w:r>
          </w:p>
        </w:tc>
        <w:tc>
          <w:tcPr>
            <w:tcW w:w="4815" w:type="dxa"/>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б)</w:t>
            </w:r>
          </w:p>
        </w:tc>
      </w:tr>
      <w:tr w:rsidR="00CA6680" w:rsidRPr="00190D7E" w:rsidTr="00CA6680">
        <w:tc>
          <w:tcPr>
            <w:tcW w:w="9720" w:type="dxa"/>
            <w:gridSpan w:val="2"/>
          </w:tcPr>
          <w:p w:rsidR="00CA6680" w:rsidRPr="00190D7E" w:rsidRDefault="00DA6752" w:rsidP="00DA6752">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16"/>
                <w:lang w:eastAsia="ru-RU"/>
              </w:rPr>
            </w:pPr>
            <w:r>
              <w:rPr>
                <w:rFonts w:ascii="Times New Roman" w:eastAsia="Times New Roman" w:hAnsi="Times New Roman" w:cs="Times New Roman"/>
                <w:i/>
                <w:sz w:val="28"/>
                <w:szCs w:val="16"/>
                <w:lang w:eastAsia="ru-RU"/>
              </w:rPr>
              <w:t xml:space="preserve">Рис. </w:t>
            </w:r>
            <w:r w:rsidR="003A31F9">
              <w:rPr>
                <w:rFonts w:ascii="Times New Roman" w:eastAsia="Times New Roman" w:hAnsi="Times New Roman" w:cs="Times New Roman"/>
                <w:i/>
                <w:sz w:val="28"/>
                <w:szCs w:val="16"/>
                <w:lang w:eastAsia="ru-RU"/>
              </w:rPr>
              <w:t>1.2</w:t>
            </w:r>
            <w:r>
              <w:rPr>
                <w:rFonts w:ascii="Times New Roman" w:eastAsia="Times New Roman" w:hAnsi="Times New Roman" w:cs="Times New Roman"/>
                <w:i/>
                <w:sz w:val="28"/>
                <w:szCs w:val="16"/>
                <w:lang w:eastAsia="ru-RU"/>
              </w:rPr>
              <w:t>8</w:t>
            </w:r>
            <w:r w:rsidR="00CA6680" w:rsidRPr="00190D7E">
              <w:rPr>
                <w:rFonts w:ascii="Times New Roman" w:eastAsia="Times New Roman" w:hAnsi="Times New Roman" w:cs="Times New Roman"/>
                <w:i/>
                <w:sz w:val="28"/>
                <w:szCs w:val="16"/>
                <w:lang w:eastAsia="ru-RU"/>
              </w:rPr>
              <w:t>.</w:t>
            </w:r>
            <w:r w:rsidR="00CA6680" w:rsidRPr="00190D7E">
              <w:rPr>
                <w:rFonts w:ascii="Times New Roman" w:eastAsia="Times New Roman" w:hAnsi="Times New Roman" w:cs="Times New Roman"/>
                <w:sz w:val="28"/>
                <w:szCs w:val="16"/>
                <w:lang w:eastAsia="ru-RU"/>
              </w:rPr>
              <w:t xml:space="preserve"> Линейный детектор: а) схема детектора; б) принцип работы</w:t>
            </w:r>
          </w:p>
        </w:tc>
      </w:tr>
    </w:tbl>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Там же приведены осциллограммы, поясняющие принцип его работы. При положительном полупериоде входного напряжения на выходе будет </w:t>
      </w:r>
      <w:r w:rsidRPr="00190D7E">
        <w:rPr>
          <w:rFonts w:ascii="Times New Roman" w:eastAsia="Times New Roman" w:hAnsi="Times New Roman" w:cs="Times New Roman"/>
          <w:sz w:val="28"/>
          <w:szCs w:val="24"/>
          <w:lang w:eastAsia="ru-RU"/>
        </w:rPr>
        <w:lastRenderedPageBreak/>
        <w:t xml:space="preserve">отрицательное напряжение, и диод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sz w:val="28"/>
          <w:szCs w:val="24"/>
          <w:lang w:eastAsia="ru-RU"/>
        </w:rPr>
        <w:t xml:space="preserve"> в этом случае  включен в прямом направлении. Коэффициент передачи устройства составит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perscript"/>
          <w:lang w:eastAsia="ru-RU"/>
        </w:rPr>
        <w:t xml:space="preserve">+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Д ПР</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Поскольку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 xml:space="preserve">Д ПР </w:t>
      </w:r>
      <w:r w:rsidRPr="00190D7E">
        <w:rPr>
          <w:rFonts w:ascii="Times New Roman" w:eastAsia="Times New Roman" w:hAnsi="Times New Roman" w:cs="Times New Roman"/>
          <w:i/>
          <w:sz w:val="28"/>
          <w:szCs w:val="24"/>
          <w:lang w:eastAsia="ru-RU"/>
        </w:rPr>
        <w:t xml:space="preserve">&lt;&lt;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то</w:t>
      </w:r>
      <w:r w:rsidRPr="00190D7E">
        <w:rPr>
          <w:rFonts w:ascii="Times New Roman" w:eastAsia="Times New Roman" w:hAnsi="Times New Roman" w:cs="Times New Roman"/>
          <w:i/>
          <w:sz w:val="28"/>
          <w:szCs w:val="24"/>
          <w:lang w:eastAsia="ru-RU"/>
        </w:rPr>
        <w:t xml:space="preserve"> К</w:t>
      </w:r>
      <w:r w:rsidRPr="00190D7E">
        <w:rPr>
          <w:rFonts w:ascii="Times New Roman" w:eastAsia="Times New Roman" w:hAnsi="Times New Roman" w:cs="Times New Roman"/>
          <w:i/>
          <w:sz w:val="28"/>
          <w:szCs w:val="24"/>
          <w:vertAlign w:val="superscript"/>
          <w:lang w:eastAsia="ru-RU"/>
        </w:rPr>
        <w:t xml:space="preserve">+ </w:t>
      </w:r>
      <w:r w:rsidRPr="00190D7E">
        <w:rPr>
          <w:rFonts w:ascii="Times New Roman" w:eastAsia="Times New Roman" w:hAnsi="Times New Roman" w:cs="Times New Roman"/>
          <w:i/>
          <w:sz w:val="28"/>
          <w:szCs w:val="24"/>
          <w:lang w:eastAsia="ru-RU"/>
        </w:rPr>
        <w:t xml:space="preserve">≈ 0. </w:t>
      </w:r>
      <w:r w:rsidRPr="00190D7E">
        <w:rPr>
          <w:rFonts w:ascii="Times New Roman" w:eastAsia="Times New Roman" w:hAnsi="Times New Roman" w:cs="Times New Roman"/>
          <w:sz w:val="28"/>
          <w:szCs w:val="24"/>
          <w:lang w:eastAsia="ru-RU"/>
        </w:rPr>
        <w:t xml:space="preserve">При отрицательном полупериоде входного напряжения диод включен в обратном направлении и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perscript"/>
          <w:lang w:eastAsia="ru-RU"/>
        </w:rPr>
        <w:t xml:space="preserve">¯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так как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 xml:space="preserve">Д ОБР </w:t>
      </w:r>
      <w:r w:rsidRPr="00190D7E">
        <w:rPr>
          <w:rFonts w:ascii="Times New Roman" w:eastAsia="Times New Roman" w:hAnsi="Times New Roman" w:cs="Times New Roman"/>
          <w:i/>
          <w:sz w:val="28"/>
          <w:szCs w:val="24"/>
          <w:lang w:eastAsia="ru-RU"/>
        </w:rPr>
        <w:t xml:space="preserve">&gt;&gt;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 xml:space="preserve">. Т.е. в этом случае устройство работает как обычный усилитель и, таким образом, в нем отсутствуют нелинейные искажения, что присуще детекторам на диодах.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Активные фильтры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электронике широкое применение находят устройства частотной селекции сигналов, пропускающие сигналы в заданной полосе частот. В некоторых случаях используются устройства, не пропускающие сигналы в заданной полосе частот, получившие название </w:t>
      </w:r>
      <w:r w:rsidRPr="00190D7E">
        <w:rPr>
          <w:rFonts w:ascii="Times New Roman" w:eastAsia="Times New Roman" w:hAnsi="Times New Roman" w:cs="Times New Roman"/>
          <w:i/>
          <w:sz w:val="28"/>
          <w:szCs w:val="24"/>
          <w:lang w:eastAsia="ru-RU"/>
        </w:rPr>
        <w:t>режекторных</w:t>
      </w:r>
      <w:r w:rsidRPr="00190D7E">
        <w:rPr>
          <w:rFonts w:ascii="Times New Roman" w:eastAsia="Times New Roman" w:hAnsi="Times New Roman" w:cs="Times New Roman"/>
          <w:sz w:val="28"/>
          <w:szCs w:val="24"/>
          <w:lang w:eastAsia="ru-RU"/>
        </w:rPr>
        <w:t>. Здесь рассматриваются вопросы практической реализации активных фильтров на перспективной элементной базе – интегральных микросхемах. Интегральные схемы, специально разработанные для построения устройств частотной селекции фильтров, имеют в обозначении буквы СС.</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Перспективными базовыми узлами для построения фильтров являются операционные усилители. Фильтры, сочетающие использование </w:t>
      </w:r>
      <w:r w:rsidRPr="00190D7E">
        <w:rPr>
          <w:rFonts w:ascii="Times New Roman" w:eastAsia="Times New Roman" w:hAnsi="Times New Roman" w:cs="Times New Roman"/>
          <w:i/>
          <w:sz w:val="28"/>
          <w:szCs w:val="24"/>
          <w:lang w:val="en-US" w:eastAsia="ru-RU"/>
        </w:rPr>
        <w:t>RC</w:t>
      </w:r>
      <w:r w:rsidRPr="00190D7E">
        <w:rPr>
          <w:rFonts w:ascii="Times New Roman" w:eastAsia="Times New Roman" w:hAnsi="Times New Roman" w:cs="Times New Roman"/>
          <w:sz w:val="28"/>
          <w:szCs w:val="24"/>
          <w:lang w:eastAsia="ru-RU"/>
        </w:rPr>
        <w:t xml:space="preserve">-цепей и усилительных приборов, получили название </w:t>
      </w:r>
      <w:r w:rsidRPr="00190D7E">
        <w:rPr>
          <w:rFonts w:ascii="Times New Roman" w:eastAsia="Times New Roman" w:hAnsi="Times New Roman" w:cs="Times New Roman"/>
          <w:i/>
          <w:sz w:val="28"/>
          <w:szCs w:val="24"/>
          <w:lang w:eastAsia="ru-RU"/>
        </w:rPr>
        <w:t>активных</w:t>
      </w:r>
      <w:r w:rsidRPr="00190D7E">
        <w:rPr>
          <w:rFonts w:ascii="Times New Roman" w:eastAsia="Times New Roman" w:hAnsi="Times New Roman" w:cs="Times New Roman"/>
          <w:sz w:val="28"/>
          <w:szCs w:val="24"/>
          <w:lang w:eastAsia="ru-RU"/>
        </w:rPr>
        <w:t>. Обобщенная макромодель фильтра и</w:t>
      </w:r>
      <w:r w:rsidR="005E3817">
        <w:rPr>
          <w:rFonts w:ascii="Times New Roman" w:eastAsia="Times New Roman" w:hAnsi="Times New Roman" w:cs="Times New Roman"/>
          <w:sz w:val="28"/>
          <w:szCs w:val="24"/>
          <w:lang w:eastAsia="ru-RU"/>
        </w:rPr>
        <w:t xml:space="preserve">меет вид в соответствии с рис. </w:t>
      </w:r>
      <w:r w:rsidR="003A31F9">
        <w:rPr>
          <w:rFonts w:ascii="Times New Roman" w:eastAsia="Times New Roman" w:hAnsi="Times New Roman" w:cs="Times New Roman"/>
          <w:sz w:val="28"/>
          <w:szCs w:val="24"/>
          <w:lang w:eastAsia="ru-RU"/>
        </w:rPr>
        <w:t>1.2</w:t>
      </w:r>
      <w:r w:rsidR="005E3817">
        <w:rPr>
          <w:rFonts w:ascii="Times New Roman" w:eastAsia="Times New Roman" w:hAnsi="Times New Roman" w:cs="Times New Roman"/>
          <w:sz w:val="28"/>
          <w:szCs w:val="24"/>
          <w:lang w:eastAsia="ru-RU"/>
        </w:rPr>
        <w:t>9</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Вид АЧХ определяет частотно-селективная цепь, масштаб характеристики (коэффициент передачи в заданной полосе частот) обеспечивает усилитель с ООС. В некоторых фильтрах удается совместить частотно-селективную цепь с цепью ООС. Другими словами, использовать для реализации фильтра частотно-зависимую ООС.</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7974" w:dyaOrig="3674">
          <v:shape id="_x0000_i1093" type="#_x0000_t75" style="width:4in;height:134.25pt" o:ole="">
            <v:imagedata r:id="rId159" o:title=""/>
          </v:shape>
          <o:OLEObject Type="Embed" ProgID="Visio.Drawing.11" ShapeID="_x0000_i1093" DrawAspect="Content" ObjectID="_1641901983" r:id="rId160"/>
        </w:object>
      </w:r>
    </w:p>
    <w:p w:rsidR="00CA6680" w:rsidRPr="00190D7E" w:rsidRDefault="00DA6752" w:rsidP="00CA6680">
      <w:pPr>
        <w:shd w:val="clear" w:color="auto" w:fill="FFFFFF"/>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1.2</w:t>
      </w:r>
      <w:r>
        <w:rPr>
          <w:rFonts w:ascii="Times New Roman" w:eastAsia="Times New Roman" w:hAnsi="Times New Roman" w:cs="Times New Roman"/>
          <w:i/>
          <w:sz w:val="28"/>
          <w:szCs w:val="24"/>
          <w:lang w:eastAsia="ru-RU"/>
        </w:rPr>
        <w:t>9</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Обобщенная модель активного фильтра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Возможности реализации фильтров на интегральных схемах удобно иллюстрировать на примерах использования ОУ. Данные о базовых функциональных узлах фильтров на основе ОУ </w:t>
      </w:r>
      <w:r w:rsidR="000752BE">
        <w:rPr>
          <w:rFonts w:ascii="Times New Roman" w:eastAsia="Times New Roman" w:hAnsi="Times New Roman" w:cs="Times New Roman"/>
          <w:sz w:val="28"/>
          <w:szCs w:val="28"/>
          <w:lang w:eastAsia="ru-RU"/>
        </w:rPr>
        <w:t>и вид их АЧХ сведены в табл. 1</w:t>
      </w:r>
      <w:r w:rsidR="005E3817">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рассматриваемых фильтрах используются такие достоинства ОУ, как высокое входное и низкое выходное сопротивления. Это представляет разработчику широкие возможности в выборе элементов, определяющих вид </w:t>
      </w:r>
      <w:r w:rsidRPr="00190D7E">
        <w:rPr>
          <w:rFonts w:ascii="Times New Roman" w:eastAsia="Times New Roman" w:hAnsi="Times New Roman" w:cs="Times New Roman"/>
          <w:sz w:val="28"/>
          <w:szCs w:val="24"/>
          <w:lang w:eastAsia="ru-RU"/>
        </w:rPr>
        <w:lastRenderedPageBreak/>
        <w:t xml:space="preserve">АЧХ, например, в активных </w:t>
      </w:r>
      <w:r w:rsidRPr="00190D7E">
        <w:rPr>
          <w:rFonts w:ascii="Times New Roman" w:eastAsia="Times New Roman" w:hAnsi="Times New Roman" w:cs="Times New Roman"/>
          <w:i/>
          <w:sz w:val="28"/>
          <w:szCs w:val="24"/>
          <w:lang w:eastAsia="ru-RU"/>
        </w:rPr>
        <w:t>RC</w:t>
      </w:r>
      <w:r w:rsidRPr="00190D7E">
        <w:rPr>
          <w:rFonts w:ascii="Times New Roman" w:eastAsia="Times New Roman" w:hAnsi="Times New Roman" w:cs="Times New Roman"/>
          <w:sz w:val="28"/>
          <w:szCs w:val="24"/>
          <w:lang w:eastAsia="ru-RU"/>
        </w:rPr>
        <w:t>-фильтрах использовать дешевые высокоомные резисторы, дешевые и высокостабильные конденсаторы малой емкости.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Другими достоинствами ОУ, используемыми в фильтрах, являются два входа и возможность использования</w:t>
      </w:r>
      <w:r w:rsidR="00374773">
        <w:rPr>
          <w:rFonts w:ascii="Times New Roman" w:eastAsia="Times New Roman" w:hAnsi="Times New Roman" w:cs="Times New Roman"/>
          <w:sz w:val="28"/>
          <w:szCs w:val="24"/>
          <w:lang w:eastAsia="ru-RU"/>
        </w:rPr>
        <w:t xml:space="preserve"> ООС и ПОС. Как видно из табл. 1</w:t>
      </w:r>
      <w:r w:rsidRPr="00190D7E">
        <w:rPr>
          <w:rFonts w:ascii="Times New Roman" w:eastAsia="Times New Roman" w:hAnsi="Times New Roman" w:cs="Times New Roman"/>
          <w:sz w:val="28"/>
          <w:szCs w:val="24"/>
          <w:lang w:eastAsia="ru-RU"/>
        </w:rPr>
        <w:t>.</w:t>
      </w:r>
      <w:r w:rsidR="00BE0EAB">
        <w:rPr>
          <w:rFonts w:ascii="Times New Roman" w:eastAsia="Times New Roman" w:hAnsi="Times New Roman" w:cs="Times New Roman"/>
          <w:sz w:val="28"/>
          <w:szCs w:val="24"/>
          <w:lang w:eastAsia="ru-RU"/>
        </w:rPr>
        <w:t>2</w:t>
      </w:r>
      <w:r w:rsidRPr="00190D7E">
        <w:rPr>
          <w:rFonts w:ascii="Times New Roman" w:eastAsia="Times New Roman" w:hAnsi="Times New Roman" w:cs="Times New Roman"/>
          <w:sz w:val="28"/>
          <w:szCs w:val="24"/>
          <w:lang w:eastAsia="ru-RU"/>
        </w:rPr>
        <w:t>, ООС используется во всех базовых функциональных узлах фильтра.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Она обеспечивает стабильность режима работы ОУ и очень низкое выходное сопротивление каждого фильтра. Положительная обратная связь используется для повышения добротности фильтра. </w:t>
      </w:r>
    </w:p>
    <w:p w:rsidR="00CA6680" w:rsidRPr="00190D7E" w:rsidRDefault="00CA6680" w:rsidP="00CA66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CA6680" w:rsidRPr="00BE0EAB" w:rsidRDefault="00BA50CF" w:rsidP="00CA6680">
      <w:pPr>
        <w:shd w:val="clear" w:color="auto" w:fill="FFFFFF"/>
        <w:autoSpaceDE w:val="0"/>
        <w:autoSpaceDN w:val="0"/>
        <w:adjustRightInd w:val="0"/>
        <w:spacing w:after="12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Табл. 1</w:t>
      </w:r>
      <w:r w:rsidR="00CA6680" w:rsidRPr="00BE0EAB">
        <w:rPr>
          <w:rFonts w:ascii="Times New Roman" w:eastAsia="Times New Roman" w:hAnsi="Times New Roman" w:cs="Times New Roman"/>
          <w:i/>
          <w:sz w:val="28"/>
          <w:szCs w:val="28"/>
          <w:lang w:eastAsia="ru-RU"/>
        </w:rPr>
        <w:t>.</w:t>
      </w:r>
      <w:r w:rsidR="00C44D06" w:rsidRPr="00BE0EAB">
        <w:rPr>
          <w:rFonts w:ascii="Times New Roman" w:eastAsia="Times New Roman" w:hAnsi="Times New Roman" w:cs="Times New Roman"/>
          <w:i/>
          <w:sz w:val="28"/>
          <w:szCs w:val="28"/>
          <w:lang w:eastAsia="ru-RU"/>
        </w:rPr>
        <w:t>2</w:t>
      </w:r>
      <w:r w:rsidR="00CA6680" w:rsidRPr="00BE0EAB">
        <w:rPr>
          <w:rFonts w:ascii="Times New Roman" w:eastAsia="Times New Roman" w:hAnsi="Times New Roman" w:cs="Times New Roman"/>
          <w:sz w:val="28"/>
          <w:szCs w:val="28"/>
          <w:lang w:eastAsia="ru-RU"/>
        </w:rPr>
        <w:t>. Виды применения ООС</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40"/>
        <w:gridCol w:w="3722"/>
        <w:gridCol w:w="3766"/>
      </w:tblGrid>
      <w:tr w:rsidR="00CA6680" w:rsidRPr="00190D7E" w:rsidTr="00CA6680">
        <w:tc>
          <w:tcPr>
            <w:tcW w:w="2340"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Тип фильтра</w:t>
            </w:r>
          </w:p>
        </w:tc>
        <w:tc>
          <w:tcPr>
            <w:tcW w:w="3722"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Схема базового узла</w:t>
            </w:r>
          </w:p>
        </w:tc>
        <w:tc>
          <w:tcPr>
            <w:tcW w:w="3766"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Вид ФВЧ АЧХ</w:t>
            </w:r>
          </w:p>
        </w:tc>
      </w:tr>
      <w:tr w:rsidR="00CA6680" w:rsidRPr="00190D7E" w:rsidTr="00CA6680">
        <w:tc>
          <w:tcPr>
            <w:tcW w:w="2340"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tc>
        <w:tc>
          <w:tcPr>
            <w:tcW w:w="3722"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2</w:t>
            </w:r>
          </w:p>
        </w:tc>
        <w:tc>
          <w:tcPr>
            <w:tcW w:w="3766"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3</w:t>
            </w:r>
          </w:p>
        </w:tc>
      </w:tr>
      <w:tr w:rsidR="00CA6680" w:rsidRPr="00190D7E" w:rsidTr="00CA6680">
        <w:tc>
          <w:tcPr>
            <w:tcW w:w="2340"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Фильтр нижних частот</w:t>
            </w:r>
          </w:p>
        </w:tc>
        <w:tc>
          <w:tcPr>
            <w:tcW w:w="3722"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7078" w:dyaOrig="3891">
                <v:shape id="_x0000_i1094" type="#_x0000_t75" style="width:171.75pt;height:96pt" o:ole="">
                  <v:imagedata r:id="rId161" o:title=""/>
                </v:shape>
                <o:OLEObject Type="Embed" ProgID="Visio.Drawing.11" ShapeID="_x0000_i1094" DrawAspect="Content" ObjectID="_1641901984" r:id="rId162"/>
              </w:object>
            </w:r>
          </w:p>
        </w:tc>
        <w:tc>
          <w:tcPr>
            <w:tcW w:w="3766"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5866" w:dyaOrig="4404">
                <v:shape id="_x0000_i1095" type="#_x0000_t75" style="width:150.75pt;height:111pt" o:ole="">
                  <v:imagedata r:id="rId163" o:title=""/>
                </v:shape>
                <o:OLEObject Type="Embed" ProgID="Visio.Drawing.11" ShapeID="_x0000_i1095" DrawAspect="Content" ObjectID="_1641901985" r:id="rId164"/>
              </w:object>
            </w:r>
          </w:p>
        </w:tc>
      </w:tr>
      <w:tr w:rsidR="00CA6680" w:rsidRPr="00190D7E" w:rsidTr="00CA6680">
        <w:tc>
          <w:tcPr>
            <w:tcW w:w="2340"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Фильтр верхних частот</w:t>
            </w:r>
          </w:p>
        </w:tc>
        <w:tc>
          <w:tcPr>
            <w:tcW w:w="3722"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6993" w:dyaOrig="3847">
                <v:shape id="_x0000_i1096" type="#_x0000_t75" style="width:177pt;height:98.25pt" o:ole="">
                  <v:imagedata r:id="rId165" o:title=""/>
                </v:shape>
                <o:OLEObject Type="Embed" ProgID="Visio.Drawing.11" ShapeID="_x0000_i1096" DrawAspect="Content" ObjectID="_1641901986" r:id="rId166"/>
              </w:object>
            </w:r>
          </w:p>
        </w:tc>
        <w:tc>
          <w:tcPr>
            <w:tcW w:w="3766" w:type="dxa"/>
            <w:tcBorders>
              <w:top w:val="single" w:sz="6" w:space="0" w:color="auto"/>
              <w:left w:val="single" w:sz="6" w:space="0" w:color="auto"/>
              <w:bottom w:val="single" w:sz="6" w:space="0" w:color="auto"/>
              <w:right w:val="single" w:sz="6" w:space="0" w:color="auto"/>
            </w:tcBorders>
          </w:tcPr>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5951" w:dyaOrig="4404">
                <v:shape id="_x0000_i1097" type="#_x0000_t75" style="width:161.25pt;height:117.75pt" o:ole="">
                  <v:imagedata r:id="rId167" o:title=""/>
                </v:shape>
                <o:OLEObject Type="Embed" ProgID="Visio.Drawing.11" ShapeID="_x0000_i1097" DrawAspect="Content" ObjectID="_1641901987" r:id="rId168"/>
              </w:object>
            </w:r>
          </w:p>
        </w:tc>
      </w:tr>
      <w:tr w:rsidR="00CA6680" w:rsidRPr="00190D7E" w:rsidTr="00CA6680">
        <w:tc>
          <w:tcPr>
            <w:tcW w:w="2340"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Узкополосный  </w:t>
            </w:r>
            <w:r w:rsidRPr="00190D7E">
              <w:rPr>
                <w:rFonts w:ascii="Times New Roman" w:eastAsia="Times New Roman" w:hAnsi="Times New Roman" w:cs="Times New Roman"/>
                <w:sz w:val="28"/>
                <w:szCs w:val="24"/>
                <w:lang w:val="en-US" w:eastAsia="ru-RU"/>
              </w:rPr>
              <w:t>LC</w:t>
            </w:r>
            <w:r w:rsidRPr="00190D7E">
              <w:rPr>
                <w:rFonts w:ascii="Times New Roman" w:eastAsia="Times New Roman" w:hAnsi="Times New Roman" w:cs="Times New Roman"/>
                <w:sz w:val="28"/>
                <w:szCs w:val="24"/>
                <w:lang w:eastAsia="ru-RU"/>
              </w:rPr>
              <w:t>-фильтр</w:t>
            </w:r>
          </w:p>
        </w:tc>
        <w:tc>
          <w:tcPr>
            <w:tcW w:w="3722"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7368" w:dyaOrig="7037">
                <v:shape id="_x0000_i1098" type="#_x0000_t75" style="width:120pt;height:100.5pt" o:ole="">
                  <v:imagedata r:id="rId169" o:title=""/>
                </v:shape>
                <o:OLEObject Type="Embed" ProgID="Visio.Drawing.11" ShapeID="_x0000_i1098" DrawAspect="Content" ObjectID="_1641901988" r:id="rId170"/>
              </w:object>
            </w:r>
          </w:p>
        </w:tc>
        <w:tc>
          <w:tcPr>
            <w:tcW w:w="3766"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6495" w:dyaOrig="4876">
                <v:shape id="_x0000_i1099" type="#_x0000_t75" style="width:129.75pt;height:97.5pt" o:ole="">
                  <v:imagedata r:id="rId171" o:title=""/>
                </v:shape>
                <o:OLEObject Type="Embed" ProgID="Visio.Drawing.11" ShapeID="_x0000_i1099" DrawAspect="Content" ObjectID="_1641901989" r:id="rId172"/>
              </w:object>
            </w:r>
          </w:p>
        </w:tc>
      </w:tr>
      <w:tr w:rsidR="00CA6680" w:rsidRPr="00190D7E" w:rsidTr="00CA6680">
        <w:tc>
          <w:tcPr>
            <w:tcW w:w="2340"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Узкополосный     </w:t>
            </w:r>
            <w:r w:rsidRPr="00190D7E">
              <w:rPr>
                <w:rFonts w:ascii="Times New Roman" w:eastAsia="Times New Roman" w:hAnsi="Times New Roman" w:cs="Times New Roman"/>
                <w:sz w:val="28"/>
                <w:szCs w:val="24"/>
                <w:lang w:val="en-US" w:eastAsia="ru-RU"/>
              </w:rPr>
              <w:t>R</w:t>
            </w:r>
            <w:r w:rsidRPr="00190D7E">
              <w:rPr>
                <w:rFonts w:ascii="Times New Roman" w:eastAsia="Times New Roman" w:hAnsi="Times New Roman" w:cs="Times New Roman"/>
                <w:sz w:val="28"/>
                <w:szCs w:val="24"/>
                <w:lang w:eastAsia="ru-RU"/>
              </w:rPr>
              <w:t>С-фильтр</w:t>
            </w:r>
          </w:p>
        </w:tc>
        <w:tc>
          <w:tcPr>
            <w:tcW w:w="3722"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7441" w:dyaOrig="7790">
                <v:shape id="_x0000_i1100" type="#_x0000_t75" style="width:107.25pt;height:112.5pt" o:ole="">
                  <v:imagedata r:id="rId173" o:title=""/>
                </v:shape>
                <o:OLEObject Type="Embed" ProgID="Visio.Drawing.11" ShapeID="_x0000_i1100" DrawAspect="Content" ObjectID="_1641901990" r:id="rId174"/>
              </w:object>
            </w:r>
          </w:p>
        </w:tc>
        <w:tc>
          <w:tcPr>
            <w:tcW w:w="3766"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6495" w:dyaOrig="4876">
                <v:shape id="_x0000_i1101" type="#_x0000_t75" style="width:143.25pt;height:108pt" o:ole="">
                  <v:imagedata r:id="rId175" o:title=""/>
                </v:shape>
                <o:OLEObject Type="Embed" ProgID="Visio.Drawing.11" ShapeID="_x0000_i1101" DrawAspect="Content" ObjectID="_1641901991" r:id="rId176"/>
              </w:object>
            </w:r>
          </w:p>
        </w:tc>
      </w:tr>
      <w:tr w:rsidR="00CA6680" w:rsidRPr="00190D7E" w:rsidTr="00CA6680">
        <w:tc>
          <w:tcPr>
            <w:tcW w:w="2340"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Режекторный фильтр</w:t>
            </w:r>
          </w:p>
        </w:tc>
        <w:tc>
          <w:tcPr>
            <w:tcW w:w="3722"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463" w:dyaOrig="7068">
                <v:shape id="_x0000_i1102" type="#_x0000_t75" style="width:141.75pt;height:106.5pt" o:ole="">
                  <v:imagedata r:id="rId177" o:title=""/>
                </v:shape>
                <o:OLEObject Type="Embed" ProgID="Visio.Drawing.11" ShapeID="_x0000_i1102" DrawAspect="Content" ObjectID="_1641901992" r:id="rId178"/>
              </w:object>
            </w:r>
          </w:p>
        </w:tc>
        <w:tc>
          <w:tcPr>
            <w:tcW w:w="3766" w:type="dxa"/>
            <w:tcBorders>
              <w:top w:val="single" w:sz="6" w:space="0" w:color="auto"/>
              <w:left w:val="single" w:sz="6" w:space="0" w:color="auto"/>
              <w:bottom w:val="single" w:sz="6" w:space="0" w:color="auto"/>
              <w:right w:val="single" w:sz="6"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4804" w:dyaOrig="3161">
                <v:shape id="_x0000_i1103" type="#_x0000_t75" style="width:150.75pt;height:99pt" o:ole="">
                  <v:imagedata r:id="rId179" o:title=""/>
                </v:shape>
                <o:OLEObject Type="Embed" ProgID="Visio.Drawing.11" ShapeID="_x0000_i1103" DrawAspect="Content" ObjectID="_1641901993" r:id="rId180"/>
              </w:object>
            </w:r>
          </w:p>
        </w:tc>
      </w:tr>
    </w:tbl>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Так, в узкополосном </w:t>
      </w:r>
      <w:r w:rsidRPr="00190D7E">
        <w:rPr>
          <w:rFonts w:ascii="Times New Roman" w:eastAsia="Times New Roman" w:hAnsi="Times New Roman" w:cs="Times New Roman"/>
          <w:i/>
          <w:sz w:val="28"/>
          <w:szCs w:val="24"/>
          <w:lang w:val="en-US" w:eastAsia="ru-RU"/>
        </w:rPr>
        <w:t>LC</w:t>
      </w:r>
      <w:r w:rsidRPr="00190D7E">
        <w:rPr>
          <w:rFonts w:ascii="Times New Roman" w:eastAsia="Times New Roman" w:hAnsi="Times New Roman" w:cs="Times New Roman"/>
          <w:sz w:val="28"/>
          <w:szCs w:val="24"/>
          <w:lang w:eastAsia="ru-RU"/>
        </w:rPr>
        <w:t xml:space="preserve">-фильтре использование ПОС эквивалентно внесению в контур отрицательного сопротивления потерь. Таким образом, появляется возможность увеличения добротности контура выше значений, определяемых конструктивными особенностями контура. Глубина ПОС регулируется потенциометром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3</w:t>
      </w:r>
      <w:r w:rsidRPr="00190D7E">
        <w:rPr>
          <w:rFonts w:ascii="Times New Roman" w:eastAsia="Times New Roman" w:hAnsi="Times New Roman" w:cs="Times New Roman"/>
          <w:sz w:val="28"/>
          <w:szCs w:val="24"/>
          <w:lang w:eastAsia="ru-RU"/>
        </w:rPr>
        <w:t xml:space="preserve"> и ограничивается резистором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 чтобы не произошло самовозбуждение устройства.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Активные фильтры нижних и верхних частот используют по два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-звена, и поэтому относятся к фильтрам второго порядка. Рабочая полоса ограничивается частотой среза, на которой коэффициент передачи уменьшается на 3 дБ. Для повышения затухания вне рабочей полосы частот используют последовательное соединение однотипных базовых узлов. Для построения полосовых фильтров используют последовательное соединение разнотипных базовых узлов.</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Узкополосный </w:t>
      </w:r>
      <w:r w:rsidRPr="00190D7E">
        <w:rPr>
          <w:rFonts w:ascii="Times New Roman" w:eastAsia="Times New Roman" w:hAnsi="Times New Roman" w:cs="Times New Roman"/>
          <w:i/>
          <w:sz w:val="28"/>
          <w:szCs w:val="24"/>
          <w:lang w:val="en-US" w:eastAsia="ru-RU"/>
        </w:rPr>
        <w:t>LC</w:t>
      </w:r>
      <w:r w:rsidRPr="00190D7E">
        <w:rPr>
          <w:rFonts w:ascii="Times New Roman" w:eastAsia="Times New Roman" w:hAnsi="Times New Roman" w:cs="Times New Roman"/>
          <w:sz w:val="28"/>
          <w:szCs w:val="24"/>
          <w:lang w:eastAsia="ru-RU"/>
        </w:rPr>
        <w:t>-фильтр представляет, по сути, разновидность инвертирующего масштабного усилителя с частотно-зависимой ООС. При отсутствии ПОС (</w:t>
      </w:r>
      <w:r w:rsidRPr="00190D7E">
        <w:rPr>
          <w:rFonts w:ascii="Times New Roman" w:eastAsia="Times New Roman" w:hAnsi="Times New Roman" w:cs="Times New Roman"/>
          <w:i/>
          <w:sz w:val="28"/>
          <w:szCs w:val="24"/>
          <w:lang w:eastAsia="ru-RU"/>
        </w:rPr>
        <w:t>R</w:t>
      </w:r>
      <w:r w:rsidRPr="00190D7E">
        <w:rPr>
          <w:rFonts w:ascii="Times New Roman" w:eastAsia="Times New Roman" w:hAnsi="Times New Roman" w:cs="Times New Roman"/>
          <w:i/>
          <w:sz w:val="28"/>
          <w:szCs w:val="24"/>
          <w:vertAlign w:val="subscript"/>
          <w:lang w:eastAsia="ru-RU"/>
        </w:rPr>
        <w:t>3</w:t>
      </w:r>
      <w:r w:rsidRPr="00190D7E">
        <w:rPr>
          <w:rFonts w:ascii="Times New Roman" w:eastAsia="Times New Roman" w:hAnsi="Times New Roman" w:cs="Times New Roman"/>
          <w:sz w:val="28"/>
          <w:szCs w:val="24"/>
          <w:lang w:eastAsia="ru-RU"/>
        </w:rPr>
        <w:t xml:space="preserve"> = 0) на частоте резонанса контур представляет собой высокоомное активное сопротивление, и коэффициент передачи фильтра может быть рассчитан по формуле</w:t>
      </w:r>
    </w:p>
    <w:p w:rsidR="00CA6680" w:rsidRPr="00190D7E" w:rsidRDefault="00CA6680" w:rsidP="00CA6680">
      <w:pPr>
        <w:shd w:val="clear" w:color="auto" w:fill="FFFFFF"/>
        <w:spacing w:before="67" w:after="0" w:line="240" w:lineRule="auto"/>
        <w:ind w:left="696"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12"/>
          <w:sz w:val="28"/>
          <w:szCs w:val="24"/>
          <w:lang w:eastAsia="ru-RU"/>
        </w:rPr>
        <w:object w:dxaOrig="4460" w:dyaOrig="360">
          <v:shape id="_x0000_i1104" type="#_x0000_t75" style="width:298.5pt;height:24pt" o:ole="">
            <v:imagedata r:id="rId181" o:title=""/>
          </v:shape>
          <o:OLEObject Type="Embed" ProgID="Equation.3" ShapeID="_x0000_i1104" DrawAspect="Content" ObjectID="_1641901994" r:id="rId182"/>
        </w:object>
      </w:r>
      <w:r w:rsidRPr="00190D7E">
        <w:rPr>
          <w:rFonts w:ascii="Times New Roman" w:eastAsia="Times New Roman" w:hAnsi="Times New Roman" w:cs="Times New Roman"/>
          <w:sz w:val="28"/>
          <w:szCs w:val="24"/>
          <w:lang w:eastAsia="ru-RU"/>
        </w:rPr>
        <w:t>.        (</w:t>
      </w:r>
      <w:r w:rsidR="0099498A">
        <w:rPr>
          <w:rFonts w:ascii="Times New Roman" w:eastAsia="Times New Roman" w:hAnsi="Times New Roman" w:cs="Times New Roman"/>
          <w:sz w:val="28"/>
          <w:szCs w:val="24"/>
          <w:lang w:eastAsia="ru-RU"/>
        </w:rPr>
        <w:t>1.8</w:t>
      </w:r>
      <w:r w:rsidR="00BE0EAB">
        <w:rPr>
          <w:rFonts w:ascii="Times New Roman" w:eastAsia="Times New Roman" w:hAnsi="Times New Roman" w:cs="Times New Roman"/>
          <w:sz w:val="28"/>
          <w:szCs w:val="24"/>
          <w:lang w:eastAsia="ru-RU"/>
        </w:rPr>
        <w:t>2</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before="58"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 введении ПОС увеличивается значение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sz w:val="28"/>
          <w:szCs w:val="24"/>
          <w:lang w:eastAsia="ru-RU"/>
        </w:rPr>
        <w:t xml:space="preserve"> и сужается полоса пропускания фильтра: </w:t>
      </w:r>
    </w:p>
    <w:p w:rsidR="00CA6680" w:rsidRPr="00190D7E" w:rsidRDefault="00CA6680" w:rsidP="00CA6680">
      <w:pPr>
        <w:shd w:val="clear" w:color="auto" w:fill="FFFFFF"/>
        <w:spacing w:before="58"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i/>
          <w:sz w:val="28"/>
          <w:szCs w:val="24"/>
          <w:lang w:eastAsia="ru-RU"/>
        </w:rPr>
        <w:sym w:font="Symbol" w:char="0044"/>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lang w:eastAsia="ru-RU"/>
        </w:rPr>
        <w:t xml:space="preserve"> = 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ab/>
      </w:r>
      <w:r w:rsidRPr="00190D7E">
        <w:rPr>
          <w:rFonts w:ascii="Times New Roman" w:eastAsia="Times New Roman" w:hAnsi="Times New Roman" w:cs="Times New Roman"/>
          <w:sz w:val="28"/>
          <w:szCs w:val="24"/>
          <w:lang w:eastAsia="ru-RU"/>
        </w:rPr>
        <w:tab/>
        <w:t>(</w:t>
      </w:r>
      <w:r w:rsidR="0099498A">
        <w:rPr>
          <w:rFonts w:ascii="Times New Roman" w:eastAsia="Times New Roman" w:hAnsi="Times New Roman" w:cs="Times New Roman"/>
          <w:sz w:val="28"/>
          <w:szCs w:val="24"/>
          <w:lang w:eastAsia="ru-RU"/>
        </w:rPr>
        <w:t>1.8</w:t>
      </w:r>
      <w:r w:rsidR="00BE0EAB">
        <w:rPr>
          <w:rFonts w:ascii="Times New Roman" w:eastAsia="Times New Roman" w:hAnsi="Times New Roman" w:cs="Times New Roman"/>
          <w:sz w:val="28"/>
          <w:szCs w:val="24"/>
          <w:lang w:eastAsia="ru-RU"/>
        </w:rPr>
        <w:t>3</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Избежать применения индуктивности в узкополосном фильтре (что особенно желательно в низкочастотных устройствах) позволяет использование двойного </w:t>
      </w:r>
      <w:r w:rsidRPr="00190D7E">
        <w:rPr>
          <w:rFonts w:ascii="Times New Roman" w:eastAsia="Times New Roman" w:hAnsi="Times New Roman" w:cs="Times New Roman"/>
          <w:i/>
          <w:sz w:val="28"/>
          <w:szCs w:val="24"/>
          <w:lang w:eastAsia="ru-RU"/>
        </w:rPr>
        <w:t>Т</w:t>
      </w:r>
      <w:r w:rsidRPr="00190D7E">
        <w:rPr>
          <w:rFonts w:ascii="Times New Roman" w:eastAsia="Times New Roman" w:hAnsi="Times New Roman" w:cs="Times New Roman"/>
          <w:sz w:val="28"/>
          <w:szCs w:val="24"/>
          <w:lang w:eastAsia="ru-RU"/>
        </w:rPr>
        <w:t xml:space="preserve">-образного моста. При точном подборе одноименных элементов моста в соотношениях, указанных на схеме узла с </w:t>
      </w:r>
      <w:r w:rsidRPr="00190D7E">
        <w:rPr>
          <w:rFonts w:ascii="Times New Roman" w:eastAsia="Times New Roman" w:hAnsi="Times New Roman" w:cs="Times New Roman"/>
          <w:i/>
          <w:sz w:val="28"/>
          <w:szCs w:val="24"/>
          <w:lang w:val="en-US" w:eastAsia="ru-RU"/>
        </w:rPr>
        <w:t>RC</w:t>
      </w:r>
      <w:r w:rsidRPr="00190D7E">
        <w:rPr>
          <w:rFonts w:ascii="Times New Roman" w:eastAsia="Times New Roman" w:hAnsi="Times New Roman" w:cs="Times New Roman"/>
          <w:sz w:val="28"/>
          <w:szCs w:val="24"/>
          <w:lang w:eastAsia="ru-RU"/>
        </w:rPr>
        <w:t xml:space="preserve">-фильтром в таблице 3.2, ослабление, обеспечиваемое мостом на частоте квазирезонанса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val="en-US" w:eastAsia="ru-RU"/>
        </w:rPr>
        <w:t>C</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1/(2</w:t>
      </w:r>
      <w:r w:rsidRPr="00190D7E">
        <w:rPr>
          <w:rFonts w:ascii="Times New Roman" w:eastAsia="Times New Roman" w:hAnsi="Times New Roman" w:cs="Times New Roman"/>
          <w:i/>
          <w:sz w:val="28"/>
          <w:szCs w:val="24"/>
          <w:lang w:val="en-US" w:eastAsia="ru-RU"/>
        </w:rPr>
        <w:sym w:font="Symbol" w:char="0070"/>
      </w:r>
      <w:r w:rsidRPr="00190D7E">
        <w:rPr>
          <w:rFonts w:ascii="Times New Roman" w:eastAsia="Times New Roman" w:hAnsi="Times New Roman" w:cs="Times New Roman"/>
          <w:i/>
          <w:sz w:val="28"/>
          <w:szCs w:val="24"/>
          <w:lang w:val="en-US" w:eastAsia="ru-RU"/>
        </w:rPr>
        <w:t>RC</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стремится к бесконечности, а фазовый сдвиг выходного напряжения по отношению ко входному стремится к нулю. Следовательно, по основным свойствам двойной </w:t>
      </w:r>
      <w:r w:rsidRPr="00190D7E">
        <w:rPr>
          <w:rFonts w:ascii="Times New Roman" w:eastAsia="Times New Roman" w:hAnsi="Times New Roman" w:cs="Times New Roman"/>
          <w:i/>
          <w:sz w:val="28"/>
          <w:szCs w:val="24"/>
          <w:lang w:eastAsia="ru-RU"/>
        </w:rPr>
        <w:t>Т</w:t>
      </w:r>
      <w:r w:rsidRPr="00190D7E">
        <w:rPr>
          <w:rFonts w:ascii="Times New Roman" w:eastAsia="Times New Roman" w:hAnsi="Times New Roman" w:cs="Times New Roman"/>
          <w:sz w:val="28"/>
          <w:szCs w:val="24"/>
          <w:lang w:eastAsia="ru-RU"/>
        </w:rPr>
        <w:t xml:space="preserve">-образный мост напоминает параллельный колебательный контур. Добротность такой частотно-селективной цепи можно уменьшить, подключив к ней резистор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xml:space="preserve">. Выбором сопротивления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mallCaps/>
          <w:sz w:val="28"/>
          <w:szCs w:val="24"/>
          <w:lang w:eastAsia="ru-RU"/>
        </w:rPr>
        <w:t xml:space="preserve"> </w:t>
      </w:r>
      <w:r w:rsidRPr="00190D7E">
        <w:rPr>
          <w:rFonts w:ascii="Times New Roman" w:eastAsia="Times New Roman" w:hAnsi="Times New Roman" w:cs="Times New Roman"/>
          <w:sz w:val="28"/>
          <w:szCs w:val="24"/>
          <w:lang w:eastAsia="ru-RU"/>
        </w:rPr>
        <w:t xml:space="preserve">можно добиться требуемой полосы пропускания фильтра. Указанные свойства двойного </w:t>
      </w:r>
      <w:r w:rsidRPr="00190D7E">
        <w:rPr>
          <w:rFonts w:ascii="Times New Roman" w:eastAsia="Times New Roman" w:hAnsi="Times New Roman" w:cs="Times New Roman"/>
          <w:i/>
          <w:sz w:val="28"/>
          <w:szCs w:val="24"/>
          <w:lang w:eastAsia="ru-RU"/>
        </w:rPr>
        <w:t>Т</w:t>
      </w:r>
      <w:r w:rsidRPr="00190D7E">
        <w:rPr>
          <w:rFonts w:ascii="Times New Roman" w:eastAsia="Times New Roman" w:hAnsi="Times New Roman" w:cs="Times New Roman"/>
          <w:sz w:val="28"/>
          <w:szCs w:val="24"/>
          <w:lang w:eastAsia="ru-RU"/>
        </w:rPr>
        <w:t>-образного моста используются в ре</w:t>
      </w:r>
      <w:r w:rsidR="000752BE">
        <w:rPr>
          <w:rFonts w:ascii="Times New Roman" w:eastAsia="Times New Roman" w:hAnsi="Times New Roman" w:cs="Times New Roman"/>
          <w:sz w:val="28"/>
          <w:szCs w:val="24"/>
          <w:lang w:eastAsia="ru-RU"/>
        </w:rPr>
        <w:t>жекторном фильтре (см. табл. 1</w:t>
      </w:r>
      <w:r w:rsidR="00BE0EAB">
        <w:rPr>
          <w:rFonts w:ascii="Times New Roman" w:eastAsia="Times New Roman" w:hAnsi="Times New Roman" w:cs="Times New Roman"/>
          <w:sz w:val="28"/>
          <w:szCs w:val="24"/>
          <w:lang w:eastAsia="ru-RU"/>
        </w:rPr>
        <w:t>.2</w:t>
      </w:r>
      <w:r w:rsidRPr="00190D7E">
        <w:rPr>
          <w:rFonts w:ascii="Times New Roman" w:eastAsia="Times New Roman" w:hAnsi="Times New Roman" w:cs="Times New Roman"/>
          <w:sz w:val="28"/>
          <w:szCs w:val="24"/>
          <w:lang w:eastAsia="ru-RU"/>
        </w:rPr>
        <w:t xml:space="preserve">). На частоте режекции мост представляет собой очень большое сопротивление, и, следовательно, фильтр эффективно ослабляет эту частоту. Операционный усилитель выполняет здесь функцию высококачественного буферного </w:t>
      </w:r>
      <w:r w:rsidRPr="00190D7E">
        <w:rPr>
          <w:rFonts w:ascii="Times New Roman" w:eastAsia="Times New Roman" w:hAnsi="Times New Roman" w:cs="Times New Roman"/>
          <w:sz w:val="28"/>
          <w:szCs w:val="24"/>
          <w:lang w:eastAsia="ru-RU"/>
        </w:rPr>
        <w:lastRenderedPageBreak/>
        <w:t>усилителя, способствующего получению высокой добротности фильтра. В фильтре используется 100% ООС по напряжению. Поэтому максимальный коэффициент передачи вне полосы режекции не превышает единицы. Глубокая ООС обеспечивает высокую стабильность режима работы фильтра.</w:t>
      </w: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bookmarkStart w:id="50" w:name="_Toc184045905"/>
      <w:r w:rsidRPr="00190D7E">
        <w:rPr>
          <w:rFonts w:ascii="Times New Roman" w:eastAsia="Times New Roman" w:hAnsi="Times New Roman" w:cs="Times New Roman"/>
          <w:b/>
          <w:i/>
          <w:sz w:val="28"/>
          <w:szCs w:val="28"/>
          <w:lang w:eastAsia="ru-RU"/>
        </w:rPr>
        <w:t>Управляемые активные фильтры</w:t>
      </w:r>
      <w:bookmarkEnd w:id="50"/>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В современных радиотехнических устройствах наблюдается тенденция широкого использования ИМС на основе полевых транзисторов (ПТ) для микромощных устройств, так как они потребляют значительно меньшую мощность  в цепях смещения. Интерес представляет режим управляемого сопротивления при отсутствии источников питания стоковых цепей. Как известно, при малых напряжениях на стоке дифференциальное сопротивление сток-исток постоянно, и прибор можно представить в виде линейного резистора, сопротивление которого зависит от потенциала затвора.</w:t>
      </w:r>
    </w:p>
    <w:p w:rsidR="00CA6680" w:rsidRPr="00190D7E" w:rsidRDefault="00CA6680" w:rsidP="00CA6680">
      <w:pPr>
        <w:spacing w:after="0" w:line="240" w:lineRule="auto"/>
        <w:ind w:firstLine="540"/>
        <w:jc w:val="both"/>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Применение полевых транзисторов дает возможность конструировать активные фильтры с регулируемой частотой среза, резонанса, добротности.</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Принципиальная схема фильтра нижних частот второго порядка с регулируемой часто</w:t>
      </w:r>
      <w:r w:rsidR="00BE0EAB">
        <w:rPr>
          <w:rFonts w:ascii="Times New Roman" w:eastAsia="Times New Roman" w:hAnsi="Times New Roman" w:cs="Times New Roman"/>
          <w:sz w:val="28"/>
          <w:szCs w:val="28"/>
          <w:lang w:eastAsia="ru-RU"/>
        </w:rPr>
        <w:t xml:space="preserve">той среза приведена на рис. </w:t>
      </w:r>
      <w:r w:rsidR="003A31F9">
        <w:rPr>
          <w:rFonts w:ascii="Times New Roman" w:eastAsia="Times New Roman" w:hAnsi="Times New Roman" w:cs="Times New Roman"/>
          <w:sz w:val="28"/>
          <w:szCs w:val="28"/>
          <w:lang w:eastAsia="ru-RU"/>
        </w:rPr>
        <w:t>1.3</w:t>
      </w:r>
      <w:r w:rsidR="00BE0EAB">
        <w:rPr>
          <w:rFonts w:ascii="Times New Roman" w:eastAsia="Times New Roman" w:hAnsi="Times New Roman" w:cs="Times New Roman"/>
          <w:sz w:val="28"/>
          <w:szCs w:val="28"/>
          <w:lang w:eastAsia="ru-RU"/>
        </w:rPr>
        <w:t>0</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схеме резисторы заменены согласованными полевыми транзисторами с управляющим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-переходом. Частота среза такого фильтра определяется по формуле</w:t>
      </w:r>
    </w:p>
    <w:p w:rsidR="00CA6680" w:rsidRPr="00190D7E" w:rsidRDefault="00CA6680" w:rsidP="00CA6680">
      <w:pPr>
        <w:shd w:val="clear" w:color="auto" w:fill="FFFFFF"/>
        <w:spacing w:before="115"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6"/>
          <w:sz w:val="28"/>
          <w:szCs w:val="28"/>
          <w:lang w:eastAsia="ru-RU"/>
        </w:rPr>
        <w:object w:dxaOrig="3120" w:dyaOrig="780">
          <v:shape id="_x0000_i1105" type="#_x0000_t75" style="width:188.25pt;height:45.75pt" o:ole="">
            <v:imagedata r:id="rId183" o:title=""/>
          </v:shape>
          <o:OLEObject Type="Embed" ProgID="Equation.3" ShapeID="_x0000_i1105" DrawAspect="Content" ObjectID="_1641901995" r:id="rId184"/>
        </w:object>
      </w:r>
      <w:r w:rsidRPr="00190D7E">
        <w:rPr>
          <w:rFonts w:ascii="Times New Roman" w:eastAsia="Times New Roman" w:hAnsi="Times New Roman" w:cs="Times New Roman"/>
          <w:sz w:val="28"/>
          <w:szCs w:val="28"/>
          <w:lang w:eastAsia="ru-RU"/>
        </w:rPr>
        <w:t xml:space="preserve"> .                                   (</w:t>
      </w:r>
      <w:r w:rsidR="0099498A">
        <w:rPr>
          <w:rFonts w:ascii="Times New Roman" w:eastAsia="Times New Roman" w:hAnsi="Times New Roman" w:cs="Times New Roman"/>
          <w:sz w:val="28"/>
          <w:szCs w:val="28"/>
          <w:lang w:eastAsia="ru-RU"/>
        </w:rPr>
        <w:t>1.8</w:t>
      </w:r>
      <w:r w:rsidR="00BE0EAB">
        <w:rPr>
          <w:rFonts w:ascii="Times New Roman" w:eastAsia="Times New Roman" w:hAnsi="Times New Roman" w:cs="Times New Roman"/>
          <w:sz w:val="28"/>
          <w:szCs w:val="28"/>
          <w:lang w:eastAsia="ru-RU"/>
        </w:rPr>
        <w:t>4</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40"/>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5958" w:dyaOrig="2231">
          <v:shape id="_x0000_i1106" type="#_x0000_t75" style="width:355.5pt;height:132.75pt" o:ole="">
            <v:imagedata r:id="rId185" o:title=""/>
          </v:shape>
          <o:OLEObject Type="Embed" ProgID="Visio.Drawing.11" ShapeID="_x0000_i1106" DrawAspect="Content" ObjectID="_1641901996" r:id="rId186"/>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1.3</w:t>
      </w:r>
      <w:r w:rsidR="00DA6752">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Активный НЧ-фильтр с регулируемой частотой среза</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before="115"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Управлять частотой среза, не изменяя затухания, можно одновременным изменением сопротивлений сток-исток ПТ1 и ПТ2 так, чтобы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СИ1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СИ2</w:t>
      </w:r>
      <w:r w:rsidRPr="00190D7E">
        <w:rPr>
          <w:rFonts w:ascii="Times New Roman" w:eastAsia="Times New Roman" w:hAnsi="Times New Roman" w:cs="Times New Roman"/>
          <w:sz w:val="28"/>
          <w:szCs w:val="28"/>
          <w:vertAlign w:val="subscript"/>
          <w:lang w:eastAsia="ru-RU"/>
        </w:rPr>
        <w:t xml:space="preserve"> </w:t>
      </w:r>
      <w:r w:rsidR="00BE0EAB">
        <w:rPr>
          <w:rFonts w:ascii="Times New Roman" w:eastAsia="Times New Roman" w:hAnsi="Times New Roman" w:cs="Times New Roman"/>
          <w:sz w:val="28"/>
          <w:szCs w:val="28"/>
          <w:lang w:eastAsia="ru-RU"/>
        </w:rPr>
        <w:t>. Из выражения (</w:t>
      </w:r>
      <w:r w:rsidR="0099498A">
        <w:rPr>
          <w:rFonts w:ascii="Times New Roman" w:eastAsia="Times New Roman" w:hAnsi="Times New Roman" w:cs="Times New Roman"/>
          <w:sz w:val="28"/>
          <w:szCs w:val="28"/>
          <w:lang w:eastAsia="ru-RU"/>
        </w:rPr>
        <w:t>1.8</w:t>
      </w:r>
      <w:r w:rsidR="00BE0EAB">
        <w:rPr>
          <w:rFonts w:ascii="Times New Roman" w:eastAsia="Times New Roman" w:hAnsi="Times New Roman" w:cs="Times New Roman"/>
          <w:sz w:val="28"/>
          <w:szCs w:val="28"/>
          <w:lang w:eastAsia="ru-RU"/>
        </w:rPr>
        <w:t>4</w:t>
      </w:r>
      <w:r w:rsidRPr="00190D7E">
        <w:rPr>
          <w:rFonts w:ascii="Times New Roman" w:eastAsia="Times New Roman" w:hAnsi="Times New Roman" w:cs="Times New Roman"/>
          <w:sz w:val="28"/>
          <w:szCs w:val="28"/>
          <w:lang w:eastAsia="ru-RU"/>
        </w:rPr>
        <w:t xml:space="preserve">) видно, что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СР</w:t>
      </w:r>
      <w:r w:rsidRPr="00190D7E">
        <w:rPr>
          <w:rFonts w:ascii="Times New Roman" w:eastAsia="Times New Roman" w:hAnsi="Times New Roman" w:cs="Times New Roman"/>
          <w:sz w:val="28"/>
          <w:szCs w:val="28"/>
          <w:lang w:eastAsia="ru-RU"/>
        </w:rPr>
        <w:t xml:space="preserve"> линейно зависит от управляющего напряжения на затворе.</w:t>
      </w:r>
    </w:p>
    <w:p w:rsidR="00CA6680" w:rsidRPr="00190D7E" w:rsidRDefault="00CA6680" w:rsidP="00CA6680">
      <w:pPr>
        <w:spacing w:after="0" w:line="240" w:lineRule="auto"/>
        <w:ind w:firstLine="36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Принципиальная схема режекторн</w:t>
      </w:r>
      <w:r w:rsidR="00BE0EAB">
        <w:rPr>
          <w:rFonts w:ascii="Times New Roman" w:eastAsia="Times New Roman" w:hAnsi="Times New Roman" w:cs="Times New Roman"/>
          <w:sz w:val="28"/>
          <w:szCs w:val="28"/>
          <w:lang w:eastAsia="ru-RU"/>
        </w:rPr>
        <w:t xml:space="preserve">ого фильтра  приведена на рис. </w:t>
      </w:r>
      <w:r w:rsidR="003A31F9">
        <w:rPr>
          <w:rFonts w:ascii="Times New Roman" w:eastAsia="Times New Roman" w:hAnsi="Times New Roman" w:cs="Times New Roman"/>
          <w:sz w:val="28"/>
          <w:szCs w:val="28"/>
          <w:lang w:eastAsia="ru-RU"/>
        </w:rPr>
        <w:t>1.3</w:t>
      </w:r>
      <w:r w:rsidR="00BE0EAB">
        <w:rPr>
          <w:rFonts w:ascii="Times New Roman" w:eastAsia="Times New Roman" w:hAnsi="Times New Roman" w:cs="Times New Roman"/>
          <w:sz w:val="28"/>
          <w:szCs w:val="28"/>
          <w:lang w:eastAsia="ru-RU"/>
        </w:rPr>
        <w:t>1</w:t>
      </w:r>
      <w:r w:rsidRPr="00190D7E">
        <w:rPr>
          <w:rFonts w:ascii="Times New Roman" w:eastAsia="Times New Roman" w:hAnsi="Times New Roman" w:cs="Times New Roman"/>
          <w:sz w:val="28"/>
          <w:szCs w:val="28"/>
          <w:lang w:eastAsia="ru-RU"/>
        </w:rPr>
        <w:t>. В схеме используется двойной Т-образный мост. Параллельное соединение ПТ3 и ПТ4 обеспечивает вдвое меньшее сопротивление «сток-исток» ПТ1 и ПТ2, что необходимо для выполнения условия работы этого фильтра.</w:t>
      </w:r>
    </w:p>
    <w:p w:rsidR="00CA6680" w:rsidRPr="00190D7E" w:rsidRDefault="00CA6680" w:rsidP="00CA6680">
      <w:pPr>
        <w:spacing w:after="0" w:line="240" w:lineRule="auto"/>
        <w:ind w:firstLine="36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Изменяя сопротивления каналов одновременно у всех транзисторов, можно регулировать квазирезонансную частоту. На частоте режекции мост </w:t>
      </w:r>
      <w:r w:rsidRPr="00190D7E">
        <w:rPr>
          <w:rFonts w:ascii="Times New Roman" w:eastAsia="Times New Roman" w:hAnsi="Times New Roman" w:cs="Times New Roman"/>
          <w:sz w:val="28"/>
          <w:szCs w:val="28"/>
          <w:lang w:eastAsia="ru-RU"/>
        </w:rPr>
        <w:lastRenderedPageBreak/>
        <w:t xml:space="preserve">представляет собой очень большое сопротивление, и, следовательно, фильтр эффективно ослабляет сигнал на этой частоте. </w:t>
      </w:r>
    </w:p>
    <w:p w:rsidR="00CA6680" w:rsidRPr="00190D7E" w:rsidRDefault="00CA6680" w:rsidP="00CA6680">
      <w:pPr>
        <w:spacing w:after="0" w:line="240" w:lineRule="auto"/>
        <w:ind w:firstLine="360"/>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6015" w:dyaOrig="3307">
          <v:shape id="_x0000_i1107" type="#_x0000_t75" style="width:300.75pt;height:165pt" o:ole="">
            <v:imagedata r:id="rId187" o:title=""/>
          </v:shape>
          <o:OLEObject Type="Embed" ProgID="Visio.Drawing.11" ShapeID="_x0000_i1107" DrawAspect="Content" ObjectID="_1641901997" r:id="rId188"/>
        </w:object>
      </w:r>
    </w:p>
    <w:p w:rsidR="00CA6680" w:rsidRPr="00190D7E" w:rsidRDefault="00DA6752" w:rsidP="00CA6680">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1.3</w:t>
      </w:r>
      <w:r>
        <w:rPr>
          <w:rFonts w:ascii="Times New Roman" w:eastAsia="Times New Roman" w:hAnsi="Times New Roman" w:cs="Times New Roman"/>
          <w:i/>
          <w:sz w:val="28"/>
          <w:szCs w:val="28"/>
          <w:lang w:eastAsia="ru-RU"/>
        </w:rPr>
        <w:t>1</w:t>
      </w:r>
      <w:r w:rsidR="00CA6680" w:rsidRPr="00190D7E">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Режекторный фильтр</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BE0EAB" w:rsidP="00CA6680">
      <w:pPr>
        <w:spacing w:after="0" w:line="240" w:lineRule="auto"/>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рис. </w:t>
      </w:r>
      <w:r w:rsidR="003A31F9">
        <w:rPr>
          <w:rFonts w:ascii="Times New Roman" w:eastAsia="Times New Roman" w:hAnsi="Times New Roman" w:cs="Times New Roman"/>
          <w:sz w:val="28"/>
          <w:szCs w:val="28"/>
          <w:lang w:eastAsia="ru-RU"/>
        </w:rPr>
        <w:t>1.3</w:t>
      </w:r>
      <w:r>
        <w:rPr>
          <w:rFonts w:ascii="Times New Roman" w:eastAsia="Times New Roman" w:hAnsi="Times New Roman" w:cs="Times New Roman"/>
          <w:sz w:val="28"/>
          <w:szCs w:val="28"/>
          <w:lang w:eastAsia="ru-RU"/>
        </w:rPr>
        <w:t>2</w:t>
      </w:r>
      <w:r w:rsidR="00CA6680" w:rsidRPr="00190D7E">
        <w:rPr>
          <w:rFonts w:ascii="Times New Roman" w:eastAsia="Times New Roman" w:hAnsi="Times New Roman" w:cs="Times New Roman"/>
          <w:sz w:val="28"/>
          <w:szCs w:val="28"/>
          <w:lang w:eastAsia="ru-RU"/>
        </w:rPr>
        <w:t xml:space="preserve"> изображена схема полосового высокодобротного фильтра. Если изменять сопротивления каналов транзисторов </w:t>
      </w:r>
      <w:r w:rsidR="00CA6680" w:rsidRPr="00190D7E">
        <w:rPr>
          <w:rFonts w:ascii="Times New Roman" w:eastAsia="Times New Roman" w:hAnsi="Times New Roman" w:cs="Times New Roman"/>
          <w:i/>
          <w:sz w:val="28"/>
          <w:szCs w:val="28"/>
          <w:lang w:val="en-US" w:eastAsia="ru-RU"/>
        </w:rPr>
        <w:t>VT</w:t>
      </w:r>
      <w:r w:rsidR="00CA6680" w:rsidRPr="00190D7E">
        <w:rPr>
          <w:rFonts w:ascii="Times New Roman" w:eastAsia="Times New Roman" w:hAnsi="Times New Roman" w:cs="Times New Roman"/>
          <w:i/>
          <w:sz w:val="28"/>
          <w:szCs w:val="28"/>
          <w:vertAlign w:val="subscript"/>
          <w:lang w:eastAsia="ru-RU"/>
        </w:rPr>
        <w:t>1</w:t>
      </w:r>
      <w:r w:rsidR="00CA6680" w:rsidRPr="00190D7E">
        <w:rPr>
          <w:rFonts w:ascii="Times New Roman" w:eastAsia="Times New Roman" w:hAnsi="Times New Roman" w:cs="Times New Roman"/>
          <w:sz w:val="28"/>
          <w:szCs w:val="28"/>
          <w:lang w:eastAsia="ru-RU"/>
        </w:rPr>
        <w:t xml:space="preserve"> и </w:t>
      </w:r>
      <w:r w:rsidR="00CA6680" w:rsidRPr="00190D7E">
        <w:rPr>
          <w:rFonts w:ascii="Times New Roman" w:eastAsia="Times New Roman" w:hAnsi="Times New Roman" w:cs="Times New Roman"/>
          <w:i/>
          <w:sz w:val="28"/>
          <w:szCs w:val="28"/>
          <w:lang w:val="en-US" w:eastAsia="ru-RU"/>
        </w:rPr>
        <w:t>VT</w:t>
      </w:r>
      <w:r w:rsidR="00CA6680" w:rsidRPr="00190D7E">
        <w:rPr>
          <w:rFonts w:ascii="Times New Roman" w:eastAsia="Times New Roman" w:hAnsi="Times New Roman" w:cs="Times New Roman"/>
          <w:i/>
          <w:sz w:val="28"/>
          <w:szCs w:val="28"/>
          <w:vertAlign w:val="subscript"/>
          <w:lang w:eastAsia="ru-RU"/>
        </w:rPr>
        <w:t>2</w:t>
      </w:r>
      <w:r w:rsidR="00CA6680" w:rsidRPr="00190D7E">
        <w:rPr>
          <w:rFonts w:ascii="Times New Roman" w:eastAsia="Times New Roman" w:hAnsi="Times New Roman" w:cs="Times New Roman"/>
          <w:sz w:val="28"/>
          <w:szCs w:val="28"/>
          <w:lang w:eastAsia="ru-RU"/>
        </w:rPr>
        <w:t xml:space="preserve">, то можно регулировать резонансную частоту, которая определяется по формуле </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2"/>
          <w:sz w:val="28"/>
          <w:szCs w:val="28"/>
          <w:lang w:eastAsia="ru-RU"/>
        </w:rPr>
        <w:object w:dxaOrig="3000" w:dyaOrig="760">
          <v:shape id="_x0000_i1108" type="#_x0000_t75" style="width:200.25pt;height:54.75pt" o:ole="">
            <v:imagedata r:id="rId189" o:title=""/>
          </v:shape>
          <o:OLEObject Type="Embed" ProgID="Equation.3" ShapeID="_x0000_i1108" DrawAspect="Content" ObjectID="_1641901998" r:id="rId190"/>
        </w:object>
      </w:r>
      <w:r w:rsidRPr="00190D7E">
        <w:rPr>
          <w:rFonts w:ascii="Times New Roman" w:eastAsia="Times New Roman" w:hAnsi="Times New Roman" w:cs="Times New Roman"/>
          <w:sz w:val="28"/>
          <w:szCs w:val="28"/>
          <w:lang w:eastAsia="ru-RU"/>
        </w:rPr>
        <w:t>.                                   (</w:t>
      </w:r>
      <w:r w:rsidR="0099498A">
        <w:rPr>
          <w:rFonts w:ascii="Times New Roman" w:eastAsia="Times New Roman" w:hAnsi="Times New Roman" w:cs="Times New Roman"/>
          <w:sz w:val="28"/>
          <w:szCs w:val="28"/>
          <w:lang w:eastAsia="ru-RU"/>
        </w:rPr>
        <w:t>1.8</w:t>
      </w:r>
      <w:r w:rsidR="00BE0EAB">
        <w:rPr>
          <w:rFonts w:ascii="Times New Roman" w:eastAsia="Times New Roman" w:hAnsi="Times New Roman" w:cs="Times New Roman"/>
          <w:sz w:val="28"/>
          <w:szCs w:val="28"/>
          <w:lang w:eastAsia="ru-RU"/>
        </w:rPr>
        <w:t>5</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7445" w:dyaOrig="2812">
          <v:shape id="_x0000_i1109" type="#_x0000_t75" style="width:372pt;height:141pt" o:ole="">
            <v:imagedata r:id="rId191" o:title=""/>
          </v:shape>
          <o:OLEObject Type="Embed" ProgID="Visio.Drawing.11" ShapeID="_x0000_i1109" DrawAspect="Content" ObjectID="_1641901999" r:id="rId192"/>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1.3</w:t>
      </w:r>
      <w:r w:rsidR="00DA6752">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Полосовой высокодобротный фильтр</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необходимости управлять добротностью активных фильтров можно заменить сопротивления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2</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5 </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полевыми транзисторами. Добротность регулируется изменением коэффициента усиления операционного усилителя, что достигается регулировкой  глубины обратной связи.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Автогенераторы синусоидальных колебаний</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Автогенераторами</w:t>
      </w:r>
      <w:r w:rsidRPr="00190D7E">
        <w:rPr>
          <w:rFonts w:ascii="Times New Roman" w:eastAsia="Times New Roman" w:hAnsi="Times New Roman" w:cs="Times New Roman"/>
          <w:sz w:val="28"/>
          <w:szCs w:val="24"/>
          <w:lang w:eastAsia="ru-RU"/>
        </w:rPr>
        <w:t xml:space="preserve"> называются устройства для генерации электрических колебаний требуемой формы, частоты и мощности за счет использования энергии источников питания. Они находят широкое применение в радиопередающих, радиоприемных и телевизионных устройствах, в измерительной технике, в системах многоканальной связи и др.</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Как видно, автогенераторы реализуются на усили</w:t>
      </w:r>
      <w:r w:rsidRPr="00190D7E">
        <w:rPr>
          <w:rFonts w:ascii="Times New Roman" w:eastAsia="Times New Roman" w:hAnsi="Times New Roman" w:cs="Times New Roman"/>
          <w:sz w:val="28"/>
          <w:szCs w:val="24"/>
          <w:lang w:eastAsia="ru-RU"/>
        </w:rPr>
        <w:softHyphen/>
        <w:t>телях, охваченных цепями ПОС и ООС. В качестве цепей, задающих частоту генерации, используют частотно-селективные цепи (</w:t>
      </w:r>
      <w:r w:rsidRPr="00190D7E">
        <w:rPr>
          <w:rFonts w:ascii="Times New Roman" w:eastAsia="Times New Roman" w:hAnsi="Times New Roman" w:cs="Times New Roman"/>
          <w:i/>
          <w:sz w:val="28"/>
          <w:szCs w:val="24"/>
          <w:lang w:val="en-US" w:eastAsia="ru-RU"/>
        </w:rPr>
        <w:t>LC</w:t>
      </w:r>
      <w:r w:rsidRPr="00190D7E">
        <w:rPr>
          <w:rFonts w:ascii="Times New Roman" w:eastAsia="Times New Roman" w:hAnsi="Times New Roman" w:cs="Times New Roman"/>
          <w:sz w:val="28"/>
          <w:szCs w:val="24"/>
          <w:lang w:eastAsia="ru-RU"/>
        </w:rPr>
        <w:t xml:space="preserve">-контуры,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-цепи и кварцы). Элементы, задающие частоту генерации, включаются в цепь либо ООС, либо ПОС.</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зависимости от формы генерируемых колебаний различают автогенераторы синусоидальных (гармонических) и импульсных сигналов. Ниже рассматриваются основные типы автогенераторов синусоидальных сигналов, реализованные на основе ОУ. </w:t>
      </w:r>
    </w:p>
    <w:p w:rsidR="00CA6680" w:rsidRPr="00190D7E" w:rsidRDefault="005E073C"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На рис. </w:t>
      </w:r>
      <w:r w:rsidR="003A31F9">
        <w:rPr>
          <w:rFonts w:ascii="Times New Roman" w:eastAsia="Times New Roman" w:hAnsi="Times New Roman" w:cs="Times New Roman"/>
          <w:sz w:val="28"/>
          <w:szCs w:val="24"/>
          <w:lang w:eastAsia="ru-RU"/>
        </w:rPr>
        <w:t>1.3</w:t>
      </w:r>
      <w:r>
        <w:rPr>
          <w:rFonts w:ascii="Times New Roman" w:eastAsia="Times New Roman" w:hAnsi="Times New Roman" w:cs="Times New Roman"/>
          <w:sz w:val="28"/>
          <w:szCs w:val="24"/>
          <w:lang w:eastAsia="ru-RU"/>
        </w:rPr>
        <w:t>3</w:t>
      </w:r>
      <w:r w:rsidR="00CA6680" w:rsidRPr="00190D7E">
        <w:rPr>
          <w:rFonts w:ascii="Times New Roman" w:eastAsia="Times New Roman" w:hAnsi="Times New Roman" w:cs="Times New Roman"/>
          <w:sz w:val="28"/>
          <w:szCs w:val="24"/>
          <w:lang w:eastAsia="ru-RU"/>
        </w:rPr>
        <w:t xml:space="preserve">, а приведена схема </w:t>
      </w:r>
      <w:r w:rsidR="00CA6680" w:rsidRPr="00190D7E">
        <w:rPr>
          <w:rFonts w:ascii="Times New Roman" w:eastAsia="Times New Roman" w:hAnsi="Times New Roman" w:cs="Times New Roman"/>
          <w:i/>
          <w:sz w:val="28"/>
          <w:szCs w:val="24"/>
          <w:lang w:val="en-US" w:eastAsia="ru-RU"/>
        </w:rPr>
        <w:t>LC</w:t>
      </w:r>
      <w:r w:rsidR="00CA6680" w:rsidRPr="00190D7E">
        <w:rPr>
          <w:rFonts w:ascii="Times New Roman" w:eastAsia="Times New Roman" w:hAnsi="Times New Roman" w:cs="Times New Roman"/>
          <w:sz w:val="28"/>
          <w:szCs w:val="24"/>
          <w:lang w:eastAsia="ru-RU"/>
        </w:rPr>
        <w:t xml:space="preserve">-автогенератора. По виду она напоминает схему узкополосного </w:t>
      </w:r>
      <w:r w:rsidR="00CA6680" w:rsidRPr="00190D7E">
        <w:rPr>
          <w:rFonts w:ascii="Times New Roman" w:eastAsia="Times New Roman" w:hAnsi="Times New Roman" w:cs="Times New Roman"/>
          <w:i/>
          <w:sz w:val="28"/>
          <w:szCs w:val="24"/>
          <w:lang w:val="en-US" w:eastAsia="ru-RU"/>
        </w:rPr>
        <w:t>LC</w:t>
      </w:r>
      <w:r w:rsidR="00CA6680" w:rsidRPr="00190D7E">
        <w:rPr>
          <w:rFonts w:ascii="Times New Roman" w:eastAsia="Times New Roman" w:hAnsi="Times New Roman" w:cs="Times New Roman"/>
          <w:sz w:val="28"/>
          <w:szCs w:val="24"/>
          <w:lang w:eastAsia="ru-RU"/>
        </w:rPr>
        <w:t xml:space="preserve">-фильтра, однако здесь используется более глубокая ПОС. Баланс фаз обеспечивается наличием в устройстве положительной обратной связи, обеспечиваемой подключением резисторов </w:t>
      </w:r>
      <w:r w:rsidR="00CA6680" w:rsidRPr="00190D7E">
        <w:rPr>
          <w:rFonts w:ascii="Times New Roman" w:eastAsia="Times New Roman" w:hAnsi="Times New Roman" w:cs="Times New Roman"/>
          <w:i/>
          <w:sz w:val="28"/>
          <w:szCs w:val="24"/>
          <w:lang w:val="en-US" w:eastAsia="ru-RU"/>
        </w:rPr>
        <w:t>R</w:t>
      </w:r>
      <w:r w:rsidR="00CA6680" w:rsidRPr="00190D7E">
        <w:rPr>
          <w:rFonts w:ascii="Times New Roman" w:eastAsia="Times New Roman" w:hAnsi="Times New Roman" w:cs="Times New Roman"/>
          <w:i/>
          <w:sz w:val="28"/>
          <w:szCs w:val="24"/>
          <w:vertAlign w:val="subscript"/>
          <w:lang w:eastAsia="ru-RU"/>
        </w:rPr>
        <w:t>2</w:t>
      </w:r>
      <w:r w:rsidR="00CA6680" w:rsidRPr="00190D7E">
        <w:rPr>
          <w:rFonts w:ascii="Times New Roman" w:eastAsia="Times New Roman" w:hAnsi="Times New Roman" w:cs="Times New Roman"/>
          <w:i/>
          <w:sz w:val="28"/>
          <w:szCs w:val="24"/>
          <w:lang w:eastAsia="ru-RU"/>
        </w:rPr>
        <w:t xml:space="preserve">, </w:t>
      </w:r>
      <w:r w:rsidR="00CA6680" w:rsidRPr="00190D7E">
        <w:rPr>
          <w:rFonts w:ascii="Times New Roman" w:eastAsia="Times New Roman" w:hAnsi="Times New Roman" w:cs="Times New Roman"/>
          <w:i/>
          <w:sz w:val="28"/>
          <w:szCs w:val="24"/>
          <w:lang w:val="en-US" w:eastAsia="ru-RU"/>
        </w:rPr>
        <w:t>R</w:t>
      </w:r>
      <w:r w:rsidR="00CA6680" w:rsidRPr="00190D7E">
        <w:rPr>
          <w:rFonts w:ascii="Times New Roman" w:eastAsia="Times New Roman" w:hAnsi="Times New Roman" w:cs="Times New Roman"/>
          <w:i/>
          <w:sz w:val="28"/>
          <w:szCs w:val="24"/>
          <w:vertAlign w:val="subscript"/>
          <w:lang w:eastAsia="ru-RU"/>
        </w:rPr>
        <w:t>3</w:t>
      </w:r>
      <w:r w:rsidR="00CA6680" w:rsidRPr="00190D7E">
        <w:rPr>
          <w:rFonts w:ascii="Times New Roman" w:eastAsia="Times New Roman" w:hAnsi="Times New Roman" w:cs="Times New Roman"/>
          <w:sz w:val="28"/>
          <w:szCs w:val="24"/>
          <w:lang w:eastAsia="ru-RU"/>
        </w:rPr>
        <w:t xml:space="preserve"> между выходом и неинвертирующим входом ОУ. Баланс амплитуд достигается правильным выбором сопротивлений резисторов </w:t>
      </w:r>
      <w:r w:rsidR="00CA6680" w:rsidRPr="00190D7E">
        <w:rPr>
          <w:rFonts w:ascii="Times New Roman" w:eastAsia="Times New Roman" w:hAnsi="Times New Roman" w:cs="Times New Roman"/>
          <w:i/>
          <w:sz w:val="28"/>
          <w:szCs w:val="24"/>
          <w:lang w:val="en-US" w:eastAsia="ru-RU"/>
        </w:rPr>
        <w:t>R</w:t>
      </w:r>
      <w:r w:rsidR="00CA6680" w:rsidRPr="00190D7E">
        <w:rPr>
          <w:rFonts w:ascii="Times New Roman" w:eastAsia="Times New Roman" w:hAnsi="Times New Roman" w:cs="Times New Roman"/>
          <w:i/>
          <w:sz w:val="28"/>
          <w:szCs w:val="24"/>
          <w:vertAlign w:val="subscript"/>
          <w:lang w:eastAsia="ru-RU"/>
        </w:rPr>
        <w:t>2</w:t>
      </w:r>
      <w:r w:rsidR="00CA6680" w:rsidRPr="00190D7E">
        <w:rPr>
          <w:rFonts w:ascii="Times New Roman" w:eastAsia="Times New Roman" w:hAnsi="Times New Roman" w:cs="Times New Roman"/>
          <w:i/>
          <w:sz w:val="28"/>
          <w:szCs w:val="24"/>
          <w:lang w:eastAsia="ru-RU"/>
        </w:rPr>
        <w:t xml:space="preserve">, </w:t>
      </w:r>
      <w:r w:rsidR="00CA6680" w:rsidRPr="00190D7E">
        <w:rPr>
          <w:rFonts w:ascii="Times New Roman" w:eastAsia="Times New Roman" w:hAnsi="Times New Roman" w:cs="Times New Roman"/>
          <w:i/>
          <w:sz w:val="28"/>
          <w:szCs w:val="24"/>
          <w:lang w:val="en-US" w:eastAsia="ru-RU"/>
        </w:rPr>
        <w:t>R</w:t>
      </w:r>
      <w:r w:rsidR="00CA6680" w:rsidRPr="00190D7E">
        <w:rPr>
          <w:rFonts w:ascii="Times New Roman" w:eastAsia="Times New Roman" w:hAnsi="Times New Roman" w:cs="Times New Roman"/>
          <w:i/>
          <w:sz w:val="28"/>
          <w:szCs w:val="24"/>
          <w:vertAlign w:val="subscript"/>
          <w:lang w:eastAsia="ru-RU"/>
        </w:rPr>
        <w:t>3</w:t>
      </w:r>
      <w:r w:rsidR="00CA6680" w:rsidRPr="00190D7E">
        <w:rPr>
          <w:rFonts w:ascii="Times New Roman" w:eastAsia="Times New Roman" w:hAnsi="Times New Roman" w:cs="Times New Roman"/>
          <w:sz w:val="28"/>
          <w:szCs w:val="24"/>
          <w:lang w:eastAsia="ru-RU"/>
        </w:rPr>
        <w:t xml:space="preserve">, чтобы выполнялось условие </w:t>
      </w:r>
    </w:p>
    <w:p w:rsidR="00CA6680" w:rsidRPr="00190D7E" w:rsidRDefault="00CA6680" w:rsidP="005E073C">
      <w:pPr>
        <w:shd w:val="clear" w:color="auto" w:fill="FFFFFF"/>
        <w:spacing w:after="0" w:line="240" w:lineRule="auto"/>
        <w:ind w:left="2820"/>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24"/>
          <w:sz w:val="28"/>
          <w:szCs w:val="24"/>
          <w:lang w:eastAsia="ru-RU"/>
        </w:rPr>
        <w:object w:dxaOrig="2579" w:dyaOrig="620">
          <v:shape id="_x0000_i1110" type="#_x0000_t75" style="width:170.25pt;height:40.5pt" o:ole="">
            <v:imagedata r:id="rId193" o:title=""/>
          </v:shape>
          <o:OLEObject Type="Embed" ProgID="Equation.DSMT4" ShapeID="_x0000_i1110" DrawAspect="Content" ObjectID="_1641902000" r:id="rId194"/>
        </w:object>
      </w:r>
      <w:r w:rsidR="004D71D5">
        <w:rPr>
          <w:rFonts w:ascii="Times New Roman" w:eastAsia="Times New Roman" w:hAnsi="Times New Roman" w:cs="Times New Roman"/>
          <w:sz w:val="28"/>
          <w:szCs w:val="24"/>
          <w:lang w:eastAsia="ru-RU"/>
        </w:rPr>
        <w:t xml:space="preserve">.             </w:t>
      </w:r>
      <w:r w:rsidR="005E073C">
        <w:rPr>
          <w:rFonts w:ascii="Times New Roman" w:eastAsia="Times New Roman" w:hAnsi="Times New Roman" w:cs="Times New Roman"/>
          <w:sz w:val="28"/>
          <w:szCs w:val="24"/>
          <w:lang w:eastAsia="ru-RU"/>
        </w:rPr>
        <w:t xml:space="preserve">            </w:t>
      </w:r>
      <w:r w:rsidR="004D71D5">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 xml:space="preserve"> (</w:t>
      </w:r>
      <w:r w:rsidR="0099498A">
        <w:rPr>
          <w:rFonts w:ascii="Times New Roman" w:eastAsia="Times New Roman" w:hAnsi="Times New Roman" w:cs="Times New Roman"/>
          <w:sz w:val="28"/>
          <w:szCs w:val="24"/>
          <w:lang w:eastAsia="ru-RU"/>
        </w:rPr>
        <w:t>1.8</w:t>
      </w:r>
      <w:r w:rsidR="005E073C">
        <w:rPr>
          <w:rFonts w:ascii="Times New Roman" w:eastAsia="Times New Roman" w:hAnsi="Times New Roman" w:cs="Times New Roman"/>
          <w:sz w:val="28"/>
          <w:szCs w:val="24"/>
          <w:lang w:eastAsia="ru-RU"/>
        </w:rPr>
        <w:t>6</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Здесь под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sz w:val="28"/>
          <w:szCs w:val="24"/>
          <w:lang w:eastAsia="ru-RU"/>
        </w:rPr>
        <w:t xml:space="preserve"> подразумевается масштабный коэффициент усиления  </w:t>
      </w:r>
    </w:p>
    <w:p w:rsidR="00CA6680" w:rsidRPr="00190D7E" w:rsidRDefault="00CA6680" w:rsidP="00CA6680">
      <w:pPr>
        <w:shd w:val="clear" w:color="auto" w:fill="FFFFFF"/>
        <w:spacing w:after="0" w:line="240" w:lineRule="auto"/>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 xml:space="preserve">                 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Э</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ab/>
        <w:t xml:space="preserve">                                         (</w:t>
      </w:r>
      <w:r w:rsidR="0099498A">
        <w:rPr>
          <w:rFonts w:ascii="Times New Roman" w:eastAsia="Times New Roman" w:hAnsi="Times New Roman" w:cs="Times New Roman"/>
          <w:sz w:val="28"/>
          <w:szCs w:val="24"/>
          <w:lang w:eastAsia="ru-RU"/>
        </w:rPr>
        <w:t>1.8</w:t>
      </w:r>
      <w:r w:rsidR="005E073C">
        <w:rPr>
          <w:rFonts w:ascii="Times New Roman" w:eastAsia="Times New Roman" w:hAnsi="Times New Roman" w:cs="Times New Roman"/>
          <w:sz w:val="28"/>
          <w:szCs w:val="24"/>
          <w:lang w:eastAsia="ru-RU"/>
        </w:rPr>
        <w:t>7</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где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Э</w:t>
      </w:r>
      <w:r w:rsidRPr="00190D7E">
        <w:rPr>
          <w:rFonts w:ascii="Times New Roman" w:eastAsia="Times New Roman" w:hAnsi="Times New Roman" w:cs="Times New Roman"/>
          <w:sz w:val="28"/>
          <w:szCs w:val="24"/>
          <w:lang w:eastAsia="ru-RU"/>
        </w:rPr>
        <w:t xml:space="preserve"> – сопротивление контура на частоте резонанса. Частота генерации определяется элементами </w:t>
      </w:r>
      <w:r w:rsidRPr="00190D7E">
        <w:rPr>
          <w:rFonts w:ascii="Times New Roman" w:eastAsia="Times New Roman" w:hAnsi="Times New Roman" w:cs="Times New Roman"/>
          <w:sz w:val="28"/>
          <w:szCs w:val="24"/>
          <w:lang w:val="en-US" w:eastAsia="ru-RU"/>
        </w:rPr>
        <w:t>LC</w:t>
      </w:r>
      <w:r w:rsidRPr="00190D7E">
        <w:rPr>
          <w:rFonts w:ascii="Times New Roman" w:eastAsia="Times New Roman" w:hAnsi="Times New Roman" w:cs="Times New Roman"/>
          <w:sz w:val="28"/>
          <w:szCs w:val="24"/>
          <w:lang w:eastAsia="ru-RU"/>
        </w:rPr>
        <w:t>-контура и рассчитывается по известной формуле</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12"/>
          <w:sz w:val="28"/>
          <w:szCs w:val="24"/>
          <w:lang w:eastAsia="ru-RU"/>
        </w:rPr>
        <w:object w:dxaOrig="1919" w:dyaOrig="400">
          <v:shape id="_x0000_i1111" type="#_x0000_t75" style="width:111.75pt;height:23.25pt" o:ole="">
            <v:imagedata r:id="rId195" o:title=""/>
          </v:shape>
          <o:OLEObject Type="Embed" ProgID="Equation.3" ShapeID="_x0000_i1111" DrawAspect="Content" ObjectID="_1641902001" r:id="rId196"/>
        </w:object>
      </w:r>
      <w:r w:rsidRPr="00190D7E">
        <w:rPr>
          <w:rFonts w:ascii="Times New Roman" w:eastAsia="Times New Roman" w:hAnsi="Times New Roman" w:cs="Times New Roman"/>
          <w:sz w:val="28"/>
          <w:szCs w:val="24"/>
          <w:lang w:eastAsia="ru-RU"/>
        </w:rPr>
        <w:t>.</w:t>
      </w:r>
    </w:p>
    <w:tbl>
      <w:tblPr>
        <w:tblW w:w="0" w:type="auto"/>
        <w:tblLook w:val="01E0" w:firstRow="1" w:lastRow="1" w:firstColumn="1" w:lastColumn="1" w:noHBand="0" w:noVBand="0"/>
      </w:tblPr>
      <w:tblGrid>
        <w:gridCol w:w="2446"/>
        <w:gridCol w:w="2462"/>
        <w:gridCol w:w="2473"/>
        <w:gridCol w:w="2473"/>
      </w:tblGrid>
      <w:tr w:rsidR="00CA6680" w:rsidRPr="00190D7E" w:rsidTr="00CA6680">
        <w:tc>
          <w:tcPr>
            <w:tcW w:w="2446" w:type="dxa"/>
            <w:vAlign w:val="center"/>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3060" w:dyaOrig="3685">
                <v:shape id="_x0000_i1112" type="#_x0000_t75" style="width:97.5pt;height:118.5pt" o:ole="">
                  <v:imagedata r:id="rId197" o:title=""/>
                </v:shape>
                <o:OLEObject Type="Embed" ProgID="Visio.Drawing.11" ShapeID="_x0000_i1112" DrawAspect="Content" ObjectID="_1641902002" r:id="rId198"/>
              </w:object>
            </w:r>
          </w:p>
        </w:tc>
        <w:tc>
          <w:tcPr>
            <w:tcW w:w="2462" w:type="dxa"/>
            <w:vAlign w:val="center"/>
          </w:tcPr>
          <w:p w:rsidR="00CA6680" w:rsidRPr="00190D7E" w:rsidRDefault="00CA6680" w:rsidP="00CA6680">
            <w:pPr>
              <w:widowControl w:val="0"/>
              <w:autoSpaceDE w:val="0"/>
              <w:autoSpaceDN w:val="0"/>
              <w:adjustRightInd w:val="0"/>
              <w:spacing w:before="20" w:after="0" w:line="300" w:lineRule="auto"/>
              <w:ind w:firstLine="41"/>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3173" w:dyaOrig="3649">
                <v:shape id="_x0000_i1113" type="#_x0000_t75" style="width:101.25pt;height:116.25pt" o:ole="">
                  <v:imagedata r:id="rId199" o:title=""/>
                </v:shape>
                <o:OLEObject Type="Embed" ProgID="Visio.Drawing.11" ShapeID="_x0000_i1113" DrawAspect="Content" ObjectID="_1641902003" r:id="rId200"/>
              </w:object>
            </w:r>
          </w:p>
        </w:tc>
        <w:tc>
          <w:tcPr>
            <w:tcW w:w="2473" w:type="dxa"/>
            <w:vAlign w:val="center"/>
          </w:tcPr>
          <w:p w:rsidR="00CA6680" w:rsidRPr="00190D7E" w:rsidRDefault="00CA6680" w:rsidP="00CA6680">
            <w:pPr>
              <w:widowControl w:val="0"/>
              <w:autoSpaceDE w:val="0"/>
              <w:autoSpaceDN w:val="0"/>
              <w:adjustRightInd w:val="0"/>
              <w:spacing w:before="20" w:after="0" w:line="300" w:lineRule="auto"/>
              <w:ind w:hanging="55"/>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3306" w:dyaOrig="3730">
                <v:shape id="_x0000_i1114" type="#_x0000_t75" style="width:99pt;height:112.5pt" o:ole="">
                  <v:imagedata r:id="rId201" o:title=""/>
                </v:shape>
                <o:OLEObject Type="Embed" ProgID="Visio.Drawing.11" ShapeID="_x0000_i1114" DrawAspect="Content" ObjectID="_1641902004" r:id="rId202"/>
              </w:object>
            </w:r>
          </w:p>
        </w:tc>
        <w:tc>
          <w:tcPr>
            <w:tcW w:w="2473" w:type="dxa"/>
            <w:vAlign w:val="center"/>
          </w:tcPr>
          <w:p w:rsidR="00CA6680" w:rsidRPr="00190D7E" w:rsidRDefault="00CA6680" w:rsidP="00CA6680">
            <w:pPr>
              <w:widowControl w:val="0"/>
              <w:autoSpaceDE w:val="0"/>
              <w:autoSpaceDN w:val="0"/>
              <w:adjustRightInd w:val="0"/>
              <w:spacing w:before="20" w:after="0" w:line="300" w:lineRule="auto"/>
              <w:ind w:firstLine="340"/>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16"/>
                <w:szCs w:val="16"/>
                <w:lang w:eastAsia="ru-RU"/>
              </w:rPr>
              <w:object w:dxaOrig="3355" w:dyaOrig="3645">
                <v:shape id="_x0000_i1115" type="#_x0000_t75" style="width:102.75pt;height:111.75pt" o:ole="">
                  <v:imagedata r:id="rId203" o:title=""/>
                </v:shape>
                <o:OLEObject Type="Embed" ProgID="Visio.Drawing.11" ShapeID="_x0000_i1115" DrawAspect="Content" ObjectID="_1641902005" r:id="rId204"/>
              </w:object>
            </w:r>
          </w:p>
        </w:tc>
      </w:tr>
      <w:tr w:rsidR="00CA6680" w:rsidRPr="00190D7E" w:rsidTr="00CA6680">
        <w:tc>
          <w:tcPr>
            <w:tcW w:w="2446" w:type="dxa"/>
            <w:vAlign w:val="center"/>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а)</w:t>
            </w:r>
          </w:p>
        </w:tc>
        <w:tc>
          <w:tcPr>
            <w:tcW w:w="2462" w:type="dxa"/>
            <w:vAlign w:val="center"/>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б)</w:t>
            </w:r>
          </w:p>
        </w:tc>
        <w:tc>
          <w:tcPr>
            <w:tcW w:w="2473" w:type="dxa"/>
            <w:vAlign w:val="center"/>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в)</w:t>
            </w:r>
          </w:p>
        </w:tc>
        <w:tc>
          <w:tcPr>
            <w:tcW w:w="2473" w:type="dxa"/>
            <w:vAlign w:val="center"/>
          </w:tcPr>
          <w:p w:rsidR="00CA6680" w:rsidRPr="00190D7E" w:rsidRDefault="00CA6680" w:rsidP="00CA6680">
            <w:pPr>
              <w:widowControl w:val="0"/>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sz w:val="28"/>
                <w:szCs w:val="16"/>
                <w:lang w:eastAsia="ru-RU"/>
              </w:rPr>
              <w:t>г)</w:t>
            </w:r>
          </w:p>
        </w:tc>
      </w:tr>
      <w:tr w:rsidR="00CA6680" w:rsidRPr="00190D7E" w:rsidTr="00CA6680">
        <w:tc>
          <w:tcPr>
            <w:tcW w:w="9854" w:type="dxa"/>
            <w:gridSpan w:val="4"/>
            <w:vAlign w:val="center"/>
          </w:tcPr>
          <w:p w:rsidR="00CA6680" w:rsidRPr="00190D7E" w:rsidRDefault="00CA6680" w:rsidP="00DA6752">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16"/>
                <w:lang w:eastAsia="ru-RU"/>
              </w:rPr>
            </w:pPr>
            <w:r w:rsidRPr="00190D7E">
              <w:rPr>
                <w:rFonts w:ascii="Times New Roman" w:eastAsia="Times New Roman" w:hAnsi="Times New Roman" w:cs="Times New Roman"/>
                <w:i/>
                <w:sz w:val="28"/>
                <w:szCs w:val="16"/>
                <w:lang w:eastAsia="ru-RU"/>
              </w:rPr>
              <w:t xml:space="preserve">Рис. </w:t>
            </w:r>
            <w:r w:rsidR="003A31F9">
              <w:rPr>
                <w:rFonts w:ascii="Times New Roman" w:eastAsia="Times New Roman" w:hAnsi="Times New Roman" w:cs="Times New Roman"/>
                <w:i/>
                <w:sz w:val="28"/>
                <w:szCs w:val="16"/>
                <w:lang w:eastAsia="ru-RU"/>
              </w:rPr>
              <w:t>1.3</w:t>
            </w:r>
            <w:r w:rsidR="00DA6752">
              <w:rPr>
                <w:rFonts w:ascii="Times New Roman" w:eastAsia="Times New Roman" w:hAnsi="Times New Roman" w:cs="Times New Roman"/>
                <w:i/>
                <w:sz w:val="28"/>
                <w:szCs w:val="16"/>
                <w:lang w:eastAsia="ru-RU"/>
              </w:rPr>
              <w:t>3</w:t>
            </w:r>
            <w:r w:rsidRPr="00190D7E">
              <w:rPr>
                <w:rFonts w:ascii="Times New Roman" w:eastAsia="Times New Roman" w:hAnsi="Times New Roman" w:cs="Times New Roman"/>
                <w:i/>
                <w:sz w:val="28"/>
                <w:szCs w:val="16"/>
                <w:lang w:eastAsia="ru-RU"/>
              </w:rPr>
              <w:t>.</w:t>
            </w:r>
            <w:r w:rsidRPr="00190D7E">
              <w:rPr>
                <w:rFonts w:ascii="Times New Roman" w:eastAsia="Times New Roman" w:hAnsi="Times New Roman" w:cs="Times New Roman"/>
                <w:sz w:val="28"/>
                <w:szCs w:val="16"/>
                <w:lang w:eastAsia="ru-RU"/>
              </w:rPr>
              <w:t xml:space="preserve"> Генераторы на основе ОУ</w:t>
            </w:r>
          </w:p>
        </w:tc>
      </w:tr>
    </w:tbl>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before="34"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Для анализа свойств описанного генератора можно воспользо</w:t>
      </w:r>
      <w:r w:rsidRPr="00190D7E">
        <w:rPr>
          <w:rFonts w:ascii="Times New Roman" w:eastAsia="Times New Roman" w:hAnsi="Times New Roman" w:cs="Times New Roman"/>
          <w:sz w:val="28"/>
          <w:szCs w:val="24"/>
          <w:lang w:eastAsia="ru-RU"/>
        </w:rPr>
        <w:softHyphen/>
        <w:t xml:space="preserve">ваться соотношениями, представив ОУ высококачественным эквивалентом транзистора с коэффициентом усиления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sz w:val="28"/>
          <w:szCs w:val="24"/>
          <w:lang w:eastAsia="ru-RU"/>
        </w:rPr>
        <w:t xml:space="preserve"> и дифференциальной крутизной </w:t>
      </w: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i/>
          <w:sz w:val="28"/>
          <w:szCs w:val="24"/>
          <w:vertAlign w:val="subscript"/>
          <w:lang w:eastAsia="ru-RU"/>
        </w:rPr>
        <w:t>ОУ</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Избежать применения индуктивностей, что важно в низкочастотных автогенераторах, позволяет применение селективных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-цепей. Наибольшее применение в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-автогенераторах получила так называемая полосовая фазирующая цепь, включенная между выходом и неинвертирующим входом ОУ. На частоте генерации ослабление, вносимое этой цепью </w:t>
      </w:r>
      <w:r w:rsidRPr="00190D7E">
        <w:rPr>
          <w:rFonts w:ascii="Times New Roman" w:eastAsia="Times New Roman" w:hAnsi="Times New Roman" w:cs="Times New Roman"/>
          <w:i/>
          <w:sz w:val="28"/>
          <w:szCs w:val="24"/>
          <w:lang w:eastAsia="ru-RU"/>
        </w:rPr>
        <w:t>A</w:t>
      </w:r>
      <w:r w:rsidRPr="00190D7E">
        <w:rPr>
          <w:rFonts w:ascii="Times New Roman" w:eastAsia="Times New Roman" w:hAnsi="Times New Roman" w:cs="Times New Roman"/>
          <w:i/>
          <w:sz w:val="28"/>
          <w:szCs w:val="24"/>
          <w:vertAlign w:val="subscript"/>
          <w:lang w:eastAsia="ru-RU"/>
        </w:rPr>
        <w:t xml:space="preserve">0 </w:t>
      </w:r>
      <w:r w:rsidRPr="00190D7E">
        <w:rPr>
          <w:rFonts w:ascii="Times New Roman" w:eastAsia="Times New Roman" w:hAnsi="Times New Roman" w:cs="Times New Roman"/>
          <w:sz w:val="28"/>
          <w:szCs w:val="24"/>
          <w:lang w:eastAsia="ru-RU"/>
        </w:rPr>
        <w:sym w:font="Symbol" w:char="00BB"/>
      </w:r>
      <w:r w:rsidRPr="00190D7E">
        <w:rPr>
          <w:rFonts w:ascii="Times New Roman" w:eastAsia="Times New Roman" w:hAnsi="Times New Roman" w:cs="Times New Roman"/>
          <w:sz w:val="28"/>
          <w:szCs w:val="24"/>
          <w:lang w:eastAsia="ru-RU"/>
        </w:rPr>
        <w:t xml:space="preserve"> 3,3, а фазовый </w:t>
      </w:r>
      <w:r w:rsidRPr="00190D7E">
        <w:rPr>
          <w:rFonts w:ascii="Times New Roman" w:eastAsia="Times New Roman" w:hAnsi="Times New Roman" w:cs="Times New Roman"/>
          <w:sz w:val="28"/>
          <w:szCs w:val="24"/>
          <w:lang w:eastAsia="ru-RU"/>
        </w:rPr>
        <w:lastRenderedPageBreak/>
        <w:t xml:space="preserve">сдвиг </w:t>
      </w:r>
      <w:r w:rsidRPr="00190D7E">
        <w:rPr>
          <w:rFonts w:ascii="Times New Roman" w:eastAsia="Times New Roman" w:hAnsi="Times New Roman" w:cs="Times New Roman"/>
          <w:i/>
          <w:sz w:val="28"/>
          <w:szCs w:val="24"/>
          <w:lang w:eastAsia="ru-RU"/>
        </w:rPr>
        <w:sym w:font="Symbol" w:char="006A"/>
      </w:r>
      <w:r w:rsidRPr="00190D7E">
        <w:rPr>
          <w:rFonts w:ascii="Times New Roman" w:eastAsia="Times New Roman" w:hAnsi="Times New Roman" w:cs="Times New Roman"/>
          <w:i/>
          <w:sz w:val="28"/>
          <w:szCs w:val="24"/>
          <w:vertAlign w:val="subscript"/>
          <w:lang w:eastAsia="ru-RU"/>
        </w:rPr>
        <w:t xml:space="preserve">0 </w:t>
      </w:r>
      <w:r w:rsidRPr="00190D7E">
        <w:rPr>
          <w:rFonts w:ascii="Times New Roman" w:eastAsia="Times New Roman" w:hAnsi="Times New Roman" w:cs="Times New Roman"/>
          <w:sz w:val="28"/>
          <w:szCs w:val="24"/>
          <w:lang w:eastAsia="ru-RU"/>
        </w:rPr>
        <w:t>= 0. Поэтому используемый способ подключения фазирующей цепи к ОУ обеспечивает выполнение баланса фаз.</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выполнения условия баланса амплитуд усилитель должен скомпенсировать затухание, вносимое фазирующей цепью на частоте генерации. Это просто достичь выбором элементов цепи ООС (резисторов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 xml:space="preserve">) при условии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OOC</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A</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sz w:val="28"/>
          <w:szCs w:val="24"/>
          <w:lang w:eastAsia="ru-RU"/>
        </w:rPr>
        <w:t xml:space="preserve">. Нетрудно также обеспечить неравенство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val="en-US" w:eastAsia="ru-RU"/>
        </w:rPr>
        <w:t>OOC</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i/>
          <w:sz w:val="28"/>
          <w:szCs w:val="24"/>
          <w:lang w:eastAsia="ru-RU"/>
        </w:rPr>
        <w:t xml:space="preserve">&gt;&gt; </w:t>
      </w:r>
      <w:r w:rsidRPr="00190D7E">
        <w:rPr>
          <w:rFonts w:ascii="Times New Roman" w:eastAsia="Times New Roman" w:hAnsi="Times New Roman" w:cs="Times New Roman"/>
          <w:i/>
          <w:sz w:val="28"/>
          <w:szCs w:val="24"/>
          <w:lang w:val="en-US" w:eastAsia="ru-RU"/>
        </w:rPr>
        <w:t>A</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sz w:val="28"/>
          <w:szCs w:val="24"/>
          <w:lang w:eastAsia="ru-RU"/>
        </w:rPr>
        <w:t xml:space="preserve">, что означает выполнение условия генерации одновременно для многих частот. В этом случае вместо генерации колебаний синусоидальной формы генерируется колебание сложной формы, близкое к прямоугольной. Для обеспечения высокой точности равенства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eastAsia="ru-RU"/>
        </w:rPr>
        <w:t>ООС</w:t>
      </w:r>
      <w:r w:rsidRPr="00190D7E">
        <w:rPr>
          <w:rFonts w:ascii="Times New Roman" w:eastAsia="Times New Roman" w:hAnsi="Times New Roman" w:cs="Times New Roman"/>
          <w:i/>
          <w:sz w:val="28"/>
          <w:szCs w:val="24"/>
          <w:lang w:eastAsia="ru-RU"/>
        </w:rPr>
        <w:t xml:space="preserve"> &gt;&gt; А</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схему генератора усложняют узлом автоматической регулировки усиле</w:t>
      </w:r>
      <w:r w:rsidRPr="00190D7E">
        <w:rPr>
          <w:rFonts w:ascii="Times New Roman" w:eastAsia="Times New Roman" w:hAnsi="Times New Roman" w:cs="Times New Roman"/>
          <w:sz w:val="28"/>
          <w:szCs w:val="24"/>
          <w:lang w:eastAsia="ru-RU"/>
        </w:rPr>
        <w:softHyphen/>
        <w:t>ния ОУ.</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Если вместо резисторов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xml:space="preserve"> фазирующей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-цепи использовать управляемые напряжением сопротивления, то реализуется генератор с электронной перестройкой частоты. Схема </w:t>
      </w:r>
      <w:r w:rsidRPr="00190D7E">
        <w:rPr>
          <w:rFonts w:ascii="Times New Roman" w:eastAsia="Times New Roman" w:hAnsi="Times New Roman" w:cs="Times New Roman"/>
          <w:i/>
          <w:sz w:val="28"/>
          <w:szCs w:val="24"/>
          <w:lang w:eastAsia="ru-RU"/>
        </w:rPr>
        <w:t>RС</w:t>
      </w:r>
      <w:r w:rsidRPr="00190D7E">
        <w:rPr>
          <w:rFonts w:ascii="Times New Roman" w:eastAsia="Times New Roman" w:hAnsi="Times New Roman" w:cs="Times New Roman"/>
          <w:sz w:val="28"/>
          <w:szCs w:val="24"/>
          <w:lang w:eastAsia="ru-RU"/>
        </w:rPr>
        <w:t>-автогенератора с электронной перестро</w:t>
      </w:r>
      <w:r w:rsidR="005E073C">
        <w:rPr>
          <w:rFonts w:ascii="Times New Roman" w:eastAsia="Times New Roman" w:hAnsi="Times New Roman" w:cs="Times New Roman"/>
          <w:sz w:val="28"/>
          <w:szCs w:val="24"/>
          <w:lang w:eastAsia="ru-RU"/>
        </w:rPr>
        <w:t xml:space="preserve">йкой частоты приведена на рис. </w:t>
      </w:r>
      <w:r w:rsidR="003A31F9">
        <w:rPr>
          <w:rFonts w:ascii="Times New Roman" w:eastAsia="Times New Roman" w:hAnsi="Times New Roman" w:cs="Times New Roman"/>
          <w:sz w:val="28"/>
          <w:szCs w:val="24"/>
          <w:lang w:eastAsia="ru-RU"/>
        </w:rPr>
        <w:t>1.3</w:t>
      </w:r>
      <w:r w:rsidR="005E073C">
        <w:rPr>
          <w:rFonts w:ascii="Times New Roman" w:eastAsia="Times New Roman" w:hAnsi="Times New Roman" w:cs="Times New Roman"/>
          <w:sz w:val="28"/>
          <w:szCs w:val="24"/>
          <w:lang w:eastAsia="ru-RU"/>
        </w:rPr>
        <w:t>3</w:t>
      </w:r>
      <w:r w:rsidRPr="00190D7E">
        <w:rPr>
          <w:rFonts w:ascii="Times New Roman" w:eastAsia="Times New Roman" w:hAnsi="Times New Roman" w:cs="Times New Roman"/>
          <w:sz w:val="28"/>
          <w:szCs w:val="24"/>
          <w:lang w:eastAsia="ru-RU"/>
        </w:rPr>
        <w:t>, в. Здесь в качестве управляемых сопротивлений исполь</w:t>
      </w:r>
      <w:r w:rsidRPr="00190D7E">
        <w:rPr>
          <w:rFonts w:ascii="Times New Roman" w:eastAsia="Times New Roman" w:hAnsi="Times New Roman" w:cs="Times New Roman"/>
          <w:sz w:val="28"/>
          <w:szCs w:val="24"/>
          <w:lang w:eastAsia="ru-RU"/>
        </w:rPr>
        <w:softHyphen/>
        <w:t xml:space="preserve">зуется сдвоенный ПТ, у которого проводимость канала </w:t>
      </w:r>
      <w:r w:rsidRPr="00190D7E">
        <w:rPr>
          <w:rFonts w:ascii="Times New Roman" w:eastAsia="Times New Roman" w:hAnsi="Times New Roman" w:cs="Times New Roman"/>
          <w:i/>
          <w:sz w:val="28"/>
          <w:szCs w:val="24"/>
          <w:lang w:val="en-US" w:eastAsia="ru-RU"/>
        </w:rPr>
        <w:t>G</w:t>
      </w:r>
      <w:r w:rsidRPr="00190D7E">
        <w:rPr>
          <w:rFonts w:ascii="Times New Roman" w:eastAsia="Times New Roman" w:hAnsi="Times New Roman" w:cs="Times New Roman"/>
          <w:i/>
          <w:sz w:val="28"/>
          <w:szCs w:val="24"/>
          <w:vertAlign w:val="subscript"/>
          <w:lang w:val="en-US" w:eastAsia="ru-RU"/>
        </w:rPr>
        <w:t>K</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является линейной функцией управляющего напряжения: </w:t>
      </w:r>
    </w:p>
    <w:p w:rsidR="00CA6680" w:rsidRPr="00190D7E" w:rsidRDefault="00CA6680" w:rsidP="00CA6680">
      <w:pPr>
        <w:shd w:val="clear" w:color="auto" w:fill="FFFFFF"/>
        <w:spacing w:after="0" w:line="240" w:lineRule="auto"/>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30"/>
          <w:sz w:val="28"/>
          <w:szCs w:val="24"/>
          <w:lang w:eastAsia="ru-RU"/>
        </w:rPr>
        <w:object w:dxaOrig="3920" w:dyaOrig="680">
          <v:shape id="_x0000_i1116" type="#_x0000_t75" style="width:222pt;height:38.25pt" o:ole="">
            <v:imagedata r:id="rId205" o:title=""/>
          </v:shape>
          <o:OLEObject Type="Embed" ProgID="Equation.3" ShapeID="_x0000_i1116" DrawAspect="Content" ObjectID="_1641902006" r:id="rId206"/>
        </w:object>
      </w:r>
      <w:r w:rsidRPr="00190D7E">
        <w:rPr>
          <w:rFonts w:ascii="Times New Roman" w:eastAsia="Times New Roman" w:hAnsi="Times New Roman" w:cs="Times New Roman"/>
          <w:sz w:val="28"/>
          <w:szCs w:val="24"/>
          <w:lang w:eastAsia="ru-RU"/>
        </w:rPr>
        <w:t>.                    (</w:t>
      </w:r>
      <w:r w:rsidR="0099498A">
        <w:rPr>
          <w:rFonts w:ascii="Times New Roman" w:eastAsia="Times New Roman" w:hAnsi="Times New Roman" w:cs="Times New Roman"/>
          <w:sz w:val="28"/>
          <w:szCs w:val="24"/>
          <w:lang w:eastAsia="ru-RU"/>
        </w:rPr>
        <w:t>1.8</w:t>
      </w:r>
      <w:r w:rsidR="005E073C">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Подставляя это выражение в формулу для расчета частоты генерации, получаем:</w:t>
      </w:r>
    </w:p>
    <w:p w:rsidR="00CA6680" w:rsidRPr="00190D7E" w:rsidRDefault="004D71D5"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CA6680" w:rsidRPr="00190D7E">
        <w:rPr>
          <w:rFonts w:ascii="Times New Roman" w:eastAsia="Times New Roman" w:hAnsi="Times New Roman" w:cs="Times New Roman"/>
          <w:sz w:val="28"/>
          <w:szCs w:val="24"/>
          <w:lang w:eastAsia="ru-RU"/>
        </w:rPr>
        <w:t xml:space="preserve">   </w:t>
      </w:r>
      <w:r w:rsidR="00CA6680" w:rsidRPr="00190D7E">
        <w:rPr>
          <w:rFonts w:ascii="Times New Roman" w:eastAsia="Times New Roman" w:hAnsi="Times New Roman" w:cs="Times New Roman"/>
          <w:position w:val="-30"/>
          <w:sz w:val="28"/>
          <w:szCs w:val="24"/>
          <w:lang w:eastAsia="ru-RU"/>
        </w:rPr>
        <w:object w:dxaOrig="4520" w:dyaOrig="680">
          <v:shape id="_x0000_i1117" type="#_x0000_t75" style="width:281.25pt;height:42pt" o:ole="">
            <v:imagedata r:id="rId207" o:title=""/>
          </v:shape>
          <o:OLEObject Type="Embed" ProgID="Equation.3" ShapeID="_x0000_i1117" DrawAspect="Content" ObjectID="_1641902007" r:id="rId208"/>
        </w:object>
      </w:r>
      <w:r w:rsidR="00CA6680" w:rsidRPr="00190D7E">
        <w:rPr>
          <w:rFonts w:ascii="Times New Roman" w:eastAsia="Times New Roman" w:hAnsi="Times New Roman" w:cs="Times New Roman"/>
          <w:sz w:val="28"/>
          <w:szCs w:val="24"/>
          <w:lang w:eastAsia="ru-RU"/>
        </w:rPr>
        <w:t>.         (</w:t>
      </w:r>
      <w:r w:rsidR="0099498A">
        <w:rPr>
          <w:rFonts w:ascii="Times New Roman" w:eastAsia="Times New Roman" w:hAnsi="Times New Roman" w:cs="Times New Roman"/>
          <w:sz w:val="28"/>
          <w:szCs w:val="24"/>
          <w:lang w:eastAsia="ru-RU"/>
        </w:rPr>
        <w:t>1.8</w:t>
      </w:r>
      <w:r w:rsidR="005E073C">
        <w:rPr>
          <w:rFonts w:ascii="Times New Roman" w:eastAsia="Times New Roman" w:hAnsi="Times New Roman" w:cs="Times New Roman"/>
          <w:sz w:val="28"/>
          <w:szCs w:val="24"/>
          <w:lang w:eastAsia="ru-RU"/>
        </w:rPr>
        <w:t>9</w:t>
      </w:r>
      <w:r w:rsidR="00CA6680"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При изменении постоянного управляющего напряжения происходит электронная перестройка частоты. Если в качестве управляющего напряжения использовать низкочастотное колебание, то по закону изменения амплитуды этого колебания будет изменяться частота автогенератора, т.е. будет осуществляться частотная модуляция.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получения высокой стабильности частоты автогенераторов к элементам </w:t>
      </w:r>
      <w:r w:rsidRPr="00190D7E">
        <w:rPr>
          <w:rFonts w:ascii="Times New Roman" w:eastAsia="Times New Roman" w:hAnsi="Times New Roman" w:cs="Times New Roman"/>
          <w:i/>
          <w:sz w:val="28"/>
          <w:szCs w:val="24"/>
          <w:lang w:val="en-US" w:eastAsia="ru-RU"/>
        </w:rPr>
        <w:t>LC</w:t>
      </w:r>
      <w:r w:rsidRPr="00190D7E">
        <w:rPr>
          <w:rFonts w:ascii="Times New Roman" w:eastAsia="Times New Roman" w:hAnsi="Times New Roman" w:cs="Times New Roman"/>
          <w:sz w:val="28"/>
          <w:szCs w:val="24"/>
          <w:lang w:eastAsia="ru-RU"/>
        </w:rPr>
        <w:t xml:space="preserve">-контуров 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-цепей предъявляются жесткие требования</w:t>
      </w:r>
      <w:r w:rsidR="005E073C">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sz w:val="28"/>
          <w:szCs w:val="24"/>
          <w:lang w:eastAsia="ru-RU"/>
        </w:rPr>
        <w:t xml:space="preserve"> как по точности выбора элементов, так и по их температурной стабильности. Нестабильность частоты, достигаемая в обычных </w:t>
      </w:r>
      <w:r w:rsidRPr="00190D7E">
        <w:rPr>
          <w:rFonts w:ascii="Times New Roman" w:eastAsia="Times New Roman" w:hAnsi="Times New Roman" w:cs="Times New Roman"/>
          <w:i/>
          <w:sz w:val="28"/>
          <w:szCs w:val="24"/>
          <w:lang w:val="en-US" w:eastAsia="ru-RU"/>
        </w:rPr>
        <w:t>LC</w:t>
      </w:r>
      <w:r w:rsidRPr="00190D7E">
        <w:rPr>
          <w:rFonts w:ascii="Times New Roman" w:eastAsia="Times New Roman" w:hAnsi="Times New Roman" w:cs="Times New Roman"/>
          <w:sz w:val="28"/>
          <w:szCs w:val="24"/>
          <w:lang w:eastAsia="ru-RU"/>
        </w:rPr>
        <w:t>-генераторах, составляет от 10</w:t>
      </w:r>
      <w:r w:rsidRPr="00190D7E">
        <w:rPr>
          <w:rFonts w:ascii="Times New Roman" w:eastAsia="Times New Roman" w:hAnsi="Times New Roman" w:cs="Times New Roman"/>
          <w:sz w:val="28"/>
          <w:szCs w:val="24"/>
          <w:vertAlign w:val="superscript"/>
          <w:lang w:eastAsia="ru-RU"/>
        </w:rPr>
        <w:t>–3</w:t>
      </w:r>
      <w:r w:rsidRPr="00190D7E">
        <w:rPr>
          <w:rFonts w:ascii="Times New Roman" w:eastAsia="Times New Roman" w:hAnsi="Times New Roman" w:cs="Times New Roman"/>
          <w:sz w:val="28"/>
          <w:szCs w:val="24"/>
          <w:lang w:eastAsia="ru-RU"/>
        </w:rPr>
        <w:t xml:space="preserve"> до  10</w:t>
      </w:r>
      <w:r w:rsidRPr="00190D7E">
        <w:rPr>
          <w:rFonts w:ascii="Times New Roman" w:eastAsia="Times New Roman" w:hAnsi="Times New Roman" w:cs="Times New Roman"/>
          <w:sz w:val="28"/>
          <w:szCs w:val="24"/>
          <w:vertAlign w:val="superscript"/>
          <w:lang w:eastAsia="ru-RU"/>
        </w:rPr>
        <w:t>–4</w:t>
      </w:r>
      <w:r w:rsidRPr="00190D7E">
        <w:rPr>
          <w:rFonts w:ascii="Times New Roman" w:eastAsia="Times New Roman" w:hAnsi="Times New Roman" w:cs="Times New Roman"/>
          <w:sz w:val="28"/>
          <w:szCs w:val="24"/>
          <w:lang w:eastAsia="ru-RU"/>
        </w:rPr>
        <w:t xml:space="preserve"> °С, </w:t>
      </w:r>
      <w:r w:rsidRPr="00190D7E">
        <w:rPr>
          <w:rFonts w:ascii="Times New Roman" w:eastAsia="Times New Roman" w:hAnsi="Times New Roman" w:cs="Times New Roman"/>
          <w:i/>
          <w:sz w:val="28"/>
          <w:szCs w:val="24"/>
          <w:lang w:val="en-US" w:eastAsia="ru-RU"/>
        </w:rPr>
        <w:t>RC</w:t>
      </w:r>
      <w:r w:rsidRPr="00190D7E">
        <w:rPr>
          <w:rFonts w:ascii="Times New Roman" w:eastAsia="Times New Roman" w:hAnsi="Times New Roman" w:cs="Times New Roman"/>
          <w:sz w:val="28"/>
          <w:szCs w:val="24"/>
          <w:lang w:eastAsia="ru-RU"/>
        </w:rPr>
        <w:t>-генераторов – примерно на порядок ниже.</w:t>
      </w:r>
    </w:p>
    <w:p w:rsidR="00CA6680" w:rsidRPr="00C1762A"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Гораздо лучшие показатели стабильности частоты обеспечивают кварцевые генераторы. Схема кварцевог</w:t>
      </w:r>
      <w:r w:rsidR="005E073C">
        <w:rPr>
          <w:rFonts w:ascii="Times New Roman" w:eastAsia="Times New Roman" w:hAnsi="Times New Roman" w:cs="Times New Roman"/>
          <w:sz w:val="28"/>
          <w:szCs w:val="24"/>
          <w:lang w:eastAsia="ru-RU"/>
        </w:rPr>
        <w:t xml:space="preserve">о генератора приведена на рис. </w:t>
      </w:r>
      <w:r w:rsidR="003A31F9">
        <w:rPr>
          <w:rFonts w:ascii="Times New Roman" w:eastAsia="Times New Roman" w:hAnsi="Times New Roman" w:cs="Times New Roman"/>
          <w:sz w:val="28"/>
          <w:szCs w:val="24"/>
          <w:lang w:eastAsia="ru-RU"/>
        </w:rPr>
        <w:t>1.3</w:t>
      </w:r>
      <w:r w:rsidR="005E073C">
        <w:rPr>
          <w:rFonts w:ascii="Times New Roman" w:eastAsia="Times New Roman" w:hAnsi="Times New Roman" w:cs="Times New Roman"/>
          <w:sz w:val="28"/>
          <w:szCs w:val="24"/>
          <w:lang w:eastAsia="ru-RU"/>
        </w:rPr>
        <w:t>3</w:t>
      </w:r>
      <w:r w:rsidRPr="00190D7E">
        <w:rPr>
          <w:rFonts w:ascii="Times New Roman" w:eastAsia="Times New Roman" w:hAnsi="Times New Roman" w:cs="Times New Roman"/>
          <w:sz w:val="28"/>
          <w:szCs w:val="24"/>
          <w:lang w:eastAsia="ru-RU"/>
        </w:rPr>
        <w:t xml:space="preserve">, г. Здесь кварц используется в качестве эквивалентной индуктивности. Он образует с емкостью конденсатора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 последовательный колебательный контур, имеющий на частоте резонанса минимальное сопротивление. Следовательно, на этой частоте ПОС достигает максимума, и возникает генерация. Для стабилизации режима усилитель охвачен глубокой ООС по постоянному напряжению. Для облегчения выполнения условия баланса амплитуд ООС на частоте генерации устраняется правильным выбором емкости конденсатора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Для этого необходимо выполнение условия </w:t>
      </w:r>
      <w:r w:rsidRPr="00190D7E">
        <w:rPr>
          <w:rFonts w:ascii="Times New Roman" w:eastAsia="Times New Roman" w:hAnsi="Times New Roman" w:cs="Times New Roman"/>
          <w:i/>
          <w:sz w:val="28"/>
          <w:szCs w:val="24"/>
          <w:lang w:val="en-US" w:eastAsia="ru-RU"/>
        </w:rPr>
        <w:t>X</w:t>
      </w:r>
      <w:r w:rsidRPr="00190D7E">
        <w:rPr>
          <w:rFonts w:ascii="Times New Roman" w:eastAsia="Times New Roman" w:hAnsi="Times New Roman" w:cs="Times New Roman"/>
          <w:i/>
          <w:sz w:val="28"/>
          <w:szCs w:val="24"/>
          <w:vertAlign w:val="subscript"/>
          <w:lang w:val="en-US" w:eastAsia="ru-RU"/>
        </w:rPr>
        <w:t>C</w:t>
      </w:r>
      <w:r w:rsidRPr="00190D7E">
        <w:rPr>
          <w:rFonts w:ascii="Times New Roman" w:eastAsia="Times New Roman" w:hAnsi="Times New Roman" w:cs="Times New Roman"/>
          <w:i/>
          <w:sz w:val="28"/>
          <w:szCs w:val="24"/>
          <w:vertAlign w:val="subscript"/>
          <w:lang w:eastAsia="ru-RU"/>
        </w:rPr>
        <w:t xml:space="preserve">1 </w:t>
      </w:r>
      <w:r w:rsidRPr="00190D7E">
        <w:rPr>
          <w:rFonts w:ascii="Times New Roman" w:eastAsia="Times New Roman" w:hAnsi="Times New Roman" w:cs="Times New Roman"/>
          <w:i/>
          <w:sz w:val="28"/>
          <w:szCs w:val="24"/>
          <w:lang w:eastAsia="ru-RU"/>
        </w:rPr>
        <w:t>= 1/(2</w:t>
      </w:r>
      <w:r w:rsidRPr="00190D7E">
        <w:rPr>
          <w:rFonts w:ascii="Times New Roman" w:eastAsia="Times New Roman" w:hAnsi="Times New Roman" w:cs="Times New Roman"/>
          <w:i/>
          <w:sz w:val="28"/>
          <w:szCs w:val="24"/>
          <w:lang w:val="en-US" w:eastAsia="ru-RU"/>
        </w:rPr>
        <w:sym w:font="Symbol" w:char="0070"/>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i/>
          <w:sz w:val="28"/>
          <w:szCs w:val="24"/>
          <w:vertAlign w:val="subscript"/>
          <w:lang w:val="en-US" w:eastAsia="ru-RU"/>
        </w:rPr>
        <w:t>l</w:t>
      </w:r>
      <w:r w:rsidRPr="00190D7E">
        <w:rPr>
          <w:rFonts w:ascii="Times New Roman" w:eastAsia="Times New Roman" w:hAnsi="Times New Roman" w:cs="Times New Roman"/>
          <w:i/>
          <w:sz w:val="28"/>
          <w:szCs w:val="24"/>
          <w:lang w:eastAsia="ru-RU"/>
        </w:rPr>
        <w:t xml:space="preserve">) &lt;&lt;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xml:space="preserve">. В </w:t>
      </w:r>
      <w:r w:rsidRPr="00190D7E">
        <w:rPr>
          <w:rFonts w:ascii="Times New Roman" w:eastAsia="Times New Roman" w:hAnsi="Times New Roman" w:cs="Times New Roman"/>
          <w:sz w:val="28"/>
          <w:szCs w:val="24"/>
          <w:lang w:eastAsia="ru-RU"/>
        </w:rPr>
        <w:lastRenderedPageBreak/>
        <w:t>термостатированных кварцевых генераторах достигается нестабильность частоты порядка 10</w:t>
      </w:r>
      <w:r w:rsidRPr="00190D7E">
        <w:rPr>
          <w:rFonts w:ascii="Times New Roman" w:eastAsia="Times New Roman" w:hAnsi="Times New Roman" w:cs="Times New Roman"/>
          <w:sz w:val="28"/>
          <w:szCs w:val="24"/>
          <w:vertAlign w:val="superscript"/>
          <w:lang w:eastAsia="ru-RU"/>
        </w:rPr>
        <w:t>–8</w:t>
      </w:r>
      <w:r w:rsidRPr="00190D7E">
        <w:rPr>
          <w:rFonts w:ascii="Times New Roman" w:eastAsia="Times New Roman" w:hAnsi="Times New Roman" w:cs="Times New Roman"/>
          <w:sz w:val="28"/>
          <w:szCs w:val="24"/>
          <w:lang w:eastAsia="ru-RU"/>
        </w:rPr>
        <w:t xml:space="preserve"> °С.</w:t>
      </w:r>
    </w:p>
    <w:p w:rsidR="00494AA7" w:rsidRPr="00C1762A" w:rsidRDefault="00494AA7"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p>
    <w:p w:rsidR="00CA6680" w:rsidRPr="00C1762A" w:rsidRDefault="00923EF9" w:rsidP="00494AA7">
      <w:pPr>
        <w:pStyle w:val="2"/>
        <w:rPr>
          <w:lang w:val="ru-RU"/>
        </w:rPr>
      </w:pPr>
      <w:bookmarkStart w:id="51" w:name="_Toc105488919"/>
      <w:bookmarkStart w:id="52" w:name="_Toc184283243"/>
      <w:bookmarkStart w:id="53" w:name="_Toc183084392"/>
      <w:bookmarkStart w:id="54" w:name="_Toc170385258"/>
      <w:bookmarkStart w:id="55" w:name="_Toc170380365"/>
      <w:bookmarkStart w:id="56" w:name="_Toc22837106"/>
      <w:r w:rsidRPr="00494AA7">
        <w:rPr>
          <w:lang w:val="ru-RU"/>
        </w:rPr>
        <w:t>1</w:t>
      </w:r>
      <w:r w:rsidR="00CA6680" w:rsidRPr="00C1762A">
        <w:rPr>
          <w:lang w:val="ru-RU"/>
        </w:rPr>
        <w:t xml:space="preserve">.8. </w:t>
      </w:r>
      <w:bookmarkEnd w:id="51"/>
      <w:r w:rsidR="00CA6680" w:rsidRPr="00C1762A">
        <w:rPr>
          <w:lang w:val="ru-RU"/>
        </w:rPr>
        <w:t>Электронные регуляторы и аналоговые ключи</w:t>
      </w:r>
      <w:bookmarkEnd w:id="52"/>
      <w:bookmarkEnd w:id="53"/>
      <w:bookmarkEnd w:id="54"/>
      <w:bookmarkEnd w:id="55"/>
      <w:bookmarkEnd w:id="56"/>
      <w:r w:rsidR="00CA6680" w:rsidRPr="00C1762A">
        <w:rPr>
          <w:lang w:val="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 электронных устройствах часто возникает необходимость в регулировках коэффициента передачи, АЧХ и других параметров и характеристик. В качестве регулируемых элементов широкое применение находят полупроводниковые приборы: диоды, биполярные и полевые транзисторы, а также интегральные микросхемы. Схемы функциональных базовых узлов электронных</w:t>
      </w:r>
      <w:r w:rsidR="00E30BC9">
        <w:rPr>
          <w:rFonts w:ascii="Times New Roman" w:eastAsia="Times New Roman" w:hAnsi="Times New Roman" w:cs="Times New Roman"/>
          <w:sz w:val="28"/>
          <w:szCs w:val="24"/>
          <w:lang w:eastAsia="ru-RU"/>
        </w:rPr>
        <w:t xml:space="preserve"> регуляторов приведены на рис. </w:t>
      </w:r>
      <w:r w:rsidR="003A31F9">
        <w:rPr>
          <w:rFonts w:ascii="Times New Roman" w:eastAsia="Times New Roman" w:hAnsi="Times New Roman" w:cs="Times New Roman"/>
          <w:sz w:val="28"/>
          <w:szCs w:val="24"/>
          <w:lang w:eastAsia="ru-RU"/>
        </w:rPr>
        <w:t>1.3</w:t>
      </w:r>
      <w:r w:rsidR="00E30BC9">
        <w:rPr>
          <w:rFonts w:ascii="Times New Roman" w:eastAsia="Times New Roman" w:hAnsi="Times New Roman" w:cs="Times New Roman"/>
          <w:sz w:val="28"/>
          <w:szCs w:val="24"/>
          <w:lang w:eastAsia="ru-RU"/>
        </w:rPr>
        <w:t>4</w:t>
      </w:r>
      <w:r w:rsidRPr="00190D7E">
        <w:rPr>
          <w:rFonts w:ascii="Times New Roman" w:eastAsia="Times New Roman" w:hAnsi="Times New Roman" w:cs="Times New Roman"/>
          <w:sz w:val="28"/>
          <w:szCs w:val="24"/>
          <w:lang w:eastAsia="ru-RU"/>
        </w:rPr>
        <w:t>.</w:t>
      </w:r>
    </w:p>
    <w:p w:rsidR="00CA6680" w:rsidRPr="00190D7E" w:rsidRDefault="00E30BC9"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В схеме рис. </w:t>
      </w:r>
      <w:r w:rsidR="003A31F9">
        <w:rPr>
          <w:rFonts w:ascii="Times New Roman" w:eastAsia="Times New Roman" w:hAnsi="Times New Roman" w:cs="Times New Roman"/>
          <w:sz w:val="28"/>
          <w:szCs w:val="24"/>
          <w:lang w:eastAsia="ru-RU"/>
        </w:rPr>
        <w:t>1.3</w:t>
      </w:r>
      <w:r>
        <w:rPr>
          <w:rFonts w:ascii="Times New Roman" w:eastAsia="Times New Roman" w:hAnsi="Times New Roman" w:cs="Times New Roman"/>
          <w:sz w:val="28"/>
          <w:szCs w:val="24"/>
          <w:lang w:eastAsia="ru-RU"/>
        </w:rPr>
        <w:t>4</w:t>
      </w:r>
      <w:r w:rsidR="00CA6680" w:rsidRPr="00190D7E">
        <w:rPr>
          <w:rFonts w:ascii="Times New Roman" w:eastAsia="Times New Roman" w:hAnsi="Times New Roman" w:cs="Times New Roman"/>
          <w:sz w:val="28"/>
          <w:szCs w:val="24"/>
          <w:lang w:eastAsia="ru-RU"/>
        </w:rPr>
        <w:t xml:space="preserve">, а диоды </w:t>
      </w:r>
      <w:r w:rsidR="00CA6680" w:rsidRPr="00190D7E">
        <w:rPr>
          <w:rFonts w:ascii="Times New Roman" w:eastAsia="Times New Roman" w:hAnsi="Times New Roman" w:cs="Times New Roman"/>
          <w:i/>
          <w:sz w:val="28"/>
          <w:szCs w:val="24"/>
          <w:lang w:val="en-US" w:eastAsia="ru-RU"/>
        </w:rPr>
        <w:t>VD</w:t>
      </w:r>
      <w:r w:rsidR="00CA6680" w:rsidRPr="00190D7E">
        <w:rPr>
          <w:rFonts w:ascii="Times New Roman" w:eastAsia="Times New Roman" w:hAnsi="Times New Roman" w:cs="Times New Roman"/>
          <w:i/>
          <w:sz w:val="28"/>
          <w:szCs w:val="24"/>
          <w:lang w:eastAsia="ru-RU"/>
        </w:rPr>
        <w:t>1</w:t>
      </w:r>
      <w:r w:rsidR="00CA6680" w:rsidRPr="00190D7E">
        <w:rPr>
          <w:rFonts w:ascii="Times New Roman" w:eastAsia="Times New Roman" w:hAnsi="Times New Roman" w:cs="Times New Roman"/>
          <w:sz w:val="28"/>
          <w:szCs w:val="24"/>
          <w:lang w:eastAsia="ru-RU"/>
        </w:rPr>
        <w:t xml:space="preserve"> и </w:t>
      </w:r>
      <w:r w:rsidR="00CA6680" w:rsidRPr="00190D7E">
        <w:rPr>
          <w:rFonts w:ascii="Times New Roman" w:eastAsia="Times New Roman" w:hAnsi="Times New Roman" w:cs="Times New Roman"/>
          <w:i/>
          <w:sz w:val="28"/>
          <w:szCs w:val="24"/>
          <w:lang w:val="en-US" w:eastAsia="ru-RU"/>
        </w:rPr>
        <w:t>VD</w:t>
      </w:r>
      <w:r w:rsidR="00CA6680" w:rsidRPr="00190D7E">
        <w:rPr>
          <w:rFonts w:ascii="Times New Roman" w:eastAsia="Times New Roman" w:hAnsi="Times New Roman" w:cs="Times New Roman"/>
          <w:i/>
          <w:sz w:val="28"/>
          <w:szCs w:val="24"/>
          <w:lang w:eastAsia="ru-RU"/>
        </w:rPr>
        <w:t>2</w:t>
      </w:r>
      <w:r w:rsidR="00CA6680" w:rsidRPr="00190D7E">
        <w:rPr>
          <w:rFonts w:ascii="Times New Roman" w:eastAsia="Times New Roman" w:hAnsi="Times New Roman" w:cs="Times New Roman"/>
          <w:sz w:val="28"/>
          <w:szCs w:val="24"/>
          <w:lang w:eastAsia="ru-RU"/>
        </w:rPr>
        <w:t xml:space="preserve"> используются в качестве сопротивлений, управляемых прямым током. Этому устройству свойственны существенные недостатки: отсутствие развязки цепей управления и сигнала; значительная мощность, потребляемая цепью управления; существенные нелинейные искажения при малых коэффициентах передачи.</w:t>
      </w:r>
    </w:p>
    <w:p w:rsidR="00CA6680" w:rsidRPr="00190D7E" w:rsidRDefault="00CA6680" w:rsidP="00CA6680">
      <w:pPr>
        <w:shd w:val="clear" w:color="auto" w:fill="FFFFFF"/>
        <w:spacing w:before="5"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Регулят</w:t>
      </w:r>
      <w:r w:rsidR="00E30BC9">
        <w:rPr>
          <w:rFonts w:ascii="Times New Roman" w:eastAsia="Times New Roman" w:hAnsi="Times New Roman" w:cs="Times New Roman"/>
          <w:sz w:val="28"/>
          <w:szCs w:val="24"/>
          <w:lang w:eastAsia="ru-RU"/>
        </w:rPr>
        <w:t xml:space="preserve">ор на БТ, изображенный на рис. </w:t>
      </w:r>
      <w:r w:rsidR="003A31F9">
        <w:rPr>
          <w:rFonts w:ascii="Times New Roman" w:eastAsia="Times New Roman" w:hAnsi="Times New Roman" w:cs="Times New Roman"/>
          <w:sz w:val="28"/>
          <w:szCs w:val="24"/>
          <w:lang w:eastAsia="ru-RU"/>
        </w:rPr>
        <w:t>1.3</w:t>
      </w:r>
      <w:r w:rsidR="00E30BC9">
        <w:rPr>
          <w:rFonts w:ascii="Times New Roman" w:eastAsia="Times New Roman" w:hAnsi="Times New Roman" w:cs="Times New Roman"/>
          <w:sz w:val="28"/>
          <w:szCs w:val="24"/>
          <w:lang w:eastAsia="ru-RU"/>
        </w:rPr>
        <w:t>4</w:t>
      </w:r>
      <w:r w:rsidRPr="00190D7E">
        <w:rPr>
          <w:rFonts w:ascii="Times New Roman" w:eastAsia="Times New Roman" w:hAnsi="Times New Roman" w:cs="Times New Roman"/>
          <w:sz w:val="28"/>
          <w:szCs w:val="24"/>
          <w:lang w:eastAsia="ru-RU"/>
        </w:rPr>
        <w:t xml:space="preserve">, б, по свойствам напоминает регулятор на диодах. Это объясняется тем, что, по сути, у транзистора переход база-эмиттер выполняет функцию диода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а переход база-коллектор – функцию диода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w:t>
      </w:r>
    </w:p>
    <w:p w:rsidR="00CA6680" w:rsidRPr="00190D7E" w:rsidRDefault="00CA6680" w:rsidP="00E30BC9">
      <w:pPr>
        <w:shd w:val="clear" w:color="auto" w:fill="FFFFFF"/>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11017" w:dyaOrig="3445">
          <v:shape id="_x0000_i1118" type="#_x0000_t75" style="width:472.5pt;height:148.5pt" o:ole="">
            <v:imagedata r:id="rId209" o:title=""/>
          </v:shape>
          <o:OLEObject Type="Embed" ProgID="Visio.Drawing.11" ShapeID="_x0000_i1118" DrawAspect="Content" ObjectID="_1641902008" r:id="rId210"/>
        </w:object>
      </w:r>
      <w:r w:rsidRPr="00190D7E">
        <w:rPr>
          <w:rFonts w:ascii="Times New Roman" w:eastAsia="Times New Roman" w:hAnsi="Times New Roman" w:cs="Times New Roman"/>
          <w:sz w:val="28"/>
          <w:szCs w:val="24"/>
          <w:lang w:eastAsia="ru-RU"/>
        </w:rPr>
        <w:t xml:space="preserve">              а)                                      б)                             </w:t>
      </w:r>
      <w:r w:rsidR="00E30BC9">
        <w:rPr>
          <w:rFonts w:ascii="Times New Roman" w:eastAsia="Times New Roman" w:hAnsi="Times New Roman" w:cs="Times New Roman"/>
          <w:sz w:val="28"/>
          <w:szCs w:val="24"/>
          <w:lang w:eastAsia="ru-RU"/>
        </w:rPr>
        <w:t xml:space="preserve">    в)                     </w:t>
      </w:r>
      <w:r w:rsidRPr="00190D7E">
        <w:rPr>
          <w:rFonts w:ascii="Times New Roman" w:eastAsia="Times New Roman" w:hAnsi="Times New Roman" w:cs="Times New Roman"/>
          <w:sz w:val="28"/>
          <w:szCs w:val="24"/>
          <w:lang w:eastAsia="ru-RU"/>
        </w:rPr>
        <w:t>г)</w:t>
      </w:r>
    </w:p>
    <w:p w:rsidR="00CA6680" w:rsidRPr="00190D7E" w:rsidRDefault="00DA6752" w:rsidP="00CA6680">
      <w:pPr>
        <w:shd w:val="clear" w:color="auto" w:fill="FFFFFF"/>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1.3</w:t>
      </w:r>
      <w:r>
        <w:rPr>
          <w:rFonts w:ascii="Times New Roman" w:eastAsia="Times New Roman" w:hAnsi="Times New Roman" w:cs="Times New Roman"/>
          <w:i/>
          <w:sz w:val="28"/>
          <w:szCs w:val="24"/>
          <w:lang w:eastAsia="ru-RU"/>
        </w:rPr>
        <w:t>4</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Электронные регуляторы </w:t>
      </w: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Лучшими свойствами обладает регулятор на о</w:t>
      </w:r>
      <w:r w:rsidR="00E30BC9">
        <w:rPr>
          <w:rFonts w:ascii="Times New Roman" w:eastAsia="Times New Roman" w:hAnsi="Times New Roman" w:cs="Times New Roman"/>
          <w:sz w:val="28"/>
          <w:szCs w:val="24"/>
          <w:lang w:eastAsia="ru-RU"/>
        </w:rPr>
        <w:t xml:space="preserve">снове ПТ, изображенный на рис. </w:t>
      </w:r>
      <w:r w:rsidR="003A31F9">
        <w:rPr>
          <w:rFonts w:ascii="Times New Roman" w:eastAsia="Times New Roman" w:hAnsi="Times New Roman" w:cs="Times New Roman"/>
          <w:sz w:val="28"/>
          <w:szCs w:val="24"/>
          <w:lang w:eastAsia="ru-RU"/>
        </w:rPr>
        <w:t>1.3</w:t>
      </w:r>
      <w:r w:rsidR="00E30BC9">
        <w:rPr>
          <w:rFonts w:ascii="Times New Roman" w:eastAsia="Times New Roman" w:hAnsi="Times New Roman" w:cs="Times New Roman"/>
          <w:sz w:val="28"/>
          <w:szCs w:val="24"/>
          <w:lang w:eastAsia="ru-RU"/>
        </w:rPr>
        <w:t>4</w:t>
      </w:r>
      <w:r w:rsidRPr="00190D7E">
        <w:rPr>
          <w:rFonts w:ascii="Times New Roman" w:eastAsia="Times New Roman" w:hAnsi="Times New Roman" w:cs="Times New Roman"/>
          <w:sz w:val="28"/>
          <w:szCs w:val="24"/>
          <w:lang w:eastAsia="ru-RU"/>
        </w:rPr>
        <w:t xml:space="preserve">, в. Здесь ПТ используется в качестве управляемого сопротивления. Цепь управления практически не потребляет мощность, так как транзистор обладает чрезвычайно большим сопротивлением по управляющему входу. Регулятор характеризуется хорошей развязкой цепей сигнала и управления. В цепи сигнала нет </w:t>
      </w: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n</w:t>
      </w:r>
      <w:r w:rsidR="00E30BC9">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переходов, а имеется омическое сопротив</w:t>
      </w:r>
      <w:r w:rsidRPr="00190D7E">
        <w:rPr>
          <w:rFonts w:ascii="Times New Roman" w:eastAsia="Times New Roman" w:hAnsi="Times New Roman" w:cs="Times New Roman"/>
          <w:sz w:val="28"/>
          <w:szCs w:val="24"/>
          <w:lang w:eastAsia="ru-RU"/>
        </w:rPr>
        <w:softHyphen/>
        <w:t>ление, управляемое напряжением. Устройство способно регулировать сигналы с широким динамическим диапазоном и с меньшими нелинейными искажениями, чем рассмотренные выше регуляторы.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Перспективным узлом для регуляторов являются интегральные схемы аналоговых п</w:t>
      </w:r>
      <w:r w:rsidR="00E30BC9">
        <w:rPr>
          <w:rFonts w:ascii="Times New Roman" w:eastAsia="Times New Roman" w:hAnsi="Times New Roman" w:cs="Times New Roman"/>
          <w:sz w:val="28"/>
          <w:szCs w:val="24"/>
          <w:lang w:eastAsia="ru-RU"/>
        </w:rPr>
        <w:t xml:space="preserve">еремножителей напряжения (рис. </w:t>
      </w:r>
      <w:r w:rsidR="003A31F9">
        <w:rPr>
          <w:rFonts w:ascii="Times New Roman" w:eastAsia="Times New Roman" w:hAnsi="Times New Roman" w:cs="Times New Roman"/>
          <w:sz w:val="28"/>
          <w:szCs w:val="24"/>
          <w:lang w:eastAsia="ru-RU"/>
        </w:rPr>
        <w:t>1.3</w:t>
      </w:r>
      <w:r w:rsidR="00E30BC9">
        <w:rPr>
          <w:rFonts w:ascii="Times New Roman" w:eastAsia="Times New Roman" w:hAnsi="Times New Roman" w:cs="Times New Roman"/>
          <w:sz w:val="28"/>
          <w:szCs w:val="24"/>
          <w:lang w:eastAsia="ru-RU"/>
        </w:rPr>
        <w:t>4</w:t>
      </w:r>
      <w:r w:rsidRPr="00190D7E">
        <w:rPr>
          <w:rFonts w:ascii="Times New Roman" w:eastAsia="Times New Roman" w:hAnsi="Times New Roman" w:cs="Times New Roman"/>
          <w:sz w:val="28"/>
          <w:szCs w:val="24"/>
          <w:lang w:eastAsia="ru-RU"/>
        </w:rPr>
        <w:t>, г): реализующих передаточную функцию:</w:t>
      </w:r>
    </w:p>
    <w:p w:rsidR="00CA6680" w:rsidRPr="00190D7E" w:rsidRDefault="00CA6680" w:rsidP="004D71D5">
      <w:pPr>
        <w:shd w:val="clear" w:color="auto" w:fill="FFFFFF"/>
        <w:spacing w:after="0" w:line="240" w:lineRule="auto"/>
        <w:ind w:left="2820" w:firstLine="12"/>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B</w:t>
      </w:r>
      <w:r w:rsidRPr="00190D7E">
        <w:rPr>
          <w:rFonts w:ascii="Times New Roman" w:eastAsia="Times New Roman" w:hAnsi="Times New Roman" w:cs="Times New Roman"/>
          <w:i/>
          <w:sz w:val="28"/>
          <w:szCs w:val="24"/>
          <w:vertAlign w:val="subscript"/>
          <w:lang w:eastAsia="ru-RU"/>
        </w:rPr>
        <w:t xml:space="preserve">ЫХ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ВХ2</w:t>
      </w:r>
      <w:r w:rsidRPr="00190D7E">
        <w:rPr>
          <w:rFonts w:ascii="Times New Roman" w:eastAsia="Times New Roman" w:hAnsi="Times New Roman" w:cs="Times New Roman"/>
          <w:sz w:val="28"/>
          <w:szCs w:val="24"/>
          <w:lang w:eastAsia="ru-RU"/>
        </w:rPr>
        <w:t xml:space="preserve">,                                          </w:t>
      </w:r>
      <w:r w:rsidR="00E30BC9">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eastAsia="ru-RU"/>
        </w:rPr>
        <w:t>(</w:t>
      </w:r>
      <w:r w:rsidR="0099498A">
        <w:rPr>
          <w:rFonts w:ascii="Times New Roman" w:eastAsia="Times New Roman" w:hAnsi="Times New Roman" w:cs="Times New Roman"/>
          <w:sz w:val="28"/>
          <w:szCs w:val="24"/>
          <w:lang w:eastAsia="ru-RU"/>
        </w:rPr>
        <w:t>1.9</w:t>
      </w:r>
      <w:r w:rsidR="00E30BC9">
        <w:rPr>
          <w:rFonts w:ascii="Times New Roman" w:eastAsia="Times New Roman" w:hAnsi="Times New Roman" w:cs="Times New Roman"/>
          <w:sz w:val="28"/>
          <w:szCs w:val="24"/>
          <w:lang w:eastAsia="ru-RU"/>
        </w:rPr>
        <w:t>0</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где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sz w:val="28"/>
          <w:szCs w:val="24"/>
          <w:lang w:eastAsia="ru-RU"/>
        </w:rPr>
        <w:t xml:space="preserve"> – коэффициент передачи перемножителя. При использовании перемножителей в качестве регуляторов, один из входов, например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ВХ1</w:t>
      </w:r>
      <w:r w:rsidRPr="00190D7E">
        <w:rPr>
          <w:rFonts w:ascii="Times New Roman" w:eastAsia="Times New Roman" w:hAnsi="Times New Roman" w:cs="Times New Roman"/>
          <w:sz w:val="28"/>
          <w:szCs w:val="24"/>
          <w:lang w:eastAsia="ru-RU"/>
        </w:rPr>
        <w:t xml:space="preserve">, является управляющим, а второй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ВХ2</w:t>
      </w:r>
      <w:r w:rsidRPr="00190D7E">
        <w:rPr>
          <w:rFonts w:ascii="Times New Roman" w:eastAsia="Times New Roman" w:hAnsi="Times New Roman" w:cs="Times New Roman"/>
          <w:sz w:val="28"/>
          <w:szCs w:val="24"/>
          <w:lang w:eastAsia="ru-RU"/>
        </w:rPr>
        <w:t xml:space="preserve">, используется для подачи входного сигнала. Изменяя напряжение на управляющем входе, регулируют выходное напряжение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sz w:val="28"/>
          <w:szCs w:val="24"/>
          <w:lang w:eastAsia="ru-RU"/>
        </w:rPr>
        <w:t>, а, следовательно, и коэффициент передачи устройства. Современные перемножители имеют слож</w:t>
      </w:r>
      <w:r w:rsidRPr="00190D7E">
        <w:rPr>
          <w:rFonts w:ascii="Times New Roman" w:eastAsia="Times New Roman" w:hAnsi="Times New Roman" w:cs="Times New Roman"/>
          <w:sz w:val="28"/>
          <w:szCs w:val="24"/>
          <w:lang w:eastAsia="ru-RU"/>
        </w:rPr>
        <w:softHyphen/>
        <w:t>ные технические решения, благодаря которым способны регулиро</w:t>
      </w:r>
      <w:r w:rsidRPr="00190D7E">
        <w:rPr>
          <w:rFonts w:ascii="Times New Roman" w:eastAsia="Times New Roman" w:hAnsi="Times New Roman" w:cs="Times New Roman"/>
          <w:sz w:val="28"/>
          <w:szCs w:val="24"/>
          <w:lang w:eastAsia="ru-RU"/>
        </w:rPr>
        <w:softHyphen/>
        <w:t>вать напряжения с амплитудой, достигающей 10 В с погреш</w:t>
      </w:r>
      <w:r w:rsidRPr="00190D7E">
        <w:rPr>
          <w:rFonts w:ascii="Times New Roman" w:eastAsia="Times New Roman" w:hAnsi="Times New Roman" w:cs="Times New Roman"/>
          <w:sz w:val="28"/>
          <w:szCs w:val="24"/>
          <w:lang w:eastAsia="ru-RU"/>
        </w:rPr>
        <w:softHyphen/>
        <w:t>ностью, не превышающей 1%.</w:t>
      </w:r>
    </w:p>
    <w:p w:rsidR="00CA6680" w:rsidRPr="00C1762A"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Рассмотренные регуляторы могут выполнять функции аналого</w:t>
      </w:r>
      <w:r w:rsidRPr="00190D7E">
        <w:rPr>
          <w:rFonts w:ascii="Times New Roman" w:eastAsia="Times New Roman" w:hAnsi="Times New Roman" w:cs="Times New Roman"/>
          <w:sz w:val="28"/>
          <w:szCs w:val="24"/>
          <w:lang w:eastAsia="ru-RU"/>
        </w:rPr>
        <w:softHyphen/>
        <w:t xml:space="preserve">вых ключей. При этом ключи рассматриваются как частные случаи регуляторов, работающих в двух режимах. В одном из них к управляющим входам прикладывается отпирающее напряжение. Коэффициент передачи принимает максимальное значение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1, и ключ пропускает аналоговый сигнал на выход. В другом – к управляющим входам прикладывается большое запирающее на</w:t>
      </w:r>
      <w:r w:rsidRPr="00190D7E">
        <w:rPr>
          <w:rFonts w:ascii="Times New Roman" w:eastAsia="Times New Roman" w:hAnsi="Times New Roman" w:cs="Times New Roman"/>
          <w:sz w:val="28"/>
          <w:szCs w:val="24"/>
          <w:lang w:eastAsia="ru-RU"/>
        </w:rPr>
        <w:softHyphen/>
        <w:t>пряжение. Устройство имеет минимальный коэффициент передачи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val="en-US" w:eastAsia="ru-RU"/>
        </w:rPr>
        <w:t>U</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sym w:font="Symbol" w:char="00BB"/>
      </w:r>
      <w:r w:rsidRPr="00190D7E">
        <w:rPr>
          <w:rFonts w:ascii="Times New Roman" w:eastAsia="Times New Roman" w:hAnsi="Times New Roman" w:cs="Times New Roman"/>
          <w:sz w:val="28"/>
          <w:szCs w:val="24"/>
          <w:lang w:eastAsia="ru-RU"/>
        </w:rPr>
        <w:t xml:space="preserve"> 0) и лишь малая доля входного сигнала из-за наличия в выходной цепи сопротивлений утечки, проходной и монтажных емкостей проходит на выход. Этот режим соответствует выклю</w:t>
      </w:r>
      <w:r w:rsidRPr="00190D7E">
        <w:rPr>
          <w:rFonts w:ascii="Times New Roman" w:eastAsia="Times New Roman" w:hAnsi="Times New Roman" w:cs="Times New Roman"/>
          <w:sz w:val="28"/>
          <w:szCs w:val="24"/>
          <w:lang w:eastAsia="ru-RU"/>
        </w:rPr>
        <w:softHyphen/>
        <w:t>ченному состоянию ключа.</w:t>
      </w:r>
    </w:p>
    <w:p w:rsidR="00494AA7" w:rsidRPr="00C1762A" w:rsidRDefault="00494AA7"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p>
    <w:p w:rsidR="00CA6680" w:rsidRPr="00C1762A" w:rsidRDefault="00923EF9" w:rsidP="00494AA7">
      <w:pPr>
        <w:pStyle w:val="2"/>
        <w:rPr>
          <w:lang w:val="ru-RU"/>
        </w:rPr>
      </w:pPr>
      <w:bookmarkStart w:id="57" w:name="_Toc184283244"/>
      <w:bookmarkStart w:id="58" w:name="_Toc22837107"/>
      <w:r w:rsidRPr="00494AA7">
        <w:rPr>
          <w:lang w:val="ru-RU"/>
        </w:rPr>
        <w:t>1</w:t>
      </w:r>
      <w:r w:rsidR="00CA6680" w:rsidRPr="00C1762A">
        <w:rPr>
          <w:lang w:val="ru-RU"/>
        </w:rPr>
        <w:t>.9. Импульсные устройства</w:t>
      </w:r>
      <w:bookmarkEnd w:id="57"/>
      <w:bookmarkEnd w:id="58"/>
      <w:r w:rsidR="00CA6680" w:rsidRPr="00C1762A">
        <w:rPr>
          <w:lang w:val="ru-RU"/>
        </w:rPr>
        <w:t xml:space="preserve"> </w:t>
      </w:r>
    </w:p>
    <w:p w:rsidR="00494AA7" w:rsidRPr="00C1762A" w:rsidRDefault="00923EF9" w:rsidP="00494AA7">
      <w:pPr>
        <w:ind w:firstLine="567"/>
        <w:rPr>
          <w:rStyle w:val="afc"/>
        </w:rPr>
      </w:pPr>
      <w:bookmarkStart w:id="59" w:name="_Toc184283245"/>
      <w:r w:rsidRPr="00494AA7">
        <w:rPr>
          <w:rStyle w:val="afc"/>
        </w:rPr>
        <w:t>1</w:t>
      </w:r>
      <w:r w:rsidR="00CA6680" w:rsidRPr="00494AA7">
        <w:rPr>
          <w:rStyle w:val="afc"/>
        </w:rPr>
        <w:t>.9.1. Общие сведения</w:t>
      </w:r>
      <w:bookmarkEnd w:id="59"/>
    </w:p>
    <w:p w:rsidR="00CA6680" w:rsidRPr="00190D7E" w:rsidRDefault="00CA6680" w:rsidP="00494AA7">
      <w:pPr>
        <w:ind w:firstLine="567"/>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spacing w:val="-6"/>
          <w:sz w:val="28"/>
          <w:szCs w:val="24"/>
          <w:lang w:eastAsia="ru-RU"/>
        </w:rPr>
        <w:t>Наряду с аналоговыми устройствами, в которых сигналы представляют собой непрерывные функции времени, широко распространены импульсные устройства, у которых сигналы являются дискретными функциями (кратковременное воздействие сигнала чередуется с паузой).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Импульсные устройства удобно классифицировать по форме используемых с</w:t>
      </w:r>
      <w:r w:rsidR="002F1CA2">
        <w:rPr>
          <w:rFonts w:ascii="Times New Roman" w:eastAsia="Times New Roman" w:hAnsi="Times New Roman" w:cs="Times New Roman"/>
          <w:sz w:val="28"/>
          <w:szCs w:val="24"/>
          <w:lang w:eastAsia="ru-RU"/>
        </w:rPr>
        <w:t xml:space="preserve">игналов. В соответствии с рис. </w:t>
      </w:r>
      <w:r w:rsidR="003A31F9">
        <w:rPr>
          <w:rFonts w:ascii="Times New Roman" w:eastAsia="Times New Roman" w:hAnsi="Times New Roman" w:cs="Times New Roman"/>
          <w:sz w:val="28"/>
          <w:szCs w:val="24"/>
          <w:lang w:eastAsia="ru-RU"/>
        </w:rPr>
        <w:t>1.3</w:t>
      </w:r>
      <w:r w:rsidR="002F1CA2">
        <w:rPr>
          <w:rFonts w:ascii="Times New Roman" w:eastAsia="Times New Roman" w:hAnsi="Times New Roman" w:cs="Times New Roman"/>
          <w:sz w:val="28"/>
          <w:szCs w:val="24"/>
          <w:lang w:eastAsia="ru-RU"/>
        </w:rPr>
        <w:t>5</w:t>
      </w:r>
      <w:r w:rsidRPr="00190D7E">
        <w:rPr>
          <w:rFonts w:ascii="Times New Roman" w:eastAsia="Times New Roman" w:hAnsi="Times New Roman" w:cs="Times New Roman"/>
          <w:sz w:val="28"/>
          <w:szCs w:val="24"/>
          <w:lang w:eastAsia="ru-RU"/>
        </w:rPr>
        <w:t xml:space="preserve"> формы основных типов импульсов имеют вид: прямоугольный, пилообразный, экспоненциальный, колоколообразный, ступенчатый, трапецеидальный, а также последовательность периодических импульсных и высокочастотных колебаний, называемых </w:t>
      </w:r>
      <w:r w:rsidRPr="00190D7E">
        <w:rPr>
          <w:rFonts w:ascii="Times New Roman" w:eastAsia="Times New Roman" w:hAnsi="Times New Roman" w:cs="Times New Roman"/>
          <w:i/>
          <w:sz w:val="28"/>
          <w:szCs w:val="24"/>
          <w:lang w:eastAsia="ru-RU"/>
        </w:rPr>
        <w:t>радиоимпульсами</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object w:dxaOrig="13967" w:dyaOrig="7565">
          <v:shape id="_x0000_i1119" type="#_x0000_t75" style="width:423pt;height:229.5pt" o:ole="">
            <v:imagedata r:id="rId211" o:title=""/>
          </v:shape>
          <o:OLEObject Type="Embed" ProgID="Visio.Drawing.11" ShapeID="_x0000_i1119" DrawAspect="Content" ObjectID="_1641902009" r:id="rId212"/>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1.3</w:t>
      </w:r>
      <w:r w:rsidR="00DA6752">
        <w:rPr>
          <w:rFonts w:ascii="Times New Roman" w:eastAsia="Times New Roman" w:hAnsi="Times New Roman" w:cs="Times New Roman"/>
          <w:i/>
          <w:sz w:val="28"/>
          <w:szCs w:val="24"/>
          <w:lang w:eastAsia="ru-RU"/>
        </w:rPr>
        <w:t>5</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Формы импульсов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Для усиления сигналов импульсной формы требуются широкополосные усилители (обозначаемые УК), повторители напряжения (УЕ) и специальные импульсные усилители (УИ).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Группа импульсных</w:t>
      </w:r>
      <w:r w:rsidRPr="00190D7E">
        <w:rPr>
          <w:rFonts w:ascii="Times New Roman" w:eastAsia="Times New Roman" w:hAnsi="Times New Roman" w:cs="Times New Roman"/>
          <w:spacing w:val="-6"/>
          <w:sz w:val="28"/>
          <w:szCs w:val="24"/>
          <w:lang w:eastAsia="ru-RU"/>
        </w:rPr>
        <w:t xml:space="preserve"> устройств, работающих с одиночными </w:t>
      </w:r>
      <w:r w:rsidRPr="00190D7E">
        <w:rPr>
          <w:rFonts w:ascii="Times New Roman" w:eastAsia="Times New Roman" w:hAnsi="Times New Roman" w:cs="Times New Roman"/>
          <w:sz w:val="28"/>
          <w:szCs w:val="24"/>
          <w:lang w:eastAsia="ru-RU"/>
        </w:rPr>
        <w:t>прямоугольными импульсами или с последователь</w:t>
      </w:r>
      <w:r w:rsidRPr="00190D7E">
        <w:rPr>
          <w:rFonts w:ascii="Times New Roman" w:eastAsia="Times New Roman" w:hAnsi="Times New Roman" w:cs="Times New Roman"/>
          <w:sz w:val="28"/>
          <w:szCs w:val="24"/>
          <w:lang w:eastAsia="ru-RU"/>
        </w:rPr>
        <w:softHyphen/>
        <w:t xml:space="preserve">ностями прямоугольных импульсов, выделилась (в </w:t>
      </w:r>
      <w:r w:rsidRPr="00190D7E">
        <w:rPr>
          <w:rFonts w:ascii="Times New Roman" w:eastAsia="Times New Roman" w:hAnsi="Times New Roman" w:cs="Times New Roman"/>
          <w:spacing w:val="-4"/>
          <w:sz w:val="28"/>
          <w:szCs w:val="24"/>
          <w:lang w:eastAsia="ru-RU"/>
        </w:rPr>
        <w:t>силу большой значимости в современной электронике) в самостоя</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z w:val="28"/>
          <w:szCs w:val="24"/>
          <w:lang w:eastAsia="ru-RU"/>
        </w:rPr>
        <w:t>тельный класс цифровых устройств.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szCs w:val="24"/>
          <w:lang w:eastAsia="ru-RU"/>
        </w:rPr>
        <w:t xml:space="preserve">Импульсные устройства, как правило, используют ключевой </w:t>
      </w:r>
      <w:r w:rsidRPr="00190D7E">
        <w:rPr>
          <w:rFonts w:ascii="Times New Roman" w:eastAsia="Times New Roman" w:hAnsi="Times New Roman" w:cs="Times New Roman"/>
          <w:sz w:val="28"/>
          <w:szCs w:val="24"/>
          <w:lang w:eastAsia="ru-RU"/>
        </w:rPr>
        <w:t xml:space="preserve">режим работы транзисторов, в отличие от </w:t>
      </w:r>
      <w:r w:rsidRPr="00190D7E">
        <w:rPr>
          <w:rFonts w:ascii="Times New Roman" w:eastAsia="Times New Roman" w:hAnsi="Times New Roman" w:cs="Times New Roman"/>
          <w:spacing w:val="-4"/>
          <w:sz w:val="28"/>
          <w:szCs w:val="24"/>
          <w:lang w:eastAsia="ru-RU"/>
        </w:rPr>
        <w:t xml:space="preserve">активного режима, используемого в аналоговых устройствах. </w:t>
      </w:r>
      <w:r w:rsidRPr="00190D7E">
        <w:rPr>
          <w:rFonts w:ascii="Times New Roman" w:eastAsia="Times New Roman" w:hAnsi="Times New Roman" w:cs="Times New Roman"/>
          <w:spacing w:val="-5"/>
          <w:sz w:val="28"/>
          <w:szCs w:val="24"/>
          <w:lang w:eastAsia="ru-RU"/>
        </w:rPr>
        <w:t xml:space="preserve">Импульсный режим работы имеет ряд преимуществ перед </w:t>
      </w:r>
      <w:r w:rsidRPr="00190D7E">
        <w:rPr>
          <w:rFonts w:ascii="Times New Roman" w:eastAsia="Times New Roman" w:hAnsi="Times New Roman" w:cs="Times New Roman"/>
          <w:spacing w:val="-6"/>
          <w:sz w:val="28"/>
          <w:szCs w:val="24"/>
          <w:lang w:eastAsia="ru-RU"/>
        </w:rPr>
        <w:t>активным режимом, что обеспечивает следующие достоинства импульсных устройств:</w:t>
      </w:r>
    </w:p>
    <w:p w:rsidR="00CA6680" w:rsidRPr="00190D7E" w:rsidRDefault="00CA6680" w:rsidP="00217101">
      <w:pPr>
        <w:numPr>
          <w:ilvl w:val="0"/>
          <w:numId w:val="4"/>
        </w:num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импульсном режиме достигается большая мощность во </w:t>
      </w:r>
      <w:r w:rsidRPr="00190D7E">
        <w:rPr>
          <w:rFonts w:ascii="Times New Roman" w:eastAsia="Times New Roman" w:hAnsi="Times New Roman" w:cs="Times New Roman"/>
          <w:spacing w:val="-3"/>
          <w:sz w:val="28"/>
          <w:szCs w:val="24"/>
          <w:lang w:eastAsia="ru-RU"/>
        </w:rPr>
        <w:t xml:space="preserve">время действия импульсов при малом значении средней мощности устройства. Поэтому импульсные устройства обладают меньшими </w:t>
      </w:r>
      <w:r w:rsidRPr="00190D7E">
        <w:rPr>
          <w:rFonts w:ascii="Times New Roman" w:eastAsia="Times New Roman" w:hAnsi="Times New Roman" w:cs="Times New Roman"/>
          <w:spacing w:val="-2"/>
          <w:sz w:val="28"/>
          <w:szCs w:val="24"/>
          <w:lang w:eastAsia="ru-RU"/>
        </w:rPr>
        <w:t>массой и габаритными размерами;</w:t>
      </w:r>
    </w:p>
    <w:p w:rsidR="00CA6680" w:rsidRPr="00190D7E" w:rsidRDefault="00CA6680" w:rsidP="00217101">
      <w:pPr>
        <w:numPr>
          <w:ilvl w:val="0"/>
          <w:numId w:val="4"/>
        </w:num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5"/>
          <w:sz w:val="28"/>
          <w:szCs w:val="24"/>
          <w:lang w:eastAsia="ru-RU"/>
        </w:rPr>
        <w:t xml:space="preserve"> при использовании импульсного режима может быть </w:t>
      </w:r>
      <w:r w:rsidRPr="00190D7E">
        <w:rPr>
          <w:rFonts w:ascii="Times New Roman" w:eastAsia="Times New Roman" w:hAnsi="Times New Roman" w:cs="Times New Roman"/>
          <w:spacing w:val="-4"/>
          <w:sz w:val="28"/>
          <w:szCs w:val="24"/>
          <w:lang w:eastAsia="ru-RU"/>
        </w:rPr>
        <w:t xml:space="preserve">расширен температурный интервал работы полупроводниковых приборов и снижены требования к разбросу их параметров. </w:t>
      </w:r>
      <w:r w:rsidRPr="00190D7E">
        <w:rPr>
          <w:rFonts w:ascii="Times New Roman" w:eastAsia="Times New Roman" w:hAnsi="Times New Roman" w:cs="Times New Roman"/>
          <w:spacing w:val="-6"/>
          <w:sz w:val="28"/>
          <w:szCs w:val="24"/>
          <w:lang w:eastAsia="ru-RU"/>
        </w:rPr>
        <w:t>Первое объясняется уменьшением энергии, выделяемой в полупро</w:t>
      </w:r>
      <w:r w:rsidRPr="00190D7E">
        <w:rPr>
          <w:rFonts w:ascii="Times New Roman" w:eastAsia="Times New Roman" w:hAnsi="Times New Roman" w:cs="Times New Roman"/>
          <w:spacing w:val="-6"/>
          <w:sz w:val="28"/>
          <w:szCs w:val="24"/>
          <w:lang w:eastAsia="ru-RU"/>
        </w:rPr>
        <w:softHyphen/>
      </w:r>
      <w:r w:rsidRPr="00190D7E">
        <w:rPr>
          <w:rFonts w:ascii="Times New Roman" w:eastAsia="Times New Roman" w:hAnsi="Times New Roman" w:cs="Times New Roman"/>
          <w:spacing w:val="-5"/>
          <w:sz w:val="28"/>
          <w:szCs w:val="24"/>
          <w:lang w:eastAsia="ru-RU"/>
        </w:rPr>
        <w:t>водниковых элементах устройства, второе – использованием клю</w:t>
      </w:r>
      <w:r w:rsidRPr="00190D7E">
        <w:rPr>
          <w:rFonts w:ascii="Times New Roman" w:eastAsia="Times New Roman" w:hAnsi="Times New Roman" w:cs="Times New Roman"/>
          <w:spacing w:val="-5"/>
          <w:sz w:val="28"/>
          <w:szCs w:val="24"/>
          <w:lang w:eastAsia="ru-RU"/>
        </w:rPr>
        <w:softHyphen/>
      </w:r>
      <w:r w:rsidRPr="00190D7E">
        <w:rPr>
          <w:rFonts w:ascii="Times New Roman" w:eastAsia="Times New Roman" w:hAnsi="Times New Roman" w:cs="Times New Roman"/>
          <w:spacing w:val="-3"/>
          <w:sz w:val="28"/>
          <w:szCs w:val="24"/>
          <w:lang w:eastAsia="ru-RU"/>
        </w:rPr>
        <w:t>чевого режима. Разброс параметров может привести к некоторому искажению формы импульсов, однако это не является существен</w:t>
      </w:r>
      <w:r w:rsidRPr="00190D7E">
        <w:rPr>
          <w:rFonts w:ascii="Times New Roman" w:eastAsia="Times New Roman" w:hAnsi="Times New Roman" w:cs="Times New Roman"/>
          <w:spacing w:val="-3"/>
          <w:sz w:val="28"/>
          <w:szCs w:val="24"/>
          <w:lang w:eastAsia="ru-RU"/>
        </w:rPr>
        <w:softHyphen/>
        <w:t>ным, если в данном случае не искажается информация, заключен</w:t>
      </w:r>
      <w:r w:rsidRPr="00190D7E">
        <w:rPr>
          <w:rFonts w:ascii="Times New Roman" w:eastAsia="Times New Roman" w:hAnsi="Times New Roman" w:cs="Times New Roman"/>
          <w:spacing w:val="-3"/>
          <w:sz w:val="28"/>
          <w:szCs w:val="24"/>
          <w:lang w:eastAsia="ru-RU"/>
        </w:rPr>
        <w:softHyphen/>
        <w:t xml:space="preserve">ная в определенном сочетании импульсов. Указанная особенность </w:t>
      </w:r>
      <w:r w:rsidRPr="00190D7E">
        <w:rPr>
          <w:rFonts w:ascii="Times New Roman" w:eastAsia="Times New Roman" w:hAnsi="Times New Roman" w:cs="Times New Roman"/>
          <w:spacing w:val="-8"/>
          <w:sz w:val="28"/>
          <w:szCs w:val="24"/>
          <w:lang w:eastAsia="ru-RU"/>
        </w:rPr>
        <w:t>объясняет повышенную помехоустойчивость импульсной элект</w:t>
      </w:r>
      <w:r w:rsidRPr="00190D7E">
        <w:rPr>
          <w:rFonts w:ascii="Times New Roman" w:eastAsia="Times New Roman" w:hAnsi="Times New Roman" w:cs="Times New Roman"/>
          <w:spacing w:val="-8"/>
          <w:sz w:val="28"/>
          <w:szCs w:val="24"/>
          <w:lang w:eastAsia="ru-RU"/>
        </w:rPr>
        <w:softHyphen/>
      </w:r>
      <w:r w:rsidRPr="00190D7E">
        <w:rPr>
          <w:rFonts w:ascii="Times New Roman" w:eastAsia="Times New Roman" w:hAnsi="Times New Roman" w:cs="Times New Roman"/>
          <w:spacing w:val="-4"/>
          <w:sz w:val="28"/>
          <w:szCs w:val="24"/>
          <w:lang w:eastAsia="ru-RU"/>
        </w:rPr>
        <w:t>ронной аппаратуры;</w:t>
      </w:r>
    </w:p>
    <w:p w:rsidR="00CA6680" w:rsidRPr="00190D7E" w:rsidRDefault="00CA6680" w:rsidP="00217101">
      <w:pPr>
        <w:numPr>
          <w:ilvl w:val="0"/>
          <w:numId w:val="4"/>
        </w:num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реализации импульсных устройств любой сложности требуются однотипные элементы, легко выполняемые методами </w:t>
      </w:r>
      <w:r w:rsidRPr="00190D7E">
        <w:rPr>
          <w:rFonts w:ascii="Times New Roman" w:eastAsia="Times New Roman" w:hAnsi="Times New Roman" w:cs="Times New Roman"/>
          <w:spacing w:val="-5"/>
          <w:sz w:val="28"/>
          <w:szCs w:val="24"/>
          <w:lang w:eastAsia="ru-RU"/>
        </w:rPr>
        <w:t>интегральной технологии.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4"/>
          <w:sz w:val="28"/>
          <w:szCs w:val="24"/>
          <w:lang w:eastAsia="ru-RU"/>
        </w:rPr>
        <w:lastRenderedPageBreak/>
        <w:t xml:space="preserve">В аналоговых устройствах нередко используется режим малого </w:t>
      </w:r>
      <w:r w:rsidRPr="00190D7E">
        <w:rPr>
          <w:rFonts w:ascii="Times New Roman" w:eastAsia="Times New Roman" w:hAnsi="Times New Roman" w:cs="Times New Roman"/>
          <w:spacing w:val="-2"/>
          <w:sz w:val="28"/>
          <w:szCs w:val="24"/>
          <w:lang w:eastAsia="ru-RU"/>
        </w:rPr>
        <w:t>сигнала, а устройства, в которых применяется такой режим рабо</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pacing w:val="-6"/>
          <w:sz w:val="28"/>
          <w:szCs w:val="24"/>
          <w:lang w:eastAsia="ru-RU"/>
        </w:rPr>
        <w:t xml:space="preserve">ты, являются </w:t>
      </w:r>
      <w:r w:rsidRPr="00190D7E">
        <w:rPr>
          <w:rFonts w:ascii="Times New Roman" w:eastAsia="Times New Roman" w:hAnsi="Times New Roman" w:cs="Times New Roman"/>
          <w:i/>
          <w:spacing w:val="-6"/>
          <w:sz w:val="28"/>
          <w:szCs w:val="24"/>
          <w:lang w:eastAsia="ru-RU"/>
        </w:rPr>
        <w:t xml:space="preserve">линейными. </w:t>
      </w:r>
      <w:r w:rsidRPr="00190D7E">
        <w:rPr>
          <w:rFonts w:ascii="Times New Roman" w:eastAsia="Times New Roman" w:hAnsi="Times New Roman" w:cs="Times New Roman"/>
          <w:spacing w:val="-6"/>
          <w:sz w:val="28"/>
          <w:szCs w:val="24"/>
          <w:lang w:eastAsia="ru-RU"/>
        </w:rPr>
        <w:t xml:space="preserve">В линейных устройствах амплитуды </w:t>
      </w:r>
      <w:r w:rsidRPr="00190D7E">
        <w:rPr>
          <w:rFonts w:ascii="Times New Roman" w:eastAsia="Times New Roman" w:hAnsi="Times New Roman" w:cs="Times New Roman"/>
          <w:spacing w:val="-8"/>
          <w:sz w:val="28"/>
          <w:szCs w:val="24"/>
          <w:lang w:eastAsia="ru-RU"/>
        </w:rPr>
        <w:t xml:space="preserve">переменных составляющих напряжений и токов существенно меньше </w:t>
      </w:r>
      <w:r w:rsidRPr="00190D7E">
        <w:rPr>
          <w:rFonts w:ascii="Times New Roman" w:eastAsia="Times New Roman" w:hAnsi="Times New Roman" w:cs="Times New Roman"/>
          <w:spacing w:val="-4"/>
          <w:sz w:val="28"/>
          <w:szCs w:val="24"/>
          <w:lang w:eastAsia="ru-RU"/>
        </w:rPr>
        <w:t>значений постоянного тока и постоянного напряжения, используе</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pacing w:val="-8"/>
          <w:sz w:val="28"/>
          <w:szCs w:val="24"/>
          <w:lang w:eastAsia="ru-RU"/>
        </w:rPr>
        <w:t xml:space="preserve">мых для установки режима транзисторов. При </w:t>
      </w:r>
      <w:r w:rsidRPr="00190D7E">
        <w:rPr>
          <w:rFonts w:ascii="Times New Roman" w:eastAsia="Times New Roman" w:hAnsi="Times New Roman" w:cs="Times New Roman"/>
          <w:spacing w:val="-6"/>
          <w:sz w:val="28"/>
          <w:szCs w:val="24"/>
          <w:lang w:eastAsia="ru-RU"/>
        </w:rPr>
        <w:t xml:space="preserve">этом параметры усилительных приборов считают неизменными, так </w:t>
      </w:r>
      <w:r w:rsidRPr="00190D7E">
        <w:rPr>
          <w:rFonts w:ascii="Times New Roman" w:eastAsia="Times New Roman" w:hAnsi="Times New Roman" w:cs="Times New Roman"/>
          <w:sz w:val="28"/>
          <w:szCs w:val="24"/>
          <w:lang w:eastAsia="ru-RU"/>
        </w:rPr>
        <w:t>как используются линейные участки ВАХ.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szCs w:val="24"/>
          <w:lang w:eastAsia="ru-RU"/>
        </w:rPr>
        <w:t xml:space="preserve">На практике находят применение и устройства, работающие в </w:t>
      </w:r>
      <w:r w:rsidRPr="00190D7E">
        <w:rPr>
          <w:rFonts w:ascii="Times New Roman" w:eastAsia="Times New Roman" w:hAnsi="Times New Roman" w:cs="Times New Roman"/>
          <w:spacing w:val="-4"/>
          <w:sz w:val="28"/>
          <w:szCs w:val="24"/>
          <w:lang w:eastAsia="ru-RU"/>
        </w:rPr>
        <w:t xml:space="preserve">режиме больших сигналов. В этих устройствах используется </w:t>
      </w:r>
      <w:r w:rsidRPr="00190D7E">
        <w:rPr>
          <w:rFonts w:ascii="Times New Roman" w:eastAsia="Times New Roman" w:hAnsi="Times New Roman" w:cs="Times New Roman"/>
          <w:sz w:val="28"/>
          <w:szCs w:val="24"/>
          <w:lang w:eastAsia="ru-RU"/>
        </w:rPr>
        <w:t xml:space="preserve">практически вся область ВАХ электронных приборов. При этом параметры приборов не остаются постоянными, а меняются в </w:t>
      </w:r>
      <w:r w:rsidRPr="00190D7E">
        <w:rPr>
          <w:rFonts w:ascii="Times New Roman" w:eastAsia="Times New Roman" w:hAnsi="Times New Roman" w:cs="Times New Roman"/>
          <w:spacing w:val="-2"/>
          <w:sz w:val="28"/>
          <w:szCs w:val="24"/>
          <w:lang w:eastAsia="ru-RU"/>
        </w:rPr>
        <w:t>значительных пределах. Устройства, работающие в режиме боль</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pacing w:val="-1"/>
          <w:sz w:val="28"/>
          <w:szCs w:val="24"/>
          <w:lang w:eastAsia="ru-RU"/>
        </w:rPr>
        <w:t xml:space="preserve">ших сигналов, являются </w:t>
      </w:r>
      <w:r w:rsidRPr="00190D7E">
        <w:rPr>
          <w:rFonts w:ascii="Times New Roman" w:eastAsia="Times New Roman" w:hAnsi="Times New Roman" w:cs="Times New Roman"/>
          <w:i/>
          <w:spacing w:val="-1"/>
          <w:sz w:val="28"/>
          <w:szCs w:val="24"/>
          <w:lang w:eastAsia="ru-RU"/>
        </w:rPr>
        <w:t xml:space="preserve">нелинейными. </w:t>
      </w:r>
      <w:r w:rsidRPr="00190D7E">
        <w:rPr>
          <w:rFonts w:ascii="Times New Roman" w:eastAsia="Times New Roman" w:hAnsi="Times New Roman" w:cs="Times New Roman"/>
          <w:spacing w:val="-1"/>
          <w:sz w:val="28"/>
          <w:szCs w:val="24"/>
          <w:lang w:eastAsia="ru-RU"/>
        </w:rPr>
        <w:t>Простейшими, уже знако</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pacing w:val="-4"/>
          <w:sz w:val="28"/>
          <w:szCs w:val="24"/>
          <w:lang w:eastAsia="ru-RU"/>
        </w:rPr>
        <w:t xml:space="preserve">мыми примерами нелинейных устройств являются усилители мощности при больших амплитудах входного напряжения, а также </w:t>
      </w:r>
      <w:r w:rsidRPr="00190D7E">
        <w:rPr>
          <w:rFonts w:ascii="Times New Roman" w:eastAsia="Times New Roman" w:hAnsi="Times New Roman" w:cs="Times New Roman"/>
          <w:spacing w:val="-3"/>
          <w:sz w:val="28"/>
          <w:szCs w:val="24"/>
          <w:lang w:eastAsia="ru-RU"/>
        </w:rPr>
        <w:t>электронные ключи цифровых сигналов.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6"/>
          <w:sz w:val="28"/>
          <w:szCs w:val="24"/>
          <w:lang w:eastAsia="ru-RU"/>
        </w:rPr>
        <w:t>Основными типами нелинейных устройств являются: ограничи</w:t>
      </w:r>
      <w:r w:rsidRPr="00190D7E">
        <w:rPr>
          <w:rFonts w:ascii="Times New Roman" w:eastAsia="Times New Roman" w:hAnsi="Times New Roman" w:cs="Times New Roman"/>
          <w:spacing w:val="-6"/>
          <w:sz w:val="28"/>
          <w:szCs w:val="24"/>
          <w:lang w:eastAsia="ru-RU"/>
        </w:rPr>
        <w:softHyphen/>
      </w:r>
      <w:r w:rsidRPr="00190D7E">
        <w:rPr>
          <w:rFonts w:ascii="Times New Roman" w:eastAsia="Times New Roman" w:hAnsi="Times New Roman" w:cs="Times New Roman"/>
          <w:spacing w:val="-1"/>
          <w:sz w:val="28"/>
          <w:szCs w:val="24"/>
          <w:lang w:eastAsia="ru-RU"/>
        </w:rPr>
        <w:t>тели, выпрямители, детекторы – устройства для выделения тре</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z w:val="28"/>
          <w:szCs w:val="24"/>
          <w:lang w:eastAsia="ru-RU"/>
        </w:rPr>
        <w:t xml:space="preserve">буемого сигнала из сигнала более сложной формы, умножители </w:t>
      </w:r>
      <w:r w:rsidRPr="00190D7E">
        <w:rPr>
          <w:rFonts w:ascii="Times New Roman" w:eastAsia="Times New Roman" w:hAnsi="Times New Roman" w:cs="Times New Roman"/>
          <w:spacing w:val="-3"/>
          <w:sz w:val="28"/>
          <w:szCs w:val="24"/>
          <w:lang w:eastAsia="ru-RU"/>
        </w:rPr>
        <w:t>частоты, преобразователи частоты, модуляторы.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Особую группу составляют устройства, у которых в процессе работы параметры меняются не только в зависимости от </w:t>
      </w:r>
      <w:r w:rsidRPr="00190D7E">
        <w:rPr>
          <w:rFonts w:ascii="Times New Roman" w:eastAsia="Times New Roman" w:hAnsi="Times New Roman" w:cs="Times New Roman"/>
          <w:spacing w:val="-4"/>
          <w:sz w:val="28"/>
          <w:szCs w:val="24"/>
          <w:lang w:eastAsia="ru-RU"/>
        </w:rPr>
        <w:t xml:space="preserve">электрического режима, но и от времени. Такие устройства </w:t>
      </w:r>
      <w:r w:rsidRPr="00190D7E">
        <w:rPr>
          <w:rFonts w:ascii="Times New Roman" w:eastAsia="Times New Roman" w:hAnsi="Times New Roman" w:cs="Times New Roman"/>
          <w:spacing w:val="-7"/>
          <w:sz w:val="28"/>
          <w:szCs w:val="24"/>
          <w:lang w:eastAsia="ru-RU"/>
        </w:rPr>
        <w:t xml:space="preserve">получили название </w:t>
      </w:r>
      <w:r w:rsidRPr="00190D7E">
        <w:rPr>
          <w:rFonts w:ascii="Times New Roman" w:eastAsia="Times New Roman" w:hAnsi="Times New Roman" w:cs="Times New Roman"/>
          <w:i/>
          <w:spacing w:val="-7"/>
          <w:sz w:val="28"/>
          <w:szCs w:val="24"/>
          <w:lang w:eastAsia="ru-RU"/>
        </w:rPr>
        <w:t>нелинейно</w:t>
      </w:r>
      <w:r w:rsidRPr="00190D7E">
        <w:rPr>
          <w:rFonts w:ascii="Times New Roman" w:eastAsia="Times New Roman" w:hAnsi="Times New Roman" w:cs="Times New Roman"/>
          <w:spacing w:val="-7"/>
          <w:sz w:val="28"/>
          <w:szCs w:val="24"/>
          <w:lang w:eastAsia="ru-RU"/>
        </w:rPr>
        <w:t>-</w:t>
      </w:r>
      <w:r w:rsidRPr="00190D7E">
        <w:rPr>
          <w:rFonts w:ascii="Times New Roman" w:eastAsia="Times New Roman" w:hAnsi="Times New Roman" w:cs="Times New Roman"/>
          <w:i/>
          <w:spacing w:val="-7"/>
          <w:sz w:val="28"/>
          <w:szCs w:val="24"/>
          <w:lang w:eastAsia="ru-RU"/>
        </w:rPr>
        <w:t>параметрических.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5"/>
          <w:sz w:val="28"/>
          <w:szCs w:val="24"/>
          <w:lang w:eastAsia="ru-RU"/>
        </w:rPr>
        <w:t>К нелинейно-параметрическим относят устройства, использую</w:t>
      </w:r>
      <w:r w:rsidRPr="00190D7E">
        <w:rPr>
          <w:rFonts w:ascii="Times New Roman" w:eastAsia="Times New Roman" w:hAnsi="Times New Roman" w:cs="Times New Roman"/>
          <w:spacing w:val="-5"/>
          <w:sz w:val="28"/>
          <w:szCs w:val="24"/>
          <w:lang w:eastAsia="ru-RU"/>
        </w:rPr>
        <w:softHyphen/>
      </w:r>
      <w:r w:rsidRPr="00190D7E">
        <w:rPr>
          <w:rFonts w:ascii="Times New Roman" w:eastAsia="Times New Roman" w:hAnsi="Times New Roman" w:cs="Times New Roman"/>
          <w:spacing w:val="-3"/>
          <w:sz w:val="28"/>
          <w:szCs w:val="24"/>
          <w:lang w:eastAsia="ru-RU"/>
        </w:rPr>
        <w:t>щие нелинейно-параметрические резисторы, емкости и индуктив</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pacing w:val="-11"/>
          <w:sz w:val="28"/>
          <w:szCs w:val="24"/>
          <w:lang w:eastAsia="ru-RU"/>
        </w:rPr>
        <w:t>ности.</w:t>
      </w:r>
    </w:p>
    <w:p w:rsidR="00CA6680" w:rsidRPr="00190D7E" w:rsidRDefault="00CA6680" w:rsidP="00CA6680">
      <w:pPr>
        <w:spacing w:after="0" w:line="240" w:lineRule="auto"/>
        <w:ind w:firstLine="567"/>
        <w:jc w:val="both"/>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pacing w:val="-6"/>
          <w:sz w:val="28"/>
          <w:szCs w:val="24"/>
          <w:lang w:eastAsia="ru-RU"/>
        </w:rPr>
        <w:t xml:space="preserve">Общей отличительной особенностью нелинейных устройств </w:t>
      </w:r>
      <w:r w:rsidRPr="00190D7E">
        <w:rPr>
          <w:rFonts w:ascii="Times New Roman" w:eastAsia="Times New Roman" w:hAnsi="Times New Roman" w:cs="Times New Roman"/>
          <w:sz w:val="28"/>
          <w:szCs w:val="24"/>
          <w:lang w:eastAsia="ru-RU"/>
        </w:rPr>
        <w:t xml:space="preserve">является резкое отличие спектра выходного сигнала от спектра </w:t>
      </w:r>
      <w:r w:rsidRPr="00190D7E">
        <w:rPr>
          <w:rFonts w:ascii="Times New Roman" w:eastAsia="Times New Roman" w:hAnsi="Times New Roman" w:cs="Times New Roman"/>
          <w:spacing w:val="-4"/>
          <w:sz w:val="28"/>
          <w:szCs w:val="24"/>
          <w:lang w:eastAsia="ru-RU"/>
        </w:rPr>
        <w:t xml:space="preserve">входного сигнала. Эта особенность позволяет решать задачи </w:t>
      </w:r>
      <w:r w:rsidRPr="00190D7E">
        <w:rPr>
          <w:rFonts w:ascii="Times New Roman" w:eastAsia="Times New Roman" w:hAnsi="Times New Roman" w:cs="Times New Roman"/>
          <w:spacing w:val="-2"/>
          <w:sz w:val="28"/>
          <w:szCs w:val="24"/>
          <w:lang w:eastAsia="ru-RU"/>
        </w:rPr>
        <w:t>умножения, преобразования, модуляции и детектирования сигна</w:t>
      </w:r>
      <w:r w:rsidRPr="00190D7E">
        <w:rPr>
          <w:rFonts w:ascii="Times New Roman" w:eastAsia="Times New Roman" w:hAnsi="Times New Roman" w:cs="Times New Roman"/>
          <w:spacing w:val="-2"/>
          <w:sz w:val="28"/>
          <w:szCs w:val="24"/>
          <w:lang w:eastAsia="ru-RU"/>
        </w:rPr>
        <w:softHyphen/>
        <w:t>лов.</w:t>
      </w:r>
    </w:p>
    <w:p w:rsidR="00CA6680" w:rsidRPr="00494AA7" w:rsidRDefault="00923EF9" w:rsidP="00CA6680">
      <w:pPr>
        <w:keepNext/>
        <w:autoSpaceDE w:val="0"/>
        <w:autoSpaceDN w:val="0"/>
        <w:adjustRightInd w:val="0"/>
        <w:spacing w:before="240" w:after="120" w:line="240" w:lineRule="auto"/>
        <w:ind w:firstLine="539"/>
        <w:outlineLvl w:val="2"/>
        <w:rPr>
          <w:rStyle w:val="afc"/>
        </w:rPr>
      </w:pPr>
      <w:bookmarkStart w:id="60" w:name="_Toc184283246"/>
      <w:bookmarkStart w:id="61" w:name="_Toc22836631"/>
      <w:bookmarkStart w:id="62" w:name="_Toc22837108"/>
      <w:r w:rsidRPr="00494AA7">
        <w:rPr>
          <w:rStyle w:val="afc"/>
        </w:rPr>
        <w:t>1</w:t>
      </w:r>
      <w:r w:rsidR="00CA6680" w:rsidRPr="00494AA7">
        <w:rPr>
          <w:rStyle w:val="afc"/>
        </w:rPr>
        <w:t>.9.2. Импульсные усилители</w:t>
      </w:r>
      <w:bookmarkEnd w:id="60"/>
      <w:bookmarkEnd w:id="61"/>
      <w:bookmarkEnd w:id="62"/>
      <w:r w:rsidR="00CA6680" w:rsidRPr="00494AA7">
        <w:rPr>
          <w:rStyle w:val="afc"/>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szCs w:val="24"/>
          <w:lang w:eastAsia="ru-RU"/>
        </w:rPr>
        <w:t xml:space="preserve">Для усиления сигналов импульсной или сложной формы </w:t>
      </w:r>
      <w:r w:rsidRPr="00190D7E">
        <w:rPr>
          <w:rFonts w:ascii="Times New Roman" w:eastAsia="Times New Roman" w:hAnsi="Times New Roman" w:cs="Times New Roman"/>
          <w:sz w:val="28"/>
          <w:szCs w:val="24"/>
          <w:lang w:eastAsia="ru-RU"/>
        </w:rPr>
        <w:t xml:space="preserve">необходимы усилители, способные работать в широкой полосе </w:t>
      </w:r>
      <w:r w:rsidRPr="00190D7E">
        <w:rPr>
          <w:rFonts w:ascii="Times New Roman" w:eastAsia="Times New Roman" w:hAnsi="Times New Roman" w:cs="Times New Roman"/>
          <w:spacing w:val="-3"/>
          <w:sz w:val="28"/>
          <w:szCs w:val="24"/>
          <w:lang w:eastAsia="ru-RU"/>
        </w:rPr>
        <w:t xml:space="preserve">частот (от единиц Герц до многих мегагерц). Анализ таких </w:t>
      </w:r>
      <w:r w:rsidRPr="00190D7E">
        <w:rPr>
          <w:rFonts w:ascii="Times New Roman" w:eastAsia="Times New Roman" w:hAnsi="Times New Roman" w:cs="Times New Roman"/>
          <w:spacing w:val="-1"/>
          <w:sz w:val="28"/>
          <w:szCs w:val="24"/>
          <w:lang w:eastAsia="ru-RU"/>
        </w:rPr>
        <w:t>усилителей проводят в предположении, что на их входы подаются идеальные импульсы прямоугольной формы. И</w:t>
      </w:r>
      <w:r w:rsidRPr="00190D7E">
        <w:rPr>
          <w:rFonts w:ascii="Times New Roman" w:eastAsia="Times New Roman" w:hAnsi="Times New Roman" w:cs="Times New Roman"/>
          <w:spacing w:val="-3"/>
          <w:sz w:val="28"/>
          <w:szCs w:val="24"/>
          <w:lang w:eastAsia="ru-RU"/>
        </w:rPr>
        <w:t>мпульсный сигнал прямоугольной формы характеризуется широ</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z w:val="28"/>
          <w:szCs w:val="24"/>
          <w:lang w:eastAsia="ru-RU"/>
        </w:rPr>
        <w:t xml:space="preserve">ким спектром гармонических составляющих. Передний и задний </w:t>
      </w:r>
      <w:r w:rsidRPr="00190D7E">
        <w:rPr>
          <w:rFonts w:ascii="Times New Roman" w:eastAsia="Times New Roman" w:hAnsi="Times New Roman" w:cs="Times New Roman"/>
          <w:spacing w:val="-2"/>
          <w:sz w:val="28"/>
          <w:szCs w:val="24"/>
          <w:lang w:eastAsia="ru-RU"/>
        </w:rPr>
        <w:t xml:space="preserve">фронты импульса определяются высокочастотной частью спектра, </w:t>
      </w:r>
      <w:r w:rsidRPr="00190D7E">
        <w:rPr>
          <w:rFonts w:ascii="Times New Roman" w:eastAsia="Times New Roman" w:hAnsi="Times New Roman" w:cs="Times New Roman"/>
          <w:spacing w:val="-3"/>
          <w:sz w:val="28"/>
          <w:szCs w:val="24"/>
          <w:lang w:eastAsia="ru-RU"/>
        </w:rPr>
        <w:t xml:space="preserve">а вершина импульса – его низкочастотной частью. Следовательно, </w:t>
      </w:r>
      <w:r w:rsidRPr="00190D7E">
        <w:rPr>
          <w:rFonts w:ascii="Times New Roman" w:eastAsia="Times New Roman" w:hAnsi="Times New Roman" w:cs="Times New Roman"/>
          <w:spacing w:val="-4"/>
          <w:sz w:val="28"/>
          <w:szCs w:val="24"/>
          <w:lang w:eastAsia="ru-RU"/>
        </w:rPr>
        <w:t xml:space="preserve">для малоискаженной передачи фронтов импульса необходимы </w:t>
      </w:r>
      <w:r w:rsidRPr="00190D7E">
        <w:rPr>
          <w:rFonts w:ascii="Times New Roman" w:eastAsia="Times New Roman" w:hAnsi="Times New Roman" w:cs="Times New Roman"/>
          <w:spacing w:val="-1"/>
          <w:sz w:val="28"/>
          <w:szCs w:val="24"/>
          <w:lang w:eastAsia="ru-RU"/>
        </w:rPr>
        <w:t xml:space="preserve">усилители с хорошими высокочастотными свойствами (большими </w:t>
      </w:r>
      <w:r w:rsidRPr="00190D7E">
        <w:rPr>
          <w:rFonts w:ascii="Times New Roman" w:eastAsia="Times New Roman" w:hAnsi="Times New Roman" w:cs="Times New Roman"/>
          <w:spacing w:val="-5"/>
          <w:sz w:val="28"/>
          <w:szCs w:val="24"/>
          <w:lang w:eastAsia="ru-RU"/>
        </w:rPr>
        <w:t xml:space="preserve">значениями верхней рабочей частоты), а для малоискаженной </w:t>
      </w:r>
      <w:r w:rsidRPr="00190D7E">
        <w:rPr>
          <w:rFonts w:ascii="Times New Roman" w:eastAsia="Times New Roman" w:hAnsi="Times New Roman" w:cs="Times New Roman"/>
          <w:spacing w:val="-2"/>
          <w:sz w:val="28"/>
          <w:szCs w:val="24"/>
          <w:lang w:eastAsia="ru-RU"/>
        </w:rPr>
        <w:t xml:space="preserve">передачи плоской вершины требуются усилители с малыми </w:t>
      </w:r>
      <w:r w:rsidRPr="00190D7E">
        <w:rPr>
          <w:rFonts w:ascii="Times New Roman" w:eastAsia="Times New Roman" w:hAnsi="Times New Roman" w:cs="Times New Roman"/>
          <w:spacing w:val="-3"/>
          <w:sz w:val="28"/>
          <w:szCs w:val="24"/>
          <w:lang w:eastAsia="ru-RU"/>
        </w:rPr>
        <w:t xml:space="preserve">значениями нижней частоты (в идеальном случае </w:t>
      </w:r>
      <w:r w:rsidRPr="00190D7E">
        <w:rPr>
          <w:rFonts w:ascii="Times New Roman" w:eastAsia="Times New Roman" w:hAnsi="Times New Roman" w:cs="Times New Roman"/>
          <w:i/>
          <w:spacing w:val="-3"/>
          <w:sz w:val="28"/>
          <w:szCs w:val="24"/>
          <w:lang w:val="en-US" w:eastAsia="ru-RU"/>
        </w:rPr>
        <w:t>f</w:t>
      </w:r>
      <w:r w:rsidRPr="00190D7E">
        <w:rPr>
          <w:rFonts w:ascii="Times New Roman" w:eastAsia="Times New Roman" w:hAnsi="Times New Roman" w:cs="Times New Roman"/>
          <w:spacing w:val="-3"/>
          <w:sz w:val="28"/>
          <w:szCs w:val="24"/>
          <w:vertAlign w:val="subscript"/>
          <w:lang w:eastAsia="ru-RU"/>
        </w:rPr>
        <w:t>н</w:t>
      </w:r>
      <w:r w:rsidRPr="00190D7E">
        <w:rPr>
          <w:rFonts w:ascii="Times New Roman" w:eastAsia="Times New Roman" w:hAnsi="Times New Roman" w:cs="Times New Roman"/>
          <w:spacing w:val="-3"/>
          <w:sz w:val="28"/>
          <w:szCs w:val="24"/>
          <w:lang w:eastAsia="ru-RU"/>
        </w:rPr>
        <w:t xml:space="preserve"> = 0, что </w:t>
      </w:r>
      <w:r w:rsidRPr="00190D7E">
        <w:rPr>
          <w:rFonts w:ascii="Times New Roman" w:eastAsia="Times New Roman" w:hAnsi="Times New Roman" w:cs="Times New Roman"/>
          <w:sz w:val="28"/>
          <w:szCs w:val="24"/>
          <w:lang w:eastAsia="ru-RU"/>
        </w:rPr>
        <w:t>характерно для усилителей постоянного тока).</w:t>
      </w:r>
    </w:p>
    <w:p w:rsidR="00CA6680" w:rsidRPr="00190D7E" w:rsidRDefault="00CA6680" w:rsidP="00CA6680">
      <w:pPr>
        <w:spacing w:after="0" w:line="240" w:lineRule="auto"/>
        <w:ind w:firstLine="567"/>
        <w:jc w:val="both"/>
        <w:rPr>
          <w:rFonts w:ascii="Times New Roman" w:eastAsia="Times New Roman" w:hAnsi="Times New Roman" w:cs="Times New Roman"/>
          <w:i/>
          <w:spacing w:val="-2"/>
          <w:sz w:val="28"/>
          <w:szCs w:val="24"/>
          <w:lang w:eastAsia="ru-RU"/>
        </w:rPr>
      </w:pPr>
    </w:p>
    <w:p w:rsidR="00D67A2B" w:rsidRDefault="00D67A2B" w:rsidP="00CA6680">
      <w:pPr>
        <w:spacing w:after="120" w:line="240" w:lineRule="auto"/>
        <w:ind w:firstLine="567"/>
        <w:jc w:val="both"/>
        <w:rPr>
          <w:rFonts w:ascii="Times New Roman" w:eastAsia="Times New Roman" w:hAnsi="Times New Roman" w:cs="Times New Roman"/>
          <w:b/>
          <w:i/>
          <w:spacing w:val="-2"/>
          <w:sz w:val="28"/>
          <w:szCs w:val="24"/>
          <w:lang w:eastAsia="ru-RU"/>
        </w:rPr>
      </w:pPr>
    </w:p>
    <w:p w:rsidR="00CA6680" w:rsidRPr="00BA50CF" w:rsidRDefault="00BA50CF" w:rsidP="00CA6680">
      <w:pPr>
        <w:spacing w:after="120" w:line="240" w:lineRule="auto"/>
        <w:ind w:firstLine="567"/>
        <w:jc w:val="both"/>
        <w:rPr>
          <w:rFonts w:ascii="Times New Roman" w:eastAsia="Times New Roman" w:hAnsi="Times New Roman" w:cs="Times New Roman"/>
          <w:sz w:val="28"/>
          <w:szCs w:val="24"/>
          <w:lang w:eastAsia="ru-RU"/>
        </w:rPr>
      </w:pPr>
      <w:r w:rsidRPr="00BA50CF">
        <w:rPr>
          <w:rFonts w:ascii="Times New Roman" w:eastAsia="Times New Roman" w:hAnsi="Times New Roman" w:cs="Times New Roman"/>
          <w:i/>
          <w:spacing w:val="-2"/>
          <w:sz w:val="28"/>
          <w:szCs w:val="24"/>
          <w:lang w:eastAsia="ru-RU"/>
        </w:rPr>
        <w:lastRenderedPageBreak/>
        <w:t>Табл. 1</w:t>
      </w:r>
      <w:r w:rsidR="00CA6680" w:rsidRPr="00BA50CF">
        <w:rPr>
          <w:rFonts w:ascii="Times New Roman" w:eastAsia="Times New Roman" w:hAnsi="Times New Roman" w:cs="Times New Roman"/>
          <w:i/>
          <w:spacing w:val="-2"/>
          <w:sz w:val="28"/>
          <w:szCs w:val="24"/>
          <w:lang w:eastAsia="ru-RU"/>
        </w:rPr>
        <w:t>.</w:t>
      </w:r>
      <w:r w:rsidR="00C44D06" w:rsidRPr="00BA50CF">
        <w:rPr>
          <w:rFonts w:ascii="Times New Roman" w:eastAsia="Times New Roman" w:hAnsi="Times New Roman" w:cs="Times New Roman"/>
          <w:i/>
          <w:spacing w:val="-2"/>
          <w:sz w:val="28"/>
          <w:szCs w:val="24"/>
          <w:lang w:eastAsia="ru-RU"/>
        </w:rPr>
        <w:t>3</w:t>
      </w:r>
      <w:r w:rsidR="00CA6680" w:rsidRPr="00BA50CF">
        <w:rPr>
          <w:rFonts w:ascii="Times New Roman" w:eastAsia="Times New Roman" w:hAnsi="Times New Roman" w:cs="Times New Roman"/>
          <w:i/>
          <w:spacing w:val="-2"/>
          <w:sz w:val="28"/>
          <w:szCs w:val="24"/>
          <w:lang w:eastAsia="ru-RU"/>
        </w:rPr>
        <w:t>.</w:t>
      </w:r>
      <w:r w:rsidR="00CA6680" w:rsidRPr="00BA50CF">
        <w:rPr>
          <w:rFonts w:ascii="Times New Roman" w:eastAsia="Times New Roman" w:hAnsi="Times New Roman" w:cs="Times New Roman"/>
          <w:spacing w:val="-2"/>
          <w:sz w:val="28"/>
          <w:szCs w:val="24"/>
          <w:lang w:eastAsia="ru-RU"/>
        </w:rPr>
        <w:t xml:space="preserve"> Импульсные усилители </w:t>
      </w:r>
    </w:p>
    <w:tbl>
      <w:tblPr>
        <w:tblW w:w="9831" w:type="dxa"/>
        <w:jc w:val="center"/>
        <w:tblLook w:val="01E0" w:firstRow="1" w:lastRow="1" w:firstColumn="1" w:lastColumn="1" w:noHBand="0" w:noVBand="0"/>
      </w:tblPr>
      <w:tblGrid>
        <w:gridCol w:w="1040"/>
        <w:gridCol w:w="3021"/>
        <w:gridCol w:w="3374"/>
        <w:gridCol w:w="2396"/>
      </w:tblGrid>
      <w:tr w:rsidR="00CA6680" w:rsidRPr="00190D7E" w:rsidTr="00CA6680">
        <w:trPr>
          <w:jc w:val="center"/>
        </w:trPr>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Вариант</w:t>
            </w:r>
          </w:p>
        </w:tc>
        <w:tc>
          <w:tcPr>
            <w:tcW w:w="31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jc w:val="center"/>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Принципиальная схема</w:t>
            </w:r>
          </w:p>
        </w:tc>
        <w:tc>
          <w:tcPr>
            <w:tcW w:w="369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jc w:val="center"/>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Эквивалентная схема</w:t>
            </w:r>
          </w:p>
        </w:tc>
        <w:tc>
          <w:tcPr>
            <w:tcW w:w="223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jc w:val="center"/>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Вид АЧХ</w:t>
            </w:r>
          </w:p>
        </w:tc>
      </w:tr>
      <w:tr w:rsidR="00CA6680" w:rsidRPr="00190D7E" w:rsidTr="00CA6680">
        <w:trPr>
          <w:jc w:val="center"/>
        </w:trPr>
        <w:tc>
          <w:tcPr>
            <w:tcW w:w="7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pacing w:val="-2"/>
                <w:sz w:val="28"/>
                <w:szCs w:val="24"/>
                <w:lang w:eastAsia="ru-RU"/>
              </w:rPr>
              <w:t>а)</w:t>
            </w: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pacing w:val="-2"/>
                <w:sz w:val="28"/>
                <w:szCs w:val="24"/>
                <w:lang w:eastAsia="ru-RU"/>
              </w:rPr>
              <w:t>б)</w:t>
            </w:r>
          </w:p>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tc>
        <w:tc>
          <w:tcPr>
            <w:tcW w:w="31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4353" w:dyaOrig="3944">
                <v:shape id="_x0000_i1120" type="#_x0000_t75" style="width:138.75pt;height:116.25pt" o:ole="">
                  <v:imagedata r:id="rId213" o:title="" cropbottom="4756f"/>
                </v:shape>
                <o:OLEObject Type="Embed" ProgID="Visio.Drawing.11" ShapeID="_x0000_i1120" DrawAspect="Content" ObjectID="_1641902010" r:id="rId214"/>
              </w:object>
            </w:r>
          </w:p>
          <w:p w:rsidR="00CA6680" w:rsidRPr="00190D7E" w:rsidRDefault="00CA6680" w:rsidP="00CA6680">
            <w:pPr>
              <w:spacing w:after="0" w:line="240" w:lineRule="auto"/>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z w:val="24"/>
                <w:szCs w:val="24"/>
                <w:lang w:eastAsia="ru-RU"/>
              </w:rPr>
              <w:object w:dxaOrig="4636" w:dyaOrig="3887">
                <v:shape id="_x0000_i1121" type="#_x0000_t75" style="width:143.25pt;height:113.25pt" o:ole="">
                  <v:imagedata r:id="rId215" o:title="" cropbottom="4550f"/>
                </v:shape>
                <o:OLEObject Type="Embed" ProgID="Visio.Drawing.11" ShapeID="_x0000_i1121" DrawAspect="Content" ObjectID="_1641902011" r:id="rId216"/>
              </w:object>
            </w:r>
          </w:p>
        </w:tc>
        <w:tc>
          <w:tcPr>
            <w:tcW w:w="369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4346" w:dyaOrig="2904">
                <v:shape id="_x0000_i1122" type="#_x0000_t75" style="width:149.25pt;height:100.5pt" o:ole="">
                  <v:imagedata r:id="rId217" o:title=""/>
                </v:shape>
                <o:OLEObject Type="Embed" ProgID="Visio.Drawing.11" ShapeID="_x0000_i1122" DrawAspect="Content" ObjectID="_1641902012" r:id="rId218"/>
              </w:object>
            </w: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12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12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z w:val="24"/>
                <w:szCs w:val="24"/>
                <w:lang w:eastAsia="ru-RU"/>
              </w:rPr>
              <w:object w:dxaOrig="4346" w:dyaOrig="2904">
                <v:shape id="_x0000_i1123" type="#_x0000_t75" style="width:149.25pt;height:100.5pt" o:ole="">
                  <v:imagedata r:id="rId219" o:title=""/>
                </v:shape>
                <o:OLEObject Type="Embed" ProgID="Visio.Drawing.11" ShapeID="_x0000_i1123" DrawAspect="Content" ObjectID="_1641902013" r:id="rId220"/>
              </w:object>
            </w:r>
          </w:p>
        </w:tc>
        <w:tc>
          <w:tcPr>
            <w:tcW w:w="223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CA6680" w:rsidRPr="00190D7E" w:rsidRDefault="00CA6680" w:rsidP="00CA6680">
            <w:pPr>
              <w:spacing w:after="0" w:line="240" w:lineRule="auto"/>
              <w:jc w:val="center"/>
              <w:rPr>
                <w:rFonts w:ascii="Times New Roman" w:eastAsia="Times New Roman" w:hAnsi="Times New Roman" w:cs="Times New Roman"/>
                <w:spacing w:val="-2"/>
                <w:sz w:val="28"/>
                <w:szCs w:val="24"/>
                <w:lang w:eastAsia="ru-RU"/>
              </w:rPr>
            </w:pPr>
          </w:p>
          <w:p w:rsidR="00CA6680" w:rsidRPr="00190D7E" w:rsidRDefault="00CA6680" w:rsidP="00CA6680">
            <w:pPr>
              <w:spacing w:after="0" w:line="240" w:lineRule="auto"/>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2560" w:dyaOrig="2078">
                <v:shape id="_x0000_i1124" type="#_x0000_t75" style="width:88.5pt;height:72.75pt" o:ole="">
                  <v:imagedata r:id="rId221" o:title=""/>
                </v:shape>
                <o:OLEObject Type="Embed" ProgID="Visio.Drawing.11" ShapeID="_x0000_i1124" DrawAspect="Content" ObjectID="_1641902014" r:id="rId222"/>
              </w:object>
            </w: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z w:val="24"/>
                <w:szCs w:val="24"/>
                <w:lang w:eastAsia="ru-RU"/>
              </w:rPr>
              <w:object w:dxaOrig="2843" w:dyaOrig="2078">
                <v:shape id="_x0000_i1125" type="#_x0000_t75" style="width:117pt;height:85.5pt" o:ole="">
                  <v:imagedata r:id="rId223" o:title=""/>
                </v:shape>
                <o:OLEObject Type="Embed" ProgID="Visio.Drawing.11" ShapeID="_x0000_i1125" DrawAspect="Content" ObjectID="_1641902015" r:id="rId224"/>
              </w:object>
            </w:r>
          </w:p>
        </w:tc>
      </w:tr>
    </w:tbl>
    <w:p w:rsidR="00D67A2B" w:rsidRDefault="00D67A2B" w:rsidP="00CA6680">
      <w:pPr>
        <w:spacing w:after="0" w:line="240" w:lineRule="auto"/>
        <w:ind w:firstLine="567"/>
        <w:jc w:val="both"/>
        <w:rPr>
          <w:rFonts w:ascii="Times New Roman" w:eastAsia="Times New Roman" w:hAnsi="Times New Roman" w:cs="Times New Roman"/>
          <w:spacing w:val="-2"/>
          <w:sz w:val="28"/>
          <w:szCs w:val="24"/>
          <w:lang w:eastAsia="ru-RU"/>
        </w:rPr>
      </w:pPr>
    </w:p>
    <w:p w:rsidR="00CA6680" w:rsidRPr="00190D7E" w:rsidRDefault="00CE3D43" w:rsidP="00CA6680">
      <w:pPr>
        <w:spacing w:after="0" w:line="240" w:lineRule="auto"/>
        <w:ind w:firstLine="567"/>
        <w:jc w:val="both"/>
        <w:rPr>
          <w:rFonts w:ascii="Times New Roman" w:eastAsia="Times New Roman" w:hAnsi="Times New Roman" w:cs="Times New Roman"/>
          <w:i/>
          <w:spacing w:val="-4"/>
          <w:sz w:val="28"/>
          <w:szCs w:val="24"/>
          <w:lang w:eastAsia="ru-RU"/>
        </w:rPr>
      </w:pPr>
      <w:r>
        <w:rPr>
          <w:rFonts w:ascii="Times New Roman" w:eastAsia="Times New Roman" w:hAnsi="Times New Roman" w:cs="Times New Roman"/>
          <w:spacing w:val="-2"/>
          <w:sz w:val="28"/>
          <w:szCs w:val="24"/>
          <w:lang w:eastAsia="ru-RU"/>
        </w:rPr>
        <w:t xml:space="preserve"> </w:t>
      </w:r>
      <w:r w:rsidR="00CA6680" w:rsidRPr="00190D7E">
        <w:rPr>
          <w:rFonts w:ascii="Times New Roman" w:eastAsia="Times New Roman" w:hAnsi="Times New Roman" w:cs="Times New Roman"/>
          <w:spacing w:val="-2"/>
          <w:sz w:val="28"/>
          <w:szCs w:val="24"/>
          <w:lang w:eastAsia="ru-RU"/>
        </w:rPr>
        <w:t>Для построения импульсных усилителей необходимы широко</w:t>
      </w:r>
      <w:r w:rsidR="00CA6680" w:rsidRPr="00190D7E">
        <w:rPr>
          <w:rFonts w:ascii="Times New Roman" w:eastAsia="Times New Roman" w:hAnsi="Times New Roman" w:cs="Times New Roman"/>
          <w:spacing w:val="-2"/>
          <w:sz w:val="28"/>
          <w:szCs w:val="24"/>
          <w:lang w:eastAsia="ru-RU"/>
        </w:rPr>
        <w:softHyphen/>
        <w:t>полосные каскады усиления. Показателем качества широкополос</w:t>
      </w:r>
      <w:r w:rsidR="00CA6680" w:rsidRPr="00190D7E">
        <w:rPr>
          <w:rFonts w:ascii="Times New Roman" w:eastAsia="Times New Roman" w:hAnsi="Times New Roman" w:cs="Times New Roman"/>
          <w:spacing w:val="-2"/>
          <w:sz w:val="28"/>
          <w:szCs w:val="24"/>
          <w:lang w:eastAsia="ru-RU"/>
        </w:rPr>
        <w:softHyphen/>
      </w:r>
      <w:r w:rsidR="00CA6680" w:rsidRPr="00190D7E">
        <w:rPr>
          <w:rFonts w:ascii="Times New Roman" w:eastAsia="Times New Roman" w:hAnsi="Times New Roman" w:cs="Times New Roman"/>
          <w:spacing w:val="-4"/>
          <w:sz w:val="28"/>
          <w:szCs w:val="24"/>
          <w:lang w:eastAsia="ru-RU"/>
        </w:rPr>
        <w:t xml:space="preserve">ного каскада усиления является его </w:t>
      </w:r>
      <w:r w:rsidR="00CA6680" w:rsidRPr="00190D7E">
        <w:rPr>
          <w:rFonts w:ascii="Times New Roman" w:eastAsia="Times New Roman" w:hAnsi="Times New Roman" w:cs="Times New Roman"/>
          <w:i/>
          <w:spacing w:val="-4"/>
          <w:sz w:val="28"/>
          <w:szCs w:val="24"/>
          <w:lang w:eastAsia="ru-RU"/>
        </w:rPr>
        <w:t>площадь усиления</w:t>
      </w:r>
    </w:p>
    <w:p w:rsidR="00CA6680" w:rsidRPr="00190D7E" w:rsidRDefault="00CA6680" w:rsidP="00CA6680">
      <w:pPr>
        <w:spacing w:after="0" w:line="240" w:lineRule="auto"/>
        <w:ind w:firstLine="567"/>
        <w:jc w:val="right"/>
        <w:rPr>
          <w:rFonts w:ascii="Times New Roman" w:eastAsia="Times New Roman" w:hAnsi="Times New Roman" w:cs="Times New Roman"/>
          <w:spacing w:val="-4"/>
          <w:sz w:val="28"/>
          <w:szCs w:val="24"/>
          <w:lang w:eastAsia="ru-RU"/>
        </w:rPr>
      </w:pPr>
      <w:r w:rsidRPr="00190D7E">
        <w:rPr>
          <w:rFonts w:ascii="Times New Roman" w:eastAsia="Times New Roman" w:hAnsi="Times New Roman" w:cs="Times New Roman"/>
          <w:i/>
          <w:spacing w:val="-4"/>
          <w:sz w:val="28"/>
          <w:szCs w:val="24"/>
          <w:lang w:val="en-US" w:eastAsia="ru-RU"/>
        </w:rPr>
        <w:t>S</w:t>
      </w:r>
      <w:r w:rsidRPr="00190D7E">
        <w:rPr>
          <w:rFonts w:ascii="Times New Roman" w:eastAsia="Times New Roman" w:hAnsi="Times New Roman" w:cs="Times New Roman"/>
          <w:spacing w:val="-4"/>
          <w:sz w:val="28"/>
          <w:szCs w:val="24"/>
          <w:vertAlign w:val="subscript"/>
          <w:lang w:eastAsia="ru-RU"/>
        </w:rPr>
        <w:t>УС</w:t>
      </w:r>
      <w:r w:rsidRPr="00190D7E">
        <w:rPr>
          <w:rFonts w:ascii="Times New Roman" w:eastAsia="Times New Roman" w:hAnsi="Times New Roman" w:cs="Times New Roman"/>
          <w:spacing w:val="-4"/>
          <w:sz w:val="28"/>
          <w:szCs w:val="24"/>
          <w:lang w:eastAsia="ru-RU"/>
        </w:rPr>
        <w:t xml:space="preserve"> = </w:t>
      </w:r>
      <w:r w:rsidRPr="00190D7E">
        <w:rPr>
          <w:rFonts w:ascii="Times New Roman" w:eastAsia="Times New Roman" w:hAnsi="Times New Roman" w:cs="Times New Roman"/>
          <w:i/>
          <w:spacing w:val="-4"/>
          <w:sz w:val="28"/>
          <w:szCs w:val="24"/>
          <w:lang w:eastAsia="ru-RU"/>
        </w:rPr>
        <w:t>К</w:t>
      </w:r>
      <w:r w:rsidRPr="00190D7E">
        <w:rPr>
          <w:rFonts w:ascii="Times New Roman" w:eastAsia="Times New Roman" w:hAnsi="Times New Roman" w:cs="Times New Roman"/>
          <w:spacing w:val="-4"/>
          <w:sz w:val="28"/>
          <w:szCs w:val="24"/>
          <w:vertAlign w:val="subscript"/>
          <w:lang w:eastAsia="ru-RU"/>
        </w:rPr>
        <w:t xml:space="preserve">0 </w:t>
      </w:r>
      <w:r w:rsidRPr="00190D7E">
        <w:rPr>
          <w:rFonts w:ascii="Times New Roman" w:eastAsia="Times New Roman" w:hAnsi="Times New Roman" w:cs="Times New Roman"/>
          <w:spacing w:val="-4"/>
          <w:sz w:val="28"/>
          <w:szCs w:val="24"/>
          <w:lang w:eastAsia="ru-RU"/>
        </w:rPr>
        <w:t>·</w:t>
      </w:r>
      <w:r w:rsidRPr="00190D7E">
        <w:rPr>
          <w:rFonts w:ascii="Times New Roman" w:eastAsia="Times New Roman" w:hAnsi="Times New Roman" w:cs="Times New Roman"/>
          <w:i/>
          <w:spacing w:val="-4"/>
          <w:sz w:val="28"/>
          <w:szCs w:val="24"/>
          <w:lang w:val="en-US" w:eastAsia="ru-RU"/>
        </w:rPr>
        <w:t>f</w:t>
      </w:r>
      <w:r w:rsidRPr="00190D7E">
        <w:rPr>
          <w:rFonts w:ascii="Times New Roman" w:eastAsia="Times New Roman" w:hAnsi="Times New Roman" w:cs="Times New Roman"/>
          <w:spacing w:val="-4"/>
          <w:sz w:val="28"/>
          <w:szCs w:val="24"/>
          <w:vertAlign w:val="subscript"/>
          <w:lang w:eastAsia="ru-RU"/>
        </w:rPr>
        <w:t>В ГР</w:t>
      </w:r>
      <w:r w:rsidRPr="00190D7E">
        <w:rPr>
          <w:rFonts w:ascii="Times New Roman" w:eastAsia="Times New Roman" w:hAnsi="Times New Roman" w:cs="Times New Roman"/>
          <w:spacing w:val="-4"/>
          <w:sz w:val="28"/>
          <w:szCs w:val="24"/>
          <w:lang w:eastAsia="ru-RU"/>
        </w:rPr>
        <w:t>,                                                 (</w:t>
      </w:r>
      <w:r w:rsidR="0099498A">
        <w:rPr>
          <w:rFonts w:ascii="Times New Roman" w:eastAsia="Times New Roman" w:hAnsi="Times New Roman" w:cs="Times New Roman"/>
          <w:spacing w:val="-4"/>
          <w:sz w:val="28"/>
          <w:szCs w:val="24"/>
          <w:lang w:eastAsia="ru-RU"/>
        </w:rPr>
        <w:t>1.9</w:t>
      </w:r>
      <w:r w:rsidR="00C02FF3">
        <w:rPr>
          <w:rFonts w:ascii="Times New Roman" w:eastAsia="Times New Roman" w:hAnsi="Times New Roman" w:cs="Times New Roman"/>
          <w:spacing w:val="-4"/>
          <w:sz w:val="28"/>
          <w:szCs w:val="24"/>
          <w:lang w:eastAsia="ru-RU"/>
        </w:rPr>
        <w:t>1</w:t>
      </w:r>
      <w:r w:rsidRPr="00190D7E">
        <w:rPr>
          <w:rFonts w:ascii="Times New Roman" w:eastAsia="Times New Roman" w:hAnsi="Times New Roman" w:cs="Times New Roman"/>
          <w:spacing w:val="-4"/>
          <w:sz w:val="28"/>
          <w:szCs w:val="24"/>
          <w:lang w:eastAsia="ru-RU"/>
        </w:rPr>
        <w:t>)</w:t>
      </w:r>
    </w:p>
    <w:p w:rsidR="00CA6680" w:rsidRPr="00190D7E" w:rsidRDefault="00CA6680" w:rsidP="00CA6680">
      <w:pPr>
        <w:spacing w:after="0" w:line="240" w:lineRule="auto"/>
        <w:jc w:val="both"/>
        <w:rPr>
          <w:rFonts w:ascii="Times New Roman" w:eastAsia="Times New Roman" w:hAnsi="Times New Roman" w:cs="Times New Roman"/>
          <w:spacing w:val="-5"/>
          <w:sz w:val="28"/>
          <w:szCs w:val="24"/>
          <w:lang w:eastAsia="ru-RU"/>
        </w:rPr>
      </w:pPr>
      <w:r w:rsidRPr="00190D7E">
        <w:rPr>
          <w:rFonts w:ascii="Times New Roman" w:eastAsia="Times New Roman" w:hAnsi="Times New Roman" w:cs="Times New Roman"/>
          <w:spacing w:val="-5"/>
          <w:sz w:val="28"/>
          <w:szCs w:val="24"/>
          <w:lang w:eastAsia="ru-RU"/>
        </w:rPr>
        <w:t>где</w:t>
      </w:r>
      <w:r w:rsidRPr="00190D7E">
        <w:rPr>
          <w:rFonts w:ascii="Times New Roman" w:eastAsia="Times New Roman" w:hAnsi="Times New Roman" w:cs="Times New Roman"/>
          <w:spacing w:val="-5"/>
          <w:sz w:val="28"/>
          <w:szCs w:val="24"/>
          <w:lang w:eastAsia="ru-RU"/>
        </w:rPr>
        <w:tab/>
      </w:r>
      <w:r w:rsidRPr="00190D7E">
        <w:rPr>
          <w:rFonts w:ascii="Times New Roman" w:eastAsia="Times New Roman" w:hAnsi="Times New Roman" w:cs="Times New Roman"/>
          <w:i/>
          <w:spacing w:val="-5"/>
          <w:sz w:val="28"/>
          <w:szCs w:val="24"/>
          <w:lang w:eastAsia="ru-RU"/>
        </w:rPr>
        <w:t>К</w:t>
      </w:r>
      <w:r w:rsidRPr="00190D7E">
        <w:rPr>
          <w:rFonts w:ascii="Times New Roman" w:eastAsia="Times New Roman" w:hAnsi="Times New Roman" w:cs="Times New Roman"/>
          <w:spacing w:val="-5"/>
          <w:sz w:val="28"/>
          <w:szCs w:val="24"/>
          <w:vertAlign w:val="subscript"/>
          <w:lang w:eastAsia="ru-RU"/>
        </w:rPr>
        <w:t>0</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 коэффициент усиления на средних частотах; </w:t>
      </w:r>
    </w:p>
    <w:p w:rsidR="00CA6680" w:rsidRPr="00190D7E" w:rsidRDefault="00CA6680" w:rsidP="00CA6680">
      <w:pPr>
        <w:spacing w:after="0" w:line="240" w:lineRule="auto"/>
        <w:ind w:firstLine="567"/>
        <w:jc w:val="both"/>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i/>
          <w:spacing w:val="-5"/>
          <w:sz w:val="28"/>
          <w:szCs w:val="24"/>
          <w:lang w:val="en-US" w:eastAsia="ru-RU"/>
        </w:rPr>
        <w:t>f</w:t>
      </w:r>
      <w:r w:rsidRPr="00190D7E">
        <w:rPr>
          <w:rFonts w:ascii="Times New Roman" w:eastAsia="Times New Roman" w:hAnsi="Times New Roman" w:cs="Times New Roman"/>
          <w:spacing w:val="-5"/>
          <w:sz w:val="28"/>
          <w:szCs w:val="24"/>
          <w:vertAlign w:val="subscript"/>
          <w:lang w:eastAsia="ru-RU"/>
        </w:rPr>
        <w:t>В ГР</w:t>
      </w:r>
      <w:r w:rsidRPr="00190D7E">
        <w:rPr>
          <w:rFonts w:ascii="Times New Roman" w:eastAsia="Times New Roman" w:hAnsi="Times New Roman" w:cs="Times New Roman"/>
          <w:spacing w:val="-5"/>
          <w:sz w:val="28"/>
          <w:szCs w:val="24"/>
          <w:lang w:eastAsia="ru-RU"/>
        </w:rPr>
        <w:t xml:space="preserve"> – верх</w:t>
      </w:r>
      <w:r w:rsidRPr="00190D7E">
        <w:rPr>
          <w:rFonts w:ascii="Times New Roman" w:eastAsia="Times New Roman" w:hAnsi="Times New Roman" w:cs="Times New Roman"/>
          <w:spacing w:val="-5"/>
          <w:sz w:val="28"/>
          <w:szCs w:val="24"/>
          <w:lang w:eastAsia="ru-RU"/>
        </w:rPr>
        <w:softHyphen/>
      </w:r>
      <w:r w:rsidRPr="00190D7E">
        <w:rPr>
          <w:rFonts w:ascii="Times New Roman" w:eastAsia="Times New Roman" w:hAnsi="Times New Roman" w:cs="Times New Roman"/>
          <w:spacing w:val="-2"/>
          <w:sz w:val="28"/>
          <w:szCs w:val="24"/>
          <w:lang w:eastAsia="ru-RU"/>
        </w:rPr>
        <w:t xml:space="preserve">няя граничная частота.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szCs w:val="24"/>
          <w:lang w:eastAsia="ru-RU"/>
        </w:rPr>
        <w:t>Для построения широкополосных усилите</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z w:val="28"/>
          <w:szCs w:val="24"/>
          <w:lang w:eastAsia="ru-RU"/>
        </w:rPr>
        <w:t>лей используются усилительные приборы с максимальным отно</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2"/>
          <w:sz w:val="28"/>
          <w:szCs w:val="24"/>
          <w:lang w:eastAsia="ru-RU"/>
        </w:rPr>
        <w:t xml:space="preserve">шением крутизны к емкости, нагружающей каскад </w:t>
      </w:r>
      <w:r w:rsidRPr="00190D7E">
        <w:rPr>
          <w:rFonts w:ascii="Times New Roman" w:eastAsia="Times New Roman" w:hAnsi="Times New Roman" w:cs="Times New Roman"/>
          <w:i/>
          <w:spacing w:val="-2"/>
          <w:sz w:val="28"/>
          <w:szCs w:val="24"/>
          <w:lang w:eastAsia="ru-RU"/>
        </w:rPr>
        <w:t>С</w:t>
      </w:r>
      <w:r w:rsidRPr="00190D7E">
        <w:rPr>
          <w:rFonts w:ascii="Times New Roman" w:eastAsia="Times New Roman" w:hAnsi="Times New Roman" w:cs="Times New Roman"/>
          <w:spacing w:val="-2"/>
          <w:sz w:val="28"/>
          <w:szCs w:val="24"/>
          <w:vertAlign w:val="subscript"/>
          <w:lang w:eastAsia="ru-RU"/>
        </w:rPr>
        <w:t>0</w:t>
      </w:r>
      <w:r w:rsidRPr="00190D7E">
        <w:rPr>
          <w:rFonts w:ascii="Times New Roman" w:eastAsia="Times New Roman" w:hAnsi="Times New Roman" w:cs="Times New Roman"/>
          <w:spacing w:val="-2"/>
          <w:sz w:val="28"/>
          <w:szCs w:val="24"/>
          <w:lang w:eastAsia="ru-RU"/>
        </w:rPr>
        <w:t xml:space="preserve">, что следует </w:t>
      </w:r>
      <w:r w:rsidRPr="00190D7E">
        <w:rPr>
          <w:rFonts w:ascii="Times New Roman" w:eastAsia="Times New Roman" w:hAnsi="Times New Roman" w:cs="Times New Roman"/>
          <w:spacing w:val="-4"/>
          <w:sz w:val="28"/>
          <w:szCs w:val="24"/>
          <w:lang w:eastAsia="ru-RU"/>
        </w:rPr>
        <w:t xml:space="preserve">из выражения: </w:t>
      </w:r>
      <w:r w:rsidRPr="00190D7E">
        <w:rPr>
          <w:rFonts w:ascii="Times New Roman" w:eastAsia="Times New Roman" w:hAnsi="Times New Roman" w:cs="Times New Roman"/>
          <w:i/>
          <w:spacing w:val="-4"/>
          <w:sz w:val="28"/>
          <w:szCs w:val="24"/>
          <w:lang w:val="en-US" w:eastAsia="ru-RU"/>
        </w:rPr>
        <w:t>S</w:t>
      </w:r>
      <w:r w:rsidRPr="00190D7E">
        <w:rPr>
          <w:rFonts w:ascii="Times New Roman" w:eastAsia="Times New Roman" w:hAnsi="Times New Roman" w:cs="Times New Roman"/>
          <w:spacing w:val="-4"/>
          <w:sz w:val="28"/>
          <w:szCs w:val="24"/>
          <w:vertAlign w:val="subscript"/>
          <w:lang w:eastAsia="ru-RU"/>
        </w:rPr>
        <w:t>УС</w:t>
      </w:r>
      <w:r w:rsidRPr="00190D7E">
        <w:rPr>
          <w:rFonts w:ascii="Times New Roman" w:eastAsia="Times New Roman" w:hAnsi="Times New Roman" w:cs="Times New Roman"/>
          <w:i/>
          <w:spacing w:val="-4"/>
          <w:sz w:val="28"/>
          <w:szCs w:val="24"/>
          <w:lang w:eastAsia="ru-RU"/>
        </w:rPr>
        <w:t xml:space="preserve"> = </w:t>
      </w:r>
      <w:r w:rsidRPr="00190D7E">
        <w:rPr>
          <w:rFonts w:ascii="Times New Roman" w:eastAsia="Times New Roman" w:hAnsi="Times New Roman" w:cs="Times New Roman"/>
          <w:i/>
          <w:spacing w:val="-4"/>
          <w:sz w:val="28"/>
          <w:szCs w:val="24"/>
          <w:lang w:val="en-US" w:eastAsia="ru-RU"/>
        </w:rPr>
        <w:t>S</w:t>
      </w:r>
      <w:r w:rsidRPr="00190D7E">
        <w:rPr>
          <w:rFonts w:ascii="Times New Roman" w:eastAsia="Times New Roman" w:hAnsi="Times New Roman" w:cs="Times New Roman"/>
          <w:spacing w:val="-4"/>
          <w:sz w:val="28"/>
          <w:szCs w:val="24"/>
          <w:lang w:eastAsia="ru-RU"/>
        </w:rPr>
        <w:t>/(2</w:t>
      </w:r>
      <w:r w:rsidRPr="00190D7E">
        <w:rPr>
          <w:rFonts w:ascii="Times New Roman" w:eastAsia="Times New Roman" w:hAnsi="Times New Roman" w:cs="Times New Roman"/>
          <w:spacing w:val="-4"/>
          <w:sz w:val="28"/>
          <w:szCs w:val="24"/>
          <w:lang w:eastAsia="ru-RU"/>
        </w:rPr>
        <w:sym w:font="Symbol" w:char="0070"/>
      </w:r>
      <w:r w:rsidRPr="00190D7E">
        <w:rPr>
          <w:rFonts w:ascii="Times New Roman" w:eastAsia="Times New Roman" w:hAnsi="Times New Roman" w:cs="Times New Roman"/>
          <w:i/>
          <w:spacing w:val="-4"/>
          <w:sz w:val="28"/>
          <w:szCs w:val="24"/>
          <w:lang w:val="en-US" w:eastAsia="ru-RU"/>
        </w:rPr>
        <w:t>C</w:t>
      </w:r>
      <w:r w:rsidRPr="00190D7E">
        <w:rPr>
          <w:rFonts w:ascii="Times New Roman" w:eastAsia="Times New Roman" w:hAnsi="Times New Roman" w:cs="Times New Roman"/>
          <w:spacing w:val="-4"/>
          <w:sz w:val="28"/>
          <w:szCs w:val="24"/>
          <w:vertAlign w:val="subscript"/>
          <w:lang w:eastAsia="ru-RU"/>
        </w:rPr>
        <w:t>0</w:t>
      </w:r>
      <w:r w:rsidRPr="00190D7E">
        <w:rPr>
          <w:rFonts w:ascii="Times New Roman" w:eastAsia="Times New Roman" w:hAnsi="Times New Roman" w:cs="Times New Roman"/>
          <w:spacing w:val="-4"/>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До разработки интегральных усилителей импульсные усилите</w:t>
      </w:r>
      <w:r w:rsidRPr="00190D7E">
        <w:rPr>
          <w:rFonts w:ascii="Times New Roman" w:eastAsia="Times New Roman" w:hAnsi="Times New Roman" w:cs="Times New Roman"/>
          <w:sz w:val="28"/>
          <w:szCs w:val="24"/>
          <w:lang w:eastAsia="ru-RU"/>
        </w:rPr>
        <w:softHyphen/>
        <w:t xml:space="preserve">ли выполнялись на основе каскадного соединения резисторных каскадов усиления, обладающих хорошими частотной, фазовой и </w:t>
      </w:r>
      <w:r w:rsidRPr="00190D7E">
        <w:rPr>
          <w:rFonts w:ascii="Times New Roman" w:eastAsia="Times New Roman" w:hAnsi="Times New Roman" w:cs="Times New Roman"/>
          <w:spacing w:val="-1"/>
          <w:sz w:val="28"/>
          <w:szCs w:val="24"/>
          <w:lang w:eastAsia="ru-RU"/>
        </w:rPr>
        <w:t xml:space="preserve">переходной характеристиками. Дополнительно, для расширения </w:t>
      </w:r>
      <w:r w:rsidRPr="00190D7E">
        <w:rPr>
          <w:rFonts w:ascii="Times New Roman" w:eastAsia="Times New Roman" w:hAnsi="Times New Roman" w:cs="Times New Roman"/>
          <w:sz w:val="28"/>
          <w:szCs w:val="24"/>
          <w:lang w:eastAsia="ru-RU"/>
        </w:rPr>
        <w:t>полосы усиливаемых частот в резистивных каскадах использова</w:t>
      </w:r>
      <w:r w:rsidRPr="00190D7E">
        <w:rPr>
          <w:rFonts w:ascii="Times New Roman" w:eastAsia="Times New Roman" w:hAnsi="Times New Roman" w:cs="Times New Roman"/>
          <w:sz w:val="28"/>
          <w:szCs w:val="24"/>
          <w:lang w:eastAsia="ru-RU"/>
        </w:rPr>
        <w:softHyphen/>
        <w:t>лись цепи коррекции. Данные о резистивных каскадах с низкочас</w:t>
      </w:r>
      <w:r w:rsidRPr="00190D7E">
        <w:rPr>
          <w:rFonts w:ascii="Times New Roman" w:eastAsia="Times New Roman" w:hAnsi="Times New Roman" w:cs="Times New Roman"/>
          <w:sz w:val="28"/>
          <w:szCs w:val="24"/>
          <w:lang w:eastAsia="ru-RU"/>
        </w:rPr>
        <w:softHyphen/>
        <w:t>тотной и высокочастотной к</w:t>
      </w:r>
      <w:r w:rsidR="00374773">
        <w:rPr>
          <w:rFonts w:ascii="Times New Roman" w:eastAsia="Times New Roman" w:hAnsi="Times New Roman" w:cs="Times New Roman"/>
          <w:sz w:val="28"/>
          <w:szCs w:val="24"/>
          <w:lang w:eastAsia="ru-RU"/>
        </w:rPr>
        <w:t>оррекциями приведены в таблице 1</w:t>
      </w:r>
      <w:r w:rsidRPr="00190D7E">
        <w:rPr>
          <w:rFonts w:ascii="Times New Roman" w:eastAsia="Times New Roman" w:hAnsi="Times New Roman" w:cs="Times New Roman"/>
          <w:sz w:val="28"/>
          <w:szCs w:val="24"/>
          <w:lang w:eastAsia="ru-RU"/>
        </w:rPr>
        <w:t>.</w:t>
      </w:r>
      <w:r w:rsidR="00C02FF3">
        <w:rPr>
          <w:rFonts w:ascii="Times New Roman" w:eastAsia="Times New Roman" w:hAnsi="Times New Roman" w:cs="Times New Roman"/>
          <w:sz w:val="28"/>
          <w:szCs w:val="24"/>
          <w:lang w:eastAsia="ru-RU"/>
        </w:rPr>
        <w:t>3</w:t>
      </w:r>
      <w:r w:rsidRPr="00190D7E">
        <w:rPr>
          <w:rFonts w:ascii="Times New Roman" w:eastAsia="Times New Roman" w:hAnsi="Times New Roman" w:cs="Times New Roman"/>
          <w:sz w:val="28"/>
          <w:szCs w:val="24"/>
          <w:lang w:eastAsia="ru-RU"/>
        </w:rPr>
        <w:t xml:space="preserve"> (варианты </w:t>
      </w:r>
      <w:r w:rsidRPr="00190D7E">
        <w:rPr>
          <w:rFonts w:ascii="Times New Roman" w:eastAsia="Times New Roman" w:hAnsi="Times New Roman" w:cs="Times New Roman"/>
          <w:i/>
          <w:sz w:val="28"/>
          <w:szCs w:val="24"/>
          <w:lang w:eastAsia="ru-RU"/>
        </w:rPr>
        <w:t xml:space="preserve">а </w:t>
      </w:r>
      <w:r w:rsidRPr="00190D7E">
        <w:rPr>
          <w:rFonts w:ascii="Times New Roman" w:eastAsia="Times New Roman" w:hAnsi="Times New Roman" w:cs="Times New Roman"/>
          <w:sz w:val="28"/>
          <w:szCs w:val="24"/>
          <w:lang w:eastAsia="ru-RU"/>
        </w:rPr>
        <w:t xml:space="preserve">и </w:t>
      </w:r>
      <w:r w:rsidRPr="00190D7E">
        <w:rPr>
          <w:rFonts w:ascii="Times New Roman" w:eastAsia="Times New Roman" w:hAnsi="Times New Roman" w:cs="Times New Roman"/>
          <w:i/>
          <w:sz w:val="28"/>
          <w:szCs w:val="24"/>
          <w:lang w:eastAsia="ru-RU"/>
        </w:rPr>
        <w:t xml:space="preserve">б </w:t>
      </w:r>
      <w:r w:rsidRPr="00190D7E">
        <w:rPr>
          <w:rFonts w:ascii="Times New Roman" w:eastAsia="Times New Roman" w:hAnsi="Times New Roman" w:cs="Times New Roman"/>
          <w:sz w:val="28"/>
          <w:szCs w:val="24"/>
          <w:lang w:eastAsia="ru-RU"/>
        </w:rPr>
        <w:t>соответственно).</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pacing w:val="-4"/>
          <w:sz w:val="28"/>
          <w:szCs w:val="24"/>
          <w:lang w:eastAsia="ru-RU"/>
        </w:rPr>
        <w:t xml:space="preserve">Низкочастотная коррекция </w:t>
      </w:r>
      <w:r w:rsidRPr="00190D7E">
        <w:rPr>
          <w:rFonts w:ascii="Times New Roman" w:eastAsia="Times New Roman" w:hAnsi="Times New Roman" w:cs="Times New Roman"/>
          <w:spacing w:val="-4"/>
          <w:sz w:val="28"/>
          <w:szCs w:val="24"/>
          <w:lang w:eastAsia="ru-RU"/>
        </w:rPr>
        <w:t xml:space="preserve">осуществляется цепочкой </w:t>
      </w:r>
      <w:r w:rsidRPr="00190D7E">
        <w:rPr>
          <w:rFonts w:ascii="Times New Roman" w:eastAsia="Times New Roman" w:hAnsi="Times New Roman" w:cs="Times New Roman"/>
          <w:i/>
          <w:spacing w:val="-4"/>
          <w:sz w:val="28"/>
          <w:szCs w:val="24"/>
          <w:lang w:eastAsia="ru-RU"/>
        </w:rPr>
        <w:t>С</w:t>
      </w:r>
      <w:r w:rsidRPr="00190D7E">
        <w:rPr>
          <w:rFonts w:ascii="Times New Roman" w:eastAsia="Times New Roman" w:hAnsi="Times New Roman" w:cs="Times New Roman"/>
          <w:spacing w:val="-4"/>
          <w:sz w:val="28"/>
          <w:szCs w:val="24"/>
          <w:vertAlign w:val="subscript"/>
          <w:lang w:eastAsia="ru-RU"/>
        </w:rPr>
        <w:t>Ф</w:t>
      </w:r>
      <w:r w:rsidRPr="00190D7E">
        <w:rPr>
          <w:rFonts w:ascii="Times New Roman" w:eastAsia="Times New Roman" w:hAnsi="Times New Roman" w:cs="Times New Roman"/>
          <w:i/>
          <w:spacing w:val="-4"/>
          <w:sz w:val="28"/>
          <w:szCs w:val="24"/>
          <w:lang w:val="en-US" w:eastAsia="ru-RU"/>
        </w:rPr>
        <w:t>R</w:t>
      </w:r>
      <w:r w:rsidRPr="00190D7E">
        <w:rPr>
          <w:rFonts w:ascii="Times New Roman" w:eastAsia="Times New Roman" w:hAnsi="Times New Roman" w:cs="Times New Roman"/>
          <w:spacing w:val="-4"/>
          <w:sz w:val="28"/>
          <w:szCs w:val="24"/>
          <w:vertAlign w:val="subscript"/>
          <w:lang w:eastAsia="ru-RU"/>
        </w:rPr>
        <w:t>Ф</w:t>
      </w:r>
      <w:r w:rsidRPr="00190D7E">
        <w:rPr>
          <w:rFonts w:ascii="Times New Roman" w:eastAsia="Times New Roman" w:hAnsi="Times New Roman" w:cs="Times New Roman"/>
          <w:spacing w:val="-4"/>
          <w:sz w:val="28"/>
          <w:szCs w:val="24"/>
          <w:lang w:eastAsia="ru-RU"/>
        </w:rPr>
        <w:t xml:space="preserve">, </w:t>
      </w:r>
      <w:r w:rsidRPr="00190D7E">
        <w:rPr>
          <w:rFonts w:ascii="Times New Roman" w:eastAsia="Times New Roman" w:hAnsi="Times New Roman" w:cs="Times New Roman"/>
          <w:sz w:val="28"/>
          <w:szCs w:val="24"/>
          <w:lang w:eastAsia="ru-RU"/>
        </w:rPr>
        <w:t xml:space="preserve">включенной в выходную цепь каскада. Такая схема коррекции удобна тем, что цепочка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vertAlign w:val="subscript"/>
          <w:lang w:eastAsia="ru-RU"/>
        </w:rPr>
        <w:t>Ф</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vertAlign w:val="subscript"/>
          <w:lang w:eastAsia="ru-RU"/>
        </w:rPr>
        <w:t>Ф</w:t>
      </w:r>
      <w:r w:rsidRPr="00190D7E">
        <w:rPr>
          <w:rFonts w:ascii="Times New Roman" w:eastAsia="Times New Roman" w:hAnsi="Times New Roman" w:cs="Times New Roman"/>
          <w:sz w:val="28"/>
          <w:szCs w:val="24"/>
          <w:lang w:eastAsia="ru-RU"/>
        </w:rPr>
        <w:t xml:space="preserve"> одновременно выполняет роль развязывающего фильтра, защищающего каскад от паразитной обратной связи через общий источник питания. Как видно из эквивалент</w:t>
      </w:r>
      <w:r w:rsidR="00C02FF3">
        <w:rPr>
          <w:rFonts w:ascii="Times New Roman" w:eastAsia="Times New Roman" w:hAnsi="Times New Roman" w:cs="Times New Roman"/>
          <w:sz w:val="28"/>
          <w:szCs w:val="24"/>
          <w:lang w:eastAsia="ru-RU"/>
        </w:rPr>
        <w:t xml:space="preserve">ной схемы, приведенной в </w:t>
      </w:r>
      <w:r w:rsidR="000752BE">
        <w:rPr>
          <w:rFonts w:ascii="Times New Roman" w:eastAsia="Times New Roman" w:hAnsi="Times New Roman" w:cs="Times New Roman"/>
          <w:sz w:val="28"/>
          <w:szCs w:val="24"/>
          <w:lang w:eastAsia="ru-RU"/>
        </w:rPr>
        <w:t>табл. 1.3</w:t>
      </w:r>
      <w:r w:rsidRPr="00190D7E">
        <w:rPr>
          <w:rFonts w:ascii="Times New Roman" w:eastAsia="Times New Roman" w:hAnsi="Times New Roman" w:cs="Times New Roman"/>
          <w:sz w:val="28"/>
          <w:szCs w:val="24"/>
          <w:lang w:eastAsia="ru-RU"/>
        </w:rPr>
        <w:t xml:space="preserve"> (вариант </w:t>
      </w:r>
      <w:r w:rsidRPr="00190D7E">
        <w:rPr>
          <w:rFonts w:ascii="Times New Roman" w:eastAsia="Times New Roman" w:hAnsi="Times New Roman" w:cs="Times New Roman"/>
          <w:i/>
          <w:sz w:val="28"/>
          <w:szCs w:val="24"/>
          <w:lang w:eastAsia="ru-RU"/>
        </w:rPr>
        <w:t>а</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эквивалентное сопротивление нагрузки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Э</w:t>
      </w:r>
      <w:r w:rsidRPr="00190D7E">
        <w:rPr>
          <w:rFonts w:ascii="Times New Roman" w:eastAsia="Times New Roman" w:hAnsi="Times New Roman" w:cs="Times New Roman"/>
          <w:sz w:val="28"/>
          <w:szCs w:val="24"/>
          <w:lang w:eastAsia="ru-RU"/>
        </w:rPr>
        <w:t xml:space="preserve"> образовано параллель</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1"/>
          <w:sz w:val="28"/>
          <w:szCs w:val="24"/>
          <w:lang w:eastAsia="ru-RU"/>
        </w:rPr>
        <w:t xml:space="preserve">ным соединением внутреннего сопротивления транзистора </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val="en-US" w:eastAsia="ru-RU"/>
        </w:rPr>
        <w:t>I</w:t>
      </w:r>
      <w:r w:rsidRPr="00190D7E">
        <w:rPr>
          <w:rFonts w:ascii="Times New Roman" w:eastAsia="Times New Roman" w:hAnsi="Times New Roman" w:cs="Times New Roman"/>
          <w:spacing w:val="-1"/>
          <w:sz w:val="28"/>
          <w:szCs w:val="24"/>
          <w:lang w:eastAsia="ru-RU"/>
        </w:rPr>
        <w:t>,</w:t>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sz w:val="28"/>
          <w:szCs w:val="24"/>
          <w:lang w:eastAsia="ru-RU"/>
        </w:rPr>
        <w:t xml:space="preserve">сопротивления внешней нагрузки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Н</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и выходной цепи, образован</w:t>
      </w:r>
      <w:r w:rsidRPr="00190D7E">
        <w:rPr>
          <w:rFonts w:ascii="Times New Roman" w:eastAsia="Times New Roman" w:hAnsi="Times New Roman" w:cs="Times New Roman"/>
          <w:sz w:val="28"/>
          <w:szCs w:val="24"/>
          <w:lang w:eastAsia="ru-RU"/>
        </w:rPr>
        <w:softHyphen/>
        <w:t xml:space="preserve">ной резистором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и цепочкой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i/>
          <w:sz w:val="28"/>
          <w:szCs w:val="24"/>
          <w:vertAlign w:val="subscript"/>
          <w:lang w:eastAsia="ru-RU"/>
        </w:rPr>
        <w:t>Ф</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Ф</w:t>
      </w:r>
      <w:r w:rsidRPr="00190D7E">
        <w:rPr>
          <w:rFonts w:ascii="Times New Roman" w:eastAsia="Times New Roman" w:hAnsi="Times New Roman" w:cs="Times New Roman"/>
          <w:sz w:val="28"/>
          <w:szCs w:val="24"/>
          <w:lang w:eastAsia="ru-RU"/>
        </w:rPr>
        <w:t xml:space="preserve">. Емкость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i/>
          <w:sz w:val="28"/>
          <w:szCs w:val="24"/>
          <w:vertAlign w:val="subscript"/>
          <w:lang w:eastAsia="ru-RU"/>
        </w:rPr>
        <w:t>Ф</w:t>
      </w:r>
      <w:r w:rsidRPr="00190D7E">
        <w:rPr>
          <w:rFonts w:ascii="Times New Roman" w:eastAsia="Times New Roman" w:hAnsi="Times New Roman" w:cs="Times New Roman"/>
          <w:sz w:val="28"/>
          <w:szCs w:val="24"/>
          <w:lang w:eastAsia="ru-RU"/>
        </w:rPr>
        <w:t xml:space="preserve"> берут такой, чтобы на средних и верхних частотах ее сопротивление было мало по сравнению с сопротивлением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При понижении частоты полное </w:t>
      </w:r>
      <w:r w:rsidRPr="00190D7E">
        <w:rPr>
          <w:rFonts w:ascii="Times New Roman" w:eastAsia="Times New Roman" w:hAnsi="Times New Roman" w:cs="Times New Roman"/>
          <w:spacing w:val="-5"/>
          <w:sz w:val="28"/>
          <w:szCs w:val="24"/>
          <w:lang w:eastAsia="ru-RU"/>
        </w:rPr>
        <w:lastRenderedPageBreak/>
        <w:t xml:space="preserve">сопротивление цепочки </w:t>
      </w:r>
      <w:r w:rsidRPr="00190D7E">
        <w:rPr>
          <w:rFonts w:ascii="Times New Roman" w:eastAsia="Times New Roman" w:hAnsi="Times New Roman" w:cs="Times New Roman"/>
          <w:i/>
          <w:spacing w:val="-5"/>
          <w:sz w:val="28"/>
          <w:szCs w:val="24"/>
          <w:lang w:eastAsia="ru-RU"/>
        </w:rPr>
        <w:t>С</w:t>
      </w:r>
      <w:r w:rsidRPr="00190D7E">
        <w:rPr>
          <w:rFonts w:ascii="Times New Roman" w:eastAsia="Times New Roman" w:hAnsi="Times New Roman" w:cs="Times New Roman"/>
          <w:i/>
          <w:spacing w:val="-5"/>
          <w:sz w:val="28"/>
          <w:szCs w:val="24"/>
          <w:vertAlign w:val="subscript"/>
          <w:lang w:eastAsia="ru-RU"/>
        </w:rPr>
        <w:t>Ф</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i/>
          <w:spacing w:val="-5"/>
          <w:sz w:val="28"/>
          <w:szCs w:val="24"/>
          <w:vertAlign w:val="subscript"/>
          <w:lang w:eastAsia="ru-RU"/>
        </w:rPr>
        <w:t>Ф</w:t>
      </w:r>
      <w:r w:rsidRPr="00190D7E">
        <w:rPr>
          <w:rFonts w:ascii="Times New Roman" w:eastAsia="Times New Roman" w:hAnsi="Times New Roman" w:cs="Times New Roman"/>
          <w:spacing w:val="-5"/>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увеличивается и, следовательно, возрастает и эквивалентное </w:t>
      </w:r>
      <w:r w:rsidRPr="00190D7E">
        <w:rPr>
          <w:rFonts w:ascii="Times New Roman" w:eastAsia="Times New Roman" w:hAnsi="Times New Roman" w:cs="Times New Roman"/>
          <w:spacing w:val="-2"/>
          <w:sz w:val="28"/>
          <w:szCs w:val="24"/>
          <w:lang w:eastAsia="ru-RU"/>
        </w:rPr>
        <w:t xml:space="preserve">сопротивление нагрузки каскада. Это приводит к увеличению </w:t>
      </w:r>
      <w:r w:rsidRPr="00190D7E">
        <w:rPr>
          <w:rFonts w:ascii="Times New Roman" w:eastAsia="Times New Roman" w:hAnsi="Times New Roman" w:cs="Times New Roman"/>
          <w:sz w:val="28"/>
          <w:szCs w:val="24"/>
          <w:lang w:eastAsia="ru-RU"/>
        </w:rPr>
        <w:t xml:space="preserve">коэффициента усиления каскада в области низких частот: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И</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 </w:t>
      </w:r>
      <w:r w:rsidRPr="00190D7E">
        <w:rPr>
          <w:rFonts w:ascii="Times New Roman" w:eastAsia="Times New Roman" w:hAnsi="Times New Roman" w:cs="Times New Roman"/>
          <w:i/>
          <w:spacing w:val="-6"/>
          <w:sz w:val="28"/>
          <w:szCs w:val="24"/>
          <w:lang w:val="en-US" w:eastAsia="ru-RU"/>
        </w:rPr>
        <w:t>S</w:t>
      </w:r>
      <w:r w:rsidRPr="00190D7E">
        <w:rPr>
          <w:rFonts w:ascii="Times New Roman" w:eastAsia="Times New Roman" w:hAnsi="Times New Roman" w:cs="Times New Roman"/>
          <w:i/>
          <w:spacing w:val="-6"/>
          <w:sz w:val="28"/>
          <w:szCs w:val="24"/>
          <w:vertAlign w:val="subscript"/>
          <w:lang w:eastAsia="ru-RU"/>
        </w:rPr>
        <w:t>ПТ</w:t>
      </w:r>
      <w:r w:rsidRPr="00190D7E">
        <w:rPr>
          <w:rFonts w:ascii="Times New Roman" w:eastAsia="Times New Roman" w:hAnsi="Times New Roman" w:cs="Times New Roman"/>
          <w:spacing w:val="-6"/>
          <w:sz w:val="28"/>
          <w:szCs w:val="24"/>
          <w:vertAlign w:val="subscript"/>
          <w:lang w:eastAsia="ru-RU"/>
        </w:rPr>
        <w:t xml:space="preserve"> </w:t>
      </w:r>
      <w:r w:rsidRPr="00190D7E">
        <w:rPr>
          <w:rFonts w:ascii="Times New Roman" w:eastAsia="Times New Roman" w:hAnsi="Times New Roman" w:cs="Times New Roman"/>
          <w:i/>
          <w:spacing w:val="-6"/>
          <w:sz w:val="28"/>
          <w:szCs w:val="24"/>
          <w:lang w:val="en-US" w:eastAsia="ru-RU"/>
        </w:rPr>
        <w:t>R</w:t>
      </w:r>
      <w:r w:rsidRPr="00190D7E">
        <w:rPr>
          <w:rFonts w:ascii="Times New Roman" w:eastAsia="Times New Roman" w:hAnsi="Times New Roman" w:cs="Times New Roman"/>
          <w:i/>
          <w:spacing w:val="-6"/>
          <w:sz w:val="28"/>
          <w:szCs w:val="24"/>
          <w:vertAlign w:val="subscript"/>
          <w:lang w:eastAsia="ru-RU"/>
        </w:rPr>
        <w:t>Э</w:t>
      </w:r>
      <w:r w:rsidRPr="00190D7E">
        <w:rPr>
          <w:rFonts w:ascii="Times New Roman" w:eastAsia="Times New Roman" w:hAnsi="Times New Roman" w:cs="Times New Roman"/>
          <w:spacing w:val="-6"/>
          <w:sz w:val="28"/>
          <w:szCs w:val="24"/>
          <w:lang w:eastAsia="ru-RU"/>
        </w:rPr>
        <w:t>.</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Таким образом, будет скомпенсировано снижение усиления </w:t>
      </w:r>
      <w:r w:rsidRPr="00190D7E">
        <w:rPr>
          <w:rFonts w:ascii="Times New Roman" w:eastAsia="Times New Roman" w:hAnsi="Times New Roman" w:cs="Times New Roman"/>
          <w:spacing w:val="-1"/>
          <w:sz w:val="28"/>
          <w:szCs w:val="24"/>
          <w:lang w:eastAsia="ru-RU"/>
        </w:rPr>
        <w:t>на низких частотах из-за влияния емкости конденсатора межкаскад</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z w:val="28"/>
          <w:szCs w:val="24"/>
          <w:lang w:eastAsia="ru-RU"/>
        </w:rPr>
        <w:t xml:space="preserve">ной связи. При соответствующем выборе элементов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i/>
          <w:sz w:val="28"/>
          <w:szCs w:val="24"/>
          <w:vertAlign w:val="subscript"/>
          <w:lang w:eastAsia="ru-RU"/>
        </w:rPr>
        <w:t>Ф</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Ф</w:t>
      </w:r>
      <w:r w:rsidRPr="00190D7E">
        <w:rPr>
          <w:rFonts w:ascii="Times New Roman" w:eastAsia="Times New Roman" w:hAnsi="Times New Roman" w:cs="Times New Roman"/>
          <w:sz w:val="28"/>
          <w:szCs w:val="24"/>
          <w:lang w:eastAsia="ru-RU"/>
        </w:rPr>
        <w:t xml:space="preserve"> схема низкочастотной коррекции позволяет расширить полосу пропуска</w:t>
      </w:r>
      <w:r w:rsidRPr="00190D7E">
        <w:rPr>
          <w:rFonts w:ascii="Times New Roman" w:eastAsia="Times New Roman" w:hAnsi="Times New Roman" w:cs="Times New Roman"/>
          <w:sz w:val="28"/>
          <w:szCs w:val="24"/>
          <w:lang w:eastAsia="ru-RU"/>
        </w:rPr>
        <w:softHyphen/>
        <w:t>ния каскада в области низких частот от 3 до 5 раз.</w:t>
      </w:r>
    </w:p>
    <w:p w:rsidR="00CA6680" w:rsidRPr="00190D7E" w:rsidRDefault="00CA6680" w:rsidP="00CA6680">
      <w:pPr>
        <w:spacing w:after="0" w:line="240" w:lineRule="auto"/>
        <w:ind w:firstLine="567"/>
        <w:jc w:val="both"/>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sz w:val="28"/>
          <w:szCs w:val="24"/>
          <w:lang w:eastAsia="ru-RU"/>
        </w:rPr>
        <w:t xml:space="preserve">Эффективность действия низкочастотной коррекции повышается с уменьшением </w:t>
      </w:r>
      <w:r w:rsidRPr="00190D7E">
        <w:rPr>
          <w:rFonts w:ascii="Times New Roman" w:eastAsia="Times New Roman" w:hAnsi="Times New Roman" w:cs="Times New Roman"/>
          <w:spacing w:val="-7"/>
          <w:sz w:val="28"/>
          <w:szCs w:val="24"/>
          <w:lang w:eastAsia="ru-RU"/>
        </w:rPr>
        <w:t xml:space="preserve">отношения сопротивлений </w:t>
      </w:r>
      <w:r w:rsidRPr="00190D7E">
        <w:rPr>
          <w:rFonts w:ascii="Times New Roman" w:eastAsia="Times New Roman" w:hAnsi="Times New Roman" w:cs="Times New Roman"/>
          <w:i/>
          <w:spacing w:val="-7"/>
          <w:sz w:val="28"/>
          <w:szCs w:val="24"/>
          <w:lang w:val="en-US" w:eastAsia="ru-RU"/>
        </w:rPr>
        <w:t>R</w:t>
      </w:r>
      <w:r w:rsidRPr="00190D7E">
        <w:rPr>
          <w:rFonts w:ascii="Times New Roman" w:eastAsia="Times New Roman" w:hAnsi="Times New Roman" w:cs="Times New Roman"/>
          <w:i/>
          <w:spacing w:val="-7"/>
          <w:sz w:val="28"/>
          <w:szCs w:val="24"/>
          <w:vertAlign w:val="subscript"/>
          <w:lang w:eastAsia="ru-RU"/>
        </w:rPr>
        <w:t>С</w:t>
      </w:r>
      <w:r w:rsidRPr="00190D7E">
        <w:rPr>
          <w:rFonts w:ascii="Times New Roman" w:eastAsia="Times New Roman" w:hAnsi="Times New Roman" w:cs="Times New Roman"/>
          <w:i/>
          <w:spacing w:val="-7"/>
          <w:sz w:val="28"/>
          <w:szCs w:val="24"/>
          <w:lang w:eastAsia="ru-RU"/>
        </w:rPr>
        <w:t>/</w:t>
      </w:r>
      <w:r w:rsidRPr="00190D7E">
        <w:rPr>
          <w:rFonts w:ascii="Times New Roman" w:eastAsia="Times New Roman" w:hAnsi="Times New Roman" w:cs="Times New Roman"/>
          <w:i/>
          <w:spacing w:val="-7"/>
          <w:sz w:val="28"/>
          <w:szCs w:val="24"/>
          <w:lang w:val="en-US" w:eastAsia="ru-RU"/>
        </w:rPr>
        <w:t>R</w:t>
      </w:r>
      <w:r w:rsidRPr="00190D7E">
        <w:rPr>
          <w:rFonts w:ascii="Times New Roman" w:eastAsia="Times New Roman" w:hAnsi="Times New Roman" w:cs="Times New Roman"/>
          <w:i/>
          <w:spacing w:val="-7"/>
          <w:sz w:val="28"/>
          <w:szCs w:val="24"/>
          <w:vertAlign w:val="subscript"/>
          <w:lang w:eastAsia="ru-RU"/>
        </w:rPr>
        <w:t>Ф</w:t>
      </w:r>
      <w:r w:rsidRPr="00190D7E">
        <w:rPr>
          <w:rFonts w:ascii="Times New Roman" w:eastAsia="Times New Roman" w:hAnsi="Times New Roman" w:cs="Times New Roman"/>
          <w:i/>
          <w:spacing w:val="-7"/>
          <w:sz w:val="28"/>
          <w:szCs w:val="24"/>
          <w:lang w:eastAsia="ru-RU"/>
        </w:rPr>
        <w:t xml:space="preserve">, </w:t>
      </w:r>
      <w:r w:rsidRPr="00190D7E">
        <w:rPr>
          <w:rFonts w:ascii="Times New Roman" w:eastAsia="Times New Roman" w:hAnsi="Times New Roman" w:cs="Times New Roman"/>
          <w:spacing w:val="-7"/>
          <w:sz w:val="28"/>
          <w:szCs w:val="24"/>
          <w:lang w:eastAsia="ru-RU"/>
        </w:rPr>
        <w:t>а также с увеличением коэффициен</w:t>
      </w:r>
      <w:r w:rsidRPr="00190D7E">
        <w:rPr>
          <w:rFonts w:ascii="Times New Roman" w:eastAsia="Times New Roman" w:hAnsi="Times New Roman" w:cs="Times New Roman"/>
          <w:spacing w:val="-7"/>
          <w:sz w:val="28"/>
          <w:szCs w:val="24"/>
          <w:lang w:eastAsia="ru-RU"/>
        </w:rPr>
        <w:softHyphen/>
      </w:r>
      <w:r w:rsidRPr="00190D7E">
        <w:rPr>
          <w:rFonts w:ascii="Times New Roman" w:eastAsia="Times New Roman" w:hAnsi="Times New Roman" w:cs="Times New Roman"/>
          <w:spacing w:val="-1"/>
          <w:sz w:val="28"/>
          <w:szCs w:val="24"/>
          <w:lang w:eastAsia="ru-RU"/>
        </w:rPr>
        <w:t xml:space="preserve">та низкочастотной коррекции </w:t>
      </w:r>
      <w:r w:rsidRPr="00190D7E">
        <w:rPr>
          <w:rFonts w:ascii="Times New Roman" w:eastAsia="Times New Roman" w:hAnsi="Times New Roman" w:cs="Times New Roman"/>
          <w:i/>
          <w:spacing w:val="30"/>
          <w:sz w:val="28"/>
          <w:szCs w:val="24"/>
          <w:lang w:eastAsia="ru-RU"/>
        </w:rPr>
        <w:t>К</w:t>
      </w:r>
      <w:r w:rsidRPr="00190D7E">
        <w:rPr>
          <w:rFonts w:ascii="Times New Roman" w:eastAsia="Times New Roman" w:hAnsi="Times New Roman" w:cs="Times New Roman"/>
          <w:i/>
          <w:spacing w:val="30"/>
          <w:sz w:val="28"/>
          <w:szCs w:val="24"/>
          <w:vertAlign w:val="subscript"/>
          <w:lang w:eastAsia="ru-RU"/>
        </w:rPr>
        <w:t>НЧ</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pacing w:val="-1"/>
          <w:sz w:val="28"/>
          <w:szCs w:val="24"/>
          <w:lang w:eastAsia="ru-RU"/>
        </w:rPr>
        <w:t>= С</w:t>
      </w:r>
      <w:r w:rsidRPr="00190D7E">
        <w:rPr>
          <w:rFonts w:ascii="Times New Roman" w:eastAsia="Times New Roman" w:hAnsi="Times New Roman" w:cs="Times New Roman"/>
          <w:i/>
          <w:spacing w:val="-1"/>
          <w:sz w:val="28"/>
          <w:szCs w:val="24"/>
          <w:vertAlign w:val="subscript"/>
          <w:lang w:eastAsia="ru-RU"/>
        </w:rPr>
        <w:t>Ф</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eastAsia="ru-RU"/>
        </w:rPr>
        <w:t>С</w:t>
      </w:r>
      <w:r w:rsidRPr="00190D7E">
        <w:rPr>
          <w:rFonts w:ascii="Times New Roman" w:eastAsia="Times New Roman" w:hAnsi="Times New Roman" w:cs="Times New Roman"/>
          <w:i/>
          <w:spacing w:val="-1"/>
          <w:sz w:val="28"/>
          <w:szCs w:val="24"/>
          <w:lang w:eastAsia="ru-RU"/>
        </w:rPr>
        <w:t>/(С</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eastAsia="ru-RU"/>
        </w:rPr>
        <w:t>Н</w:t>
      </w:r>
      <w:r w:rsidRPr="00190D7E">
        <w:rPr>
          <w:rFonts w:ascii="Times New Roman" w:eastAsia="Times New Roman" w:hAnsi="Times New Roman" w:cs="Times New Roman"/>
          <w:i/>
          <w:spacing w:val="-1"/>
          <w:sz w:val="28"/>
          <w:szCs w:val="24"/>
          <w:lang w:eastAsia="ru-RU"/>
        </w:rPr>
        <w:t>).</w:t>
      </w:r>
      <w:r w:rsidRPr="00190D7E">
        <w:rPr>
          <w:rFonts w:ascii="Times New Roman" w:eastAsia="Times New Roman" w:hAnsi="Times New Roman" w:cs="Times New Roman"/>
          <w:spacing w:val="-1"/>
          <w:sz w:val="28"/>
          <w:szCs w:val="24"/>
          <w:lang w:eastAsia="ru-RU"/>
        </w:rPr>
        <w:t xml:space="preserve"> Характеристика с </w:t>
      </w:r>
      <w:r w:rsidRPr="00190D7E">
        <w:rPr>
          <w:rFonts w:ascii="Times New Roman" w:eastAsia="Times New Roman" w:hAnsi="Times New Roman" w:cs="Times New Roman"/>
          <w:sz w:val="28"/>
          <w:szCs w:val="24"/>
          <w:lang w:eastAsia="ru-RU"/>
        </w:rPr>
        <w:t xml:space="preserve">наиболее широкой полосой усиливаемых частот, но без подъема, </w:t>
      </w:r>
      <w:r w:rsidRPr="00190D7E">
        <w:rPr>
          <w:rFonts w:ascii="Times New Roman" w:eastAsia="Times New Roman" w:hAnsi="Times New Roman" w:cs="Times New Roman"/>
          <w:spacing w:val="-2"/>
          <w:sz w:val="28"/>
          <w:szCs w:val="24"/>
          <w:lang w:eastAsia="ru-RU"/>
        </w:rPr>
        <w:t xml:space="preserve">соответствует при       </w:t>
      </w:r>
      <w:r w:rsidRPr="00190D7E">
        <w:rPr>
          <w:rFonts w:ascii="Times New Roman" w:eastAsia="Times New Roman" w:hAnsi="Times New Roman" w:cs="Times New Roman"/>
          <w:i/>
          <w:spacing w:val="-2"/>
          <w:sz w:val="28"/>
          <w:szCs w:val="24"/>
          <w:lang w:val="en-US" w:eastAsia="ru-RU"/>
        </w:rPr>
        <w:t>R</w:t>
      </w:r>
      <w:r w:rsidRPr="00190D7E">
        <w:rPr>
          <w:rFonts w:ascii="Times New Roman" w:eastAsia="Times New Roman" w:hAnsi="Times New Roman" w:cs="Times New Roman"/>
          <w:spacing w:val="-2"/>
          <w:sz w:val="28"/>
          <w:szCs w:val="24"/>
          <w:vertAlign w:val="subscript"/>
          <w:lang w:eastAsia="ru-RU"/>
        </w:rPr>
        <w:t>С</w:t>
      </w:r>
      <w:r w:rsidRPr="00190D7E">
        <w:rPr>
          <w:rFonts w:ascii="Times New Roman" w:eastAsia="Times New Roman" w:hAnsi="Times New Roman" w:cs="Times New Roman"/>
          <w:spacing w:val="-2"/>
          <w:sz w:val="28"/>
          <w:szCs w:val="24"/>
          <w:lang w:eastAsia="ru-RU"/>
        </w:rPr>
        <w:t>/</w:t>
      </w:r>
      <w:r w:rsidRPr="00190D7E">
        <w:rPr>
          <w:rFonts w:ascii="Times New Roman" w:eastAsia="Times New Roman" w:hAnsi="Times New Roman" w:cs="Times New Roman"/>
          <w:i/>
          <w:spacing w:val="-2"/>
          <w:sz w:val="28"/>
          <w:szCs w:val="24"/>
          <w:lang w:val="en-US" w:eastAsia="ru-RU"/>
        </w:rPr>
        <w:t>R</w:t>
      </w:r>
      <w:r w:rsidRPr="00190D7E">
        <w:rPr>
          <w:rFonts w:ascii="Times New Roman" w:eastAsia="Times New Roman" w:hAnsi="Times New Roman" w:cs="Times New Roman"/>
          <w:spacing w:val="-2"/>
          <w:sz w:val="28"/>
          <w:szCs w:val="24"/>
          <w:vertAlign w:val="subscript"/>
          <w:lang w:eastAsia="ru-RU"/>
        </w:rPr>
        <w:t>Ф</w:t>
      </w:r>
      <w:r w:rsidRPr="00190D7E">
        <w:rPr>
          <w:rFonts w:ascii="Times New Roman" w:eastAsia="Times New Roman" w:hAnsi="Times New Roman" w:cs="Times New Roman"/>
          <w:spacing w:val="-2"/>
          <w:sz w:val="28"/>
          <w:szCs w:val="24"/>
          <w:lang w:eastAsia="ru-RU"/>
        </w:rPr>
        <w:t xml:space="preserve"> = 0,5 коэффициенту </w:t>
      </w:r>
      <w:r w:rsidRPr="00190D7E">
        <w:rPr>
          <w:rFonts w:ascii="Times New Roman" w:eastAsia="Times New Roman" w:hAnsi="Times New Roman" w:cs="Times New Roman"/>
          <w:i/>
          <w:spacing w:val="-2"/>
          <w:sz w:val="28"/>
          <w:szCs w:val="24"/>
          <w:lang w:eastAsia="ru-RU"/>
        </w:rPr>
        <w:t>К</w:t>
      </w:r>
      <w:r w:rsidRPr="00190D7E">
        <w:rPr>
          <w:rFonts w:ascii="Times New Roman" w:eastAsia="Times New Roman" w:hAnsi="Times New Roman" w:cs="Times New Roman"/>
          <w:i/>
          <w:spacing w:val="-2"/>
          <w:sz w:val="28"/>
          <w:szCs w:val="24"/>
          <w:vertAlign w:val="subscript"/>
          <w:lang w:eastAsia="ru-RU"/>
        </w:rPr>
        <w:t>НЧ</w:t>
      </w:r>
      <w:r w:rsidRPr="00190D7E">
        <w:rPr>
          <w:rFonts w:ascii="Times New Roman" w:eastAsia="Times New Roman" w:hAnsi="Times New Roman" w:cs="Times New Roman"/>
          <w:i/>
          <w:spacing w:val="-2"/>
          <w:sz w:val="28"/>
          <w:szCs w:val="24"/>
          <w:lang w:eastAsia="ru-RU"/>
        </w:rPr>
        <w:t xml:space="preserve"> = 1,4</w:t>
      </w:r>
      <w:r w:rsidRPr="00190D7E">
        <w:rPr>
          <w:rFonts w:ascii="Times New Roman" w:eastAsia="Times New Roman" w:hAnsi="Times New Roman" w:cs="Times New Roman"/>
          <w:spacing w:val="-2"/>
          <w:sz w:val="28"/>
          <w:szCs w:val="24"/>
          <w:lang w:eastAsia="ru-RU"/>
        </w:rPr>
        <w:t>.</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szCs w:val="24"/>
          <w:lang w:eastAsia="ru-RU"/>
        </w:rPr>
        <w:t xml:space="preserve">Два способа </w:t>
      </w:r>
      <w:r w:rsidRPr="00190D7E">
        <w:rPr>
          <w:rFonts w:ascii="Times New Roman" w:eastAsia="Times New Roman" w:hAnsi="Times New Roman" w:cs="Times New Roman"/>
          <w:i/>
          <w:spacing w:val="-1"/>
          <w:sz w:val="28"/>
          <w:szCs w:val="24"/>
          <w:lang w:eastAsia="ru-RU"/>
        </w:rPr>
        <w:t xml:space="preserve">высокочастотной коррекции </w:t>
      </w:r>
      <w:r w:rsidRPr="00190D7E">
        <w:rPr>
          <w:rFonts w:ascii="Times New Roman" w:eastAsia="Times New Roman" w:hAnsi="Times New Roman" w:cs="Times New Roman"/>
          <w:spacing w:val="-1"/>
          <w:sz w:val="28"/>
          <w:szCs w:val="24"/>
          <w:lang w:eastAsia="ru-RU"/>
        </w:rPr>
        <w:t xml:space="preserve">позволяет реализовать </w:t>
      </w:r>
      <w:r w:rsidR="00C02FF3">
        <w:rPr>
          <w:rFonts w:ascii="Times New Roman" w:eastAsia="Times New Roman" w:hAnsi="Times New Roman" w:cs="Times New Roman"/>
          <w:sz w:val="28"/>
          <w:szCs w:val="24"/>
          <w:lang w:eastAsia="ru-RU"/>
        </w:rPr>
        <w:t xml:space="preserve">схема, приведенная в </w:t>
      </w:r>
      <w:r w:rsidR="000752BE">
        <w:rPr>
          <w:rFonts w:ascii="Times New Roman" w:eastAsia="Times New Roman" w:hAnsi="Times New Roman" w:cs="Times New Roman"/>
          <w:sz w:val="28"/>
          <w:szCs w:val="24"/>
          <w:lang w:eastAsia="ru-RU"/>
        </w:rPr>
        <w:t>табл. 1.3</w:t>
      </w:r>
      <w:r w:rsidRPr="00190D7E">
        <w:rPr>
          <w:rFonts w:ascii="Times New Roman" w:eastAsia="Times New Roman" w:hAnsi="Times New Roman" w:cs="Times New Roman"/>
          <w:sz w:val="28"/>
          <w:szCs w:val="24"/>
          <w:lang w:eastAsia="ru-RU"/>
        </w:rPr>
        <w:t xml:space="preserve"> (вариант б)</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Первый способ </w:t>
      </w:r>
      <w:r w:rsidRPr="00190D7E">
        <w:rPr>
          <w:rFonts w:ascii="Times New Roman" w:eastAsia="Times New Roman" w:hAnsi="Times New Roman" w:cs="Times New Roman"/>
          <w:spacing w:val="-2"/>
          <w:sz w:val="28"/>
          <w:szCs w:val="24"/>
          <w:lang w:eastAsia="ru-RU"/>
        </w:rPr>
        <w:t xml:space="preserve">осуществляется включением корректирующей индуктивности </w:t>
      </w:r>
      <w:r w:rsidRPr="00190D7E">
        <w:rPr>
          <w:rFonts w:ascii="Times New Roman" w:eastAsia="Times New Roman" w:hAnsi="Times New Roman" w:cs="Times New Roman"/>
          <w:i/>
          <w:spacing w:val="-2"/>
          <w:sz w:val="28"/>
          <w:szCs w:val="24"/>
          <w:lang w:val="en-US" w:eastAsia="ru-RU"/>
        </w:rPr>
        <w:t>L</w:t>
      </w:r>
      <w:r w:rsidRPr="00190D7E">
        <w:rPr>
          <w:rFonts w:ascii="Times New Roman" w:eastAsia="Times New Roman" w:hAnsi="Times New Roman" w:cs="Times New Roman"/>
          <w:i/>
          <w:spacing w:val="-2"/>
          <w:sz w:val="28"/>
          <w:szCs w:val="24"/>
          <w:lang w:eastAsia="ru-RU"/>
        </w:rPr>
        <w:t xml:space="preserve"> </w:t>
      </w:r>
      <w:r w:rsidRPr="00190D7E">
        <w:rPr>
          <w:rFonts w:ascii="Times New Roman" w:eastAsia="Times New Roman" w:hAnsi="Times New Roman" w:cs="Times New Roman"/>
          <w:sz w:val="28"/>
          <w:szCs w:val="24"/>
          <w:lang w:eastAsia="ru-RU"/>
        </w:rPr>
        <w:t xml:space="preserve">последовательно с резистором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vertAlign w:val="subscript"/>
          <w:lang w:eastAsia="ru-RU"/>
        </w:rPr>
        <w:t>С</w:t>
      </w:r>
      <w:r w:rsidRPr="00190D7E">
        <w:rPr>
          <w:rFonts w:ascii="Times New Roman" w:eastAsia="Times New Roman" w:hAnsi="Times New Roman" w:cs="Times New Roman"/>
          <w:sz w:val="28"/>
          <w:szCs w:val="24"/>
          <w:lang w:eastAsia="ru-RU"/>
        </w:rPr>
        <w:t xml:space="preserve">. Как видно из эквивалентной схемы, эта индуктивность образует с эквивалентной емкостью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vertAlign w:val="subscript"/>
          <w:lang w:eastAsia="ru-RU"/>
        </w:rPr>
        <w:t>0</w:t>
      </w:r>
      <w:r w:rsidRPr="00190D7E">
        <w:rPr>
          <w:rFonts w:ascii="Times New Roman" w:eastAsia="Times New Roman" w:hAnsi="Times New Roman" w:cs="Times New Roman"/>
          <w:sz w:val="28"/>
          <w:szCs w:val="24"/>
          <w:lang w:eastAsia="ru-RU"/>
        </w:rPr>
        <w:t>, нагружающей каскад, параллельный колебательный контур. Ин</w:t>
      </w:r>
      <w:r w:rsidRPr="00190D7E">
        <w:rPr>
          <w:rFonts w:ascii="Times New Roman" w:eastAsia="Times New Roman" w:hAnsi="Times New Roman" w:cs="Times New Roman"/>
          <w:sz w:val="28"/>
          <w:szCs w:val="24"/>
          <w:lang w:eastAsia="ru-RU"/>
        </w:rPr>
        <w:softHyphen/>
        <w:t xml:space="preserve">дуктивность катушки </w:t>
      </w:r>
      <w:r w:rsidRPr="00190D7E">
        <w:rPr>
          <w:rFonts w:ascii="Times New Roman" w:eastAsia="Times New Roman" w:hAnsi="Times New Roman" w:cs="Times New Roman"/>
          <w:i/>
          <w:sz w:val="28"/>
          <w:szCs w:val="24"/>
          <w:lang w:val="en-US" w:eastAsia="ru-RU"/>
        </w:rPr>
        <w:t>L</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выбирается малой, поэтому ее влияние </w:t>
      </w:r>
      <w:r w:rsidRPr="00190D7E">
        <w:rPr>
          <w:rFonts w:ascii="Times New Roman" w:eastAsia="Times New Roman" w:hAnsi="Times New Roman" w:cs="Times New Roman"/>
          <w:spacing w:val="-2"/>
          <w:sz w:val="28"/>
          <w:szCs w:val="24"/>
          <w:lang w:eastAsia="ru-RU"/>
        </w:rPr>
        <w:t xml:space="preserve">сказывается только в области верхних частот. Вид частотной </w:t>
      </w:r>
      <w:r w:rsidRPr="00190D7E">
        <w:rPr>
          <w:rFonts w:ascii="Times New Roman" w:eastAsia="Times New Roman" w:hAnsi="Times New Roman" w:cs="Times New Roman"/>
          <w:sz w:val="28"/>
          <w:szCs w:val="24"/>
          <w:lang w:eastAsia="ru-RU"/>
        </w:rPr>
        <w:t xml:space="preserve">характеристики зависит от выбора коэффициента высокочастотной </w:t>
      </w:r>
      <w:r w:rsidRPr="00190D7E">
        <w:rPr>
          <w:rFonts w:ascii="Times New Roman" w:eastAsia="Times New Roman" w:hAnsi="Times New Roman" w:cs="Times New Roman"/>
          <w:spacing w:val="-3"/>
          <w:sz w:val="28"/>
          <w:szCs w:val="24"/>
          <w:lang w:eastAsia="ru-RU"/>
        </w:rPr>
        <w:t xml:space="preserve">коррекции </w:t>
      </w:r>
      <w:r w:rsidRPr="00190D7E">
        <w:rPr>
          <w:rFonts w:ascii="Times New Roman" w:eastAsia="Times New Roman" w:hAnsi="Times New Roman" w:cs="Times New Roman"/>
          <w:i/>
          <w:spacing w:val="-3"/>
          <w:sz w:val="28"/>
          <w:szCs w:val="24"/>
          <w:lang w:val="en-US" w:eastAsia="ru-RU"/>
        </w:rPr>
        <w:t>K</w:t>
      </w:r>
      <w:r w:rsidRPr="00190D7E">
        <w:rPr>
          <w:rFonts w:ascii="Times New Roman" w:eastAsia="Times New Roman" w:hAnsi="Times New Roman" w:cs="Times New Roman"/>
          <w:spacing w:val="-3"/>
          <w:sz w:val="28"/>
          <w:szCs w:val="24"/>
          <w:vertAlign w:val="subscript"/>
          <w:lang w:eastAsia="ru-RU"/>
        </w:rPr>
        <w:t>ВЧ</w:t>
      </w:r>
      <w:r w:rsidRPr="00190D7E">
        <w:rPr>
          <w:rFonts w:ascii="Times New Roman" w:eastAsia="Times New Roman" w:hAnsi="Times New Roman" w:cs="Times New Roman"/>
          <w:i/>
          <w:spacing w:val="-3"/>
          <w:sz w:val="28"/>
          <w:szCs w:val="24"/>
          <w:lang w:eastAsia="ru-RU"/>
        </w:rPr>
        <w:t xml:space="preserve"> = </w:t>
      </w:r>
      <w:r w:rsidRPr="00190D7E">
        <w:rPr>
          <w:rFonts w:ascii="Times New Roman" w:eastAsia="Times New Roman" w:hAnsi="Times New Roman" w:cs="Times New Roman"/>
          <w:i/>
          <w:spacing w:val="-3"/>
          <w:sz w:val="28"/>
          <w:szCs w:val="24"/>
          <w:lang w:val="en-US" w:eastAsia="ru-RU"/>
        </w:rPr>
        <w:t>L</w:t>
      </w:r>
      <w:r w:rsidRPr="00190D7E">
        <w:rPr>
          <w:rFonts w:ascii="Times New Roman" w:eastAsia="Times New Roman" w:hAnsi="Times New Roman" w:cs="Times New Roman"/>
          <w:spacing w:val="-3"/>
          <w:sz w:val="28"/>
          <w:szCs w:val="24"/>
          <w:lang w:eastAsia="ru-RU"/>
        </w:rPr>
        <w:t>/</w:t>
      </w:r>
      <w:r w:rsidRPr="00190D7E">
        <w:rPr>
          <w:rFonts w:ascii="Times New Roman" w:eastAsia="Times New Roman" w:hAnsi="Times New Roman" w:cs="Times New Roman"/>
          <w:i/>
          <w:spacing w:val="-3"/>
          <w:sz w:val="28"/>
          <w:szCs w:val="24"/>
          <w:lang w:val="en-US" w:eastAsia="ru-RU"/>
        </w:rPr>
        <w:t>C</w:t>
      </w:r>
      <w:r w:rsidRPr="00190D7E">
        <w:rPr>
          <w:rFonts w:ascii="Times New Roman" w:eastAsia="Times New Roman" w:hAnsi="Times New Roman" w:cs="Times New Roman"/>
          <w:spacing w:val="-3"/>
          <w:sz w:val="28"/>
          <w:szCs w:val="24"/>
          <w:vertAlign w:val="subscript"/>
          <w:lang w:eastAsia="ru-RU"/>
        </w:rPr>
        <w:t>0</w:t>
      </w:r>
      <w:r w:rsidRPr="00190D7E">
        <w:rPr>
          <w:rFonts w:ascii="Times New Roman" w:eastAsia="Times New Roman" w:hAnsi="Times New Roman" w:cs="Times New Roman"/>
          <w:i/>
          <w:spacing w:val="-3"/>
          <w:sz w:val="28"/>
          <w:szCs w:val="24"/>
          <w:lang w:val="en-US" w:eastAsia="ru-RU"/>
        </w:rPr>
        <w:t>R</w:t>
      </w:r>
      <w:r w:rsidRPr="00190D7E">
        <w:rPr>
          <w:rFonts w:ascii="Times New Roman" w:eastAsia="Times New Roman" w:hAnsi="Times New Roman" w:cs="Times New Roman"/>
          <w:i/>
          <w:spacing w:val="-3"/>
          <w:sz w:val="28"/>
          <w:szCs w:val="24"/>
          <w:vertAlign w:val="superscript"/>
          <w:lang w:eastAsia="ru-RU"/>
        </w:rPr>
        <w:t>2</w:t>
      </w:r>
      <w:r w:rsidRPr="00190D7E">
        <w:rPr>
          <w:rFonts w:ascii="Times New Roman" w:eastAsia="Times New Roman" w:hAnsi="Times New Roman" w:cs="Times New Roman"/>
          <w:spacing w:val="-3"/>
          <w:sz w:val="28"/>
          <w:szCs w:val="24"/>
          <w:vertAlign w:val="subscript"/>
          <w:lang w:eastAsia="ru-RU"/>
        </w:rPr>
        <w:t>С</w:t>
      </w:r>
      <w:r w:rsidRPr="00190D7E">
        <w:rPr>
          <w:rFonts w:ascii="Times New Roman" w:eastAsia="Times New Roman" w:hAnsi="Times New Roman" w:cs="Times New Roman"/>
          <w:spacing w:val="-3"/>
          <w:sz w:val="28"/>
          <w:szCs w:val="24"/>
          <w:lang w:eastAsia="ru-RU"/>
        </w:rPr>
        <w:t>. Эффективность высокочастотной коррек</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z w:val="28"/>
          <w:szCs w:val="24"/>
          <w:lang w:eastAsia="ru-RU"/>
        </w:rPr>
        <w:t xml:space="preserve">ции возрастает с увеличением коэффициента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sz w:val="28"/>
          <w:szCs w:val="24"/>
          <w:vertAlign w:val="subscript"/>
          <w:lang w:eastAsia="ru-RU"/>
        </w:rPr>
        <w:t>ВЧ</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При </w:t>
      </w:r>
      <w:r w:rsidRPr="00190D7E">
        <w:rPr>
          <w:rFonts w:ascii="Times New Roman" w:eastAsia="Times New Roman" w:hAnsi="Times New Roman" w:cs="Times New Roman"/>
          <w:i/>
          <w:spacing w:val="32"/>
          <w:sz w:val="28"/>
          <w:szCs w:val="24"/>
          <w:lang w:eastAsia="ru-RU"/>
        </w:rPr>
        <w:t>К</w:t>
      </w:r>
      <w:r w:rsidRPr="00190D7E">
        <w:rPr>
          <w:rFonts w:ascii="Times New Roman" w:eastAsia="Times New Roman" w:hAnsi="Times New Roman" w:cs="Times New Roman"/>
          <w:spacing w:val="32"/>
          <w:sz w:val="28"/>
          <w:szCs w:val="24"/>
          <w:vertAlign w:val="subscript"/>
          <w:lang w:eastAsia="ru-RU"/>
        </w:rPr>
        <w:t xml:space="preserve">ВЧ </w:t>
      </w:r>
      <w:r w:rsidRPr="00190D7E">
        <w:rPr>
          <w:rFonts w:ascii="Times New Roman" w:eastAsia="Times New Roman" w:hAnsi="Times New Roman" w:cs="Times New Roman"/>
          <w:spacing w:val="32"/>
          <w:sz w:val="28"/>
          <w:szCs w:val="24"/>
          <w:lang w:eastAsia="ru-RU"/>
        </w:rPr>
        <w:t xml:space="preserve">= </w:t>
      </w:r>
      <w:r w:rsidRPr="00190D7E">
        <w:rPr>
          <w:rFonts w:ascii="Times New Roman" w:eastAsia="Times New Roman" w:hAnsi="Times New Roman" w:cs="Times New Roman"/>
          <w:sz w:val="28"/>
          <w:szCs w:val="24"/>
          <w:lang w:eastAsia="ru-RU"/>
        </w:rPr>
        <w:t>0,414 наблюдается подъем в области верхних частот.</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Второй способ высокочастотной коррекции реализуется при соответствующем выборе элементов цепи истока: емкости конден</w:t>
      </w:r>
      <w:r w:rsidRPr="00190D7E">
        <w:rPr>
          <w:rFonts w:ascii="Times New Roman" w:eastAsia="Times New Roman" w:hAnsi="Times New Roman" w:cs="Times New Roman"/>
          <w:spacing w:val="-1"/>
          <w:sz w:val="28"/>
          <w:szCs w:val="24"/>
          <w:lang w:eastAsia="ru-RU"/>
        </w:rPr>
        <w:t xml:space="preserve">сатора </w:t>
      </w:r>
      <w:r w:rsidRPr="00190D7E">
        <w:rPr>
          <w:rFonts w:ascii="Times New Roman" w:eastAsia="Times New Roman" w:hAnsi="Times New Roman" w:cs="Times New Roman"/>
          <w:i/>
          <w:spacing w:val="-1"/>
          <w:sz w:val="28"/>
          <w:szCs w:val="24"/>
          <w:lang w:eastAsia="ru-RU"/>
        </w:rPr>
        <w:t>С</w:t>
      </w:r>
      <w:r w:rsidRPr="00190D7E">
        <w:rPr>
          <w:rFonts w:ascii="Times New Roman" w:eastAsia="Times New Roman" w:hAnsi="Times New Roman" w:cs="Times New Roman"/>
          <w:i/>
          <w:spacing w:val="-1"/>
          <w:sz w:val="28"/>
          <w:szCs w:val="24"/>
          <w:vertAlign w:val="subscript"/>
          <w:lang w:eastAsia="ru-RU"/>
        </w:rPr>
        <w:t>И</w:t>
      </w:r>
      <w:r w:rsidRPr="00190D7E">
        <w:rPr>
          <w:rFonts w:ascii="Times New Roman" w:eastAsia="Times New Roman" w:hAnsi="Times New Roman" w:cs="Times New Roman"/>
          <w:spacing w:val="-1"/>
          <w:sz w:val="28"/>
          <w:szCs w:val="24"/>
          <w:lang w:eastAsia="ru-RU"/>
        </w:rPr>
        <w:t xml:space="preserve"> и сопротивления резистора </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eastAsia="ru-RU"/>
        </w:rPr>
        <w:t>И</w:t>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spacing w:val="-1"/>
          <w:sz w:val="28"/>
          <w:szCs w:val="24"/>
          <w:lang w:eastAsia="ru-RU"/>
        </w:rPr>
        <w:t xml:space="preserve">Включение резистора </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eastAsia="ru-RU"/>
        </w:rPr>
        <w:t xml:space="preserve">И </w:t>
      </w:r>
      <w:r w:rsidRPr="00190D7E">
        <w:rPr>
          <w:rFonts w:ascii="Times New Roman" w:eastAsia="Times New Roman" w:hAnsi="Times New Roman" w:cs="Times New Roman"/>
          <w:sz w:val="28"/>
          <w:szCs w:val="24"/>
          <w:lang w:eastAsia="ru-RU"/>
        </w:rPr>
        <w:t xml:space="preserve">в цепь истока транзистора приводит к возникновению в каскаде последовательной ООС, уменьшающей усиление в широкой полосе частот. Включение конденсатора малой емкости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vertAlign w:val="subscript"/>
          <w:lang w:eastAsia="ru-RU"/>
        </w:rPr>
        <w:t>И</w:t>
      </w:r>
      <w:r w:rsidRPr="00190D7E">
        <w:rPr>
          <w:rFonts w:ascii="Times New Roman" w:eastAsia="Times New Roman" w:hAnsi="Times New Roman" w:cs="Times New Roman"/>
          <w:sz w:val="28"/>
          <w:szCs w:val="24"/>
          <w:lang w:eastAsia="ru-RU"/>
        </w:rPr>
        <w:t xml:space="preserve"> параллельно </w:t>
      </w:r>
      <w:r w:rsidRPr="00190D7E">
        <w:rPr>
          <w:rFonts w:ascii="Times New Roman" w:eastAsia="Times New Roman" w:hAnsi="Times New Roman" w:cs="Times New Roman"/>
          <w:i/>
          <w:spacing w:val="-2"/>
          <w:sz w:val="28"/>
          <w:szCs w:val="24"/>
          <w:lang w:val="en-US" w:eastAsia="ru-RU"/>
        </w:rPr>
        <w:t>R</w:t>
      </w:r>
      <w:r w:rsidRPr="00190D7E">
        <w:rPr>
          <w:rFonts w:ascii="Times New Roman" w:eastAsia="Times New Roman" w:hAnsi="Times New Roman" w:cs="Times New Roman"/>
          <w:i/>
          <w:spacing w:val="-2"/>
          <w:sz w:val="28"/>
          <w:szCs w:val="24"/>
          <w:vertAlign w:val="subscript"/>
          <w:lang w:eastAsia="ru-RU"/>
        </w:rPr>
        <w:t>И</w:t>
      </w:r>
      <w:r w:rsidRPr="00190D7E">
        <w:rPr>
          <w:rFonts w:ascii="Times New Roman" w:eastAsia="Times New Roman" w:hAnsi="Times New Roman" w:cs="Times New Roman"/>
          <w:spacing w:val="-2"/>
          <w:sz w:val="28"/>
          <w:szCs w:val="24"/>
          <w:lang w:eastAsia="ru-RU"/>
        </w:rPr>
        <w:t xml:space="preserve"> приводит к ослаблению глубины ООС лишь на верхних </w:t>
      </w:r>
      <w:r w:rsidRPr="00190D7E">
        <w:rPr>
          <w:rFonts w:ascii="Times New Roman" w:eastAsia="Times New Roman" w:hAnsi="Times New Roman" w:cs="Times New Roman"/>
          <w:sz w:val="28"/>
          <w:szCs w:val="24"/>
          <w:lang w:eastAsia="ru-RU"/>
        </w:rPr>
        <w:t xml:space="preserve">частотах. Это увеличивает усиление каскада на верхних частотах, компенсируя его уменьшение от влияния емкости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vertAlign w:val="subscript"/>
          <w:lang w:eastAsia="ru-RU"/>
        </w:rPr>
        <w:t>0</w:t>
      </w:r>
      <w:r w:rsidRPr="00190D7E">
        <w:rPr>
          <w:rFonts w:ascii="Times New Roman" w:eastAsia="Times New Roman" w:hAnsi="Times New Roman" w:cs="Times New Roman"/>
          <w:sz w:val="28"/>
          <w:szCs w:val="24"/>
          <w:lang w:eastAsia="ru-RU"/>
        </w:rPr>
        <w:t>, нагружаю</w:t>
      </w:r>
      <w:r w:rsidRPr="00190D7E">
        <w:rPr>
          <w:rFonts w:ascii="Times New Roman" w:eastAsia="Times New Roman" w:hAnsi="Times New Roman" w:cs="Times New Roman"/>
          <w:sz w:val="28"/>
          <w:szCs w:val="24"/>
          <w:lang w:eastAsia="ru-RU"/>
        </w:rPr>
        <w:softHyphen/>
        <w:t>щей каскад. Использование высокочастотной коррекции позволяет увеличить площадь усиления каскада от 1,5 до 2 раз.</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8211" w:dyaOrig="4284">
          <v:shape id="_x0000_i1126" type="#_x0000_t75" style="width:348.75pt;height:182.25pt" o:ole="">
            <v:imagedata r:id="rId225" o:title=""/>
          </v:shape>
          <o:OLEObject Type="Embed" ProgID="Visio.Drawing.11" ShapeID="_x0000_i1126" DrawAspect="Content" ObjectID="_1641902016" r:id="rId226"/>
        </w:objec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б)</w:t>
      </w:r>
    </w:p>
    <w:p w:rsidR="00CA6680" w:rsidRPr="00190D7E" w:rsidRDefault="00DA6752" w:rsidP="00CA6680">
      <w:pPr>
        <w:spacing w:after="0" w:line="240" w:lineRule="auto"/>
        <w:ind w:firstLine="567"/>
        <w:jc w:val="center"/>
        <w:rPr>
          <w:rFonts w:ascii="Times New Roman" w:eastAsia="Times New Roman" w:hAnsi="Times New Roman" w:cs="Times New Roman"/>
          <w:sz w:val="28"/>
          <w:szCs w:val="24"/>
          <w:lang w:eastAsia="ru-RU"/>
        </w:rPr>
      </w:pPr>
      <w:r>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1.3</w:t>
      </w:r>
      <w:r>
        <w:rPr>
          <w:rFonts w:ascii="Times New Roman" w:eastAsia="Times New Roman" w:hAnsi="Times New Roman" w:cs="Times New Roman"/>
          <w:i/>
          <w:sz w:val="28"/>
          <w:szCs w:val="24"/>
          <w:lang w:eastAsia="ru-RU"/>
        </w:rPr>
        <w:t>6</w:t>
      </w:r>
      <w:r w:rsidR="00CA6680" w:rsidRPr="00190D7E">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Усилитель с распределенным усилением: а) схема; б) АЧХ</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При необходимости создания мощных усилителей импульсных сигналов применяют специальные технические решения. Парал</w:t>
      </w:r>
      <w:r w:rsidRPr="00190D7E">
        <w:rPr>
          <w:rFonts w:ascii="Times New Roman" w:eastAsia="Times New Roman" w:hAnsi="Times New Roman" w:cs="Times New Roman"/>
          <w:sz w:val="28"/>
          <w:szCs w:val="24"/>
          <w:lang w:eastAsia="ru-RU"/>
        </w:rPr>
        <w:softHyphen/>
        <w:t xml:space="preserve">лельное соединение усилительных приборов не решает задачи, так как несмотря на рост эквивалентной крутизны наблюдается и </w:t>
      </w:r>
      <w:r w:rsidRPr="00190D7E">
        <w:rPr>
          <w:rFonts w:ascii="Times New Roman" w:eastAsia="Times New Roman" w:hAnsi="Times New Roman" w:cs="Times New Roman"/>
          <w:spacing w:val="-1"/>
          <w:sz w:val="28"/>
          <w:szCs w:val="24"/>
          <w:lang w:eastAsia="ru-RU"/>
        </w:rPr>
        <w:t xml:space="preserve">соответствующее увеличение эквивалентной емкости </w:t>
      </w:r>
      <w:r w:rsidRPr="00190D7E">
        <w:rPr>
          <w:rFonts w:ascii="Times New Roman" w:eastAsia="Times New Roman" w:hAnsi="Times New Roman" w:cs="Times New Roman"/>
          <w:i/>
          <w:spacing w:val="-1"/>
          <w:sz w:val="28"/>
          <w:szCs w:val="24"/>
          <w:lang w:eastAsia="ru-RU"/>
        </w:rPr>
        <w:t>С</w:t>
      </w:r>
      <w:r w:rsidRPr="00190D7E">
        <w:rPr>
          <w:rFonts w:ascii="Times New Roman" w:eastAsia="Times New Roman" w:hAnsi="Times New Roman" w:cs="Times New Roman"/>
          <w:spacing w:val="-1"/>
          <w:sz w:val="28"/>
          <w:szCs w:val="24"/>
          <w:vertAlign w:val="subscript"/>
          <w:lang w:eastAsia="ru-RU"/>
        </w:rPr>
        <w:t>0</w:t>
      </w:r>
      <w:r w:rsidRPr="00190D7E">
        <w:rPr>
          <w:rFonts w:ascii="Times New Roman" w:eastAsia="Times New Roman" w:hAnsi="Times New Roman" w:cs="Times New Roman"/>
          <w:spacing w:val="-1"/>
          <w:sz w:val="28"/>
          <w:szCs w:val="24"/>
          <w:lang w:eastAsia="ru-RU"/>
        </w:rPr>
        <w:t xml:space="preserve">, что </w:t>
      </w:r>
      <w:r w:rsidRPr="00190D7E">
        <w:rPr>
          <w:rFonts w:ascii="Times New Roman" w:eastAsia="Times New Roman" w:hAnsi="Times New Roman" w:cs="Times New Roman"/>
          <w:sz w:val="28"/>
          <w:szCs w:val="24"/>
          <w:lang w:eastAsia="ru-RU"/>
        </w:rPr>
        <w:t xml:space="preserve">заставляет снижать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Н</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Избежать отмеченного недостатка удается в усилителе с распределенным ус</w:t>
      </w:r>
      <w:r w:rsidR="00C02FF3">
        <w:rPr>
          <w:rFonts w:ascii="Times New Roman" w:eastAsia="Times New Roman" w:hAnsi="Times New Roman" w:cs="Times New Roman"/>
          <w:sz w:val="28"/>
          <w:szCs w:val="24"/>
          <w:lang w:eastAsia="ru-RU"/>
        </w:rPr>
        <w:t xml:space="preserve">илением в соответствии с  рис. </w:t>
      </w:r>
      <w:r w:rsidR="003A31F9">
        <w:rPr>
          <w:rFonts w:ascii="Times New Roman" w:eastAsia="Times New Roman" w:hAnsi="Times New Roman" w:cs="Times New Roman"/>
          <w:sz w:val="28"/>
          <w:szCs w:val="24"/>
          <w:lang w:eastAsia="ru-RU"/>
        </w:rPr>
        <w:t>1.3</w:t>
      </w:r>
      <w:r w:rsidR="00C02FF3">
        <w:rPr>
          <w:rFonts w:ascii="Times New Roman" w:eastAsia="Times New Roman" w:hAnsi="Times New Roman" w:cs="Times New Roman"/>
          <w:sz w:val="28"/>
          <w:szCs w:val="24"/>
          <w:lang w:eastAsia="ru-RU"/>
        </w:rPr>
        <w:t>6</w:t>
      </w:r>
      <w:r w:rsidRPr="00190D7E">
        <w:rPr>
          <w:rFonts w:ascii="Times New Roman" w:eastAsia="Times New Roman" w:hAnsi="Times New Roman" w:cs="Times New Roman"/>
          <w:sz w:val="28"/>
          <w:szCs w:val="24"/>
          <w:lang w:eastAsia="ru-RU"/>
        </w:rPr>
        <w:t>, использую</w:t>
      </w:r>
      <w:r w:rsidRPr="00190D7E">
        <w:rPr>
          <w:rFonts w:ascii="Times New Roman" w:eastAsia="Times New Roman" w:hAnsi="Times New Roman" w:cs="Times New Roman"/>
          <w:sz w:val="28"/>
          <w:szCs w:val="24"/>
          <w:lang w:eastAsia="ru-RU"/>
        </w:rPr>
        <w:softHyphen/>
        <w:t xml:space="preserve">щем режим бегущей волны. В таком усилителе общая крутизна </w:t>
      </w:r>
      <w:r w:rsidRPr="00190D7E">
        <w:rPr>
          <w:rFonts w:ascii="Times New Roman" w:eastAsia="Times New Roman" w:hAnsi="Times New Roman" w:cs="Times New Roman"/>
          <w:spacing w:val="-1"/>
          <w:sz w:val="28"/>
          <w:szCs w:val="24"/>
          <w:lang w:eastAsia="ru-RU"/>
        </w:rPr>
        <w:t xml:space="preserve">используемых транзисторов равна сумме крутизны отдельных </w:t>
      </w:r>
      <w:r w:rsidRPr="00190D7E">
        <w:rPr>
          <w:rFonts w:ascii="Times New Roman" w:eastAsia="Times New Roman" w:hAnsi="Times New Roman" w:cs="Times New Roman"/>
          <w:spacing w:val="-7"/>
          <w:sz w:val="28"/>
          <w:szCs w:val="24"/>
          <w:lang w:eastAsia="ru-RU"/>
        </w:rPr>
        <w:t xml:space="preserve">транзисторов: </w:t>
      </w:r>
      <w:r w:rsidRPr="00190D7E">
        <w:rPr>
          <w:rFonts w:ascii="Times New Roman" w:eastAsia="Times New Roman" w:hAnsi="Times New Roman" w:cs="Times New Roman"/>
          <w:i/>
          <w:spacing w:val="-7"/>
          <w:sz w:val="28"/>
          <w:szCs w:val="24"/>
          <w:lang w:val="en-US" w:eastAsia="ru-RU"/>
        </w:rPr>
        <w:t>S</w:t>
      </w:r>
      <w:r w:rsidRPr="00190D7E">
        <w:rPr>
          <w:rFonts w:ascii="Times New Roman" w:eastAsia="Times New Roman" w:hAnsi="Times New Roman" w:cs="Times New Roman"/>
          <w:spacing w:val="-7"/>
          <w:sz w:val="28"/>
          <w:szCs w:val="24"/>
          <w:vertAlign w:val="subscript"/>
          <w:lang w:eastAsia="ru-RU"/>
        </w:rPr>
        <w:t>Э</w:t>
      </w:r>
      <w:r w:rsidRPr="00190D7E">
        <w:rPr>
          <w:rFonts w:ascii="Times New Roman" w:eastAsia="Times New Roman" w:hAnsi="Times New Roman" w:cs="Times New Roman"/>
          <w:i/>
          <w:spacing w:val="-7"/>
          <w:sz w:val="28"/>
          <w:szCs w:val="24"/>
          <w:lang w:eastAsia="ru-RU"/>
        </w:rPr>
        <w:t xml:space="preserve"> = </w:t>
      </w:r>
      <w:r w:rsidRPr="00190D7E">
        <w:rPr>
          <w:rFonts w:ascii="Times New Roman" w:eastAsia="Times New Roman" w:hAnsi="Times New Roman" w:cs="Times New Roman"/>
          <w:i/>
          <w:spacing w:val="8"/>
          <w:sz w:val="28"/>
          <w:szCs w:val="24"/>
          <w:lang w:eastAsia="ru-RU"/>
        </w:rPr>
        <w:t>п·</w:t>
      </w:r>
      <w:r w:rsidRPr="00190D7E">
        <w:rPr>
          <w:rFonts w:ascii="Times New Roman" w:eastAsia="Times New Roman" w:hAnsi="Times New Roman" w:cs="Times New Roman"/>
          <w:i/>
          <w:spacing w:val="8"/>
          <w:sz w:val="28"/>
          <w:szCs w:val="24"/>
          <w:lang w:val="en-US" w:eastAsia="ru-RU"/>
        </w:rPr>
        <w:t>S</w:t>
      </w:r>
      <w:r w:rsidRPr="00190D7E">
        <w:rPr>
          <w:rFonts w:ascii="Times New Roman" w:eastAsia="Times New Roman" w:hAnsi="Times New Roman" w:cs="Times New Roman"/>
          <w:spacing w:val="8"/>
          <w:sz w:val="28"/>
          <w:szCs w:val="24"/>
          <w:vertAlign w:val="subscript"/>
          <w:lang w:eastAsia="ru-RU"/>
        </w:rPr>
        <w:t>ПТ</w:t>
      </w:r>
      <w:r w:rsidRPr="00190D7E">
        <w:rPr>
          <w:rFonts w:ascii="Times New Roman" w:eastAsia="Times New Roman" w:hAnsi="Times New Roman" w:cs="Times New Roman"/>
          <w:i/>
          <w:spacing w:val="8"/>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z w:val="28"/>
          <w:szCs w:val="24"/>
          <w:lang w:eastAsia="ru-RU"/>
        </w:rPr>
        <w:t xml:space="preserve">Емкости в цепях стоков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vertAlign w:val="subscript"/>
          <w:lang w:eastAsia="ru-RU"/>
        </w:rPr>
        <w:t>С</w:t>
      </w:r>
      <w:r w:rsidRPr="00190D7E">
        <w:rPr>
          <w:rFonts w:ascii="Times New Roman" w:eastAsia="Times New Roman" w:hAnsi="Times New Roman" w:cs="Times New Roman"/>
          <w:sz w:val="28"/>
          <w:szCs w:val="24"/>
          <w:lang w:eastAsia="ru-RU"/>
        </w:rPr>
        <w:t xml:space="preserve"> и затворов </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sz w:val="28"/>
          <w:szCs w:val="24"/>
          <w:vertAlign w:val="subscript"/>
          <w:lang w:eastAsia="ru-RU"/>
        </w:rPr>
        <w:t>З</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образованы </w:t>
      </w:r>
      <w:r w:rsidRPr="00190D7E">
        <w:rPr>
          <w:rFonts w:ascii="Times New Roman" w:eastAsia="Times New Roman" w:hAnsi="Times New Roman" w:cs="Times New Roman"/>
          <w:spacing w:val="-1"/>
          <w:sz w:val="28"/>
          <w:szCs w:val="24"/>
          <w:lang w:eastAsia="ru-RU"/>
        </w:rPr>
        <w:t xml:space="preserve">междуэлектродными и монтажными емкостями. Суммирования </w:t>
      </w:r>
      <w:r w:rsidRPr="00190D7E">
        <w:rPr>
          <w:rFonts w:ascii="Times New Roman" w:eastAsia="Times New Roman" w:hAnsi="Times New Roman" w:cs="Times New Roman"/>
          <w:sz w:val="28"/>
          <w:szCs w:val="24"/>
          <w:lang w:eastAsia="ru-RU"/>
        </w:rPr>
        <w:t>одноименных емкостей не происходит, что достигается включени</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1"/>
          <w:sz w:val="28"/>
          <w:szCs w:val="24"/>
          <w:lang w:eastAsia="ru-RU"/>
        </w:rPr>
        <w:t xml:space="preserve">ем разделительных индуктивностей </w:t>
      </w:r>
      <w:r w:rsidRPr="00190D7E">
        <w:rPr>
          <w:rFonts w:ascii="Times New Roman" w:eastAsia="Times New Roman" w:hAnsi="Times New Roman" w:cs="Times New Roman"/>
          <w:i/>
          <w:spacing w:val="-1"/>
          <w:sz w:val="28"/>
          <w:szCs w:val="24"/>
          <w:lang w:val="en-US" w:eastAsia="ru-RU"/>
        </w:rPr>
        <w:t>L</w:t>
      </w:r>
      <w:r w:rsidRPr="00190D7E">
        <w:rPr>
          <w:rFonts w:ascii="Times New Roman" w:eastAsia="Times New Roman" w:hAnsi="Times New Roman" w:cs="Times New Roman"/>
          <w:spacing w:val="-1"/>
          <w:sz w:val="28"/>
          <w:szCs w:val="24"/>
          <w:vertAlign w:val="subscript"/>
          <w:lang w:eastAsia="ru-RU"/>
        </w:rPr>
        <w:t>С</w:t>
      </w:r>
      <w:r w:rsidRPr="00190D7E">
        <w:rPr>
          <w:rFonts w:ascii="Times New Roman" w:eastAsia="Times New Roman" w:hAnsi="Times New Roman" w:cs="Times New Roman"/>
          <w:spacing w:val="-1"/>
          <w:sz w:val="28"/>
          <w:szCs w:val="24"/>
          <w:lang w:eastAsia="ru-RU"/>
        </w:rPr>
        <w:t xml:space="preserve"> и </w:t>
      </w:r>
      <w:r w:rsidRPr="00190D7E">
        <w:rPr>
          <w:rFonts w:ascii="Times New Roman" w:eastAsia="Times New Roman" w:hAnsi="Times New Roman" w:cs="Times New Roman"/>
          <w:i/>
          <w:spacing w:val="-1"/>
          <w:sz w:val="28"/>
          <w:szCs w:val="24"/>
          <w:lang w:val="en-US" w:eastAsia="ru-RU"/>
        </w:rPr>
        <w:t>L</w:t>
      </w:r>
      <w:r w:rsidRPr="00190D7E">
        <w:rPr>
          <w:rFonts w:ascii="Times New Roman" w:eastAsia="Times New Roman" w:hAnsi="Times New Roman" w:cs="Times New Roman"/>
          <w:spacing w:val="-1"/>
          <w:sz w:val="28"/>
          <w:szCs w:val="24"/>
          <w:vertAlign w:val="subscript"/>
          <w:lang w:eastAsia="ru-RU"/>
        </w:rPr>
        <w:t>З</w:t>
      </w:r>
      <w:r w:rsidRPr="00190D7E">
        <w:rPr>
          <w:rFonts w:ascii="Times New Roman" w:eastAsia="Times New Roman" w:hAnsi="Times New Roman" w:cs="Times New Roman"/>
          <w:spacing w:val="-1"/>
          <w:sz w:val="28"/>
          <w:szCs w:val="24"/>
          <w:lang w:eastAsia="ru-RU"/>
        </w:rPr>
        <w:t xml:space="preserve">. По сути, во входной и выходной цепях образуются две искусственные линии бегущей </w:t>
      </w:r>
      <w:r w:rsidRPr="00190D7E">
        <w:rPr>
          <w:rFonts w:ascii="Times New Roman" w:eastAsia="Times New Roman" w:hAnsi="Times New Roman" w:cs="Times New Roman"/>
          <w:sz w:val="28"/>
          <w:szCs w:val="24"/>
          <w:lang w:eastAsia="ru-RU"/>
        </w:rPr>
        <w:t xml:space="preserve">волны, что обеспечивается равенством волнового сопротивления </w:t>
      </w:r>
      <w:r w:rsidRPr="00190D7E">
        <w:rPr>
          <w:rFonts w:ascii="Times New Roman" w:eastAsia="Times New Roman" w:hAnsi="Times New Roman" w:cs="Times New Roman"/>
          <w:spacing w:val="-3"/>
          <w:sz w:val="28"/>
          <w:szCs w:val="24"/>
          <w:lang w:eastAsia="ru-RU"/>
        </w:rPr>
        <w:t xml:space="preserve">входной линии </w:t>
      </w:r>
      <w:r w:rsidRPr="00190D7E">
        <w:rPr>
          <w:rFonts w:ascii="Times New Roman" w:eastAsia="Times New Roman" w:hAnsi="Times New Roman" w:cs="Times New Roman"/>
          <w:i/>
          <w:spacing w:val="-3"/>
          <w:sz w:val="28"/>
          <w:szCs w:val="24"/>
          <w:lang w:val="en-US" w:eastAsia="ru-RU"/>
        </w:rPr>
        <w:sym w:font="Symbol" w:char="0072"/>
      </w:r>
      <w:r w:rsidRPr="00190D7E">
        <w:rPr>
          <w:rFonts w:ascii="Times New Roman" w:eastAsia="Times New Roman" w:hAnsi="Times New Roman" w:cs="Times New Roman"/>
          <w:spacing w:val="-3"/>
          <w:sz w:val="28"/>
          <w:szCs w:val="24"/>
          <w:vertAlign w:val="subscript"/>
          <w:lang w:eastAsia="ru-RU"/>
        </w:rPr>
        <w:t>З</w:t>
      </w:r>
      <w:r w:rsidRPr="00190D7E">
        <w:rPr>
          <w:rFonts w:ascii="Times New Roman" w:eastAsia="Times New Roman" w:hAnsi="Times New Roman" w:cs="Times New Roman"/>
          <w:spacing w:val="-3"/>
          <w:sz w:val="28"/>
          <w:szCs w:val="24"/>
          <w:lang w:eastAsia="ru-RU"/>
        </w:rPr>
        <w:t xml:space="preserve"> сопротивлению источника сигнала </w:t>
      </w:r>
      <w:r w:rsidRPr="00190D7E">
        <w:rPr>
          <w:rFonts w:ascii="Times New Roman" w:eastAsia="Times New Roman" w:hAnsi="Times New Roman" w:cs="Times New Roman"/>
          <w:i/>
          <w:spacing w:val="-3"/>
          <w:sz w:val="28"/>
          <w:szCs w:val="24"/>
          <w:lang w:val="en-US" w:eastAsia="ru-RU"/>
        </w:rPr>
        <w:t>R</w:t>
      </w:r>
      <w:r w:rsidRPr="00190D7E">
        <w:rPr>
          <w:rFonts w:ascii="Times New Roman" w:eastAsia="Times New Roman" w:hAnsi="Times New Roman" w:cs="Times New Roman"/>
          <w:spacing w:val="-3"/>
          <w:sz w:val="28"/>
          <w:szCs w:val="24"/>
          <w:vertAlign w:val="subscript"/>
          <w:lang w:eastAsia="ru-RU"/>
        </w:rPr>
        <w:t>Г</w:t>
      </w:r>
      <w:r w:rsidRPr="00190D7E">
        <w:rPr>
          <w:rFonts w:ascii="Times New Roman" w:eastAsia="Times New Roman" w:hAnsi="Times New Roman" w:cs="Times New Roman"/>
          <w:spacing w:val="-3"/>
          <w:sz w:val="28"/>
          <w:szCs w:val="24"/>
          <w:lang w:eastAsia="ru-RU"/>
        </w:rPr>
        <w:t xml:space="preserve">, а </w:t>
      </w:r>
      <w:r w:rsidRPr="00190D7E">
        <w:rPr>
          <w:rFonts w:ascii="Times New Roman" w:eastAsia="Times New Roman" w:hAnsi="Times New Roman" w:cs="Times New Roman"/>
          <w:spacing w:val="-1"/>
          <w:sz w:val="28"/>
          <w:szCs w:val="24"/>
          <w:lang w:eastAsia="ru-RU"/>
        </w:rPr>
        <w:t xml:space="preserve">волнового сопротивления выходной линии </w:t>
      </w:r>
      <w:r w:rsidRPr="00190D7E">
        <w:rPr>
          <w:rFonts w:ascii="Times New Roman" w:eastAsia="Times New Roman" w:hAnsi="Times New Roman" w:cs="Times New Roman"/>
          <w:i/>
          <w:spacing w:val="-1"/>
          <w:sz w:val="28"/>
          <w:szCs w:val="24"/>
          <w:lang w:eastAsia="ru-RU"/>
        </w:rPr>
        <w:sym w:font="Symbol" w:char="0072"/>
      </w:r>
      <w:r w:rsidRPr="00190D7E">
        <w:rPr>
          <w:rFonts w:ascii="Times New Roman" w:eastAsia="Times New Roman" w:hAnsi="Times New Roman" w:cs="Times New Roman"/>
          <w:spacing w:val="-1"/>
          <w:sz w:val="28"/>
          <w:szCs w:val="24"/>
          <w:vertAlign w:val="subscript"/>
          <w:lang w:eastAsia="ru-RU"/>
        </w:rPr>
        <w:t>С</w:t>
      </w:r>
      <w:r w:rsidRPr="00190D7E">
        <w:rPr>
          <w:rFonts w:ascii="Times New Roman" w:eastAsia="Times New Roman" w:hAnsi="Times New Roman" w:cs="Times New Roman"/>
          <w:spacing w:val="-1"/>
          <w:sz w:val="28"/>
          <w:szCs w:val="24"/>
          <w:lang w:eastAsia="ru-RU"/>
        </w:rPr>
        <w:t xml:space="preserve"> сопротивлению </w:t>
      </w:r>
      <w:r w:rsidRPr="00190D7E">
        <w:rPr>
          <w:rFonts w:ascii="Times New Roman" w:eastAsia="Times New Roman" w:hAnsi="Times New Roman" w:cs="Times New Roman"/>
          <w:spacing w:val="-3"/>
          <w:sz w:val="28"/>
          <w:szCs w:val="24"/>
          <w:lang w:eastAsia="ru-RU"/>
        </w:rPr>
        <w:t xml:space="preserve">нагрузки </w:t>
      </w:r>
      <w:r w:rsidRPr="00190D7E">
        <w:rPr>
          <w:rFonts w:ascii="Times New Roman" w:eastAsia="Times New Roman" w:hAnsi="Times New Roman" w:cs="Times New Roman"/>
          <w:i/>
          <w:spacing w:val="-3"/>
          <w:sz w:val="28"/>
          <w:szCs w:val="24"/>
          <w:lang w:val="en-US" w:eastAsia="ru-RU"/>
        </w:rPr>
        <w:t>R</w:t>
      </w:r>
      <w:r w:rsidRPr="00190D7E">
        <w:rPr>
          <w:rFonts w:ascii="Times New Roman" w:eastAsia="Times New Roman" w:hAnsi="Times New Roman" w:cs="Times New Roman"/>
          <w:spacing w:val="-3"/>
          <w:sz w:val="28"/>
          <w:szCs w:val="24"/>
          <w:vertAlign w:val="subscript"/>
          <w:lang w:eastAsia="ru-RU"/>
        </w:rPr>
        <w:t>Н</w:t>
      </w:r>
      <w:r w:rsidRPr="00190D7E">
        <w:rPr>
          <w:rFonts w:ascii="Times New Roman" w:eastAsia="Times New Roman" w:hAnsi="Times New Roman" w:cs="Times New Roman"/>
          <w:spacing w:val="-3"/>
          <w:sz w:val="28"/>
          <w:szCs w:val="24"/>
          <w:lang w:eastAsia="ru-RU"/>
        </w:rPr>
        <w:t>.</w: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spacing w:val="-3"/>
          <w:sz w:val="28"/>
          <w:szCs w:val="24"/>
          <w:lang w:eastAsia="ru-RU"/>
        </w:rPr>
        <w:t xml:space="preserve">Для того чтобы не было отражений от концов </w:t>
      </w:r>
      <w:r w:rsidRPr="00190D7E">
        <w:rPr>
          <w:rFonts w:ascii="Times New Roman" w:eastAsia="Times New Roman" w:hAnsi="Times New Roman" w:cs="Times New Roman"/>
          <w:sz w:val="28"/>
          <w:szCs w:val="24"/>
          <w:lang w:eastAsia="ru-RU"/>
        </w:rPr>
        <w:t xml:space="preserve">входной и выходной линий, их нагружают активными резисторами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vertAlign w:val="subscript"/>
          <w:lang w:eastAsia="ru-RU"/>
        </w:rPr>
        <w:t>С</w:t>
      </w:r>
      <w:r w:rsidRPr="00190D7E">
        <w:rPr>
          <w:rFonts w:ascii="Times New Roman" w:eastAsia="Times New Roman" w:hAnsi="Times New Roman" w:cs="Times New Roman"/>
          <w:sz w:val="28"/>
          <w:szCs w:val="24"/>
          <w:lang w:eastAsia="ru-RU"/>
        </w:rPr>
        <w:t xml:space="preserve"> = </w:t>
      </w:r>
      <w:r w:rsidRPr="00190D7E">
        <w:rPr>
          <w:rFonts w:ascii="Times New Roman" w:eastAsia="Times New Roman" w:hAnsi="Times New Roman" w:cs="Times New Roman"/>
          <w:i/>
          <w:spacing w:val="-1"/>
          <w:sz w:val="28"/>
          <w:szCs w:val="24"/>
          <w:lang w:eastAsia="ru-RU"/>
        </w:rPr>
        <w:sym w:font="Symbol" w:char="0072"/>
      </w:r>
      <w:r w:rsidRPr="00190D7E">
        <w:rPr>
          <w:rFonts w:ascii="Times New Roman" w:eastAsia="Times New Roman" w:hAnsi="Times New Roman" w:cs="Times New Roman"/>
          <w:spacing w:val="-1"/>
          <w:sz w:val="28"/>
          <w:szCs w:val="24"/>
          <w:vertAlign w:val="subscript"/>
          <w:lang w:eastAsia="ru-RU"/>
        </w:rPr>
        <w:t>С</w:t>
      </w:r>
      <w:r w:rsidRPr="00190D7E">
        <w:rPr>
          <w:rFonts w:ascii="Times New Roman" w:eastAsia="Times New Roman" w:hAnsi="Times New Roman" w:cs="Times New Roman"/>
          <w:spacing w:val="-1"/>
          <w:sz w:val="28"/>
          <w:szCs w:val="24"/>
          <w:lang w:eastAsia="ru-RU"/>
        </w:rPr>
        <w:t xml:space="preserve">, </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spacing w:val="-1"/>
          <w:sz w:val="28"/>
          <w:szCs w:val="24"/>
          <w:vertAlign w:val="subscript"/>
          <w:lang w:eastAsia="ru-RU"/>
        </w:rPr>
        <w:t>З</w:t>
      </w:r>
      <w:r w:rsidRPr="00190D7E">
        <w:rPr>
          <w:rFonts w:ascii="Times New Roman" w:eastAsia="Times New Roman" w:hAnsi="Times New Roman" w:cs="Times New Roman"/>
          <w:spacing w:val="-1"/>
          <w:sz w:val="28"/>
          <w:szCs w:val="24"/>
          <w:lang w:eastAsia="ru-RU"/>
        </w:rPr>
        <w:t xml:space="preserve"> = </w:t>
      </w:r>
      <w:r w:rsidRPr="00190D7E">
        <w:rPr>
          <w:rFonts w:ascii="Times New Roman" w:eastAsia="Times New Roman" w:hAnsi="Times New Roman" w:cs="Times New Roman"/>
          <w:i/>
          <w:spacing w:val="-3"/>
          <w:sz w:val="28"/>
          <w:szCs w:val="24"/>
          <w:lang w:val="en-US" w:eastAsia="ru-RU"/>
        </w:rPr>
        <w:sym w:font="Symbol" w:char="0072"/>
      </w:r>
      <w:r w:rsidRPr="00190D7E">
        <w:rPr>
          <w:rFonts w:ascii="Times New Roman" w:eastAsia="Times New Roman" w:hAnsi="Times New Roman" w:cs="Times New Roman"/>
          <w:spacing w:val="-3"/>
          <w:sz w:val="28"/>
          <w:szCs w:val="24"/>
          <w:vertAlign w:val="subscript"/>
          <w:lang w:eastAsia="ru-RU"/>
        </w:rPr>
        <w:t>З</w:t>
      </w:r>
      <w:r w:rsidRPr="00190D7E">
        <w:rPr>
          <w:rFonts w:ascii="Times New Roman" w:eastAsia="Times New Roman" w:hAnsi="Times New Roman" w:cs="Times New Roman"/>
          <w:spacing w:val="-3"/>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sz w:val="28"/>
          <w:szCs w:val="24"/>
          <w:lang w:eastAsia="ru-RU"/>
        </w:rPr>
        <w:t xml:space="preserve">Индуктивность звеньев линий </w:t>
      </w:r>
      <w:r w:rsidRPr="00190D7E">
        <w:rPr>
          <w:rFonts w:ascii="Times New Roman" w:eastAsia="Times New Roman" w:hAnsi="Times New Roman" w:cs="Times New Roman"/>
          <w:i/>
          <w:sz w:val="28"/>
          <w:szCs w:val="24"/>
          <w:lang w:val="en-US" w:eastAsia="ru-RU"/>
        </w:rPr>
        <w:t>L</w:t>
      </w:r>
      <w:r w:rsidRPr="00190D7E">
        <w:rPr>
          <w:rFonts w:ascii="Times New Roman" w:eastAsia="Times New Roman" w:hAnsi="Times New Roman" w:cs="Times New Roman"/>
          <w:sz w:val="28"/>
          <w:szCs w:val="24"/>
          <w:vertAlign w:val="subscript"/>
          <w:lang w:eastAsia="ru-RU"/>
        </w:rPr>
        <w:t>С</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и </w:t>
      </w:r>
      <w:r w:rsidRPr="00190D7E">
        <w:rPr>
          <w:rFonts w:ascii="Times New Roman" w:eastAsia="Times New Roman" w:hAnsi="Times New Roman" w:cs="Times New Roman"/>
          <w:i/>
          <w:sz w:val="28"/>
          <w:szCs w:val="24"/>
          <w:lang w:val="en-US" w:eastAsia="ru-RU"/>
        </w:rPr>
        <w:t>L</w:t>
      </w:r>
      <w:r w:rsidRPr="00190D7E">
        <w:rPr>
          <w:rFonts w:ascii="Times New Roman" w:eastAsia="Times New Roman" w:hAnsi="Times New Roman" w:cs="Times New Roman"/>
          <w:sz w:val="28"/>
          <w:szCs w:val="24"/>
          <w:vertAlign w:val="subscript"/>
          <w:lang w:eastAsia="ru-RU"/>
        </w:rPr>
        <w:t>З</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выбирают таким образом, чтобы скорость распространения сигнала в режиме бегущей волны по обеим линиям была одинаковой. Это обеспечи</w:t>
      </w:r>
      <w:r w:rsidRPr="00190D7E">
        <w:rPr>
          <w:rFonts w:ascii="Times New Roman" w:eastAsia="Times New Roman" w:hAnsi="Times New Roman" w:cs="Times New Roman"/>
          <w:spacing w:val="-10"/>
          <w:sz w:val="28"/>
          <w:szCs w:val="24"/>
          <w:lang w:eastAsia="ru-RU"/>
        </w:rPr>
        <w:t xml:space="preserve">вается при </w:t>
      </w:r>
      <w:r w:rsidRPr="00190D7E">
        <w:rPr>
          <w:rFonts w:ascii="Times New Roman" w:eastAsia="Times New Roman" w:hAnsi="Times New Roman" w:cs="Times New Roman"/>
          <w:i/>
          <w:spacing w:val="-10"/>
          <w:sz w:val="28"/>
          <w:szCs w:val="24"/>
          <w:lang w:val="en-US" w:eastAsia="ru-RU"/>
        </w:rPr>
        <w:t>L</w:t>
      </w:r>
      <w:r w:rsidRPr="00190D7E">
        <w:rPr>
          <w:rFonts w:ascii="Times New Roman" w:eastAsia="Times New Roman" w:hAnsi="Times New Roman" w:cs="Times New Roman"/>
          <w:spacing w:val="-10"/>
          <w:sz w:val="28"/>
          <w:szCs w:val="24"/>
          <w:vertAlign w:val="subscript"/>
          <w:lang w:eastAsia="ru-RU"/>
        </w:rPr>
        <w:t>С</w:t>
      </w:r>
      <w:r w:rsidRPr="00190D7E">
        <w:rPr>
          <w:rFonts w:ascii="Times New Roman" w:eastAsia="Times New Roman" w:hAnsi="Times New Roman" w:cs="Times New Roman"/>
          <w:i/>
          <w:spacing w:val="-10"/>
          <w:sz w:val="28"/>
          <w:szCs w:val="24"/>
          <w:lang w:val="en-US" w:eastAsia="ru-RU"/>
        </w:rPr>
        <w:t>C</w:t>
      </w:r>
      <w:r w:rsidRPr="00190D7E">
        <w:rPr>
          <w:rFonts w:ascii="Times New Roman" w:eastAsia="Times New Roman" w:hAnsi="Times New Roman" w:cs="Times New Roman"/>
          <w:spacing w:val="-10"/>
          <w:sz w:val="28"/>
          <w:szCs w:val="24"/>
          <w:vertAlign w:val="subscript"/>
          <w:lang w:eastAsia="ru-RU"/>
        </w:rPr>
        <w:t>С</w:t>
      </w:r>
      <w:r w:rsidRPr="00190D7E">
        <w:rPr>
          <w:rFonts w:ascii="Times New Roman" w:eastAsia="Times New Roman" w:hAnsi="Times New Roman" w:cs="Times New Roman"/>
          <w:spacing w:val="-10"/>
          <w:sz w:val="28"/>
          <w:szCs w:val="24"/>
          <w:lang w:eastAsia="ru-RU"/>
        </w:rPr>
        <w:t xml:space="preserve"> = </w:t>
      </w:r>
      <w:r w:rsidRPr="00190D7E">
        <w:rPr>
          <w:rFonts w:ascii="Times New Roman" w:eastAsia="Times New Roman" w:hAnsi="Times New Roman" w:cs="Times New Roman"/>
          <w:i/>
          <w:spacing w:val="-10"/>
          <w:sz w:val="28"/>
          <w:szCs w:val="24"/>
          <w:lang w:val="en-US" w:eastAsia="ru-RU"/>
        </w:rPr>
        <w:t>L</w:t>
      </w:r>
      <w:r w:rsidRPr="00190D7E">
        <w:rPr>
          <w:rFonts w:ascii="Times New Roman" w:eastAsia="Times New Roman" w:hAnsi="Times New Roman" w:cs="Times New Roman"/>
          <w:spacing w:val="-10"/>
          <w:sz w:val="28"/>
          <w:szCs w:val="24"/>
          <w:vertAlign w:val="subscript"/>
          <w:lang w:eastAsia="ru-RU"/>
        </w:rPr>
        <w:t>З</w:t>
      </w:r>
      <w:r w:rsidRPr="00190D7E">
        <w:rPr>
          <w:rFonts w:ascii="Times New Roman" w:eastAsia="Times New Roman" w:hAnsi="Times New Roman" w:cs="Times New Roman"/>
          <w:i/>
          <w:spacing w:val="-10"/>
          <w:sz w:val="28"/>
          <w:szCs w:val="24"/>
          <w:lang w:val="en-US" w:eastAsia="ru-RU"/>
        </w:rPr>
        <w:t>C</w:t>
      </w:r>
      <w:r w:rsidRPr="00190D7E">
        <w:rPr>
          <w:rFonts w:ascii="Times New Roman" w:eastAsia="Times New Roman" w:hAnsi="Times New Roman" w:cs="Times New Roman"/>
          <w:spacing w:val="-10"/>
          <w:sz w:val="28"/>
          <w:szCs w:val="24"/>
          <w:vertAlign w:val="subscript"/>
          <w:lang w:eastAsia="ru-RU"/>
        </w:rPr>
        <w:t>З</w:t>
      </w:r>
      <w:r w:rsidRPr="00190D7E">
        <w:rPr>
          <w:rFonts w:ascii="Times New Roman" w:eastAsia="Times New Roman" w:hAnsi="Times New Roman" w:cs="Times New Roman"/>
          <w:spacing w:val="-10"/>
          <w:sz w:val="28"/>
          <w:szCs w:val="24"/>
          <w:lang w:eastAsia="ru-RU"/>
        </w:rPr>
        <w:t xml:space="preserve">. В этих условиях напряжение сигнала, </w:t>
      </w:r>
      <w:r w:rsidRPr="00190D7E">
        <w:rPr>
          <w:rFonts w:ascii="Times New Roman" w:eastAsia="Times New Roman" w:hAnsi="Times New Roman" w:cs="Times New Roman"/>
          <w:spacing w:val="-1"/>
          <w:sz w:val="28"/>
          <w:szCs w:val="24"/>
          <w:lang w:eastAsia="ru-RU"/>
        </w:rPr>
        <w:t>распространяющегося по выходной линии вправо, суммируется с напряжениями сигнала, поступающего от следующих транзисто</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pacing w:val="-5"/>
          <w:sz w:val="28"/>
          <w:szCs w:val="24"/>
          <w:lang w:eastAsia="ru-RU"/>
        </w:rPr>
        <w:t xml:space="preserve">ров, и на нагрузке </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i/>
          <w:spacing w:val="-5"/>
          <w:sz w:val="28"/>
          <w:szCs w:val="24"/>
          <w:vertAlign w:val="subscript"/>
          <w:lang w:eastAsia="ru-RU"/>
        </w:rPr>
        <w:t>Н</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в конце выходной линии создается усиленное </w:t>
      </w:r>
      <w:r w:rsidRPr="00190D7E">
        <w:rPr>
          <w:rFonts w:ascii="Times New Roman" w:eastAsia="Times New Roman" w:hAnsi="Times New Roman" w:cs="Times New Roman"/>
          <w:spacing w:val="-6"/>
          <w:sz w:val="28"/>
          <w:szCs w:val="24"/>
          <w:lang w:eastAsia="ru-RU"/>
        </w:rPr>
        <w:t xml:space="preserve">напряжение сигнала:  </w:t>
      </w:r>
    </w:p>
    <w:p w:rsidR="00CA6680" w:rsidRPr="00190D7E" w:rsidRDefault="00CA6680" w:rsidP="00CA6680">
      <w:pPr>
        <w:spacing w:after="0" w:line="240" w:lineRule="auto"/>
        <w:ind w:firstLine="567"/>
        <w:jc w:val="right"/>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ВЫХ</w:t>
      </w:r>
      <w:r w:rsidRPr="00190D7E">
        <w:rPr>
          <w:rFonts w:ascii="Times New Roman" w:eastAsia="Times New Roman" w:hAnsi="Times New Roman" w:cs="Times New Roman"/>
          <w:i/>
          <w:spacing w:val="-6"/>
          <w:sz w:val="28"/>
          <w:szCs w:val="24"/>
          <w:lang w:eastAsia="ru-RU"/>
        </w:rPr>
        <w:t xml:space="preserve"> = </w:t>
      </w:r>
      <w:r w:rsidRPr="00190D7E">
        <w:rPr>
          <w:rFonts w:ascii="Times New Roman" w:eastAsia="Times New Roman" w:hAnsi="Times New Roman" w:cs="Times New Roman"/>
          <w:i/>
          <w:spacing w:val="-6"/>
          <w:sz w:val="28"/>
          <w:szCs w:val="24"/>
          <w:lang w:val="en-US" w:eastAsia="ru-RU"/>
        </w:rPr>
        <w:t>nS</w:t>
      </w:r>
      <w:r w:rsidRPr="00190D7E">
        <w:rPr>
          <w:rFonts w:ascii="Times New Roman" w:eastAsia="Times New Roman" w:hAnsi="Times New Roman" w:cs="Times New Roman"/>
          <w:i/>
          <w:spacing w:val="-6"/>
          <w:sz w:val="28"/>
          <w:szCs w:val="24"/>
          <w:vertAlign w:val="subscript"/>
          <w:lang w:eastAsia="ru-RU"/>
        </w:rPr>
        <w:t>п т</w:t>
      </w: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ВХ</w:t>
      </w:r>
      <w:r w:rsidRPr="00190D7E">
        <w:rPr>
          <w:rFonts w:ascii="Times New Roman" w:eastAsia="Times New Roman" w:hAnsi="Times New Roman" w:cs="Times New Roman"/>
          <w:i/>
          <w:spacing w:val="-6"/>
          <w:sz w:val="28"/>
          <w:szCs w:val="24"/>
          <w:lang w:eastAsia="ru-RU"/>
        </w:rPr>
        <w:sym w:font="Symbol" w:char="0072"/>
      </w:r>
      <w:r w:rsidRPr="00190D7E">
        <w:rPr>
          <w:rFonts w:ascii="Times New Roman" w:eastAsia="Times New Roman" w:hAnsi="Times New Roman" w:cs="Times New Roman"/>
          <w:i/>
          <w:spacing w:val="-6"/>
          <w:sz w:val="28"/>
          <w:szCs w:val="24"/>
          <w:vertAlign w:val="subscript"/>
          <w:lang w:eastAsia="ru-RU"/>
        </w:rPr>
        <w:t xml:space="preserve">с </w:t>
      </w:r>
      <w:r w:rsidRPr="00190D7E">
        <w:rPr>
          <w:rFonts w:ascii="Times New Roman" w:eastAsia="Times New Roman" w:hAnsi="Times New Roman" w:cs="Times New Roman"/>
          <w:i/>
          <w:spacing w:val="-6"/>
          <w:sz w:val="28"/>
          <w:szCs w:val="24"/>
          <w:lang w:eastAsia="ru-RU"/>
        </w:rPr>
        <w:t xml:space="preserve">/2,                                   </w:t>
      </w:r>
      <w:r w:rsidRPr="00190D7E">
        <w:rPr>
          <w:rFonts w:ascii="Times New Roman" w:eastAsia="Times New Roman" w:hAnsi="Times New Roman" w:cs="Times New Roman"/>
          <w:spacing w:val="-6"/>
          <w:sz w:val="28"/>
          <w:szCs w:val="24"/>
          <w:lang w:eastAsia="ru-RU"/>
        </w:rPr>
        <w:t xml:space="preserve">        (</w:t>
      </w:r>
      <w:r w:rsidR="0099498A">
        <w:rPr>
          <w:rFonts w:ascii="Times New Roman" w:eastAsia="Times New Roman" w:hAnsi="Times New Roman" w:cs="Times New Roman"/>
          <w:spacing w:val="-6"/>
          <w:sz w:val="28"/>
          <w:szCs w:val="24"/>
          <w:lang w:eastAsia="ru-RU"/>
        </w:rPr>
        <w:t>1.9</w:t>
      </w:r>
      <w:r w:rsidR="00C02FF3">
        <w:rPr>
          <w:rFonts w:ascii="Times New Roman" w:eastAsia="Times New Roman" w:hAnsi="Times New Roman" w:cs="Times New Roman"/>
          <w:spacing w:val="-6"/>
          <w:sz w:val="28"/>
          <w:szCs w:val="24"/>
          <w:lang w:eastAsia="ru-RU"/>
        </w:rPr>
        <w:t>2</w:t>
      </w:r>
      <w:r w:rsidRPr="00190D7E">
        <w:rPr>
          <w:rFonts w:ascii="Times New Roman" w:eastAsia="Times New Roman" w:hAnsi="Times New Roman" w:cs="Times New Roman"/>
          <w:spacing w:val="-6"/>
          <w:sz w:val="28"/>
          <w:szCs w:val="24"/>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6"/>
          <w:sz w:val="28"/>
          <w:szCs w:val="24"/>
          <w:lang w:eastAsia="ru-RU"/>
        </w:rPr>
        <w:t xml:space="preserve">где </w:t>
      </w:r>
      <w:r w:rsidRPr="00190D7E">
        <w:rPr>
          <w:rFonts w:ascii="Times New Roman" w:eastAsia="Times New Roman" w:hAnsi="Times New Roman" w:cs="Times New Roman"/>
          <w:i/>
          <w:spacing w:val="-6"/>
          <w:sz w:val="28"/>
          <w:szCs w:val="24"/>
          <w:lang w:val="en-US" w:eastAsia="ru-RU"/>
        </w:rPr>
        <w:t>n</w:t>
      </w:r>
      <w:r w:rsidRPr="00190D7E">
        <w:rPr>
          <w:rFonts w:ascii="Times New Roman" w:eastAsia="Times New Roman" w:hAnsi="Times New Roman" w:cs="Times New Roman"/>
          <w:spacing w:val="-6"/>
          <w:sz w:val="28"/>
          <w:szCs w:val="24"/>
          <w:lang w:eastAsia="ru-RU"/>
        </w:rPr>
        <w:t xml:space="preserve"> – число транзисторов </w:t>
      </w:r>
      <w:r w:rsidRPr="00190D7E">
        <w:rPr>
          <w:rFonts w:ascii="Times New Roman" w:eastAsia="Times New Roman" w:hAnsi="Times New Roman" w:cs="Times New Roman"/>
          <w:spacing w:val="-8"/>
          <w:sz w:val="28"/>
          <w:szCs w:val="24"/>
          <w:lang w:eastAsia="ru-RU"/>
        </w:rPr>
        <w:t>усилителя.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4"/>
          <w:sz w:val="28"/>
          <w:szCs w:val="24"/>
          <w:lang w:eastAsia="ru-RU"/>
        </w:rPr>
        <w:t xml:space="preserve">Из-за сложения токов сигнала отдельных транзисторов в </w:t>
      </w:r>
      <w:r w:rsidRPr="00190D7E">
        <w:rPr>
          <w:rFonts w:ascii="Times New Roman" w:eastAsia="Times New Roman" w:hAnsi="Times New Roman" w:cs="Times New Roman"/>
          <w:spacing w:val="-1"/>
          <w:sz w:val="28"/>
          <w:szCs w:val="24"/>
          <w:lang w:eastAsia="ru-RU"/>
        </w:rPr>
        <w:t xml:space="preserve">нагрузке выделяется требуемая мощность усиливаемого сигнала. </w:t>
      </w:r>
      <w:r w:rsidRPr="00190D7E">
        <w:rPr>
          <w:rFonts w:ascii="Times New Roman" w:eastAsia="Times New Roman" w:hAnsi="Times New Roman" w:cs="Times New Roman"/>
          <w:spacing w:val="-7"/>
          <w:sz w:val="28"/>
          <w:szCs w:val="24"/>
          <w:lang w:eastAsia="ru-RU"/>
        </w:rPr>
        <w:t xml:space="preserve">В рассмотренном усилителе отношение </w:t>
      </w:r>
      <w:r w:rsidRPr="00190D7E">
        <w:rPr>
          <w:rFonts w:ascii="Times New Roman" w:eastAsia="Times New Roman" w:hAnsi="Times New Roman" w:cs="Times New Roman"/>
          <w:i/>
          <w:spacing w:val="-7"/>
          <w:sz w:val="28"/>
          <w:szCs w:val="24"/>
          <w:lang w:val="en-US" w:eastAsia="ru-RU"/>
        </w:rPr>
        <w:t>S</w:t>
      </w:r>
      <w:r w:rsidRPr="00190D7E">
        <w:rPr>
          <w:rFonts w:ascii="Times New Roman" w:eastAsia="Times New Roman" w:hAnsi="Times New Roman" w:cs="Times New Roman"/>
          <w:i/>
          <w:spacing w:val="-7"/>
          <w:sz w:val="28"/>
          <w:szCs w:val="24"/>
          <w:vertAlign w:val="subscript"/>
          <w:lang w:eastAsia="ru-RU"/>
        </w:rPr>
        <w:t>ПТ</w:t>
      </w:r>
      <w:r w:rsidRPr="00190D7E">
        <w:rPr>
          <w:rFonts w:ascii="Times New Roman" w:eastAsia="Times New Roman" w:hAnsi="Times New Roman" w:cs="Times New Roman"/>
          <w:spacing w:val="-7"/>
          <w:sz w:val="28"/>
          <w:szCs w:val="24"/>
          <w:lang w:eastAsia="ru-RU"/>
        </w:rPr>
        <w:t>/</w:t>
      </w:r>
      <w:r w:rsidRPr="00190D7E">
        <w:rPr>
          <w:rFonts w:ascii="Times New Roman" w:eastAsia="Times New Roman" w:hAnsi="Times New Roman" w:cs="Times New Roman"/>
          <w:i/>
          <w:spacing w:val="-7"/>
          <w:sz w:val="28"/>
          <w:szCs w:val="24"/>
          <w:lang w:eastAsia="ru-RU"/>
        </w:rPr>
        <w:t>С</w:t>
      </w:r>
      <w:r w:rsidRPr="00190D7E">
        <w:rPr>
          <w:rFonts w:ascii="Times New Roman" w:eastAsia="Times New Roman" w:hAnsi="Times New Roman" w:cs="Times New Roman"/>
          <w:spacing w:val="-7"/>
          <w:sz w:val="28"/>
          <w:szCs w:val="24"/>
          <w:vertAlign w:val="subscript"/>
          <w:lang w:eastAsia="ru-RU"/>
        </w:rPr>
        <w:t>0</w:t>
      </w:r>
      <w:r w:rsidRPr="00190D7E">
        <w:rPr>
          <w:rFonts w:ascii="Times New Roman" w:eastAsia="Times New Roman" w:hAnsi="Times New Roman" w:cs="Times New Roman"/>
          <w:spacing w:val="-7"/>
          <w:sz w:val="28"/>
          <w:szCs w:val="24"/>
          <w:lang w:eastAsia="ru-RU"/>
        </w:rPr>
        <w:t xml:space="preserve"> и площадь </w:t>
      </w:r>
      <w:r w:rsidRPr="00190D7E">
        <w:rPr>
          <w:rFonts w:ascii="Times New Roman" w:eastAsia="Times New Roman" w:hAnsi="Times New Roman" w:cs="Times New Roman"/>
          <w:spacing w:val="-4"/>
          <w:sz w:val="28"/>
          <w:szCs w:val="24"/>
          <w:lang w:eastAsia="ru-RU"/>
        </w:rPr>
        <w:t xml:space="preserve">усиления оказываются в </w:t>
      </w:r>
      <w:r w:rsidRPr="00190D7E">
        <w:rPr>
          <w:rFonts w:ascii="Times New Roman" w:eastAsia="Times New Roman" w:hAnsi="Times New Roman" w:cs="Times New Roman"/>
          <w:i/>
          <w:spacing w:val="-4"/>
          <w:sz w:val="28"/>
          <w:szCs w:val="24"/>
          <w:lang w:val="en-US" w:eastAsia="ru-RU"/>
        </w:rPr>
        <w:t>n</w:t>
      </w:r>
      <w:r w:rsidRPr="00190D7E">
        <w:rPr>
          <w:rFonts w:ascii="Times New Roman" w:eastAsia="Times New Roman" w:hAnsi="Times New Roman" w:cs="Times New Roman"/>
          <w:spacing w:val="-4"/>
          <w:sz w:val="28"/>
          <w:szCs w:val="24"/>
          <w:lang w:eastAsia="ru-RU"/>
        </w:rPr>
        <w:t xml:space="preserve"> раз больше, чем </w:t>
      </w:r>
      <w:r w:rsidRPr="00190D7E">
        <w:rPr>
          <w:rFonts w:ascii="Times New Roman" w:eastAsia="Times New Roman" w:hAnsi="Times New Roman" w:cs="Times New Roman"/>
          <w:spacing w:val="-4"/>
          <w:sz w:val="28"/>
          <w:szCs w:val="24"/>
          <w:lang w:eastAsia="ru-RU"/>
        </w:rPr>
        <w:lastRenderedPageBreak/>
        <w:t xml:space="preserve">каждого используемого </w:t>
      </w:r>
      <w:r w:rsidRPr="00190D7E">
        <w:rPr>
          <w:rFonts w:ascii="Times New Roman" w:eastAsia="Times New Roman" w:hAnsi="Times New Roman" w:cs="Times New Roman"/>
          <w:spacing w:val="-6"/>
          <w:sz w:val="28"/>
          <w:szCs w:val="24"/>
          <w:lang w:eastAsia="ru-RU"/>
        </w:rPr>
        <w:t>в усилителе транзистора. Описанное техническое решение позволя</w:t>
      </w:r>
      <w:r w:rsidRPr="00190D7E">
        <w:rPr>
          <w:rFonts w:ascii="Times New Roman" w:eastAsia="Times New Roman" w:hAnsi="Times New Roman" w:cs="Times New Roman"/>
          <w:spacing w:val="-6"/>
          <w:sz w:val="28"/>
          <w:szCs w:val="24"/>
          <w:lang w:eastAsia="ru-RU"/>
        </w:rPr>
        <w:softHyphen/>
      </w:r>
      <w:r w:rsidRPr="00190D7E">
        <w:rPr>
          <w:rFonts w:ascii="Times New Roman" w:eastAsia="Times New Roman" w:hAnsi="Times New Roman" w:cs="Times New Roman"/>
          <w:sz w:val="28"/>
          <w:szCs w:val="24"/>
          <w:lang w:eastAsia="ru-RU"/>
        </w:rPr>
        <w:t xml:space="preserve">ет создавать импульсные усилители с рабочей полосой частот в </w:t>
      </w:r>
      <w:r w:rsidRPr="00190D7E">
        <w:rPr>
          <w:rFonts w:ascii="Times New Roman" w:eastAsia="Times New Roman" w:hAnsi="Times New Roman" w:cs="Times New Roman"/>
          <w:spacing w:val="-5"/>
          <w:sz w:val="28"/>
          <w:szCs w:val="24"/>
          <w:lang w:eastAsia="ru-RU"/>
        </w:rPr>
        <w:t>сотни мегагерц.</w:t>
      </w:r>
    </w:p>
    <w:p w:rsidR="00CA6680" w:rsidRPr="00190D7E" w:rsidRDefault="00CA6680" w:rsidP="00CA6680">
      <w:pPr>
        <w:spacing w:after="0" w:line="240" w:lineRule="auto"/>
        <w:ind w:firstLine="567"/>
        <w:jc w:val="both"/>
        <w:rPr>
          <w:rFonts w:ascii="Times New Roman" w:eastAsia="Times New Roman" w:hAnsi="Times New Roman" w:cs="Times New Roman"/>
          <w:spacing w:val="-8"/>
          <w:sz w:val="28"/>
          <w:szCs w:val="24"/>
          <w:lang w:eastAsia="ru-RU"/>
        </w:rPr>
      </w:pPr>
      <w:r w:rsidRPr="00190D7E">
        <w:rPr>
          <w:rFonts w:ascii="Times New Roman" w:eastAsia="Times New Roman" w:hAnsi="Times New Roman" w:cs="Times New Roman"/>
          <w:sz w:val="28"/>
          <w:szCs w:val="24"/>
          <w:lang w:eastAsia="ru-RU"/>
        </w:rPr>
        <w:t xml:space="preserve">Импульсные усилители с полосой пропускания от единиц до </w:t>
      </w:r>
      <w:r w:rsidRPr="00190D7E">
        <w:rPr>
          <w:rFonts w:ascii="Times New Roman" w:eastAsia="Times New Roman" w:hAnsi="Times New Roman" w:cs="Times New Roman"/>
          <w:spacing w:val="-2"/>
          <w:sz w:val="28"/>
          <w:szCs w:val="24"/>
          <w:lang w:eastAsia="ru-RU"/>
        </w:rPr>
        <w:t xml:space="preserve">десятков МГц в настоящее время изготавливаются в виде </w:t>
      </w:r>
      <w:r w:rsidRPr="00190D7E">
        <w:rPr>
          <w:rFonts w:ascii="Times New Roman" w:eastAsia="Times New Roman" w:hAnsi="Times New Roman" w:cs="Times New Roman"/>
          <w:spacing w:val="-4"/>
          <w:sz w:val="28"/>
          <w:szCs w:val="24"/>
          <w:lang w:eastAsia="ru-RU"/>
        </w:rPr>
        <w:t>интегральных схем, выполненных по схемам усилителей постоян</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pacing w:val="-5"/>
          <w:sz w:val="28"/>
          <w:szCs w:val="24"/>
          <w:lang w:eastAsia="ru-RU"/>
        </w:rPr>
        <w:t xml:space="preserve">ного тока с использованием СВЧ транзисторов, имеющих </w:t>
      </w:r>
      <w:r w:rsidRPr="00190D7E">
        <w:rPr>
          <w:rFonts w:ascii="Times New Roman" w:eastAsia="Times New Roman" w:hAnsi="Times New Roman" w:cs="Times New Roman"/>
          <w:spacing w:val="-6"/>
          <w:sz w:val="28"/>
          <w:szCs w:val="24"/>
          <w:lang w:eastAsia="ru-RU"/>
        </w:rPr>
        <w:t xml:space="preserve">максимальные отношения крутизны </w:t>
      </w:r>
      <w:r w:rsidRPr="00190D7E">
        <w:rPr>
          <w:rFonts w:ascii="Times New Roman" w:eastAsia="Times New Roman" w:hAnsi="Times New Roman" w:cs="Times New Roman"/>
          <w:i/>
          <w:spacing w:val="-6"/>
          <w:sz w:val="28"/>
          <w:szCs w:val="24"/>
          <w:lang w:val="en-US" w:eastAsia="ru-RU"/>
        </w:rPr>
        <w:t>S</w:t>
      </w:r>
      <w:r w:rsidRPr="00190D7E">
        <w:rPr>
          <w:rFonts w:ascii="Times New Roman" w:eastAsia="Times New Roman" w:hAnsi="Times New Roman" w:cs="Times New Roman"/>
          <w:i/>
          <w:spacing w:val="-7"/>
          <w:sz w:val="28"/>
          <w:szCs w:val="24"/>
          <w:vertAlign w:val="subscript"/>
          <w:lang w:eastAsia="ru-RU"/>
        </w:rPr>
        <w:t>ПТ</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к междуэлектродным </w:t>
      </w:r>
      <w:r w:rsidRPr="00190D7E">
        <w:rPr>
          <w:rFonts w:ascii="Times New Roman" w:eastAsia="Times New Roman" w:hAnsi="Times New Roman" w:cs="Times New Roman"/>
          <w:spacing w:val="-8"/>
          <w:sz w:val="28"/>
          <w:szCs w:val="24"/>
          <w:lang w:eastAsia="ru-RU"/>
        </w:rPr>
        <w:t>емкостям.</w:t>
      </w:r>
    </w:p>
    <w:p w:rsidR="00CA6680" w:rsidRPr="00494AA7" w:rsidRDefault="00923EF9" w:rsidP="00CA6680">
      <w:pPr>
        <w:keepNext/>
        <w:autoSpaceDE w:val="0"/>
        <w:autoSpaceDN w:val="0"/>
        <w:adjustRightInd w:val="0"/>
        <w:spacing w:before="240" w:after="120" w:line="240" w:lineRule="auto"/>
        <w:ind w:firstLine="539"/>
        <w:outlineLvl w:val="2"/>
        <w:rPr>
          <w:rStyle w:val="afc"/>
        </w:rPr>
      </w:pPr>
      <w:bookmarkStart w:id="63" w:name="_Toc184283247"/>
      <w:bookmarkStart w:id="64" w:name="_Toc22836632"/>
      <w:bookmarkStart w:id="65" w:name="_Toc22837109"/>
      <w:r w:rsidRPr="00494AA7">
        <w:rPr>
          <w:rStyle w:val="afc"/>
        </w:rPr>
        <w:t>1</w:t>
      </w:r>
      <w:r w:rsidR="00CA6680" w:rsidRPr="00494AA7">
        <w:rPr>
          <w:rStyle w:val="afc"/>
        </w:rPr>
        <w:t>.9.3. Генераторы прямоугольных импульсов</w:t>
      </w:r>
      <w:bookmarkEnd w:id="63"/>
      <w:bookmarkEnd w:id="64"/>
      <w:bookmarkEnd w:id="65"/>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4"/>
          <w:sz w:val="28"/>
          <w:szCs w:val="24"/>
          <w:lang w:eastAsia="ru-RU"/>
        </w:rPr>
        <w:t xml:space="preserve">Для получения импульсов прямоугольной формы применяются </w:t>
      </w:r>
      <w:r w:rsidRPr="00190D7E">
        <w:rPr>
          <w:rFonts w:ascii="Times New Roman" w:eastAsia="Times New Roman" w:hAnsi="Times New Roman" w:cs="Times New Roman"/>
          <w:sz w:val="28"/>
          <w:szCs w:val="24"/>
          <w:lang w:eastAsia="ru-RU"/>
        </w:rPr>
        <w:t xml:space="preserve">устройства, принцип работы которых основан на использовании электронных усилителей с ПОС. К этим устройствам относятся </w:t>
      </w:r>
      <w:r w:rsidRPr="00190D7E">
        <w:rPr>
          <w:rFonts w:ascii="Times New Roman" w:eastAsia="Times New Roman" w:hAnsi="Times New Roman" w:cs="Times New Roman"/>
          <w:spacing w:val="-3"/>
          <w:sz w:val="28"/>
          <w:szCs w:val="24"/>
          <w:lang w:eastAsia="ru-RU"/>
        </w:rPr>
        <w:t xml:space="preserve">так называемые </w:t>
      </w:r>
      <w:r w:rsidRPr="00190D7E">
        <w:rPr>
          <w:rFonts w:ascii="Times New Roman" w:eastAsia="Times New Roman" w:hAnsi="Times New Roman" w:cs="Times New Roman"/>
          <w:i/>
          <w:spacing w:val="-3"/>
          <w:sz w:val="28"/>
          <w:szCs w:val="24"/>
          <w:lang w:eastAsia="ru-RU"/>
        </w:rPr>
        <w:t>релаксационные генераторы</w:t>
      </w:r>
      <w:r w:rsidRPr="00190D7E">
        <w:rPr>
          <w:rFonts w:ascii="Times New Roman" w:eastAsia="Times New Roman" w:hAnsi="Times New Roman" w:cs="Times New Roman"/>
          <w:spacing w:val="-3"/>
          <w:sz w:val="28"/>
          <w:szCs w:val="24"/>
          <w:lang w:eastAsia="ru-RU"/>
        </w:rPr>
        <w:t xml:space="preserve"> – мультивибраторы и </w:t>
      </w:r>
      <w:r w:rsidRPr="00190D7E">
        <w:rPr>
          <w:rFonts w:ascii="Times New Roman" w:eastAsia="Times New Roman" w:hAnsi="Times New Roman" w:cs="Times New Roman"/>
          <w:spacing w:val="-7"/>
          <w:sz w:val="28"/>
          <w:szCs w:val="24"/>
          <w:lang w:eastAsia="ru-RU"/>
        </w:rPr>
        <w:t>блокинг-генераторы.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5"/>
          <w:sz w:val="28"/>
          <w:szCs w:val="24"/>
          <w:lang w:eastAsia="ru-RU"/>
        </w:rPr>
        <w:t>Генераторы релаксационных колебаний используются в качест</w:t>
      </w:r>
      <w:r w:rsidRPr="00190D7E">
        <w:rPr>
          <w:rFonts w:ascii="Times New Roman" w:eastAsia="Times New Roman" w:hAnsi="Times New Roman" w:cs="Times New Roman"/>
          <w:spacing w:val="-5"/>
          <w:sz w:val="28"/>
          <w:szCs w:val="24"/>
          <w:lang w:eastAsia="ru-RU"/>
        </w:rPr>
        <w:softHyphen/>
      </w:r>
      <w:r w:rsidRPr="00190D7E">
        <w:rPr>
          <w:rFonts w:ascii="Times New Roman" w:eastAsia="Times New Roman" w:hAnsi="Times New Roman" w:cs="Times New Roman"/>
          <w:spacing w:val="-3"/>
          <w:sz w:val="28"/>
          <w:szCs w:val="24"/>
          <w:lang w:eastAsia="ru-RU"/>
        </w:rPr>
        <w:t xml:space="preserve">ве запускающих и переключающих элементов, для деления </w:t>
      </w:r>
      <w:r w:rsidRPr="00190D7E">
        <w:rPr>
          <w:rFonts w:ascii="Times New Roman" w:eastAsia="Times New Roman" w:hAnsi="Times New Roman" w:cs="Times New Roman"/>
          <w:spacing w:val="-4"/>
          <w:sz w:val="28"/>
          <w:szCs w:val="24"/>
          <w:lang w:eastAsia="ru-RU"/>
        </w:rPr>
        <w:t xml:space="preserve">частоты, в качестве времязадающих элементов, для получения </w:t>
      </w:r>
      <w:r w:rsidRPr="00190D7E">
        <w:rPr>
          <w:rFonts w:ascii="Times New Roman" w:eastAsia="Times New Roman" w:hAnsi="Times New Roman" w:cs="Times New Roman"/>
          <w:spacing w:val="-1"/>
          <w:sz w:val="28"/>
          <w:szCs w:val="24"/>
          <w:lang w:eastAsia="ru-RU"/>
        </w:rPr>
        <w:t xml:space="preserve">развертки электронного луча в электронно-лучевых трубках. Эти </w:t>
      </w:r>
      <w:r w:rsidRPr="00190D7E">
        <w:rPr>
          <w:rFonts w:ascii="Times New Roman" w:eastAsia="Times New Roman" w:hAnsi="Times New Roman" w:cs="Times New Roman"/>
          <w:spacing w:val="-2"/>
          <w:sz w:val="28"/>
          <w:szCs w:val="24"/>
          <w:lang w:eastAsia="ru-RU"/>
        </w:rPr>
        <w:t xml:space="preserve">генераторы могут работать в одном из следующих режимов: </w:t>
      </w:r>
      <w:r w:rsidRPr="00190D7E">
        <w:rPr>
          <w:rFonts w:ascii="Times New Roman" w:eastAsia="Times New Roman" w:hAnsi="Times New Roman" w:cs="Times New Roman"/>
          <w:spacing w:val="-1"/>
          <w:sz w:val="28"/>
          <w:szCs w:val="24"/>
          <w:lang w:eastAsia="ru-RU"/>
        </w:rPr>
        <w:t xml:space="preserve">ждущем, автоколебательном, синхронизации и деления </w:t>
      </w:r>
      <w:r w:rsidRPr="00190D7E">
        <w:rPr>
          <w:rFonts w:ascii="Times New Roman" w:eastAsia="Times New Roman" w:hAnsi="Times New Roman" w:cs="Times New Roman"/>
          <w:spacing w:val="-5"/>
          <w:sz w:val="28"/>
          <w:szCs w:val="24"/>
          <w:lang w:eastAsia="ru-RU"/>
        </w:rPr>
        <w:t>частоты.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szCs w:val="24"/>
          <w:lang w:eastAsia="ru-RU"/>
        </w:rPr>
        <w:t xml:space="preserve">В </w:t>
      </w:r>
      <w:r w:rsidRPr="00190D7E">
        <w:rPr>
          <w:rFonts w:ascii="Times New Roman" w:eastAsia="Times New Roman" w:hAnsi="Times New Roman" w:cs="Times New Roman"/>
          <w:i/>
          <w:spacing w:val="-1"/>
          <w:sz w:val="28"/>
          <w:szCs w:val="24"/>
          <w:lang w:eastAsia="ru-RU"/>
        </w:rPr>
        <w:t xml:space="preserve">ждущем режиме </w:t>
      </w:r>
      <w:r w:rsidRPr="00190D7E">
        <w:rPr>
          <w:rFonts w:ascii="Times New Roman" w:eastAsia="Times New Roman" w:hAnsi="Times New Roman" w:cs="Times New Roman"/>
          <w:spacing w:val="-1"/>
          <w:sz w:val="28"/>
          <w:szCs w:val="24"/>
          <w:lang w:eastAsia="ru-RU"/>
        </w:rPr>
        <w:t xml:space="preserve">генератор имеет состояния устойчивого </w:t>
      </w:r>
      <w:r w:rsidRPr="00190D7E">
        <w:rPr>
          <w:rFonts w:ascii="Times New Roman" w:eastAsia="Times New Roman" w:hAnsi="Times New Roman" w:cs="Times New Roman"/>
          <w:sz w:val="28"/>
          <w:szCs w:val="24"/>
          <w:lang w:eastAsia="ru-RU"/>
        </w:rPr>
        <w:t xml:space="preserve">равновесия и квазиравновесия. Переход из первого состояния во </w:t>
      </w:r>
      <w:r w:rsidRPr="00190D7E">
        <w:rPr>
          <w:rFonts w:ascii="Times New Roman" w:eastAsia="Times New Roman" w:hAnsi="Times New Roman" w:cs="Times New Roman"/>
          <w:spacing w:val="-2"/>
          <w:sz w:val="28"/>
          <w:szCs w:val="24"/>
          <w:lang w:eastAsia="ru-RU"/>
        </w:rPr>
        <w:t xml:space="preserve">второе происходит под воздействием внешнего запускающего </w:t>
      </w:r>
      <w:r w:rsidRPr="00190D7E">
        <w:rPr>
          <w:rFonts w:ascii="Times New Roman" w:eastAsia="Times New Roman" w:hAnsi="Times New Roman" w:cs="Times New Roman"/>
          <w:spacing w:val="-1"/>
          <w:sz w:val="28"/>
          <w:szCs w:val="24"/>
          <w:lang w:eastAsia="ru-RU"/>
        </w:rPr>
        <w:t xml:space="preserve">импульса, а обратный переход – самопроизвольно по истечении некоторого времени, определяемого параметрами устройства. </w:t>
      </w:r>
      <w:r w:rsidRPr="00190D7E">
        <w:rPr>
          <w:rFonts w:ascii="Times New Roman" w:eastAsia="Times New Roman" w:hAnsi="Times New Roman" w:cs="Times New Roman"/>
          <w:sz w:val="28"/>
          <w:szCs w:val="24"/>
          <w:lang w:eastAsia="ru-RU"/>
        </w:rPr>
        <w:t>Таким образом, в ждущем режиме генерируется один импульс с определенными параметрами при воздействии запускающего им</w:t>
      </w:r>
      <w:r w:rsidRPr="00190D7E">
        <w:rPr>
          <w:rFonts w:ascii="Times New Roman" w:eastAsia="Times New Roman" w:hAnsi="Times New Roman" w:cs="Times New Roman"/>
          <w:sz w:val="28"/>
          <w:szCs w:val="24"/>
          <w:lang w:eastAsia="ru-RU"/>
        </w:rPr>
        <w:softHyphen/>
        <w:t>пульса. Основными требованиями к таким генераторам являются стабильность длительности формируемого импульса и устойчи</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3"/>
          <w:sz w:val="28"/>
          <w:szCs w:val="24"/>
          <w:lang w:eastAsia="ru-RU"/>
        </w:rPr>
        <w:t xml:space="preserve">вость </w:t>
      </w:r>
      <w:r w:rsidRPr="00190D7E">
        <w:rPr>
          <w:rFonts w:ascii="Times New Roman" w:eastAsia="Times New Roman" w:hAnsi="Times New Roman" w:cs="Times New Roman"/>
          <w:spacing w:val="11"/>
          <w:sz w:val="28"/>
          <w:szCs w:val="24"/>
          <w:lang w:eastAsia="ru-RU"/>
        </w:rPr>
        <w:t>его</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3"/>
          <w:sz w:val="28"/>
          <w:szCs w:val="24"/>
          <w:lang w:eastAsia="ru-RU"/>
        </w:rPr>
        <w:t>исходного состояния.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szCs w:val="24"/>
          <w:lang w:eastAsia="ru-RU"/>
        </w:rPr>
        <w:t xml:space="preserve">В </w:t>
      </w:r>
      <w:r w:rsidRPr="00190D7E">
        <w:rPr>
          <w:rFonts w:ascii="Times New Roman" w:eastAsia="Times New Roman" w:hAnsi="Times New Roman" w:cs="Times New Roman"/>
          <w:i/>
          <w:spacing w:val="-2"/>
          <w:sz w:val="28"/>
          <w:szCs w:val="24"/>
          <w:lang w:eastAsia="ru-RU"/>
        </w:rPr>
        <w:t xml:space="preserve">режиме автоколебаний </w:t>
      </w:r>
      <w:r w:rsidRPr="00190D7E">
        <w:rPr>
          <w:rFonts w:ascii="Times New Roman" w:eastAsia="Times New Roman" w:hAnsi="Times New Roman" w:cs="Times New Roman"/>
          <w:spacing w:val="-2"/>
          <w:sz w:val="28"/>
          <w:szCs w:val="24"/>
          <w:lang w:eastAsia="ru-RU"/>
        </w:rPr>
        <w:t>у генератора нет состояния устойчи</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pacing w:val="-1"/>
          <w:sz w:val="28"/>
          <w:szCs w:val="24"/>
          <w:lang w:eastAsia="ru-RU"/>
        </w:rPr>
        <w:t>вого равновесия, имеются два состояния квазиравновесия. Генера</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z w:val="28"/>
          <w:szCs w:val="24"/>
          <w:lang w:eastAsia="ru-RU"/>
        </w:rPr>
        <w:t xml:space="preserve">тор переходит из одного состояния квазиравновесия в другое без внешних воздействий, генерируя импульсы, параметры которых </w:t>
      </w:r>
      <w:r w:rsidRPr="00190D7E">
        <w:rPr>
          <w:rFonts w:ascii="Times New Roman" w:eastAsia="Times New Roman" w:hAnsi="Times New Roman" w:cs="Times New Roman"/>
          <w:spacing w:val="-3"/>
          <w:sz w:val="28"/>
          <w:szCs w:val="24"/>
          <w:lang w:eastAsia="ru-RU"/>
        </w:rPr>
        <w:t xml:space="preserve">зависят от параметров устройства. </w:t>
      </w:r>
      <w:r w:rsidRPr="00190D7E">
        <w:rPr>
          <w:rFonts w:ascii="Times New Roman" w:eastAsia="Times New Roman" w:hAnsi="Times New Roman" w:cs="Times New Roman"/>
          <w:spacing w:val="-3"/>
          <w:sz w:val="28"/>
          <w:szCs w:val="24"/>
          <w:lang w:eastAsia="ru-RU"/>
        </w:rPr>
        <w:tab/>
        <w:t xml:space="preserve">Основным требованием, </w:t>
      </w:r>
      <w:r w:rsidRPr="00190D7E">
        <w:rPr>
          <w:rFonts w:ascii="Times New Roman" w:eastAsia="Times New Roman" w:hAnsi="Times New Roman" w:cs="Times New Roman"/>
          <w:sz w:val="28"/>
          <w:szCs w:val="24"/>
          <w:lang w:eastAsia="ru-RU"/>
        </w:rPr>
        <w:t>предъявляемым к релаксационным генераторам в автоколебатель</w:t>
      </w:r>
      <w:r w:rsidRPr="00190D7E">
        <w:rPr>
          <w:rFonts w:ascii="Times New Roman" w:eastAsia="Times New Roman" w:hAnsi="Times New Roman" w:cs="Times New Roman"/>
          <w:spacing w:val="-1"/>
          <w:sz w:val="28"/>
          <w:szCs w:val="24"/>
          <w:lang w:eastAsia="ru-RU"/>
        </w:rPr>
        <w:t>ном режиме, является стабильность частоты автоколебаний.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4"/>
          <w:sz w:val="28"/>
          <w:szCs w:val="24"/>
          <w:lang w:eastAsia="ru-RU"/>
        </w:rPr>
        <w:t xml:space="preserve">В </w:t>
      </w:r>
      <w:r w:rsidRPr="00190D7E">
        <w:rPr>
          <w:rFonts w:ascii="Times New Roman" w:eastAsia="Times New Roman" w:hAnsi="Times New Roman" w:cs="Times New Roman"/>
          <w:i/>
          <w:spacing w:val="-4"/>
          <w:sz w:val="28"/>
          <w:szCs w:val="24"/>
          <w:lang w:eastAsia="ru-RU"/>
        </w:rPr>
        <w:t xml:space="preserve">режиме синхронизации </w:t>
      </w:r>
      <w:r w:rsidRPr="00190D7E">
        <w:rPr>
          <w:rFonts w:ascii="Times New Roman" w:eastAsia="Times New Roman" w:hAnsi="Times New Roman" w:cs="Times New Roman"/>
          <w:spacing w:val="-4"/>
          <w:sz w:val="28"/>
          <w:szCs w:val="24"/>
          <w:lang w:eastAsia="ru-RU"/>
        </w:rPr>
        <w:t>частота повторения импульсов опреде</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pacing w:val="-3"/>
          <w:sz w:val="28"/>
          <w:szCs w:val="24"/>
          <w:lang w:eastAsia="ru-RU"/>
        </w:rPr>
        <w:t>ляется частотой внешнего синхронизирующего напряжения. Часто</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z w:val="28"/>
          <w:szCs w:val="24"/>
          <w:lang w:eastAsia="ru-RU"/>
        </w:rPr>
        <w:t xml:space="preserve">та повторения генерируемых импульсов равна или кратна частоте </w:t>
      </w:r>
      <w:r w:rsidRPr="00190D7E">
        <w:rPr>
          <w:rFonts w:ascii="Times New Roman" w:eastAsia="Times New Roman" w:hAnsi="Times New Roman" w:cs="Times New Roman"/>
          <w:spacing w:val="-4"/>
          <w:sz w:val="28"/>
          <w:szCs w:val="24"/>
          <w:lang w:eastAsia="ru-RU"/>
        </w:rPr>
        <w:t>синхронизирующего напряжения.</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 xml:space="preserve">Мультивибраторы на транзисторах </w: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i/>
          <w:spacing w:val="-11"/>
          <w:sz w:val="28"/>
          <w:szCs w:val="24"/>
          <w:lang w:eastAsia="ru-RU"/>
        </w:rPr>
        <w:t xml:space="preserve">Мультивибратором </w:t>
      </w:r>
      <w:r w:rsidRPr="00190D7E">
        <w:rPr>
          <w:rFonts w:ascii="Times New Roman" w:eastAsia="Times New Roman" w:hAnsi="Times New Roman" w:cs="Times New Roman"/>
          <w:spacing w:val="-11"/>
          <w:sz w:val="28"/>
          <w:szCs w:val="24"/>
          <w:lang w:eastAsia="ru-RU"/>
        </w:rPr>
        <w:t>называется релаксаци</w:t>
      </w:r>
      <w:r w:rsidRPr="00190D7E">
        <w:rPr>
          <w:rFonts w:ascii="Times New Roman" w:eastAsia="Times New Roman" w:hAnsi="Times New Roman" w:cs="Times New Roman"/>
          <w:spacing w:val="-11"/>
          <w:sz w:val="28"/>
          <w:szCs w:val="24"/>
          <w:lang w:eastAsia="ru-RU"/>
        </w:rPr>
        <w:softHyphen/>
      </w:r>
      <w:r w:rsidRPr="00190D7E">
        <w:rPr>
          <w:rFonts w:ascii="Times New Roman" w:eastAsia="Times New Roman" w:hAnsi="Times New Roman" w:cs="Times New Roman"/>
          <w:spacing w:val="-3"/>
          <w:sz w:val="28"/>
          <w:szCs w:val="24"/>
          <w:lang w:eastAsia="ru-RU"/>
        </w:rPr>
        <w:t xml:space="preserve">онный автогенератор, представляющий собой двухкаскадный </w:t>
      </w:r>
      <w:r w:rsidRPr="00190D7E">
        <w:rPr>
          <w:rFonts w:ascii="Times New Roman" w:eastAsia="Times New Roman" w:hAnsi="Times New Roman" w:cs="Times New Roman"/>
          <w:i/>
          <w:spacing w:val="-3"/>
          <w:sz w:val="28"/>
          <w:szCs w:val="24"/>
          <w:lang w:val="en-US" w:eastAsia="ru-RU"/>
        </w:rPr>
        <w:t>R</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-усилитель с емкостной ПОС между каскадами. Мультивибра</w:t>
      </w:r>
      <w:r w:rsidRPr="00190D7E">
        <w:rPr>
          <w:rFonts w:ascii="Times New Roman" w:eastAsia="Times New Roman" w:hAnsi="Times New Roman" w:cs="Times New Roman"/>
          <w:sz w:val="28"/>
          <w:szCs w:val="24"/>
          <w:lang w:eastAsia="ru-RU"/>
        </w:rPr>
        <w:softHyphen/>
        <w:t xml:space="preserve">торы могут быть реализованы на основе транзисторных ключей, </w:t>
      </w:r>
      <w:r w:rsidRPr="00190D7E">
        <w:rPr>
          <w:rFonts w:ascii="Times New Roman" w:eastAsia="Times New Roman" w:hAnsi="Times New Roman" w:cs="Times New Roman"/>
          <w:spacing w:val="-2"/>
          <w:sz w:val="28"/>
          <w:szCs w:val="24"/>
          <w:lang w:eastAsia="ru-RU"/>
        </w:rPr>
        <w:t>операционных усилителей и интегральных логических схем.</w:t>
      </w:r>
      <w:r w:rsidRPr="00190D7E">
        <w:rPr>
          <w:rFonts w:ascii="Times New Roman" w:eastAsia="Times New Roman" w:hAnsi="Times New Roman" w:cs="Times New Roman"/>
          <w:spacing w:val="-6"/>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pacing w:val="-1"/>
          <w:sz w:val="28"/>
          <w:szCs w:val="24"/>
          <w:lang w:eastAsia="ru-RU"/>
        </w:rPr>
      </w:pPr>
      <w:r w:rsidRPr="00190D7E">
        <w:rPr>
          <w:rFonts w:ascii="Times New Roman" w:eastAsia="Times New Roman" w:hAnsi="Times New Roman" w:cs="Times New Roman"/>
          <w:spacing w:val="-1"/>
          <w:sz w:val="28"/>
          <w:szCs w:val="24"/>
          <w:lang w:eastAsia="ru-RU"/>
        </w:rPr>
        <w:t xml:space="preserve">Автоколебательные мультивибраторы используются в качестве генераторов прямоугольных импульсов с заданной длительностью </w:t>
      </w:r>
      <w:r w:rsidRPr="00190D7E">
        <w:rPr>
          <w:rFonts w:ascii="Times New Roman" w:eastAsia="Times New Roman" w:hAnsi="Times New Roman" w:cs="Times New Roman"/>
          <w:sz w:val="28"/>
          <w:szCs w:val="24"/>
          <w:lang w:eastAsia="ru-RU"/>
        </w:rPr>
        <w:t xml:space="preserve">и частотой </w:t>
      </w:r>
      <w:r w:rsidRPr="00190D7E">
        <w:rPr>
          <w:rFonts w:ascii="Times New Roman" w:eastAsia="Times New Roman" w:hAnsi="Times New Roman" w:cs="Times New Roman"/>
          <w:sz w:val="28"/>
          <w:szCs w:val="24"/>
          <w:lang w:eastAsia="ru-RU"/>
        </w:rPr>
        <w:lastRenderedPageBreak/>
        <w:t xml:space="preserve">повторения в тех случаях, когда нет жестких </w:t>
      </w:r>
      <w:r w:rsidRPr="00190D7E">
        <w:rPr>
          <w:rFonts w:ascii="Times New Roman" w:eastAsia="Times New Roman" w:hAnsi="Times New Roman" w:cs="Times New Roman"/>
          <w:spacing w:val="-1"/>
          <w:sz w:val="28"/>
          <w:szCs w:val="24"/>
          <w:lang w:eastAsia="ru-RU"/>
        </w:rPr>
        <w:t>требований к стабильности этих параметров. Такие мультивибра</w:t>
      </w:r>
      <w:r w:rsidRPr="00190D7E">
        <w:rPr>
          <w:rFonts w:ascii="Times New Roman" w:eastAsia="Times New Roman" w:hAnsi="Times New Roman" w:cs="Times New Roman"/>
          <w:spacing w:val="-1"/>
          <w:sz w:val="28"/>
          <w:szCs w:val="24"/>
          <w:lang w:eastAsia="ru-RU"/>
        </w:rPr>
        <w:softHyphen/>
        <w:t>торы не имеют длительно устойчивых состояний равновесия.</w:t>
      </w:r>
    </w:p>
    <w:p w:rsidR="00CA6680" w:rsidRPr="00190D7E" w:rsidRDefault="00CA6680" w:rsidP="00CA6680">
      <w:pPr>
        <w:spacing w:after="0" w:line="240" w:lineRule="auto"/>
        <w:ind w:firstLine="567"/>
        <w:jc w:val="both"/>
        <w:rPr>
          <w:rFonts w:ascii="Times New Roman" w:eastAsia="Times New Roman" w:hAnsi="Times New Roman" w:cs="Times New Roman"/>
          <w:i/>
          <w:spacing w:val="-2"/>
          <w:sz w:val="28"/>
          <w:szCs w:val="24"/>
          <w:lang w:eastAsia="ru-RU"/>
        </w:rPr>
      </w:pPr>
      <w:r w:rsidRPr="00190D7E">
        <w:rPr>
          <w:rFonts w:ascii="Times New Roman" w:eastAsia="Times New Roman" w:hAnsi="Times New Roman" w:cs="Times New Roman"/>
          <w:sz w:val="28"/>
          <w:szCs w:val="24"/>
          <w:lang w:eastAsia="ru-RU"/>
        </w:rPr>
        <w:t>Простейшая схема автоколебательного мультивибратора в</w:t>
      </w:r>
      <w:r w:rsidR="004D2281">
        <w:rPr>
          <w:rFonts w:ascii="Times New Roman" w:eastAsia="Times New Roman" w:hAnsi="Times New Roman" w:cs="Times New Roman"/>
          <w:sz w:val="28"/>
          <w:szCs w:val="24"/>
          <w:lang w:eastAsia="ru-RU"/>
        </w:rPr>
        <w:t xml:space="preserve">ыполнена в соответствии с рис. </w:t>
      </w:r>
      <w:r w:rsidR="003A31F9">
        <w:rPr>
          <w:rFonts w:ascii="Times New Roman" w:eastAsia="Times New Roman" w:hAnsi="Times New Roman" w:cs="Times New Roman"/>
          <w:sz w:val="28"/>
          <w:szCs w:val="24"/>
          <w:lang w:eastAsia="ru-RU"/>
        </w:rPr>
        <w:t>1.3</w:t>
      </w:r>
      <w:r w:rsidR="004D2281">
        <w:rPr>
          <w:rFonts w:ascii="Times New Roman" w:eastAsia="Times New Roman" w:hAnsi="Times New Roman" w:cs="Times New Roman"/>
          <w:sz w:val="28"/>
          <w:szCs w:val="24"/>
          <w:lang w:eastAsia="ru-RU"/>
        </w:rPr>
        <w:t>7</w:t>
      </w:r>
      <w:r w:rsidRPr="00190D7E">
        <w:rPr>
          <w:rFonts w:ascii="Times New Roman" w:eastAsia="Times New Roman" w:hAnsi="Times New Roman" w:cs="Times New Roman"/>
          <w:spacing w:val="19"/>
          <w:sz w:val="28"/>
          <w:szCs w:val="24"/>
          <w:lang w:eastAsia="ru-RU"/>
        </w:rPr>
        <w:t xml:space="preserve">, </w:t>
      </w:r>
      <w:r w:rsidRPr="00190D7E">
        <w:rPr>
          <w:rFonts w:ascii="Times New Roman" w:eastAsia="Times New Roman" w:hAnsi="Times New Roman" w:cs="Times New Roman"/>
          <w:sz w:val="28"/>
          <w:szCs w:val="28"/>
          <w:lang w:eastAsia="ru-RU"/>
        </w:rPr>
        <w:t>где также показаны</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2"/>
          <w:sz w:val="28"/>
          <w:szCs w:val="24"/>
          <w:lang w:eastAsia="ru-RU"/>
        </w:rPr>
        <w:t xml:space="preserve">временные диаграммы напряжений на </w:t>
      </w:r>
      <w:r w:rsidRPr="00190D7E">
        <w:rPr>
          <w:rFonts w:ascii="Times New Roman" w:eastAsia="Times New Roman" w:hAnsi="Times New Roman" w:cs="Times New Roman"/>
          <w:sz w:val="28"/>
          <w:szCs w:val="24"/>
          <w:lang w:eastAsia="ru-RU"/>
        </w:rPr>
        <w:t>базах и коллекторах обоих транзисторов. Схема имеет перекрестные коллекторно-базо</w:t>
      </w:r>
      <w:r w:rsidRPr="00190D7E">
        <w:rPr>
          <w:rFonts w:ascii="Times New Roman" w:eastAsia="Times New Roman" w:hAnsi="Times New Roman" w:cs="Times New Roman"/>
          <w:spacing w:val="-1"/>
          <w:sz w:val="28"/>
          <w:szCs w:val="24"/>
          <w:lang w:eastAsia="ru-RU"/>
        </w:rPr>
        <w:t xml:space="preserve">вые связи транзисторных каскадов, осуществляемые через емкости </w:t>
      </w:r>
      <w:r w:rsidRPr="00190D7E">
        <w:rPr>
          <w:rFonts w:ascii="Times New Roman" w:eastAsia="Times New Roman" w:hAnsi="Times New Roman" w:cs="Times New Roman"/>
          <w:spacing w:val="-2"/>
          <w:sz w:val="28"/>
          <w:szCs w:val="24"/>
          <w:lang w:eastAsia="ru-RU"/>
        </w:rPr>
        <w:t xml:space="preserve">конденсаторов </w:t>
      </w:r>
      <w:r w:rsidRPr="00190D7E">
        <w:rPr>
          <w:rFonts w:ascii="Times New Roman" w:eastAsia="Times New Roman" w:hAnsi="Times New Roman" w:cs="Times New Roman"/>
          <w:i/>
          <w:spacing w:val="-2"/>
          <w:sz w:val="28"/>
          <w:szCs w:val="24"/>
          <w:lang w:val="en-US" w:eastAsia="ru-RU"/>
        </w:rPr>
        <w:t>C</w:t>
      </w:r>
      <w:r w:rsidRPr="00190D7E">
        <w:rPr>
          <w:rFonts w:ascii="Times New Roman" w:eastAsia="Times New Roman" w:hAnsi="Times New Roman" w:cs="Times New Roman"/>
          <w:i/>
          <w:spacing w:val="-2"/>
          <w:sz w:val="28"/>
          <w:szCs w:val="24"/>
          <w:vertAlign w:val="subscript"/>
          <w:lang w:eastAsia="ru-RU"/>
        </w:rPr>
        <w:t>1</w:t>
      </w:r>
      <w:r w:rsidRPr="00190D7E">
        <w:rPr>
          <w:rFonts w:ascii="Times New Roman" w:eastAsia="Times New Roman" w:hAnsi="Times New Roman" w:cs="Times New Roman"/>
          <w:spacing w:val="-2"/>
          <w:sz w:val="28"/>
          <w:szCs w:val="24"/>
          <w:lang w:eastAsia="ru-RU"/>
        </w:rPr>
        <w:t xml:space="preserve"> и </w:t>
      </w:r>
      <w:r w:rsidRPr="00190D7E">
        <w:rPr>
          <w:rFonts w:ascii="Times New Roman" w:eastAsia="Times New Roman" w:hAnsi="Times New Roman" w:cs="Times New Roman"/>
          <w:i/>
          <w:spacing w:val="-2"/>
          <w:sz w:val="28"/>
          <w:szCs w:val="24"/>
          <w:lang w:eastAsia="ru-RU"/>
        </w:rPr>
        <w:t>С</w:t>
      </w:r>
      <w:r w:rsidRPr="00190D7E">
        <w:rPr>
          <w:rFonts w:ascii="Times New Roman" w:eastAsia="Times New Roman" w:hAnsi="Times New Roman" w:cs="Times New Roman"/>
          <w:i/>
          <w:spacing w:val="-2"/>
          <w:sz w:val="28"/>
          <w:szCs w:val="24"/>
          <w:vertAlign w:val="subscript"/>
          <w:lang w:eastAsia="ru-RU"/>
        </w:rPr>
        <w:t>2</w:t>
      </w:r>
      <w:r w:rsidRPr="00190D7E">
        <w:rPr>
          <w:rFonts w:ascii="Times New Roman" w:eastAsia="Times New Roman" w:hAnsi="Times New Roman" w:cs="Times New Roman"/>
          <w:spacing w:val="-2"/>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pacing w:val="-8"/>
          <w:sz w:val="28"/>
          <w:szCs w:val="24"/>
          <w:lang w:eastAsia="ru-RU"/>
        </w:rPr>
      </w:pPr>
      <w:r w:rsidRPr="00190D7E">
        <w:rPr>
          <w:rFonts w:ascii="Times New Roman" w:eastAsia="Times New Roman" w:hAnsi="Times New Roman" w:cs="Times New Roman"/>
          <w:sz w:val="28"/>
          <w:szCs w:val="24"/>
          <w:lang w:eastAsia="ru-RU"/>
        </w:rPr>
        <w:t xml:space="preserve">В момент времени </w:t>
      </w:r>
      <w:r w:rsidRPr="00190D7E">
        <w:rPr>
          <w:rFonts w:ascii="Times New Roman" w:eastAsia="Times New Roman" w:hAnsi="Times New Roman" w:cs="Times New Roman"/>
          <w:i/>
          <w:sz w:val="28"/>
          <w:szCs w:val="24"/>
          <w:lang w:val="en-US" w:eastAsia="ru-RU"/>
        </w:rPr>
        <w:t>t</w:t>
      </w:r>
      <w:r w:rsidRPr="00190D7E">
        <w:rPr>
          <w:rFonts w:ascii="Times New Roman" w:eastAsia="Times New Roman" w:hAnsi="Times New Roman" w:cs="Times New Roman"/>
          <w:sz w:val="28"/>
          <w:szCs w:val="24"/>
          <w:lang w:eastAsia="ru-RU"/>
        </w:rPr>
        <w:t xml:space="preserve"> = 0 напряжение на конденсаторе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и на </w:t>
      </w:r>
      <w:r w:rsidRPr="00190D7E">
        <w:rPr>
          <w:rFonts w:ascii="Times New Roman" w:eastAsia="Times New Roman" w:hAnsi="Times New Roman" w:cs="Times New Roman"/>
          <w:spacing w:val="-1"/>
          <w:sz w:val="28"/>
          <w:szCs w:val="24"/>
          <w:lang w:eastAsia="ru-RU"/>
        </w:rPr>
        <w:t xml:space="preserve">базе транзистора </w:t>
      </w:r>
      <w:r w:rsidRPr="00190D7E">
        <w:rPr>
          <w:rFonts w:ascii="Times New Roman" w:eastAsia="Times New Roman" w:hAnsi="Times New Roman" w:cs="Times New Roman"/>
          <w:i/>
          <w:spacing w:val="-1"/>
          <w:sz w:val="28"/>
          <w:szCs w:val="24"/>
          <w:lang w:val="en-US" w:eastAsia="ru-RU"/>
        </w:rPr>
        <w:t>VT</w:t>
      </w:r>
      <w:r w:rsidRPr="00190D7E">
        <w:rPr>
          <w:rFonts w:ascii="Times New Roman" w:eastAsia="Times New Roman" w:hAnsi="Times New Roman" w:cs="Times New Roman"/>
          <w:i/>
          <w:spacing w:val="-1"/>
          <w:sz w:val="28"/>
          <w:szCs w:val="24"/>
          <w:lang w:eastAsia="ru-RU"/>
        </w:rPr>
        <w:t xml:space="preserve">1 </w:t>
      </w:r>
      <w:r w:rsidRPr="00190D7E">
        <w:rPr>
          <w:rFonts w:ascii="Times New Roman" w:eastAsia="Times New Roman" w:hAnsi="Times New Roman" w:cs="Times New Roman"/>
          <w:spacing w:val="-1"/>
          <w:sz w:val="28"/>
          <w:szCs w:val="24"/>
          <w:lang w:eastAsia="ru-RU"/>
        </w:rPr>
        <w:t xml:space="preserve">равно нулю. Так как напряжение па </w:t>
      </w:r>
      <w:r w:rsidRPr="00190D7E">
        <w:rPr>
          <w:rFonts w:ascii="Times New Roman" w:eastAsia="Times New Roman" w:hAnsi="Times New Roman" w:cs="Times New Roman"/>
          <w:sz w:val="28"/>
          <w:szCs w:val="24"/>
          <w:lang w:eastAsia="ru-RU"/>
        </w:rPr>
        <w:t xml:space="preserve">конденсаторе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равно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П</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напряжение на базе транзистора </w:t>
      </w:r>
      <w:r w:rsidRPr="00190D7E">
        <w:rPr>
          <w:rFonts w:ascii="Times New Roman" w:eastAsia="Times New Roman" w:hAnsi="Times New Roman" w:cs="Times New Roman"/>
          <w:i/>
          <w:sz w:val="28"/>
          <w:szCs w:val="24"/>
          <w:lang w:val="en-US" w:eastAsia="ru-RU"/>
        </w:rPr>
        <w:t>VT</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i/>
          <w:sz w:val="28"/>
          <w:szCs w:val="24"/>
          <w:vertAlign w:val="subscript"/>
          <w:lang w:eastAsia="ru-RU"/>
        </w:rPr>
        <w:t xml:space="preserve"> </w:t>
      </w:r>
      <w:r w:rsidRPr="00190D7E">
        <w:rPr>
          <w:rFonts w:ascii="Times New Roman" w:eastAsia="Times New Roman" w:hAnsi="Times New Roman" w:cs="Times New Roman"/>
          <w:sz w:val="28"/>
          <w:szCs w:val="24"/>
          <w:lang w:eastAsia="ru-RU"/>
        </w:rPr>
        <w:t>будет равно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П</w:t>
      </w:r>
      <w:r w:rsidRPr="00190D7E">
        <w:rPr>
          <w:rFonts w:ascii="Times New Roman" w:eastAsia="Times New Roman" w:hAnsi="Times New Roman" w:cs="Times New Roman"/>
          <w:sz w:val="28"/>
          <w:szCs w:val="24"/>
          <w:lang w:eastAsia="ru-RU"/>
        </w:rPr>
        <w:t xml:space="preserve">, а в связи с тем, </w:t>
      </w:r>
      <w:r w:rsidRPr="00190D7E">
        <w:rPr>
          <w:rFonts w:ascii="Times New Roman" w:eastAsia="Times New Roman" w:hAnsi="Times New Roman" w:cs="Times New Roman"/>
          <w:spacing w:val="15"/>
          <w:sz w:val="28"/>
          <w:szCs w:val="24"/>
          <w:lang w:eastAsia="ru-RU"/>
        </w:rPr>
        <w:t xml:space="preserve">что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С1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 0, напряжение на </w:t>
      </w:r>
      <w:r w:rsidRPr="00190D7E">
        <w:rPr>
          <w:rFonts w:ascii="Times New Roman" w:eastAsia="Times New Roman" w:hAnsi="Times New Roman" w:cs="Times New Roman"/>
          <w:spacing w:val="-2"/>
          <w:sz w:val="28"/>
          <w:szCs w:val="24"/>
          <w:lang w:eastAsia="ru-RU"/>
        </w:rPr>
        <w:t xml:space="preserve">коллекторе </w:t>
      </w:r>
      <w:r w:rsidRPr="00190D7E">
        <w:rPr>
          <w:rFonts w:ascii="Times New Roman" w:eastAsia="Times New Roman" w:hAnsi="Times New Roman" w:cs="Times New Roman"/>
          <w:i/>
          <w:spacing w:val="-2"/>
          <w:sz w:val="28"/>
          <w:szCs w:val="24"/>
          <w:lang w:val="en-US" w:eastAsia="ru-RU"/>
        </w:rPr>
        <w:t>VT</w:t>
      </w:r>
      <w:r w:rsidRPr="00190D7E">
        <w:rPr>
          <w:rFonts w:ascii="Times New Roman" w:eastAsia="Times New Roman" w:hAnsi="Times New Roman" w:cs="Times New Roman"/>
          <w:i/>
          <w:spacing w:val="-2"/>
          <w:sz w:val="28"/>
          <w:szCs w:val="24"/>
          <w:lang w:eastAsia="ru-RU"/>
        </w:rPr>
        <w:t xml:space="preserve">2 </w:t>
      </w:r>
      <w:r w:rsidRPr="00190D7E">
        <w:rPr>
          <w:rFonts w:ascii="Times New Roman" w:eastAsia="Times New Roman" w:hAnsi="Times New Roman" w:cs="Times New Roman"/>
          <w:spacing w:val="-2"/>
          <w:sz w:val="28"/>
          <w:szCs w:val="24"/>
          <w:lang w:eastAsia="ru-RU"/>
        </w:rPr>
        <w:t xml:space="preserve">будет равно нулю. В схеме начнется заряд </w:t>
      </w:r>
      <w:r w:rsidRPr="00190D7E">
        <w:rPr>
          <w:rFonts w:ascii="Times New Roman" w:eastAsia="Times New Roman" w:hAnsi="Times New Roman" w:cs="Times New Roman"/>
          <w:sz w:val="28"/>
          <w:szCs w:val="24"/>
          <w:lang w:eastAsia="ru-RU"/>
        </w:rPr>
        <w:t xml:space="preserve">емкости конденсатора </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со скоростью, определяемой постоянной </w:t>
      </w:r>
      <w:r w:rsidRPr="00190D7E">
        <w:rPr>
          <w:rFonts w:ascii="Times New Roman" w:eastAsia="Times New Roman" w:hAnsi="Times New Roman" w:cs="Times New Roman"/>
          <w:spacing w:val="-8"/>
          <w:sz w:val="28"/>
          <w:szCs w:val="24"/>
          <w:lang w:eastAsia="ru-RU"/>
        </w:rPr>
        <w:t xml:space="preserve">времени                  </w:t>
      </w:r>
      <w:r w:rsidRPr="00190D7E">
        <w:rPr>
          <w:rFonts w:ascii="Times New Roman" w:eastAsia="Times New Roman" w:hAnsi="Times New Roman" w:cs="Times New Roman"/>
          <w:i/>
          <w:spacing w:val="5"/>
          <w:sz w:val="28"/>
          <w:szCs w:val="24"/>
          <w:lang w:val="en-US" w:eastAsia="ru-RU"/>
        </w:rPr>
        <w:sym w:font="Symbol" w:char="0074"/>
      </w:r>
      <w:r w:rsidRPr="00190D7E">
        <w:rPr>
          <w:rFonts w:ascii="Times New Roman" w:eastAsia="Times New Roman" w:hAnsi="Times New Roman" w:cs="Times New Roman"/>
          <w:spacing w:val="5"/>
          <w:sz w:val="28"/>
          <w:szCs w:val="24"/>
          <w:vertAlign w:val="subscript"/>
          <w:lang w:eastAsia="ru-RU"/>
        </w:rPr>
        <w:t xml:space="preserve">3 </w:t>
      </w:r>
      <w:r w:rsidRPr="00190D7E">
        <w:rPr>
          <w:rFonts w:ascii="Times New Roman" w:eastAsia="Times New Roman" w:hAnsi="Times New Roman" w:cs="Times New Roman"/>
          <w:spacing w:val="5"/>
          <w:sz w:val="28"/>
          <w:szCs w:val="24"/>
          <w:lang w:eastAsia="ru-RU"/>
        </w:rPr>
        <w:t>=</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i/>
          <w:spacing w:val="5"/>
          <w:sz w:val="28"/>
          <w:szCs w:val="24"/>
          <w:vertAlign w:val="subscript"/>
          <w:lang w:eastAsia="ru-RU"/>
        </w:rPr>
        <w:t>К2</w:t>
      </w:r>
      <w:r w:rsidRPr="00190D7E">
        <w:rPr>
          <w:rFonts w:ascii="Times New Roman" w:eastAsia="Times New Roman" w:hAnsi="Times New Roman" w:cs="Times New Roman"/>
          <w:i/>
          <w:spacing w:val="5"/>
          <w:sz w:val="28"/>
          <w:szCs w:val="24"/>
          <w:lang w:eastAsia="ru-RU"/>
        </w:rPr>
        <w:t>С</w:t>
      </w:r>
      <w:r w:rsidRPr="00190D7E">
        <w:rPr>
          <w:rFonts w:ascii="Times New Roman" w:eastAsia="Times New Roman" w:hAnsi="Times New Roman" w:cs="Times New Roman"/>
          <w:i/>
          <w:spacing w:val="5"/>
          <w:sz w:val="28"/>
          <w:szCs w:val="24"/>
          <w:vertAlign w:val="subscript"/>
          <w:lang w:eastAsia="ru-RU"/>
        </w:rPr>
        <w:t>1</w:t>
      </w:r>
      <w:r w:rsidRPr="00190D7E">
        <w:rPr>
          <w:rFonts w:ascii="Times New Roman" w:eastAsia="Times New Roman" w:hAnsi="Times New Roman" w:cs="Times New Roman"/>
          <w:spacing w:val="5"/>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8"/>
          <w:sz w:val="28"/>
          <w:szCs w:val="24"/>
          <w:lang w:eastAsia="ru-RU"/>
        </w:rPr>
        <w:t xml:space="preserve">и перезаряд емкости конденсатора </w:t>
      </w:r>
      <w:r w:rsidRPr="00190D7E">
        <w:rPr>
          <w:rFonts w:ascii="Times New Roman" w:eastAsia="Times New Roman" w:hAnsi="Times New Roman" w:cs="Times New Roman"/>
          <w:i/>
          <w:spacing w:val="-8"/>
          <w:sz w:val="28"/>
          <w:szCs w:val="24"/>
          <w:lang w:eastAsia="ru-RU"/>
        </w:rPr>
        <w:t>С</w:t>
      </w:r>
      <w:r w:rsidRPr="00190D7E">
        <w:rPr>
          <w:rFonts w:ascii="Times New Roman" w:eastAsia="Times New Roman" w:hAnsi="Times New Roman" w:cs="Times New Roman"/>
          <w:i/>
          <w:spacing w:val="-8"/>
          <w:sz w:val="28"/>
          <w:szCs w:val="24"/>
          <w:vertAlign w:val="subscript"/>
          <w:lang w:eastAsia="ru-RU"/>
        </w:rPr>
        <w:t>2</w:t>
      </w:r>
      <w:r w:rsidRPr="00190D7E">
        <w:rPr>
          <w:rFonts w:ascii="Times New Roman" w:eastAsia="Times New Roman" w:hAnsi="Times New Roman" w:cs="Times New Roman"/>
          <w:spacing w:val="-8"/>
          <w:sz w:val="28"/>
          <w:szCs w:val="24"/>
          <w:lang w:eastAsia="ru-RU"/>
        </w:rPr>
        <w:t xml:space="preserve"> со </w:t>
      </w:r>
      <w:r w:rsidRPr="00190D7E">
        <w:rPr>
          <w:rFonts w:ascii="Times New Roman" w:eastAsia="Times New Roman" w:hAnsi="Times New Roman" w:cs="Times New Roman"/>
          <w:spacing w:val="-7"/>
          <w:sz w:val="28"/>
          <w:szCs w:val="24"/>
          <w:lang w:eastAsia="ru-RU"/>
        </w:rPr>
        <w:t xml:space="preserve">скоростью, определяемой постоянной времени </w:t>
      </w:r>
      <w:r w:rsidRPr="00190D7E">
        <w:rPr>
          <w:rFonts w:ascii="Times New Roman" w:eastAsia="Times New Roman" w:hAnsi="Times New Roman" w:cs="Times New Roman"/>
          <w:i/>
          <w:spacing w:val="7"/>
          <w:sz w:val="28"/>
          <w:szCs w:val="24"/>
          <w:lang w:eastAsia="ru-RU"/>
        </w:rPr>
        <w:sym w:font="Symbol" w:char="0074"/>
      </w:r>
      <w:r w:rsidRPr="00190D7E">
        <w:rPr>
          <w:rFonts w:ascii="Times New Roman" w:eastAsia="Times New Roman" w:hAnsi="Times New Roman" w:cs="Times New Roman"/>
          <w:i/>
          <w:spacing w:val="7"/>
          <w:sz w:val="28"/>
          <w:szCs w:val="24"/>
          <w:vertAlign w:val="subscript"/>
          <w:lang w:eastAsia="ru-RU"/>
        </w:rPr>
        <w:t xml:space="preserve">р </w:t>
      </w:r>
      <w:r w:rsidRPr="00190D7E">
        <w:rPr>
          <w:rFonts w:ascii="Times New Roman" w:eastAsia="Times New Roman" w:hAnsi="Times New Roman" w:cs="Times New Roman"/>
          <w:i/>
          <w:spacing w:val="7"/>
          <w:sz w:val="28"/>
          <w:szCs w:val="24"/>
          <w:lang w:eastAsia="ru-RU"/>
        </w:rPr>
        <w:t xml:space="preserve">= </w:t>
      </w:r>
      <w:r w:rsidRPr="00190D7E">
        <w:rPr>
          <w:rFonts w:ascii="Times New Roman" w:eastAsia="Times New Roman" w:hAnsi="Times New Roman" w:cs="Times New Roman"/>
          <w:i/>
          <w:spacing w:val="7"/>
          <w:sz w:val="28"/>
          <w:szCs w:val="24"/>
          <w:lang w:val="en-US" w:eastAsia="ru-RU"/>
        </w:rPr>
        <w:t>R</w:t>
      </w:r>
      <w:r w:rsidRPr="00190D7E">
        <w:rPr>
          <w:rFonts w:ascii="Times New Roman" w:eastAsia="Times New Roman" w:hAnsi="Times New Roman" w:cs="Times New Roman"/>
          <w:i/>
          <w:spacing w:val="7"/>
          <w:sz w:val="28"/>
          <w:szCs w:val="24"/>
          <w:vertAlign w:val="subscript"/>
          <w:lang w:eastAsia="ru-RU"/>
        </w:rPr>
        <w:t>Б2</w:t>
      </w:r>
      <w:r w:rsidRPr="00190D7E">
        <w:rPr>
          <w:rFonts w:ascii="Times New Roman" w:eastAsia="Times New Roman" w:hAnsi="Times New Roman" w:cs="Times New Roman"/>
          <w:i/>
          <w:spacing w:val="7"/>
          <w:sz w:val="28"/>
          <w:szCs w:val="24"/>
          <w:lang w:eastAsia="ru-RU"/>
        </w:rPr>
        <w:t>С</w:t>
      </w:r>
      <w:r w:rsidRPr="00190D7E">
        <w:rPr>
          <w:rFonts w:ascii="Times New Roman" w:eastAsia="Times New Roman" w:hAnsi="Times New Roman" w:cs="Times New Roman"/>
          <w:i/>
          <w:spacing w:val="7"/>
          <w:sz w:val="28"/>
          <w:szCs w:val="24"/>
          <w:vertAlign w:val="subscript"/>
          <w:lang w:eastAsia="ru-RU"/>
        </w:rPr>
        <w:t>2</w:t>
      </w:r>
      <w:r w:rsidRPr="00190D7E">
        <w:rPr>
          <w:rFonts w:ascii="Times New Roman" w:eastAsia="Times New Roman" w:hAnsi="Times New Roman" w:cs="Times New Roman"/>
          <w:spacing w:val="7"/>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7"/>
          <w:sz w:val="28"/>
          <w:szCs w:val="24"/>
          <w:lang w:eastAsia="ru-RU"/>
        </w:rPr>
        <w:t xml:space="preserve">При </w:t>
      </w:r>
      <w:r w:rsidRPr="00190D7E">
        <w:rPr>
          <w:rFonts w:ascii="Times New Roman" w:eastAsia="Times New Roman" w:hAnsi="Times New Roman" w:cs="Times New Roman"/>
          <w:sz w:val="28"/>
          <w:szCs w:val="24"/>
          <w:lang w:eastAsia="ru-RU"/>
        </w:rPr>
        <w:t xml:space="preserve">этом напряжение на коллекторе и на базе транзистора </w:t>
      </w:r>
      <w:r w:rsidRPr="00190D7E">
        <w:rPr>
          <w:rFonts w:ascii="Times New Roman" w:eastAsia="Times New Roman" w:hAnsi="Times New Roman" w:cs="Times New Roman"/>
          <w:i/>
          <w:sz w:val="28"/>
          <w:szCs w:val="24"/>
          <w:lang w:val="en-US" w:eastAsia="ru-RU"/>
        </w:rPr>
        <w:t>VT</w:t>
      </w:r>
      <w:r w:rsidRPr="00190D7E">
        <w:rPr>
          <w:rFonts w:ascii="Times New Roman" w:eastAsia="Times New Roman" w:hAnsi="Times New Roman" w:cs="Times New Roman"/>
          <w:i/>
          <w:sz w:val="28"/>
          <w:szCs w:val="24"/>
          <w:lang w:eastAsia="ru-RU"/>
        </w:rPr>
        <w:t xml:space="preserve">2 </w:t>
      </w:r>
      <w:r w:rsidRPr="00190D7E">
        <w:rPr>
          <w:rFonts w:ascii="Times New Roman" w:eastAsia="Times New Roman" w:hAnsi="Times New Roman" w:cs="Times New Roman"/>
          <w:sz w:val="28"/>
          <w:szCs w:val="24"/>
          <w:lang w:eastAsia="ru-RU"/>
        </w:rPr>
        <w:t xml:space="preserve">будет </w:t>
      </w:r>
      <w:r w:rsidRPr="00190D7E">
        <w:rPr>
          <w:rFonts w:ascii="Times New Roman" w:eastAsia="Times New Roman" w:hAnsi="Times New Roman" w:cs="Times New Roman"/>
          <w:spacing w:val="-8"/>
          <w:sz w:val="28"/>
          <w:szCs w:val="24"/>
          <w:lang w:eastAsia="ru-RU"/>
        </w:rPr>
        <w:t xml:space="preserve">стремиться к </w:t>
      </w:r>
      <w:r w:rsidRPr="00190D7E">
        <w:rPr>
          <w:rFonts w:ascii="Times New Roman" w:eastAsia="Times New Roman" w:hAnsi="Times New Roman" w:cs="Times New Roman"/>
          <w:i/>
          <w:spacing w:val="-8"/>
          <w:sz w:val="28"/>
          <w:szCs w:val="24"/>
          <w:lang w:val="en-US" w:eastAsia="ru-RU"/>
        </w:rPr>
        <w:t>U</w:t>
      </w:r>
      <w:r w:rsidRPr="00190D7E">
        <w:rPr>
          <w:rFonts w:ascii="Times New Roman" w:eastAsia="Times New Roman" w:hAnsi="Times New Roman" w:cs="Times New Roman"/>
          <w:i/>
          <w:spacing w:val="-8"/>
          <w:sz w:val="28"/>
          <w:szCs w:val="24"/>
          <w:vertAlign w:val="subscript"/>
          <w:lang w:eastAsia="ru-RU"/>
        </w:rPr>
        <w:t>П</w:t>
      </w:r>
      <w:r w:rsidRPr="00190D7E">
        <w:rPr>
          <w:rFonts w:ascii="Times New Roman" w:eastAsia="Times New Roman" w:hAnsi="Times New Roman" w:cs="Times New Roman"/>
          <w:spacing w:val="-8"/>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8"/>
          <w:sz w:val="28"/>
          <w:szCs w:val="24"/>
          <w:lang w:eastAsia="ru-RU"/>
        </w:rPr>
        <w:t xml:space="preserve">В момент </w:t>
      </w:r>
      <w:r w:rsidRPr="00190D7E">
        <w:rPr>
          <w:rFonts w:ascii="Times New Roman" w:eastAsia="Times New Roman" w:hAnsi="Times New Roman" w:cs="Times New Roman"/>
          <w:i/>
          <w:spacing w:val="-8"/>
          <w:sz w:val="28"/>
          <w:szCs w:val="24"/>
          <w:lang w:val="en-US" w:eastAsia="ru-RU"/>
        </w:rPr>
        <w:t>t</w:t>
      </w:r>
      <w:r w:rsidRPr="00190D7E">
        <w:rPr>
          <w:rFonts w:ascii="Times New Roman" w:eastAsia="Times New Roman" w:hAnsi="Times New Roman" w:cs="Times New Roman"/>
          <w:i/>
          <w:spacing w:val="-8"/>
          <w:sz w:val="28"/>
          <w:szCs w:val="24"/>
          <w:lang w:eastAsia="ru-RU"/>
        </w:rPr>
        <w:t xml:space="preserve"> </w:t>
      </w:r>
      <w:r w:rsidRPr="00190D7E">
        <w:rPr>
          <w:rFonts w:ascii="Times New Roman" w:eastAsia="Times New Roman" w:hAnsi="Times New Roman" w:cs="Times New Roman"/>
          <w:spacing w:val="-8"/>
          <w:sz w:val="28"/>
          <w:szCs w:val="24"/>
          <w:lang w:eastAsia="ru-RU"/>
        </w:rPr>
        <w:t>=</w:t>
      </w:r>
      <w:r w:rsidRPr="00190D7E">
        <w:rPr>
          <w:rFonts w:ascii="Times New Roman" w:eastAsia="Times New Roman" w:hAnsi="Times New Roman" w:cs="Times New Roman"/>
          <w:i/>
          <w:spacing w:val="-8"/>
          <w:sz w:val="28"/>
          <w:szCs w:val="24"/>
          <w:lang w:eastAsia="ru-RU"/>
        </w:rPr>
        <w:t xml:space="preserve"> </w:t>
      </w:r>
      <w:r w:rsidRPr="00190D7E">
        <w:rPr>
          <w:rFonts w:ascii="Times New Roman" w:eastAsia="Times New Roman" w:hAnsi="Times New Roman" w:cs="Times New Roman"/>
          <w:i/>
          <w:spacing w:val="-8"/>
          <w:sz w:val="28"/>
          <w:szCs w:val="24"/>
          <w:lang w:val="en-US" w:eastAsia="ru-RU"/>
        </w:rPr>
        <w:t>t</w:t>
      </w:r>
      <w:r w:rsidRPr="00190D7E">
        <w:rPr>
          <w:rFonts w:ascii="Times New Roman" w:eastAsia="Times New Roman" w:hAnsi="Times New Roman" w:cs="Times New Roman"/>
          <w:spacing w:val="-8"/>
          <w:sz w:val="28"/>
          <w:szCs w:val="24"/>
          <w:vertAlign w:val="subscript"/>
          <w:lang w:eastAsia="ru-RU"/>
        </w:rPr>
        <w:t>1</w:t>
      </w:r>
      <w:r w:rsidRPr="00190D7E">
        <w:rPr>
          <w:rFonts w:ascii="Times New Roman" w:eastAsia="Times New Roman" w:hAnsi="Times New Roman" w:cs="Times New Roman"/>
          <w:i/>
          <w:spacing w:val="-8"/>
          <w:sz w:val="28"/>
          <w:szCs w:val="24"/>
          <w:lang w:eastAsia="ru-RU"/>
        </w:rPr>
        <w:t xml:space="preserve"> </w:t>
      </w:r>
      <w:r w:rsidRPr="00190D7E">
        <w:rPr>
          <w:rFonts w:ascii="Times New Roman" w:eastAsia="Times New Roman" w:hAnsi="Times New Roman" w:cs="Times New Roman"/>
          <w:spacing w:val="-8"/>
          <w:sz w:val="28"/>
          <w:szCs w:val="24"/>
          <w:lang w:eastAsia="ru-RU"/>
        </w:rPr>
        <w:t xml:space="preserve">напряжение </w:t>
      </w:r>
      <w:r w:rsidRPr="00190D7E">
        <w:rPr>
          <w:rFonts w:ascii="Times New Roman" w:eastAsia="Times New Roman" w:hAnsi="Times New Roman" w:cs="Times New Roman"/>
          <w:i/>
          <w:spacing w:val="-8"/>
          <w:sz w:val="28"/>
          <w:szCs w:val="24"/>
          <w:lang w:val="en-US" w:eastAsia="ru-RU"/>
        </w:rPr>
        <w:t>U</w:t>
      </w:r>
      <w:r w:rsidRPr="00190D7E">
        <w:rPr>
          <w:rFonts w:ascii="Times New Roman" w:eastAsia="Times New Roman" w:hAnsi="Times New Roman" w:cs="Times New Roman"/>
          <w:i/>
          <w:spacing w:val="-8"/>
          <w:sz w:val="28"/>
          <w:szCs w:val="24"/>
          <w:vertAlign w:val="subscript"/>
          <w:lang w:eastAsia="ru-RU"/>
        </w:rPr>
        <w:t>Б2</w:t>
      </w:r>
      <w:r w:rsidRPr="00190D7E">
        <w:rPr>
          <w:rFonts w:ascii="Times New Roman" w:eastAsia="Times New Roman" w:hAnsi="Times New Roman" w:cs="Times New Roman"/>
          <w:i/>
          <w:spacing w:val="-8"/>
          <w:sz w:val="28"/>
          <w:szCs w:val="24"/>
          <w:lang w:eastAsia="ru-RU"/>
        </w:rPr>
        <w:t xml:space="preserve"> </w:t>
      </w:r>
      <w:r w:rsidRPr="00190D7E">
        <w:rPr>
          <w:rFonts w:ascii="Times New Roman" w:eastAsia="Times New Roman" w:hAnsi="Times New Roman" w:cs="Times New Roman"/>
          <w:spacing w:val="-8"/>
          <w:sz w:val="28"/>
          <w:szCs w:val="24"/>
          <w:lang w:eastAsia="ru-RU"/>
        </w:rPr>
        <w:t xml:space="preserve">станет равным нулю, транзистор </w:t>
      </w:r>
      <w:r w:rsidRPr="00190D7E">
        <w:rPr>
          <w:rFonts w:ascii="Times New Roman" w:eastAsia="Times New Roman" w:hAnsi="Times New Roman" w:cs="Times New Roman"/>
          <w:i/>
          <w:sz w:val="28"/>
          <w:szCs w:val="24"/>
          <w:lang w:val="en-US" w:eastAsia="ru-RU"/>
        </w:rPr>
        <w:t>VT</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откроется, а </w:t>
      </w:r>
      <w:r w:rsidRPr="00190D7E">
        <w:rPr>
          <w:rFonts w:ascii="Times New Roman" w:eastAsia="Times New Roman" w:hAnsi="Times New Roman" w:cs="Times New Roman"/>
          <w:sz w:val="28"/>
          <w:szCs w:val="24"/>
          <w:lang w:val="en-US" w:eastAsia="ru-RU"/>
        </w:rPr>
        <w:t>V</w:t>
      </w:r>
      <w:r w:rsidRPr="00190D7E">
        <w:rPr>
          <w:rFonts w:ascii="Times New Roman" w:eastAsia="Times New Roman" w:hAnsi="Times New Roman" w:cs="Times New Roman"/>
          <w:sz w:val="28"/>
          <w:szCs w:val="24"/>
          <w:lang w:eastAsia="ru-RU"/>
        </w:rPr>
        <w:t>Т1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окажется закрытым. В результате этого напряжения на базе первого транзистора и коллектора второго </w:t>
      </w:r>
      <w:r w:rsidRPr="00190D7E">
        <w:rPr>
          <w:rFonts w:ascii="Times New Roman" w:eastAsia="Times New Roman" w:hAnsi="Times New Roman" w:cs="Times New Roman"/>
          <w:spacing w:val="-5"/>
          <w:sz w:val="28"/>
          <w:szCs w:val="24"/>
          <w:lang w:eastAsia="ru-RU"/>
        </w:rPr>
        <w:t>транзистора скачком изменятся на величину +</w:t>
      </w:r>
      <w:r w:rsidRPr="00190D7E">
        <w:rPr>
          <w:rFonts w:ascii="Times New Roman" w:eastAsia="Times New Roman" w:hAnsi="Times New Roman" w:cs="Times New Roman"/>
          <w:i/>
          <w:spacing w:val="-5"/>
          <w:sz w:val="28"/>
          <w:szCs w:val="24"/>
          <w:lang w:val="en-US" w:eastAsia="ru-RU"/>
        </w:rPr>
        <w:t>U</w:t>
      </w:r>
      <w:r w:rsidRPr="00190D7E">
        <w:rPr>
          <w:rFonts w:ascii="Times New Roman" w:eastAsia="Times New Roman" w:hAnsi="Times New Roman" w:cs="Times New Roman"/>
          <w:spacing w:val="-5"/>
          <w:sz w:val="28"/>
          <w:szCs w:val="24"/>
          <w:vertAlign w:val="subscript"/>
          <w:lang w:eastAsia="ru-RU"/>
        </w:rPr>
        <w:t>П</w:t>
      </w:r>
      <w:r w:rsidRPr="00190D7E">
        <w:rPr>
          <w:rFonts w:ascii="Times New Roman" w:eastAsia="Times New Roman" w:hAnsi="Times New Roman" w:cs="Times New Roman"/>
          <w:spacing w:val="-5"/>
          <w:sz w:val="28"/>
          <w:szCs w:val="24"/>
          <w:lang w:eastAsia="ru-RU"/>
        </w:rPr>
        <w:t>.</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В схеме начнется </w:t>
      </w:r>
      <w:r w:rsidRPr="00190D7E">
        <w:rPr>
          <w:rFonts w:ascii="Times New Roman" w:eastAsia="Times New Roman" w:hAnsi="Times New Roman" w:cs="Times New Roman"/>
          <w:spacing w:val="-3"/>
          <w:sz w:val="28"/>
          <w:szCs w:val="24"/>
          <w:lang w:eastAsia="ru-RU"/>
        </w:rPr>
        <w:t xml:space="preserve">заряд емкости конденсатора </w:t>
      </w:r>
      <w:r w:rsidRPr="00190D7E">
        <w:rPr>
          <w:rFonts w:ascii="Times New Roman" w:eastAsia="Times New Roman" w:hAnsi="Times New Roman" w:cs="Times New Roman"/>
          <w:i/>
          <w:spacing w:val="-3"/>
          <w:sz w:val="28"/>
          <w:szCs w:val="24"/>
          <w:lang w:eastAsia="ru-RU"/>
        </w:rPr>
        <w:t>С</w:t>
      </w:r>
      <w:r w:rsidRPr="00190D7E">
        <w:rPr>
          <w:rFonts w:ascii="Times New Roman" w:eastAsia="Times New Roman" w:hAnsi="Times New Roman" w:cs="Times New Roman"/>
          <w:i/>
          <w:spacing w:val="-3"/>
          <w:sz w:val="28"/>
          <w:szCs w:val="24"/>
          <w:vertAlign w:val="subscript"/>
          <w:lang w:eastAsia="ru-RU"/>
        </w:rPr>
        <w:t>2</w: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spacing w:val="-3"/>
          <w:sz w:val="28"/>
          <w:szCs w:val="24"/>
          <w:lang w:eastAsia="ru-RU"/>
        </w:rPr>
        <w:t>и перезаряд емкости конденсатора</w: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i/>
          <w:spacing w:val="-5"/>
          <w:sz w:val="28"/>
          <w:szCs w:val="24"/>
          <w:lang w:eastAsia="ru-RU"/>
        </w:rPr>
        <w:t>С</w:t>
      </w:r>
      <w:r w:rsidRPr="00190D7E">
        <w:rPr>
          <w:rFonts w:ascii="Times New Roman" w:eastAsia="Times New Roman" w:hAnsi="Times New Roman" w:cs="Times New Roman"/>
          <w:i/>
          <w:spacing w:val="-5"/>
          <w:sz w:val="28"/>
          <w:szCs w:val="24"/>
          <w:vertAlign w:val="subscript"/>
          <w:lang w:eastAsia="ru-RU"/>
        </w:rPr>
        <w:t>1</w:t>
      </w:r>
      <w:r w:rsidRPr="00190D7E">
        <w:rPr>
          <w:rFonts w:ascii="Times New Roman" w:eastAsia="Times New Roman" w:hAnsi="Times New Roman" w:cs="Times New Roman"/>
          <w:spacing w:val="-5"/>
          <w:sz w:val="28"/>
          <w:szCs w:val="24"/>
          <w:lang w:eastAsia="ru-RU"/>
        </w:rPr>
        <w:t xml:space="preserve">. В момент </w:t>
      </w:r>
      <w:r w:rsidRPr="00190D7E">
        <w:rPr>
          <w:rFonts w:ascii="Times New Roman" w:eastAsia="Times New Roman" w:hAnsi="Times New Roman" w:cs="Times New Roman"/>
          <w:i/>
          <w:spacing w:val="-5"/>
          <w:sz w:val="28"/>
          <w:szCs w:val="24"/>
          <w:lang w:val="en-US" w:eastAsia="ru-RU"/>
        </w:rPr>
        <w:t>t</w:t>
      </w:r>
      <w:r w:rsidRPr="00190D7E">
        <w:rPr>
          <w:rFonts w:ascii="Times New Roman" w:eastAsia="Times New Roman" w:hAnsi="Times New Roman" w:cs="Times New Roman"/>
          <w:spacing w:val="-5"/>
          <w:sz w:val="28"/>
          <w:szCs w:val="24"/>
          <w:lang w:eastAsia="ru-RU"/>
        </w:rPr>
        <w:t xml:space="preserve"> = </w:t>
      </w:r>
      <w:r w:rsidRPr="00190D7E">
        <w:rPr>
          <w:rFonts w:ascii="Times New Roman" w:eastAsia="Times New Roman" w:hAnsi="Times New Roman" w:cs="Times New Roman"/>
          <w:i/>
          <w:spacing w:val="-5"/>
          <w:sz w:val="28"/>
          <w:szCs w:val="24"/>
          <w:lang w:val="en-US" w:eastAsia="ru-RU"/>
        </w:rPr>
        <w:t>t</w:t>
      </w:r>
      <w:r w:rsidRPr="00190D7E">
        <w:rPr>
          <w:rFonts w:ascii="Times New Roman" w:eastAsia="Times New Roman" w:hAnsi="Times New Roman" w:cs="Times New Roman"/>
          <w:i/>
          <w:spacing w:val="-5"/>
          <w:sz w:val="28"/>
          <w:szCs w:val="24"/>
          <w:vertAlign w:val="subscript"/>
          <w:lang w:eastAsia="ru-RU"/>
        </w:rPr>
        <w:t>2</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когда напряжение на базе первого транзистора </w:t>
      </w:r>
      <w:r w:rsidRPr="00190D7E">
        <w:rPr>
          <w:rFonts w:ascii="Times New Roman" w:eastAsia="Times New Roman" w:hAnsi="Times New Roman" w:cs="Times New Roman"/>
          <w:sz w:val="28"/>
          <w:szCs w:val="24"/>
          <w:lang w:eastAsia="ru-RU"/>
        </w:rPr>
        <w:t>станет равным нулю, произойдет новый переброс ключей и т.д.</w:t>
      </w:r>
    </w:p>
    <w:p w:rsidR="00CA6680" w:rsidRPr="00190D7E" w:rsidRDefault="00CA6680" w:rsidP="00CA6680">
      <w:pPr>
        <w:spacing w:after="0" w:line="240" w:lineRule="auto"/>
        <w:ind w:firstLine="567"/>
        <w:jc w:val="both"/>
        <w:rPr>
          <w:rFonts w:ascii="Times New Roman" w:eastAsia="Times New Roman" w:hAnsi="Times New Roman" w:cs="Times New Roman"/>
          <w:spacing w:val="-5"/>
          <w:sz w:val="28"/>
          <w:szCs w:val="24"/>
          <w:lang w:eastAsia="ru-RU"/>
        </w:rPr>
      </w:pPr>
      <w:r w:rsidRPr="00190D7E">
        <w:rPr>
          <w:rFonts w:ascii="Times New Roman" w:eastAsia="Times New Roman" w:hAnsi="Times New Roman" w:cs="Times New Roman"/>
          <w:spacing w:val="-3"/>
          <w:sz w:val="28"/>
          <w:szCs w:val="24"/>
          <w:lang w:eastAsia="ru-RU"/>
        </w:rPr>
        <w:t xml:space="preserve">Длительность импульса на коллекторе </w:t>
      </w:r>
      <w:r w:rsidRPr="00190D7E">
        <w:rPr>
          <w:rFonts w:ascii="Times New Roman" w:eastAsia="Times New Roman" w:hAnsi="Times New Roman" w:cs="Times New Roman"/>
          <w:spacing w:val="-3"/>
          <w:sz w:val="28"/>
          <w:szCs w:val="24"/>
          <w:lang w:val="en-US" w:eastAsia="ru-RU"/>
        </w:rPr>
        <w:t>V</w:t>
      </w:r>
      <w:r w:rsidRPr="00190D7E">
        <w:rPr>
          <w:rFonts w:ascii="Times New Roman" w:eastAsia="Times New Roman" w:hAnsi="Times New Roman" w:cs="Times New Roman"/>
          <w:spacing w:val="-3"/>
          <w:sz w:val="28"/>
          <w:szCs w:val="24"/>
          <w:lang w:eastAsia="ru-RU"/>
        </w:rPr>
        <w:t>Т1</w: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spacing w:val="-3"/>
          <w:sz w:val="28"/>
          <w:szCs w:val="24"/>
          <w:lang w:eastAsia="ru-RU"/>
        </w:rPr>
        <w:t xml:space="preserve">соответствует </w:t>
      </w:r>
      <w:r w:rsidRPr="00190D7E">
        <w:rPr>
          <w:rFonts w:ascii="Times New Roman" w:eastAsia="Times New Roman" w:hAnsi="Times New Roman" w:cs="Times New Roman"/>
          <w:spacing w:val="-5"/>
          <w:sz w:val="28"/>
          <w:szCs w:val="24"/>
          <w:lang w:eastAsia="ru-RU"/>
        </w:rPr>
        <w:t xml:space="preserve">времени пребывания транзистора в закрытом состоянии и </w:t>
      </w:r>
      <w:r w:rsidRPr="00190D7E">
        <w:rPr>
          <w:rFonts w:ascii="Times New Roman" w:eastAsia="Times New Roman" w:hAnsi="Times New Roman" w:cs="Times New Roman"/>
          <w:spacing w:val="-2"/>
          <w:sz w:val="28"/>
          <w:szCs w:val="24"/>
          <w:lang w:eastAsia="ru-RU"/>
        </w:rPr>
        <w:t xml:space="preserve">определяется временем разряда емкости конденсатора </w:t>
      </w:r>
      <w:r w:rsidRPr="00190D7E">
        <w:rPr>
          <w:rFonts w:ascii="Times New Roman" w:eastAsia="Times New Roman" w:hAnsi="Times New Roman" w:cs="Times New Roman"/>
          <w:i/>
          <w:spacing w:val="-2"/>
          <w:sz w:val="28"/>
          <w:szCs w:val="24"/>
          <w:lang w:eastAsia="ru-RU"/>
        </w:rPr>
        <w:t>С</w:t>
      </w:r>
      <w:r w:rsidRPr="00190D7E">
        <w:rPr>
          <w:rFonts w:ascii="Times New Roman" w:eastAsia="Times New Roman" w:hAnsi="Times New Roman" w:cs="Times New Roman"/>
          <w:i/>
          <w:spacing w:val="-2"/>
          <w:sz w:val="28"/>
          <w:szCs w:val="24"/>
          <w:vertAlign w:val="subscript"/>
          <w:lang w:eastAsia="ru-RU"/>
        </w:rPr>
        <w:t>1</w:t>
      </w:r>
      <w:r w:rsidRPr="00190D7E">
        <w:rPr>
          <w:rFonts w:ascii="Times New Roman" w:eastAsia="Times New Roman" w:hAnsi="Times New Roman" w:cs="Times New Roman"/>
          <w:i/>
          <w:spacing w:val="-2"/>
          <w:sz w:val="28"/>
          <w:szCs w:val="24"/>
          <w:lang w:eastAsia="ru-RU"/>
        </w:rPr>
        <w:t xml:space="preserve">: </w:t>
      </w:r>
      <w:r w:rsidRPr="00190D7E">
        <w:rPr>
          <w:rFonts w:ascii="Times New Roman" w:eastAsia="Times New Roman" w:hAnsi="Times New Roman" w:cs="Times New Roman"/>
          <w:i/>
          <w:spacing w:val="-2"/>
          <w:sz w:val="28"/>
          <w:szCs w:val="24"/>
          <w:lang w:eastAsia="ru-RU"/>
        </w:rPr>
        <w:sym w:font="Symbol" w:char="0074"/>
      </w:r>
      <w:r w:rsidRPr="00190D7E">
        <w:rPr>
          <w:rFonts w:ascii="Times New Roman" w:eastAsia="Times New Roman" w:hAnsi="Times New Roman" w:cs="Times New Roman"/>
          <w:i/>
          <w:spacing w:val="-2"/>
          <w:sz w:val="28"/>
          <w:szCs w:val="24"/>
          <w:vertAlign w:val="subscript"/>
          <w:lang w:eastAsia="ru-RU"/>
        </w:rPr>
        <w:t>р</w:t>
      </w:r>
      <w:r w:rsidRPr="00190D7E">
        <w:rPr>
          <w:rFonts w:ascii="Times New Roman" w:eastAsia="Times New Roman" w:hAnsi="Times New Roman" w:cs="Times New Roman"/>
          <w:i/>
          <w:spacing w:val="-2"/>
          <w:sz w:val="28"/>
          <w:szCs w:val="24"/>
          <w:lang w:eastAsia="ru-RU"/>
        </w:rPr>
        <w:t xml:space="preserve"> </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i/>
          <w:spacing w:val="-5"/>
          <w:sz w:val="28"/>
          <w:szCs w:val="24"/>
          <w:vertAlign w:val="subscript"/>
          <w:lang w:eastAsia="ru-RU"/>
        </w:rPr>
        <w:t>Б1</w:t>
      </w:r>
      <w:r w:rsidRPr="00190D7E">
        <w:rPr>
          <w:rFonts w:ascii="Times New Roman" w:eastAsia="Times New Roman" w:hAnsi="Times New Roman" w:cs="Times New Roman"/>
          <w:i/>
          <w:spacing w:val="-5"/>
          <w:sz w:val="28"/>
          <w:szCs w:val="24"/>
          <w:lang w:eastAsia="ru-RU"/>
        </w:rPr>
        <w:t>·С</w:t>
      </w:r>
      <w:r w:rsidRPr="00190D7E">
        <w:rPr>
          <w:rFonts w:ascii="Times New Roman" w:eastAsia="Times New Roman" w:hAnsi="Times New Roman" w:cs="Times New Roman"/>
          <w:i/>
          <w:spacing w:val="-5"/>
          <w:sz w:val="28"/>
          <w:szCs w:val="24"/>
          <w:vertAlign w:val="subscript"/>
          <w:lang w:eastAsia="ru-RU"/>
        </w:rPr>
        <w:t>1</w:t>
      </w:r>
      <w:r w:rsidRPr="00190D7E">
        <w:rPr>
          <w:rFonts w:ascii="Times New Roman" w:eastAsia="Times New Roman" w:hAnsi="Times New Roman" w:cs="Times New Roman"/>
          <w:i/>
          <w:spacing w:val="-5"/>
          <w:sz w:val="28"/>
          <w:szCs w:val="24"/>
          <w:lang w:eastAsia="ru-RU"/>
        </w:rPr>
        <w:t>·</w:t>
      </w:r>
      <w:r w:rsidRPr="00190D7E">
        <w:rPr>
          <w:rFonts w:ascii="Times New Roman" w:eastAsia="Times New Roman" w:hAnsi="Times New Roman" w:cs="Times New Roman"/>
          <w:i/>
          <w:spacing w:val="-5"/>
          <w:sz w:val="28"/>
          <w:szCs w:val="24"/>
          <w:lang w:val="en-US" w:eastAsia="ru-RU"/>
        </w:rPr>
        <w:t>ln</w:t>
      </w:r>
      <w:r w:rsidRPr="00190D7E">
        <w:rPr>
          <w:rFonts w:ascii="Times New Roman" w:eastAsia="Times New Roman" w:hAnsi="Times New Roman" w:cs="Times New Roman"/>
          <w:i/>
          <w:spacing w:val="-5"/>
          <w:sz w:val="28"/>
          <w:szCs w:val="24"/>
          <w:lang w:eastAsia="ru-RU"/>
        </w:rPr>
        <w:t xml:space="preserve">2 </w:t>
      </w:r>
      <w:r w:rsidRPr="00190D7E">
        <w:rPr>
          <w:rFonts w:ascii="Times New Roman" w:eastAsia="Times New Roman" w:hAnsi="Times New Roman" w:cs="Times New Roman"/>
          <w:i/>
          <w:spacing w:val="-5"/>
          <w:sz w:val="28"/>
          <w:szCs w:val="24"/>
          <w:lang w:eastAsia="ru-RU"/>
        </w:rPr>
        <w:sym w:font="Symbol" w:char="00BB"/>
      </w:r>
      <w:r w:rsidRPr="00190D7E">
        <w:rPr>
          <w:rFonts w:ascii="Times New Roman" w:eastAsia="Times New Roman" w:hAnsi="Times New Roman" w:cs="Times New Roman"/>
          <w:i/>
          <w:spacing w:val="-5"/>
          <w:sz w:val="28"/>
          <w:szCs w:val="24"/>
          <w:lang w:eastAsia="ru-RU"/>
        </w:rPr>
        <w:t xml:space="preserve"> 0,7·</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i/>
          <w:spacing w:val="-5"/>
          <w:sz w:val="28"/>
          <w:szCs w:val="24"/>
          <w:vertAlign w:val="subscript"/>
          <w:lang w:eastAsia="ru-RU"/>
        </w:rPr>
        <w:t>Б1</w:t>
      </w:r>
      <w:r w:rsidRPr="00190D7E">
        <w:rPr>
          <w:rFonts w:ascii="Times New Roman" w:eastAsia="Times New Roman" w:hAnsi="Times New Roman" w:cs="Times New Roman"/>
          <w:i/>
          <w:spacing w:val="-5"/>
          <w:sz w:val="28"/>
          <w:szCs w:val="24"/>
          <w:lang w:eastAsia="ru-RU"/>
        </w:rPr>
        <w:t>·С</w:t>
      </w:r>
      <w:r w:rsidRPr="00190D7E">
        <w:rPr>
          <w:rFonts w:ascii="Times New Roman" w:eastAsia="Times New Roman" w:hAnsi="Times New Roman" w:cs="Times New Roman"/>
          <w:i/>
          <w:spacing w:val="-5"/>
          <w:sz w:val="28"/>
          <w:szCs w:val="24"/>
          <w:vertAlign w:val="subscript"/>
          <w:lang w:eastAsia="ru-RU"/>
        </w:rPr>
        <w:t>1</w:t>
      </w:r>
      <w:r w:rsidRPr="00190D7E">
        <w:rPr>
          <w:rFonts w:ascii="Times New Roman" w:eastAsia="Times New Roman" w:hAnsi="Times New Roman" w:cs="Times New Roman"/>
          <w:i/>
          <w:spacing w:val="-5"/>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spacing w:val="-5"/>
          <w:sz w:val="28"/>
          <w:szCs w:val="24"/>
          <w:lang w:eastAsia="ru-RU"/>
        </w:rPr>
        <w:t xml:space="preserve">Период колебаний </w:t>
      </w:r>
      <w:r w:rsidRPr="00190D7E">
        <w:rPr>
          <w:rFonts w:ascii="Times New Roman" w:eastAsia="Times New Roman" w:hAnsi="Times New Roman" w:cs="Times New Roman"/>
          <w:i/>
          <w:spacing w:val="-5"/>
          <w:sz w:val="28"/>
          <w:szCs w:val="24"/>
          <w:lang w:eastAsia="ru-RU"/>
        </w:rPr>
        <w:t>Т</w:t>
      </w:r>
      <w:r w:rsidRPr="00190D7E">
        <w:rPr>
          <w:rFonts w:ascii="Times New Roman" w:eastAsia="Times New Roman" w:hAnsi="Times New Roman" w:cs="Times New Roman"/>
          <w:spacing w:val="-5"/>
          <w:sz w:val="28"/>
          <w:szCs w:val="24"/>
          <w:lang w:eastAsia="ru-RU"/>
        </w:rPr>
        <w:t xml:space="preserve"> = 0,7(</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spacing w:val="-5"/>
          <w:sz w:val="28"/>
          <w:szCs w:val="24"/>
          <w:vertAlign w:val="subscript"/>
          <w:lang w:eastAsia="ru-RU"/>
        </w:rPr>
        <w:t>Б1</w:t>
      </w:r>
      <w:r w:rsidRPr="00190D7E">
        <w:rPr>
          <w:rFonts w:ascii="Times New Roman" w:eastAsia="Times New Roman" w:hAnsi="Times New Roman" w:cs="Times New Roman"/>
          <w:i/>
          <w:spacing w:val="-5"/>
          <w:sz w:val="28"/>
          <w:szCs w:val="24"/>
          <w:lang w:val="en-US" w:eastAsia="ru-RU"/>
        </w:rPr>
        <w:t>C</w:t>
      </w:r>
      <w:r w:rsidRPr="00190D7E">
        <w:rPr>
          <w:rFonts w:ascii="Times New Roman" w:eastAsia="Times New Roman" w:hAnsi="Times New Roman" w:cs="Times New Roman"/>
          <w:i/>
          <w:spacing w:val="-5"/>
          <w:sz w:val="28"/>
          <w:szCs w:val="24"/>
          <w:vertAlign w:val="subscript"/>
          <w:lang w:eastAsia="ru-RU"/>
        </w:rPr>
        <w:t>1</w:t>
      </w:r>
      <w:r w:rsidRPr="00190D7E">
        <w:rPr>
          <w:rFonts w:ascii="Times New Roman" w:eastAsia="Times New Roman" w:hAnsi="Times New Roman" w:cs="Times New Roman"/>
          <w:spacing w:val="-5"/>
          <w:sz w:val="28"/>
          <w:szCs w:val="24"/>
          <w:lang w:eastAsia="ru-RU"/>
        </w:rPr>
        <w:t xml:space="preserve"> + </w:t>
      </w:r>
      <w:r w:rsidRPr="00190D7E">
        <w:rPr>
          <w:rFonts w:ascii="Times New Roman" w:eastAsia="Times New Roman" w:hAnsi="Times New Roman" w:cs="Times New Roman"/>
          <w:i/>
          <w:spacing w:val="-5"/>
          <w:sz w:val="28"/>
          <w:szCs w:val="24"/>
          <w:lang w:val="en-US" w:eastAsia="ru-RU"/>
        </w:rPr>
        <w:t>R</w:t>
      </w:r>
      <w:r w:rsidRPr="00190D7E">
        <w:rPr>
          <w:rFonts w:ascii="Times New Roman" w:eastAsia="Times New Roman" w:hAnsi="Times New Roman" w:cs="Times New Roman"/>
          <w:spacing w:val="-5"/>
          <w:sz w:val="28"/>
          <w:szCs w:val="24"/>
          <w:vertAlign w:val="subscript"/>
          <w:lang w:eastAsia="ru-RU"/>
        </w:rPr>
        <w:t>Б2</w:t>
      </w:r>
      <w:r w:rsidRPr="00190D7E">
        <w:rPr>
          <w:rFonts w:ascii="Times New Roman" w:eastAsia="Times New Roman" w:hAnsi="Times New Roman" w:cs="Times New Roman"/>
          <w:i/>
          <w:spacing w:val="-5"/>
          <w:sz w:val="28"/>
          <w:szCs w:val="24"/>
          <w:lang w:eastAsia="ru-RU"/>
        </w:rPr>
        <w:t>С</w:t>
      </w:r>
      <w:r w:rsidRPr="00190D7E">
        <w:rPr>
          <w:rFonts w:ascii="Times New Roman" w:eastAsia="Times New Roman" w:hAnsi="Times New Roman" w:cs="Times New Roman"/>
          <w:i/>
          <w:spacing w:val="-5"/>
          <w:sz w:val="28"/>
          <w:szCs w:val="24"/>
          <w:vertAlign w:val="subscript"/>
          <w:lang w:eastAsia="ru-RU"/>
        </w:rPr>
        <w:t>2</w:t>
      </w:r>
      <w:r w:rsidRPr="00190D7E">
        <w:rPr>
          <w:rFonts w:ascii="Times New Roman" w:eastAsia="Times New Roman" w:hAnsi="Times New Roman" w:cs="Times New Roman"/>
          <w:spacing w:val="-5"/>
          <w:sz w:val="28"/>
          <w:szCs w:val="24"/>
          <w:lang w:eastAsia="ru-RU"/>
        </w:rPr>
        <w:t xml:space="preserve">). </w:t>
      </w:r>
      <w:r w:rsidRPr="00190D7E">
        <w:rPr>
          <w:rFonts w:ascii="Times New Roman" w:eastAsia="Times New Roman" w:hAnsi="Times New Roman" w:cs="Times New Roman"/>
          <w:sz w:val="28"/>
          <w:szCs w:val="24"/>
          <w:lang w:eastAsia="ru-RU"/>
        </w:rPr>
        <w:t xml:space="preserve">Длительность фронта выходного импульса равна времени заряда </w:t>
      </w:r>
      <w:r w:rsidRPr="00190D7E">
        <w:rPr>
          <w:rFonts w:ascii="Times New Roman" w:eastAsia="Times New Roman" w:hAnsi="Times New Roman" w:cs="Times New Roman"/>
          <w:spacing w:val="-14"/>
          <w:sz w:val="28"/>
          <w:szCs w:val="24"/>
          <w:lang w:eastAsia="ru-RU"/>
        </w:rPr>
        <w:t xml:space="preserve">емкости конденсатора </w:t>
      </w:r>
      <w:r w:rsidRPr="00190D7E">
        <w:rPr>
          <w:rFonts w:ascii="Times New Roman" w:eastAsia="Times New Roman" w:hAnsi="Times New Roman" w:cs="Times New Roman"/>
          <w:i/>
          <w:spacing w:val="-14"/>
          <w:sz w:val="28"/>
          <w:szCs w:val="24"/>
          <w:lang w:eastAsia="ru-RU"/>
        </w:rPr>
        <w:t>С</w:t>
      </w:r>
      <w:r w:rsidRPr="00190D7E">
        <w:rPr>
          <w:rFonts w:ascii="Times New Roman" w:eastAsia="Times New Roman" w:hAnsi="Times New Roman" w:cs="Times New Roman"/>
          <w:i/>
          <w:spacing w:val="-14"/>
          <w:sz w:val="28"/>
          <w:szCs w:val="24"/>
          <w:vertAlign w:val="subscript"/>
          <w:lang w:eastAsia="ru-RU"/>
        </w:rPr>
        <w:t>1</w:t>
      </w:r>
      <w:r w:rsidRPr="00190D7E">
        <w:rPr>
          <w:rFonts w:ascii="Times New Roman" w:eastAsia="Times New Roman" w:hAnsi="Times New Roman" w:cs="Times New Roman"/>
          <w:i/>
          <w:spacing w:val="-14"/>
          <w:sz w:val="28"/>
          <w:szCs w:val="24"/>
          <w:lang w:eastAsia="ru-RU"/>
        </w:rPr>
        <w:t xml:space="preserve"> </w:t>
      </w:r>
      <w:r w:rsidRPr="00190D7E">
        <w:rPr>
          <w:rFonts w:ascii="Times New Roman" w:eastAsia="Times New Roman" w:hAnsi="Times New Roman" w:cs="Times New Roman"/>
          <w:spacing w:val="-14"/>
          <w:sz w:val="28"/>
          <w:szCs w:val="24"/>
          <w:lang w:eastAsia="ru-RU"/>
        </w:rPr>
        <w:t xml:space="preserve">через </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eastAsia="ru-RU"/>
        </w:rPr>
        <w:t>К2</w:t>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i/>
          <w:spacing w:val="-1"/>
          <w:sz w:val="28"/>
          <w:szCs w:val="24"/>
          <w:lang w:val="en-US" w:eastAsia="ru-RU"/>
        </w:rPr>
        <w:t>t</w:t>
      </w:r>
      <w:r w:rsidRPr="00190D7E">
        <w:rPr>
          <w:rFonts w:ascii="Times New Roman" w:eastAsia="Times New Roman" w:hAnsi="Times New Roman" w:cs="Times New Roman"/>
          <w:i/>
          <w:spacing w:val="-1"/>
          <w:sz w:val="28"/>
          <w:szCs w:val="24"/>
          <w:vertAlign w:val="subscript"/>
          <w:lang w:eastAsia="ru-RU"/>
        </w:rPr>
        <w:t xml:space="preserve">ф </w:t>
      </w:r>
      <w:r w:rsidRPr="00190D7E">
        <w:rPr>
          <w:rFonts w:ascii="Times New Roman" w:eastAsia="Times New Roman" w:hAnsi="Times New Roman" w:cs="Times New Roman"/>
          <w:i/>
          <w:spacing w:val="-14"/>
          <w:sz w:val="28"/>
          <w:szCs w:val="24"/>
          <w:lang w:eastAsia="ru-RU"/>
        </w:rPr>
        <w:t>= 3</w:t>
      </w:r>
      <w:r w:rsidRPr="00190D7E">
        <w:rPr>
          <w:rFonts w:ascii="Times New Roman" w:eastAsia="Times New Roman" w:hAnsi="Times New Roman" w:cs="Times New Roman"/>
          <w:i/>
          <w:spacing w:val="-14"/>
          <w:sz w:val="28"/>
          <w:szCs w:val="24"/>
          <w:lang w:eastAsia="ru-RU"/>
        </w:rPr>
        <w:sym w:font="Symbol" w:char="0074"/>
      </w:r>
      <w:r w:rsidRPr="00190D7E">
        <w:rPr>
          <w:rFonts w:ascii="Times New Roman" w:eastAsia="Times New Roman" w:hAnsi="Times New Roman" w:cs="Times New Roman"/>
          <w:i/>
          <w:spacing w:val="-14"/>
          <w:sz w:val="28"/>
          <w:szCs w:val="24"/>
          <w:vertAlign w:val="subscript"/>
          <w:lang w:eastAsia="ru-RU"/>
        </w:rPr>
        <w:t xml:space="preserve">з </w:t>
      </w:r>
      <w:r w:rsidRPr="00190D7E">
        <w:rPr>
          <w:rFonts w:ascii="Times New Roman" w:eastAsia="Times New Roman" w:hAnsi="Times New Roman" w:cs="Times New Roman"/>
          <w:i/>
          <w:spacing w:val="-14"/>
          <w:sz w:val="28"/>
          <w:szCs w:val="24"/>
          <w:lang w:eastAsia="ru-RU"/>
        </w:rPr>
        <w:t xml:space="preserve"> = 3·</w:t>
      </w:r>
      <w:r w:rsidRPr="00190D7E">
        <w:rPr>
          <w:rFonts w:ascii="Times New Roman" w:eastAsia="Times New Roman" w:hAnsi="Times New Roman" w:cs="Times New Roman"/>
          <w:i/>
          <w:spacing w:val="-14"/>
          <w:sz w:val="28"/>
          <w:szCs w:val="24"/>
          <w:lang w:val="en-US" w:eastAsia="ru-RU"/>
        </w:rPr>
        <w:t>R</w:t>
      </w:r>
      <w:r w:rsidRPr="00190D7E">
        <w:rPr>
          <w:rFonts w:ascii="Times New Roman" w:eastAsia="Times New Roman" w:hAnsi="Times New Roman" w:cs="Times New Roman"/>
          <w:i/>
          <w:spacing w:val="-14"/>
          <w:sz w:val="28"/>
          <w:szCs w:val="24"/>
          <w:vertAlign w:val="subscript"/>
          <w:lang w:eastAsia="ru-RU"/>
        </w:rPr>
        <w:t>К2</w:t>
      </w:r>
      <w:r w:rsidRPr="00190D7E">
        <w:rPr>
          <w:rFonts w:ascii="Times New Roman" w:eastAsia="Times New Roman" w:hAnsi="Times New Roman" w:cs="Times New Roman"/>
          <w:i/>
          <w:spacing w:val="-14"/>
          <w:sz w:val="28"/>
          <w:szCs w:val="24"/>
          <w:lang w:eastAsia="ru-RU"/>
        </w:rPr>
        <w:t>·С.</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30"/>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9341" w:dyaOrig="7207">
          <v:shape id="_x0000_i1127" type="#_x0000_t75" style="width:455.25pt;height:280.5pt" o:ole="">
            <v:imagedata r:id="rId227" o:title="" croptop="2277f" cropbottom="10891f"/>
          </v:shape>
          <o:OLEObject Type="Embed" ProgID="Visio.Drawing.11" ShapeID="_x0000_i1127" DrawAspect="Content" ObjectID="_1641902017" r:id="rId228"/>
        </w:objec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spacing w:val="-6"/>
          <w:sz w:val="28"/>
          <w:szCs w:val="24"/>
          <w:lang w:eastAsia="ru-RU"/>
        </w:rPr>
        <w:t xml:space="preserve">                  а)                                                                                    б)</w:t>
      </w:r>
    </w:p>
    <w:p w:rsidR="00CA6680" w:rsidRPr="00190D7E" w:rsidRDefault="00CA6680" w:rsidP="00CA6680">
      <w:pPr>
        <w:spacing w:after="0" w:line="240" w:lineRule="auto"/>
        <w:ind w:firstLine="567"/>
        <w:jc w:val="center"/>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i/>
          <w:spacing w:val="-6"/>
          <w:sz w:val="28"/>
          <w:szCs w:val="24"/>
          <w:lang w:eastAsia="ru-RU"/>
        </w:rPr>
        <w:t xml:space="preserve">Рис. </w:t>
      </w:r>
      <w:r w:rsidR="003A31F9">
        <w:rPr>
          <w:rFonts w:ascii="Times New Roman" w:eastAsia="Times New Roman" w:hAnsi="Times New Roman" w:cs="Times New Roman"/>
          <w:i/>
          <w:spacing w:val="-6"/>
          <w:sz w:val="28"/>
          <w:szCs w:val="24"/>
          <w:lang w:eastAsia="ru-RU"/>
        </w:rPr>
        <w:t>1.3</w:t>
      </w:r>
      <w:r w:rsidR="00DA6752">
        <w:rPr>
          <w:rFonts w:ascii="Times New Roman" w:eastAsia="Times New Roman" w:hAnsi="Times New Roman" w:cs="Times New Roman"/>
          <w:i/>
          <w:spacing w:val="-6"/>
          <w:sz w:val="28"/>
          <w:szCs w:val="24"/>
          <w:lang w:eastAsia="ru-RU"/>
        </w:rPr>
        <w:t>7</w:t>
      </w:r>
      <w:r w:rsidRPr="00190D7E">
        <w:rPr>
          <w:rFonts w:ascii="Times New Roman" w:eastAsia="Times New Roman" w:hAnsi="Times New Roman" w:cs="Times New Roman"/>
          <w:i/>
          <w:spacing w:val="-6"/>
          <w:sz w:val="28"/>
          <w:szCs w:val="24"/>
          <w:lang w:eastAsia="ru-RU"/>
        </w:rPr>
        <w:t>.</w:t>
      </w:r>
      <w:r w:rsidRPr="00190D7E">
        <w:rPr>
          <w:rFonts w:ascii="Times New Roman" w:eastAsia="Times New Roman" w:hAnsi="Times New Roman" w:cs="Times New Roman"/>
          <w:spacing w:val="-6"/>
          <w:sz w:val="28"/>
          <w:szCs w:val="24"/>
          <w:lang w:eastAsia="ru-RU"/>
        </w:rPr>
        <w:t xml:space="preserve"> Автоколебательный мультивибратор:</w:t>
      </w:r>
    </w:p>
    <w:p w:rsidR="00CA6680" w:rsidRPr="00190D7E" w:rsidRDefault="00CA6680" w:rsidP="00CA6680">
      <w:pPr>
        <w:spacing w:after="0" w:line="240" w:lineRule="auto"/>
        <w:ind w:firstLine="567"/>
        <w:jc w:val="center"/>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spacing w:val="-6"/>
          <w:sz w:val="28"/>
          <w:szCs w:val="24"/>
          <w:lang w:eastAsia="ru-RU"/>
        </w:rPr>
        <w:t>а) схема, б) эпюры напряжений</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Автоколебательный мультивибратор на ОУ</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sz w:val="28"/>
          <w:szCs w:val="24"/>
          <w:lang w:eastAsia="ru-RU"/>
        </w:rPr>
        <w:t>Принципиальная схема мультивибратора и принци</w:t>
      </w:r>
      <w:r w:rsidR="00A06A30">
        <w:rPr>
          <w:rFonts w:ascii="Times New Roman" w:eastAsia="Times New Roman" w:hAnsi="Times New Roman" w:cs="Times New Roman"/>
          <w:sz w:val="28"/>
          <w:szCs w:val="24"/>
          <w:lang w:eastAsia="ru-RU"/>
        </w:rPr>
        <w:t xml:space="preserve">п его работы приведены на рис. </w:t>
      </w:r>
      <w:r w:rsidR="003A31F9">
        <w:rPr>
          <w:rFonts w:ascii="Times New Roman" w:eastAsia="Times New Roman" w:hAnsi="Times New Roman" w:cs="Times New Roman"/>
          <w:sz w:val="28"/>
          <w:szCs w:val="24"/>
          <w:lang w:eastAsia="ru-RU"/>
        </w:rPr>
        <w:t>1.3</w:t>
      </w:r>
      <w:r w:rsidR="00A06A30">
        <w:rPr>
          <w:rFonts w:ascii="Times New Roman" w:eastAsia="Times New Roman" w:hAnsi="Times New Roman" w:cs="Times New Roman"/>
          <w:sz w:val="28"/>
          <w:szCs w:val="24"/>
          <w:lang w:eastAsia="ru-RU"/>
        </w:rPr>
        <w:t>8</w:t>
      </w:r>
      <w:r w:rsidRPr="00190D7E">
        <w:rPr>
          <w:rFonts w:ascii="Times New Roman" w:eastAsia="Times New Roman" w:hAnsi="Times New Roman" w:cs="Times New Roman"/>
          <w:sz w:val="28"/>
          <w:szCs w:val="24"/>
          <w:lang w:eastAsia="ru-RU"/>
        </w:rPr>
        <w:t xml:space="preserve">. Пусть в начальный момент времени </w:t>
      </w:r>
      <w:r w:rsidRPr="00190D7E">
        <w:rPr>
          <w:rFonts w:ascii="Times New Roman" w:eastAsia="Times New Roman" w:hAnsi="Times New Roman" w:cs="Times New Roman"/>
          <w:i/>
          <w:sz w:val="28"/>
          <w:szCs w:val="24"/>
          <w:lang w:val="en-US" w:eastAsia="ru-RU"/>
        </w:rPr>
        <w:t>t</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на выходе ОУ произошел скачок напряжения из отрицательного в положительнее. При этом конденсатор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 будет заряжаться, стремясь к максимальному напряжению на выходе ОУ. Как только напряжение на нем достигнет пороговой величины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w:t>
      </w:r>
      <w:r w:rsidRPr="00190D7E">
        <w:rPr>
          <w:rFonts w:ascii="Times New Roman" w:eastAsia="Times New Roman" w:hAnsi="Times New Roman" w:cs="Times New Roman"/>
          <w:i/>
          <w:sz w:val="28"/>
          <w:szCs w:val="24"/>
          <w:vertAlign w:val="subscript"/>
          <w:lang w:eastAsia="ru-RU"/>
        </w:rPr>
        <w:t>ПОР</w:t>
      </w:r>
      <w:r w:rsidRPr="00190D7E">
        <w:rPr>
          <w:rFonts w:ascii="Times New Roman" w:eastAsia="Times New Roman" w:hAnsi="Times New Roman" w:cs="Times New Roman"/>
          <w:sz w:val="28"/>
          <w:szCs w:val="24"/>
          <w:lang w:eastAsia="ru-RU"/>
        </w:rPr>
        <w:t xml:space="preserve">, которое определяется как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w:t>
      </w:r>
      <w:r w:rsidRPr="00190D7E">
        <w:rPr>
          <w:rFonts w:ascii="Times New Roman" w:eastAsia="Times New Roman" w:hAnsi="Times New Roman" w:cs="Times New Roman"/>
          <w:i/>
          <w:sz w:val="28"/>
          <w:szCs w:val="24"/>
          <w:vertAlign w:val="subscript"/>
          <w:lang w:eastAsia="ru-RU"/>
        </w:rPr>
        <w:t xml:space="preserve">ПОР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ВХ2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ВЫХ</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 xml:space="preserve">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происходит переключение мультивибратора в исходное состояние (отрицательное напряжение на выходе). Длительность импульса </w:t>
      </w:r>
      <w:r w:rsidRPr="00190D7E">
        <w:rPr>
          <w:rFonts w:ascii="Times New Roman" w:eastAsia="Times New Roman" w:hAnsi="Times New Roman" w:cs="Times New Roman"/>
          <w:i/>
          <w:sz w:val="28"/>
          <w:szCs w:val="24"/>
          <w:lang w:eastAsia="ru-RU"/>
        </w:rPr>
        <w:t>Т</w:t>
      </w:r>
      <w:r w:rsidRPr="00190D7E">
        <w:rPr>
          <w:rFonts w:ascii="Times New Roman" w:eastAsia="Times New Roman" w:hAnsi="Times New Roman" w:cs="Times New Roman"/>
          <w:sz w:val="28"/>
          <w:szCs w:val="24"/>
          <w:lang w:eastAsia="ru-RU"/>
        </w:rPr>
        <w:t xml:space="preserve"> определится как </w:t>
      </w:r>
      <w:r w:rsidRPr="00190D7E">
        <w:rPr>
          <w:rFonts w:ascii="Times New Roman" w:eastAsia="Times New Roman" w:hAnsi="Times New Roman" w:cs="Times New Roman"/>
          <w:i/>
          <w:sz w:val="28"/>
          <w:szCs w:val="24"/>
          <w:lang w:eastAsia="ru-RU"/>
        </w:rPr>
        <w:t xml:space="preserve">Т = </w:t>
      </w:r>
      <w:r w:rsidRPr="00190D7E">
        <w:rPr>
          <w:rFonts w:ascii="Times New Roman" w:eastAsia="Times New Roman" w:hAnsi="Times New Roman" w:cs="Times New Roman"/>
          <w:i/>
          <w:sz w:val="28"/>
          <w:szCs w:val="24"/>
          <w:lang w:val="en-US" w:eastAsia="ru-RU"/>
        </w:rPr>
        <w:t>RC</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ln</w:t>
      </w:r>
      <w:r w:rsidRPr="00190D7E">
        <w:rPr>
          <w:rFonts w:ascii="Times New Roman" w:eastAsia="Times New Roman" w:hAnsi="Times New Roman" w:cs="Times New Roman"/>
          <w:i/>
          <w:sz w:val="28"/>
          <w:szCs w:val="24"/>
          <w:lang w:eastAsia="ru-RU"/>
        </w:rPr>
        <w:t>(1+ 2∙</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w:t>
      </w:r>
    </w:p>
    <w:p w:rsidR="00CA6680" w:rsidRPr="00190D7E" w:rsidRDefault="00CA6680" w:rsidP="00CA6680">
      <w:pPr>
        <w:shd w:val="clear" w:color="auto" w:fill="FFFFFF"/>
        <w:spacing w:before="77"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8901" w:dyaOrig="4612">
          <v:shape id="_x0000_i1128" type="#_x0000_t75" style="width:306.75pt;height:159.75pt" o:ole="">
            <v:imagedata r:id="rId229" o:title=""/>
          </v:shape>
          <o:OLEObject Type="Embed" ProgID="Visio.Drawing.11" ShapeID="_x0000_i1128" DrawAspect="Content" ObjectID="_1641902018" r:id="rId230"/>
        </w:object>
      </w:r>
    </w:p>
    <w:tbl>
      <w:tblPr>
        <w:tblW w:w="8874" w:type="dxa"/>
        <w:jc w:val="center"/>
        <w:tblLook w:val="01E0" w:firstRow="1" w:lastRow="1" w:firstColumn="1" w:lastColumn="1" w:noHBand="0" w:noVBand="0"/>
      </w:tblPr>
      <w:tblGrid>
        <w:gridCol w:w="4437"/>
        <w:gridCol w:w="4437"/>
      </w:tblGrid>
      <w:tr w:rsidR="00CA6680" w:rsidRPr="00190D7E" w:rsidTr="00CA6680">
        <w:trPr>
          <w:jc w:val="center"/>
        </w:trPr>
        <w:tc>
          <w:tcPr>
            <w:tcW w:w="8874" w:type="dxa"/>
            <w:gridSpan w:val="2"/>
          </w:tcPr>
          <w:p w:rsidR="00CA6680" w:rsidRPr="00190D7E" w:rsidRDefault="00CA6680" w:rsidP="00DA6752">
            <w:pPr>
              <w:shd w:val="clear" w:color="auto" w:fill="FFFFFF"/>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Рис.</w:t>
            </w:r>
            <w:r w:rsidRPr="00190D7E">
              <w:rPr>
                <w:rFonts w:ascii="Times New Roman" w:eastAsia="Times New Roman" w:hAnsi="Times New Roman" w:cs="Times New Roman"/>
                <w:i/>
                <w:sz w:val="28"/>
                <w:szCs w:val="24"/>
                <w:lang w:val="en-US" w:eastAsia="ru-RU"/>
              </w:rPr>
              <w:t xml:space="preserve"> </w:t>
            </w:r>
            <w:r w:rsidR="003A31F9">
              <w:rPr>
                <w:rFonts w:ascii="Times New Roman" w:eastAsia="Times New Roman" w:hAnsi="Times New Roman" w:cs="Times New Roman"/>
                <w:i/>
                <w:sz w:val="28"/>
                <w:szCs w:val="24"/>
                <w:lang w:eastAsia="ru-RU"/>
              </w:rPr>
              <w:t>1.3</w:t>
            </w:r>
            <w:r w:rsidR="00DA6752">
              <w:rPr>
                <w:rFonts w:ascii="Times New Roman" w:eastAsia="Times New Roman" w:hAnsi="Times New Roman" w:cs="Times New Roman"/>
                <w:i/>
                <w:sz w:val="28"/>
                <w:szCs w:val="24"/>
                <w:lang w:eastAsia="ru-RU"/>
              </w:rPr>
              <w:t>8</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Мультивибратор на ОУ</w:t>
            </w:r>
          </w:p>
        </w:tc>
      </w:tr>
      <w:tr w:rsidR="00CA6680" w:rsidRPr="00190D7E" w:rsidTr="00CA6680">
        <w:trPr>
          <w:jc w:val="center"/>
        </w:trPr>
        <w:tc>
          <w:tcPr>
            <w:tcW w:w="4437" w:type="dxa"/>
          </w:tcPr>
          <w:p w:rsidR="00CA6680" w:rsidRPr="00190D7E" w:rsidRDefault="00CA6680" w:rsidP="00CA6680">
            <w:pPr>
              <w:spacing w:before="77"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а) принципиальная схема</w:t>
            </w:r>
          </w:p>
        </w:tc>
        <w:tc>
          <w:tcPr>
            <w:tcW w:w="4437" w:type="dxa"/>
          </w:tcPr>
          <w:p w:rsidR="00CA6680" w:rsidRPr="00190D7E" w:rsidRDefault="00CA6680" w:rsidP="00CA6680">
            <w:pPr>
              <w:spacing w:before="77"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 временные диаграммы</w:t>
            </w:r>
          </w:p>
        </w:tc>
      </w:tr>
    </w:tbl>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Таким образом, схема генерирует импульсы со скважностью, равной двум.</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Для изменения длительности одного из полупериодов (например, отрицательного) можно зашунтировать резистор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xml:space="preserve"> цепью, состоящей из последовательно соединенных резистора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и диода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sz w:val="28"/>
          <w:szCs w:val="24"/>
          <w:lang w:eastAsia="ru-RU"/>
        </w:rPr>
        <w:t xml:space="preserve"> (показанных на схеме пунктиром). При этом время заряда конденсатора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 отрицательным напряжением через параллельно включенные резисторы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будет меньше, чем положительным напряжением через один резистор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Блокинг</w:t>
      </w:r>
      <w:r w:rsidRPr="00190D7E">
        <w:rPr>
          <w:rFonts w:ascii="Times New Roman" w:eastAsia="Times New Roman" w:hAnsi="Times New Roman" w:cs="Times New Roman"/>
          <w:b/>
          <w:sz w:val="28"/>
          <w:szCs w:val="28"/>
          <w:lang w:eastAsia="ru-RU"/>
        </w:rPr>
        <w:t>-</w:t>
      </w:r>
      <w:r w:rsidRPr="00190D7E">
        <w:rPr>
          <w:rFonts w:ascii="Times New Roman" w:eastAsia="Times New Roman" w:hAnsi="Times New Roman" w:cs="Times New Roman"/>
          <w:b/>
          <w:i/>
          <w:sz w:val="28"/>
          <w:szCs w:val="28"/>
          <w:lang w:eastAsia="ru-RU"/>
        </w:rPr>
        <w:t>генераторы</w: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i/>
          <w:spacing w:val="-8"/>
          <w:sz w:val="28"/>
          <w:szCs w:val="24"/>
          <w:lang w:eastAsia="ru-RU"/>
        </w:rPr>
        <w:t>Блокинг</w:t>
      </w:r>
      <w:r w:rsidRPr="00190D7E">
        <w:rPr>
          <w:rFonts w:ascii="Times New Roman" w:eastAsia="Times New Roman" w:hAnsi="Times New Roman" w:cs="Times New Roman"/>
          <w:spacing w:val="-8"/>
          <w:sz w:val="28"/>
          <w:szCs w:val="24"/>
          <w:lang w:eastAsia="ru-RU"/>
        </w:rPr>
        <w:t>-</w:t>
      </w:r>
      <w:r w:rsidRPr="00190D7E">
        <w:rPr>
          <w:rFonts w:ascii="Times New Roman" w:eastAsia="Times New Roman" w:hAnsi="Times New Roman" w:cs="Times New Roman"/>
          <w:i/>
          <w:spacing w:val="-8"/>
          <w:sz w:val="28"/>
          <w:szCs w:val="24"/>
          <w:lang w:eastAsia="ru-RU"/>
        </w:rPr>
        <w:t xml:space="preserve">генератором </w:t>
      </w:r>
      <w:r w:rsidRPr="00190D7E">
        <w:rPr>
          <w:rFonts w:ascii="Times New Roman" w:eastAsia="Times New Roman" w:hAnsi="Times New Roman" w:cs="Times New Roman"/>
          <w:spacing w:val="-8"/>
          <w:sz w:val="28"/>
          <w:szCs w:val="24"/>
          <w:lang w:eastAsia="ru-RU"/>
        </w:rPr>
        <w:t>называется однокас</w:t>
      </w:r>
      <w:r w:rsidRPr="00190D7E">
        <w:rPr>
          <w:rFonts w:ascii="Times New Roman" w:eastAsia="Times New Roman" w:hAnsi="Times New Roman" w:cs="Times New Roman"/>
          <w:spacing w:val="-2"/>
          <w:sz w:val="28"/>
          <w:szCs w:val="24"/>
          <w:lang w:eastAsia="ru-RU"/>
        </w:rPr>
        <w:t>кадный релаксационный генератор с сильной ПОС, осуществляе</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pacing w:val="-5"/>
          <w:sz w:val="28"/>
          <w:szCs w:val="24"/>
          <w:lang w:eastAsia="ru-RU"/>
        </w:rPr>
        <w:t xml:space="preserve">мой импульсными трансформаторами (обычно с ферромагнитными сердечниками, обладающими малыми паразитными </w:t>
      </w:r>
      <w:r w:rsidRPr="00190D7E">
        <w:rPr>
          <w:rFonts w:ascii="Times New Roman" w:eastAsia="Times New Roman" w:hAnsi="Times New Roman" w:cs="Times New Roman"/>
          <w:spacing w:val="-6"/>
          <w:sz w:val="28"/>
          <w:szCs w:val="24"/>
          <w:lang w:eastAsia="ru-RU"/>
        </w:rPr>
        <w:t>параметрами).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7"/>
          <w:sz w:val="28"/>
          <w:szCs w:val="24"/>
          <w:lang w:eastAsia="ru-RU"/>
        </w:rPr>
        <w:t>Достоинствами блокинг-генераторов являются: относитель</w:t>
      </w:r>
      <w:r w:rsidRPr="00190D7E">
        <w:rPr>
          <w:rFonts w:ascii="Times New Roman" w:eastAsia="Times New Roman" w:hAnsi="Times New Roman" w:cs="Times New Roman"/>
          <w:spacing w:val="-7"/>
          <w:sz w:val="28"/>
          <w:szCs w:val="24"/>
          <w:lang w:eastAsia="ru-RU"/>
        </w:rPr>
        <w:softHyphen/>
      </w:r>
      <w:r w:rsidRPr="00190D7E">
        <w:rPr>
          <w:rFonts w:ascii="Times New Roman" w:eastAsia="Times New Roman" w:hAnsi="Times New Roman" w:cs="Times New Roman"/>
          <w:spacing w:val="-4"/>
          <w:sz w:val="28"/>
          <w:szCs w:val="24"/>
          <w:lang w:eastAsia="ru-RU"/>
        </w:rPr>
        <w:t>ная простота схемы, способность формировать мощные им</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pacing w:val="-6"/>
          <w:sz w:val="28"/>
          <w:szCs w:val="24"/>
          <w:lang w:eastAsia="ru-RU"/>
        </w:rPr>
        <w:t xml:space="preserve">пульсы, близкие по форме к прямоугольным, возможность </w:t>
      </w:r>
      <w:r w:rsidRPr="00190D7E">
        <w:rPr>
          <w:rFonts w:ascii="Times New Roman" w:eastAsia="Times New Roman" w:hAnsi="Times New Roman" w:cs="Times New Roman"/>
          <w:spacing w:val="-5"/>
          <w:sz w:val="28"/>
          <w:szCs w:val="24"/>
          <w:lang w:eastAsia="ru-RU"/>
        </w:rPr>
        <w:t>подключения нагрузки через трансформатор. Блокинг-генера</w:t>
      </w:r>
      <w:r w:rsidRPr="00190D7E">
        <w:rPr>
          <w:rFonts w:ascii="Times New Roman" w:eastAsia="Times New Roman" w:hAnsi="Times New Roman" w:cs="Times New Roman"/>
          <w:spacing w:val="-5"/>
          <w:sz w:val="28"/>
          <w:szCs w:val="24"/>
          <w:lang w:eastAsia="ru-RU"/>
        </w:rPr>
        <w:softHyphen/>
        <w:t>торы применяются в качестве источников коротких импуль</w:t>
      </w:r>
      <w:r w:rsidRPr="00190D7E">
        <w:rPr>
          <w:rFonts w:ascii="Times New Roman" w:eastAsia="Times New Roman" w:hAnsi="Times New Roman" w:cs="Times New Roman"/>
          <w:spacing w:val="-5"/>
          <w:sz w:val="28"/>
          <w:szCs w:val="24"/>
          <w:lang w:eastAsia="ru-RU"/>
        </w:rPr>
        <w:softHyphen/>
      </w:r>
      <w:r w:rsidRPr="00190D7E">
        <w:rPr>
          <w:rFonts w:ascii="Times New Roman" w:eastAsia="Times New Roman" w:hAnsi="Times New Roman" w:cs="Times New Roman"/>
          <w:sz w:val="28"/>
          <w:szCs w:val="24"/>
          <w:lang w:eastAsia="ru-RU"/>
        </w:rPr>
        <w:t>сов с крутыми фронтами, повторяющихся с относительно боль</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8"/>
          <w:sz w:val="28"/>
          <w:szCs w:val="24"/>
          <w:lang w:eastAsia="ru-RU"/>
        </w:rPr>
        <w:t xml:space="preserve">шой скважностью, а также в качестве </w:t>
      </w:r>
      <w:r w:rsidRPr="00190D7E">
        <w:rPr>
          <w:rFonts w:ascii="Times New Roman" w:eastAsia="Times New Roman" w:hAnsi="Times New Roman" w:cs="Times New Roman"/>
          <w:spacing w:val="-7"/>
          <w:sz w:val="28"/>
          <w:szCs w:val="24"/>
          <w:lang w:eastAsia="ru-RU"/>
        </w:rPr>
        <w:t>преобразователей постоянного на</w:t>
      </w:r>
      <w:r w:rsidRPr="00190D7E">
        <w:rPr>
          <w:rFonts w:ascii="Times New Roman" w:eastAsia="Times New Roman" w:hAnsi="Times New Roman" w:cs="Times New Roman"/>
          <w:spacing w:val="-7"/>
          <w:sz w:val="28"/>
          <w:szCs w:val="24"/>
          <w:lang w:eastAsia="ru-RU"/>
        </w:rPr>
        <w:softHyphen/>
      </w:r>
      <w:r w:rsidRPr="00190D7E">
        <w:rPr>
          <w:rFonts w:ascii="Times New Roman" w:eastAsia="Times New Roman" w:hAnsi="Times New Roman" w:cs="Times New Roman"/>
          <w:spacing w:val="-4"/>
          <w:sz w:val="28"/>
          <w:szCs w:val="24"/>
          <w:lang w:eastAsia="ru-RU"/>
        </w:rPr>
        <w:t>пряжения низкого уровня в на</w:t>
      </w:r>
      <w:r w:rsidRPr="00190D7E">
        <w:rPr>
          <w:rFonts w:ascii="Times New Roman" w:eastAsia="Times New Roman" w:hAnsi="Times New Roman" w:cs="Times New Roman"/>
          <w:spacing w:val="-4"/>
          <w:sz w:val="28"/>
          <w:szCs w:val="24"/>
          <w:lang w:eastAsia="ru-RU"/>
        </w:rPr>
        <w:softHyphen/>
        <w:t>пряжение более высокого уровня.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szCs w:val="24"/>
          <w:lang w:eastAsia="ru-RU"/>
        </w:rPr>
        <w:t>Важнейшими параметрами бло</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pacing w:val="-9"/>
          <w:sz w:val="28"/>
          <w:szCs w:val="24"/>
          <w:lang w:eastAsia="ru-RU"/>
        </w:rPr>
        <w:t>кинг-генераторов являются: длитель</w:t>
      </w:r>
      <w:r w:rsidRPr="00190D7E">
        <w:rPr>
          <w:rFonts w:ascii="Times New Roman" w:eastAsia="Times New Roman" w:hAnsi="Times New Roman" w:cs="Times New Roman"/>
          <w:spacing w:val="-9"/>
          <w:sz w:val="28"/>
          <w:szCs w:val="24"/>
          <w:lang w:eastAsia="ru-RU"/>
        </w:rPr>
        <w:softHyphen/>
      </w:r>
      <w:r w:rsidRPr="00190D7E">
        <w:rPr>
          <w:rFonts w:ascii="Times New Roman" w:eastAsia="Times New Roman" w:hAnsi="Times New Roman" w:cs="Times New Roman"/>
          <w:spacing w:val="-5"/>
          <w:sz w:val="28"/>
          <w:szCs w:val="24"/>
          <w:lang w:eastAsia="ru-RU"/>
        </w:rPr>
        <w:t xml:space="preserve">ность формируемых импульсов и их </w:t>
      </w:r>
      <w:r w:rsidRPr="00190D7E">
        <w:rPr>
          <w:rFonts w:ascii="Times New Roman" w:eastAsia="Times New Roman" w:hAnsi="Times New Roman" w:cs="Times New Roman"/>
          <w:spacing w:val="-4"/>
          <w:sz w:val="28"/>
          <w:szCs w:val="24"/>
          <w:lang w:eastAsia="ru-RU"/>
        </w:rPr>
        <w:t xml:space="preserve">стабильность, предельная частота </w:t>
      </w:r>
      <w:r w:rsidRPr="00190D7E">
        <w:rPr>
          <w:rFonts w:ascii="Times New Roman" w:eastAsia="Times New Roman" w:hAnsi="Times New Roman" w:cs="Times New Roman"/>
          <w:spacing w:val="-7"/>
          <w:sz w:val="28"/>
          <w:szCs w:val="24"/>
          <w:lang w:eastAsia="ru-RU"/>
        </w:rPr>
        <w:t>срабатываний.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5"/>
          <w:sz w:val="28"/>
          <w:szCs w:val="24"/>
          <w:lang w:eastAsia="ru-RU"/>
        </w:rPr>
        <w:t xml:space="preserve">Блокинг-генераторы, как правило, строятся на дискретных </w:t>
      </w:r>
      <w:r w:rsidRPr="00190D7E">
        <w:rPr>
          <w:rFonts w:ascii="Times New Roman" w:eastAsia="Times New Roman" w:hAnsi="Times New Roman" w:cs="Times New Roman"/>
          <w:spacing w:val="-1"/>
          <w:sz w:val="28"/>
          <w:szCs w:val="24"/>
          <w:lang w:eastAsia="ru-RU"/>
        </w:rPr>
        <w:t xml:space="preserve">компонентах. Стабильность частоты электрических колебаний на </w:t>
      </w:r>
      <w:r w:rsidRPr="00190D7E">
        <w:rPr>
          <w:rFonts w:ascii="Times New Roman" w:eastAsia="Times New Roman" w:hAnsi="Times New Roman" w:cs="Times New Roman"/>
          <w:spacing w:val="-5"/>
          <w:sz w:val="28"/>
          <w:szCs w:val="24"/>
          <w:lang w:eastAsia="ru-RU"/>
        </w:rPr>
        <w:t xml:space="preserve">выходе блокинг-генератора невысока, поэтому блокинг-генераторы </w:t>
      </w:r>
      <w:r w:rsidRPr="00190D7E">
        <w:rPr>
          <w:rFonts w:ascii="Times New Roman" w:eastAsia="Times New Roman" w:hAnsi="Times New Roman" w:cs="Times New Roman"/>
          <w:sz w:val="28"/>
          <w:szCs w:val="24"/>
          <w:lang w:eastAsia="ru-RU"/>
        </w:rPr>
        <w:t>чаще используются в ждущем режиме.</w:t>
      </w:r>
    </w:p>
    <w:p w:rsidR="00CA6680" w:rsidRPr="00190D7E" w:rsidRDefault="00A027ED" w:rsidP="00CA6680">
      <w:pPr>
        <w:spacing w:after="0" w:line="24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pacing w:val="-5"/>
          <w:sz w:val="28"/>
          <w:szCs w:val="24"/>
          <w:lang w:eastAsia="ru-RU"/>
        </w:rPr>
        <w:t xml:space="preserve">В соответствии с рис. </w:t>
      </w:r>
      <w:r w:rsidR="003A31F9">
        <w:rPr>
          <w:rFonts w:ascii="Times New Roman" w:eastAsia="Times New Roman" w:hAnsi="Times New Roman" w:cs="Times New Roman"/>
          <w:spacing w:val="-5"/>
          <w:sz w:val="28"/>
          <w:szCs w:val="24"/>
          <w:lang w:eastAsia="ru-RU"/>
        </w:rPr>
        <w:t>1.3</w:t>
      </w:r>
      <w:r>
        <w:rPr>
          <w:rFonts w:ascii="Times New Roman" w:eastAsia="Times New Roman" w:hAnsi="Times New Roman" w:cs="Times New Roman"/>
          <w:spacing w:val="-5"/>
          <w:sz w:val="28"/>
          <w:szCs w:val="24"/>
          <w:lang w:eastAsia="ru-RU"/>
        </w:rPr>
        <w:t>9</w:t>
      </w:r>
      <w:r w:rsidR="00CA6680" w:rsidRPr="00190D7E">
        <w:rPr>
          <w:rFonts w:ascii="Times New Roman" w:eastAsia="Times New Roman" w:hAnsi="Times New Roman" w:cs="Times New Roman"/>
          <w:spacing w:val="-5"/>
          <w:sz w:val="28"/>
          <w:szCs w:val="24"/>
          <w:lang w:eastAsia="ru-RU"/>
        </w:rPr>
        <w:t xml:space="preserve"> выполнена схема блокинг-генератора на транзисто</w:t>
      </w:r>
      <w:r w:rsidR="00CA6680" w:rsidRPr="00190D7E">
        <w:rPr>
          <w:rFonts w:ascii="Times New Roman" w:eastAsia="Times New Roman" w:hAnsi="Times New Roman" w:cs="Times New Roman"/>
          <w:spacing w:val="-5"/>
          <w:sz w:val="28"/>
          <w:szCs w:val="24"/>
          <w:lang w:eastAsia="ru-RU"/>
        </w:rPr>
        <w:softHyphen/>
        <w:t xml:space="preserve">ре, работающая в ждущем режиме, и диаграммы напряжений. Обмотки </w:t>
      </w:r>
      <w:r w:rsidR="00CA6680" w:rsidRPr="00190D7E">
        <w:rPr>
          <w:rFonts w:ascii="Times New Roman" w:eastAsia="Times New Roman" w:hAnsi="Times New Roman" w:cs="Times New Roman"/>
          <w:i/>
          <w:spacing w:val="-5"/>
          <w:sz w:val="28"/>
          <w:szCs w:val="24"/>
          <w:lang w:val="en-US" w:eastAsia="ru-RU"/>
        </w:rPr>
        <w:t>W</w:t>
      </w:r>
      <w:r w:rsidR="00CA6680" w:rsidRPr="00190D7E">
        <w:rPr>
          <w:rFonts w:ascii="Times New Roman" w:eastAsia="Times New Roman" w:hAnsi="Times New Roman" w:cs="Times New Roman"/>
          <w:i/>
          <w:sz w:val="28"/>
          <w:szCs w:val="24"/>
          <w:vertAlign w:val="subscript"/>
          <w:lang w:eastAsia="ru-RU"/>
        </w:rPr>
        <w:t>К</w:t>
      </w:r>
      <w:r w:rsidR="00CA6680" w:rsidRPr="00190D7E">
        <w:rPr>
          <w:rFonts w:ascii="Times New Roman" w:eastAsia="Times New Roman" w:hAnsi="Times New Roman" w:cs="Times New Roman"/>
          <w:sz w:val="28"/>
          <w:szCs w:val="24"/>
          <w:lang w:eastAsia="ru-RU"/>
        </w:rPr>
        <w:t xml:space="preserve"> и </w:t>
      </w:r>
      <w:r w:rsidR="00CA6680" w:rsidRPr="00190D7E">
        <w:rPr>
          <w:rFonts w:ascii="Times New Roman" w:eastAsia="Times New Roman" w:hAnsi="Times New Roman" w:cs="Times New Roman"/>
          <w:i/>
          <w:sz w:val="28"/>
          <w:szCs w:val="24"/>
          <w:lang w:val="en-US" w:eastAsia="ru-RU"/>
        </w:rPr>
        <w:t>W</w:t>
      </w:r>
      <w:r w:rsidR="00CA6680" w:rsidRPr="00190D7E">
        <w:rPr>
          <w:rFonts w:ascii="Times New Roman" w:eastAsia="Times New Roman" w:hAnsi="Times New Roman" w:cs="Times New Roman"/>
          <w:i/>
          <w:sz w:val="28"/>
          <w:szCs w:val="24"/>
          <w:vertAlign w:val="subscript"/>
          <w:lang w:eastAsia="ru-RU"/>
        </w:rPr>
        <w:t>Б</w:t>
      </w:r>
      <w:r w:rsidR="00CA6680" w:rsidRPr="00190D7E">
        <w:rPr>
          <w:rFonts w:ascii="Times New Roman" w:eastAsia="Times New Roman" w:hAnsi="Times New Roman" w:cs="Times New Roman"/>
          <w:sz w:val="28"/>
          <w:szCs w:val="24"/>
          <w:lang w:eastAsia="ru-RU"/>
        </w:rPr>
        <w:t xml:space="preserve"> включены</w:t>
      </w:r>
      <w:r w:rsidR="00CA6680" w:rsidRPr="00190D7E">
        <w:rPr>
          <w:rFonts w:ascii="Times New Roman" w:eastAsia="Times New Roman" w:hAnsi="Times New Roman" w:cs="Times New Roman"/>
          <w:spacing w:val="-6"/>
          <w:sz w:val="28"/>
          <w:szCs w:val="24"/>
          <w:lang w:eastAsia="ru-RU"/>
        </w:rPr>
        <w:t xml:space="preserve"> так (начала обмоток отмечены точками), чтобы </w:t>
      </w:r>
      <w:r w:rsidR="00CA6680" w:rsidRPr="00190D7E">
        <w:rPr>
          <w:rFonts w:ascii="Times New Roman" w:eastAsia="Times New Roman" w:hAnsi="Times New Roman" w:cs="Times New Roman"/>
          <w:sz w:val="28"/>
          <w:szCs w:val="24"/>
          <w:lang w:eastAsia="ru-RU"/>
        </w:rPr>
        <w:t xml:space="preserve">обратная связь была положительной. Нагрузка </w:t>
      </w:r>
      <w:r w:rsidR="00CA6680" w:rsidRPr="00190D7E">
        <w:rPr>
          <w:rFonts w:ascii="Times New Roman" w:eastAsia="Times New Roman" w:hAnsi="Times New Roman" w:cs="Times New Roman"/>
          <w:i/>
          <w:sz w:val="28"/>
          <w:szCs w:val="24"/>
          <w:lang w:val="en-US" w:eastAsia="ru-RU"/>
        </w:rPr>
        <w:t>R</w:t>
      </w:r>
      <w:r w:rsidR="00CA6680" w:rsidRPr="00190D7E">
        <w:rPr>
          <w:rFonts w:ascii="Times New Roman" w:eastAsia="Times New Roman" w:hAnsi="Times New Roman" w:cs="Times New Roman"/>
          <w:i/>
          <w:sz w:val="28"/>
          <w:szCs w:val="24"/>
          <w:vertAlign w:val="subscript"/>
          <w:lang w:eastAsia="ru-RU"/>
        </w:rPr>
        <w:t>Н</w:t>
      </w:r>
      <w:r w:rsidR="00CA6680" w:rsidRPr="00190D7E">
        <w:rPr>
          <w:rFonts w:ascii="Times New Roman" w:eastAsia="Times New Roman" w:hAnsi="Times New Roman" w:cs="Times New Roman"/>
          <w:i/>
          <w:sz w:val="28"/>
          <w:szCs w:val="24"/>
          <w:lang w:eastAsia="ru-RU"/>
        </w:rPr>
        <w:t xml:space="preserve"> </w:t>
      </w:r>
      <w:r w:rsidR="00CA6680" w:rsidRPr="00190D7E">
        <w:rPr>
          <w:rFonts w:ascii="Times New Roman" w:eastAsia="Times New Roman" w:hAnsi="Times New Roman" w:cs="Times New Roman"/>
          <w:sz w:val="28"/>
          <w:szCs w:val="24"/>
          <w:lang w:eastAsia="ru-RU"/>
        </w:rPr>
        <w:t xml:space="preserve">подключена с </w:t>
      </w:r>
      <w:r w:rsidR="00CA6680" w:rsidRPr="00190D7E">
        <w:rPr>
          <w:rFonts w:ascii="Times New Roman" w:eastAsia="Times New Roman" w:hAnsi="Times New Roman" w:cs="Times New Roman"/>
          <w:spacing w:val="-3"/>
          <w:sz w:val="28"/>
          <w:szCs w:val="24"/>
          <w:lang w:eastAsia="ru-RU"/>
        </w:rPr>
        <w:t xml:space="preserve">помощью дополнительной обмотки </w:t>
      </w:r>
      <w:r w:rsidR="00CA6680" w:rsidRPr="00190D7E">
        <w:rPr>
          <w:rFonts w:ascii="Times New Roman" w:eastAsia="Times New Roman" w:hAnsi="Times New Roman" w:cs="Times New Roman"/>
          <w:i/>
          <w:spacing w:val="-3"/>
          <w:sz w:val="28"/>
          <w:szCs w:val="24"/>
          <w:lang w:val="en-US" w:eastAsia="ru-RU"/>
        </w:rPr>
        <w:t>W</w:t>
      </w:r>
      <w:r w:rsidR="00CA6680" w:rsidRPr="00190D7E">
        <w:rPr>
          <w:rFonts w:ascii="Times New Roman" w:eastAsia="Times New Roman" w:hAnsi="Times New Roman" w:cs="Times New Roman"/>
          <w:i/>
          <w:spacing w:val="-3"/>
          <w:sz w:val="28"/>
          <w:szCs w:val="24"/>
          <w:vertAlign w:val="subscript"/>
          <w:lang w:eastAsia="ru-RU"/>
        </w:rPr>
        <w:t>Н</w:t>
      </w:r>
      <w:r w:rsidR="00CA6680" w:rsidRPr="00190D7E">
        <w:rPr>
          <w:rFonts w:ascii="Times New Roman" w:eastAsia="Times New Roman" w:hAnsi="Times New Roman" w:cs="Times New Roman"/>
          <w:i/>
          <w:spacing w:val="-3"/>
          <w:sz w:val="28"/>
          <w:szCs w:val="24"/>
          <w:lang w:eastAsia="ru-RU"/>
        </w:rPr>
        <w:t xml:space="preserve"> = </w:t>
      </w:r>
      <w:r w:rsidR="00CA6680" w:rsidRPr="00190D7E">
        <w:rPr>
          <w:rFonts w:ascii="Times New Roman" w:eastAsia="Times New Roman" w:hAnsi="Times New Roman" w:cs="Times New Roman"/>
          <w:i/>
          <w:spacing w:val="-3"/>
          <w:sz w:val="28"/>
          <w:szCs w:val="24"/>
          <w:lang w:val="en-US" w:eastAsia="ru-RU"/>
        </w:rPr>
        <w:t>K</w:t>
      </w:r>
      <w:r w:rsidR="00CA6680" w:rsidRPr="00190D7E">
        <w:rPr>
          <w:rFonts w:ascii="Times New Roman" w:eastAsia="Times New Roman" w:hAnsi="Times New Roman" w:cs="Times New Roman"/>
          <w:i/>
          <w:spacing w:val="-3"/>
          <w:sz w:val="28"/>
          <w:szCs w:val="24"/>
          <w:vertAlign w:val="subscript"/>
          <w:lang w:eastAsia="ru-RU"/>
        </w:rPr>
        <w:t>ТР</w:t>
      </w:r>
      <w:r w:rsidR="00CA6680" w:rsidRPr="00190D7E">
        <w:rPr>
          <w:rFonts w:ascii="Times New Roman" w:eastAsia="Times New Roman" w:hAnsi="Times New Roman" w:cs="Times New Roman"/>
          <w:i/>
          <w:spacing w:val="-3"/>
          <w:sz w:val="28"/>
          <w:szCs w:val="24"/>
          <w:vertAlign w:val="subscript"/>
          <w:lang w:val="en-US" w:eastAsia="ru-RU"/>
        </w:rPr>
        <w:t>W</w:t>
      </w:r>
      <w:r w:rsidR="00CA6680" w:rsidRPr="00190D7E">
        <w:rPr>
          <w:rFonts w:ascii="Times New Roman" w:eastAsia="Times New Roman" w:hAnsi="Times New Roman" w:cs="Times New Roman"/>
          <w:i/>
          <w:spacing w:val="-3"/>
          <w:sz w:val="28"/>
          <w:szCs w:val="24"/>
          <w:vertAlign w:val="subscript"/>
          <w:lang w:eastAsia="ru-RU"/>
        </w:rPr>
        <w:t>К</w:t>
      </w:r>
      <w:r w:rsidR="00CA6680" w:rsidRPr="00190D7E">
        <w:rPr>
          <w:rFonts w:ascii="Times New Roman" w:eastAsia="Times New Roman" w:hAnsi="Times New Roman" w:cs="Times New Roman"/>
          <w:i/>
          <w:spacing w:val="-3"/>
          <w:sz w:val="28"/>
          <w:szCs w:val="24"/>
          <w:lang w:eastAsia="ru-RU"/>
        </w:rPr>
        <w:t xml:space="preserve"> </w:t>
      </w:r>
      <w:r w:rsidR="00CA6680" w:rsidRPr="00190D7E">
        <w:rPr>
          <w:rFonts w:ascii="Times New Roman" w:eastAsia="Times New Roman" w:hAnsi="Times New Roman" w:cs="Times New Roman"/>
          <w:spacing w:val="-3"/>
          <w:sz w:val="28"/>
          <w:szCs w:val="24"/>
          <w:lang w:eastAsia="ru-RU"/>
        </w:rPr>
        <w:t xml:space="preserve">и включается для </w:t>
      </w:r>
      <w:r w:rsidR="00CA6680" w:rsidRPr="00190D7E">
        <w:rPr>
          <w:rFonts w:ascii="Times New Roman" w:eastAsia="Times New Roman" w:hAnsi="Times New Roman" w:cs="Times New Roman"/>
          <w:spacing w:val="-2"/>
          <w:sz w:val="28"/>
          <w:szCs w:val="24"/>
          <w:lang w:eastAsia="ru-RU"/>
        </w:rPr>
        <w:t xml:space="preserve">ограничения коллекторного тока на уровне, не превосходящем </w:t>
      </w:r>
      <w:r w:rsidR="00CA6680" w:rsidRPr="00190D7E">
        <w:rPr>
          <w:rFonts w:ascii="Times New Roman" w:eastAsia="Times New Roman" w:hAnsi="Times New Roman" w:cs="Times New Roman"/>
          <w:sz w:val="28"/>
          <w:szCs w:val="24"/>
          <w:lang w:eastAsia="ru-RU"/>
        </w:rPr>
        <w:t>допустимый для данного транзистора.</w:t>
      </w:r>
    </w:p>
    <w:p w:rsidR="00CA6680" w:rsidRPr="00190D7E" w:rsidRDefault="00CA6680" w:rsidP="00CA6680">
      <w:pPr>
        <w:spacing w:after="0" w:line="240" w:lineRule="auto"/>
        <w:ind w:firstLine="30"/>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8316" w:dyaOrig="6596">
          <v:shape id="_x0000_i1129" type="#_x0000_t75" style="width:364.5pt;height:236.25pt" o:ole="">
            <v:imagedata r:id="rId231" o:title="" croptop="1769f" cropbottom="10730f" cropleft="768f"/>
          </v:shape>
          <o:OLEObject Type="Embed" ProgID="Visio.Drawing.11" ShapeID="_x0000_i1129" DrawAspect="Content" ObjectID="_1641902019" r:id="rId232"/>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 xml:space="preserve">Рис. </w:t>
      </w:r>
      <w:r w:rsidR="003A31F9">
        <w:rPr>
          <w:rFonts w:ascii="Times New Roman" w:eastAsia="Times New Roman" w:hAnsi="Times New Roman" w:cs="Times New Roman"/>
          <w:i/>
          <w:sz w:val="28"/>
          <w:szCs w:val="24"/>
          <w:lang w:eastAsia="ru-RU"/>
        </w:rPr>
        <w:t>1.3</w:t>
      </w:r>
      <w:r w:rsidR="00DA6752">
        <w:rPr>
          <w:rFonts w:ascii="Times New Roman" w:eastAsia="Times New Roman" w:hAnsi="Times New Roman" w:cs="Times New Roman"/>
          <w:i/>
          <w:sz w:val="28"/>
          <w:szCs w:val="24"/>
          <w:lang w:eastAsia="ru-RU"/>
        </w:rPr>
        <w:t>9</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Блокинг-генератор</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lastRenderedPageBreak/>
        <w:t>Исходное состояние</w:t>
      </w:r>
    </w:p>
    <w:p w:rsidR="00CA6680" w:rsidRPr="00190D7E" w:rsidRDefault="00CA6680" w:rsidP="00CA6680">
      <w:pPr>
        <w:spacing w:after="0" w:line="240" w:lineRule="auto"/>
        <w:ind w:firstLine="567"/>
        <w:jc w:val="both"/>
        <w:rPr>
          <w:rFonts w:ascii="Times New Roman" w:eastAsia="Times New Roman" w:hAnsi="Times New Roman" w:cs="Times New Roman"/>
          <w:spacing w:val="-1"/>
          <w:sz w:val="28"/>
          <w:szCs w:val="24"/>
          <w:lang w:eastAsia="ru-RU"/>
        </w:rPr>
      </w:pPr>
      <w:r w:rsidRPr="00190D7E">
        <w:rPr>
          <w:rFonts w:ascii="Times New Roman" w:eastAsia="Times New Roman" w:hAnsi="Times New Roman" w:cs="Times New Roman"/>
          <w:sz w:val="28"/>
          <w:szCs w:val="24"/>
          <w:lang w:eastAsia="ru-RU"/>
        </w:rPr>
        <w:t xml:space="preserve">В исходном состоянии транзистор закрыт, напряжение смещения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Б</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выбрано запирающим. При этом напряжение на базе закрытого транзистора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БЭ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Б</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напряжение на коллекторе транзистора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K</w:t>
      </w:r>
      <w:r w:rsidRPr="00190D7E">
        <w:rPr>
          <w:rFonts w:ascii="Times New Roman" w:eastAsia="Times New Roman" w:hAnsi="Times New Roman" w:cs="Times New Roman"/>
          <w:i/>
          <w:sz w:val="28"/>
          <w:szCs w:val="24"/>
          <w:vertAlign w:val="subscript"/>
          <w:lang w:eastAsia="ru-RU"/>
        </w:rPr>
        <w:t xml:space="preserve">Э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pacing w:val="-6"/>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K</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напряже</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4"/>
          <w:sz w:val="28"/>
          <w:szCs w:val="24"/>
          <w:lang w:eastAsia="ru-RU"/>
        </w:rPr>
        <w:t xml:space="preserve">ние на обмотках </w:t>
      </w:r>
      <w:r w:rsidRPr="00190D7E">
        <w:rPr>
          <w:rFonts w:ascii="Times New Roman" w:eastAsia="Times New Roman" w:hAnsi="Times New Roman" w:cs="Times New Roman"/>
          <w:i/>
          <w:spacing w:val="-4"/>
          <w:sz w:val="28"/>
          <w:szCs w:val="24"/>
          <w:lang w:val="en-US" w:eastAsia="ru-RU"/>
        </w:rPr>
        <w:t>W</w:t>
      </w:r>
      <w:r w:rsidRPr="00190D7E">
        <w:rPr>
          <w:rFonts w:ascii="Times New Roman" w:eastAsia="Times New Roman" w:hAnsi="Times New Roman" w:cs="Times New Roman"/>
          <w:i/>
          <w:spacing w:val="-4"/>
          <w:sz w:val="28"/>
          <w:szCs w:val="24"/>
          <w:vertAlign w:val="subscript"/>
          <w:lang w:val="en-US" w:eastAsia="ru-RU"/>
        </w:rPr>
        <w:t>K</w:t>
      </w:r>
      <w:r w:rsidRPr="00190D7E">
        <w:rPr>
          <w:rFonts w:ascii="Times New Roman" w:eastAsia="Times New Roman" w:hAnsi="Times New Roman" w:cs="Times New Roman"/>
          <w:i/>
          <w:spacing w:val="-4"/>
          <w:sz w:val="28"/>
          <w:szCs w:val="24"/>
          <w:lang w:eastAsia="ru-RU"/>
        </w:rPr>
        <w:t xml:space="preserve">, </w:t>
      </w:r>
      <w:r w:rsidRPr="00190D7E">
        <w:rPr>
          <w:rFonts w:ascii="Times New Roman" w:eastAsia="Times New Roman" w:hAnsi="Times New Roman" w:cs="Times New Roman"/>
          <w:i/>
          <w:smallCaps/>
          <w:spacing w:val="-4"/>
          <w:sz w:val="28"/>
          <w:szCs w:val="24"/>
          <w:lang w:val="en-US" w:eastAsia="ru-RU"/>
        </w:rPr>
        <w:t>W</w:t>
      </w:r>
      <w:r w:rsidRPr="00190D7E">
        <w:rPr>
          <w:rFonts w:ascii="Times New Roman" w:eastAsia="Times New Roman" w:hAnsi="Times New Roman" w:cs="Times New Roman"/>
          <w:i/>
          <w:smallCaps/>
          <w:spacing w:val="-4"/>
          <w:sz w:val="28"/>
          <w:szCs w:val="24"/>
          <w:vertAlign w:val="subscript"/>
          <w:lang w:val="en-US" w:eastAsia="ru-RU"/>
        </w:rPr>
        <w:t>h</w:t>
      </w:r>
      <w:r w:rsidRPr="00190D7E">
        <w:rPr>
          <w:rFonts w:ascii="Times New Roman" w:eastAsia="Times New Roman" w:hAnsi="Times New Roman" w:cs="Times New Roman"/>
          <w:i/>
          <w:smallCaps/>
          <w:spacing w:val="-4"/>
          <w:sz w:val="28"/>
          <w:szCs w:val="24"/>
          <w:lang w:eastAsia="ru-RU"/>
        </w:rPr>
        <w:t xml:space="preserve"> </w:t>
      </w:r>
      <w:r w:rsidRPr="00190D7E">
        <w:rPr>
          <w:rFonts w:ascii="Times New Roman" w:eastAsia="Times New Roman" w:hAnsi="Times New Roman" w:cs="Times New Roman"/>
          <w:spacing w:val="-4"/>
          <w:sz w:val="28"/>
          <w:szCs w:val="24"/>
          <w:lang w:eastAsia="ru-RU"/>
        </w:rPr>
        <w:t xml:space="preserve">равны нулю, ток намагничивания и </w:t>
      </w:r>
      <w:r w:rsidRPr="00190D7E">
        <w:rPr>
          <w:rFonts w:ascii="Times New Roman" w:eastAsia="Times New Roman" w:hAnsi="Times New Roman" w:cs="Times New Roman"/>
          <w:sz w:val="28"/>
          <w:szCs w:val="24"/>
          <w:lang w:eastAsia="ru-RU"/>
        </w:rPr>
        <w:t xml:space="preserve">магнитный поток в сердечнике также равны нулю. Исходное состояние является </w:t>
      </w:r>
      <w:r w:rsidRPr="00190D7E">
        <w:rPr>
          <w:rFonts w:ascii="Times New Roman" w:eastAsia="Times New Roman" w:hAnsi="Times New Roman" w:cs="Times New Roman"/>
          <w:spacing w:val="-1"/>
          <w:sz w:val="28"/>
          <w:szCs w:val="24"/>
          <w:lang w:eastAsia="ru-RU"/>
        </w:rPr>
        <w:t>состоянием устойчивого равновесия.</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Запуск и опрокидывание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szCs w:val="24"/>
          <w:lang w:eastAsia="ru-RU"/>
        </w:rPr>
        <w:t xml:space="preserve">Блокинг-генератор запускается введением в цепь базы </w:t>
      </w:r>
      <w:r w:rsidRPr="00190D7E">
        <w:rPr>
          <w:rFonts w:ascii="Times New Roman" w:eastAsia="Times New Roman" w:hAnsi="Times New Roman" w:cs="Times New Roman"/>
          <w:sz w:val="28"/>
          <w:szCs w:val="24"/>
          <w:lang w:eastAsia="ru-RU"/>
        </w:rPr>
        <w:t>о</w:t>
      </w:r>
      <w:r w:rsidR="00A027ED">
        <w:rPr>
          <w:rFonts w:ascii="Times New Roman" w:eastAsia="Times New Roman" w:hAnsi="Times New Roman" w:cs="Times New Roman"/>
          <w:sz w:val="28"/>
          <w:szCs w:val="24"/>
          <w:lang w:eastAsia="ru-RU"/>
        </w:rPr>
        <w:t xml:space="preserve">тпирающего импульса тока (рис. </w:t>
      </w:r>
      <w:r w:rsidR="003A31F9">
        <w:rPr>
          <w:rFonts w:ascii="Times New Roman" w:eastAsia="Times New Roman" w:hAnsi="Times New Roman" w:cs="Times New Roman"/>
          <w:sz w:val="28"/>
          <w:szCs w:val="24"/>
          <w:lang w:eastAsia="ru-RU"/>
        </w:rPr>
        <w:t>1.3</w:t>
      </w:r>
      <w:r w:rsidR="00A027ED">
        <w:rPr>
          <w:rFonts w:ascii="Times New Roman" w:eastAsia="Times New Roman" w:hAnsi="Times New Roman" w:cs="Times New Roman"/>
          <w:sz w:val="28"/>
          <w:szCs w:val="24"/>
          <w:lang w:eastAsia="ru-RU"/>
        </w:rPr>
        <w:t>9</w:t>
      </w:r>
      <w:r w:rsidRPr="00190D7E">
        <w:rPr>
          <w:rFonts w:ascii="Times New Roman" w:eastAsia="Times New Roman" w:hAnsi="Times New Roman" w:cs="Times New Roman"/>
          <w:sz w:val="28"/>
          <w:szCs w:val="24"/>
          <w:lang w:eastAsia="ru-RU"/>
        </w:rPr>
        <w:t xml:space="preserve">). При открытии транзистора восстанавливается действие ПОС и возникает лавинообразный (регенеративный) процесс роста коллекторного и базового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sz w:val="28"/>
          <w:szCs w:val="24"/>
          <w:vertAlign w:val="subscript"/>
          <w:lang w:eastAsia="ru-RU"/>
        </w:rPr>
        <w:t>К</w:t>
      </w:r>
      <w:r w:rsidRPr="00190D7E">
        <w:rPr>
          <w:rFonts w:ascii="Times New Roman" w:eastAsia="Times New Roman" w:hAnsi="Times New Roman" w:cs="Times New Roman"/>
          <w:sz w:val="28"/>
          <w:szCs w:val="24"/>
          <w:lang w:eastAsia="ru-RU"/>
        </w:rPr>
        <w:t xml:space="preserve"> токов транзистора. Рост скорости изменения коллекторного тока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sz w:val="28"/>
          <w:szCs w:val="24"/>
          <w:vertAlign w:val="subscript"/>
          <w:lang w:eastAsia="ru-RU"/>
        </w:rPr>
        <w:t>К</w:t>
      </w:r>
      <w:r w:rsidRPr="00190D7E">
        <w:rPr>
          <w:rFonts w:ascii="Times New Roman" w:eastAsia="Times New Roman" w:hAnsi="Times New Roman" w:cs="Times New Roman"/>
          <w:sz w:val="28"/>
          <w:szCs w:val="24"/>
          <w:lang w:eastAsia="ru-RU"/>
        </w:rPr>
        <w:t xml:space="preserve"> приводит к росту абсолютного значения напряжения </w:t>
      </w:r>
      <w:r w:rsidRPr="00190D7E">
        <w:rPr>
          <w:rFonts w:ascii="Times New Roman" w:eastAsia="Times New Roman" w:hAnsi="Times New Roman" w:cs="Times New Roman"/>
          <w:i/>
          <w:sz w:val="28"/>
          <w:szCs w:val="24"/>
          <w:lang w:eastAsia="ru-RU"/>
        </w:rPr>
        <w:t>и</w:t>
      </w:r>
      <w:r w:rsidRPr="00190D7E">
        <w:rPr>
          <w:rFonts w:ascii="Times New Roman" w:eastAsia="Times New Roman" w:hAnsi="Times New Roman" w:cs="Times New Roman"/>
          <w:sz w:val="28"/>
          <w:szCs w:val="24"/>
          <w:vertAlign w:val="subscript"/>
          <w:lang w:eastAsia="ru-RU"/>
        </w:rPr>
        <w:t>2</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(на базовой обмотке </w:t>
      </w:r>
      <w:r w:rsidRPr="00190D7E">
        <w:rPr>
          <w:rFonts w:ascii="Times New Roman" w:eastAsia="Times New Roman" w:hAnsi="Times New Roman" w:cs="Times New Roman"/>
          <w:i/>
          <w:sz w:val="28"/>
          <w:szCs w:val="24"/>
          <w:lang w:val="en-US" w:eastAsia="ru-RU"/>
        </w:rPr>
        <w:t>W</w:t>
      </w:r>
      <w:r w:rsidRPr="00190D7E">
        <w:rPr>
          <w:rFonts w:ascii="Times New Roman" w:eastAsia="Times New Roman" w:hAnsi="Times New Roman" w:cs="Times New Roman"/>
          <w:i/>
          <w:sz w:val="28"/>
          <w:szCs w:val="24"/>
          <w:vertAlign w:val="subscript"/>
          <w:lang w:eastAsia="ru-RU"/>
        </w:rPr>
        <w:t>Б</w:t>
      </w:r>
      <w:r w:rsidRPr="00190D7E">
        <w:rPr>
          <w:rFonts w:ascii="Times New Roman" w:eastAsia="Times New Roman" w:hAnsi="Times New Roman" w:cs="Times New Roman"/>
          <w:sz w:val="28"/>
          <w:szCs w:val="24"/>
          <w:lang w:eastAsia="ru-RU"/>
        </w:rPr>
        <w:t xml:space="preserve">), имеющего отрицательную полярность, последнее приводит к росту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sz w:val="28"/>
          <w:szCs w:val="24"/>
          <w:vertAlign w:val="subscript"/>
          <w:lang w:eastAsia="ru-RU"/>
        </w:rPr>
        <w:t>Б</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и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sz w:val="28"/>
          <w:szCs w:val="24"/>
          <w:vertAlign w:val="subscript"/>
          <w:lang w:eastAsia="ru-RU"/>
        </w:rPr>
        <w:t>К</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Если коэффициент петлевого усиления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z w:val="28"/>
          <w:szCs w:val="24"/>
          <w:vertAlign w:val="subscript"/>
          <w:lang w:eastAsia="ru-RU"/>
        </w:rPr>
        <w:t>0</w:t>
      </w:r>
      <w:r w:rsidRPr="00190D7E">
        <w:rPr>
          <w:rFonts w:ascii="Times New Roman" w:eastAsia="Times New Roman" w:hAnsi="Times New Roman" w:cs="Times New Roman"/>
          <w:sz w:val="28"/>
          <w:szCs w:val="24"/>
          <w:lang w:eastAsia="ru-RU"/>
        </w:rPr>
        <w:t xml:space="preserve"> больше единицы, то рост токов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К</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Б</w:t>
      </w:r>
      <w:r w:rsidRPr="00190D7E">
        <w:rPr>
          <w:rFonts w:ascii="Times New Roman" w:eastAsia="Times New Roman" w:hAnsi="Times New Roman" w:cs="Times New Roman"/>
          <w:sz w:val="28"/>
          <w:szCs w:val="24"/>
          <w:lang w:eastAsia="ru-RU"/>
        </w:rPr>
        <w:t xml:space="preserve"> и напряжений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 xml:space="preserve"> на обмотках трансформатора носит лавинообразный характер. Регенеративный процесс изменения токов и напряжений длится до тех пор, пока действует положительная обратная связь, и выполняется условие       </w:t>
      </w:r>
      <w:r w:rsidRPr="00190D7E">
        <w:rPr>
          <w:rFonts w:ascii="Times New Roman" w:eastAsia="Times New Roman" w:hAnsi="Times New Roman" w:cs="Times New Roman"/>
          <w:i/>
          <w:sz w:val="28"/>
          <w:szCs w:val="24"/>
          <w:lang w:val="en-US" w:eastAsia="ru-RU"/>
        </w:rPr>
        <w:t>K</w:t>
      </w:r>
      <w:r w:rsidRPr="00190D7E">
        <w:rPr>
          <w:rFonts w:ascii="Times New Roman" w:eastAsia="Times New Roman" w:hAnsi="Times New Roman" w:cs="Times New Roman"/>
          <w:i/>
          <w:spacing w:val="14"/>
          <w:sz w:val="28"/>
          <w:szCs w:val="24"/>
          <w:vertAlign w:val="subscript"/>
          <w:lang w:eastAsia="ru-RU"/>
        </w:rPr>
        <w:t>0</w:t>
      </w:r>
      <w:r w:rsidRPr="00190D7E">
        <w:rPr>
          <w:rFonts w:ascii="Times New Roman" w:eastAsia="Times New Roman" w:hAnsi="Times New Roman" w:cs="Times New Roman"/>
          <w:spacing w:val="14"/>
          <w:sz w:val="28"/>
          <w:szCs w:val="24"/>
          <w:vertAlign w:val="subscript"/>
          <w:lang w:eastAsia="ru-RU"/>
        </w:rPr>
        <w:t xml:space="preserve"> </w:t>
      </w:r>
      <w:r w:rsidRPr="00190D7E">
        <w:rPr>
          <w:rFonts w:ascii="Times New Roman" w:eastAsia="Times New Roman" w:hAnsi="Times New Roman" w:cs="Times New Roman"/>
          <w:spacing w:val="14"/>
          <w:sz w:val="28"/>
          <w:szCs w:val="24"/>
          <w:lang w:eastAsia="ru-RU"/>
        </w:rPr>
        <w:t xml:space="preserve">&gt; 1. </w:t>
      </w:r>
      <w:r w:rsidRPr="00190D7E">
        <w:rPr>
          <w:rFonts w:ascii="Times New Roman" w:eastAsia="Times New Roman" w:hAnsi="Times New Roman" w:cs="Times New Roman"/>
          <w:spacing w:val="-1"/>
          <w:sz w:val="28"/>
          <w:szCs w:val="24"/>
          <w:lang w:eastAsia="ru-RU"/>
        </w:rPr>
        <w:t>Нарушение этого условия наступает при переходе транзистора в режим насыщения в результате роста базового напряжения |</w:t>
      </w:r>
      <w:r w:rsidRPr="00190D7E">
        <w:rPr>
          <w:rFonts w:ascii="Times New Roman" w:eastAsia="Times New Roman" w:hAnsi="Times New Roman" w:cs="Times New Roman"/>
          <w:i/>
          <w:spacing w:val="-1"/>
          <w:sz w:val="28"/>
          <w:szCs w:val="24"/>
          <w:lang w:val="en-US" w:eastAsia="ru-RU"/>
        </w:rPr>
        <w:t>u</w:t>
      </w:r>
      <w:r w:rsidRPr="00190D7E">
        <w:rPr>
          <w:rFonts w:ascii="Times New Roman" w:eastAsia="Times New Roman" w:hAnsi="Times New Roman" w:cs="Times New Roman"/>
          <w:i/>
          <w:spacing w:val="-1"/>
          <w:sz w:val="28"/>
          <w:szCs w:val="24"/>
          <w:vertAlign w:val="subscript"/>
          <w:lang w:eastAsia="ru-RU"/>
        </w:rPr>
        <w:t>Б</w:t>
      </w:r>
      <w:r w:rsidRPr="00190D7E">
        <w:rPr>
          <w:rFonts w:ascii="Times New Roman" w:eastAsia="Times New Roman" w:hAnsi="Times New Roman" w:cs="Times New Roman"/>
          <w:spacing w:val="-1"/>
          <w:sz w:val="28"/>
          <w:szCs w:val="24"/>
          <w:lang w:eastAsia="ru-RU"/>
        </w:rPr>
        <w:t>| = |</w:t>
      </w:r>
      <w:r w:rsidRPr="00190D7E">
        <w:rPr>
          <w:rFonts w:ascii="Times New Roman" w:eastAsia="Times New Roman" w:hAnsi="Times New Roman" w:cs="Times New Roman"/>
          <w:i/>
          <w:spacing w:val="-1"/>
          <w:sz w:val="28"/>
          <w:szCs w:val="24"/>
          <w:lang w:val="en-US" w:eastAsia="ru-RU"/>
        </w:rPr>
        <w:t>u</w:t>
      </w:r>
      <w:r w:rsidRPr="00190D7E">
        <w:rPr>
          <w:rFonts w:ascii="Times New Roman" w:eastAsia="Times New Roman" w:hAnsi="Times New Roman" w:cs="Times New Roman"/>
          <w:i/>
          <w:spacing w:val="-1"/>
          <w:sz w:val="28"/>
          <w:szCs w:val="24"/>
          <w:vertAlign w:val="subscript"/>
          <w:lang w:eastAsia="ru-RU"/>
        </w:rPr>
        <w:t>2</w:t>
      </w:r>
      <w:r w:rsidRPr="00190D7E">
        <w:rPr>
          <w:rFonts w:ascii="Times New Roman" w:eastAsia="Times New Roman" w:hAnsi="Times New Roman" w:cs="Times New Roman"/>
          <w:spacing w:val="-1"/>
          <w:sz w:val="28"/>
          <w:szCs w:val="24"/>
          <w:lang w:eastAsia="ru-RU"/>
        </w:rPr>
        <w:t xml:space="preserve">| и спада коллекторного </w:t>
      </w:r>
      <w:r w:rsidRPr="00190D7E">
        <w:rPr>
          <w:rFonts w:ascii="Times New Roman" w:eastAsia="Times New Roman" w:hAnsi="Times New Roman" w:cs="Times New Roman"/>
          <w:spacing w:val="-5"/>
          <w:sz w:val="28"/>
          <w:szCs w:val="24"/>
          <w:lang w:eastAsia="ru-RU"/>
        </w:rPr>
        <w:t xml:space="preserve">напряжения </w:t>
      </w:r>
      <w:r w:rsidRPr="00190D7E">
        <w:rPr>
          <w:rFonts w:ascii="Times New Roman" w:eastAsia="Times New Roman" w:hAnsi="Times New Roman" w:cs="Times New Roman"/>
          <w:spacing w:val="13"/>
          <w:sz w:val="28"/>
          <w:szCs w:val="24"/>
          <w:lang w:eastAsia="ru-RU"/>
        </w:rPr>
        <w:t>|</w:t>
      </w:r>
      <w:r w:rsidRPr="00190D7E">
        <w:rPr>
          <w:rFonts w:ascii="Times New Roman" w:eastAsia="Times New Roman" w:hAnsi="Times New Roman" w:cs="Times New Roman"/>
          <w:i/>
          <w:spacing w:val="13"/>
          <w:sz w:val="28"/>
          <w:szCs w:val="24"/>
          <w:lang w:val="en-US" w:eastAsia="ru-RU"/>
        </w:rPr>
        <w:t>u</w:t>
      </w:r>
      <w:r w:rsidRPr="00190D7E">
        <w:rPr>
          <w:rFonts w:ascii="Times New Roman" w:eastAsia="Times New Roman" w:hAnsi="Times New Roman" w:cs="Times New Roman"/>
          <w:i/>
          <w:spacing w:val="13"/>
          <w:sz w:val="28"/>
          <w:szCs w:val="24"/>
          <w:vertAlign w:val="subscript"/>
          <w:lang w:eastAsia="ru-RU"/>
        </w:rPr>
        <w:t>К</w:t>
      </w:r>
      <w:r w:rsidRPr="00190D7E">
        <w:rPr>
          <w:rFonts w:ascii="Times New Roman" w:eastAsia="Times New Roman" w:hAnsi="Times New Roman" w:cs="Times New Roman"/>
          <w:spacing w:val="13"/>
          <w:sz w:val="28"/>
          <w:szCs w:val="24"/>
          <w:lang w:eastAsia="ru-RU"/>
        </w:rPr>
        <w:t>| = |</w:t>
      </w:r>
      <w:r w:rsidRPr="00190D7E">
        <w:rPr>
          <w:rFonts w:ascii="Times New Roman" w:eastAsia="Times New Roman" w:hAnsi="Times New Roman" w:cs="Times New Roman"/>
          <w:i/>
          <w:spacing w:val="13"/>
          <w:sz w:val="28"/>
          <w:szCs w:val="24"/>
          <w:lang w:val="en-US" w:eastAsia="ru-RU"/>
        </w:rPr>
        <w:t>U</w:t>
      </w:r>
      <w:r w:rsidRPr="00190D7E">
        <w:rPr>
          <w:rFonts w:ascii="Times New Roman" w:eastAsia="Times New Roman" w:hAnsi="Times New Roman" w:cs="Times New Roman"/>
          <w:i/>
          <w:spacing w:val="13"/>
          <w:sz w:val="28"/>
          <w:szCs w:val="24"/>
          <w:vertAlign w:val="subscript"/>
          <w:lang w:eastAsia="ru-RU"/>
        </w:rPr>
        <w:t>П</w:t>
      </w:r>
      <w:r w:rsidRPr="00190D7E">
        <w:rPr>
          <w:rFonts w:ascii="Times New Roman" w:eastAsia="Times New Roman" w:hAnsi="Times New Roman" w:cs="Times New Roman"/>
          <w:spacing w:val="13"/>
          <w:sz w:val="28"/>
          <w:szCs w:val="24"/>
          <w:vertAlign w:val="subscript"/>
          <w:lang w:eastAsia="ru-RU"/>
        </w:rPr>
        <w:t xml:space="preserve"> </w:t>
      </w:r>
      <w:r w:rsidRPr="00190D7E">
        <w:rPr>
          <w:rFonts w:ascii="Times New Roman" w:eastAsia="Times New Roman" w:hAnsi="Times New Roman" w:cs="Times New Roman"/>
          <w:spacing w:val="13"/>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pacing w:val="7"/>
          <w:sz w:val="28"/>
          <w:szCs w:val="24"/>
          <w:lang w:eastAsia="ru-RU"/>
        </w:rPr>
        <w:t>и</w:t>
      </w:r>
      <w:r w:rsidRPr="00190D7E">
        <w:rPr>
          <w:rFonts w:ascii="Times New Roman" w:eastAsia="Times New Roman" w:hAnsi="Times New Roman" w:cs="Times New Roman"/>
          <w:i/>
          <w:spacing w:val="7"/>
          <w:sz w:val="28"/>
          <w:szCs w:val="24"/>
          <w:vertAlign w:val="subscript"/>
          <w:lang w:eastAsia="ru-RU"/>
        </w:rPr>
        <w:t>г</w:t>
      </w:r>
      <w:r w:rsidRPr="00190D7E">
        <w:rPr>
          <w:rFonts w:ascii="Times New Roman" w:eastAsia="Times New Roman" w:hAnsi="Times New Roman" w:cs="Times New Roman"/>
          <w:i/>
          <w:spacing w:val="7"/>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(из-за роста </w:t>
      </w:r>
      <w:r w:rsidRPr="00190D7E">
        <w:rPr>
          <w:rFonts w:ascii="Times New Roman" w:eastAsia="Times New Roman" w:hAnsi="Times New Roman" w:cs="Times New Roman"/>
          <w:spacing w:val="14"/>
          <w:sz w:val="28"/>
          <w:szCs w:val="24"/>
          <w:lang w:eastAsia="ru-RU"/>
        </w:rPr>
        <w:t>|</w:t>
      </w:r>
      <w:r w:rsidRPr="00190D7E">
        <w:rPr>
          <w:rFonts w:ascii="Times New Roman" w:eastAsia="Times New Roman" w:hAnsi="Times New Roman" w:cs="Times New Roman"/>
          <w:i/>
          <w:spacing w:val="14"/>
          <w:sz w:val="28"/>
          <w:szCs w:val="24"/>
          <w:lang w:val="en-US" w:eastAsia="ru-RU"/>
        </w:rPr>
        <w:t>u</w:t>
      </w:r>
      <w:r w:rsidRPr="00190D7E">
        <w:rPr>
          <w:rFonts w:ascii="Times New Roman" w:eastAsia="Times New Roman" w:hAnsi="Times New Roman" w:cs="Times New Roman"/>
          <w:spacing w:val="14"/>
          <w:sz w:val="28"/>
          <w:szCs w:val="24"/>
          <w:vertAlign w:val="subscript"/>
          <w:lang w:val="en-US" w:eastAsia="ru-RU"/>
        </w:rPr>
        <w:t>l</w:t>
      </w:r>
      <w:r w:rsidRPr="00190D7E">
        <w:rPr>
          <w:rFonts w:ascii="Times New Roman" w:eastAsia="Times New Roman" w:hAnsi="Times New Roman" w:cs="Times New Roman"/>
          <w:spacing w:val="14"/>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5"/>
          <w:sz w:val="28"/>
          <w:szCs w:val="24"/>
          <w:lang w:eastAsia="ru-RU"/>
        </w:rPr>
        <w:t>В результате опрокидывания напряже</w:t>
      </w:r>
      <w:r w:rsidRPr="00190D7E">
        <w:rPr>
          <w:rFonts w:ascii="Times New Roman" w:eastAsia="Times New Roman" w:hAnsi="Times New Roman" w:cs="Times New Roman"/>
          <w:spacing w:val="-5"/>
          <w:sz w:val="28"/>
          <w:szCs w:val="24"/>
          <w:lang w:eastAsia="ru-RU"/>
        </w:rPr>
        <w:softHyphen/>
      </w:r>
      <w:r w:rsidRPr="00190D7E">
        <w:rPr>
          <w:rFonts w:ascii="Times New Roman" w:eastAsia="Times New Roman" w:hAnsi="Times New Roman" w:cs="Times New Roman"/>
          <w:sz w:val="28"/>
          <w:szCs w:val="24"/>
          <w:lang w:eastAsia="ru-RU"/>
        </w:rPr>
        <w:t xml:space="preserve">ние </w:t>
      </w:r>
      <w:r w:rsidRPr="00190D7E">
        <w:rPr>
          <w:rFonts w:ascii="Times New Roman" w:eastAsia="Times New Roman" w:hAnsi="Times New Roman" w:cs="Times New Roman"/>
          <w:i/>
          <w:sz w:val="28"/>
          <w:szCs w:val="24"/>
          <w:lang w:eastAsia="ru-RU"/>
        </w:rPr>
        <w:t>и</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возрастает практически до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П</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а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К</w:t>
      </w:r>
      <w:r w:rsidRPr="00190D7E">
        <w:rPr>
          <w:rFonts w:ascii="Times New Roman" w:eastAsia="Times New Roman" w:hAnsi="Times New Roman" w:cs="Times New Roman"/>
          <w:sz w:val="28"/>
          <w:szCs w:val="24"/>
          <w:lang w:eastAsia="ru-RU"/>
        </w:rPr>
        <w:t>| уменьшается практически до нуля.</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Формирование импульса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szCs w:val="24"/>
          <w:lang w:eastAsia="ru-RU"/>
        </w:rPr>
        <w:t xml:space="preserve">Вершина импульса формируется в интервале работы </w:t>
      </w:r>
      <w:r w:rsidRPr="00190D7E">
        <w:rPr>
          <w:rFonts w:ascii="Times New Roman" w:eastAsia="Times New Roman" w:hAnsi="Times New Roman" w:cs="Times New Roman"/>
          <w:sz w:val="28"/>
          <w:szCs w:val="24"/>
          <w:lang w:eastAsia="ru-RU"/>
        </w:rPr>
        <w:t xml:space="preserve">транзистора в режиме насыщения. Будем считать, что заряд в базе практически не меняется в режиме насыщения. После опрокидывания к обмоткам трансформатора </w:t>
      </w:r>
      <w:r w:rsidRPr="00190D7E">
        <w:rPr>
          <w:rFonts w:ascii="Times New Roman" w:eastAsia="Times New Roman" w:hAnsi="Times New Roman" w:cs="Times New Roman"/>
          <w:spacing w:val="-6"/>
          <w:sz w:val="28"/>
          <w:szCs w:val="24"/>
          <w:lang w:eastAsia="ru-RU"/>
        </w:rPr>
        <w:t>приложены напряжения |</w:t>
      </w: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1</w:t>
      </w:r>
      <w:r w:rsidRPr="00190D7E">
        <w:rPr>
          <w:rFonts w:ascii="Times New Roman" w:eastAsia="Times New Roman" w:hAnsi="Times New Roman" w:cs="Times New Roman"/>
          <w:i/>
          <w:spacing w:val="-6"/>
          <w:sz w:val="28"/>
          <w:szCs w:val="24"/>
          <w:lang w:eastAsia="ru-RU"/>
        </w:rPr>
        <w:t xml:space="preserve">| = </w:t>
      </w: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П</w:t>
      </w:r>
      <w:r w:rsidRPr="00190D7E">
        <w:rPr>
          <w:rFonts w:ascii="Times New Roman" w:eastAsia="Times New Roman" w:hAnsi="Times New Roman" w:cs="Times New Roman"/>
          <w:i/>
          <w:spacing w:val="-6"/>
          <w:sz w:val="28"/>
          <w:szCs w:val="24"/>
          <w:lang w:eastAsia="ru-RU"/>
        </w:rPr>
        <w:t>. |</w:t>
      </w:r>
      <w:r w:rsidRPr="00190D7E">
        <w:rPr>
          <w:rFonts w:ascii="Times New Roman" w:eastAsia="Times New Roman" w:hAnsi="Times New Roman" w:cs="Times New Roman"/>
          <w:i/>
          <w:spacing w:val="10"/>
          <w:sz w:val="28"/>
          <w:szCs w:val="24"/>
          <w:lang w:val="en-US" w:eastAsia="ru-RU"/>
        </w:rPr>
        <w:t>u</w:t>
      </w:r>
      <w:r w:rsidRPr="00190D7E">
        <w:rPr>
          <w:rFonts w:ascii="Times New Roman" w:eastAsia="Times New Roman" w:hAnsi="Times New Roman" w:cs="Times New Roman"/>
          <w:i/>
          <w:spacing w:val="10"/>
          <w:sz w:val="28"/>
          <w:szCs w:val="24"/>
          <w:vertAlign w:val="subscript"/>
          <w:lang w:eastAsia="ru-RU"/>
        </w:rPr>
        <w:t>2</w:t>
      </w:r>
      <w:r w:rsidRPr="00190D7E">
        <w:rPr>
          <w:rFonts w:ascii="Times New Roman" w:eastAsia="Times New Roman" w:hAnsi="Times New Roman" w:cs="Times New Roman"/>
          <w:i/>
          <w:spacing w:val="10"/>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i/>
          <w:spacing w:val="-6"/>
          <w:sz w:val="28"/>
          <w:szCs w:val="24"/>
          <w:lang w:val="en-US" w:eastAsia="ru-RU"/>
        </w:rPr>
        <w:t>K</w:t>
      </w:r>
      <w:r w:rsidRPr="00190D7E">
        <w:rPr>
          <w:rFonts w:ascii="Times New Roman" w:eastAsia="Times New Roman" w:hAnsi="Times New Roman" w:cs="Times New Roman"/>
          <w:i/>
          <w:spacing w:val="-6"/>
          <w:sz w:val="28"/>
          <w:szCs w:val="24"/>
          <w:vertAlign w:val="subscript"/>
          <w:lang w:eastAsia="ru-RU"/>
        </w:rPr>
        <w:t>ТР</w:t>
      </w: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П</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и в соответствии с законом </w:t>
      </w:r>
      <w:r w:rsidRPr="00190D7E">
        <w:rPr>
          <w:rFonts w:ascii="Times New Roman" w:eastAsia="Times New Roman" w:hAnsi="Times New Roman" w:cs="Times New Roman"/>
          <w:spacing w:val="-3"/>
          <w:sz w:val="28"/>
          <w:szCs w:val="24"/>
          <w:lang w:eastAsia="ru-RU"/>
        </w:rPr>
        <w:t xml:space="preserve">электромагнитной индукции магнитный поток и ток намагничивания должны </w:t>
      </w:r>
      <w:r w:rsidRPr="00190D7E">
        <w:rPr>
          <w:rFonts w:ascii="Times New Roman" w:eastAsia="Times New Roman" w:hAnsi="Times New Roman" w:cs="Times New Roman"/>
          <w:sz w:val="28"/>
          <w:szCs w:val="24"/>
          <w:lang w:eastAsia="ru-RU"/>
        </w:rPr>
        <w:t xml:space="preserve">возрастать во времени. Увеличение тока намагничивания приводит к увеличению коллекторного тока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sz w:val="28"/>
          <w:szCs w:val="24"/>
          <w:vertAlign w:val="subscript"/>
          <w:lang w:eastAsia="ru-RU"/>
        </w:rPr>
        <w:t>К</w:t>
      </w:r>
      <w:r w:rsidRPr="00190D7E">
        <w:rPr>
          <w:rFonts w:ascii="Times New Roman" w:eastAsia="Times New Roman" w:hAnsi="Times New Roman" w:cs="Times New Roman"/>
          <w:sz w:val="28"/>
          <w:szCs w:val="24"/>
          <w:lang w:eastAsia="ru-RU"/>
        </w:rPr>
        <w:t xml:space="preserve">, который, в свою очередь, обусловливает рост уровня </w:t>
      </w:r>
      <w:r w:rsidRPr="00190D7E">
        <w:rPr>
          <w:rFonts w:ascii="Times New Roman" w:eastAsia="Times New Roman" w:hAnsi="Times New Roman" w:cs="Times New Roman"/>
          <w:spacing w:val="-2"/>
          <w:sz w:val="28"/>
          <w:szCs w:val="24"/>
          <w:lang w:eastAsia="ru-RU"/>
        </w:rPr>
        <w:t xml:space="preserve">граничного заряда в базе транзистора. Этот процесс приводит к тому, что </w:t>
      </w:r>
      <w:r w:rsidRPr="00190D7E">
        <w:rPr>
          <w:rFonts w:ascii="Times New Roman" w:eastAsia="Times New Roman" w:hAnsi="Times New Roman" w:cs="Times New Roman"/>
          <w:spacing w:val="-3"/>
          <w:sz w:val="28"/>
          <w:szCs w:val="24"/>
          <w:lang w:eastAsia="ru-RU"/>
        </w:rPr>
        <w:t xml:space="preserve">транзистор в некоторый момент времени переходит из режима насыщения в </w:t>
      </w:r>
      <w:r w:rsidRPr="00190D7E">
        <w:rPr>
          <w:rFonts w:ascii="Times New Roman" w:eastAsia="Times New Roman" w:hAnsi="Times New Roman" w:cs="Times New Roman"/>
          <w:spacing w:val="-1"/>
          <w:sz w:val="28"/>
          <w:szCs w:val="24"/>
          <w:lang w:eastAsia="ru-RU"/>
        </w:rPr>
        <w:t>активный. В этот момент завершается формирование вершины импульса.</w:t>
      </w:r>
    </w:p>
    <w:p w:rsidR="00CA6680" w:rsidRPr="00190D7E" w:rsidRDefault="00CA6680" w:rsidP="00CA6680">
      <w:pPr>
        <w:spacing w:after="0" w:line="240" w:lineRule="auto"/>
        <w:ind w:firstLine="540"/>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Обратное опрокидывание и восстановление исходного состояния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9"/>
          <w:sz w:val="28"/>
          <w:szCs w:val="24"/>
          <w:lang w:eastAsia="ru-RU"/>
        </w:rPr>
        <w:t xml:space="preserve">В момент </w:t>
      </w:r>
      <w:r w:rsidRPr="00190D7E">
        <w:rPr>
          <w:rFonts w:ascii="Times New Roman" w:eastAsia="Times New Roman" w:hAnsi="Times New Roman" w:cs="Times New Roman"/>
          <w:spacing w:val="-4"/>
          <w:sz w:val="28"/>
          <w:szCs w:val="24"/>
          <w:lang w:eastAsia="ru-RU"/>
        </w:rPr>
        <w:t xml:space="preserve">перехода транзистора в активный режим восстанавливается действие ПОС, и </w:t>
      </w:r>
      <w:r w:rsidRPr="00190D7E">
        <w:rPr>
          <w:rFonts w:ascii="Times New Roman" w:eastAsia="Times New Roman" w:hAnsi="Times New Roman" w:cs="Times New Roman"/>
          <w:spacing w:val="-2"/>
          <w:sz w:val="28"/>
          <w:szCs w:val="24"/>
          <w:lang w:eastAsia="ru-RU"/>
        </w:rPr>
        <w:t>возникает регенеративный процесс обратного опрокидывания, аналогичный процес</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z w:val="28"/>
          <w:szCs w:val="24"/>
          <w:lang w:eastAsia="ru-RU"/>
        </w:rPr>
        <w:t xml:space="preserve">су при запуске блокинг-генератора. Происходит рассасывание граничного заряда </w:t>
      </w:r>
      <w:r w:rsidRPr="00190D7E">
        <w:rPr>
          <w:rFonts w:ascii="Times New Roman" w:eastAsia="Times New Roman" w:hAnsi="Times New Roman" w:cs="Times New Roman"/>
          <w:spacing w:val="-2"/>
          <w:sz w:val="28"/>
          <w:szCs w:val="24"/>
          <w:lang w:eastAsia="ru-RU"/>
        </w:rPr>
        <w:t>через коллекторный переход, и транзистор закрывается.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За время обратного опрокидывания ток намагничивания трансформатора не </w:t>
      </w:r>
      <w:r w:rsidRPr="00190D7E">
        <w:rPr>
          <w:rFonts w:ascii="Times New Roman" w:eastAsia="Times New Roman" w:hAnsi="Times New Roman" w:cs="Times New Roman"/>
          <w:spacing w:val="-4"/>
          <w:sz w:val="28"/>
          <w:szCs w:val="24"/>
          <w:lang w:eastAsia="ru-RU"/>
        </w:rPr>
        <w:t xml:space="preserve">успевает существенно измениться, и к моменту закрывания транзистора в </w:t>
      </w:r>
      <w:r w:rsidRPr="00190D7E">
        <w:rPr>
          <w:rFonts w:ascii="Times New Roman" w:eastAsia="Times New Roman" w:hAnsi="Times New Roman" w:cs="Times New Roman"/>
          <w:sz w:val="28"/>
          <w:szCs w:val="24"/>
          <w:lang w:eastAsia="ru-RU"/>
        </w:rPr>
        <w:t xml:space="preserve">магнитном поле трансформатора запасена определенная энергия. Восстановление исходного состояния связано с рассеянием этой энергии – </w:t>
      </w:r>
      <w:r w:rsidRPr="00190D7E">
        <w:rPr>
          <w:rFonts w:ascii="Times New Roman" w:eastAsia="Times New Roman" w:hAnsi="Times New Roman" w:cs="Times New Roman"/>
          <w:sz w:val="28"/>
          <w:szCs w:val="24"/>
          <w:lang w:eastAsia="ru-RU"/>
        </w:rPr>
        <w:lastRenderedPageBreak/>
        <w:t>спадом тока намагничи</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6"/>
          <w:sz w:val="28"/>
          <w:szCs w:val="24"/>
          <w:lang w:eastAsia="ru-RU"/>
        </w:rPr>
        <w:t xml:space="preserve">вания в контуре </w:t>
      </w:r>
      <w:r w:rsidRPr="00190D7E">
        <w:rPr>
          <w:rFonts w:ascii="Times New Roman" w:eastAsia="Times New Roman" w:hAnsi="Times New Roman" w:cs="Times New Roman"/>
          <w:i/>
          <w:spacing w:val="-6"/>
          <w:sz w:val="28"/>
          <w:szCs w:val="24"/>
          <w:lang w:val="en-US" w:eastAsia="ru-RU"/>
        </w:rPr>
        <w:t>L</w:t>
      </w:r>
      <w:r w:rsidRPr="00190D7E">
        <w:rPr>
          <w:rFonts w:ascii="Times New Roman" w:eastAsia="Times New Roman" w:hAnsi="Times New Roman" w:cs="Times New Roman"/>
          <w:i/>
          <w:spacing w:val="-6"/>
          <w:sz w:val="28"/>
          <w:szCs w:val="24"/>
          <w:vertAlign w:val="subscript"/>
          <w:lang w:eastAsia="ru-RU"/>
        </w:rPr>
        <w:t>К</w:t>
      </w:r>
      <w:r w:rsidRPr="00190D7E">
        <w:rPr>
          <w:rFonts w:ascii="Times New Roman" w:eastAsia="Times New Roman" w:hAnsi="Times New Roman" w:cs="Times New Roman"/>
          <w:i/>
          <w:spacing w:val="-6"/>
          <w:sz w:val="28"/>
          <w:szCs w:val="24"/>
          <w:lang w:val="en-US" w:eastAsia="ru-RU"/>
        </w:rPr>
        <w:t>R</w:t>
      </w:r>
      <w:r w:rsidRPr="00190D7E">
        <w:rPr>
          <w:rFonts w:ascii="Times New Roman" w:eastAsia="Times New Roman" w:hAnsi="Times New Roman" w:cs="Times New Roman"/>
          <w:i/>
          <w:spacing w:val="-6"/>
          <w:sz w:val="28"/>
          <w:szCs w:val="24"/>
          <w:vertAlign w:val="subscript"/>
          <w:lang w:eastAsia="ru-RU"/>
        </w:rPr>
        <w:t>НЭ</w:t>
      </w:r>
      <w:r w:rsidRPr="00190D7E">
        <w:rPr>
          <w:rFonts w:ascii="Times New Roman" w:eastAsia="Times New Roman" w:hAnsi="Times New Roman" w:cs="Times New Roman"/>
          <w:spacing w:val="-6"/>
          <w:sz w:val="28"/>
          <w:szCs w:val="24"/>
          <w:vertAlign w:val="subscript"/>
          <w:lang w:eastAsia="ru-RU"/>
        </w:rPr>
        <w:t xml:space="preserve"> </w:t>
      </w:r>
      <w:r w:rsidRPr="00190D7E">
        <w:rPr>
          <w:rFonts w:ascii="Times New Roman" w:eastAsia="Times New Roman" w:hAnsi="Times New Roman" w:cs="Times New Roman"/>
          <w:spacing w:val="30"/>
          <w:sz w:val="28"/>
          <w:szCs w:val="24"/>
          <w:lang w:eastAsia="ru-RU"/>
        </w:rPr>
        <w:t>(</w:t>
      </w:r>
      <w:r w:rsidRPr="00190D7E">
        <w:rPr>
          <w:rFonts w:ascii="Times New Roman" w:eastAsia="Times New Roman" w:hAnsi="Times New Roman" w:cs="Times New Roman"/>
          <w:i/>
          <w:spacing w:val="30"/>
          <w:sz w:val="28"/>
          <w:szCs w:val="24"/>
          <w:lang w:eastAsia="ru-RU"/>
        </w:rPr>
        <w:t>К</w:t>
      </w:r>
      <w:r w:rsidRPr="00190D7E">
        <w:rPr>
          <w:rFonts w:ascii="Times New Roman" w:eastAsia="Times New Roman" w:hAnsi="Times New Roman" w:cs="Times New Roman"/>
          <w:i/>
          <w:spacing w:val="30"/>
          <w:sz w:val="28"/>
          <w:szCs w:val="24"/>
          <w:vertAlign w:val="subscript"/>
          <w:lang w:eastAsia="ru-RU"/>
        </w:rPr>
        <w:t xml:space="preserve">НЭ </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i/>
          <w:spacing w:val="7"/>
          <w:sz w:val="28"/>
          <w:szCs w:val="24"/>
          <w:lang w:val="en-US" w:eastAsia="ru-RU"/>
        </w:rPr>
        <w:t>R</w:t>
      </w:r>
      <w:r w:rsidRPr="00190D7E">
        <w:rPr>
          <w:rFonts w:ascii="Times New Roman" w:eastAsia="Times New Roman" w:hAnsi="Times New Roman" w:cs="Times New Roman"/>
          <w:i/>
          <w:spacing w:val="7"/>
          <w:sz w:val="28"/>
          <w:szCs w:val="24"/>
          <w:vertAlign w:val="subscript"/>
          <w:lang w:eastAsia="ru-RU"/>
        </w:rPr>
        <w:t>Н</w:t>
      </w:r>
      <w:r w:rsidRPr="00190D7E">
        <w:rPr>
          <w:rFonts w:ascii="Times New Roman" w:eastAsia="Times New Roman" w:hAnsi="Times New Roman" w:cs="Times New Roman"/>
          <w:i/>
          <w:spacing w:val="7"/>
          <w:sz w:val="28"/>
          <w:szCs w:val="24"/>
          <w:lang w:eastAsia="ru-RU"/>
        </w:rPr>
        <w:t>/К</w:t>
      </w:r>
      <w:r w:rsidRPr="00190D7E">
        <w:rPr>
          <w:rFonts w:ascii="Times New Roman" w:eastAsia="Times New Roman" w:hAnsi="Times New Roman" w:cs="Times New Roman"/>
          <w:i/>
          <w:spacing w:val="7"/>
          <w:sz w:val="28"/>
          <w:szCs w:val="24"/>
          <w:vertAlign w:val="subscript"/>
          <w:lang w:eastAsia="ru-RU"/>
        </w:rPr>
        <w:t>ТР</w:t>
      </w:r>
      <w:r w:rsidRPr="00190D7E">
        <w:rPr>
          <w:rFonts w:ascii="Times New Roman" w:eastAsia="Times New Roman" w:hAnsi="Times New Roman" w:cs="Times New Roman"/>
          <w:i/>
          <w:spacing w:val="-6"/>
          <w:sz w:val="28"/>
          <w:szCs w:val="24"/>
          <w:vertAlign w:val="superscript"/>
          <w:lang w:eastAsia="ru-RU"/>
        </w:rPr>
        <w:t>2</w:t>
      </w:r>
      <w:r w:rsidRPr="00190D7E">
        <w:rPr>
          <w:rFonts w:ascii="Times New Roman" w:eastAsia="Times New Roman" w:hAnsi="Times New Roman" w:cs="Times New Roman"/>
          <w:spacing w:val="-6"/>
          <w:sz w:val="28"/>
          <w:szCs w:val="24"/>
          <w:lang w:eastAsia="ru-RU"/>
        </w:rPr>
        <w:t>). В режиме восстановления транзистор закрыт (</w:t>
      </w:r>
      <w:r w:rsidRPr="00190D7E">
        <w:rPr>
          <w:rFonts w:ascii="Times New Roman" w:eastAsia="Times New Roman" w:hAnsi="Times New Roman" w:cs="Times New Roman"/>
          <w:i/>
          <w:spacing w:val="-14"/>
          <w:sz w:val="28"/>
          <w:szCs w:val="24"/>
          <w:lang w:val="en-US" w:eastAsia="ru-RU"/>
        </w:rPr>
        <w:t>i</w:t>
      </w:r>
      <w:r w:rsidRPr="00190D7E">
        <w:rPr>
          <w:rFonts w:ascii="Times New Roman" w:eastAsia="Times New Roman" w:hAnsi="Times New Roman" w:cs="Times New Roman"/>
          <w:i/>
          <w:spacing w:val="-14"/>
          <w:sz w:val="28"/>
          <w:szCs w:val="24"/>
          <w:vertAlign w:val="subscript"/>
          <w:lang w:eastAsia="ru-RU"/>
        </w:rPr>
        <w:t>К</w:t>
      </w:r>
      <w:r w:rsidRPr="00190D7E">
        <w:rPr>
          <w:rFonts w:ascii="Times New Roman" w:eastAsia="Times New Roman" w:hAnsi="Times New Roman" w:cs="Times New Roman"/>
          <w:i/>
          <w:spacing w:val="-14"/>
          <w:sz w:val="28"/>
          <w:szCs w:val="24"/>
          <w:lang w:eastAsia="ru-RU"/>
        </w:rPr>
        <w:t xml:space="preserve"> =  0</w:t>
      </w:r>
      <w:r w:rsidRPr="00190D7E">
        <w:rPr>
          <w:rFonts w:ascii="Times New Roman" w:eastAsia="Times New Roman" w:hAnsi="Times New Roman" w:cs="Times New Roman"/>
          <w:spacing w:val="-14"/>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Этот процесс может быть колебательным и апериодическим и завершается сравнительно быстро. Чтобы обеспечить апериодический режим, трансформатор шунтируют цепочкой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vertAlign w:val="subscript"/>
          <w:lang w:eastAsia="ru-RU"/>
        </w:rPr>
        <w:t>Ш</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которая влияет только на форму обратного выброса и уменьшает его амплитуду.</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получения автоколебательного режима в блокинг-генераторе необходимо </w:t>
      </w:r>
      <w:r w:rsidRPr="00190D7E">
        <w:rPr>
          <w:rFonts w:ascii="Times New Roman" w:eastAsia="Times New Roman" w:hAnsi="Times New Roman" w:cs="Times New Roman"/>
          <w:spacing w:val="-3"/>
          <w:sz w:val="28"/>
          <w:szCs w:val="24"/>
          <w:lang w:eastAsia="ru-RU"/>
        </w:rPr>
        <w:t xml:space="preserve">включить в цепь базы конденсатор </w:t>
      </w:r>
      <w:r w:rsidRPr="00190D7E">
        <w:rPr>
          <w:rFonts w:ascii="Times New Roman" w:eastAsia="Times New Roman" w:hAnsi="Times New Roman" w:cs="Times New Roman"/>
          <w:i/>
          <w:spacing w:val="-3"/>
          <w:sz w:val="28"/>
          <w:szCs w:val="24"/>
          <w:lang w:eastAsia="ru-RU"/>
        </w:rPr>
        <w:t xml:space="preserve">С, </w:t>
      </w:r>
      <w:r w:rsidRPr="00190D7E">
        <w:rPr>
          <w:rFonts w:ascii="Times New Roman" w:eastAsia="Times New Roman" w:hAnsi="Times New Roman" w:cs="Times New Roman"/>
          <w:spacing w:val="-3"/>
          <w:sz w:val="28"/>
          <w:szCs w:val="24"/>
          <w:lang w:eastAsia="ru-RU"/>
        </w:rPr>
        <w:t xml:space="preserve">и выбрать напряжение смещения </w:t>
      </w:r>
      <w:r w:rsidRPr="00190D7E">
        <w:rPr>
          <w:rFonts w:ascii="Times New Roman" w:eastAsia="Times New Roman" w:hAnsi="Times New Roman" w:cs="Times New Roman"/>
          <w:i/>
          <w:spacing w:val="-3"/>
          <w:sz w:val="28"/>
          <w:szCs w:val="24"/>
          <w:lang w:val="en-US" w:eastAsia="ru-RU"/>
        </w:rPr>
        <w:t>U</w:t>
      </w:r>
      <w:r w:rsidRPr="00190D7E">
        <w:rPr>
          <w:rFonts w:ascii="Times New Roman" w:eastAsia="Times New Roman" w:hAnsi="Times New Roman" w:cs="Times New Roman"/>
          <w:spacing w:val="-3"/>
          <w:sz w:val="28"/>
          <w:szCs w:val="24"/>
          <w:vertAlign w:val="subscript"/>
          <w:lang w:eastAsia="ru-RU"/>
        </w:rPr>
        <w:t>Б</w:t>
      </w:r>
      <w:r w:rsidRPr="00190D7E">
        <w:rPr>
          <w:rFonts w:ascii="Times New Roman" w:eastAsia="Times New Roman" w:hAnsi="Times New Roman" w:cs="Times New Roman"/>
          <w:i/>
          <w:spacing w:val="-3"/>
          <w:sz w:val="28"/>
          <w:szCs w:val="24"/>
          <w:vertAlign w:val="subscript"/>
          <w:lang w:eastAsia="ru-RU"/>
        </w:rPr>
        <w:t xml:space="preserve"> </w:t>
      </w:r>
      <w:r w:rsidRPr="00190D7E">
        <w:rPr>
          <w:rFonts w:ascii="Times New Roman" w:eastAsia="Times New Roman" w:hAnsi="Times New Roman" w:cs="Times New Roman"/>
          <w:spacing w:val="-3"/>
          <w:sz w:val="28"/>
          <w:szCs w:val="24"/>
          <w:lang w:eastAsia="ru-RU"/>
        </w:rPr>
        <w:t xml:space="preserve">отрицательной полярности для транзистора </w:t>
      </w:r>
      <w:r w:rsidRPr="00190D7E">
        <w:rPr>
          <w:rFonts w:ascii="Times New Roman" w:eastAsia="Times New Roman" w:hAnsi="Times New Roman" w:cs="Times New Roman"/>
          <w:i/>
          <w:spacing w:val="-3"/>
          <w:sz w:val="28"/>
          <w:szCs w:val="24"/>
          <w:lang w:eastAsia="ru-RU"/>
        </w:rPr>
        <w:t>р</w:t>
      </w:r>
      <w:r w:rsidRPr="00190D7E">
        <w:rPr>
          <w:rFonts w:ascii="Times New Roman" w:eastAsia="Times New Roman" w:hAnsi="Times New Roman" w:cs="Times New Roman"/>
          <w:spacing w:val="-3"/>
          <w:sz w:val="28"/>
          <w:szCs w:val="24"/>
          <w:lang w:eastAsia="ru-RU"/>
        </w:rPr>
        <w:t>-</w:t>
      </w:r>
      <w:r w:rsidRPr="00190D7E">
        <w:rPr>
          <w:rFonts w:ascii="Times New Roman" w:eastAsia="Times New Roman" w:hAnsi="Times New Roman" w:cs="Times New Roman"/>
          <w:i/>
          <w:spacing w:val="-3"/>
          <w:sz w:val="28"/>
          <w:szCs w:val="24"/>
          <w:lang w:eastAsia="ru-RU"/>
        </w:rPr>
        <w:t>п</w:t>
      </w:r>
      <w:r w:rsidRPr="00190D7E">
        <w:rPr>
          <w:rFonts w:ascii="Times New Roman" w:eastAsia="Times New Roman" w:hAnsi="Times New Roman" w:cs="Times New Roman"/>
          <w:spacing w:val="-3"/>
          <w:sz w:val="28"/>
          <w:szCs w:val="24"/>
          <w:lang w:eastAsia="ru-RU"/>
        </w:rPr>
        <w:t>-</w:t>
      </w:r>
      <w:r w:rsidRPr="00190D7E">
        <w:rPr>
          <w:rFonts w:ascii="Times New Roman" w:eastAsia="Times New Roman" w:hAnsi="Times New Roman" w:cs="Times New Roman"/>
          <w:i/>
          <w:spacing w:val="-3"/>
          <w:sz w:val="28"/>
          <w:szCs w:val="24"/>
          <w:lang w:eastAsia="ru-RU"/>
        </w:rPr>
        <w:t>р</w:t>
      </w:r>
      <w:r w:rsidRPr="00190D7E">
        <w:rPr>
          <w:rFonts w:ascii="Times New Roman" w:eastAsia="Times New Roman" w:hAnsi="Times New Roman" w:cs="Times New Roman"/>
          <w:spacing w:val="-3"/>
          <w:sz w:val="28"/>
          <w:szCs w:val="24"/>
          <w:lang w:eastAsia="ru-RU"/>
        </w:rPr>
        <w:t>-типа</w: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spacing w:val="-3"/>
          <w:sz w:val="28"/>
          <w:szCs w:val="24"/>
          <w:lang w:eastAsia="ru-RU"/>
        </w:rPr>
        <w:t xml:space="preserve">и положительной – для </w:t>
      </w:r>
      <w:r w:rsidRPr="00190D7E">
        <w:rPr>
          <w:rFonts w:ascii="Times New Roman" w:eastAsia="Times New Roman" w:hAnsi="Times New Roman" w:cs="Times New Roman"/>
          <w:spacing w:val="-2"/>
          <w:sz w:val="28"/>
          <w:szCs w:val="24"/>
          <w:lang w:eastAsia="ru-RU"/>
        </w:rPr>
        <w:t xml:space="preserve">транзистора </w:t>
      </w:r>
      <w:r w:rsidRPr="00190D7E">
        <w:rPr>
          <w:rFonts w:ascii="Times New Roman" w:eastAsia="Times New Roman" w:hAnsi="Times New Roman" w:cs="Times New Roman"/>
          <w:i/>
          <w:spacing w:val="-2"/>
          <w:sz w:val="28"/>
          <w:szCs w:val="24"/>
          <w:lang w:val="en-US" w:eastAsia="ru-RU"/>
        </w:rPr>
        <w:t>n</w:t>
      </w:r>
      <w:r w:rsidRPr="00190D7E">
        <w:rPr>
          <w:rFonts w:ascii="Times New Roman" w:eastAsia="Times New Roman" w:hAnsi="Times New Roman" w:cs="Times New Roman"/>
          <w:i/>
          <w:spacing w:val="-2"/>
          <w:sz w:val="28"/>
          <w:szCs w:val="24"/>
          <w:lang w:eastAsia="ru-RU"/>
        </w:rPr>
        <w:t>–</w:t>
      </w:r>
      <w:r w:rsidRPr="00190D7E">
        <w:rPr>
          <w:rFonts w:ascii="Times New Roman" w:eastAsia="Times New Roman" w:hAnsi="Times New Roman" w:cs="Times New Roman"/>
          <w:i/>
          <w:spacing w:val="-2"/>
          <w:sz w:val="28"/>
          <w:szCs w:val="24"/>
          <w:lang w:val="en-US" w:eastAsia="ru-RU"/>
        </w:rPr>
        <w:t>p</w:t>
      </w:r>
      <w:r w:rsidRPr="00190D7E">
        <w:rPr>
          <w:rFonts w:ascii="Times New Roman" w:eastAsia="Times New Roman" w:hAnsi="Times New Roman" w:cs="Times New Roman"/>
          <w:i/>
          <w:spacing w:val="-2"/>
          <w:sz w:val="28"/>
          <w:szCs w:val="24"/>
          <w:lang w:eastAsia="ru-RU"/>
        </w:rPr>
        <w:t>–</w:t>
      </w:r>
      <w:r w:rsidRPr="00190D7E">
        <w:rPr>
          <w:rFonts w:ascii="Times New Roman" w:eastAsia="Times New Roman" w:hAnsi="Times New Roman" w:cs="Times New Roman"/>
          <w:i/>
          <w:spacing w:val="-2"/>
          <w:sz w:val="28"/>
          <w:szCs w:val="24"/>
          <w:lang w:val="en-US" w:eastAsia="ru-RU"/>
        </w:rPr>
        <w:t>n</w:t>
      </w:r>
      <w:r w:rsidRPr="00190D7E">
        <w:rPr>
          <w:rFonts w:ascii="Times New Roman" w:eastAsia="Times New Roman" w:hAnsi="Times New Roman" w:cs="Times New Roman"/>
          <w:spacing w:val="-2"/>
          <w:sz w:val="28"/>
          <w:szCs w:val="24"/>
          <w:lang w:eastAsia="ru-RU"/>
        </w:rPr>
        <w:t xml:space="preserve">-типа. При этом устойчивое исходное состояние невозможно, если </w:t>
      </w:r>
      <w:r w:rsidRPr="00190D7E">
        <w:rPr>
          <w:rFonts w:ascii="Times New Roman" w:eastAsia="Times New Roman" w:hAnsi="Times New Roman" w:cs="Times New Roman"/>
          <w:spacing w:val="-1"/>
          <w:sz w:val="28"/>
          <w:szCs w:val="24"/>
          <w:lang w:eastAsia="ru-RU"/>
        </w:rPr>
        <w:t>выполняется условие возникновения регенеративного процесса.</w:t>
      </w:r>
    </w:p>
    <w:p w:rsidR="00CA6680" w:rsidRPr="00494AA7" w:rsidRDefault="00923EF9" w:rsidP="00CA6680">
      <w:pPr>
        <w:keepNext/>
        <w:autoSpaceDE w:val="0"/>
        <w:autoSpaceDN w:val="0"/>
        <w:adjustRightInd w:val="0"/>
        <w:spacing w:before="240" w:after="120" w:line="240" w:lineRule="auto"/>
        <w:ind w:firstLine="539"/>
        <w:outlineLvl w:val="2"/>
        <w:rPr>
          <w:rStyle w:val="afc"/>
        </w:rPr>
      </w:pPr>
      <w:bookmarkStart w:id="66" w:name="_Toc184283248"/>
      <w:bookmarkStart w:id="67" w:name="_Toc22836633"/>
      <w:bookmarkStart w:id="68" w:name="_Toc22837110"/>
      <w:r w:rsidRPr="00494AA7">
        <w:rPr>
          <w:rStyle w:val="afc"/>
        </w:rPr>
        <w:t>1</w:t>
      </w:r>
      <w:r w:rsidR="00CA6680" w:rsidRPr="00494AA7">
        <w:rPr>
          <w:rStyle w:val="afc"/>
        </w:rPr>
        <w:t>.9.4. Генераторы линейно изменяющегося напряжения</w:t>
      </w:r>
      <w:bookmarkEnd w:id="66"/>
      <w:bookmarkEnd w:id="67"/>
      <w:bookmarkEnd w:id="68"/>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pacing w:val="-1"/>
          <w:sz w:val="28"/>
          <w:szCs w:val="24"/>
          <w:lang w:eastAsia="ru-RU"/>
        </w:rPr>
        <w:t xml:space="preserve">Генераторами линейно изменяющегося напряжения </w:t>
      </w:r>
      <w:r w:rsidRPr="00190D7E">
        <w:rPr>
          <w:rFonts w:ascii="Times New Roman" w:eastAsia="Times New Roman" w:hAnsi="Times New Roman" w:cs="Times New Roman"/>
          <w:spacing w:val="-1"/>
          <w:sz w:val="28"/>
          <w:szCs w:val="24"/>
          <w:lang w:eastAsia="ru-RU"/>
        </w:rPr>
        <w:t xml:space="preserve">называют </w:t>
      </w:r>
      <w:r w:rsidRPr="00190D7E">
        <w:rPr>
          <w:rFonts w:ascii="Times New Roman" w:eastAsia="Times New Roman" w:hAnsi="Times New Roman" w:cs="Times New Roman"/>
          <w:sz w:val="28"/>
          <w:szCs w:val="24"/>
          <w:lang w:eastAsia="ru-RU"/>
        </w:rPr>
        <w:t>устройства, напряжение на выходе которых имеет линейно нарастающий, линейно падающий участок, или треуголь</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1"/>
          <w:sz w:val="28"/>
          <w:szCs w:val="24"/>
          <w:lang w:eastAsia="ru-RU"/>
        </w:rPr>
        <w:t>ную форму в соответстви</w:t>
      </w:r>
      <w:r w:rsidR="00AC2E14">
        <w:rPr>
          <w:rFonts w:ascii="Times New Roman" w:eastAsia="Times New Roman" w:hAnsi="Times New Roman" w:cs="Times New Roman"/>
          <w:spacing w:val="-1"/>
          <w:sz w:val="28"/>
          <w:szCs w:val="24"/>
          <w:lang w:eastAsia="ru-RU"/>
        </w:rPr>
        <w:t xml:space="preserve">и с рис. </w:t>
      </w:r>
      <w:r w:rsidR="003A31F9">
        <w:rPr>
          <w:rFonts w:ascii="Times New Roman" w:eastAsia="Times New Roman" w:hAnsi="Times New Roman" w:cs="Times New Roman"/>
          <w:spacing w:val="-1"/>
          <w:sz w:val="28"/>
          <w:szCs w:val="24"/>
          <w:lang w:eastAsia="ru-RU"/>
        </w:rPr>
        <w:t>1.4</w:t>
      </w:r>
      <w:r w:rsidR="00AC2E14">
        <w:rPr>
          <w:rFonts w:ascii="Times New Roman" w:eastAsia="Times New Roman" w:hAnsi="Times New Roman" w:cs="Times New Roman"/>
          <w:spacing w:val="-1"/>
          <w:sz w:val="28"/>
          <w:szCs w:val="24"/>
          <w:lang w:eastAsia="ru-RU"/>
        </w:rPr>
        <w:t>0</w:t>
      </w:r>
      <w:r w:rsidRPr="00190D7E">
        <w:rPr>
          <w:rFonts w:ascii="Times New Roman" w:eastAsia="Times New Roman" w:hAnsi="Times New Roman" w:cs="Times New Roman"/>
          <w:spacing w:val="-1"/>
          <w:sz w:val="28"/>
          <w:szCs w:val="24"/>
          <w:lang w:eastAsia="ru-RU"/>
        </w:rPr>
        <w:t>,</w:t>
      </w:r>
      <w:r w:rsidR="00AC2E14">
        <w:rPr>
          <w:rFonts w:ascii="Times New Roman" w:eastAsia="Times New Roman" w:hAnsi="Times New Roman" w:cs="Times New Roman"/>
          <w:spacing w:val="-1"/>
          <w:sz w:val="28"/>
          <w:szCs w:val="24"/>
          <w:lang w:eastAsia="ru-RU"/>
        </w:rPr>
        <w:t>а</w:t>
      </w:r>
      <w:r w:rsidRPr="00190D7E">
        <w:rPr>
          <w:rFonts w:ascii="Times New Roman" w:eastAsia="Times New Roman" w:hAnsi="Times New Roman" w:cs="Times New Roman"/>
          <w:spacing w:val="-1"/>
          <w:sz w:val="28"/>
          <w:szCs w:val="24"/>
          <w:lang w:eastAsia="ru-RU"/>
        </w:rPr>
        <w:t xml:space="preserve"> где также показана функциональная схема генератора.</w:t>
      </w:r>
    </w:p>
    <w:tbl>
      <w:tblPr>
        <w:tblW w:w="0" w:type="auto"/>
        <w:tblLook w:val="01E0" w:firstRow="1" w:lastRow="1" w:firstColumn="1" w:lastColumn="1" w:noHBand="0" w:noVBand="0"/>
      </w:tblPr>
      <w:tblGrid>
        <w:gridCol w:w="4927"/>
        <w:gridCol w:w="4927"/>
      </w:tblGrid>
      <w:tr w:rsidR="00CA6680" w:rsidRPr="00190D7E" w:rsidTr="00CA6680">
        <w:tc>
          <w:tcPr>
            <w:tcW w:w="4927"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18"/>
              <w:jc w:val="center"/>
              <w:rPr>
                <w:rFonts w:ascii="Times New Roman" w:eastAsia="Times New Roman" w:hAnsi="Times New Roman" w:cs="Times New Roman"/>
                <w:color w:val="000000"/>
                <w:sz w:val="28"/>
                <w:szCs w:val="28"/>
                <w:lang w:val="en-US" w:eastAsia="ru-RU"/>
              </w:rPr>
            </w:pPr>
            <w:r w:rsidRPr="00190D7E">
              <w:rPr>
                <w:rFonts w:ascii="Times New Roman" w:eastAsia="Times New Roman" w:hAnsi="Times New Roman" w:cs="Times New Roman"/>
                <w:color w:val="000000"/>
                <w:sz w:val="28"/>
                <w:szCs w:val="28"/>
                <w:lang w:eastAsia="ru-RU"/>
              </w:rPr>
              <w:object w:dxaOrig="4373" w:dyaOrig="2929">
                <v:shape id="_x0000_i1130" type="#_x0000_t75" style="width:203.25pt;height:135.75pt" o:ole="">
                  <v:imagedata r:id="rId233" o:title=""/>
                </v:shape>
                <o:OLEObject Type="Embed" ProgID="Visio.Drawing.11" ShapeID="_x0000_i1130" DrawAspect="Content" ObjectID="_1641902020" r:id="rId234"/>
              </w:object>
            </w:r>
          </w:p>
        </w:tc>
        <w:tc>
          <w:tcPr>
            <w:tcW w:w="4927"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77"/>
              <w:jc w:val="center"/>
              <w:rPr>
                <w:rFonts w:ascii="Times New Roman" w:eastAsia="Times New Roman" w:hAnsi="Times New Roman" w:cs="Times New Roman"/>
                <w:color w:val="000000"/>
                <w:sz w:val="28"/>
                <w:szCs w:val="28"/>
                <w:lang w:val="en-US" w:eastAsia="ru-RU"/>
              </w:rPr>
            </w:pPr>
            <w:r w:rsidRPr="00190D7E">
              <w:rPr>
                <w:rFonts w:ascii="Times New Roman" w:eastAsia="Times New Roman" w:hAnsi="Times New Roman" w:cs="Times New Roman"/>
                <w:color w:val="000000"/>
                <w:sz w:val="28"/>
                <w:szCs w:val="28"/>
                <w:lang w:eastAsia="ru-RU"/>
              </w:rPr>
              <w:object w:dxaOrig="5268" w:dyaOrig="2828">
                <v:shape id="_x0000_i1131" type="#_x0000_t75" style="width:230.25pt;height:124.5pt" o:ole="">
                  <v:imagedata r:id="rId235" o:title=""/>
                </v:shape>
                <o:OLEObject Type="Embed" ProgID="Visio.Drawing.11" ShapeID="_x0000_i1131" DrawAspect="Content" ObjectID="_1641902021" r:id="rId236"/>
              </w:object>
            </w:r>
          </w:p>
        </w:tc>
      </w:tr>
      <w:tr w:rsidR="00CA6680" w:rsidRPr="00190D7E" w:rsidTr="00CA6680">
        <w:tc>
          <w:tcPr>
            <w:tcW w:w="4927"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а)</w:t>
            </w:r>
          </w:p>
        </w:tc>
        <w:tc>
          <w:tcPr>
            <w:tcW w:w="4927"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б)</w:t>
            </w:r>
          </w:p>
        </w:tc>
      </w:tr>
    </w:tbl>
    <w:p w:rsidR="00CA6680" w:rsidRPr="00190D7E" w:rsidRDefault="00DA6752" w:rsidP="00CA6680">
      <w:pPr>
        <w:spacing w:after="0" w:line="240" w:lineRule="auto"/>
        <w:ind w:firstLine="567"/>
        <w:jc w:val="center"/>
        <w:rPr>
          <w:rFonts w:ascii="Times New Roman" w:eastAsia="Times New Roman" w:hAnsi="Times New Roman" w:cs="Times New Roman"/>
          <w:spacing w:val="-1"/>
          <w:sz w:val="28"/>
          <w:szCs w:val="28"/>
          <w:lang w:eastAsia="ru-RU"/>
        </w:rPr>
      </w:pPr>
      <w:r>
        <w:rPr>
          <w:rFonts w:ascii="Times New Roman" w:eastAsia="Times New Roman" w:hAnsi="Times New Roman" w:cs="Times New Roman"/>
          <w:i/>
          <w:spacing w:val="-7"/>
          <w:sz w:val="28"/>
          <w:szCs w:val="28"/>
          <w:lang w:eastAsia="ru-RU"/>
        </w:rPr>
        <w:t xml:space="preserve">Рис. </w:t>
      </w:r>
      <w:r w:rsidR="003A31F9">
        <w:rPr>
          <w:rFonts w:ascii="Times New Roman" w:eastAsia="Times New Roman" w:hAnsi="Times New Roman" w:cs="Times New Roman"/>
          <w:i/>
          <w:spacing w:val="-7"/>
          <w:sz w:val="28"/>
          <w:szCs w:val="28"/>
          <w:lang w:eastAsia="ru-RU"/>
        </w:rPr>
        <w:t>1.4</w:t>
      </w:r>
      <w:r>
        <w:rPr>
          <w:rFonts w:ascii="Times New Roman" w:eastAsia="Times New Roman" w:hAnsi="Times New Roman" w:cs="Times New Roman"/>
          <w:i/>
          <w:spacing w:val="-7"/>
          <w:sz w:val="28"/>
          <w:szCs w:val="28"/>
          <w:lang w:eastAsia="ru-RU"/>
        </w:rPr>
        <w:t>0</w:t>
      </w:r>
      <w:r w:rsidR="00CA6680" w:rsidRPr="00190D7E">
        <w:rPr>
          <w:rFonts w:ascii="Times New Roman" w:eastAsia="Times New Roman" w:hAnsi="Times New Roman" w:cs="Times New Roman"/>
          <w:i/>
          <w:spacing w:val="-7"/>
          <w:sz w:val="28"/>
          <w:szCs w:val="28"/>
          <w:lang w:eastAsia="ru-RU"/>
        </w:rPr>
        <w:t>.</w:t>
      </w:r>
      <w:r w:rsidR="00CA6680" w:rsidRPr="00190D7E">
        <w:rPr>
          <w:rFonts w:ascii="Times New Roman" w:eastAsia="Times New Roman" w:hAnsi="Times New Roman" w:cs="Times New Roman"/>
          <w:i/>
          <w:spacing w:val="-1"/>
          <w:sz w:val="28"/>
          <w:szCs w:val="28"/>
          <w:lang w:eastAsia="ru-RU"/>
        </w:rPr>
        <w:t xml:space="preserve"> </w:t>
      </w:r>
      <w:r w:rsidR="00CA6680" w:rsidRPr="00190D7E">
        <w:rPr>
          <w:rFonts w:ascii="Times New Roman" w:eastAsia="Times New Roman" w:hAnsi="Times New Roman" w:cs="Times New Roman"/>
          <w:spacing w:val="-1"/>
          <w:sz w:val="28"/>
          <w:szCs w:val="28"/>
          <w:lang w:eastAsia="ru-RU"/>
        </w:rPr>
        <w:t>Генератор линейно изменяющегося напряжения:</w:t>
      </w:r>
    </w:p>
    <w:p w:rsidR="00CA6680" w:rsidRPr="00190D7E" w:rsidRDefault="00CA6680" w:rsidP="00CA6680">
      <w:pPr>
        <w:spacing w:after="0" w:line="240" w:lineRule="auto"/>
        <w:ind w:firstLine="567"/>
        <w:jc w:val="center"/>
        <w:rPr>
          <w:rFonts w:ascii="Times New Roman" w:eastAsia="Times New Roman" w:hAnsi="Times New Roman" w:cs="Times New Roman"/>
          <w:spacing w:val="-1"/>
          <w:sz w:val="28"/>
          <w:szCs w:val="28"/>
          <w:lang w:eastAsia="ru-RU"/>
        </w:rPr>
      </w:pPr>
      <w:r w:rsidRPr="00190D7E">
        <w:rPr>
          <w:rFonts w:ascii="Times New Roman" w:eastAsia="Times New Roman" w:hAnsi="Times New Roman" w:cs="Times New Roman"/>
          <w:spacing w:val="-1"/>
          <w:sz w:val="28"/>
          <w:szCs w:val="28"/>
          <w:lang w:eastAsia="ru-RU"/>
        </w:rPr>
        <w:t>а)</w:t>
      </w:r>
      <w:r w:rsidRPr="00190D7E">
        <w:rPr>
          <w:rFonts w:ascii="Times New Roman" w:eastAsia="Times New Roman" w:hAnsi="Times New Roman" w:cs="Times New Roman"/>
          <w:sz w:val="28"/>
          <w:szCs w:val="28"/>
          <w:lang w:eastAsia="ru-RU"/>
        </w:rPr>
        <w:t xml:space="preserve"> напряжение на выходе</w:t>
      </w:r>
      <w:r w:rsidRPr="00190D7E">
        <w:rPr>
          <w:rFonts w:ascii="Times New Roman" w:eastAsia="Times New Roman" w:hAnsi="Times New Roman" w:cs="Times New Roman"/>
          <w:spacing w:val="-1"/>
          <w:sz w:val="28"/>
          <w:szCs w:val="28"/>
          <w:lang w:eastAsia="ru-RU"/>
        </w:rPr>
        <w:t>; б)</w:t>
      </w:r>
      <w:r w:rsidRPr="00190D7E">
        <w:rPr>
          <w:rFonts w:ascii="Times New Roman" w:eastAsia="Times New Roman" w:hAnsi="Times New Roman" w:cs="Times New Roman"/>
          <w:spacing w:val="-6"/>
          <w:sz w:val="28"/>
          <w:szCs w:val="28"/>
          <w:lang w:eastAsia="ru-RU"/>
        </w:rPr>
        <w:t xml:space="preserve"> функциональная </w:t>
      </w:r>
      <w:r w:rsidRPr="00190D7E">
        <w:rPr>
          <w:rFonts w:ascii="Times New Roman" w:eastAsia="Times New Roman" w:hAnsi="Times New Roman" w:cs="Times New Roman"/>
          <w:spacing w:val="-5"/>
          <w:sz w:val="28"/>
          <w:szCs w:val="28"/>
          <w:lang w:eastAsia="ru-RU"/>
        </w:rPr>
        <w:t>схема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szCs w:val="24"/>
          <w:lang w:eastAsia="ru-RU"/>
        </w:rPr>
        <w:t>Практически все современные генераторы линейно изменяюще</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z w:val="28"/>
          <w:szCs w:val="24"/>
          <w:lang w:eastAsia="ru-RU"/>
        </w:rPr>
        <w:t>гося напряжения основаны на использовании заряда или разряда емкости конденсатора во время рабочего хода с последующим восстановлением исходного состояния во время обратного хода.</w:t>
      </w:r>
    </w:p>
    <w:p w:rsidR="00CA6680" w:rsidRPr="00190D7E" w:rsidRDefault="00CA6680" w:rsidP="00CA6680">
      <w:pPr>
        <w:spacing w:after="0" w:line="240" w:lineRule="auto"/>
        <w:ind w:firstLine="567"/>
        <w:jc w:val="both"/>
        <w:rPr>
          <w:rFonts w:ascii="Times New Roman" w:eastAsia="Times New Roman" w:hAnsi="Times New Roman" w:cs="Times New Roman"/>
          <w:spacing w:val="-7"/>
          <w:sz w:val="28"/>
          <w:szCs w:val="24"/>
          <w:lang w:eastAsia="ru-RU"/>
        </w:rPr>
      </w:pPr>
      <w:r w:rsidRPr="00190D7E">
        <w:rPr>
          <w:rFonts w:ascii="Times New Roman" w:eastAsia="Times New Roman" w:hAnsi="Times New Roman" w:cs="Times New Roman"/>
          <w:sz w:val="28"/>
          <w:szCs w:val="24"/>
          <w:lang w:eastAsia="ru-RU"/>
        </w:rPr>
        <w:t xml:space="preserve">Как известно, напряжение на емкости </w:t>
      </w:r>
      <w:r w:rsidRPr="00190D7E">
        <w:rPr>
          <w:rFonts w:ascii="Times New Roman" w:eastAsia="Times New Roman" w:hAnsi="Times New Roman" w:cs="Times New Roman"/>
          <w:i/>
          <w:sz w:val="28"/>
          <w:szCs w:val="24"/>
          <w:lang w:eastAsia="ru-RU"/>
        </w:rPr>
        <w:t>и</w:t>
      </w:r>
      <w:r w:rsidRPr="00190D7E">
        <w:rPr>
          <w:rFonts w:ascii="Times New Roman" w:eastAsia="Times New Roman" w:hAnsi="Times New Roman" w:cs="Times New Roman"/>
          <w:sz w:val="28"/>
          <w:szCs w:val="24"/>
          <w:vertAlign w:val="subscript"/>
          <w:lang w:eastAsia="ru-RU"/>
        </w:rPr>
        <w:t>С</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связано с током </w:t>
      </w:r>
      <w:r w:rsidRPr="00190D7E">
        <w:rPr>
          <w:rFonts w:ascii="Times New Roman" w:eastAsia="Times New Roman" w:hAnsi="Times New Roman" w:cs="Times New Roman"/>
          <w:spacing w:val="-3"/>
          <w:sz w:val="28"/>
          <w:szCs w:val="24"/>
          <w:lang w:eastAsia="ru-RU"/>
        </w:rPr>
        <w:t xml:space="preserve">соотношением     </w:t>
      </w:r>
      <w:r w:rsidRPr="00190D7E">
        <w:rPr>
          <w:rFonts w:ascii="Times New Roman" w:eastAsia="Times New Roman" w:hAnsi="Times New Roman" w:cs="Times New Roman"/>
          <w:i/>
          <w:spacing w:val="-3"/>
          <w:sz w:val="28"/>
          <w:szCs w:val="24"/>
          <w:lang w:val="en-US" w:eastAsia="ru-RU"/>
        </w:rPr>
        <w:t>u</w:t>
      </w:r>
      <w:r w:rsidRPr="00190D7E">
        <w:rPr>
          <w:rFonts w:ascii="Times New Roman" w:eastAsia="Times New Roman" w:hAnsi="Times New Roman" w:cs="Times New Roman"/>
          <w:i/>
          <w:spacing w:val="-3"/>
          <w:sz w:val="28"/>
          <w:szCs w:val="24"/>
          <w:vertAlign w:val="subscript"/>
          <w:lang w:val="en-US" w:eastAsia="ru-RU"/>
        </w:rPr>
        <w:t>C</w: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spacing w:val="-3"/>
          <w:sz w:val="28"/>
          <w:szCs w:val="24"/>
          <w:lang w:eastAsia="ru-RU"/>
        </w:rPr>
        <w:t xml:space="preserve"> </w:t>
      </w:r>
      <w:r w:rsidRPr="00190D7E">
        <w:rPr>
          <w:rFonts w:ascii="Times New Roman" w:eastAsia="Times New Roman" w:hAnsi="Times New Roman" w:cs="Times New Roman"/>
          <w:spacing w:val="-3"/>
          <w:position w:val="-24"/>
          <w:sz w:val="28"/>
          <w:szCs w:val="24"/>
          <w:lang w:eastAsia="ru-RU"/>
        </w:rPr>
        <w:object w:dxaOrig="840" w:dyaOrig="620">
          <v:shape id="_x0000_i1132" type="#_x0000_t75" style="width:45pt;height:33pt" o:ole="" fillcolor="window">
            <v:imagedata r:id="rId237" o:title=""/>
          </v:shape>
          <o:OLEObject Type="Embed" ProgID="Equation.3" ShapeID="_x0000_i1132" DrawAspect="Content" ObjectID="_1641902022" r:id="rId238"/>
        </w:object>
      </w:r>
      <w:r w:rsidRPr="00190D7E">
        <w:rPr>
          <w:rFonts w:ascii="Times New Roman" w:eastAsia="Times New Roman" w:hAnsi="Times New Roman" w:cs="Times New Roman"/>
          <w:i/>
          <w:spacing w:val="-3"/>
          <w:sz w:val="28"/>
          <w:szCs w:val="24"/>
          <w:lang w:eastAsia="ru-RU"/>
        </w:rPr>
        <w:t xml:space="preserve">. </w:t>
      </w:r>
      <w:r w:rsidRPr="00190D7E">
        <w:rPr>
          <w:rFonts w:ascii="Times New Roman" w:eastAsia="Times New Roman" w:hAnsi="Times New Roman" w:cs="Times New Roman"/>
          <w:spacing w:val="-3"/>
          <w:sz w:val="28"/>
          <w:szCs w:val="24"/>
          <w:lang w:eastAsia="ru-RU"/>
        </w:rPr>
        <w:t xml:space="preserve">Для того чтобы нарастание </w:t>
      </w:r>
      <w:r w:rsidRPr="00190D7E">
        <w:rPr>
          <w:rFonts w:ascii="Times New Roman" w:eastAsia="Times New Roman" w:hAnsi="Times New Roman" w:cs="Times New Roman"/>
          <w:spacing w:val="-2"/>
          <w:sz w:val="28"/>
          <w:szCs w:val="24"/>
          <w:lang w:eastAsia="ru-RU"/>
        </w:rPr>
        <w:t xml:space="preserve">напряжения на емкости было линейным, необходимо выполнить </w:t>
      </w:r>
      <w:r w:rsidRPr="00190D7E">
        <w:rPr>
          <w:rFonts w:ascii="Times New Roman" w:eastAsia="Times New Roman" w:hAnsi="Times New Roman" w:cs="Times New Roman"/>
          <w:spacing w:val="-9"/>
          <w:sz w:val="28"/>
          <w:szCs w:val="24"/>
          <w:lang w:eastAsia="ru-RU"/>
        </w:rPr>
        <w:t xml:space="preserve">условие </w:t>
      </w:r>
      <w:r w:rsidRPr="00190D7E">
        <w:rPr>
          <w:rFonts w:ascii="Times New Roman" w:eastAsia="Times New Roman" w:hAnsi="Times New Roman" w:cs="Times New Roman"/>
          <w:i/>
          <w:spacing w:val="-9"/>
          <w:sz w:val="28"/>
          <w:szCs w:val="24"/>
          <w:lang w:val="en-US" w:eastAsia="ru-RU"/>
        </w:rPr>
        <w:t>du</w:t>
      </w:r>
      <w:r w:rsidRPr="00190D7E">
        <w:rPr>
          <w:rFonts w:ascii="Times New Roman" w:eastAsia="Times New Roman" w:hAnsi="Times New Roman" w:cs="Times New Roman"/>
          <w:i/>
          <w:spacing w:val="-9"/>
          <w:sz w:val="28"/>
          <w:szCs w:val="24"/>
          <w:vertAlign w:val="subscript"/>
          <w:lang w:eastAsia="ru-RU"/>
        </w:rPr>
        <w:t>С</w:t>
      </w:r>
      <w:r w:rsidRPr="00190D7E">
        <w:rPr>
          <w:rFonts w:ascii="Times New Roman" w:eastAsia="Times New Roman" w:hAnsi="Times New Roman" w:cs="Times New Roman"/>
          <w:i/>
          <w:spacing w:val="-9"/>
          <w:sz w:val="28"/>
          <w:szCs w:val="24"/>
          <w:lang w:eastAsia="ru-RU"/>
        </w:rPr>
        <w:t>/</w:t>
      </w:r>
      <w:r w:rsidRPr="00190D7E">
        <w:rPr>
          <w:rFonts w:ascii="Times New Roman" w:eastAsia="Times New Roman" w:hAnsi="Times New Roman" w:cs="Times New Roman"/>
          <w:i/>
          <w:spacing w:val="-9"/>
          <w:sz w:val="28"/>
          <w:szCs w:val="24"/>
          <w:lang w:val="en-US" w:eastAsia="ru-RU"/>
        </w:rPr>
        <w:t>dt</w:t>
      </w:r>
      <w:r w:rsidRPr="00190D7E">
        <w:rPr>
          <w:rFonts w:ascii="Times New Roman" w:eastAsia="Times New Roman" w:hAnsi="Times New Roman" w:cs="Times New Roman"/>
          <w:i/>
          <w:spacing w:val="-9"/>
          <w:sz w:val="28"/>
          <w:szCs w:val="24"/>
          <w:lang w:eastAsia="ru-RU"/>
        </w:rPr>
        <w:t xml:space="preserve"> = </w:t>
      </w:r>
      <w:r w:rsidRPr="00190D7E">
        <w:rPr>
          <w:rFonts w:ascii="Times New Roman" w:eastAsia="Times New Roman" w:hAnsi="Times New Roman" w:cs="Times New Roman"/>
          <w:i/>
          <w:spacing w:val="-9"/>
          <w:sz w:val="28"/>
          <w:szCs w:val="24"/>
          <w:lang w:val="en-US" w:eastAsia="ru-RU"/>
        </w:rPr>
        <w:t>const</w:t>
      </w:r>
      <w:r w:rsidRPr="00190D7E">
        <w:rPr>
          <w:rFonts w:ascii="Times New Roman" w:eastAsia="Times New Roman" w:hAnsi="Times New Roman" w:cs="Times New Roman"/>
          <w:i/>
          <w:spacing w:val="-9"/>
          <w:sz w:val="28"/>
          <w:szCs w:val="24"/>
          <w:lang w:eastAsia="ru-RU"/>
        </w:rPr>
        <w:t>.</w:t>
      </w:r>
      <w:r w:rsidRPr="00190D7E">
        <w:rPr>
          <w:rFonts w:ascii="Times New Roman" w:eastAsia="Times New Roman" w:hAnsi="Times New Roman" w:cs="Times New Roman"/>
          <w:spacing w:val="-9"/>
          <w:sz w:val="28"/>
          <w:szCs w:val="24"/>
          <w:lang w:eastAsia="ru-RU"/>
        </w:rPr>
        <w:t xml:space="preserve"> Поскольку </w:t>
      </w:r>
      <w:r w:rsidRPr="00190D7E">
        <w:rPr>
          <w:rFonts w:ascii="Times New Roman" w:eastAsia="Times New Roman" w:hAnsi="Times New Roman" w:cs="Times New Roman"/>
          <w:i/>
          <w:spacing w:val="-9"/>
          <w:sz w:val="28"/>
          <w:szCs w:val="24"/>
          <w:lang w:val="en-US" w:eastAsia="ru-RU"/>
        </w:rPr>
        <w:t>du</w:t>
      </w:r>
      <w:r w:rsidRPr="00190D7E">
        <w:rPr>
          <w:rFonts w:ascii="Times New Roman" w:eastAsia="Times New Roman" w:hAnsi="Times New Roman" w:cs="Times New Roman"/>
          <w:i/>
          <w:spacing w:val="-9"/>
          <w:sz w:val="28"/>
          <w:szCs w:val="24"/>
          <w:vertAlign w:val="subscript"/>
          <w:lang w:val="en-US" w:eastAsia="ru-RU"/>
        </w:rPr>
        <w:t>C</w:t>
      </w:r>
      <w:r w:rsidRPr="00190D7E">
        <w:rPr>
          <w:rFonts w:ascii="Times New Roman" w:eastAsia="Times New Roman" w:hAnsi="Times New Roman" w:cs="Times New Roman"/>
          <w:i/>
          <w:spacing w:val="-9"/>
          <w:sz w:val="28"/>
          <w:szCs w:val="24"/>
          <w:lang w:eastAsia="ru-RU"/>
        </w:rPr>
        <w:t>/</w:t>
      </w:r>
      <w:r w:rsidRPr="00190D7E">
        <w:rPr>
          <w:rFonts w:ascii="Times New Roman" w:eastAsia="Times New Roman" w:hAnsi="Times New Roman" w:cs="Times New Roman"/>
          <w:i/>
          <w:spacing w:val="-9"/>
          <w:sz w:val="28"/>
          <w:szCs w:val="24"/>
          <w:lang w:val="en-US" w:eastAsia="ru-RU"/>
        </w:rPr>
        <w:t>dt</w:t>
      </w:r>
      <w:r w:rsidRPr="00190D7E">
        <w:rPr>
          <w:rFonts w:ascii="Times New Roman" w:eastAsia="Times New Roman" w:hAnsi="Times New Roman" w:cs="Times New Roman"/>
          <w:i/>
          <w:spacing w:val="-9"/>
          <w:sz w:val="28"/>
          <w:szCs w:val="24"/>
          <w:lang w:eastAsia="ru-RU"/>
        </w:rPr>
        <w:t xml:space="preserve"> = </w:t>
      </w:r>
      <w:r w:rsidRPr="00190D7E">
        <w:rPr>
          <w:rFonts w:ascii="Times New Roman" w:eastAsia="Times New Roman" w:hAnsi="Times New Roman" w:cs="Times New Roman"/>
          <w:i/>
          <w:spacing w:val="-9"/>
          <w:sz w:val="28"/>
          <w:szCs w:val="24"/>
          <w:lang w:val="en-US" w:eastAsia="ru-RU"/>
        </w:rPr>
        <w:t>i</w:t>
      </w:r>
      <w:r w:rsidRPr="00190D7E">
        <w:rPr>
          <w:rFonts w:ascii="Times New Roman" w:eastAsia="Times New Roman" w:hAnsi="Times New Roman" w:cs="Times New Roman"/>
          <w:i/>
          <w:spacing w:val="-9"/>
          <w:sz w:val="28"/>
          <w:szCs w:val="24"/>
          <w:vertAlign w:val="subscript"/>
          <w:lang w:val="en-US" w:eastAsia="ru-RU"/>
        </w:rPr>
        <w:t>C</w:t>
      </w:r>
      <w:r w:rsidRPr="00190D7E">
        <w:rPr>
          <w:rFonts w:ascii="Times New Roman" w:eastAsia="Times New Roman" w:hAnsi="Times New Roman" w:cs="Times New Roman"/>
          <w:i/>
          <w:spacing w:val="-9"/>
          <w:sz w:val="28"/>
          <w:szCs w:val="24"/>
          <w:lang w:eastAsia="ru-RU"/>
        </w:rPr>
        <w:t>/</w:t>
      </w:r>
      <w:r w:rsidRPr="00190D7E">
        <w:rPr>
          <w:rFonts w:ascii="Times New Roman" w:eastAsia="Times New Roman" w:hAnsi="Times New Roman" w:cs="Times New Roman"/>
          <w:i/>
          <w:spacing w:val="-9"/>
          <w:sz w:val="28"/>
          <w:szCs w:val="24"/>
          <w:lang w:val="en-US" w:eastAsia="ru-RU"/>
        </w:rPr>
        <w:t>C</w:t>
      </w:r>
      <w:r w:rsidRPr="00190D7E">
        <w:rPr>
          <w:rFonts w:ascii="Times New Roman" w:eastAsia="Times New Roman" w:hAnsi="Times New Roman" w:cs="Times New Roman"/>
          <w:spacing w:val="-9"/>
          <w:sz w:val="28"/>
          <w:szCs w:val="24"/>
          <w:lang w:eastAsia="ru-RU"/>
        </w:rPr>
        <w:t xml:space="preserve">, для создания </w:t>
      </w:r>
      <w:r w:rsidRPr="00190D7E">
        <w:rPr>
          <w:rFonts w:ascii="Times New Roman" w:eastAsia="Times New Roman" w:hAnsi="Times New Roman" w:cs="Times New Roman"/>
          <w:spacing w:val="-1"/>
          <w:sz w:val="28"/>
          <w:szCs w:val="24"/>
          <w:lang w:eastAsia="ru-RU"/>
        </w:rPr>
        <w:t xml:space="preserve">линейно нарастающего напряжения нужно, чтобы зарядный ток </w:t>
      </w:r>
      <w:r w:rsidRPr="00190D7E">
        <w:rPr>
          <w:rFonts w:ascii="Times New Roman" w:eastAsia="Times New Roman" w:hAnsi="Times New Roman" w:cs="Times New Roman"/>
          <w:spacing w:val="-7"/>
          <w:sz w:val="28"/>
          <w:szCs w:val="24"/>
          <w:lang w:eastAsia="ru-RU"/>
        </w:rPr>
        <w:t>емкости был постоянен.</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pacing w:val="7"/>
          <w:sz w:val="28"/>
          <w:szCs w:val="24"/>
          <w:lang w:eastAsia="ru-RU"/>
        </w:rPr>
      </w:pPr>
      <w:r w:rsidRPr="00190D7E">
        <w:rPr>
          <w:rFonts w:ascii="Times New Roman" w:eastAsia="Times New Roman" w:hAnsi="Times New Roman" w:cs="Times New Roman"/>
          <w:spacing w:val="-4"/>
          <w:sz w:val="28"/>
          <w:szCs w:val="24"/>
          <w:lang w:eastAsia="ru-RU"/>
        </w:rPr>
        <w:t xml:space="preserve">Для получения периодической последовательности импульсов </w:t>
      </w:r>
      <w:r w:rsidRPr="00190D7E">
        <w:rPr>
          <w:rFonts w:ascii="Times New Roman" w:eastAsia="Times New Roman" w:hAnsi="Times New Roman" w:cs="Times New Roman"/>
          <w:spacing w:val="-8"/>
          <w:sz w:val="28"/>
          <w:szCs w:val="24"/>
          <w:lang w:eastAsia="ru-RU"/>
        </w:rPr>
        <w:t>линейно изменяющегося напряжения требуется периодически заря</w:t>
      </w:r>
      <w:r w:rsidRPr="00190D7E">
        <w:rPr>
          <w:rFonts w:ascii="Times New Roman" w:eastAsia="Times New Roman" w:hAnsi="Times New Roman" w:cs="Times New Roman"/>
          <w:spacing w:val="-8"/>
          <w:sz w:val="28"/>
          <w:szCs w:val="24"/>
          <w:lang w:eastAsia="ru-RU"/>
        </w:rPr>
        <w:softHyphen/>
      </w:r>
      <w:r w:rsidRPr="00190D7E">
        <w:rPr>
          <w:rFonts w:ascii="Times New Roman" w:eastAsia="Times New Roman" w:hAnsi="Times New Roman" w:cs="Times New Roman"/>
          <w:spacing w:val="-6"/>
          <w:sz w:val="28"/>
          <w:szCs w:val="24"/>
          <w:lang w:eastAsia="ru-RU"/>
        </w:rPr>
        <w:t xml:space="preserve">жать емкость конденсатора. Таким образом, функциональная </w:t>
      </w:r>
      <w:r w:rsidRPr="00190D7E">
        <w:rPr>
          <w:rFonts w:ascii="Times New Roman" w:eastAsia="Times New Roman" w:hAnsi="Times New Roman" w:cs="Times New Roman"/>
          <w:spacing w:val="-5"/>
          <w:sz w:val="28"/>
          <w:szCs w:val="24"/>
          <w:lang w:eastAsia="ru-RU"/>
        </w:rPr>
        <w:t>схема генератора линейно изменяющегося напряжения (ГЛИН) должна</w:t>
      </w:r>
      <w:r w:rsidR="00AC2E14">
        <w:rPr>
          <w:rFonts w:ascii="Times New Roman" w:eastAsia="Times New Roman" w:hAnsi="Times New Roman" w:cs="Times New Roman"/>
          <w:spacing w:val="-5"/>
          <w:sz w:val="28"/>
          <w:szCs w:val="24"/>
          <w:lang w:eastAsia="ru-RU"/>
        </w:rPr>
        <w:t xml:space="preserve"> иметь вид, показанный на рис. </w:t>
      </w:r>
      <w:r w:rsidR="003A31F9">
        <w:rPr>
          <w:rFonts w:ascii="Times New Roman" w:eastAsia="Times New Roman" w:hAnsi="Times New Roman" w:cs="Times New Roman"/>
          <w:spacing w:val="-5"/>
          <w:sz w:val="28"/>
          <w:szCs w:val="24"/>
          <w:lang w:eastAsia="ru-RU"/>
        </w:rPr>
        <w:t>1.4</w:t>
      </w:r>
      <w:r w:rsidR="00AC2E14">
        <w:rPr>
          <w:rFonts w:ascii="Times New Roman" w:eastAsia="Times New Roman" w:hAnsi="Times New Roman" w:cs="Times New Roman"/>
          <w:spacing w:val="-5"/>
          <w:sz w:val="28"/>
          <w:szCs w:val="24"/>
          <w:lang w:eastAsia="ru-RU"/>
        </w:rPr>
        <w:t>1</w:t>
      </w:r>
      <w:r w:rsidRPr="00190D7E">
        <w:rPr>
          <w:rFonts w:ascii="Times New Roman" w:eastAsia="Times New Roman" w:hAnsi="Times New Roman" w:cs="Times New Roman"/>
          <w:spacing w:val="-5"/>
          <w:sz w:val="28"/>
          <w:szCs w:val="24"/>
          <w:lang w:eastAsia="ru-RU"/>
        </w:rPr>
        <w:t>.</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spacing w:val="-5"/>
          <w:sz w:val="28"/>
          <w:szCs w:val="24"/>
          <w:lang w:eastAsia="ru-RU"/>
        </w:rPr>
        <w:lastRenderedPageBreak/>
        <w:t xml:space="preserve">Она состоит из двух </w:t>
      </w:r>
      <w:r w:rsidRPr="00190D7E">
        <w:rPr>
          <w:rFonts w:ascii="Times New Roman" w:eastAsia="Times New Roman" w:hAnsi="Times New Roman" w:cs="Times New Roman"/>
          <w:spacing w:val="-3"/>
          <w:sz w:val="28"/>
          <w:szCs w:val="24"/>
          <w:lang w:eastAsia="ru-RU"/>
        </w:rPr>
        <w:t xml:space="preserve">основных частей: токостабилизирующего и ключевого устройств </w:t>
      </w:r>
      <w:r w:rsidRPr="00190D7E">
        <w:rPr>
          <w:rFonts w:ascii="Times New Roman" w:eastAsia="Times New Roman" w:hAnsi="Times New Roman" w:cs="Times New Roman"/>
          <w:spacing w:val="-7"/>
          <w:sz w:val="28"/>
          <w:szCs w:val="24"/>
          <w:lang w:eastAsia="ru-RU"/>
        </w:rPr>
        <w:t>(</w:t>
      </w:r>
      <w:r w:rsidRPr="00190D7E">
        <w:rPr>
          <w:rFonts w:ascii="Times New Roman" w:eastAsia="Times New Roman" w:hAnsi="Times New Roman" w:cs="Times New Roman"/>
          <w:i/>
          <w:spacing w:val="-7"/>
          <w:sz w:val="28"/>
          <w:szCs w:val="24"/>
          <w:lang w:val="en-US" w:eastAsia="ru-RU"/>
        </w:rPr>
        <w:t>Z</w:t>
      </w:r>
      <w:r w:rsidRPr="00190D7E">
        <w:rPr>
          <w:rFonts w:ascii="Times New Roman" w:eastAsia="Times New Roman" w:hAnsi="Times New Roman" w:cs="Times New Roman"/>
          <w:i/>
          <w:spacing w:val="-7"/>
          <w:sz w:val="28"/>
          <w:szCs w:val="24"/>
          <w:vertAlign w:val="subscript"/>
          <w:lang w:eastAsia="ru-RU"/>
        </w:rPr>
        <w:t>1</w:t>
      </w:r>
      <w:r w:rsidRPr="00190D7E">
        <w:rPr>
          <w:rFonts w:ascii="Times New Roman" w:eastAsia="Times New Roman" w:hAnsi="Times New Roman" w:cs="Times New Roman"/>
          <w:i/>
          <w:spacing w:val="-7"/>
          <w:sz w:val="28"/>
          <w:szCs w:val="24"/>
          <w:lang w:eastAsia="ru-RU"/>
        </w:rPr>
        <w:t xml:space="preserve"> </w:t>
      </w:r>
      <w:r w:rsidRPr="00190D7E">
        <w:rPr>
          <w:rFonts w:ascii="Times New Roman" w:eastAsia="Times New Roman" w:hAnsi="Times New Roman" w:cs="Times New Roman"/>
          <w:spacing w:val="-7"/>
          <w:sz w:val="28"/>
          <w:szCs w:val="24"/>
          <w:lang w:eastAsia="ru-RU"/>
        </w:rPr>
        <w:t xml:space="preserve">и </w:t>
      </w:r>
      <w:r w:rsidRPr="00190D7E">
        <w:rPr>
          <w:rFonts w:ascii="Times New Roman" w:eastAsia="Times New Roman" w:hAnsi="Times New Roman" w:cs="Times New Roman"/>
          <w:i/>
          <w:spacing w:val="7"/>
          <w:sz w:val="28"/>
          <w:szCs w:val="24"/>
          <w:lang w:val="en-US" w:eastAsia="ru-RU"/>
        </w:rPr>
        <w:t>Z</w:t>
      </w:r>
      <w:r w:rsidRPr="00190D7E">
        <w:rPr>
          <w:rFonts w:ascii="Times New Roman" w:eastAsia="Times New Roman" w:hAnsi="Times New Roman" w:cs="Times New Roman"/>
          <w:spacing w:val="7"/>
          <w:sz w:val="28"/>
          <w:szCs w:val="24"/>
          <w:vertAlign w:val="subscript"/>
          <w:lang w:eastAsia="ru-RU"/>
        </w:rPr>
        <w:t>2</w:t>
      </w:r>
      <w:r w:rsidRPr="00190D7E">
        <w:rPr>
          <w:rFonts w:ascii="Times New Roman" w:eastAsia="Times New Roman" w:hAnsi="Times New Roman" w:cs="Times New Roman"/>
          <w:spacing w:val="7"/>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8"/>
          <w:sz w:val="28"/>
          <w:szCs w:val="24"/>
          <w:lang w:eastAsia="ru-RU"/>
        </w:rPr>
        <w:t>В генераторе линейно растущего напряжения зарядным двухпо</w:t>
      </w:r>
      <w:r w:rsidRPr="00190D7E">
        <w:rPr>
          <w:rFonts w:ascii="Times New Roman" w:eastAsia="Times New Roman" w:hAnsi="Times New Roman" w:cs="Times New Roman"/>
          <w:spacing w:val="-8"/>
          <w:sz w:val="28"/>
          <w:szCs w:val="24"/>
          <w:lang w:eastAsia="ru-RU"/>
        </w:rPr>
        <w:softHyphen/>
      </w:r>
      <w:r w:rsidRPr="00190D7E">
        <w:rPr>
          <w:rFonts w:ascii="Times New Roman" w:eastAsia="Times New Roman" w:hAnsi="Times New Roman" w:cs="Times New Roman"/>
          <w:spacing w:val="-5"/>
          <w:sz w:val="28"/>
          <w:szCs w:val="24"/>
          <w:lang w:eastAsia="ru-RU"/>
        </w:rPr>
        <w:t xml:space="preserve">люсником </w:t>
      </w:r>
      <w:r w:rsidRPr="00190D7E">
        <w:rPr>
          <w:rFonts w:ascii="Times New Roman" w:eastAsia="Times New Roman" w:hAnsi="Times New Roman" w:cs="Times New Roman"/>
          <w:i/>
          <w:spacing w:val="-5"/>
          <w:sz w:val="28"/>
          <w:szCs w:val="24"/>
          <w:lang w:val="en-US" w:eastAsia="ru-RU"/>
        </w:rPr>
        <w:t>Z</w:t>
      </w:r>
      <w:r w:rsidRPr="00190D7E">
        <w:rPr>
          <w:rFonts w:ascii="Times New Roman" w:eastAsia="Times New Roman" w:hAnsi="Times New Roman" w:cs="Times New Roman"/>
          <w:spacing w:val="-5"/>
          <w:sz w:val="28"/>
          <w:szCs w:val="24"/>
          <w:vertAlign w:val="subscript"/>
          <w:lang w:eastAsia="ru-RU"/>
        </w:rPr>
        <w:t>1</w:t>
      </w:r>
      <w:r w:rsidRPr="00190D7E">
        <w:rPr>
          <w:rFonts w:ascii="Times New Roman" w:eastAsia="Times New Roman" w:hAnsi="Times New Roman" w:cs="Times New Roman"/>
          <w:spacing w:val="-5"/>
          <w:sz w:val="28"/>
          <w:szCs w:val="24"/>
          <w:lang w:eastAsia="ru-RU"/>
        </w:rPr>
        <w:t xml:space="preserve"> является устройство, обеспечивающее </w:t>
      </w:r>
      <w:r w:rsidRPr="00190D7E">
        <w:rPr>
          <w:rFonts w:ascii="Times New Roman" w:eastAsia="Times New Roman" w:hAnsi="Times New Roman" w:cs="Times New Roman"/>
          <w:spacing w:val="-4"/>
          <w:sz w:val="28"/>
          <w:szCs w:val="24"/>
          <w:lang w:eastAsia="ru-RU"/>
        </w:rPr>
        <w:t xml:space="preserve">по возможности постоянный ток заряда емкости конденсатора </w:t>
      </w:r>
      <w:r w:rsidRPr="00190D7E">
        <w:rPr>
          <w:rFonts w:ascii="Times New Roman" w:eastAsia="Times New Roman" w:hAnsi="Times New Roman" w:cs="Times New Roman"/>
          <w:spacing w:val="-3"/>
          <w:sz w:val="28"/>
          <w:szCs w:val="24"/>
          <w:lang w:eastAsia="ru-RU"/>
        </w:rPr>
        <w:t xml:space="preserve">(стабилизатор тока), а разрядным </w:t>
      </w:r>
      <w:r w:rsidRPr="00190D7E">
        <w:rPr>
          <w:rFonts w:ascii="Times New Roman" w:eastAsia="Times New Roman" w:hAnsi="Times New Roman" w:cs="Times New Roman"/>
          <w:i/>
          <w:spacing w:val="-3"/>
          <w:sz w:val="28"/>
          <w:szCs w:val="24"/>
          <w:lang w:val="en-US" w:eastAsia="ru-RU"/>
        </w:rPr>
        <w:t>Z</w:t>
      </w:r>
      <w:r w:rsidRPr="00190D7E">
        <w:rPr>
          <w:rFonts w:ascii="Times New Roman" w:eastAsia="Times New Roman" w:hAnsi="Times New Roman" w:cs="Times New Roman"/>
          <w:spacing w:val="-3"/>
          <w:sz w:val="28"/>
          <w:szCs w:val="24"/>
          <w:vertAlign w:val="subscript"/>
          <w:lang w:eastAsia="ru-RU"/>
        </w:rPr>
        <w:t xml:space="preserve">2 </w:t>
      </w:r>
      <w:r w:rsidRPr="00190D7E">
        <w:rPr>
          <w:rFonts w:ascii="Times New Roman" w:eastAsia="Times New Roman" w:hAnsi="Times New Roman" w:cs="Times New Roman"/>
          <w:spacing w:val="-3"/>
          <w:sz w:val="28"/>
          <w:szCs w:val="24"/>
          <w:lang w:eastAsia="ru-RU"/>
        </w:rPr>
        <w:t>– управляемый ключ, кото</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pacing w:val="-1"/>
          <w:sz w:val="28"/>
          <w:szCs w:val="24"/>
          <w:lang w:eastAsia="ru-RU"/>
        </w:rPr>
        <w:t xml:space="preserve">рый размыкается на время рабочего хода и замыкается во время </w:t>
      </w:r>
      <w:r w:rsidRPr="00190D7E">
        <w:rPr>
          <w:rFonts w:ascii="Times New Roman" w:eastAsia="Times New Roman" w:hAnsi="Times New Roman" w:cs="Times New Roman"/>
          <w:spacing w:val="-4"/>
          <w:sz w:val="28"/>
          <w:szCs w:val="24"/>
          <w:lang w:eastAsia="ru-RU"/>
        </w:rPr>
        <w:t>паузы между рабочими ходами.</w:t>
      </w:r>
    </w:p>
    <w:p w:rsidR="00CA6680" w:rsidRPr="00190D7E" w:rsidRDefault="00CA6680" w:rsidP="00CA6680">
      <w:pPr>
        <w:spacing w:after="0" w:line="240" w:lineRule="auto"/>
        <w:ind w:firstLine="567"/>
        <w:jc w:val="both"/>
        <w:rPr>
          <w:rFonts w:ascii="Times New Roman" w:eastAsia="Times New Roman" w:hAnsi="Times New Roman" w:cs="Times New Roman"/>
          <w:spacing w:val="-9"/>
          <w:sz w:val="28"/>
          <w:szCs w:val="24"/>
          <w:lang w:eastAsia="ru-RU"/>
        </w:rPr>
      </w:pPr>
      <w:r w:rsidRPr="00190D7E">
        <w:rPr>
          <w:rFonts w:ascii="Times New Roman" w:eastAsia="Times New Roman" w:hAnsi="Times New Roman" w:cs="Times New Roman"/>
          <w:spacing w:val="-4"/>
          <w:sz w:val="28"/>
          <w:szCs w:val="24"/>
          <w:lang w:eastAsia="ru-RU"/>
        </w:rPr>
        <w:t>В ГЛИН разрядный двухполюсник представляет собой стаби</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pacing w:val="-7"/>
          <w:sz w:val="28"/>
          <w:szCs w:val="24"/>
          <w:lang w:eastAsia="ru-RU"/>
        </w:rPr>
        <w:t xml:space="preserve">лизатор тока, обычно управляемый, т.е. подключаемый к </w:t>
      </w:r>
      <w:r w:rsidRPr="00190D7E">
        <w:rPr>
          <w:rFonts w:ascii="Times New Roman" w:eastAsia="Times New Roman" w:hAnsi="Times New Roman" w:cs="Times New Roman"/>
          <w:spacing w:val="-5"/>
          <w:sz w:val="28"/>
          <w:szCs w:val="24"/>
          <w:lang w:eastAsia="ru-RU"/>
        </w:rPr>
        <w:t xml:space="preserve">конденсатору во время рабочего хода. Зарядным двухполюсником </w:t>
      </w:r>
      <w:r w:rsidRPr="00190D7E">
        <w:rPr>
          <w:rFonts w:ascii="Times New Roman" w:eastAsia="Times New Roman" w:hAnsi="Times New Roman" w:cs="Times New Roman"/>
          <w:spacing w:val="-3"/>
          <w:sz w:val="28"/>
          <w:szCs w:val="24"/>
          <w:lang w:eastAsia="ru-RU"/>
        </w:rPr>
        <w:t>здесь обычно является сопротивление резистора, постоянно под</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pacing w:val="-9"/>
          <w:sz w:val="28"/>
          <w:szCs w:val="24"/>
          <w:lang w:eastAsia="ru-RU"/>
        </w:rPr>
        <w:t>ключенного к конденсатору.</w: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spacing w:val="-9"/>
          <w:sz w:val="28"/>
          <w:szCs w:val="24"/>
          <w:lang w:eastAsia="ru-RU"/>
        </w:rPr>
        <w:t xml:space="preserve">Пилообразное напряжение используется в ряде импульсных устройств, например в схемах точного измерения времени, </w:t>
      </w:r>
      <w:r w:rsidRPr="00190D7E">
        <w:rPr>
          <w:rFonts w:ascii="Times New Roman" w:eastAsia="Times New Roman" w:hAnsi="Times New Roman" w:cs="Times New Roman"/>
          <w:spacing w:val="-6"/>
          <w:sz w:val="28"/>
          <w:szCs w:val="24"/>
          <w:lang w:eastAsia="ru-RU"/>
        </w:rPr>
        <w:t>радиолокационных индикаторах, телевизионных ЭЛТ для получе</w:t>
      </w:r>
      <w:r w:rsidRPr="00190D7E">
        <w:rPr>
          <w:rFonts w:ascii="Times New Roman" w:eastAsia="Times New Roman" w:hAnsi="Times New Roman" w:cs="Times New Roman"/>
          <w:spacing w:val="-6"/>
          <w:sz w:val="28"/>
          <w:szCs w:val="24"/>
          <w:lang w:eastAsia="ru-RU"/>
        </w:rPr>
        <w:softHyphen/>
        <w:t>ния временной развертки луча, а также для преобразования напряжения во временной интервал.</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tbl>
      <w:tblPr>
        <w:tblW w:w="0" w:type="auto"/>
        <w:tblLook w:val="01E0" w:firstRow="1" w:lastRow="1" w:firstColumn="1" w:lastColumn="1" w:noHBand="0" w:noVBand="0"/>
      </w:tblPr>
      <w:tblGrid>
        <w:gridCol w:w="5282"/>
        <w:gridCol w:w="4572"/>
      </w:tblGrid>
      <w:tr w:rsidR="00CA6680" w:rsidRPr="00190D7E" w:rsidTr="00CA6680">
        <w:tc>
          <w:tcPr>
            <w:tcW w:w="5282"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48"/>
              <w:jc w:val="center"/>
              <w:rPr>
                <w:rFonts w:ascii="Times New Roman" w:eastAsia="Times New Roman" w:hAnsi="Times New Roman" w:cs="Times New Roman"/>
                <w:color w:val="000000"/>
                <w:sz w:val="28"/>
                <w:szCs w:val="28"/>
                <w:lang w:val="en-US" w:eastAsia="ru-RU"/>
              </w:rPr>
            </w:pPr>
            <w:r w:rsidRPr="00190D7E">
              <w:rPr>
                <w:rFonts w:ascii="Times New Roman" w:eastAsia="Times New Roman" w:hAnsi="Times New Roman" w:cs="Times New Roman"/>
                <w:color w:val="000000"/>
                <w:sz w:val="28"/>
                <w:szCs w:val="28"/>
                <w:lang w:eastAsia="ru-RU"/>
              </w:rPr>
              <w:object w:dxaOrig="6235" w:dyaOrig="3826">
                <v:shape id="_x0000_i1133" type="#_x0000_t75" style="width:250.5pt;height:154.5pt" o:ole="">
                  <v:imagedata r:id="rId239" o:title=""/>
                </v:shape>
                <o:OLEObject Type="Embed" ProgID="Visio.Drawing.11" ShapeID="_x0000_i1133" DrawAspect="Content" ObjectID="_1641902023" r:id="rId240"/>
              </w:object>
            </w:r>
          </w:p>
        </w:tc>
        <w:tc>
          <w:tcPr>
            <w:tcW w:w="4572"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8"/>
              <w:jc w:val="center"/>
              <w:rPr>
                <w:rFonts w:ascii="Times New Roman" w:eastAsia="Times New Roman" w:hAnsi="Times New Roman" w:cs="Times New Roman"/>
                <w:color w:val="000000"/>
                <w:sz w:val="28"/>
                <w:szCs w:val="28"/>
                <w:lang w:val="en-US" w:eastAsia="ru-RU"/>
              </w:rPr>
            </w:pPr>
            <w:r w:rsidRPr="00190D7E">
              <w:rPr>
                <w:rFonts w:ascii="Times New Roman" w:eastAsia="Times New Roman" w:hAnsi="Times New Roman" w:cs="Times New Roman"/>
                <w:color w:val="000000"/>
                <w:sz w:val="28"/>
                <w:szCs w:val="28"/>
                <w:lang w:eastAsia="ru-RU"/>
              </w:rPr>
              <w:object w:dxaOrig="4122" w:dyaOrig="3807">
                <v:shape id="_x0000_i1134" type="#_x0000_t75" style="width:189pt;height:174.75pt" o:ole="">
                  <v:imagedata r:id="rId241" o:title=""/>
                </v:shape>
                <o:OLEObject Type="Embed" ProgID="Visio.Drawing.11" ShapeID="_x0000_i1134" DrawAspect="Content" ObjectID="_1641902024" r:id="rId242"/>
              </w:object>
            </w:r>
          </w:p>
        </w:tc>
      </w:tr>
      <w:tr w:rsidR="00CA6680" w:rsidRPr="00190D7E" w:rsidTr="00CA6680">
        <w:tc>
          <w:tcPr>
            <w:tcW w:w="5282"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а)</w:t>
            </w:r>
          </w:p>
        </w:tc>
        <w:tc>
          <w:tcPr>
            <w:tcW w:w="4572" w:type="dxa"/>
            <w:vAlign w:val="center"/>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б)</w:t>
            </w:r>
          </w:p>
        </w:tc>
      </w:tr>
    </w:tbl>
    <w:p w:rsidR="00CA6680" w:rsidRPr="00190D7E" w:rsidRDefault="00CA6680" w:rsidP="00CA6680">
      <w:pPr>
        <w:spacing w:after="0" w:line="240" w:lineRule="auto"/>
        <w:ind w:firstLine="567"/>
        <w:jc w:val="center"/>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i/>
          <w:spacing w:val="-4"/>
          <w:sz w:val="28"/>
          <w:szCs w:val="28"/>
          <w:lang w:eastAsia="ru-RU"/>
        </w:rPr>
        <w:t xml:space="preserve">Рис. </w:t>
      </w:r>
      <w:r w:rsidR="003A31F9">
        <w:rPr>
          <w:rFonts w:ascii="Times New Roman" w:eastAsia="Times New Roman" w:hAnsi="Times New Roman" w:cs="Times New Roman"/>
          <w:i/>
          <w:spacing w:val="-4"/>
          <w:sz w:val="28"/>
          <w:szCs w:val="28"/>
          <w:lang w:eastAsia="ru-RU"/>
        </w:rPr>
        <w:t>1.4</w:t>
      </w:r>
      <w:r w:rsidR="00DA6752">
        <w:rPr>
          <w:rFonts w:ascii="Times New Roman" w:eastAsia="Times New Roman" w:hAnsi="Times New Roman" w:cs="Times New Roman"/>
          <w:i/>
          <w:spacing w:val="-4"/>
          <w:sz w:val="28"/>
          <w:szCs w:val="28"/>
          <w:lang w:eastAsia="ru-RU"/>
        </w:rPr>
        <w:t>1</w:t>
      </w:r>
      <w:r w:rsidRPr="00190D7E">
        <w:rPr>
          <w:rFonts w:ascii="Times New Roman" w:eastAsia="Times New Roman" w:hAnsi="Times New Roman" w:cs="Times New Roman"/>
          <w:i/>
          <w:spacing w:val="-4"/>
          <w:sz w:val="28"/>
          <w:szCs w:val="28"/>
          <w:lang w:eastAsia="ru-RU"/>
        </w:rPr>
        <w:t>.</w:t>
      </w:r>
      <w:r w:rsidRPr="00190D7E">
        <w:rPr>
          <w:rFonts w:ascii="Times New Roman" w:eastAsia="Times New Roman" w:hAnsi="Times New Roman" w:cs="Times New Roman"/>
          <w:spacing w:val="-4"/>
          <w:sz w:val="28"/>
          <w:szCs w:val="28"/>
          <w:lang w:eastAsia="ru-RU"/>
        </w:rPr>
        <w:t xml:space="preserve"> </w:t>
      </w:r>
      <w:r w:rsidRPr="00190D7E">
        <w:rPr>
          <w:rFonts w:ascii="Times New Roman" w:eastAsia="Times New Roman" w:hAnsi="Times New Roman" w:cs="Times New Roman"/>
          <w:spacing w:val="-1"/>
          <w:sz w:val="28"/>
          <w:szCs w:val="28"/>
          <w:lang w:eastAsia="ru-RU"/>
        </w:rPr>
        <w:t xml:space="preserve">Генератор линейно изменяющегося напряжения: </w:t>
      </w:r>
      <w:r w:rsidRPr="00190D7E">
        <w:rPr>
          <w:rFonts w:ascii="Times New Roman" w:eastAsia="Times New Roman" w:hAnsi="Times New Roman" w:cs="Times New Roman"/>
          <w:sz w:val="28"/>
          <w:szCs w:val="28"/>
          <w:lang w:eastAsia="ru-RU"/>
        </w:rPr>
        <w:t xml:space="preserve">а) принципиальная схема с транзисторным </w:t>
      </w:r>
      <w:r w:rsidRPr="00190D7E">
        <w:rPr>
          <w:rFonts w:ascii="Times New Roman" w:eastAsia="Times New Roman" w:hAnsi="Times New Roman" w:cs="Times New Roman"/>
          <w:spacing w:val="-3"/>
          <w:sz w:val="28"/>
          <w:szCs w:val="28"/>
          <w:lang w:eastAsia="ru-RU"/>
        </w:rPr>
        <w:t>ключом; б) диаграммы напряжения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pacing w:val="-7"/>
          <w:sz w:val="28"/>
          <w:szCs w:val="24"/>
          <w:lang w:eastAsia="ru-RU"/>
        </w:rPr>
      </w:pPr>
      <w:r w:rsidRPr="00190D7E">
        <w:rPr>
          <w:rFonts w:ascii="Times New Roman" w:eastAsia="Times New Roman" w:hAnsi="Times New Roman" w:cs="Times New Roman"/>
          <w:spacing w:val="-7"/>
          <w:sz w:val="28"/>
          <w:szCs w:val="24"/>
          <w:lang w:eastAsia="ru-RU"/>
        </w:rPr>
        <w:t>Основными параметрами, характеризующими линейно изменя</w:t>
      </w:r>
      <w:r w:rsidRPr="00190D7E">
        <w:rPr>
          <w:rFonts w:ascii="Times New Roman" w:eastAsia="Times New Roman" w:hAnsi="Times New Roman" w:cs="Times New Roman"/>
          <w:spacing w:val="-7"/>
          <w:sz w:val="28"/>
          <w:szCs w:val="24"/>
          <w:lang w:eastAsia="ru-RU"/>
        </w:rPr>
        <w:softHyphen/>
        <w:t xml:space="preserve">ющееся напряжение (ток), являются период </w:t>
      </w:r>
      <w:r w:rsidRPr="00190D7E">
        <w:rPr>
          <w:rFonts w:ascii="Times New Roman" w:eastAsia="Times New Roman" w:hAnsi="Times New Roman" w:cs="Times New Roman"/>
          <w:i/>
          <w:spacing w:val="-7"/>
          <w:sz w:val="28"/>
          <w:szCs w:val="24"/>
          <w:lang w:eastAsia="ru-RU"/>
        </w:rPr>
        <w:t>Т</w:t>
      </w:r>
      <w:r w:rsidRPr="00190D7E">
        <w:rPr>
          <w:rFonts w:ascii="Times New Roman" w:eastAsia="Times New Roman" w:hAnsi="Times New Roman" w:cs="Times New Roman"/>
          <w:spacing w:val="-7"/>
          <w:sz w:val="28"/>
          <w:szCs w:val="24"/>
          <w:lang w:eastAsia="ru-RU"/>
        </w:rPr>
        <w:t xml:space="preserve">, длительность </w:t>
      </w:r>
      <w:r w:rsidRPr="00190D7E">
        <w:rPr>
          <w:rFonts w:ascii="Times New Roman" w:eastAsia="Times New Roman" w:hAnsi="Times New Roman" w:cs="Times New Roman"/>
          <w:spacing w:val="-4"/>
          <w:sz w:val="28"/>
          <w:szCs w:val="24"/>
          <w:lang w:eastAsia="ru-RU"/>
        </w:rPr>
        <w:t xml:space="preserve">рабочего хода </w:t>
      </w:r>
      <w:r w:rsidRPr="00190D7E">
        <w:rPr>
          <w:rFonts w:ascii="Times New Roman" w:eastAsia="Times New Roman" w:hAnsi="Times New Roman" w:cs="Times New Roman"/>
          <w:i/>
          <w:spacing w:val="-4"/>
          <w:sz w:val="28"/>
          <w:szCs w:val="24"/>
          <w:lang w:val="en-US" w:eastAsia="ru-RU"/>
        </w:rPr>
        <w:t>t</w:t>
      </w:r>
      <w:r w:rsidRPr="00190D7E">
        <w:rPr>
          <w:rFonts w:ascii="Times New Roman" w:eastAsia="Times New Roman" w:hAnsi="Times New Roman" w:cs="Times New Roman"/>
          <w:i/>
          <w:spacing w:val="-4"/>
          <w:sz w:val="28"/>
          <w:szCs w:val="24"/>
          <w:vertAlign w:val="subscript"/>
          <w:lang w:eastAsia="ru-RU"/>
        </w:rPr>
        <w:t>РАБ</w:t>
      </w:r>
      <w:r w:rsidRPr="00190D7E">
        <w:rPr>
          <w:rFonts w:ascii="Times New Roman" w:eastAsia="Times New Roman" w:hAnsi="Times New Roman" w:cs="Times New Roman"/>
          <w:spacing w:val="-4"/>
          <w:sz w:val="28"/>
          <w:szCs w:val="24"/>
          <w:lang w:eastAsia="ru-RU"/>
        </w:rPr>
        <w:t xml:space="preserve">, длительности обратного хода </w:t>
      </w:r>
      <w:r w:rsidRPr="00190D7E">
        <w:rPr>
          <w:rFonts w:ascii="Times New Roman" w:eastAsia="Times New Roman" w:hAnsi="Times New Roman" w:cs="Times New Roman"/>
          <w:i/>
          <w:spacing w:val="-4"/>
          <w:sz w:val="28"/>
          <w:szCs w:val="24"/>
          <w:lang w:val="en-US" w:eastAsia="ru-RU"/>
        </w:rPr>
        <w:t>t</w:t>
      </w:r>
      <w:r w:rsidRPr="00190D7E">
        <w:rPr>
          <w:rFonts w:ascii="Times New Roman" w:eastAsia="Times New Roman" w:hAnsi="Times New Roman" w:cs="Times New Roman"/>
          <w:i/>
          <w:spacing w:val="-4"/>
          <w:sz w:val="28"/>
          <w:szCs w:val="24"/>
          <w:vertAlign w:val="subscript"/>
          <w:lang w:eastAsia="ru-RU"/>
        </w:rPr>
        <w:t>ОБР</w:t>
      </w:r>
      <w:r w:rsidRPr="00190D7E">
        <w:rPr>
          <w:rFonts w:ascii="Times New Roman" w:eastAsia="Times New Roman" w:hAnsi="Times New Roman" w:cs="Times New Roman"/>
          <w:spacing w:val="-4"/>
          <w:sz w:val="28"/>
          <w:szCs w:val="24"/>
          <w:lang w:eastAsia="ru-RU"/>
        </w:rPr>
        <w:t xml:space="preserve">, амплитуда </w:t>
      </w:r>
      <w:r w:rsidRPr="00190D7E">
        <w:rPr>
          <w:rFonts w:ascii="Times New Roman" w:eastAsia="Times New Roman" w:hAnsi="Times New Roman" w:cs="Times New Roman"/>
          <w:i/>
          <w:spacing w:val="-7"/>
          <w:sz w:val="28"/>
          <w:szCs w:val="24"/>
          <w:lang w:val="en-US" w:eastAsia="ru-RU"/>
        </w:rPr>
        <w:t>U</w:t>
      </w:r>
      <w:r w:rsidRPr="00190D7E">
        <w:rPr>
          <w:rFonts w:ascii="Times New Roman" w:eastAsia="Times New Roman" w:hAnsi="Times New Roman" w:cs="Times New Roman"/>
          <w:spacing w:val="-7"/>
          <w:sz w:val="28"/>
          <w:szCs w:val="24"/>
          <w:vertAlign w:val="subscript"/>
          <w:lang w:val="en-US" w:eastAsia="ru-RU"/>
        </w:rPr>
        <w:t>m</w:t>
      </w:r>
      <w:r w:rsidRPr="00190D7E">
        <w:rPr>
          <w:rFonts w:ascii="Times New Roman" w:eastAsia="Times New Roman" w:hAnsi="Times New Roman" w:cs="Times New Roman"/>
          <w:spacing w:val="-7"/>
          <w:sz w:val="28"/>
          <w:szCs w:val="24"/>
          <w:lang w:eastAsia="ru-RU"/>
        </w:rPr>
        <w:t>(</w:t>
      </w:r>
      <w:r w:rsidRPr="00190D7E">
        <w:rPr>
          <w:rFonts w:ascii="Times New Roman" w:eastAsia="Times New Roman" w:hAnsi="Times New Roman" w:cs="Times New Roman"/>
          <w:i/>
          <w:spacing w:val="-7"/>
          <w:sz w:val="28"/>
          <w:szCs w:val="24"/>
          <w:lang w:val="en-US" w:eastAsia="ru-RU"/>
        </w:rPr>
        <w:t>I</w:t>
      </w:r>
      <w:r w:rsidRPr="00190D7E">
        <w:rPr>
          <w:rFonts w:ascii="Times New Roman" w:eastAsia="Times New Roman" w:hAnsi="Times New Roman" w:cs="Times New Roman"/>
          <w:spacing w:val="-7"/>
          <w:sz w:val="28"/>
          <w:szCs w:val="24"/>
          <w:vertAlign w:val="subscript"/>
          <w:lang w:val="en-US" w:eastAsia="ru-RU"/>
        </w:rPr>
        <w:t>m</w:t>
      </w:r>
      <w:r w:rsidRPr="00190D7E">
        <w:rPr>
          <w:rFonts w:ascii="Times New Roman" w:eastAsia="Times New Roman" w:hAnsi="Times New Roman" w:cs="Times New Roman"/>
          <w:spacing w:val="-7"/>
          <w:sz w:val="28"/>
          <w:szCs w:val="24"/>
          <w:lang w:eastAsia="ru-RU"/>
        </w:rPr>
        <w:t>), коэффициент нелинейности</w:t>
      </w:r>
    </w:p>
    <w:p w:rsidR="00CA6680" w:rsidRPr="00190D7E" w:rsidRDefault="00CA6680" w:rsidP="00CA6680">
      <w:pPr>
        <w:spacing w:after="0" w:line="240" w:lineRule="auto"/>
        <w:ind w:firstLine="567"/>
        <w:jc w:val="right"/>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i/>
          <w:spacing w:val="-7"/>
          <w:sz w:val="28"/>
          <w:szCs w:val="24"/>
          <w:lang w:val="en-US" w:eastAsia="ru-RU"/>
        </w:rPr>
        <w:t>k</w:t>
      </w:r>
      <w:r w:rsidRPr="00190D7E">
        <w:rPr>
          <w:rFonts w:ascii="Times New Roman" w:eastAsia="Times New Roman" w:hAnsi="Times New Roman" w:cs="Times New Roman"/>
          <w:i/>
          <w:spacing w:val="-7"/>
          <w:sz w:val="28"/>
          <w:szCs w:val="24"/>
          <w:vertAlign w:val="subscript"/>
          <w:lang w:eastAsia="ru-RU"/>
        </w:rPr>
        <w:t>Н</w:t>
      </w:r>
      <w:r w:rsidRPr="00190D7E">
        <w:rPr>
          <w:rFonts w:ascii="Times New Roman" w:eastAsia="Times New Roman" w:hAnsi="Times New Roman" w:cs="Times New Roman"/>
          <w:i/>
          <w:spacing w:val="-7"/>
          <w:sz w:val="28"/>
          <w:szCs w:val="24"/>
          <w:lang w:eastAsia="ru-RU"/>
        </w:rPr>
        <w:t xml:space="preserve"> = </w:t>
      </w:r>
      <w:r w:rsidRPr="00190D7E">
        <w:rPr>
          <w:rFonts w:ascii="Times New Roman" w:eastAsia="Times New Roman" w:hAnsi="Times New Roman" w:cs="Times New Roman"/>
          <w:i/>
          <w:spacing w:val="18"/>
          <w:sz w:val="28"/>
          <w:szCs w:val="24"/>
          <w:lang w:eastAsia="ru-RU"/>
        </w:rPr>
        <w:t>(</w:t>
      </w:r>
      <w:r w:rsidRPr="00190D7E">
        <w:rPr>
          <w:rFonts w:ascii="Times New Roman" w:eastAsia="Times New Roman" w:hAnsi="Times New Roman" w:cs="Times New Roman"/>
          <w:i/>
          <w:spacing w:val="18"/>
          <w:sz w:val="28"/>
          <w:szCs w:val="24"/>
          <w:lang w:val="en-US" w:eastAsia="ru-RU"/>
        </w:rPr>
        <w:t>V</w:t>
      </w:r>
      <w:r w:rsidRPr="00190D7E">
        <w:rPr>
          <w:rFonts w:ascii="Times New Roman" w:eastAsia="Times New Roman" w:hAnsi="Times New Roman" w:cs="Times New Roman"/>
          <w:i/>
          <w:spacing w:val="18"/>
          <w:sz w:val="28"/>
          <w:szCs w:val="24"/>
          <w:vertAlign w:val="subscript"/>
          <w:lang w:val="en-US" w:eastAsia="ru-RU"/>
        </w:rPr>
        <w:t>MAX</w:t>
      </w:r>
      <w:r w:rsidRPr="00190D7E">
        <w:rPr>
          <w:rFonts w:ascii="Times New Roman" w:eastAsia="Times New Roman" w:hAnsi="Times New Roman" w:cs="Times New Roman"/>
          <w:i/>
          <w:spacing w:val="18"/>
          <w:sz w:val="28"/>
          <w:szCs w:val="24"/>
          <w:lang w:eastAsia="ru-RU"/>
        </w:rPr>
        <w:t xml:space="preserve"> – </w:t>
      </w:r>
      <w:r w:rsidRPr="00190D7E">
        <w:rPr>
          <w:rFonts w:ascii="Times New Roman" w:eastAsia="Times New Roman" w:hAnsi="Times New Roman" w:cs="Times New Roman"/>
          <w:i/>
          <w:spacing w:val="18"/>
          <w:sz w:val="28"/>
          <w:szCs w:val="24"/>
          <w:lang w:val="en-US" w:eastAsia="ru-RU"/>
        </w:rPr>
        <w:t>V</w:t>
      </w:r>
      <w:r w:rsidRPr="00190D7E">
        <w:rPr>
          <w:rFonts w:ascii="Times New Roman" w:eastAsia="Times New Roman" w:hAnsi="Times New Roman" w:cs="Times New Roman"/>
          <w:i/>
          <w:spacing w:val="18"/>
          <w:sz w:val="28"/>
          <w:szCs w:val="24"/>
          <w:vertAlign w:val="subscript"/>
          <w:lang w:val="en-US" w:eastAsia="ru-RU"/>
        </w:rPr>
        <w:t>MIN</w:t>
      </w:r>
      <w:r w:rsidRPr="00190D7E">
        <w:rPr>
          <w:rFonts w:ascii="Times New Roman" w:eastAsia="Times New Roman" w:hAnsi="Times New Roman" w:cs="Times New Roman"/>
          <w:i/>
          <w:spacing w:val="18"/>
          <w:sz w:val="28"/>
          <w:szCs w:val="24"/>
          <w:lang w:eastAsia="ru-RU"/>
        </w:rPr>
        <w:t>)/|</w:t>
      </w:r>
      <w:r w:rsidRPr="00190D7E">
        <w:rPr>
          <w:rFonts w:ascii="Times New Roman" w:eastAsia="Times New Roman" w:hAnsi="Times New Roman" w:cs="Times New Roman"/>
          <w:i/>
          <w:spacing w:val="18"/>
          <w:sz w:val="28"/>
          <w:szCs w:val="24"/>
          <w:lang w:val="en-US" w:eastAsia="ru-RU"/>
        </w:rPr>
        <w:t>V</w:t>
      </w:r>
      <w:r w:rsidRPr="00190D7E">
        <w:rPr>
          <w:rFonts w:ascii="Times New Roman" w:eastAsia="Times New Roman" w:hAnsi="Times New Roman" w:cs="Times New Roman"/>
          <w:i/>
          <w:spacing w:val="18"/>
          <w:sz w:val="28"/>
          <w:szCs w:val="24"/>
          <w:vertAlign w:val="subscript"/>
          <w:lang w:val="en-US" w:eastAsia="ru-RU"/>
        </w:rPr>
        <w:t>MIN</w:t>
      </w:r>
      <w:r w:rsidRPr="00190D7E">
        <w:rPr>
          <w:rFonts w:ascii="Times New Roman" w:eastAsia="Times New Roman" w:hAnsi="Times New Roman" w:cs="Times New Roman"/>
          <w:i/>
          <w:spacing w:val="18"/>
          <w:sz w:val="28"/>
          <w:szCs w:val="24"/>
          <w:lang w:eastAsia="ru-RU"/>
        </w:rPr>
        <w:t>|,</w:t>
      </w:r>
      <w:r w:rsidRPr="00190D7E">
        <w:rPr>
          <w:rFonts w:ascii="Times New Roman" w:eastAsia="Times New Roman" w:hAnsi="Times New Roman" w:cs="Times New Roman"/>
          <w:spacing w:val="18"/>
          <w:sz w:val="28"/>
          <w:szCs w:val="24"/>
          <w:lang w:eastAsia="ru-RU"/>
        </w:rPr>
        <w:t xml:space="preserve">                           (</w:t>
      </w:r>
      <w:r w:rsidR="0099498A">
        <w:rPr>
          <w:rFonts w:ascii="Times New Roman" w:eastAsia="Times New Roman" w:hAnsi="Times New Roman" w:cs="Times New Roman"/>
          <w:spacing w:val="18"/>
          <w:sz w:val="28"/>
          <w:szCs w:val="24"/>
          <w:lang w:eastAsia="ru-RU"/>
        </w:rPr>
        <w:t>1.9</w:t>
      </w:r>
      <w:r w:rsidR="00AC2E14">
        <w:rPr>
          <w:rFonts w:ascii="Times New Roman" w:eastAsia="Times New Roman" w:hAnsi="Times New Roman" w:cs="Times New Roman"/>
          <w:spacing w:val="18"/>
          <w:sz w:val="28"/>
          <w:szCs w:val="24"/>
          <w:lang w:eastAsia="ru-RU"/>
        </w:rPr>
        <w:t>3</w:t>
      </w:r>
      <w:r w:rsidRPr="00190D7E">
        <w:rPr>
          <w:rFonts w:ascii="Times New Roman" w:eastAsia="Times New Roman" w:hAnsi="Times New Roman" w:cs="Times New Roman"/>
          <w:spacing w:val="18"/>
          <w:sz w:val="28"/>
          <w:szCs w:val="24"/>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7"/>
          <w:sz w:val="28"/>
          <w:szCs w:val="24"/>
          <w:lang w:eastAsia="ru-RU"/>
        </w:rPr>
        <w:t xml:space="preserve">где </w:t>
      </w:r>
      <w:r w:rsidRPr="00190D7E">
        <w:rPr>
          <w:rFonts w:ascii="Times New Roman" w:eastAsia="Times New Roman" w:hAnsi="Times New Roman" w:cs="Times New Roman"/>
          <w:spacing w:val="-7"/>
          <w:sz w:val="28"/>
          <w:szCs w:val="24"/>
          <w:lang w:eastAsia="ru-RU"/>
        </w:rPr>
        <w:tab/>
      </w:r>
      <w:r w:rsidRPr="00190D7E">
        <w:rPr>
          <w:rFonts w:ascii="Times New Roman" w:eastAsia="Times New Roman" w:hAnsi="Times New Roman" w:cs="Times New Roman"/>
          <w:i/>
          <w:sz w:val="28"/>
          <w:szCs w:val="24"/>
          <w:lang w:val="en-US" w:eastAsia="ru-RU"/>
        </w:rPr>
        <w:t>V</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pacing w:val="30"/>
          <w:sz w:val="28"/>
          <w:szCs w:val="24"/>
          <w:lang w:val="en-US" w:eastAsia="ru-RU"/>
        </w:rPr>
        <w:t>du</w:t>
      </w:r>
      <w:r w:rsidRPr="00190D7E">
        <w:rPr>
          <w:rFonts w:ascii="Times New Roman" w:eastAsia="Times New Roman" w:hAnsi="Times New Roman" w:cs="Times New Roman"/>
          <w:i/>
          <w:spacing w:val="30"/>
          <w:sz w:val="28"/>
          <w:szCs w:val="24"/>
          <w:lang w:eastAsia="ru-RU"/>
        </w:rPr>
        <w:t>/</w:t>
      </w:r>
      <w:r w:rsidRPr="00190D7E">
        <w:rPr>
          <w:rFonts w:ascii="Times New Roman" w:eastAsia="Times New Roman" w:hAnsi="Times New Roman" w:cs="Times New Roman"/>
          <w:i/>
          <w:spacing w:val="30"/>
          <w:sz w:val="28"/>
          <w:szCs w:val="24"/>
          <w:lang w:val="en-US" w:eastAsia="ru-RU"/>
        </w:rPr>
        <w:t>dt</w:t>
      </w:r>
      <w:r w:rsidRPr="00190D7E">
        <w:rPr>
          <w:rFonts w:ascii="Times New Roman" w:eastAsia="Times New Roman" w:hAnsi="Times New Roman" w:cs="Times New Roman"/>
          <w:i/>
          <w:spacing w:val="30"/>
          <w:sz w:val="28"/>
          <w:szCs w:val="24"/>
          <w:lang w:eastAsia="ru-RU"/>
        </w:rPr>
        <w:t>|</w:t>
      </w:r>
      <w:r w:rsidRPr="00190D7E">
        <w:rPr>
          <w:rFonts w:ascii="Times New Roman" w:eastAsia="Times New Roman" w:hAnsi="Times New Roman" w:cs="Times New Roman"/>
          <w:i/>
          <w:spacing w:val="30"/>
          <w:sz w:val="28"/>
          <w:szCs w:val="24"/>
          <w:lang w:val="en-US" w:eastAsia="ru-RU"/>
        </w:rPr>
        <w:t>t</w:t>
      </w:r>
      <w:r w:rsidRPr="00190D7E">
        <w:rPr>
          <w:rFonts w:ascii="Times New Roman" w:eastAsia="Times New Roman" w:hAnsi="Times New Roman" w:cs="Times New Roman"/>
          <w:i/>
          <w:spacing w:val="30"/>
          <w:sz w:val="28"/>
          <w:szCs w:val="24"/>
          <w:vertAlign w:val="subscript"/>
          <w:lang w:eastAsia="ru-RU"/>
        </w:rPr>
        <w:t>=</w:t>
      </w:r>
      <w:r w:rsidRPr="00190D7E">
        <w:rPr>
          <w:rFonts w:ascii="Times New Roman" w:eastAsia="Times New Roman" w:hAnsi="Times New Roman" w:cs="Times New Roman"/>
          <w:i/>
          <w:spacing w:val="30"/>
          <w:sz w:val="28"/>
          <w:szCs w:val="24"/>
          <w:lang w:val="en-US" w:eastAsia="ru-RU"/>
        </w:rPr>
        <w:t>t</w:t>
      </w:r>
      <w:r w:rsidRPr="00190D7E">
        <w:rPr>
          <w:rFonts w:ascii="Times New Roman" w:eastAsia="Times New Roman" w:hAnsi="Times New Roman" w:cs="Times New Roman"/>
          <w:i/>
          <w:sz w:val="28"/>
          <w:szCs w:val="28"/>
          <w:vertAlign w:val="subscript"/>
          <w:lang w:eastAsia="ru-RU"/>
        </w:rPr>
        <w:t>РАБ</w:t>
      </w:r>
      <w:r w:rsidRPr="00190D7E">
        <w:rPr>
          <w:rFonts w:ascii="Times New Roman" w:eastAsia="Times New Roman" w:hAnsi="Times New Roman" w:cs="Times New Roman"/>
          <w:i/>
          <w:spacing w:val="30"/>
          <w:sz w:val="28"/>
          <w:szCs w:val="24"/>
          <w:lang w:eastAsia="ru-RU"/>
        </w:rPr>
        <w:t xml:space="preserve"> </w:t>
      </w:r>
      <w:r w:rsidRPr="00190D7E">
        <w:rPr>
          <w:rFonts w:ascii="Times New Roman" w:eastAsia="Times New Roman" w:hAnsi="Times New Roman" w:cs="Times New Roman"/>
          <w:spacing w:val="30"/>
          <w:sz w:val="28"/>
          <w:szCs w:val="24"/>
          <w:lang w:eastAsia="ru-RU"/>
        </w:rPr>
        <w:t xml:space="preserve">– </w:t>
      </w:r>
      <w:r w:rsidRPr="00190D7E">
        <w:rPr>
          <w:rFonts w:ascii="Times New Roman" w:eastAsia="Times New Roman" w:hAnsi="Times New Roman" w:cs="Times New Roman"/>
          <w:sz w:val="28"/>
          <w:szCs w:val="24"/>
          <w:lang w:eastAsia="ru-RU"/>
        </w:rPr>
        <w:t>скорость изменения напряжения во время рабоче</w:t>
      </w:r>
      <w:r w:rsidRPr="00190D7E">
        <w:rPr>
          <w:rFonts w:ascii="Times New Roman" w:eastAsia="Times New Roman" w:hAnsi="Times New Roman" w:cs="Times New Roman"/>
          <w:sz w:val="28"/>
          <w:szCs w:val="24"/>
          <w:lang w:eastAsia="ru-RU"/>
        </w:rPr>
        <w:softHyphen/>
        <w:t>го хода;</w:t>
      </w:r>
    </w:p>
    <w:p w:rsidR="00CA6680" w:rsidRPr="00190D7E" w:rsidRDefault="00CA6680" w:rsidP="00CA6680">
      <w:pPr>
        <w:spacing w:after="0" w:line="240" w:lineRule="auto"/>
        <w:ind w:firstLine="567"/>
        <w:jc w:val="both"/>
        <w:rPr>
          <w:rFonts w:ascii="Times New Roman" w:eastAsia="Times New Roman" w:hAnsi="Times New Roman" w:cs="Times New Roman"/>
          <w:spacing w:val="-15"/>
          <w:sz w:val="28"/>
          <w:szCs w:val="24"/>
          <w:lang w:eastAsia="ru-RU"/>
        </w:rPr>
      </w:pPr>
      <w:r w:rsidRPr="00190D7E">
        <w:rPr>
          <w:rFonts w:ascii="Times New Roman" w:eastAsia="Times New Roman" w:hAnsi="Times New Roman" w:cs="Times New Roman"/>
          <w:i/>
          <w:sz w:val="28"/>
          <w:szCs w:val="24"/>
          <w:lang w:val="en-US" w:eastAsia="ru-RU"/>
        </w:rPr>
        <w:t>V</w:t>
      </w:r>
      <w:r w:rsidRPr="00190D7E">
        <w:rPr>
          <w:rFonts w:ascii="Times New Roman" w:eastAsia="Times New Roman" w:hAnsi="Times New Roman" w:cs="Times New Roman"/>
          <w:i/>
          <w:sz w:val="28"/>
          <w:szCs w:val="24"/>
          <w:vertAlign w:val="subscript"/>
          <w:lang w:val="en-US" w:eastAsia="ru-RU"/>
        </w:rPr>
        <w:t>MAX</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V</w:t>
      </w:r>
      <w:r w:rsidRPr="00190D7E">
        <w:rPr>
          <w:rFonts w:ascii="Times New Roman" w:eastAsia="Times New Roman" w:hAnsi="Times New Roman" w:cs="Times New Roman"/>
          <w:i/>
          <w:sz w:val="28"/>
          <w:szCs w:val="24"/>
          <w:vertAlign w:val="subscript"/>
          <w:lang w:val="en-US" w:eastAsia="ru-RU"/>
        </w:rPr>
        <w:t>MIN</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30"/>
          <w:sz w:val="28"/>
          <w:szCs w:val="24"/>
          <w:lang w:eastAsia="ru-RU"/>
        </w:rPr>
        <w:t>–</w:t>
      </w:r>
      <w:r w:rsidRPr="00190D7E">
        <w:rPr>
          <w:rFonts w:ascii="Times New Roman" w:eastAsia="Times New Roman" w:hAnsi="Times New Roman" w:cs="Times New Roman"/>
          <w:sz w:val="28"/>
          <w:szCs w:val="24"/>
          <w:lang w:eastAsia="ru-RU"/>
        </w:rPr>
        <w:t xml:space="preserve"> соответственно максимальное и минимальное </w:t>
      </w:r>
      <w:r w:rsidRPr="00190D7E">
        <w:rPr>
          <w:rFonts w:ascii="Times New Roman" w:eastAsia="Times New Roman" w:hAnsi="Times New Roman" w:cs="Times New Roman"/>
          <w:spacing w:val="-3"/>
          <w:sz w:val="28"/>
          <w:szCs w:val="24"/>
          <w:lang w:eastAsia="ru-RU"/>
        </w:rPr>
        <w:t>значения скорости. Так как обычно скорость нарастания напряже</w:t>
      </w:r>
      <w:r w:rsidRPr="00190D7E">
        <w:rPr>
          <w:rFonts w:ascii="Times New Roman" w:eastAsia="Times New Roman" w:hAnsi="Times New Roman" w:cs="Times New Roman"/>
          <w:spacing w:val="-3"/>
          <w:sz w:val="28"/>
          <w:szCs w:val="24"/>
          <w:lang w:eastAsia="ru-RU"/>
        </w:rPr>
        <w:softHyphen/>
      </w:r>
      <w:r w:rsidRPr="00190D7E">
        <w:rPr>
          <w:rFonts w:ascii="Times New Roman" w:eastAsia="Times New Roman" w:hAnsi="Times New Roman" w:cs="Times New Roman"/>
          <w:spacing w:val="-2"/>
          <w:sz w:val="28"/>
          <w:szCs w:val="24"/>
          <w:lang w:eastAsia="ru-RU"/>
        </w:rPr>
        <w:t xml:space="preserve">ния изменяется монотонно, то коэффициент нелинейности можно </w:t>
      </w:r>
      <w:r w:rsidRPr="00190D7E">
        <w:rPr>
          <w:rFonts w:ascii="Times New Roman" w:eastAsia="Times New Roman" w:hAnsi="Times New Roman" w:cs="Times New Roman"/>
          <w:spacing w:val="-15"/>
          <w:sz w:val="28"/>
          <w:szCs w:val="24"/>
          <w:lang w:eastAsia="ru-RU"/>
        </w:rPr>
        <w:t>определить из выражения</w:t>
      </w:r>
    </w:p>
    <w:p w:rsidR="00CA6680" w:rsidRPr="00190D7E" w:rsidRDefault="00CA6680" w:rsidP="00CA6680">
      <w:pPr>
        <w:spacing w:after="0" w:line="240" w:lineRule="auto"/>
        <w:ind w:firstLine="567"/>
        <w:jc w:val="right"/>
        <w:rPr>
          <w:rFonts w:ascii="Times New Roman" w:eastAsia="Times New Roman" w:hAnsi="Times New Roman" w:cs="Times New Roman"/>
          <w:spacing w:val="-2"/>
          <w:sz w:val="28"/>
          <w:szCs w:val="24"/>
          <w:lang w:eastAsia="ru-RU"/>
        </w:rPr>
      </w:pPr>
      <w:r w:rsidRPr="00190D7E">
        <w:rPr>
          <w:rFonts w:ascii="Times New Roman" w:eastAsia="Times New Roman" w:hAnsi="Times New Roman" w:cs="Times New Roman"/>
          <w:i/>
          <w:spacing w:val="-15"/>
          <w:sz w:val="28"/>
          <w:szCs w:val="24"/>
          <w:lang w:val="en-US" w:eastAsia="ru-RU"/>
        </w:rPr>
        <w:t>k</w:t>
      </w:r>
      <w:r w:rsidRPr="00190D7E">
        <w:rPr>
          <w:rFonts w:ascii="Times New Roman" w:eastAsia="Times New Roman" w:hAnsi="Times New Roman" w:cs="Times New Roman"/>
          <w:i/>
          <w:spacing w:val="-15"/>
          <w:sz w:val="28"/>
          <w:szCs w:val="24"/>
          <w:vertAlign w:val="subscript"/>
          <w:lang w:eastAsia="ru-RU"/>
        </w:rPr>
        <w:t xml:space="preserve">Н </w:t>
      </w:r>
      <w:r w:rsidRPr="00190D7E">
        <w:rPr>
          <w:rFonts w:ascii="Times New Roman" w:eastAsia="Times New Roman" w:hAnsi="Times New Roman" w:cs="Times New Roman"/>
          <w:i/>
          <w:spacing w:val="-15"/>
          <w:sz w:val="28"/>
          <w:szCs w:val="24"/>
          <w:lang w:eastAsia="ru-RU"/>
        </w:rPr>
        <w:t xml:space="preserve"> =  </w:t>
      </w:r>
      <w:r w:rsidRPr="00190D7E">
        <w:rPr>
          <w:rFonts w:ascii="Times New Roman" w:eastAsia="Times New Roman" w:hAnsi="Times New Roman" w:cs="Times New Roman"/>
          <w:i/>
          <w:spacing w:val="-1"/>
          <w:sz w:val="28"/>
          <w:szCs w:val="24"/>
          <w:lang w:eastAsia="ru-RU"/>
        </w:rPr>
        <w:t>(|</w:t>
      </w:r>
      <w:r w:rsidRPr="00190D7E">
        <w:rPr>
          <w:rFonts w:ascii="Times New Roman" w:eastAsia="Times New Roman" w:hAnsi="Times New Roman" w:cs="Times New Roman"/>
          <w:i/>
          <w:spacing w:val="-1"/>
          <w:sz w:val="28"/>
          <w:szCs w:val="24"/>
          <w:lang w:val="en-US" w:eastAsia="ru-RU"/>
        </w:rPr>
        <w:t>V</w:t>
      </w:r>
      <w:r w:rsidRPr="00190D7E">
        <w:rPr>
          <w:rFonts w:ascii="Times New Roman" w:eastAsia="Times New Roman" w:hAnsi="Times New Roman" w:cs="Times New Roman"/>
          <w:i/>
          <w:spacing w:val="-1"/>
          <w:sz w:val="28"/>
          <w:szCs w:val="24"/>
          <w:vertAlign w:val="subscript"/>
          <w:lang w:eastAsia="ru-RU"/>
        </w:rPr>
        <w:t>НАЧ</w:t>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i/>
          <w:spacing w:val="30"/>
          <w:sz w:val="28"/>
          <w:szCs w:val="24"/>
          <w:lang w:eastAsia="ru-RU"/>
        </w:rPr>
        <w:t>–</w:t>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i/>
          <w:spacing w:val="-15"/>
          <w:sz w:val="28"/>
          <w:szCs w:val="24"/>
          <w:lang w:eastAsia="ru-RU"/>
        </w:rPr>
        <w:t>|</w:t>
      </w:r>
      <w:r w:rsidRPr="00190D7E">
        <w:rPr>
          <w:rFonts w:ascii="Times New Roman" w:eastAsia="Times New Roman" w:hAnsi="Times New Roman" w:cs="Times New Roman"/>
          <w:i/>
          <w:spacing w:val="-15"/>
          <w:sz w:val="28"/>
          <w:szCs w:val="24"/>
          <w:lang w:val="en-US" w:eastAsia="ru-RU"/>
        </w:rPr>
        <w:t>V</w:t>
      </w:r>
      <w:r w:rsidRPr="00190D7E">
        <w:rPr>
          <w:rFonts w:ascii="Times New Roman" w:eastAsia="Times New Roman" w:hAnsi="Times New Roman" w:cs="Times New Roman"/>
          <w:i/>
          <w:spacing w:val="-15"/>
          <w:sz w:val="28"/>
          <w:szCs w:val="24"/>
          <w:vertAlign w:val="subscript"/>
          <w:lang w:eastAsia="ru-RU"/>
        </w:rPr>
        <w:t>КОН</w:t>
      </w:r>
      <w:r w:rsidRPr="00190D7E">
        <w:rPr>
          <w:rFonts w:ascii="Times New Roman" w:eastAsia="Times New Roman" w:hAnsi="Times New Roman" w:cs="Times New Roman"/>
          <w:i/>
          <w:spacing w:val="-5"/>
          <w:sz w:val="28"/>
          <w:szCs w:val="24"/>
          <w:lang w:eastAsia="ru-RU"/>
        </w:rPr>
        <w:t>|)/|</w:t>
      </w:r>
      <w:r w:rsidRPr="00190D7E">
        <w:rPr>
          <w:rFonts w:ascii="Times New Roman" w:eastAsia="Times New Roman" w:hAnsi="Times New Roman" w:cs="Times New Roman"/>
          <w:i/>
          <w:spacing w:val="-5"/>
          <w:sz w:val="28"/>
          <w:szCs w:val="24"/>
          <w:lang w:val="en-US" w:eastAsia="ru-RU"/>
        </w:rPr>
        <w:t>V</w:t>
      </w:r>
      <w:r w:rsidRPr="00190D7E">
        <w:rPr>
          <w:rFonts w:ascii="Times New Roman" w:eastAsia="Times New Roman" w:hAnsi="Times New Roman" w:cs="Times New Roman"/>
          <w:i/>
          <w:spacing w:val="-5"/>
          <w:sz w:val="28"/>
          <w:szCs w:val="24"/>
          <w:vertAlign w:val="subscript"/>
          <w:lang w:eastAsia="ru-RU"/>
        </w:rPr>
        <w:t>НАЧ</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i/>
          <w:spacing w:val="-15"/>
          <w:sz w:val="28"/>
          <w:szCs w:val="24"/>
          <w:lang w:eastAsia="ru-RU"/>
        </w:rPr>
        <w:t xml:space="preserve">= </w:t>
      </w:r>
      <w:r w:rsidRPr="00190D7E">
        <w:rPr>
          <w:rFonts w:ascii="Times New Roman" w:eastAsia="Times New Roman" w:hAnsi="Times New Roman" w:cs="Times New Roman"/>
          <w:i/>
          <w:spacing w:val="-2"/>
          <w:sz w:val="28"/>
          <w:szCs w:val="24"/>
          <w:lang w:eastAsia="ru-RU"/>
        </w:rPr>
        <w:t>|</w:t>
      </w:r>
      <w:r w:rsidRPr="00190D7E">
        <w:rPr>
          <w:rFonts w:ascii="Times New Roman" w:eastAsia="Times New Roman" w:hAnsi="Times New Roman" w:cs="Times New Roman"/>
          <w:i/>
          <w:spacing w:val="-2"/>
          <w:sz w:val="28"/>
          <w:szCs w:val="24"/>
          <w:lang w:val="en-US" w:eastAsia="ru-RU"/>
        </w:rPr>
        <w:sym w:font="Symbol" w:char="0044"/>
      </w:r>
      <w:r w:rsidRPr="00190D7E">
        <w:rPr>
          <w:rFonts w:ascii="Times New Roman" w:eastAsia="Times New Roman" w:hAnsi="Times New Roman" w:cs="Times New Roman"/>
          <w:i/>
          <w:spacing w:val="-2"/>
          <w:sz w:val="28"/>
          <w:szCs w:val="24"/>
          <w:lang w:val="en-US" w:eastAsia="ru-RU"/>
        </w:rPr>
        <w:t>V</w:t>
      </w:r>
      <w:r w:rsidRPr="00190D7E">
        <w:rPr>
          <w:rFonts w:ascii="Times New Roman" w:eastAsia="Times New Roman" w:hAnsi="Times New Roman" w:cs="Times New Roman"/>
          <w:i/>
          <w:spacing w:val="-2"/>
          <w:sz w:val="28"/>
          <w:szCs w:val="24"/>
          <w:lang w:eastAsia="ru-RU"/>
        </w:rPr>
        <w:t>/</w:t>
      </w:r>
      <w:r w:rsidRPr="00190D7E">
        <w:rPr>
          <w:rFonts w:ascii="Times New Roman" w:eastAsia="Times New Roman" w:hAnsi="Times New Roman" w:cs="Times New Roman"/>
          <w:i/>
          <w:spacing w:val="-2"/>
          <w:sz w:val="28"/>
          <w:szCs w:val="24"/>
          <w:lang w:val="en-US" w:eastAsia="ru-RU"/>
        </w:rPr>
        <w:t>V</w:t>
      </w:r>
      <w:r w:rsidRPr="00190D7E">
        <w:rPr>
          <w:rFonts w:ascii="Times New Roman" w:eastAsia="Times New Roman" w:hAnsi="Times New Roman" w:cs="Times New Roman"/>
          <w:i/>
          <w:spacing w:val="-2"/>
          <w:sz w:val="28"/>
          <w:szCs w:val="24"/>
          <w:vertAlign w:val="subscript"/>
          <w:lang w:eastAsia="ru-RU"/>
        </w:rPr>
        <w:t>НАЧ</w:t>
      </w:r>
      <w:r w:rsidRPr="00190D7E">
        <w:rPr>
          <w:rFonts w:ascii="Times New Roman" w:eastAsia="Times New Roman" w:hAnsi="Times New Roman" w:cs="Times New Roman"/>
          <w:i/>
          <w:spacing w:val="-2"/>
          <w:sz w:val="28"/>
          <w:szCs w:val="24"/>
          <w:lang w:eastAsia="ru-RU"/>
        </w:rPr>
        <w:t>|,</w:t>
      </w:r>
      <w:r w:rsidRPr="00190D7E">
        <w:rPr>
          <w:rFonts w:ascii="Times New Roman" w:eastAsia="Times New Roman" w:hAnsi="Times New Roman" w:cs="Times New Roman"/>
          <w:spacing w:val="-2"/>
          <w:sz w:val="28"/>
          <w:szCs w:val="24"/>
          <w:lang w:eastAsia="ru-RU"/>
        </w:rPr>
        <w:t xml:space="preserve">                          (</w:t>
      </w:r>
      <w:r w:rsidR="0099498A">
        <w:rPr>
          <w:rFonts w:ascii="Times New Roman" w:eastAsia="Times New Roman" w:hAnsi="Times New Roman" w:cs="Times New Roman"/>
          <w:spacing w:val="-2"/>
          <w:sz w:val="28"/>
          <w:szCs w:val="24"/>
          <w:lang w:eastAsia="ru-RU"/>
        </w:rPr>
        <w:t>1.9</w:t>
      </w:r>
      <w:r w:rsidR="00AC2E14">
        <w:rPr>
          <w:rFonts w:ascii="Times New Roman" w:eastAsia="Times New Roman" w:hAnsi="Times New Roman" w:cs="Times New Roman"/>
          <w:spacing w:val="-2"/>
          <w:sz w:val="28"/>
          <w:szCs w:val="24"/>
          <w:lang w:eastAsia="ru-RU"/>
        </w:rPr>
        <w:t>4</w:t>
      </w:r>
      <w:r w:rsidRPr="00190D7E">
        <w:rPr>
          <w:rFonts w:ascii="Times New Roman" w:eastAsia="Times New Roman" w:hAnsi="Times New Roman" w:cs="Times New Roman"/>
          <w:spacing w:val="-2"/>
          <w:sz w:val="28"/>
          <w:szCs w:val="24"/>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5"/>
          <w:sz w:val="28"/>
          <w:szCs w:val="24"/>
          <w:lang w:eastAsia="ru-RU"/>
        </w:rPr>
        <w:t xml:space="preserve">где </w:t>
      </w:r>
      <w:r w:rsidRPr="00190D7E">
        <w:rPr>
          <w:rFonts w:ascii="Times New Roman" w:eastAsia="Times New Roman" w:hAnsi="Times New Roman" w:cs="Times New Roman"/>
          <w:spacing w:val="-15"/>
          <w:sz w:val="28"/>
          <w:szCs w:val="24"/>
          <w:lang w:eastAsia="ru-RU"/>
        </w:rPr>
        <w:tab/>
      </w:r>
      <w:r w:rsidRPr="00190D7E">
        <w:rPr>
          <w:rFonts w:ascii="Times New Roman" w:eastAsia="Times New Roman" w:hAnsi="Times New Roman" w:cs="Times New Roman"/>
          <w:i/>
          <w:spacing w:val="-8"/>
          <w:sz w:val="28"/>
          <w:szCs w:val="24"/>
          <w:lang w:val="en-US" w:eastAsia="ru-RU"/>
        </w:rPr>
        <w:t>V</w:t>
      </w:r>
      <w:r w:rsidRPr="00190D7E">
        <w:rPr>
          <w:rFonts w:ascii="Times New Roman" w:eastAsia="Times New Roman" w:hAnsi="Times New Roman" w:cs="Times New Roman"/>
          <w:i/>
          <w:spacing w:val="-8"/>
          <w:sz w:val="28"/>
          <w:szCs w:val="24"/>
          <w:vertAlign w:val="subscript"/>
          <w:lang w:eastAsia="ru-RU"/>
        </w:rPr>
        <w:t>НАЧ</w:t>
      </w:r>
      <w:r w:rsidRPr="00190D7E">
        <w:rPr>
          <w:rFonts w:ascii="Times New Roman" w:eastAsia="Times New Roman" w:hAnsi="Times New Roman" w:cs="Times New Roman"/>
          <w:i/>
          <w:spacing w:val="-8"/>
          <w:sz w:val="28"/>
          <w:szCs w:val="24"/>
          <w:lang w:eastAsia="ru-RU"/>
        </w:rPr>
        <w:t xml:space="preserve">, </w:t>
      </w:r>
      <w:r w:rsidRPr="00190D7E">
        <w:rPr>
          <w:rFonts w:ascii="Times New Roman" w:eastAsia="Times New Roman" w:hAnsi="Times New Roman" w:cs="Times New Roman"/>
          <w:i/>
          <w:spacing w:val="-8"/>
          <w:sz w:val="28"/>
          <w:szCs w:val="24"/>
          <w:lang w:val="en-US" w:eastAsia="ru-RU"/>
        </w:rPr>
        <w:t>V</w:t>
      </w:r>
      <w:r w:rsidRPr="00190D7E">
        <w:rPr>
          <w:rFonts w:ascii="Times New Roman" w:eastAsia="Times New Roman" w:hAnsi="Times New Roman" w:cs="Times New Roman"/>
          <w:i/>
          <w:spacing w:val="-8"/>
          <w:sz w:val="28"/>
          <w:szCs w:val="24"/>
          <w:vertAlign w:val="subscript"/>
          <w:lang w:eastAsia="ru-RU"/>
        </w:rPr>
        <w:t>КОН</w:t>
      </w:r>
      <w:r w:rsidRPr="00190D7E">
        <w:rPr>
          <w:rFonts w:ascii="Times New Roman" w:eastAsia="Times New Roman" w:hAnsi="Times New Roman" w:cs="Times New Roman"/>
          <w:spacing w:val="-8"/>
          <w:sz w:val="28"/>
          <w:szCs w:val="24"/>
          <w:lang w:eastAsia="ru-RU"/>
        </w:rPr>
        <w:t xml:space="preserve"> – соответственно значения скорости в начале и конце </w:t>
      </w:r>
      <w:r w:rsidRPr="00190D7E">
        <w:rPr>
          <w:rFonts w:ascii="Times New Roman" w:eastAsia="Times New Roman" w:hAnsi="Times New Roman" w:cs="Times New Roman"/>
          <w:spacing w:val="-4"/>
          <w:sz w:val="28"/>
          <w:szCs w:val="24"/>
          <w:lang w:eastAsia="ru-RU"/>
        </w:rPr>
        <w:t>рабочего хода.</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szCs w:val="24"/>
          <w:lang w:eastAsia="ru-RU"/>
        </w:rPr>
        <w:t xml:space="preserve">В качестве ключевых устройств в ГЛИН используют обычные </w:t>
      </w:r>
      <w:r w:rsidRPr="00190D7E">
        <w:rPr>
          <w:rFonts w:ascii="Times New Roman" w:eastAsia="Times New Roman" w:hAnsi="Times New Roman" w:cs="Times New Roman"/>
          <w:spacing w:val="-6"/>
          <w:sz w:val="28"/>
          <w:szCs w:val="24"/>
          <w:lang w:eastAsia="ru-RU"/>
        </w:rPr>
        <w:t xml:space="preserve">электронные ключи. Токостабилизирующие устройства более </w:t>
      </w:r>
      <w:r w:rsidRPr="00190D7E">
        <w:rPr>
          <w:rFonts w:ascii="Times New Roman" w:eastAsia="Times New Roman" w:hAnsi="Times New Roman" w:cs="Times New Roman"/>
          <w:spacing w:val="-4"/>
          <w:sz w:val="28"/>
          <w:szCs w:val="24"/>
          <w:lang w:eastAsia="ru-RU"/>
        </w:rPr>
        <w:t xml:space="preserve">разнообразны. В зависимости от </w:t>
      </w:r>
      <w:r w:rsidRPr="00190D7E">
        <w:rPr>
          <w:rFonts w:ascii="Times New Roman" w:eastAsia="Times New Roman" w:hAnsi="Times New Roman" w:cs="Times New Roman"/>
          <w:spacing w:val="-4"/>
          <w:sz w:val="28"/>
          <w:szCs w:val="24"/>
          <w:lang w:eastAsia="ru-RU"/>
        </w:rPr>
        <w:lastRenderedPageBreak/>
        <w:t xml:space="preserve">типа токостабилизирующего </w:t>
      </w:r>
      <w:r w:rsidRPr="00190D7E">
        <w:rPr>
          <w:rFonts w:ascii="Times New Roman" w:eastAsia="Times New Roman" w:hAnsi="Times New Roman" w:cs="Times New Roman"/>
          <w:spacing w:val="-5"/>
          <w:sz w:val="28"/>
          <w:szCs w:val="24"/>
          <w:lang w:eastAsia="ru-RU"/>
        </w:rPr>
        <w:t xml:space="preserve">устройства схемы ГЛИН делятся на три вида: с простой интегрирующей цепью, с токостабилизирующим двухполюсником, </w:t>
      </w:r>
      <w:r w:rsidRPr="00190D7E">
        <w:rPr>
          <w:rFonts w:ascii="Times New Roman" w:eastAsia="Times New Roman" w:hAnsi="Times New Roman" w:cs="Times New Roman"/>
          <w:spacing w:val="-2"/>
          <w:sz w:val="28"/>
          <w:szCs w:val="24"/>
          <w:lang w:eastAsia="ru-RU"/>
        </w:rPr>
        <w:t>с компенсационными схемами. Генераторы указанных разновид</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pacing w:val="-3"/>
          <w:sz w:val="28"/>
          <w:szCs w:val="24"/>
          <w:lang w:eastAsia="ru-RU"/>
        </w:rPr>
        <w:t>ностей могут быть автоколебательными и ждущими.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4"/>
          <w:sz w:val="28"/>
          <w:szCs w:val="24"/>
          <w:lang w:eastAsia="ru-RU"/>
        </w:rPr>
        <w:t xml:space="preserve">В ГЛИН с простой интегрирующей цепочкой постоянная </w:t>
      </w:r>
      <w:r w:rsidRPr="00190D7E">
        <w:rPr>
          <w:rFonts w:ascii="Times New Roman" w:eastAsia="Times New Roman" w:hAnsi="Times New Roman" w:cs="Times New Roman"/>
          <w:spacing w:val="-2"/>
          <w:sz w:val="28"/>
          <w:szCs w:val="24"/>
          <w:lang w:eastAsia="ru-RU"/>
        </w:rPr>
        <w:t xml:space="preserve">времени цепи заряда </w:t>
      </w:r>
      <w:r w:rsidRPr="00190D7E">
        <w:rPr>
          <w:rFonts w:ascii="Times New Roman" w:eastAsia="Times New Roman" w:hAnsi="Times New Roman" w:cs="Times New Roman"/>
          <w:i/>
          <w:spacing w:val="-2"/>
          <w:sz w:val="28"/>
          <w:szCs w:val="24"/>
          <w:lang w:eastAsia="ru-RU"/>
        </w:rPr>
        <w:sym w:font="Symbol" w:char="0074"/>
      </w:r>
      <w:r w:rsidRPr="00190D7E">
        <w:rPr>
          <w:rFonts w:ascii="Times New Roman" w:eastAsia="Times New Roman" w:hAnsi="Times New Roman" w:cs="Times New Roman"/>
          <w:i/>
          <w:spacing w:val="-2"/>
          <w:sz w:val="28"/>
          <w:szCs w:val="24"/>
          <w:lang w:eastAsia="ru-RU"/>
        </w:rPr>
        <w:t xml:space="preserve"> &gt;&gt; </w:t>
      </w:r>
      <w:r w:rsidRPr="00190D7E">
        <w:rPr>
          <w:rFonts w:ascii="Times New Roman" w:eastAsia="Times New Roman" w:hAnsi="Times New Roman" w:cs="Times New Roman"/>
          <w:i/>
          <w:spacing w:val="-2"/>
          <w:sz w:val="28"/>
          <w:szCs w:val="24"/>
          <w:lang w:eastAsia="ru-RU"/>
        </w:rPr>
        <w:sym w:font="Symbol" w:char="0074"/>
      </w:r>
      <w:r w:rsidRPr="00190D7E">
        <w:rPr>
          <w:rFonts w:ascii="Times New Roman" w:eastAsia="Times New Roman" w:hAnsi="Times New Roman" w:cs="Times New Roman"/>
          <w:i/>
          <w:spacing w:val="-2"/>
          <w:sz w:val="28"/>
          <w:szCs w:val="24"/>
          <w:vertAlign w:val="subscript"/>
          <w:lang w:eastAsia="ru-RU"/>
        </w:rPr>
        <w:t>РАБ</w:t>
      </w:r>
      <w:r w:rsidRPr="00190D7E">
        <w:rPr>
          <w:rFonts w:ascii="Times New Roman" w:eastAsia="Times New Roman" w:hAnsi="Times New Roman" w:cs="Times New Roman"/>
          <w:spacing w:val="-2"/>
          <w:sz w:val="28"/>
          <w:szCs w:val="24"/>
          <w:lang w:eastAsia="ru-RU"/>
        </w:rPr>
        <w:t xml:space="preserve">, т.е. используется только начальный </w:t>
      </w:r>
      <w:r w:rsidRPr="00190D7E">
        <w:rPr>
          <w:rFonts w:ascii="Times New Roman" w:eastAsia="Times New Roman" w:hAnsi="Times New Roman" w:cs="Times New Roman"/>
          <w:spacing w:val="-5"/>
          <w:sz w:val="28"/>
          <w:szCs w:val="24"/>
          <w:lang w:eastAsia="ru-RU"/>
        </w:rPr>
        <w:t xml:space="preserve">участок зарядной экспоненты, поэтому ток </w:t>
      </w:r>
      <w:r w:rsidRPr="00190D7E">
        <w:rPr>
          <w:rFonts w:ascii="Times New Roman" w:eastAsia="Times New Roman" w:hAnsi="Times New Roman" w:cs="Times New Roman"/>
          <w:i/>
          <w:spacing w:val="-5"/>
          <w:sz w:val="28"/>
          <w:szCs w:val="24"/>
          <w:lang w:val="en-US" w:eastAsia="ru-RU"/>
        </w:rPr>
        <w:t>i</w:t>
      </w:r>
      <w:r w:rsidRPr="00190D7E">
        <w:rPr>
          <w:rFonts w:ascii="Times New Roman" w:eastAsia="Times New Roman" w:hAnsi="Times New Roman" w:cs="Times New Roman"/>
          <w:i/>
          <w:spacing w:val="-5"/>
          <w:sz w:val="28"/>
          <w:szCs w:val="24"/>
          <w:vertAlign w:val="subscript"/>
          <w:lang w:val="en-US" w:eastAsia="ru-RU"/>
        </w:rPr>
        <w:t>C</w:t>
      </w:r>
      <w:r w:rsidRPr="00190D7E">
        <w:rPr>
          <w:rFonts w:ascii="Times New Roman" w:eastAsia="Times New Roman" w:hAnsi="Times New Roman" w:cs="Times New Roman"/>
          <w:i/>
          <w:spacing w:val="-5"/>
          <w:sz w:val="28"/>
          <w:szCs w:val="24"/>
          <w:lang w:eastAsia="ru-RU"/>
        </w:rPr>
        <w:t xml:space="preserve"> </w:t>
      </w:r>
      <w:r w:rsidRPr="00190D7E">
        <w:rPr>
          <w:rFonts w:ascii="Times New Roman" w:eastAsia="Times New Roman" w:hAnsi="Times New Roman" w:cs="Times New Roman"/>
          <w:spacing w:val="-5"/>
          <w:sz w:val="28"/>
          <w:szCs w:val="24"/>
          <w:lang w:eastAsia="ru-RU"/>
        </w:rPr>
        <w:t xml:space="preserve">успевает лишь </w:t>
      </w:r>
      <w:r w:rsidRPr="00190D7E">
        <w:rPr>
          <w:rFonts w:ascii="Times New Roman" w:eastAsia="Times New Roman" w:hAnsi="Times New Roman" w:cs="Times New Roman"/>
          <w:spacing w:val="-4"/>
          <w:sz w:val="28"/>
          <w:szCs w:val="24"/>
          <w:lang w:eastAsia="ru-RU"/>
        </w:rPr>
        <w:t>незначительно измениться относительно своего начального значе</w:t>
      </w:r>
      <w:r w:rsidRPr="00190D7E">
        <w:rPr>
          <w:rFonts w:ascii="Times New Roman" w:eastAsia="Times New Roman" w:hAnsi="Times New Roman" w:cs="Times New Roman"/>
          <w:spacing w:val="-4"/>
          <w:sz w:val="28"/>
          <w:szCs w:val="24"/>
          <w:lang w:eastAsia="ru-RU"/>
        </w:rPr>
        <w:softHyphen/>
      </w:r>
      <w:r w:rsidRPr="00190D7E">
        <w:rPr>
          <w:rFonts w:ascii="Times New Roman" w:eastAsia="Times New Roman" w:hAnsi="Times New Roman" w:cs="Times New Roman"/>
          <w:spacing w:val="-5"/>
          <w:sz w:val="28"/>
          <w:szCs w:val="24"/>
          <w:lang w:eastAsia="ru-RU"/>
        </w:rPr>
        <w:t xml:space="preserve">ния и приближенно может считаться постоянным. Основным </w:t>
      </w:r>
      <w:r w:rsidRPr="00190D7E">
        <w:rPr>
          <w:rFonts w:ascii="Times New Roman" w:eastAsia="Times New Roman" w:hAnsi="Times New Roman" w:cs="Times New Roman"/>
          <w:spacing w:val="-3"/>
          <w:sz w:val="28"/>
          <w:szCs w:val="24"/>
          <w:lang w:eastAsia="ru-RU"/>
        </w:rPr>
        <w:t>недостатком таких ГЛИН является малый коэффициент использо</w:t>
      </w:r>
      <w:r w:rsidRPr="00190D7E">
        <w:rPr>
          <w:rFonts w:ascii="Times New Roman" w:eastAsia="Times New Roman" w:hAnsi="Times New Roman" w:cs="Times New Roman"/>
          <w:spacing w:val="-3"/>
          <w:sz w:val="28"/>
          <w:szCs w:val="24"/>
          <w:lang w:eastAsia="ru-RU"/>
        </w:rPr>
        <w:softHyphen/>
        <w:t>вания напряжения питания (</w:t>
      </w:r>
      <w:r w:rsidRPr="00190D7E">
        <w:rPr>
          <w:rFonts w:ascii="Times New Roman" w:eastAsia="Times New Roman" w:hAnsi="Times New Roman" w:cs="Times New Roman"/>
          <w:i/>
          <w:spacing w:val="-3"/>
          <w:sz w:val="28"/>
          <w:szCs w:val="24"/>
          <w:lang w:val="en-US" w:eastAsia="ru-RU"/>
        </w:rPr>
        <w:t>U</w:t>
      </w:r>
      <w:r w:rsidRPr="00190D7E">
        <w:rPr>
          <w:rFonts w:ascii="Times New Roman" w:eastAsia="Times New Roman" w:hAnsi="Times New Roman" w:cs="Times New Roman"/>
          <w:i/>
          <w:spacing w:val="-3"/>
          <w:sz w:val="28"/>
          <w:szCs w:val="24"/>
          <w:vertAlign w:val="subscript"/>
          <w:lang w:val="en-US" w:eastAsia="ru-RU"/>
        </w:rPr>
        <w:t>m</w:t>
      </w:r>
      <w:r w:rsidRPr="00190D7E">
        <w:rPr>
          <w:rFonts w:ascii="Times New Roman" w:eastAsia="Times New Roman" w:hAnsi="Times New Roman" w:cs="Times New Roman"/>
          <w:i/>
          <w:spacing w:val="-3"/>
          <w:sz w:val="28"/>
          <w:szCs w:val="24"/>
          <w:lang w:eastAsia="ru-RU"/>
        </w:rPr>
        <w:t>/</w:t>
      </w:r>
      <w:r w:rsidRPr="00190D7E">
        <w:rPr>
          <w:rFonts w:ascii="Times New Roman" w:eastAsia="Times New Roman" w:hAnsi="Times New Roman" w:cs="Times New Roman"/>
          <w:i/>
          <w:spacing w:val="-3"/>
          <w:sz w:val="28"/>
          <w:szCs w:val="24"/>
          <w:lang w:val="en-US" w:eastAsia="ru-RU"/>
        </w:rPr>
        <w:t>U</w:t>
      </w:r>
      <w:r w:rsidRPr="00190D7E">
        <w:rPr>
          <w:rFonts w:ascii="Times New Roman" w:eastAsia="Times New Roman" w:hAnsi="Times New Roman" w:cs="Times New Roman"/>
          <w:i/>
          <w:spacing w:val="-3"/>
          <w:sz w:val="28"/>
          <w:szCs w:val="24"/>
          <w:vertAlign w:val="subscript"/>
          <w:lang w:eastAsia="ru-RU"/>
        </w:rPr>
        <w:t>П</w:t>
      </w:r>
      <w:r w:rsidRPr="00190D7E">
        <w:rPr>
          <w:rFonts w:ascii="Times New Roman" w:eastAsia="Times New Roman" w:hAnsi="Times New Roman" w:cs="Times New Roman"/>
          <w:spacing w:val="-3"/>
          <w:sz w:val="28"/>
          <w:szCs w:val="24"/>
          <w:lang w:eastAsia="ru-RU"/>
        </w:rPr>
        <w:t>).</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z w:val="28"/>
          <w:szCs w:val="24"/>
          <w:lang w:eastAsia="ru-RU"/>
        </w:rPr>
        <w:t xml:space="preserve">Принципиальная схема простейшего ГЛИН с транзисторным </w:t>
      </w:r>
      <w:r w:rsidRPr="00190D7E">
        <w:rPr>
          <w:rFonts w:ascii="Times New Roman" w:eastAsia="Times New Roman" w:hAnsi="Times New Roman" w:cs="Times New Roman"/>
          <w:spacing w:val="-3"/>
          <w:sz w:val="28"/>
          <w:szCs w:val="24"/>
          <w:lang w:eastAsia="ru-RU"/>
        </w:rPr>
        <w:t xml:space="preserve">ключом и соответствующие диаграммы напряжения выполнены в соответствии с </w:t>
      </w:r>
      <w:r w:rsidR="00AC2E14">
        <w:rPr>
          <w:rFonts w:ascii="Times New Roman" w:eastAsia="Times New Roman" w:hAnsi="Times New Roman" w:cs="Times New Roman"/>
          <w:spacing w:val="-2"/>
          <w:sz w:val="28"/>
          <w:szCs w:val="24"/>
          <w:lang w:eastAsia="ru-RU"/>
        </w:rPr>
        <w:t xml:space="preserve">рис. </w:t>
      </w:r>
      <w:r w:rsidR="003A31F9">
        <w:rPr>
          <w:rFonts w:ascii="Times New Roman" w:eastAsia="Times New Roman" w:hAnsi="Times New Roman" w:cs="Times New Roman"/>
          <w:spacing w:val="-2"/>
          <w:sz w:val="28"/>
          <w:szCs w:val="24"/>
          <w:lang w:eastAsia="ru-RU"/>
        </w:rPr>
        <w:t>1.4</w:t>
      </w:r>
      <w:r w:rsidR="00AC2E14">
        <w:rPr>
          <w:rFonts w:ascii="Times New Roman" w:eastAsia="Times New Roman" w:hAnsi="Times New Roman" w:cs="Times New Roman"/>
          <w:spacing w:val="-2"/>
          <w:sz w:val="28"/>
          <w:szCs w:val="24"/>
          <w:lang w:eastAsia="ru-RU"/>
        </w:rPr>
        <w:t>1</w:t>
      </w:r>
      <w:r w:rsidRPr="00190D7E">
        <w:rPr>
          <w:rFonts w:ascii="Times New Roman" w:eastAsia="Times New Roman" w:hAnsi="Times New Roman" w:cs="Times New Roman"/>
          <w:spacing w:val="-2"/>
          <w:sz w:val="28"/>
          <w:szCs w:val="24"/>
          <w:lang w:eastAsia="ru-RU"/>
        </w:rPr>
        <w:t xml:space="preserve">, а. В исходном состоянии при </w:t>
      </w:r>
      <w:r w:rsidRPr="00190D7E">
        <w:rPr>
          <w:rFonts w:ascii="Times New Roman" w:eastAsia="Times New Roman" w:hAnsi="Times New Roman" w:cs="Times New Roman"/>
          <w:i/>
          <w:spacing w:val="20"/>
          <w:sz w:val="28"/>
          <w:szCs w:val="24"/>
          <w:lang w:val="en-US" w:eastAsia="ru-RU"/>
        </w:rPr>
        <w:t>t</w:t>
      </w:r>
      <w:r w:rsidRPr="00190D7E">
        <w:rPr>
          <w:rFonts w:ascii="Times New Roman" w:eastAsia="Times New Roman" w:hAnsi="Times New Roman" w:cs="Times New Roman"/>
          <w:i/>
          <w:spacing w:val="20"/>
          <w:sz w:val="28"/>
          <w:szCs w:val="24"/>
          <w:lang w:eastAsia="ru-RU"/>
        </w:rPr>
        <w:t xml:space="preserve"> </w:t>
      </w:r>
      <w:r w:rsidRPr="00190D7E">
        <w:rPr>
          <w:rFonts w:ascii="Times New Roman" w:eastAsia="Times New Roman" w:hAnsi="Times New Roman" w:cs="Times New Roman"/>
          <w:spacing w:val="20"/>
          <w:sz w:val="28"/>
          <w:szCs w:val="24"/>
          <w:lang w:eastAsia="ru-RU"/>
        </w:rPr>
        <w:t>&lt;</w:t>
      </w:r>
      <w:r w:rsidRPr="00190D7E">
        <w:rPr>
          <w:rFonts w:ascii="Times New Roman" w:eastAsia="Times New Roman" w:hAnsi="Times New Roman" w:cs="Times New Roman"/>
          <w:i/>
          <w:spacing w:val="20"/>
          <w:sz w:val="28"/>
          <w:szCs w:val="24"/>
          <w:lang w:eastAsia="ru-RU"/>
        </w:rPr>
        <w:t xml:space="preserve"> </w:t>
      </w:r>
      <w:r w:rsidRPr="00190D7E">
        <w:rPr>
          <w:rFonts w:ascii="Times New Roman" w:eastAsia="Times New Roman" w:hAnsi="Times New Roman" w:cs="Times New Roman"/>
          <w:i/>
          <w:spacing w:val="20"/>
          <w:sz w:val="28"/>
          <w:szCs w:val="24"/>
          <w:lang w:val="en-US" w:eastAsia="ru-RU"/>
        </w:rPr>
        <w:t>t</w:t>
      </w:r>
      <w:r w:rsidRPr="00190D7E">
        <w:rPr>
          <w:rFonts w:ascii="Times New Roman" w:eastAsia="Times New Roman" w:hAnsi="Times New Roman" w:cs="Times New Roman"/>
          <w:spacing w:val="20"/>
          <w:sz w:val="28"/>
          <w:szCs w:val="24"/>
          <w:vertAlign w:val="subscript"/>
          <w:lang w:eastAsia="ru-RU"/>
        </w:rPr>
        <w:t>1</w:t>
      </w:r>
      <w:r w:rsidRPr="00190D7E">
        <w:rPr>
          <w:rFonts w:ascii="Times New Roman" w:eastAsia="Times New Roman" w:hAnsi="Times New Roman" w:cs="Times New Roman"/>
          <w:i/>
          <w:sz w:val="28"/>
          <w:szCs w:val="24"/>
          <w:lang w:eastAsia="ru-RU"/>
        </w:rPr>
        <w:t xml:space="preserve"> </w:t>
      </w:r>
      <w:r w:rsidR="00AC2E14">
        <w:rPr>
          <w:rFonts w:ascii="Times New Roman" w:eastAsia="Times New Roman" w:hAnsi="Times New Roman" w:cs="Times New Roman"/>
          <w:spacing w:val="-2"/>
          <w:sz w:val="28"/>
          <w:szCs w:val="24"/>
          <w:lang w:eastAsia="ru-RU"/>
        </w:rPr>
        <w:t xml:space="preserve">(рис. </w:t>
      </w:r>
      <w:r w:rsidR="003A31F9">
        <w:rPr>
          <w:rFonts w:ascii="Times New Roman" w:eastAsia="Times New Roman" w:hAnsi="Times New Roman" w:cs="Times New Roman"/>
          <w:spacing w:val="-2"/>
          <w:sz w:val="28"/>
          <w:szCs w:val="24"/>
          <w:lang w:eastAsia="ru-RU"/>
        </w:rPr>
        <w:t>1.4</w:t>
      </w:r>
      <w:r w:rsidR="00AC2E14">
        <w:rPr>
          <w:rFonts w:ascii="Times New Roman" w:eastAsia="Times New Roman" w:hAnsi="Times New Roman" w:cs="Times New Roman"/>
          <w:spacing w:val="-2"/>
          <w:sz w:val="28"/>
          <w:szCs w:val="24"/>
          <w:lang w:eastAsia="ru-RU"/>
        </w:rPr>
        <w:t>1</w:t>
      </w:r>
      <w:r w:rsidRPr="00190D7E">
        <w:rPr>
          <w:rFonts w:ascii="Times New Roman" w:eastAsia="Times New Roman" w:hAnsi="Times New Roman" w:cs="Times New Roman"/>
          <w:spacing w:val="-2"/>
          <w:sz w:val="28"/>
          <w:szCs w:val="24"/>
          <w:lang w:eastAsia="ru-RU"/>
        </w:rPr>
        <w:t>, б) транзис</w:t>
      </w:r>
      <w:r w:rsidRPr="00190D7E">
        <w:rPr>
          <w:rFonts w:ascii="Times New Roman" w:eastAsia="Times New Roman" w:hAnsi="Times New Roman" w:cs="Times New Roman"/>
          <w:spacing w:val="-2"/>
          <w:sz w:val="28"/>
          <w:szCs w:val="24"/>
          <w:lang w:eastAsia="ru-RU"/>
        </w:rPr>
        <w:softHyphen/>
      </w:r>
      <w:r w:rsidRPr="00190D7E">
        <w:rPr>
          <w:rFonts w:ascii="Times New Roman" w:eastAsia="Times New Roman" w:hAnsi="Times New Roman" w:cs="Times New Roman"/>
          <w:spacing w:val="-1"/>
          <w:sz w:val="28"/>
          <w:szCs w:val="24"/>
          <w:lang w:eastAsia="ru-RU"/>
        </w:rPr>
        <w:t xml:space="preserve">тор насыщен и ток базы       </w:t>
      </w:r>
      <w:r w:rsidRPr="00190D7E">
        <w:rPr>
          <w:rFonts w:ascii="Times New Roman" w:eastAsia="Times New Roman" w:hAnsi="Times New Roman" w:cs="Times New Roman"/>
          <w:i/>
          <w:spacing w:val="-1"/>
          <w:sz w:val="28"/>
          <w:szCs w:val="24"/>
          <w:lang w:val="en-US" w:eastAsia="ru-RU"/>
        </w:rPr>
        <w:t>I</w:t>
      </w:r>
      <w:r w:rsidRPr="00190D7E">
        <w:rPr>
          <w:rFonts w:ascii="Times New Roman" w:eastAsia="Times New Roman" w:hAnsi="Times New Roman" w:cs="Times New Roman"/>
          <w:i/>
          <w:spacing w:val="-1"/>
          <w:sz w:val="28"/>
          <w:szCs w:val="24"/>
          <w:vertAlign w:val="subscript"/>
          <w:lang w:eastAsia="ru-RU"/>
        </w:rPr>
        <w:t xml:space="preserve">Б </w:t>
      </w:r>
      <w:r w:rsidRPr="00190D7E">
        <w:rPr>
          <w:rFonts w:ascii="Times New Roman" w:eastAsia="Times New Roman" w:hAnsi="Times New Roman" w:cs="Times New Roman"/>
          <w:i/>
          <w:spacing w:val="-1"/>
          <w:sz w:val="28"/>
          <w:szCs w:val="24"/>
          <w:lang w:eastAsia="ru-RU"/>
        </w:rPr>
        <w:sym w:font="Symbol" w:char="00BB"/>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i/>
          <w:spacing w:val="-1"/>
          <w:sz w:val="28"/>
          <w:szCs w:val="24"/>
          <w:lang w:val="en-US" w:eastAsia="ru-RU"/>
        </w:rPr>
        <w:t>U</w:t>
      </w:r>
      <w:r w:rsidRPr="00190D7E">
        <w:rPr>
          <w:rFonts w:ascii="Times New Roman" w:eastAsia="Times New Roman" w:hAnsi="Times New Roman" w:cs="Times New Roman"/>
          <w:i/>
          <w:spacing w:val="-1"/>
          <w:sz w:val="28"/>
          <w:szCs w:val="24"/>
          <w:vertAlign w:val="subscript"/>
          <w:lang w:eastAsia="ru-RU"/>
        </w:rPr>
        <w:t>П</w:t>
      </w:r>
      <w:r w:rsidRPr="00190D7E">
        <w:rPr>
          <w:rFonts w:ascii="Times New Roman" w:eastAsia="Times New Roman" w:hAnsi="Times New Roman" w:cs="Times New Roman"/>
          <w:i/>
          <w:spacing w:val="-1"/>
          <w:sz w:val="28"/>
          <w:szCs w:val="24"/>
          <w:lang w:eastAsia="ru-RU"/>
        </w:rPr>
        <w:t>/</w:t>
      </w:r>
      <w:r w:rsidRPr="00190D7E">
        <w:rPr>
          <w:rFonts w:ascii="Times New Roman" w:eastAsia="Times New Roman" w:hAnsi="Times New Roman" w:cs="Times New Roman"/>
          <w:i/>
          <w:spacing w:val="-1"/>
          <w:sz w:val="28"/>
          <w:szCs w:val="24"/>
          <w:lang w:val="en-US" w:eastAsia="ru-RU"/>
        </w:rPr>
        <w:t>R</w:t>
      </w:r>
      <w:r w:rsidRPr="00190D7E">
        <w:rPr>
          <w:rFonts w:ascii="Times New Roman" w:eastAsia="Times New Roman" w:hAnsi="Times New Roman" w:cs="Times New Roman"/>
          <w:i/>
          <w:spacing w:val="-1"/>
          <w:sz w:val="28"/>
          <w:szCs w:val="24"/>
          <w:vertAlign w:val="subscript"/>
          <w:lang w:eastAsia="ru-RU"/>
        </w:rPr>
        <w:t>Б</w:t>
      </w:r>
      <w:r w:rsidRPr="00190D7E">
        <w:rPr>
          <w:rFonts w:ascii="Times New Roman" w:eastAsia="Times New Roman" w:hAnsi="Times New Roman" w:cs="Times New Roman"/>
          <w:spacing w:val="-1"/>
          <w:sz w:val="28"/>
          <w:szCs w:val="24"/>
          <w:lang w:eastAsia="ru-RU"/>
        </w:rPr>
        <w:t xml:space="preserve">. Формирование рабочего хода </w:t>
      </w:r>
      <w:r w:rsidRPr="00190D7E">
        <w:rPr>
          <w:rFonts w:ascii="Times New Roman" w:eastAsia="Times New Roman" w:hAnsi="Times New Roman" w:cs="Times New Roman"/>
          <w:sz w:val="28"/>
          <w:szCs w:val="24"/>
          <w:lang w:eastAsia="ru-RU"/>
        </w:rPr>
        <w:t xml:space="preserve">происходит в интервале </w:t>
      </w:r>
      <w:r w:rsidRPr="00190D7E">
        <w:rPr>
          <w:rFonts w:ascii="Times New Roman" w:eastAsia="Times New Roman" w:hAnsi="Times New Roman" w:cs="Times New Roman"/>
          <w:i/>
          <w:sz w:val="28"/>
          <w:szCs w:val="24"/>
          <w:lang w:val="en-US" w:eastAsia="ru-RU"/>
        </w:rPr>
        <w:t>t</w:t>
      </w:r>
      <w:r w:rsidRPr="00190D7E">
        <w:rPr>
          <w:rFonts w:ascii="Times New Roman" w:eastAsia="Times New Roman" w:hAnsi="Times New Roman" w:cs="Times New Roman"/>
          <w:i/>
          <w:sz w:val="28"/>
          <w:szCs w:val="24"/>
          <w:vertAlign w:val="subscript"/>
          <w:lang w:eastAsia="ru-RU"/>
        </w:rPr>
        <w:t>РАБ</w:t>
      </w:r>
      <w:r w:rsidRPr="00190D7E">
        <w:rPr>
          <w:rFonts w:ascii="Times New Roman" w:eastAsia="Times New Roman" w:hAnsi="Times New Roman" w:cs="Times New Roman"/>
          <w:sz w:val="28"/>
          <w:szCs w:val="24"/>
          <w:lang w:eastAsia="ru-RU"/>
        </w:rPr>
        <w:t xml:space="preserve">, когда транзистор закрыт входным </w:t>
      </w:r>
      <w:r w:rsidRPr="00190D7E">
        <w:rPr>
          <w:rFonts w:ascii="Times New Roman" w:eastAsia="Times New Roman" w:hAnsi="Times New Roman" w:cs="Times New Roman"/>
          <w:spacing w:val="-1"/>
          <w:sz w:val="28"/>
          <w:szCs w:val="24"/>
          <w:lang w:eastAsia="ru-RU"/>
        </w:rPr>
        <w:t xml:space="preserve">отрицательным импульсом. Конденсатор </w:t>
      </w:r>
      <w:r w:rsidRPr="00190D7E">
        <w:rPr>
          <w:rFonts w:ascii="Times New Roman" w:eastAsia="Times New Roman" w:hAnsi="Times New Roman" w:cs="Times New Roman"/>
          <w:i/>
          <w:spacing w:val="-1"/>
          <w:sz w:val="28"/>
          <w:szCs w:val="24"/>
          <w:lang w:val="en-US" w:eastAsia="ru-RU"/>
        </w:rPr>
        <w:t>C</w:t>
      </w:r>
      <w:r w:rsidRPr="00190D7E">
        <w:rPr>
          <w:rFonts w:ascii="Times New Roman" w:eastAsia="Times New Roman" w:hAnsi="Times New Roman" w:cs="Times New Roman"/>
          <w:i/>
          <w:spacing w:val="-1"/>
          <w:sz w:val="28"/>
          <w:szCs w:val="24"/>
          <w:lang w:eastAsia="ru-RU"/>
        </w:rPr>
        <w:t xml:space="preserve"> </w:t>
      </w:r>
      <w:r w:rsidRPr="00190D7E">
        <w:rPr>
          <w:rFonts w:ascii="Times New Roman" w:eastAsia="Times New Roman" w:hAnsi="Times New Roman" w:cs="Times New Roman"/>
          <w:spacing w:val="-1"/>
          <w:sz w:val="28"/>
          <w:szCs w:val="24"/>
          <w:lang w:eastAsia="ru-RU"/>
        </w:rPr>
        <w:t>заряжается от источ</w:t>
      </w:r>
      <w:r w:rsidRPr="00190D7E">
        <w:rPr>
          <w:rFonts w:ascii="Times New Roman" w:eastAsia="Times New Roman" w:hAnsi="Times New Roman" w:cs="Times New Roman"/>
          <w:spacing w:val="-1"/>
          <w:sz w:val="28"/>
          <w:szCs w:val="24"/>
          <w:lang w:eastAsia="ru-RU"/>
        </w:rPr>
        <w:softHyphen/>
      </w:r>
      <w:r w:rsidRPr="00190D7E">
        <w:rPr>
          <w:rFonts w:ascii="Times New Roman" w:eastAsia="Times New Roman" w:hAnsi="Times New Roman" w:cs="Times New Roman"/>
          <w:spacing w:val="-6"/>
          <w:sz w:val="28"/>
          <w:szCs w:val="24"/>
          <w:lang w:eastAsia="ru-RU"/>
        </w:rPr>
        <w:t xml:space="preserve">ника коллекторного питания через резистор </w:t>
      </w:r>
      <w:r w:rsidRPr="00190D7E">
        <w:rPr>
          <w:rFonts w:ascii="Times New Roman" w:eastAsia="Times New Roman" w:hAnsi="Times New Roman" w:cs="Times New Roman"/>
          <w:i/>
          <w:spacing w:val="-6"/>
          <w:sz w:val="28"/>
          <w:szCs w:val="24"/>
          <w:lang w:val="en-US" w:eastAsia="ru-RU"/>
        </w:rPr>
        <w:t>R</w:t>
      </w:r>
      <w:r w:rsidRPr="00190D7E">
        <w:rPr>
          <w:rFonts w:ascii="Times New Roman" w:eastAsia="Times New Roman" w:hAnsi="Times New Roman" w:cs="Times New Roman"/>
          <w:i/>
          <w:spacing w:val="-6"/>
          <w:sz w:val="28"/>
          <w:szCs w:val="24"/>
          <w:vertAlign w:val="subscript"/>
          <w:lang w:eastAsia="ru-RU"/>
        </w:rPr>
        <w:t>К</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по закону                      </w:t>
      </w:r>
      <w:r w:rsidRPr="00190D7E">
        <w:rPr>
          <w:rFonts w:ascii="Times New Roman" w:eastAsia="Times New Roman" w:hAnsi="Times New Roman" w:cs="Times New Roman"/>
          <w:i/>
          <w:spacing w:val="-12"/>
          <w:sz w:val="28"/>
          <w:szCs w:val="24"/>
          <w:lang w:eastAsia="ru-RU"/>
        </w:rPr>
        <w:t xml:space="preserve">и </w:t>
      </w:r>
      <w:r w:rsidRPr="00190D7E">
        <w:rPr>
          <w:rFonts w:ascii="Times New Roman" w:eastAsia="Times New Roman" w:hAnsi="Times New Roman" w:cs="Times New Roman"/>
          <w:spacing w:val="-12"/>
          <w:sz w:val="28"/>
          <w:szCs w:val="24"/>
          <w:lang w:eastAsia="ru-RU"/>
        </w:rPr>
        <w:t xml:space="preserve">= </w:t>
      </w:r>
      <w:r w:rsidRPr="00190D7E">
        <w:rPr>
          <w:rFonts w:ascii="Times New Roman" w:eastAsia="Times New Roman" w:hAnsi="Times New Roman" w:cs="Times New Roman"/>
          <w:i/>
          <w:spacing w:val="25"/>
          <w:sz w:val="28"/>
          <w:szCs w:val="24"/>
          <w:lang w:val="en-US" w:eastAsia="ru-RU"/>
        </w:rPr>
        <w:t>U</w:t>
      </w:r>
      <w:r w:rsidRPr="00190D7E">
        <w:rPr>
          <w:rFonts w:ascii="Times New Roman" w:eastAsia="Times New Roman" w:hAnsi="Times New Roman" w:cs="Times New Roman"/>
          <w:i/>
          <w:spacing w:val="25"/>
          <w:sz w:val="28"/>
          <w:szCs w:val="24"/>
          <w:vertAlign w:val="subscript"/>
          <w:lang w:eastAsia="ru-RU"/>
        </w:rPr>
        <w:t>П</w:t>
      </w:r>
      <w:r w:rsidRPr="00190D7E">
        <w:rPr>
          <w:rFonts w:ascii="Times New Roman" w:eastAsia="Times New Roman" w:hAnsi="Times New Roman" w:cs="Times New Roman"/>
          <w:i/>
          <w:spacing w:val="25"/>
          <w:sz w:val="28"/>
          <w:szCs w:val="24"/>
          <w:lang w:eastAsia="ru-RU"/>
        </w:rPr>
        <w:t>(1</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pacing w:val="4"/>
          <w:sz w:val="28"/>
          <w:szCs w:val="24"/>
          <w:lang w:eastAsia="ru-RU"/>
        </w:rPr>
        <w:t>е</w:t>
      </w:r>
      <w:r w:rsidRPr="00190D7E">
        <w:rPr>
          <w:rFonts w:ascii="Times New Roman" w:eastAsia="Times New Roman" w:hAnsi="Times New Roman" w:cs="Times New Roman"/>
          <w:i/>
          <w:spacing w:val="4"/>
          <w:sz w:val="28"/>
          <w:szCs w:val="24"/>
          <w:vertAlign w:val="superscript"/>
          <w:lang w:eastAsia="ru-RU"/>
        </w:rPr>
        <w:sym w:font="Symbol" w:char="0074"/>
      </w:r>
      <w:r w:rsidRPr="00190D7E">
        <w:rPr>
          <w:rFonts w:ascii="Times New Roman" w:eastAsia="Times New Roman" w:hAnsi="Times New Roman" w:cs="Times New Roman"/>
          <w:i/>
          <w:spacing w:val="4"/>
          <w:sz w:val="28"/>
          <w:szCs w:val="24"/>
          <w:vertAlign w:val="superscript"/>
          <w:lang w:eastAsia="ru-RU"/>
        </w:rPr>
        <w:t>/</w:t>
      </w:r>
      <w:r w:rsidRPr="00190D7E">
        <w:rPr>
          <w:rFonts w:ascii="Times New Roman" w:eastAsia="Times New Roman" w:hAnsi="Times New Roman" w:cs="Times New Roman"/>
          <w:i/>
          <w:spacing w:val="4"/>
          <w:sz w:val="28"/>
          <w:szCs w:val="24"/>
          <w:vertAlign w:val="superscript"/>
          <w:lang w:val="en-US" w:eastAsia="ru-RU"/>
        </w:rPr>
        <w:t>t</w:t>
      </w:r>
      <w:r w:rsidRPr="00190D7E">
        <w:rPr>
          <w:rFonts w:ascii="Times New Roman" w:eastAsia="Times New Roman" w:hAnsi="Times New Roman" w:cs="Times New Roman"/>
          <w:spacing w:val="4"/>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12"/>
          <w:sz w:val="28"/>
          <w:szCs w:val="24"/>
          <w:lang w:eastAsia="ru-RU"/>
        </w:rPr>
        <w:t xml:space="preserve">где </w:t>
      </w:r>
      <w:r w:rsidRPr="00190D7E">
        <w:rPr>
          <w:rFonts w:ascii="Times New Roman" w:eastAsia="Times New Roman" w:hAnsi="Times New Roman" w:cs="Times New Roman"/>
          <w:i/>
          <w:spacing w:val="-12"/>
          <w:sz w:val="28"/>
          <w:szCs w:val="24"/>
          <w:lang w:eastAsia="ru-RU"/>
        </w:rPr>
        <w:sym w:font="Symbol" w:char="0074"/>
      </w:r>
      <w:r w:rsidRPr="00190D7E">
        <w:rPr>
          <w:rFonts w:ascii="Times New Roman" w:eastAsia="Times New Roman" w:hAnsi="Times New Roman" w:cs="Times New Roman"/>
          <w:i/>
          <w:spacing w:val="-12"/>
          <w:sz w:val="28"/>
          <w:szCs w:val="24"/>
          <w:lang w:eastAsia="ru-RU"/>
        </w:rPr>
        <w:t xml:space="preserve">  = </w:t>
      </w:r>
      <w:r w:rsidRPr="00190D7E">
        <w:rPr>
          <w:rFonts w:ascii="Times New Roman" w:eastAsia="Times New Roman" w:hAnsi="Times New Roman" w:cs="Times New Roman"/>
          <w:i/>
          <w:spacing w:val="-12"/>
          <w:sz w:val="28"/>
          <w:szCs w:val="24"/>
          <w:lang w:val="en-US" w:eastAsia="ru-RU"/>
        </w:rPr>
        <w:t>C</w:t>
      </w:r>
      <w:r w:rsidRPr="00190D7E">
        <w:rPr>
          <w:rFonts w:ascii="Times New Roman" w:eastAsia="Times New Roman" w:hAnsi="Times New Roman" w:cs="Times New Roman"/>
          <w:i/>
          <w:spacing w:val="-12"/>
          <w:sz w:val="28"/>
          <w:szCs w:val="24"/>
          <w:lang w:eastAsia="ru-RU"/>
        </w:rPr>
        <w:t>·</w:t>
      </w:r>
      <w:r w:rsidRPr="00190D7E">
        <w:rPr>
          <w:rFonts w:ascii="Times New Roman" w:eastAsia="Times New Roman" w:hAnsi="Times New Roman" w:cs="Times New Roman"/>
          <w:i/>
          <w:spacing w:val="-12"/>
          <w:sz w:val="28"/>
          <w:szCs w:val="24"/>
          <w:lang w:val="en-US" w:eastAsia="ru-RU"/>
        </w:rPr>
        <w:t>R</w:t>
      </w:r>
      <w:r w:rsidRPr="00190D7E">
        <w:rPr>
          <w:rFonts w:ascii="Times New Roman" w:eastAsia="Times New Roman" w:hAnsi="Times New Roman" w:cs="Times New Roman"/>
          <w:i/>
          <w:spacing w:val="-12"/>
          <w:sz w:val="28"/>
          <w:szCs w:val="24"/>
          <w:vertAlign w:val="subscript"/>
          <w:lang w:eastAsia="ru-RU"/>
        </w:rPr>
        <w:t>К</w:t>
      </w:r>
      <w:r w:rsidRPr="00190D7E">
        <w:rPr>
          <w:rFonts w:ascii="Times New Roman" w:eastAsia="Times New Roman" w:hAnsi="Times New Roman" w:cs="Times New Roman"/>
          <w:spacing w:val="-12"/>
          <w:sz w:val="28"/>
          <w:szCs w:val="24"/>
          <w:lang w:eastAsia="ru-RU"/>
        </w:rPr>
        <w:t xml:space="preserve">. В конце рабочего хода (момент </w:t>
      </w:r>
      <w:r w:rsidRPr="00190D7E">
        <w:rPr>
          <w:rFonts w:ascii="Times New Roman" w:eastAsia="Times New Roman" w:hAnsi="Times New Roman" w:cs="Times New Roman"/>
          <w:i/>
          <w:spacing w:val="13"/>
          <w:sz w:val="28"/>
          <w:szCs w:val="24"/>
          <w:lang w:val="en-US" w:eastAsia="ru-RU"/>
        </w:rPr>
        <w:t>t</w:t>
      </w:r>
      <w:r w:rsidRPr="00190D7E">
        <w:rPr>
          <w:rFonts w:ascii="Times New Roman" w:eastAsia="Times New Roman" w:hAnsi="Times New Roman" w:cs="Times New Roman"/>
          <w:spacing w:val="13"/>
          <w:sz w:val="28"/>
          <w:szCs w:val="24"/>
          <w:vertAlign w:val="subscript"/>
          <w:lang w:eastAsia="ru-RU"/>
        </w:rPr>
        <w:t>2</w:t>
      </w:r>
      <w:r w:rsidRPr="00190D7E">
        <w:rPr>
          <w:rFonts w:ascii="Times New Roman" w:eastAsia="Times New Roman" w:hAnsi="Times New Roman" w:cs="Times New Roman"/>
          <w:spacing w:val="13"/>
          <w:sz w:val="28"/>
          <w:szCs w:val="24"/>
          <w:lang w:eastAsia="ru-RU"/>
        </w:rPr>
        <w:t xml:space="preserve">) </w:t>
      </w:r>
      <w:r w:rsidRPr="00190D7E">
        <w:rPr>
          <w:rFonts w:ascii="Times New Roman" w:eastAsia="Times New Roman" w:hAnsi="Times New Roman" w:cs="Times New Roman"/>
          <w:sz w:val="28"/>
          <w:szCs w:val="24"/>
          <w:lang w:eastAsia="ru-RU"/>
        </w:rPr>
        <w:t xml:space="preserve">напряжение на выходе равно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m</w:t>
      </w:r>
      <w:r w:rsidRPr="00190D7E">
        <w:rPr>
          <w:rFonts w:ascii="Times New Roman" w:eastAsia="Times New Roman" w:hAnsi="Times New Roman" w:cs="Times New Roman"/>
          <w:sz w:val="28"/>
          <w:szCs w:val="24"/>
          <w:lang w:eastAsia="ru-RU"/>
        </w:rPr>
        <w:t xml:space="preserve">. При случайном обрыве в цепи </w:t>
      </w:r>
      <w:r w:rsidRPr="00190D7E">
        <w:rPr>
          <w:rFonts w:ascii="Times New Roman" w:eastAsia="Times New Roman" w:hAnsi="Times New Roman" w:cs="Times New Roman"/>
          <w:spacing w:val="-6"/>
          <w:sz w:val="28"/>
          <w:szCs w:val="24"/>
          <w:lang w:eastAsia="ru-RU"/>
        </w:rPr>
        <w:t>конденсатора или увеличении длительности запускающего импуль</w:t>
      </w:r>
      <w:r w:rsidRPr="00190D7E">
        <w:rPr>
          <w:rFonts w:ascii="Times New Roman" w:eastAsia="Times New Roman" w:hAnsi="Times New Roman" w:cs="Times New Roman"/>
          <w:spacing w:val="-6"/>
          <w:sz w:val="28"/>
          <w:szCs w:val="24"/>
          <w:lang w:eastAsia="ru-RU"/>
        </w:rPr>
        <w:softHyphen/>
      </w:r>
      <w:r w:rsidRPr="00190D7E">
        <w:rPr>
          <w:rFonts w:ascii="Times New Roman" w:eastAsia="Times New Roman" w:hAnsi="Times New Roman" w:cs="Times New Roman"/>
          <w:sz w:val="28"/>
          <w:szCs w:val="24"/>
          <w:lang w:eastAsia="ru-RU"/>
        </w:rPr>
        <w:t xml:space="preserve">са возможен пробой транзистора (обычно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п</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&gt;&gt;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val="en-US" w:eastAsia="ru-RU"/>
        </w:rPr>
        <w:t>m</w:t>
      </w:r>
      <w:r w:rsidRPr="00190D7E">
        <w:rPr>
          <w:rFonts w:ascii="Times New Roman" w:eastAsia="Times New Roman" w:hAnsi="Times New Roman" w:cs="Times New Roman"/>
          <w:sz w:val="28"/>
          <w:szCs w:val="24"/>
          <w:lang w:eastAsia="ru-RU"/>
        </w:rPr>
        <w:t>). Для предот</w:t>
      </w:r>
      <w:r w:rsidRPr="00190D7E">
        <w:rPr>
          <w:rFonts w:ascii="Times New Roman" w:eastAsia="Times New Roman" w:hAnsi="Times New Roman" w:cs="Times New Roman"/>
          <w:sz w:val="28"/>
          <w:szCs w:val="24"/>
          <w:lang w:eastAsia="ru-RU"/>
        </w:rPr>
        <w:softHyphen/>
      </w:r>
      <w:r w:rsidRPr="00190D7E">
        <w:rPr>
          <w:rFonts w:ascii="Times New Roman" w:eastAsia="Times New Roman" w:hAnsi="Times New Roman" w:cs="Times New Roman"/>
          <w:spacing w:val="-6"/>
          <w:sz w:val="28"/>
          <w:szCs w:val="24"/>
          <w:lang w:eastAsia="ru-RU"/>
        </w:rPr>
        <w:t xml:space="preserve">вращения пробоя включается фиксирующий диод </w:t>
      </w:r>
      <w:r w:rsidRPr="00190D7E">
        <w:rPr>
          <w:rFonts w:ascii="Times New Roman" w:eastAsia="Times New Roman" w:hAnsi="Times New Roman" w:cs="Times New Roman"/>
          <w:spacing w:val="-6"/>
          <w:sz w:val="28"/>
          <w:szCs w:val="24"/>
          <w:lang w:val="en-US" w:eastAsia="ru-RU"/>
        </w:rPr>
        <w:t>VD</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При </w:t>
      </w:r>
      <w:r w:rsidRPr="00190D7E">
        <w:rPr>
          <w:rFonts w:ascii="Times New Roman" w:eastAsia="Times New Roman" w:hAnsi="Times New Roman" w:cs="Times New Roman"/>
          <w:spacing w:val="-8"/>
          <w:sz w:val="28"/>
          <w:szCs w:val="24"/>
          <w:lang w:eastAsia="ru-RU"/>
        </w:rPr>
        <w:t xml:space="preserve">напряжении </w:t>
      </w:r>
      <w:r w:rsidRPr="00190D7E">
        <w:rPr>
          <w:rFonts w:ascii="Times New Roman" w:eastAsia="Times New Roman" w:hAnsi="Times New Roman" w:cs="Times New Roman"/>
          <w:i/>
          <w:spacing w:val="-8"/>
          <w:sz w:val="28"/>
          <w:szCs w:val="24"/>
          <w:lang w:eastAsia="ru-RU"/>
        </w:rPr>
        <w:t xml:space="preserve">и &gt; </w:t>
      </w:r>
      <w:r w:rsidRPr="00190D7E">
        <w:rPr>
          <w:rFonts w:ascii="Times New Roman" w:eastAsia="Times New Roman" w:hAnsi="Times New Roman" w:cs="Times New Roman"/>
          <w:i/>
          <w:spacing w:val="-8"/>
          <w:sz w:val="28"/>
          <w:szCs w:val="24"/>
          <w:lang w:val="en-US" w:eastAsia="ru-RU"/>
        </w:rPr>
        <w:t>U</w:t>
      </w:r>
      <w:r w:rsidRPr="00190D7E">
        <w:rPr>
          <w:rFonts w:ascii="Times New Roman" w:eastAsia="Times New Roman" w:hAnsi="Times New Roman" w:cs="Times New Roman"/>
          <w:i/>
          <w:spacing w:val="-8"/>
          <w:sz w:val="28"/>
          <w:szCs w:val="24"/>
          <w:vertAlign w:val="subscript"/>
          <w:lang w:eastAsia="ru-RU"/>
        </w:rPr>
        <w:t>Ф</w:t>
      </w:r>
      <w:r w:rsidRPr="00190D7E">
        <w:rPr>
          <w:rFonts w:ascii="Times New Roman" w:eastAsia="Times New Roman" w:hAnsi="Times New Roman" w:cs="Times New Roman"/>
          <w:i/>
          <w:spacing w:val="-8"/>
          <w:sz w:val="28"/>
          <w:szCs w:val="24"/>
          <w:lang w:eastAsia="ru-RU"/>
        </w:rPr>
        <w:t>(</w:t>
      </w:r>
      <w:r w:rsidRPr="00190D7E">
        <w:rPr>
          <w:rFonts w:ascii="Times New Roman" w:eastAsia="Times New Roman" w:hAnsi="Times New Roman" w:cs="Times New Roman"/>
          <w:i/>
          <w:spacing w:val="-8"/>
          <w:sz w:val="28"/>
          <w:szCs w:val="24"/>
          <w:lang w:val="en-US" w:eastAsia="ru-RU"/>
        </w:rPr>
        <w:t>U</w:t>
      </w:r>
      <w:r w:rsidRPr="00190D7E">
        <w:rPr>
          <w:rFonts w:ascii="Times New Roman" w:eastAsia="Times New Roman" w:hAnsi="Times New Roman" w:cs="Times New Roman"/>
          <w:i/>
          <w:spacing w:val="-8"/>
          <w:sz w:val="28"/>
          <w:szCs w:val="24"/>
          <w:vertAlign w:val="subscript"/>
          <w:lang w:val="en-US" w:eastAsia="ru-RU"/>
        </w:rPr>
        <w:t>m</w:t>
      </w:r>
      <w:r w:rsidRPr="00190D7E">
        <w:rPr>
          <w:rFonts w:ascii="Times New Roman" w:eastAsia="Times New Roman" w:hAnsi="Times New Roman" w:cs="Times New Roman"/>
          <w:i/>
          <w:spacing w:val="-8"/>
          <w:sz w:val="28"/>
          <w:szCs w:val="24"/>
          <w:vertAlign w:val="subscript"/>
          <w:lang w:eastAsia="ru-RU"/>
        </w:rPr>
        <w:t xml:space="preserve"> </w:t>
      </w:r>
      <w:r w:rsidRPr="00190D7E">
        <w:rPr>
          <w:rFonts w:ascii="Times New Roman" w:eastAsia="Times New Roman" w:hAnsi="Times New Roman" w:cs="Times New Roman"/>
          <w:i/>
          <w:spacing w:val="-8"/>
          <w:sz w:val="28"/>
          <w:szCs w:val="24"/>
          <w:lang w:eastAsia="ru-RU"/>
        </w:rPr>
        <w:t xml:space="preserve">&lt; </w:t>
      </w:r>
      <w:r w:rsidRPr="00190D7E">
        <w:rPr>
          <w:rFonts w:ascii="Times New Roman" w:eastAsia="Times New Roman" w:hAnsi="Times New Roman" w:cs="Times New Roman"/>
          <w:i/>
          <w:spacing w:val="-8"/>
          <w:sz w:val="28"/>
          <w:szCs w:val="24"/>
          <w:lang w:val="en-US" w:eastAsia="ru-RU"/>
        </w:rPr>
        <w:t>U</w:t>
      </w:r>
      <w:r w:rsidRPr="00190D7E">
        <w:rPr>
          <w:rFonts w:ascii="Times New Roman" w:eastAsia="Times New Roman" w:hAnsi="Times New Roman" w:cs="Times New Roman"/>
          <w:i/>
          <w:spacing w:val="-8"/>
          <w:sz w:val="28"/>
          <w:szCs w:val="24"/>
          <w:vertAlign w:val="subscript"/>
          <w:lang w:eastAsia="ru-RU"/>
        </w:rPr>
        <w:t xml:space="preserve">Ф </w:t>
      </w:r>
      <w:r w:rsidRPr="00190D7E">
        <w:rPr>
          <w:rFonts w:ascii="Times New Roman" w:eastAsia="Times New Roman" w:hAnsi="Times New Roman" w:cs="Times New Roman"/>
          <w:i/>
          <w:spacing w:val="-8"/>
          <w:sz w:val="28"/>
          <w:szCs w:val="24"/>
          <w:lang w:eastAsia="ru-RU"/>
        </w:rPr>
        <w:t xml:space="preserve">&lt; </w:t>
      </w:r>
      <w:r w:rsidRPr="00190D7E">
        <w:rPr>
          <w:rFonts w:ascii="Times New Roman" w:eastAsia="Times New Roman" w:hAnsi="Times New Roman" w:cs="Times New Roman"/>
          <w:i/>
          <w:spacing w:val="-8"/>
          <w:sz w:val="28"/>
          <w:szCs w:val="24"/>
          <w:lang w:val="en-US" w:eastAsia="ru-RU"/>
        </w:rPr>
        <w:t>U</w:t>
      </w:r>
      <w:r w:rsidRPr="00190D7E">
        <w:rPr>
          <w:rFonts w:ascii="Times New Roman" w:eastAsia="Times New Roman" w:hAnsi="Times New Roman" w:cs="Times New Roman"/>
          <w:i/>
          <w:spacing w:val="-8"/>
          <w:sz w:val="28"/>
          <w:szCs w:val="24"/>
          <w:vertAlign w:val="subscript"/>
          <w:lang w:eastAsia="ru-RU"/>
        </w:rPr>
        <w:t>К ДОП</w:t>
      </w:r>
      <w:r w:rsidRPr="00190D7E">
        <w:rPr>
          <w:rFonts w:ascii="Times New Roman" w:eastAsia="Times New Roman" w:hAnsi="Times New Roman" w:cs="Times New Roman"/>
          <w:i/>
          <w:spacing w:val="-8"/>
          <w:sz w:val="28"/>
          <w:szCs w:val="24"/>
          <w:lang w:eastAsia="ru-RU"/>
        </w:rPr>
        <w:t>)</w:t>
      </w:r>
      <w:r w:rsidRPr="00190D7E">
        <w:rPr>
          <w:rFonts w:ascii="Times New Roman" w:eastAsia="Times New Roman" w:hAnsi="Times New Roman" w:cs="Times New Roman"/>
          <w:spacing w:val="-8"/>
          <w:sz w:val="28"/>
          <w:szCs w:val="24"/>
          <w:lang w:eastAsia="ru-RU"/>
        </w:rPr>
        <w:t xml:space="preserve"> открывается диод и фиксирует</w:t>
      </w:r>
      <w:r w:rsidRPr="00190D7E">
        <w:rPr>
          <w:rFonts w:ascii="Times New Roman" w:eastAsia="Times New Roman" w:hAnsi="Times New Roman" w:cs="Times New Roman"/>
          <w:spacing w:val="-6"/>
          <w:sz w:val="28"/>
          <w:szCs w:val="24"/>
          <w:lang w:eastAsia="ru-RU"/>
        </w:rPr>
        <w:t xml:space="preserve">ся коллекторное напряжение на уровне </w:t>
      </w: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Ф</w:t>
      </w:r>
      <w:r w:rsidRPr="00190D7E">
        <w:rPr>
          <w:rFonts w:ascii="Times New Roman" w:eastAsia="Times New Roman" w:hAnsi="Times New Roman" w:cs="Times New Roman"/>
          <w:spacing w:val="-6"/>
          <w:sz w:val="28"/>
          <w:szCs w:val="24"/>
          <w:lang w:eastAsia="ru-RU"/>
        </w:rPr>
        <w:t xml:space="preserve"> (при </w:t>
      </w:r>
      <w:r w:rsidRPr="00190D7E">
        <w:rPr>
          <w:rFonts w:ascii="Times New Roman" w:eastAsia="Times New Roman" w:hAnsi="Times New Roman" w:cs="Times New Roman"/>
          <w:i/>
          <w:spacing w:val="-6"/>
          <w:sz w:val="28"/>
          <w:szCs w:val="24"/>
          <w:lang w:eastAsia="ru-RU"/>
        </w:rPr>
        <w:t xml:space="preserve">и </w:t>
      </w:r>
      <w:r w:rsidRPr="00190D7E">
        <w:rPr>
          <w:rFonts w:ascii="Times New Roman" w:eastAsia="Times New Roman" w:hAnsi="Times New Roman" w:cs="Times New Roman"/>
          <w:spacing w:val="-6"/>
          <w:sz w:val="28"/>
          <w:szCs w:val="24"/>
          <w:lang w:eastAsia="ru-RU"/>
        </w:rPr>
        <w:t xml:space="preserve">&lt; </w:t>
      </w:r>
      <w:r w:rsidRPr="00190D7E">
        <w:rPr>
          <w:rFonts w:ascii="Times New Roman" w:eastAsia="Times New Roman" w:hAnsi="Times New Roman" w:cs="Times New Roman"/>
          <w:i/>
          <w:spacing w:val="-6"/>
          <w:sz w:val="28"/>
          <w:szCs w:val="24"/>
          <w:lang w:val="en-US" w:eastAsia="ru-RU"/>
        </w:rPr>
        <w:t>U</w:t>
      </w:r>
      <w:r w:rsidRPr="00190D7E">
        <w:rPr>
          <w:rFonts w:ascii="Times New Roman" w:eastAsia="Times New Roman" w:hAnsi="Times New Roman" w:cs="Times New Roman"/>
          <w:i/>
          <w:spacing w:val="-6"/>
          <w:sz w:val="28"/>
          <w:szCs w:val="24"/>
          <w:vertAlign w:val="subscript"/>
          <w:lang w:eastAsia="ru-RU"/>
        </w:rPr>
        <w:t>Ф</w:t>
      </w:r>
      <w:r w:rsidRPr="00190D7E">
        <w:rPr>
          <w:rFonts w:ascii="Times New Roman" w:eastAsia="Times New Roman" w:hAnsi="Times New Roman" w:cs="Times New Roman"/>
          <w:i/>
          <w:spacing w:val="-6"/>
          <w:sz w:val="28"/>
          <w:szCs w:val="24"/>
          <w:lang w:eastAsia="ru-RU"/>
        </w:rPr>
        <w:t xml:space="preserve"> </w:t>
      </w:r>
      <w:r w:rsidRPr="00190D7E">
        <w:rPr>
          <w:rFonts w:ascii="Times New Roman" w:eastAsia="Times New Roman" w:hAnsi="Times New Roman" w:cs="Times New Roman"/>
          <w:spacing w:val="-6"/>
          <w:sz w:val="28"/>
          <w:szCs w:val="24"/>
          <w:lang w:eastAsia="ru-RU"/>
        </w:rPr>
        <w:t xml:space="preserve">диод </w:t>
      </w:r>
      <w:r w:rsidRPr="00190D7E">
        <w:rPr>
          <w:rFonts w:ascii="Times New Roman" w:eastAsia="Times New Roman" w:hAnsi="Times New Roman" w:cs="Times New Roman"/>
          <w:spacing w:val="-3"/>
          <w:sz w:val="28"/>
          <w:szCs w:val="24"/>
          <w:lang w:eastAsia="ru-RU"/>
        </w:rPr>
        <w:t xml:space="preserve">закрыт).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szCs w:val="24"/>
          <w:lang w:eastAsia="ru-RU"/>
        </w:rPr>
        <w:t xml:space="preserve">Обратный ход формируется после прекращения действия </w:t>
      </w:r>
      <w:r w:rsidRPr="00190D7E">
        <w:rPr>
          <w:rFonts w:ascii="Times New Roman" w:eastAsia="Times New Roman" w:hAnsi="Times New Roman" w:cs="Times New Roman"/>
          <w:spacing w:val="-4"/>
          <w:sz w:val="28"/>
          <w:szCs w:val="24"/>
          <w:lang w:eastAsia="ru-RU"/>
        </w:rPr>
        <w:t xml:space="preserve">входного импульса </w:t>
      </w:r>
      <w:r w:rsidRPr="00190D7E">
        <w:rPr>
          <w:rFonts w:ascii="Times New Roman" w:eastAsia="Times New Roman" w:hAnsi="Times New Roman" w:cs="Times New Roman"/>
          <w:spacing w:val="30"/>
          <w:sz w:val="28"/>
          <w:szCs w:val="24"/>
          <w:lang w:eastAsia="ru-RU"/>
        </w:rPr>
        <w:t>(</w:t>
      </w:r>
      <w:r w:rsidRPr="00190D7E">
        <w:rPr>
          <w:rFonts w:ascii="Times New Roman" w:eastAsia="Times New Roman" w:hAnsi="Times New Roman" w:cs="Times New Roman"/>
          <w:i/>
          <w:spacing w:val="30"/>
          <w:sz w:val="28"/>
          <w:szCs w:val="24"/>
          <w:lang w:val="en-US" w:eastAsia="ru-RU"/>
        </w:rPr>
        <w:t>t</w:t>
      </w:r>
      <w:r w:rsidRPr="00190D7E">
        <w:rPr>
          <w:rFonts w:ascii="Times New Roman" w:eastAsia="Times New Roman" w:hAnsi="Times New Roman" w:cs="Times New Roman"/>
          <w:i/>
          <w:spacing w:val="30"/>
          <w:sz w:val="28"/>
          <w:szCs w:val="24"/>
          <w:lang w:eastAsia="ru-RU"/>
        </w:rPr>
        <w:t xml:space="preserve"> </w:t>
      </w:r>
      <w:r w:rsidRPr="00190D7E">
        <w:rPr>
          <w:rFonts w:ascii="Times New Roman" w:eastAsia="Times New Roman" w:hAnsi="Times New Roman" w:cs="Times New Roman"/>
          <w:spacing w:val="30"/>
          <w:sz w:val="28"/>
          <w:szCs w:val="24"/>
          <w:lang w:eastAsia="ru-RU"/>
        </w:rPr>
        <w:t xml:space="preserve">&gt; </w:t>
      </w:r>
      <w:r w:rsidRPr="00190D7E">
        <w:rPr>
          <w:rFonts w:ascii="Times New Roman" w:eastAsia="Times New Roman" w:hAnsi="Times New Roman" w:cs="Times New Roman"/>
          <w:i/>
          <w:spacing w:val="30"/>
          <w:sz w:val="28"/>
          <w:szCs w:val="24"/>
          <w:lang w:val="en-US" w:eastAsia="ru-RU"/>
        </w:rPr>
        <w:t>t</w:t>
      </w:r>
      <w:r w:rsidRPr="00190D7E">
        <w:rPr>
          <w:rFonts w:ascii="Times New Roman" w:eastAsia="Times New Roman" w:hAnsi="Times New Roman" w:cs="Times New Roman"/>
          <w:spacing w:val="30"/>
          <w:sz w:val="28"/>
          <w:szCs w:val="24"/>
          <w:vertAlign w:val="subscript"/>
          <w:lang w:eastAsia="ru-RU"/>
        </w:rPr>
        <w:t>2</w:t>
      </w:r>
      <w:r w:rsidRPr="00190D7E">
        <w:rPr>
          <w:rFonts w:ascii="Times New Roman" w:eastAsia="Times New Roman" w:hAnsi="Times New Roman" w:cs="Times New Roman"/>
          <w:spacing w:val="30"/>
          <w:sz w:val="28"/>
          <w:szCs w:val="24"/>
          <w:lang w:eastAsia="ru-RU"/>
        </w:rPr>
        <w:t>).</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4"/>
          <w:sz w:val="28"/>
          <w:szCs w:val="24"/>
          <w:lang w:eastAsia="ru-RU"/>
        </w:rPr>
        <w:t xml:space="preserve">Транзистор открывается. Конденсатор </w:t>
      </w:r>
      <w:r w:rsidRPr="00190D7E">
        <w:rPr>
          <w:rFonts w:ascii="Times New Roman" w:eastAsia="Times New Roman" w:hAnsi="Times New Roman" w:cs="Times New Roman"/>
          <w:spacing w:val="-5"/>
          <w:sz w:val="28"/>
          <w:szCs w:val="24"/>
          <w:lang w:eastAsia="ru-RU"/>
        </w:rPr>
        <w:t>разряжается через выходное сопротивление открытого транзистора.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szCs w:val="24"/>
          <w:lang w:eastAsia="ru-RU"/>
        </w:rPr>
        <w:t xml:space="preserve">Более совершенными являются ГЛИН с токостабилизирующими двухполюсниками, которые позволяют получить напряжения с </w:t>
      </w:r>
      <w:r w:rsidRPr="00190D7E">
        <w:rPr>
          <w:rFonts w:ascii="Times New Roman" w:eastAsia="Times New Roman" w:hAnsi="Times New Roman" w:cs="Times New Roman"/>
          <w:spacing w:val="-6"/>
          <w:sz w:val="28"/>
          <w:szCs w:val="24"/>
          <w:lang w:eastAsia="ru-RU"/>
        </w:rPr>
        <w:t>большей линейностью при коэффициенте использования питающе</w:t>
      </w:r>
      <w:r w:rsidRPr="00190D7E">
        <w:rPr>
          <w:rFonts w:ascii="Times New Roman" w:eastAsia="Times New Roman" w:hAnsi="Times New Roman" w:cs="Times New Roman"/>
          <w:spacing w:val="-6"/>
          <w:sz w:val="28"/>
          <w:szCs w:val="24"/>
          <w:lang w:eastAsia="ru-RU"/>
        </w:rPr>
        <w:softHyphen/>
      </w:r>
      <w:r w:rsidRPr="00190D7E">
        <w:rPr>
          <w:rFonts w:ascii="Times New Roman" w:eastAsia="Times New Roman" w:hAnsi="Times New Roman" w:cs="Times New Roman"/>
          <w:spacing w:val="-2"/>
          <w:sz w:val="28"/>
          <w:szCs w:val="24"/>
          <w:lang w:eastAsia="ru-RU"/>
        </w:rPr>
        <w:t>го напряжения, близком к единице.</w: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r w:rsidRPr="00190D7E">
        <w:rPr>
          <w:rFonts w:ascii="Times New Roman" w:eastAsia="Times New Roman" w:hAnsi="Times New Roman" w:cs="Times New Roman"/>
          <w:spacing w:val="-8"/>
          <w:sz w:val="28"/>
          <w:szCs w:val="24"/>
          <w:lang w:eastAsia="ru-RU"/>
        </w:rPr>
        <w:t>В качестве токостабилизирующего двухполюсника часто исполь</w:t>
      </w:r>
      <w:r w:rsidRPr="00190D7E">
        <w:rPr>
          <w:rFonts w:ascii="Times New Roman" w:eastAsia="Times New Roman" w:hAnsi="Times New Roman" w:cs="Times New Roman"/>
          <w:spacing w:val="-8"/>
          <w:sz w:val="28"/>
          <w:szCs w:val="24"/>
          <w:lang w:eastAsia="ru-RU"/>
        </w:rPr>
        <w:softHyphen/>
      </w:r>
      <w:r w:rsidRPr="00190D7E">
        <w:rPr>
          <w:rFonts w:ascii="Times New Roman" w:eastAsia="Times New Roman" w:hAnsi="Times New Roman" w:cs="Times New Roman"/>
          <w:spacing w:val="-4"/>
          <w:sz w:val="28"/>
          <w:szCs w:val="24"/>
          <w:lang w:eastAsia="ru-RU"/>
        </w:rPr>
        <w:t xml:space="preserve">зуется транзистор. Как известно, при постоянном токе базы </w:t>
      </w:r>
      <w:r w:rsidRPr="00190D7E">
        <w:rPr>
          <w:rFonts w:ascii="Times New Roman" w:eastAsia="Times New Roman" w:hAnsi="Times New Roman" w:cs="Times New Roman"/>
          <w:spacing w:val="-5"/>
          <w:sz w:val="28"/>
          <w:szCs w:val="24"/>
          <w:lang w:eastAsia="ru-RU"/>
        </w:rPr>
        <w:t xml:space="preserve">коллекторный ток транзистора мало меняется при изменении </w:t>
      </w:r>
      <w:r w:rsidRPr="00190D7E">
        <w:rPr>
          <w:rFonts w:ascii="Times New Roman" w:eastAsia="Times New Roman" w:hAnsi="Times New Roman" w:cs="Times New Roman"/>
          <w:spacing w:val="-4"/>
          <w:sz w:val="28"/>
          <w:szCs w:val="24"/>
          <w:lang w:eastAsia="ru-RU"/>
        </w:rPr>
        <w:t xml:space="preserve">напряжения коллектора в широких пределах. Это свойство </w:t>
      </w:r>
      <w:r w:rsidRPr="00190D7E">
        <w:rPr>
          <w:rFonts w:ascii="Times New Roman" w:eastAsia="Times New Roman" w:hAnsi="Times New Roman" w:cs="Times New Roman"/>
          <w:spacing w:val="-3"/>
          <w:sz w:val="28"/>
          <w:szCs w:val="24"/>
          <w:lang w:eastAsia="ru-RU"/>
        </w:rPr>
        <w:t xml:space="preserve">транзисторов используется для стабилизации разрядного или </w:t>
      </w:r>
      <w:r w:rsidRPr="00190D7E">
        <w:rPr>
          <w:rFonts w:ascii="Times New Roman" w:eastAsia="Times New Roman" w:hAnsi="Times New Roman" w:cs="Times New Roman"/>
          <w:spacing w:val="-4"/>
          <w:sz w:val="28"/>
          <w:szCs w:val="24"/>
          <w:lang w:eastAsia="ru-RU"/>
        </w:rPr>
        <w:t xml:space="preserve">зарядного тока в ГЛИН. </w:t>
      </w: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4"/>
          <w:lang w:eastAsia="ru-RU"/>
        </w:rPr>
      </w:pP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190D7E" w:rsidRDefault="00CA6680" w:rsidP="00CA6680">
      <w:pPr>
        <w:spacing w:after="0" w:line="240" w:lineRule="auto"/>
        <w:rPr>
          <w:rFonts w:ascii="Times New Roman" w:eastAsia="Times New Roman" w:hAnsi="Times New Roman" w:cs="Times New Roman"/>
          <w:sz w:val="24"/>
          <w:szCs w:val="24"/>
          <w:lang w:eastAsia="ru-RU"/>
        </w:rPr>
      </w:pPr>
    </w:p>
    <w:p w:rsidR="00CA6680" w:rsidRPr="00923EF9" w:rsidRDefault="00CA6680" w:rsidP="00494AA7">
      <w:pPr>
        <w:pStyle w:val="1"/>
      </w:pPr>
      <w:r w:rsidRPr="00190D7E">
        <w:rPr>
          <w:sz w:val="28"/>
          <w:szCs w:val="28"/>
        </w:rPr>
        <w:br w:type="page"/>
      </w:r>
      <w:bookmarkStart w:id="69" w:name="_Toc183084393"/>
      <w:bookmarkStart w:id="70" w:name="_Toc184283249"/>
      <w:bookmarkStart w:id="71" w:name="_Toc22837111"/>
      <w:bookmarkEnd w:id="14"/>
      <w:r w:rsidR="00A6550D" w:rsidRPr="00A6550D">
        <w:lastRenderedPageBreak/>
        <w:t>2</w:t>
      </w:r>
      <w:r w:rsidRPr="00923EF9">
        <w:t>. ЭЛЕМЕНТЫ И УЗЛЫ ЦИФРОВЫХ УСТРОЙСТВ</w:t>
      </w:r>
      <w:bookmarkEnd w:id="69"/>
      <w:bookmarkEnd w:id="70"/>
      <w:bookmarkEnd w:id="71"/>
      <w:r w:rsidRPr="00923EF9">
        <w:t xml:space="preserve">      </w:t>
      </w:r>
    </w:p>
    <w:p w:rsidR="00CA6680" w:rsidRPr="00494AA7" w:rsidRDefault="00A6550D" w:rsidP="00A6550D">
      <w:pPr>
        <w:pStyle w:val="2"/>
        <w:rPr>
          <w:lang w:val="ru-RU"/>
        </w:rPr>
      </w:pPr>
      <w:bookmarkStart w:id="72" w:name="_Toc170380367"/>
      <w:bookmarkStart w:id="73" w:name="_Toc183084394"/>
      <w:bookmarkStart w:id="74" w:name="_Toc184283250"/>
      <w:bookmarkStart w:id="75" w:name="_Toc22837112"/>
      <w:r w:rsidRPr="00A6550D">
        <w:rPr>
          <w:lang w:val="ru-RU"/>
        </w:rPr>
        <w:t>2</w:t>
      </w:r>
      <w:r w:rsidR="00CA6680" w:rsidRPr="00494AA7">
        <w:rPr>
          <w:lang w:val="ru-RU"/>
        </w:rPr>
        <w:t>.1. Общие сведения</w:t>
      </w:r>
      <w:bookmarkEnd w:id="72"/>
      <w:bookmarkEnd w:id="73"/>
      <w:bookmarkEnd w:id="74"/>
      <w:bookmarkEnd w:id="75"/>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Цифровыми называются  устройства,  в которых обрабатываемая информация имеет вид электрических сигналов с ограниченным множеством дискретных значений. В настоящее время в цифровых системах наибольшее распространение получили цифровые уст</w:t>
      </w:r>
      <w:r w:rsidRPr="00190D7E">
        <w:rPr>
          <w:rFonts w:ascii="Times New Roman" w:eastAsia="Times New Roman" w:hAnsi="Times New Roman" w:cs="Times New Roman"/>
          <w:sz w:val="28"/>
          <w:szCs w:val="28"/>
          <w:lang w:eastAsia="ru-RU"/>
        </w:rPr>
        <w:softHyphen/>
        <w:t xml:space="preserve">ройства, работающие с двоичным кодированием информации. Электрические сигналы в таких системах обычно имеют вид прямоугольных импульсов, характеризуемых двумя значениями уровней, высоким и низким.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val="en-US" w:eastAsia="ru-RU"/>
        </w:rPr>
        <w:t>Teop</w:t>
      </w:r>
      <w:r w:rsidRPr="00190D7E">
        <w:rPr>
          <w:rFonts w:ascii="Times New Roman" w:eastAsia="Times New Roman" w:hAnsi="Times New Roman" w:cs="Times New Roman"/>
          <w:sz w:val="28"/>
          <w:szCs w:val="28"/>
          <w:lang w:eastAsia="ru-RU"/>
        </w:rPr>
        <w:t>етической основой проектирования цифровых систем яв</w:t>
      </w:r>
      <w:r w:rsidRPr="00190D7E">
        <w:rPr>
          <w:rFonts w:ascii="Times New Roman" w:eastAsia="Times New Roman" w:hAnsi="Times New Roman" w:cs="Times New Roman"/>
          <w:sz w:val="28"/>
          <w:szCs w:val="28"/>
          <w:lang w:eastAsia="ru-RU"/>
        </w:rPr>
        <w:softHyphen/>
        <w:t xml:space="preserve">ляется алгебра логики или булева алгебра (по имени ее основоположника Д. Буля). В алгебре логики переменные величины и функции </w:t>
      </w:r>
      <w:r w:rsidRPr="00190D7E">
        <w:rPr>
          <w:rFonts w:ascii="Times New Roman" w:eastAsia="Times New Roman" w:hAnsi="Times New Roman" w:cs="Times New Roman"/>
          <w:sz w:val="28"/>
          <w:szCs w:val="28"/>
          <w:lang w:val="en-US" w:eastAsia="ru-RU"/>
        </w:rPr>
        <w:t>o</w:t>
      </w:r>
      <w:r w:rsidRPr="00190D7E">
        <w:rPr>
          <w:rFonts w:ascii="Times New Roman" w:eastAsia="Times New Roman" w:hAnsi="Times New Roman" w:cs="Times New Roman"/>
          <w:sz w:val="28"/>
          <w:szCs w:val="28"/>
          <w:lang w:eastAsia="ru-RU"/>
        </w:rPr>
        <w:t>т них могут принимать только два значения 0 и 1 и  называются логическими переменными и логическими функциями. Устройства, реализующие логические функции, называются логическими  или  цифровыми.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Цифровые устройства имеют принципиальные схемотехнические отличия от аналоговых устройств, обусловленные следующими факторами: менее жесткими требованиями к точности, стабильности параметров и характеристик элементов; возможностью синтеза систем любой сложности с помощью ограниченного  набора базовых логических элементов и элементов памяти; возможностью сопряжения функциональных узлов без специальных согласующих элементов (благодаря использованию гальванической связи между функциональными узлами); простотой расширения функциональных возможностей путем набора требуемых сочетаний интегральных микросхем.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Различают два основных класса цифровых устройств: комбинационные устройства и последовательные автоматы. В комбинационных устройствах определенному сочетанию входных сигналов (набору) соответствует определенный выходной сигал. Они, как правило, не обладают памятью. В последовательных автоматах такая однозначность отсутствует. В них выходной сигнал зависит от совокупности входных сигналов, как в текущий, так и в предыдущие моменты времени. Эти автоматы обладают памятью.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комбинационных устройствах наиболее широкое применение находят такие цифровые устройства, как дешифраторы, преобразователи кодов,  сумматоры и др. В последовательных автоматах широко используются цифровые устройства с двумя устойчивыми состояниями — тригге</w:t>
      </w:r>
      <w:r w:rsidRPr="00190D7E">
        <w:rPr>
          <w:rFonts w:ascii="Times New Roman" w:eastAsia="Times New Roman" w:hAnsi="Times New Roman" w:cs="Times New Roman"/>
          <w:sz w:val="28"/>
          <w:szCs w:val="28"/>
          <w:lang w:eastAsia="ru-RU"/>
        </w:rPr>
        <w:softHyphen/>
        <w:t>ры. На их основе строят регистры, счетчики, схемы памяти.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bCs/>
          <w:spacing w:val="6"/>
          <w:sz w:val="28"/>
          <w:lang w:eastAsia="ru-RU"/>
        </w:rPr>
      </w:pPr>
      <w:r w:rsidRPr="00190D7E">
        <w:rPr>
          <w:rFonts w:ascii="Times New Roman" w:eastAsia="Times New Roman" w:hAnsi="Times New Roman" w:cs="Times New Roman"/>
          <w:sz w:val="28"/>
          <w:szCs w:val="28"/>
          <w:lang w:eastAsia="ru-RU"/>
        </w:rPr>
        <w:t>По способу соединений элементов цифровые устройства делят</w:t>
      </w:r>
      <w:r w:rsidRPr="00190D7E">
        <w:rPr>
          <w:rFonts w:ascii="Times New Roman" w:eastAsia="Times New Roman" w:hAnsi="Times New Roman" w:cs="Times New Roman"/>
          <w:sz w:val="28"/>
          <w:szCs w:val="28"/>
          <w:lang w:eastAsia="ru-RU"/>
        </w:rPr>
        <w:softHyphen/>
        <w:t>ся на два типа: на устройства со статическими (потенциальны</w:t>
      </w:r>
      <w:r w:rsidRPr="00190D7E">
        <w:rPr>
          <w:rFonts w:ascii="Times New Roman" w:eastAsia="Times New Roman" w:hAnsi="Times New Roman" w:cs="Times New Roman"/>
          <w:sz w:val="28"/>
          <w:szCs w:val="28"/>
          <w:lang w:eastAsia="ru-RU"/>
        </w:rPr>
        <w:softHyphen/>
        <w:t>ми) связями между элементами и устройствами</w:t>
      </w:r>
      <w:r w:rsidRPr="00190D7E">
        <w:rPr>
          <w:rFonts w:ascii="Times New Roman" w:eastAsia="Times New Roman" w:hAnsi="Times New Roman" w:cs="Times New Roman"/>
          <w:spacing w:val="1"/>
          <w:sz w:val="28"/>
          <w:szCs w:val="28"/>
          <w:lang w:eastAsia="ru-RU"/>
        </w:rPr>
        <w:t xml:space="preserve"> с динамическими </w:t>
      </w:r>
      <w:r w:rsidRPr="00190D7E">
        <w:rPr>
          <w:rFonts w:ascii="Times New Roman" w:eastAsia="Times New Roman" w:hAnsi="Times New Roman" w:cs="Times New Roman"/>
          <w:sz w:val="28"/>
          <w:szCs w:val="28"/>
          <w:lang w:eastAsia="ru-RU"/>
        </w:rPr>
        <w:t>(импульсными и импульсно-потенциальными</w:t>
      </w:r>
      <w:r w:rsidRPr="00190D7E">
        <w:rPr>
          <w:rFonts w:ascii="Times New Roman" w:eastAsia="Times New Roman" w:hAnsi="Times New Roman" w:cs="Times New Roman"/>
          <w:smallCaps/>
          <w:sz w:val="28"/>
          <w:szCs w:val="28"/>
          <w:lang w:eastAsia="ru-RU"/>
        </w:rPr>
        <w:t xml:space="preserve">) </w:t>
      </w:r>
      <w:r w:rsidRPr="00190D7E">
        <w:rPr>
          <w:rFonts w:ascii="Times New Roman" w:eastAsia="Times New Roman" w:hAnsi="Times New Roman" w:cs="Times New Roman"/>
          <w:sz w:val="28"/>
          <w:szCs w:val="28"/>
          <w:lang w:eastAsia="ru-RU"/>
        </w:rPr>
        <w:t>связями между эле</w:t>
      </w:r>
      <w:r w:rsidRPr="00190D7E">
        <w:rPr>
          <w:rFonts w:ascii="Times New Roman" w:eastAsia="Times New Roman" w:hAnsi="Times New Roman" w:cs="Times New Roman"/>
          <w:sz w:val="28"/>
          <w:szCs w:val="28"/>
          <w:lang w:eastAsia="ru-RU"/>
        </w:rPr>
        <w:softHyphen/>
      </w:r>
      <w:r w:rsidRPr="00190D7E">
        <w:rPr>
          <w:rFonts w:ascii="Times New Roman" w:eastAsia="Times New Roman" w:hAnsi="Times New Roman" w:cs="Times New Roman"/>
          <w:spacing w:val="1"/>
          <w:sz w:val="28"/>
          <w:szCs w:val="28"/>
          <w:lang w:eastAsia="ru-RU"/>
        </w:rPr>
        <w:t>ментами. Учитывая широкое распространение в интегральной схе</w:t>
      </w:r>
      <w:r w:rsidRPr="00190D7E">
        <w:rPr>
          <w:rFonts w:ascii="Times New Roman" w:eastAsia="Times New Roman" w:hAnsi="Times New Roman" w:cs="Times New Roman"/>
          <w:spacing w:val="1"/>
          <w:sz w:val="28"/>
          <w:szCs w:val="28"/>
          <w:lang w:eastAsia="ru-RU"/>
        </w:rPr>
        <w:softHyphen/>
      </w:r>
      <w:r w:rsidRPr="00190D7E">
        <w:rPr>
          <w:rFonts w:ascii="Times New Roman" w:eastAsia="Times New Roman" w:hAnsi="Times New Roman" w:cs="Times New Roman"/>
          <w:spacing w:val="5"/>
          <w:sz w:val="28"/>
          <w:szCs w:val="28"/>
          <w:lang w:eastAsia="ru-RU"/>
        </w:rPr>
        <w:t>мотехнике элементов с потенциальными</w:t>
      </w:r>
      <w:r w:rsidRPr="00190D7E">
        <w:rPr>
          <w:rFonts w:ascii="Times New Roman" w:eastAsia="Times New Roman" w:hAnsi="Times New Roman" w:cs="Times New Roman"/>
          <w:spacing w:val="5"/>
          <w:sz w:val="28"/>
          <w:lang w:eastAsia="ru-RU"/>
        </w:rPr>
        <w:t xml:space="preserve"> связями, в дальнейшем будем ориентироваться только на элементы этого класса.</w:t>
      </w:r>
    </w:p>
    <w:p w:rsidR="00CA6680" w:rsidRPr="00494AA7" w:rsidRDefault="00CA6680" w:rsidP="00A6550D">
      <w:pPr>
        <w:pStyle w:val="2"/>
        <w:rPr>
          <w:lang w:val="ru-RU"/>
        </w:rPr>
      </w:pPr>
      <w:bookmarkStart w:id="76" w:name="_Toc170380368"/>
      <w:r w:rsidRPr="00494AA7">
        <w:rPr>
          <w:lang w:val="ru-RU"/>
        </w:rPr>
        <w:br w:type="page"/>
      </w:r>
      <w:bookmarkStart w:id="77" w:name="_Toc183084395"/>
      <w:bookmarkStart w:id="78" w:name="_Toc184283251"/>
      <w:bookmarkStart w:id="79" w:name="_Toc22837113"/>
      <w:r w:rsidR="00A6550D" w:rsidRPr="00494AA7">
        <w:rPr>
          <w:lang w:val="ru-RU"/>
        </w:rPr>
        <w:lastRenderedPageBreak/>
        <w:t>2</w:t>
      </w:r>
      <w:r w:rsidRPr="00494AA7">
        <w:rPr>
          <w:lang w:val="ru-RU"/>
        </w:rPr>
        <w:t>.2. Основы алгебры логики</w:t>
      </w:r>
      <w:bookmarkEnd w:id="76"/>
      <w:bookmarkEnd w:id="77"/>
      <w:bookmarkEnd w:id="78"/>
      <w:bookmarkEnd w:id="79"/>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b/>
          <w:i/>
          <w:spacing w:val="7"/>
          <w:sz w:val="28"/>
          <w:lang w:eastAsia="ru-RU"/>
        </w:rPr>
      </w:pPr>
      <w:r w:rsidRPr="00190D7E">
        <w:rPr>
          <w:rFonts w:ascii="Times New Roman" w:eastAsia="Times New Roman" w:hAnsi="Times New Roman" w:cs="Times New Roman"/>
          <w:b/>
          <w:i/>
          <w:spacing w:val="7"/>
          <w:sz w:val="28"/>
          <w:lang w:eastAsia="ru-RU"/>
        </w:rPr>
        <w:t>Основные определения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5"/>
          <w:sz w:val="28"/>
          <w:lang w:eastAsia="ru-RU"/>
        </w:rPr>
      </w:pPr>
      <w:r w:rsidRPr="00190D7E">
        <w:rPr>
          <w:rFonts w:ascii="Times New Roman" w:eastAsia="Times New Roman" w:hAnsi="Times New Roman" w:cs="Times New Roman"/>
          <w:spacing w:val="7"/>
          <w:sz w:val="28"/>
          <w:lang w:eastAsia="ru-RU"/>
        </w:rPr>
        <w:t>В комбинационном устройстве связь между входны</w:t>
      </w:r>
      <w:r w:rsidRPr="00190D7E">
        <w:rPr>
          <w:rFonts w:ascii="Times New Roman" w:eastAsia="Times New Roman" w:hAnsi="Times New Roman" w:cs="Times New Roman"/>
          <w:spacing w:val="7"/>
          <w:sz w:val="28"/>
          <w:lang w:eastAsia="ru-RU"/>
        </w:rPr>
        <w:softHyphen/>
      </w:r>
      <w:r w:rsidRPr="00190D7E">
        <w:rPr>
          <w:rFonts w:ascii="Times New Roman" w:eastAsia="Times New Roman" w:hAnsi="Times New Roman" w:cs="Times New Roman"/>
          <w:spacing w:val="1"/>
          <w:sz w:val="28"/>
          <w:lang w:eastAsia="ru-RU"/>
        </w:rPr>
        <w:t xml:space="preserve">ми </w:t>
      </w:r>
      <w:r w:rsidRPr="00190D7E">
        <w:rPr>
          <w:rFonts w:ascii="Times New Roman" w:eastAsia="Times New Roman" w:hAnsi="Times New Roman" w:cs="Times New Roman"/>
          <w:i/>
          <w:iCs/>
          <w:spacing w:val="1"/>
          <w:sz w:val="28"/>
          <w:lang w:eastAsia="ru-RU"/>
        </w:rPr>
        <w:t>Х</w:t>
      </w:r>
      <w:r w:rsidRPr="00190D7E">
        <w:rPr>
          <w:rFonts w:ascii="Times New Roman" w:eastAsia="Times New Roman" w:hAnsi="Times New Roman" w:cs="Times New Roman"/>
          <w:i/>
          <w:iCs/>
          <w:spacing w:val="1"/>
          <w:sz w:val="28"/>
          <w:vertAlign w:val="subscript"/>
          <w:lang w:eastAsia="ru-RU"/>
        </w:rPr>
        <w:t>1</w:t>
      </w:r>
      <w:r w:rsidRPr="00190D7E">
        <w:rPr>
          <w:rFonts w:ascii="Times New Roman" w:eastAsia="Times New Roman" w:hAnsi="Times New Roman" w:cs="Times New Roman"/>
          <w:i/>
          <w:iCs/>
          <w:spacing w:val="1"/>
          <w:sz w:val="28"/>
          <w:lang w:eastAsia="ru-RU"/>
        </w:rPr>
        <w:t>, Х</w:t>
      </w:r>
      <w:r w:rsidRPr="00190D7E">
        <w:rPr>
          <w:rFonts w:ascii="Times New Roman" w:eastAsia="Times New Roman" w:hAnsi="Times New Roman" w:cs="Times New Roman"/>
          <w:i/>
          <w:iCs/>
          <w:spacing w:val="1"/>
          <w:sz w:val="28"/>
          <w:vertAlign w:val="subscript"/>
          <w:lang w:eastAsia="ru-RU"/>
        </w:rPr>
        <w:t>2</w:t>
      </w:r>
      <w:r w:rsidRPr="00190D7E">
        <w:rPr>
          <w:rFonts w:ascii="Times New Roman" w:eastAsia="Times New Roman" w:hAnsi="Times New Roman" w:cs="Times New Roman"/>
          <w:i/>
          <w:iCs/>
          <w:spacing w:val="1"/>
          <w:sz w:val="28"/>
          <w:lang w:eastAsia="ru-RU"/>
        </w:rPr>
        <w:t>,… Х</w:t>
      </w:r>
      <w:r w:rsidRPr="00190D7E">
        <w:rPr>
          <w:rFonts w:ascii="Times New Roman" w:eastAsia="Times New Roman" w:hAnsi="Times New Roman" w:cs="Times New Roman"/>
          <w:i/>
          <w:iCs/>
          <w:spacing w:val="1"/>
          <w:sz w:val="28"/>
          <w:vertAlign w:val="subscript"/>
          <w:lang w:val="en-US" w:eastAsia="ru-RU"/>
        </w:rPr>
        <w:t>n</w:t>
      </w:r>
      <w:r w:rsidRPr="00190D7E">
        <w:rPr>
          <w:rFonts w:ascii="Times New Roman" w:eastAsia="Times New Roman" w:hAnsi="Times New Roman" w:cs="Times New Roman"/>
          <w:i/>
          <w:iCs/>
          <w:spacing w:val="1"/>
          <w:sz w:val="28"/>
          <w:lang w:eastAsia="ru-RU"/>
        </w:rPr>
        <w:t xml:space="preserve"> </w:t>
      </w:r>
      <w:r w:rsidRPr="00190D7E">
        <w:rPr>
          <w:rFonts w:ascii="Times New Roman" w:eastAsia="Times New Roman" w:hAnsi="Times New Roman" w:cs="Times New Roman"/>
          <w:spacing w:val="1"/>
          <w:sz w:val="28"/>
          <w:lang w:eastAsia="ru-RU"/>
        </w:rPr>
        <w:t xml:space="preserve">и выходными </w:t>
      </w:r>
      <w:r w:rsidRPr="00190D7E">
        <w:rPr>
          <w:rFonts w:ascii="Times New Roman" w:eastAsia="Times New Roman" w:hAnsi="Times New Roman" w:cs="Times New Roman"/>
          <w:i/>
          <w:iCs/>
          <w:spacing w:val="1"/>
          <w:sz w:val="28"/>
          <w:lang w:eastAsia="ru-RU"/>
        </w:rPr>
        <w:t>У</w:t>
      </w:r>
      <w:r w:rsidRPr="00190D7E">
        <w:rPr>
          <w:rFonts w:ascii="Times New Roman" w:eastAsia="Times New Roman" w:hAnsi="Times New Roman" w:cs="Times New Roman"/>
          <w:i/>
          <w:iCs/>
          <w:spacing w:val="1"/>
          <w:sz w:val="28"/>
          <w:vertAlign w:val="subscript"/>
          <w:lang w:eastAsia="ru-RU"/>
        </w:rPr>
        <w:t>1</w:t>
      </w:r>
      <w:r w:rsidRPr="00190D7E">
        <w:rPr>
          <w:rFonts w:ascii="Times New Roman" w:eastAsia="Times New Roman" w:hAnsi="Times New Roman" w:cs="Times New Roman"/>
          <w:i/>
          <w:iCs/>
          <w:spacing w:val="1"/>
          <w:sz w:val="28"/>
          <w:lang w:eastAsia="ru-RU"/>
        </w:rPr>
        <w:t>, У</w:t>
      </w:r>
      <w:r w:rsidRPr="00190D7E">
        <w:rPr>
          <w:rFonts w:ascii="Times New Roman" w:eastAsia="Times New Roman" w:hAnsi="Times New Roman" w:cs="Times New Roman"/>
          <w:i/>
          <w:iCs/>
          <w:spacing w:val="1"/>
          <w:sz w:val="28"/>
          <w:vertAlign w:val="subscript"/>
          <w:lang w:eastAsia="ru-RU"/>
        </w:rPr>
        <w:t>2</w:t>
      </w:r>
      <w:r w:rsidRPr="00190D7E">
        <w:rPr>
          <w:rFonts w:ascii="Times New Roman" w:eastAsia="Times New Roman" w:hAnsi="Times New Roman" w:cs="Times New Roman"/>
          <w:i/>
          <w:iCs/>
          <w:spacing w:val="1"/>
          <w:sz w:val="28"/>
          <w:lang w:eastAsia="ru-RU"/>
        </w:rPr>
        <w:t>, …, У</w:t>
      </w:r>
      <w:r w:rsidRPr="00190D7E">
        <w:rPr>
          <w:rFonts w:ascii="Times New Roman" w:eastAsia="Times New Roman" w:hAnsi="Times New Roman" w:cs="Times New Roman"/>
          <w:i/>
          <w:iCs/>
          <w:spacing w:val="1"/>
          <w:sz w:val="28"/>
          <w:vertAlign w:val="subscript"/>
          <w:lang w:val="en-US" w:eastAsia="ru-RU"/>
        </w:rPr>
        <w:t>n</w:t>
      </w:r>
      <w:r w:rsidRPr="00190D7E">
        <w:rPr>
          <w:rFonts w:ascii="Times New Roman" w:eastAsia="Times New Roman" w:hAnsi="Times New Roman" w:cs="Times New Roman"/>
          <w:i/>
          <w:iCs/>
          <w:spacing w:val="1"/>
          <w:sz w:val="28"/>
          <w:vertAlign w:val="subscript"/>
          <w:lang w:eastAsia="ru-RU"/>
        </w:rPr>
        <w:t xml:space="preserve"> </w:t>
      </w:r>
      <w:r w:rsidRPr="00190D7E">
        <w:rPr>
          <w:rFonts w:ascii="Times New Roman" w:eastAsia="Times New Roman" w:hAnsi="Times New Roman" w:cs="Times New Roman"/>
          <w:i/>
          <w:iCs/>
          <w:spacing w:val="1"/>
          <w:sz w:val="28"/>
          <w:lang w:eastAsia="ru-RU"/>
        </w:rPr>
        <w:t xml:space="preserve"> </w:t>
      </w:r>
      <w:r w:rsidRPr="00190D7E">
        <w:rPr>
          <w:rFonts w:ascii="Times New Roman" w:eastAsia="Times New Roman" w:hAnsi="Times New Roman" w:cs="Times New Roman"/>
          <w:spacing w:val="1"/>
          <w:sz w:val="28"/>
          <w:lang w:eastAsia="ru-RU"/>
        </w:rPr>
        <w:t xml:space="preserve">сигналами цифрового </w:t>
      </w:r>
      <w:r w:rsidRPr="00190D7E">
        <w:rPr>
          <w:rFonts w:ascii="Times New Roman" w:eastAsia="Times New Roman" w:hAnsi="Times New Roman" w:cs="Times New Roman"/>
          <w:spacing w:val="5"/>
          <w:sz w:val="28"/>
          <w:lang w:eastAsia="ru-RU"/>
        </w:rPr>
        <w:t>устройства может быть задана функциями вида</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position w:val="-50"/>
          <w:sz w:val="28"/>
          <w:szCs w:val="24"/>
          <w:lang w:eastAsia="ru-RU"/>
        </w:rPr>
        <w:object w:dxaOrig="2580" w:dyaOrig="1120">
          <v:shape id="_x0000_i1135" type="#_x0000_t75" style="width:149.25pt;height:65.25pt" o:ole="">
            <v:imagedata r:id="rId243" o:title=""/>
          </v:shape>
          <o:OLEObject Type="Embed" ProgID="Equation.3" ShapeID="_x0000_i1135" DrawAspect="Content" ObjectID="_1641902025" r:id="rId244"/>
        </w:object>
      </w:r>
      <w:r w:rsidRPr="00190D7E">
        <w:rPr>
          <w:rFonts w:ascii="Times New Roman" w:eastAsia="Times New Roman" w:hAnsi="Times New Roman" w:cs="Times New Roman"/>
          <w:sz w:val="28"/>
          <w:szCs w:val="24"/>
          <w:lang w:eastAsia="ru-RU"/>
        </w:rPr>
        <w:t xml:space="preserve">                                            (</w:t>
      </w:r>
      <w:r w:rsidR="0038154C">
        <w:rPr>
          <w:rFonts w:ascii="Times New Roman" w:eastAsia="Times New Roman" w:hAnsi="Times New Roman" w:cs="Times New Roman"/>
          <w:sz w:val="28"/>
          <w:szCs w:val="24"/>
          <w:lang w:eastAsia="ru-RU"/>
        </w:rPr>
        <w:t>2.1</w:t>
      </w:r>
      <w:r w:rsidRPr="00190D7E">
        <w:rPr>
          <w:rFonts w:ascii="Times New Roman" w:eastAsia="Times New Roman" w:hAnsi="Times New Roman" w:cs="Times New Roman"/>
          <w:sz w:val="28"/>
          <w:szCs w:val="24"/>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lang w:eastAsia="ru-RU"/>
        </w:rPr>
        <w:t xml:space="preserve">Особенность входных сигналов (независимых переменных) и выходных сигналов (функций) заключается в том, что они могут </w:t>
      </w:r>
      <w:r w:rsidRPr="00190D7E">
        <w:rPr>
          <w:rFonts w:ascii="Times New Roman" w:eastAsia="Times New Roman" w:hAnsi="Times New Roman" w:cs="Times New Roman"/>
          <w:spacing w:val="5"/>
          <w:sz w:val="28"/>
          <w:lang w:eastAsia="ru-RU"/>
        </w:rPr>
        <w:t>принимать только два значения: 1 или 0. Такие функции называ</w:t>
      </w:r>
      <w:r w:rsidRPr="00190D7E">
        <w:rPr>
          <w:rFonts w:ascii="Times New Roman" w:eastAsia="Times New Roman" w:hAnsi="Times New Roman" w:cs="Times New Roman"/>
          <w:spacing w:val="5"/>
          <w:sz w:val="28"/>
          <w:lang w:eastAsia="ru-RU"/>
        </w:rPr>
        <w:softHyphen/>
      </w:r>
      <w:r w:rsidRPr="00190D7E">
        <w:rPr>
          <w:rFonts w:ascii="Times New Roman" w:eastAsia="Times New Roman" w:hAnsi="Times New Roman" w:cs="Times New Roman"/>
          <w:spacing w:val="6"/>
          <w:sz w:val="28"/>
          <w:lang w:eastAsia="ru-RU"/>
        </w:rPr>
        <w:t xml:space="preserve">ются </w:t>
      </w:r>
      <w:r w:rsidRPr="00190D7E">
        <w:rPr>
          <w:rFonts w:ascii="Times New Roman" w:eastAsia="Times New Roman" w:hAnsi="Times New Roman" w:cs="Times New Roman"/>
          <w:bCs/>
          <w:i/>
          <w:spacing w:val="6"/>
          <w:sz w:val="28"/>
          <w:lang w:eastAsia="ru-RU"/>
        </w:rPr>
        <w:t>логическими</w:t>
      </w:r>
      <w:r w:rsidRPr="00190D7E">
        <w:rPr>
          <w:rFonts w:ascii="Times New Roman" w:eastAsia="Times New Roman" w:hAnsi="Times New Roman" w:cs="Times New Roman"/>
          <w:b/>
          <w:bCs/>
          <w:spacing w:val="6"/>
          <w:sz w:val="28"/>
          <w:lang w:eastAsia="ru-RU"/>
        </w:rPr>
        <w:t>,</w:t>
      </w:r>
      <w:r w:rsidRPr="00190D7E">
        <w:rPr>
          <w:rFonts w:ascii="Times New Roman" w:eastAsia="Times New Roman" w:hAnsi="Times New Roman" w:cs="Times New Roman"/>
          <w:i/>
          <w:iCs/>
          <w:spacing w:val="6"/>
          <w:sz w:val="28"/>
          <w:lang w:eastAsia="ru-RU"/>
        </w:rPr>
        <w:t xml:space="preserve"> </w:t>
      </w:r>
      <w:r w:rsidRPr="00190D7E">
        <w:rPr>
          <w:rFonts w:ascii="Times New Roman" w:eastAsia="Times New Roman" w:hAnsi="Times New Roman" w:cs="Times New Roman"/>
          <w:spacing w:val="6"/>
          <w:sz w:val="28"/>
          <w:lang w:eastAsia="ru-RU"/>
        </w:rPr>
        <w:t xml:space="preserve">или </w:t>
      </w:r>
      <w:r w:rsidRPr="00190D7E">
        <w:rPr>
          <w:rFonts w:ascii="Times New Roman" w:eastAsia="Times New Roman" w:hAnsi="Times New Roman" w:cs="Times New Roman"/>
          <w:bCs/>
          <w:i/>
          <w:spacing w:val="6"/>
          <w:sz w:val="28"/>
          <w:lang w:eastAsia="ru-RU"/>
        </w:rPr>
        <w:t>переключательными</w:t>
      </w:r>
      <w:r w:rsidRPr="00190D7E">
        <w:rPr>
          <w:rFonts w:ascii="Times New Roman" w:eastAsia="Times New Roman" w:hAnsi="Times New Roman" w:cs="Times New Roman"/>
          <w:b/>
          <w:bCs/>
          <w:spacing w:val="6"/>
          <w:sz w:val="28"/>
          <w:lang w:eastAsia="ru-RU"/>
        </w:rPr>
        <w:t>,</w:t>
      </w:r>
      <w:r w:rsidRPr="00190D7E">
        <w:rPr>
          <w:rFonts w:ascii="Times New Roman" w:eastAsia="Times New Roman" w:hAnsi="Times New Roman" w:cs="Times New Roman"/>
          <w:spacing w:val="6"/>
          <w:sz w:val="28"/>
          <w:lang w:eastAsia="ru-RU"/>
        </w:rPr>
        <w:t xml:space="preserve"> или</w:t>
      </w:r>
      <w:r w:rsidRPr="00190D7E">
        <w:rPr>
          <w:rFonts w:ascii="Times New Roman" w:eastAsia="Times New Roman" w:hAnsi="Times New Roman" w:cs="Times New Roman"/>
          <w:b/>
          <w:bCs/>
          <w:spacing w:val="6"/>
          <w:sz w:val="28"/>
          <w:lang w:eastAsia="ru-RU"/>
        </w:rPr>
        <w:t xml:space="preserve"> </w:t>
      </w:r>
      <w:r w:rsidRPr="00190D7E">
        <w:rPr>
          <w:rFonts w:ascii="Times New Roman" w:eastAsia="Times New Roman" w:hAnsi="Times New Roman" w:cs="Times New Roman"/>
          <w:bCs/>
          <w:i/>
          <w:spacing w:val="6"/>
          <w:sz w:val="28"/>
          <w:lang w:eastAsia="ru-RU"/>
        </w:rPr>
        <w:t>булевыми</w:t>
      </w:r>
      <w:r w:rsidRPr="00190D7E">
        <w:rPr>
          <w:rFonts w:ascii="Times New Roman" w:eastAsia="Times New Roman" w:hAnsi="Times New Roman" w:cs="Times New Roman"/>
          <w:b/>
          <w:bCs/>
          <w:i/>
          <w:iCs/>
          <w:spacing w:val="6"/>
          <w:sz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lang w:eastAsia="ru-RU"/>
        </w:rPr>
        <w:t>Раздел математики, который изучает логические функции, на</w:t>
      </w:r>
      <w:r w:rsidRPr="00190D7E">
        <w:rPr>
          <w:rFonts w:ascii="Times New Roman" w:eastAsia="Times New Roman" w:hAnsi="Times New Roman" w:cs="Times New Roman"/>
          <w:spacing w:val="2"/>
          <w:sz w:val="28"/>
          <w:lang w:eastAsia="ru-RU"/>
        </w:rPr>
        <w:softHyphen/>
      </w:r>
      <w:r w:rsidRPr="00190D7E">
        <w:rPr>
          <w:rFonts w:ascii="Times New Roman" w:eastAsia="Times New Roman" w:hAnsi="Times New Roman" w:cs="Times New Roman"/>
          <w:spacing w:val="5"/>
          <w:sz w:val="28"/>
          <w:lang w:eastAsia="ru-RU"/>
        </w:rPr>
        <w:t xml:space="preserve">зывается </w:t>
      </w:r>
      <w:r w:rsidRPr="00190D7E">
        <w:rPr>
          <w:rFonts w:ascii="Times New Roman" w:eastAsia="Times New Roman" w:hAnsi="Times New Roman" w:cs="Times New Roman"/>
          <w:bCs/>
          <w:i/>
          <w:spacing w:val="5"/>
          <w:sz w:val="28"/>
          <w:lang w:eastAsia="ru-RU"/>
        </w:rPr>
        <w:t>алгеброй логики</w:t>
      </w:r>
      <w:r w:rsidRPr="00190D7E">
        <w:rPr>
          <w:rFonts w:ascii="Times New Roman" w:eastAsia="Times New Roman" w:hAnsi="Times New Roman" w:cs="Times New Roman"/>
          <w:bCs/>
          <w:spacing w:val="5"/>
          <w:sz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z w:val="28"/>
          <w:szCs w:val="28"/>
          <w:lang w:eastAsia="ru-RU"/>
        </w:rPr>
        <w:t xml:space="preserve"> Наиболее часто логическая функция задается с помощью таб</w:t>
      </w:r>
      <w:r w:rsidRPr="00190D7E">
        <w:rPr>
          <w:rFonts w:ascii="Times New Roman" w:eastAsia="Times New Roman" w:hAnsi="Times New Roman" w:cs="Times New Roman"/>
          <w:sz w:val="28"/>
          <w:szCs w:val="28"/>
          <w:lang w:eastAsia="ru-RU"/>
        </w:rPr>
        <w:softHyphen/>
        <w:t xml:space="preserve">лицы. В строках таблицы записываются все возможные наборы </w:t>
      </w:r>
      <w:r w:rsidRPr="00190D7E">
        <w:rPr>
          <w:rFonts w:ascii="Times New Roman" w:eastAsia="Times New Roman" w:hAnsi="Times New Roman" w:cs="Times New Roman"/>
          <w:spacing w:val="7"/>
          <w:sz w:val="28"/>
          <w:szCs w:val="28"/>
          <w:lang w:eastAsia="ru-RU"/>
        </w:rPr>
        <w:t>значений аргументов и указываются значения логической функ</w:t>
      </w:r>
      <w:r w:rsidRPr="00190D7E">
        <w:rPr>
          <w:rFonts w:ascii="Times New Roman" w:eastAsia="Times New Roman" w:hAnsi="Times New Roman" w:cs="Times New Roman"/>
          <w:spacing w:val="7"/>
          <w:sz w:val="28"/>
          <w:szCs w:val="28"/>
          <w:lang w:eastAsia="ru-RU"/>
        </w:rPr>
        <w:softHyphen/>
      </w:r>
      <w:r w:rsidRPr="00190D7E">
        <w:rPr>
          <w:rFonts w:ascii="Times New Roman" w:eastAsia="Times New Roman" w:hAnsi="Times New Roman" w:cs="Times New Roman"/>
          <w:spacing w:val="8"/>
          <w:sz w:val="28"/>
          <w:szCs w:val="28"/>
          <w:lang w:eastAsia="ru-RU"/>
        </w:rPr>
        <w:t xml:space="preserve">ции, которые они принимают на каждом наборе. Эту таблицу </w:t>
      </w:r>
      <w:r w:rsidRPr="00190D7E">
        <w:rPr>
          <w:rFonts w:ascii="Times New Roman" w:eastAsia="Times New Roman" w:hAnsi="Times New Roman" w:cs="Times New Roman"/>
          <w:spacing w:val="5"/>
          <w:sz w:val="28"/>
          <w:szCs w:val="28"/>
          <w:lang w:eastAsia="ru-RU"/>
        </w:rPr>
        <w:t xml:space="preserve">принято называть </w:t>
      </w:r>
      <w:r w:rsidRPr="00190D7E">
        <w:rPr>
          <w:rFonts w:ascii="Times New Roman" w:eastAsia="Times New Roman" w:hAnsi="Times New Roman" w:cs="Times New Roman"/>
          <w:bCs/>
          <w:i/>
          <w:spacing w:val="5"/>
          <w:sz w:val="28"/>
          <w:szCs w:val="28"/>
          <w:lang w:eastAsia="ru-RU"/>
        </w:rPr>
        <w:t>таблицей истинности</w:t>
      </w:r>
      <w:r w:rsidRPr="00190D7E">
        <w:rPr>
          <w:rFonts w:ascii="Times New Roman" w:eastAsia="Times New Roman" w:hAnsi="Times New Roman" w:cs="Times New Roman"/>
          <w:spacing w:val="5"/>
          <w:sz w:val="28"/>
          <w:szCs w:val="28"/>
          <w:lang w:eastAsia="ru-RU"/>
        </w:rPr>
        <w:t>.</w:t>
      </w:r>
      <w:r w:rsidRPr="00190D7E">
        <w:rPr>
          <w:rFonts w:ascii="Times New Roman" w:eastAsia="Times New Roman" w:hAnsi="Times New Roman" w:cs="Times New Roman"/>
          <w:i/>
          <w:iCs/>
          <w:spacing w:val="5"/>
          <w:sz w:val="28"/>
          <w:szCs w:val="28"/>
          <w:lang w:eastAsia="ru-RU"/>
        </w:rPr>
        <w:t xml:space="preserve"> </w:t>
      </w:r>
      <w:r w:rsidRPr="00190D7E">
        <w:rPr>
          <w:rFonts w:ascii="Times New Roman" w:eastAsia="Times New Roman" w:hAnsi="Times New Roman" w:cs="Times New Roman"/>
          <w:spacing w:val="5"/>
          <w:sz w:val="28"/>
          <w:szCs w:val="28"/>
          <w:lang w:eastAsia="ru-RU"/>
        </w:rPr>
        <w:t xml:space="preserve">Для </w:t>
      </w:r>
      <w:r w:rsidRPr="00190D7E">
        <w:rPr>
          <w:rFonts w:ascii="Times New Roman" w:eastAsia="Times New Roman" w:hAnsi="Times New Roman" w:cs="Times New Roman"/>
          <w:spacing w:val="5"/>
          <w:sz w:val="28"/>
          <w:szCs w:val="28"/>
          <w:lang w:val="en-US" w:eastAsia="ru-RU"/>
        </w:rPr>
        <w:t>m</w:t>
      </w:r>
      <w:r w:rsidRPr="00190D7E">
        <w:rPr>
          <w:rFonts w:ascii="Times New Roman" w:eastAsia="Times New Roman" w:hAnsi="Times New Roman" w:cs="Times New Roman"/>
          <w:spacing w:val="5"/>
          <w:sz w:val="28"/>
          <w:szCs w:val="28"/>
          <w:lang w:eastAsia="ru-RU"/>
        </w:rPr>
        <w:t xml:space="preserve"> переменных мо</w:t>
      </w:r>
      <w:r w:rsidRPr="00190D7E">
        <w:rPr>
          <w:rFonts w:ascii="Times New Roman" w:eastAsia="Times New Roman" w:hAnsi="Times New Roman" w:cs="Times New Roman"/>
          <w:spacing w:val="5"/>
          <w:sz w:val="28"/>
          <w:szCs w:val="28"/>
          <w:lang w:eastAsia="ru-RU"/>
        </w:rPr>
        <w:softHyphen/>
      </w:r>
      <w:r w:rsidRPr="00190D7E">
        <w:rPr>
          <w:rFonts w:ascii="Times New Roman" w:eastAsia="Times New Roman" w:hAnsi="Times New Roman" w:cs="Times New Roman"/>
          <w:spacing w:val="10"/>
          <w:sz w:val="28"/>
          <w:szCs w:val="28"/>
          <w:lang w:eastAsia="ru-RU"/>
        </w:rPr>
        <w:t>жет быть 2</w:t>
      </w:r>
      <w:r w:rsidRPr="00190D7E">
        <w:rPr>
          <w:rFonts w:ascii="Times New Roman" w:eastAsia="Times New Roman" w:hAnsi="Times New Roman" w:cs="Times New Roman"/>
          <w:i/>
          <w:spacing w:val="10"/>
          <w:sz w:val="28"/>
          <w:szCs w:val="28"/>
          <w:vertAlign w:val="superscript"/>
          <w:lang w:val="en-US" w:eastAsia="ru-RU"/>
        </w:rPr>
        <w:t>m</w:t>
      </w:r>
      <w:r w:rsidRPr="00190D7E">
        <w:rPr>
          <w:rFonts w:ascii="Times New Roman" w:eastAsia="Times New Roman" w:hAnsi="Times New Roman" w:cs="Times New Roman"/>
          <w:spacing w:val="10"/>
          <w:sz w:val="28"/>
          <w:szCs w:val="28"/>
          <w:lang w:eastAsia="ru-RU"/>
        </w:rPr>
        <w:t xml:space="preserve"> различных наборов. Пример логической функции </w:t>
      </w:r>
      <w:r w:rsidRPr="00190D7E">
        <w:rPr>
          <w:rFonts w:ascii="Times New Roman" w:eastAsia="Times New Roman" w:hAnsi="Times New Roman" w:cs="Times New Roman"/>
          <w:spacing w:val="2"/>
          <w:sz w:val="28"/>
          <w:szCs w:val="28"/>
          <w:lang w:eastAsia="ru-RU"/>
        </w:rPr>
        <w:t xml:space="preserve">трех аргументов </w:t>
      </w:r>
      <w:r w:rsidRPr="00190D7E">
        <w:rPr>
          <w:rFonts w:ascii="Times New Roman" w:eastAsia="Times New Roman" w:hAnsi="Times New Roman" w:cs="Times New Roman"/>
          <w:i/>
          <w:spacing w:val="2"/>
          <w:sz w:val="28"/>
          <w:szCs w:val="28"/>
          <w:lang w:eastAsia="ru-RU"/>
        </w:rPr>
        <w:t>Х</w:t>
      </w:r>
      <w:r w:rsidRPr="00190D7E">
        <w:rPr>
          <w:rFonts w:ascii="Times New Roman" w:eastAsia="Times New Roman" w:hAnsi="Times New Roman" w:cs="Times New Roman"/>
          <w:i/>
          <w:iCs/>
          <w:spacing w:val="2"/>
          <w:sz w:val="28"/>
          <w:szCs w:val="28"/>
          <w:vertAlign w:val="subscript"/>
          <w:lang w:eastAsia="ru-RU"/>
        </w:rPr>
        <w:t>1</w:t>
      </w:r>
      <w:r w:rsidRPr="00190D7E">
        <w:rPr>
          <w:rFonts w:ascii="Times New Roman" w:eastAsia="Times New Roman" w:hAnsi="Times New Roman" w:cs="Times New Roman"/>
          <w:i/>
          <w:iCs/>
          <w:spacing w:val="2"/>
          <w:sz w:val="28"/>
          <w:szCs w:val="28"/>
          <w:lang w:eastAsia="ru-RU"/>
        </w:rPr>
        <w:t>, Х</w:t>
      </w:r>
      <w:r w:rsidRPr="00190D7E">
        <w:rPr>
          <w:rFonts w:ascii="Times New Roman" w:eastAsia="Times New Roman" w:hAnsi="Times New Roman" w:cs="Times New Roman"/>
          <w:i/>
          <w:iCs/>
          <w:spacing w:val="2"/>
          <w:sz w:val="28"/>
          <w:szCs w:val="28"/>
          <w:vertAlign w:val="subscript"/>
          <w:lang w:eastAsia="ru-RU"/>
        </w:rPr>
        <w:t xml:space="preserve">2 </w:t>
      </w:r>
      <w:r w:rsidRPr="00190D7E">
        <w:rPr>
          <w:rFonts w:ascii="Times New Roman" w:eastAsia="Times New Roman" w:hAnsi="Times New Roman" w:cs="Times New Roman"/>
          <w:i/>
          <w:iCs/>
          <w:spacing w:val="2"/>
          <w:sz w:val="28"/>
          <w:szCs w:val="28"/>
          <w:lang w:eastAsia="ru-RU"/>
        </w:rPr>
        <w:t>,Х</w:t>
      </w:r>
      <w:r w:rsidRPr="00190D7E">
        <w:rPr>
          <w:rFonts w:ascii="Times New Roman" w:eastAsia="Times New Roman" w:hAnsi="Times New Roman" w:cs="Times New Roman"/>
          <w:i/>
          <w:iCs/>
          <w:spacing w:val="2"/>
          <w:sz w:val="28"/>
          <w:szCs w:val="28"/>
          <w:vertAlign w:val="subscript"/>
          <w:lang w:eastAsia="ru-RU"/>
        </w:rPr>
        <w:t xml:space="preserve">3 </w:t>
      </w:r>
      <w:r w:rsidRPr="00190D7E">
        <w:rPr>
          <w:rFonts w:ascii="Times New Roman" w:eastAsia="Times New Roman" w:hAnsi="Times New Roman" w:cs="Times New Roman"/>
          <w:i/>
          <w:iCs/>
          <w:spacing w:val="2"/>
          <w:sz w:val="28"/>
          <w:szCs w:val="28"/>
          <w:lang w:eastAsia="ru-RU"/>
        </w:rPr>
        <w:t xml:space="preserve"> </w:t>
      </w:r>
      <w:r w:rsidR="00374773">
        <w:rPr>
          <w:rFonts w:ascii="Times New Roman" w:eastAsia="Times New Roman" w:hAnsi="Times New Roman" w:cs="Times New Roman"/>
          <w:spacing w:val="2"/>
          <w:sz w:val="28"/>
          <w:szCs w:val="28"/>
          <w:lang w:eastAsia="ru-RU"/>
        </w:rPr>
        <w:t>приведен в табл. 2</w:t>
      </w:r>
      <w:r w:rsidRPr="00190D7E">
        <w:rPr>
          <w:rFonts w:ascii="Times New Roman" w:eastAsia="Times New Roman" w:hAnsi="Times New Roman" w:cs="Times New Roman"/>
          <w:spacing w:val="2"/>
          <w:sz w:val="28"/>
          <w:szCs w:val="28"/>
          <w:lang w:eastAsia="ru-RU"/>
        </w:rPr>
        <w:t>.1.</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spacing w:val="2"/>
          <w:sz w:val="28"/>
          <w:szCs w:val="28"/>
          <w:lang w:eastAsia="ru-RU"/>
        </w:rPr>
      </w:pPr>
    </w:p>
    <w:p w:rsidR="00CA6680" w:rsidRPr="00BA50CF" w:rsidRDefault="00BA50CF" w:rsidP="00CA6680">
      <w:pPr>
        <w:shd w:val="clear" w:color="auto" w:fill="FFFFFF"/>
        <w:spacing w:after="120" w:line="240" w:lineRule="auto"/>
        <w:ind w:firstLine="567"/>
        <w:jc w:val="both"/>
        <w:rPr>
          <w:rFonts w:ascii="Times New Roman" w:eastAsia="Times New Roman" w:hAnsi="Times New Roman" w:cs="Times New Roman"/>
          <w:spacing w:val="2"/>
          <w:sz w:val="28"/>
          <w:szCs w:val="28"/>
          <w:lang w:eastAsia="ru-RU"/>
        </w:rPr>
      </w:pPr>
      <w:r w:rsidRPr="00BA50CF">
        <w:rPr>
          <w:rFonts w:ascii="Times New Roman" w:eastAsia="Times New Roman" w:hAnsi="Times New Roman" w:cs="Times New Roman"/>
          <w:i/>
          <w:sz w:val="28"/>
          <w:szCs w:val="28"/>
          <w:lang w:eastAsia="ru-RU"/>
        </w:rPr>
        <w:t>Табл. 2</w:t>
      </w:r>
      <w:r w:rsidR="00CA6680" w:rsidRPr="00BA50CF">
        <w:rPr>
          <w:rFonts w:ascii="Times New Roman" w:eastAsia="Times New Roman" w:hAnsi="Times New Roman" w:cs="Times New Roman"/>
          <w:i/>
          <w:sz w:val="28"/>
          <w:szCs w:val="28"/>
          <w:lang w:eastAsia="ru-RU"/>
        </w:rPr>
        <w:t>.1.</w:t>
      </w:r>
      <w:r w:rsidR="00CA6680" w:rsidRPr="00BA50CF">
        <w:rPr>
          <w:rFonts w:ascii="Times New Roman" w:eastAsia="Times New Roman" w:hAnsi="Times New Roman" w:cs="Times New Roman"/>
          <w:sz w:val="28"/>
          <w:szCs w:val="28"/>
          <w:lang w:eastAsia="ru-RU"/>
        </w:rPr>
        <w:t xml:space="preserve"> Пример логической функции</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679"/>
        <w:gridCol w:w="624"/>
        <w:gridCol w:w="646"/>
        <w:gridCol w:w="604"/>
        <w:gridCol w:w="2085"/>
        <w:gridCol w:w="660"/>
        <w:gridCol w:w="708"/>
        <w:gridCol w:w="731"/>
        <w:gridCol w:w="563"/>
      </w:tblGrid>
      <w:tr w:rsidR="00CA6680" w:rsidRPr="00190D7E" w:rsidTr="00CA6680">
        <w:trPr>
          <w:jc w:val="center"/>
        </w:trPr>
        <w:tc>
          <w:tcPr>
            <w:tcW w:w="2087"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набора</w:t>
            </w:r>
          </w:p>
        </w:tc>
        <w:tc>
          <w:tcPr>
            <w:tcW w:w="679"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3</w:t>
            </w:r>
          </w:p>
        </w:tc>
        <w:tc>
          <w:tcPr>
            <w:tcW w:w="624"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2</w:t>
            </w:r>
          </w:p>
        </w:tc>
        <w:tc>
          <w:tcPr>
            <w:tcW w:w="646"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1</w:t>
            </w:r>
          </w:p>
        </w:tc>
        <w:tc>
          <w:tcPr>
            <w:tcW w:w="604" w:type="dxa"/>
            <w:tcBorders>
              <w:right w:val="single" w:sz="12" w:space="0" w:color="auto"/>
            </w:tcBorders>
          </w:tcPr>
          <w:p w:rsidR="00CA6680" w:rsidRPr="00190D7E" w:rsidRDefault="00CA6680" w:rsidP="00CA6680">
            <w:pPr>
              <w:spacing w:after="0" w:line="240" w:lineRule="auto"/>
              <w:jc w:val="center"/>
              <w:rPr>
                <w:rFonts w:ascii="Times New Roman" w:eastAsia="Times New Roman" w:hAnsi="Times New Roman" w:cs="Times New Roman"/>
                <w:i/>
                <w:iCs/>
                <w:sz w:val="28"/>
                <w:szCs w:val="24"/>
                <w:lang w:eastAsia="ru-RU"/>
              </w:rPr>
            </w:pPr>
            <w:r w:rsidRPr="00190D7E">
              <w:rPr>
                <w:rFonts w:ascii="Times New Roman" w:eastAsia="Times New Roman" w:hAnsi="Times New Roman" w:cs="Times New Roman"/>
                <w:i/>
                <w:iCs/>
                <w:sz w:val="28"/>
                <w:szCs w:val="24"/>
                <w:lang w:eastAsia="ru-RU"/>
              </w:rPr>
              <w:t>У</w:t>
            </w:r>
          </w:p>
        </w:tc>
        <w:tc>
          <w:tcPr>
            <w:tcW w:w="2085" w:type="dxa"/>
            <w:tcBorders>
              <w:left w:val="single" w:sz="12"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набора</w:t>
            </w:r>
          </w:p>
        </w:tc>
        <w:tc>
          <w:tcPr>
            <w:tcW w:w="660"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3</w:t>
            </w:r>
          </w:p>
        </w:tc>
        <w:tc>
          <w:tcPr>
            <w:tcW w:w="708"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2</w:t>
            </w:r>
          </w:p>
        </w:tc>
        <w:tc>
          <w:tcPr>
            <w:tcW w:w="731"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1</w:t>
            </w:r>
          </w:p>
        </w:tc>
        <w:tc>
          <w:tcPr>
            <w:tcW w:w="563" w:type="dxa"/>
          </w:tcPr>
          <w:p w:rsidR="00CA6680" w:rsidRPr="00190D7E" w:rsidRDefault="00CA6680" w:rsidP="00CA6680">
            <w:pPr>
              <w:spacing w:after="0" w:line="240" w:lineRule="auto"/>
              <w:jc w:val="center"/>
              <w:rPr>
                <w:rFonts w:ascii="Times New Roman" w:eastAsia="Times New Roman" w:hAnsi="Times New Roman" w:cs="Times New Roman"/>
                <w:i/>
                <w:iCs/>
                <w:sz w:val="28"/>
                <w:szCs w:val="24"/>
                <w:lang w:eastAsia="ru-RU"/>
              </w:rPr>
            </w:pPr>
            <w:r w:rsidRPr="00190D7E">
              <w:rPr>
                <w:rFonts w:ascii="Times New Roman" w:eastAsia="Times New Roman" w:hAnsi="Times New Roman" w:cs="Times New Roman"/>
                <w:i/>
                <w:iCs/>
                <w:sz w:val="28"/>
                <w:szCs w:val="24"/>
                <w:lang w:eastAsia="ru-RU"/>
              </w:rPr>
              <w:t>У</w:t>
            </w:r>
          </w:p>
        </w:tc>
      </w:tr>
      <w:tr w:rsidR="00CA6680" w:rsidRPr="00190D7E" w:rsidTr="00CA6680">
        <w:trPr>
          <w:jc w:val="center"/>
        </w:trPr>
        <w:tc>
          <w:tcPr>
            <w:tcW w:w="2087"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p>
        </w:tc>
        <w:tc>
          <w:tcPr>
            <w:tcW w:w="679"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24"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46"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04" w:type="dxa"/>
            <w:tcBorders>
              <w:right w:val="single" w:sz="12" w:space="0" w:color="auto"/>
            </w:tcBorders>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2085" w:type="dxa"/>
            <w:tcBorders>
              <w:left w:val="single" w:sz="12"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4</w:t>
            </w:r>
          </w:p>
        </w:tc>
        <w:tc>
          <w:tcPr>
            <w:tcW w:w="660"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708"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731"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563"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rPr>
          <w:jc w:val="center"/>
        </w:trPr>
        <w:tc>
          <w:tcPr>
            <w:tcW w:w="208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679"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24"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46"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604" w:type="dxa"/>
            <w:tcBorders>
              <w:right w:val="single" w:sz="12" w:space="0" w:color="auto"/>
            </w:tcBorders>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2085" w:type="dxa"/>
            <w:tcBorders>
              <w:left w:val="single" w:sz="12"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w:t>
            </w:r>
          </w:p>
        </w:tc>
        <w:tc>
          <w:tcPr>
            <w:tcW w:w="660"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708"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731"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563"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rPr>
          <w:jc w:val="center"/>
        </w:trPr>
        <w:tc>
          <w:tcPr>
            <w:tcW w:w="208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w:t>
            </w:r>
          </w:p>
        </w:tc>
        <w:tc>
          <w:tcPr>
            <w:tcW w:w="679"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24"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646"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04" w:type="dxa"/>
            <w:tcBorders>
              <w:right w:val="single" w:sz="12" w:space="0" w:color="auto"/>
            </w:tcBorders>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2085" w:type="dxa"/>
            <w:tcBorders>
              <w:left w:val="single" w:sz="12"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6</w:t>
            </w:r>
          </w:p>
        </w:tc>
        <w:tc>
          <w:tcPr>
            <w:tcW w:w="660"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708"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731"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563"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rPr>
          <w:jc w:val="center"/>
        </w:trPr>
        <w:tc>
          <w:tcPr>
            <w:tcW w:w="208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3</w:t>
            </w:r>
          </w:p>
        </w:tc>
        <w:tc>
          <w:tcPr>
            <w:tcW w:w="679"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624"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646"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604" w:type="dxa"/>
            <w:tcBorders>
              <w:right w:val="single" w:sz="12" w:space="0" w:color="auto"/>
            </w:tcBorders>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2085" w:type="dxa"/>
            <w:tcBorders>
              <w:left w:val="single" w:sz="12"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7</w:t>
            </w:r>
          </w:p>
        </w:tc>
        <w:tc>
          <w:tcPr>
            <w:tcW w:w="660"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708"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731"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563" w:type="dxa"/>
          </w:tcPr>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bl>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9"/>
          <w:sz w:val="28"/>
          <w:lang w:eastAsia="ru-RU"/>
        </w:rPr>
      </w:pPr>
      <w:r w:rsidRPr="00190D7E">
        <w:rPr>
          <w:rFonts w:ascii="Times New Roman" w:eastAsia="Times New Roman" w:hAnsi="Times New Roman" w:cs="Times New Roman"/>
          <w:spacing w:val="9"/>
          <w:sz w:val="28"/>
          <w:lang w:eastAsia="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4"/>
          <w:sz w:val="28"/>
          <w:lang w:eastAsia="ru-RU"/>
        </w:rPr>
      </w:pPr>
      <w:r w:rsidRPr="00190D7E">
        <w:rPr>
          <w:rFonts w:ascii="Times New Roman" w:eastAsia="Times New Roman" w:hAnsi="Times New Roman" w:cs="Times New Roman"/>
          <w:spacing w:val="9"/>
          <w:sz w:val="28"/>
          <w:lang w:eastAsia="ru-RU"/>
        </w:rPr>
        <w:t xml:space="preserve">Если рассматривать наборы </w:t>
      </w:r>
      <w:r w:rsidRPr="00190D7E">
        <w:rPr>
          <w:rFonts w:ascii="Times New Roman" w:eastAsia="Times New Roman" w:hAnsi="Times New Roman" w:cs="Times New Roman"/>
          <w:i/>
          <w:iCs/>
          <w:spacing w:val="9"/>
          <w:sz w:val="28"/>
          <w:lang w:eastAsia="ru-RU"/>
        </w:rPr>
        <w:t>Х</w:t>
      </w:r>
      <w:r w:rsidRPr="00190D7E">
        <w:rPr>
          <w:rFonts w:ascii="Times New Roman" w:eastAsia="Times New Roman" w:hAnsi="Times New Roman" w:cs="Times New Roman"/>
          <w:i/>
          <w:iCs/>
          <w:spacing w:val="9"/>
          <w:sz w:val="28"/>
          <w:vertAlign w:val="subscript"/>
          <w:lang w:eastAsia="ru-RU"/>
        </w:rPr>
        <w:t>3</w:t>
      </w:r>
      <w:r w:rsidRPr="00190D7E">
        <w:rPr>
          <w:rFonts w:ascii="Times New Roman" w:eastAsia="Times New Roman" w:hAnsi="Times New Roman" w:cs="Times New Roman"/>
          <w:i/>
          <w:iCs/>
          <w:spacing w:val="9"/>
          <w:sz w:val="28"/>
          <w:lang w:eastAsia="ru-RU"/>
        </w:rPr>
        <w:t>, Х</w:t>
      </w:r>
      <w:r w:rsidRPr="00190D7E">
        <w:rPr>
          <w:rFonts w:ascii="Times New Roman" w:eastAsia="Times New Roman" w:hAnsi="Times New Roman" w:cs="Times New Roman"/>
          <w:i/>
          <w:iCs/>
          <w:spacing w:val="9"/>
          <w:sz w:val="28"/>
          <w:vertAlign w:val="subscript"/>
          <w:lang w:eastAsia="ru-RU"/>
        </w:rPr>
        <w:t xml:space="preserve"> 2</w:t>
      </w:r>
      <w:r w:rsidRPr="00190D7E">
        <w:rPr>
          <w:rFonts w:ascii="Times New Roman" w:eastAsia="Times New Roman" w:hAnsi="Times New Roman" w:cs="Times New Roman"/>
          <w:i/>
          <w:iCs/>
          <w:spacing w:val="9"/>
          <w:sz w:val="28"/>
          <w:lang w:eastAsia="ru-RU"/>
        </w:rPr>
        <w:t>, Х</w:t>
      </w:r>
      <w:r w:rsidRPr="00190D7E">
        <w:rPr>
          <w:rFonts w:ascii="Times New Roman" w:eastAsia="Times New Roman" w:hAnsi="Times New Roman" w:cs="Times New Roman"/>
          <w:i/>
          <w:iCs/>
          <w:spacing w:val="9"/>
          <w:sz w:val="28"/>
          <w:vertAlign w:val="subscript"/>
          <w:lang w:eastAsia="ru-RU"/>
        </w:rPr>
        <w:t>1</w:t>
      </w:r>
      <w:r w:rsidRPr="00190D7E">
        <w:rPr>
          <w:rFonts w:ascii="Times New Roman" w:eastAsia="Times New Roman" w:hAnsi="Times New Roman" w:cs="Times New Roman"/>
          <w:i/>
          <w:iCs/>
          <w:spacing w:val="9"/>
          <w:sz w:val="28"/>
          <w:lang w:eastAsia="ru-RU"/>
        </w:rPr>
        <w:t xml:space="preserve"> </w:t>
      </w:r>
      <w:r w:rsidRPr="00190D7E">
        <w:rPr>
          <w:rFonts w:ascii="Times New Roman" w:eastAsia="Times New Roman" w:hAnsi="Times New Roman" w:cs="Times New Roman"/>
          <w:spacing w:val="9"/>
          <w:sz w:val="28"/>
          <w:lang w:eastAsia="ru-RU"/>
        </w:rPr>
        <w:t xml:space="preserve">как двоичные числа, то </w:t>
      </w:r>
      <w:r w:rsidRPr="00190D7E">
        <w:rPr>
          <w:rFonts w:ascii="Times New Roman" w:eastAsia="Times New Roman" w:hAnsi="Times New Roman" w:cs="Times New Roman"/>
          <w:spacing w:val="5"/>
          <w:sz w:val="28"/>
          <w:lang w:eastAsia="ru-RU"/>
        </w:rPr>
        <w:t xml:space="preserve">удобно ввести десятичную нумерацию наборов. Например, набор </w:t>
      </w:r>
      <w:r w:rsidRPr="00190D7E">
        <w:rPr>
          <w:rFonts w:ascii="Times New Roman" w:eastAsia="Times New Roman" w:hAnsi="Times New Roman" w:cs="Times New Roman"/>
          <w:i/>
          <w:iCs/>
          <w:spacing w:val="4"/>
          <w:sz w:val="28"/>
          <w:lang w:eastAsia="ru-RU"/>
        </w:rPr>
        <w:t>Х</w:t>
      </w:r>
      <w:r w:rsidRPr="00190D7E">
        <w:rPr>
          <w:rFonts w:ascii="Times New Roman" w:eastAsia="Times New Roman" w:hAnsi="Times New Roman" w:cs="Times New Roman"/>
          <w:i/>
          <w:iCs/>
          <w:spacing w:val="4"/>
          <w:sz w:val="28"/>
          <w:vertAlign w:val="subscript"/>
          <w:lang w:eastAsia="ru-RU"/>
        </w:rPr>
        <w:t xml:space="preserve">3 </w:t>
      </w:r>
      <w:r w:rsidRPr="00190D7E">
        <w:rPr>
          <w:rFonts w:ascii="Times New Roman" w:eastAsia="Times New Roman" w:hAnsi="Times New Roman" w:cs="Times New Roman"/>
          <w:spacing w:val="4"/>
          <w:sz w:val="28"/>
          <w:lang w:eastAsia="ru-RU"/>
        </w:rPr>
        <w:t xml:space="preserve">= 1, </w:t>
      </w:r>
      <w:r w:rsidRPr="00190D7E">
        <w:rPr>
          <w:rFonts w:ascii="Times New Roman" w:eastAsia="Times New Roman" w:hAnsi="Times New Roman" w:cs="Times New Roman"/>
          <w:i/>
          <w:iCs/>
          <w:spacing w:val="4"/>
          <w:sz w:val="28"/>
          <w:lang w:eastAsia="ru-RU"/>
        </w:rPr>
        <w:t>Х</w:t>
      </w:r>
      <w:r w:rsidRPr="00190D7E">
        <w:rPr>
          <w:rFonts w:ascii="Times New Roman" w:eastAsia="Times New Roman" w:hAnsi="Times New Roman" w:cs="Times New Roman"/>
          <w:i/>
          <w:iCs/>
          <w:spacing w:val="4"/>
          <w:sz w:val="28"/>
          <w:vertAlign w:val="subscript"/>
          <w:lang w:eastAsia="ru-RU"/>
        </w:rPr>
        <w:t xml:space="preserve">2 </w:t>
      </w:r>
      <w:r w:rsidRPr="00190D7E">
        <w:rPr>
          <w:rFonts w:ascii="Times New Roman" w:eastAsia="Times New Roman" w:hAnsi="Times New Roman" w:cs="Times New Roman"/>
          <w:spacing w:val="4"/>
          <w:sz w:val="28"/>
          <w:lang w:eastAsia="ru-RU"/>
        </w:rPr>
        <w:t xml:space="preserve">=1, </w:t>
      </w:r>
      <w:r w:rsidRPr="00190D7E">
        <w:rPr>
          <w:rFonts w:ascii="Times New Roman" w:eastAsia="Times New Roman" w:hAnsi="Times New Roman" w:cs="Times New Roman"/>
          <w:i/>
          <w:iCs/>
          <w:smallCaps/>
          <w:spacing w:val="4"/>
          <w:sz w:val="28"/>
          <w:lang w:val="en-US" w:eastAsia="ru-RU"/>
        </w:rPr>
        <w:t>X</w:t>
      </w:r>
      <w:r w:rsidRPr="00190D7E">
        <w:rPr>
          <w:rFonts w:ascii="Times New Roman" w:eastAsia="Times New Roman" w:hAnsi="Times New Roman" w:cs="Times New Roman"/>
          <w:i/>
          <w:iCs/>
          <w:smallCaps/>
          <w:spacing w:val="4"/>
          <w:sz w:val="28"/>
          <w:vertAlign w:val="subscript"/>
          <w:lang w:eastAsia="ru-RU"/>
        </w:rPr>
        <w:t>1</w:t>
      </w:r>
      <w:r w:rsidRPr="00190D7E">
        <w:rPr>
          <w:rFonts w:ascii="Times New Roman" w:eastAsia="Times New Roman" w:hAnsi="Times New Roman" w:cs="Times New Roman"/>
          <w:smallCaps/>
          <w:spacing w:val="4"/>
          <w:sz w:val="28"/>
          <w:lang w:eastAsia="ru-RU"/>
        </w:rPr>
        <w:t xml:space="preserve"> = 0 </w:t>
      </w:r>
      <w:r w:rsidRPr="00190D7E">
        <w:rPr>
          <w:rFonts w:ascii="Times New Roman" w:eastAsia="Times New Roman" w:hAnsi="Times New Roman" w:cs="Times New Roman"/>
          <w:i/>
          <w:iCs/>
          <w:smallCaps/>
          <w:spacing w:val="4"/>
          <w:sz w:val="28"/>
          <w:lang w:eastAsia="ru-RU"/>
        </w:rPr>
        <w:t xml:space="preserve"> </w:t>
      </w:r>
      <w:r w:rsidRPr="00190D7E">
        <w:rPr>
          <w:rFonts w:ascii="Times New Roman" w:eastAsia="Times New Roman" w:hAnsi="Times New Roman" w:cs="Times New Roman"/>
          <w:spacing w:val="4"/>
          <w:sz w:val="28"/>
          <w:lang w:eastAsia="ru-RU"/>
        </w:rPr>
        <w:t>имеет номер 6.</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lang w:eastAsia="ru-RU"/>
        </w:rPr>
        <w:t>Вместо таблицы истинности иногда логическую функцию удоб</w:t>
      </w:r>
      <w:r w:rsidRPr="00190D7E">
        <w:rPr>
          <w:rFonts w:ascii="Times New Roman" w:eastAsia="Times New Roman" w:hAnsi="Times New Roman" w:cs="Times New Roman"/>
          <w:spacing w:val="3"/>
          <w:sz w:val="28"/>
          <w:lang w:eastAsia="ru-RU"/>
        </w:rPr>
        <w:softHyphen/>
      </w:r>
      <w:r w:rsidRPr="00190D7E">
        <w:rPr>
          <w:rFonts w:ascii="Times New Roman" w:eastAsia="Times New Roman" w:hAnsi="Times New Roman" w:cs="Times New Roman"/>
          <w:spacing w:val="9"/>
          <w:sz w:val="28"/>
          <w:lang w:eastAsia="ru-RU"/>
        </w:rPr>
        <w:t xml:space="preserve">но задавать словесным описанием. Например, функция </w:t>
      </w:r>
      <w:r w:rsidRPr="00190D7E">
        <w:rPr>
          <w:rFonts w:ascii="Times New Roman" w:eastAsia="Times New Roman" w:hAnsi="Times New Roman" w:cs="Times New Roman"/>
          <w:i/>
          <w:iCs/>
          <w:spacing w:val="9"/>
          <w:sz w:val="28"/>
          <w:lang w:eastAsia="ru-RU"/>
        </w:rPr>
        <w:t>У</w:t>
      </w:r>
      <w:r w:rsidRPr="00190D7E">
        <w:rPr>
          <w:rFonts w:ascii="Times New Roman" w:eastAsia="Times New Roman" w:hAnsi="Times New Roman" w:cs="Times New Roman"/>
          <w:spacing w:val="9"/>
          <w:sz w:val="28"/>
          <w:lang w:eastAsia="ru-RU"/>
        </w:rPr>
        <w:t>,</w:t>
      </w:r>
      <w:r w:rsidRPr="00190D7E">
        <w:rPr>
          <w:rFonts w:ascii="Times New Roman" w:eastAsia="Times New Roman" w:hAnsi="Times New Roman" w:cs="Times New Roman"/>
          <w:i/>
          <w:iCs/>
          <w:spacing w:val="9"/>
          <w:sz w:val="28"/>
          <w:lang w:eastAsia="ru-RU"/>
        </w:rPr>
        <w:t xml:space="preserve"> </w:t>
      </w:r>
      <w:r w:rsidRPr="00190D7E">
        <w:rPr>
          <w:rFonts w:ascii="Times New Roman" w:eastAsia="Times New Roman" w:hAnsi="Times New Roman" w:cs="Times New Roman"/>
          <w:spacing w:val="9"/>
          <w:sz w:val="28"/>
          <w:lang w:eastAsia="ru-RU"/>
        </w:rPr>
        <w:t>задан</w:t>
      </w:r>
      <w:r w:rsidR="00374773">
        <w:rPr>
          <w:rFonts w:ascii="Times New Roman" w:eastAsia="Times New Roman" w:hAnsi="Times New Roman" w:cs="Times New Roman"/>
          <w:spacing w:val="12"/>
          <w:sz w:val="28"/>
          <w:lang w:eastAsia="ru-RU"/>
        </w:rPr>
        <w:t>ная табл. 2</w:t>
      </w:r>
      <w:r w:rsidRPr="00190D7E">
        <w:rPr>
          <w:rFonts w:ascii="Times New Roman" w:eastAsia="Times New Roman" w:hAnsi="Times New Roman" w:cs="Times New Roman"/>
          <w:spacing w:val="12"/>
          <w:sz w:val="28"/>
          <w:lang w:eastAsia="ru-RU"/>
        </w:rPr>
        <w:t>.1, может быть словесно определена так:</w:t>
      </w:r>
      <w:r w:rsidRPr="00190D7E">
        <w:rPr>
          <w:rFonts w:ascii="Times New Roman" w:eastAsia="Times New Roman" w:hAnsi="Times New Roman" w:cs="Times New Roman"/>
          <w:i/>
          <w:iCs/>
          <w:spacing w:val="12"/>
          <w:sz w:val="28"/>
          <w:lang w:eastAsia="ru-RU"/>
        </w:rPr>
        <w:t xml:space="preserve"> У </w:t>
      </w:r>
      <w:r w:rsidRPr="00190D7E">
        <w:rPr>
          <w:rFonts w:ascii="Times New Roman" w:eastAsia="Times New Roman" w:hAnsi="Times New Roman" w:cs="Times New Roman"/>
          <w:spacing w:val="12"/>
          <w:sz w:val="28"/>
          <w:lang w:eastAsia="ru-RU"/>
        </w:rPr>
        <w:t>= 1</w:t>
      </w:r>
      <w:r w:rsidRPr="00190D7E">
        <w:rPr>
          <w:rFonts w:ascii="Times New Roman" w:eastAsia="Times New Roman" w:hAnsi="Times New Roman" w:cs="Times New Roman"/>
          <w:i/>
          <w:iCs/>
          <w:spacing w:val="12"/>
          <w:sz w:val="28"/>
          <w:lang w:eastAsia="ru-RU"/>
        </w:rPr>
        <w:t xml:space="preserve"> </w:t>
      </w:r>
      <w:r w:rsidRPr="00190D7E">
        <w:rPr>
          <w:rFonts w:ascii="Times New Roman" w:eastAsia="Times New Roman" w:hAnsi="Times New Roman" w:cs="Times New Roman"/>
          <w:spacing w:val="12"/>
          <w:sz w:val="28"/>
          <w:lang w:eastAsia="ru-RU"/>
        </w:rPr>
        <w:t>только</w:t>
      </w:r>
      <w:r w:rsidRPr="00190D7E">
        <w:rPr>
          <w:rFonts w:ascii="Times New Roman" w:eastAsia="Times New Roman" w:hAnsi="Times New Roman" w:cs="Times New Roman"/>
          <w:i/>
          <w:iCs/>
          <w:spacing w:val="12"/>
          <w:sz w:val="28"/>
          <w:lang w:eastAsia="ru-RU"/>
        </w:rPr>
        <w:t xml:space="preserve"> </w:t>
      </w:r>
      <w:r w:rsidRPr="00190D7E">
        <w:rPr>
          <w:rFonts w:ascii="Times New Roman" w:eastAsia="Times New Roman" w:hAnsi="Times New Roman" w:cs="Times New Roman"/>
          <w:spacing w:val="12"/>
          <w:sz w:val="28"/>
          <w:lang w:eastAsia="ru-RU"/>
        </w:rPr>
        <w:t xml:space="preserve">в том </w:t>
      </w:r>
      <w:r w:rsidRPr="00190D7E">
        <w:rPr>
          <w:rFonts w:ascii="Times New Roman" w:eastAsia="Times New Roman" w:hAnsi="Times New Roman" w:cs="Times New Roman"/>
          <w:spacing w:val="8"/>
          <w:sz w:val="28"/>
          <w:lang w:eastAsia="ru-RU"/>
        </w:rPr>
        <w:t>случае, если не менее двух аргументов принимают значение 1.</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Cs/>
          <w:sz w:val="28"/>
          <w:szCs w:val="24"/>
          <w:lang w:eastAsia="ru-RU"/>
        </w:rPr>
      </w:pPr>
      <w:r w:rsidRPr="00190D7E">
        <w:rPr>
          <w:rFonts w:ascii="Times New Roman" w:eastAsia="Times New Roman" w:hAnsi="Times New Roman" w:cs="Times New Roman"/>
          <w:bCs/>
          <w:spacing w:val="6"/>
          <w:sz w:val="28"/>
          <w:lang w:eastAsia="ru-RU"/>
        </w:rPr>
        <w:t xml:space="preserve">Основные логические функции и реализующие </w:t>
      </w:r>
      <w:r w:rsidRPr="00190D7E">
        <w:rPr>
          <w:rFonts w:ascii="Times New Roman" w:eastAsia="Times New Roman" w:hAnsi="Times New Roman" w:cs="Times New Roman"/>
          <w:bCs/>
          <w:spacing w:val="7"/>
          <w:sz w:val="28"/>
          <w:lang w:eastAsia="ru-RU"/>
        </w:rPr>
        <w:t>их логические элементы.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b/>
          <w:bCs/>
          <w:i/>
          <w:spacing w:val="7"/>
          <w:sz w:val="28"/>
          <w:lang w:eastAsia="ru-RU"/>
        </w:rPr>
        <w:t>Логическое сложение</w:t>
      </w:r>
      <w:r w:rsidRPr="00190D7E">
        <w:rPr>
          <w:rFonts w:ascii="Times New Roman" w:eastAsia="Times New Roman" w:hAnsi="Times New Roman" w:cs="Times New Roman"/>
          <w:spacing w:val="7"/>
          <w:sz w:val="28"/>
          <w:lang w:eastAsia="ru-RU"/>
        </w:rPr>
        <w:t xml:space="preserve"> (дизъюнкция). Логическая функция </w:t>
      </w:r>
      <w:r w:rsidRPr="00190D7E">
        <w:rPr>
          <w:rFonts w:ascii="Times New Roman" w:eastAsia="Times New Roman" w:hAnsi="Times New Roman" w:cs="Times New Roman"/>
          <w:spacing w:val="3"/>
          <w:sz w:val="28"/>
          <w:lang w:eastAsia="ru-RU"/>
        </w:rPr>
        <w:t>У</w:t>
      </w:r>
      <w:r w:rsidRPr="00190D7E">
        <w:rPr>
          <w:rFonts w:ascii="Times New Roman" w:eastAsia="Times New Roman" w:hAnsi="Times New Roman" w:cs="Times New Roman"/>
          <w:i/>
          <w:iCs/>
          <w:spacing w:val="3"/>
          <w:sz w:val="28"/>
          <w:lang w:eastAsia="ru-RU"/>
        </w:rPr>
        <w:t xml:space="preserve"> </w:t>
      </w:r>
      <w:r w:rsidRPr="00190D7E">
        <w:rPr>
          <w:rFonts w:ascii="Times New Roman" w:eastAsia="Times New Roman" w:hAnsi="Times New Roman" w:cs="Times New Roman"/>
          <w:spacing w:val="3"/>
          <w:sz w:val="28"/>
          <w:lang w:eastAsia="ru-RU"/>
        </w:rPr>
        <w:t xml:space="preserve">является логической суммой (дизъюнкцией) переменных </w:t>
      </w:r>
      <w:r w:rsidRPr="00190D7E">
        <w:rPr>
          <w:rFonts w:ascii="Times New Roman" w:eastAsia="Times New Roman" w:hAnsi="Times New Roman" w:cs="Times New Roman"/>
          <w:i/>
          <w:iCs/>
          <w:spacing w:val="3"/>
          <w:sz w:val="28"/>
          <w:lang w:eastAsia="ru-RU"/>
        </w:rPr>
        <w:t xml:space="preserve">У </w:t>
      </w:r>
      <w:r w:rsidRPr="00190D7E">
        <w:rPr>
          <w:rFonts w:ascii="Times New Roman" w:eastAsia="Times New Roman" w:hAnsi="Times New Roman" w:cs="Times New Roman"/>
          <w:spacing w:val="3"/>
          <w:sz w:val="28"/>
          <w:lang w:eastAsia="ru-RU"/>
        </w:rPr>
        <w:t xml:space="preserve">= </w:t>
      </w:r>
      <w:r w:rsidRPr="00190D7E">
        <w:rPr>
          <w:rFonts w:ascii="Times New Roman" w:eastAsia="Times New Roman" w:hAnsi="Times New Roman" w:cs="Times New Roman"/>
          <w:i/>
          <w:iCs/>
          <w:spacing w:val="3"/>
          <w:sz w:val="28"/>
          <w:lang w:val="en-US" w:eastAsia="ru-RU"/>
        </w:rPr>
        <w:t>f</w:t>
      </w:r>
      <w:r w:rsidRPr="00190D7E">
        <w:rPr>
          <w:rFonts w:ascii="Times New Roman" w:eastAsia="Times New Roman" w:hAnsi="Times New Roman" w:cs="Times New Roman"/>
          <w:spacing w:val="3"/>
          <w:sz w:val="28"/>
          <w:lang w:eastAsia="ru-RU"/>
        </w:rPr>
        <w:t>(</w:t>
      </w:r>
      <w:r w:rsidRPr="00190D7E">
        <w:rPr>
          <w:rFonts w:ascii="Times New Roman" w:eastAsia="Times New Roman" w:hAnsi="Times New Roman" w:cs="Times New Roman"/>
          <w:i/>
          <w:iCs/>
          <w:spacing w:val="3"/>
          <w:sz w:val="28"/>
          <w:lang w:eastAsia="ru-RU"/>
        </w:rPr>
        <w:t>Х</w:t>
      </w:r>
      <w:r w:rsidRPr="00190D7E">
        <w:rPr>
          <w:rFonts w:ascii="Times New Roman" w:eastAsia="Times New Roman" w:hAnsi="Times New Roman" w:cs="Times New Roman"/>
          <w:i/>
          <w:iCs/>
          <w:spacing w:val="3"/>
          <w:sz w:val="28"/>
          <w:vertAlign w:val="subscript"/>
          <w:lang w:eastAsia="ru-RU"/>
        </w:rPr>
        <w:t>1</w:t>
      </w:r>
      <w:r w:rsidRPr="00190D7E">
        <w:rPr>
          <w:rFonts w:ascii="Times New Roman" w:eastAsia="Times New Roman" w:hAnsi="Times New Roman" w:cs="Times New Roman"/>
          <w:i/>
          <w:iCs/>
          <w:spacing w:val="3"/>
          <w:sz w:val="28"/>
          <w:lang w:eastAsia="ru-RU"/>
        </w:rPr>
        <w:t>, Х</w:t>
      </w:r>
      <w:r w:rsidRPr="00190D7E">
        <w:rPr>
          <w:rFonts w:ascii="Times New Roman" w:eastAsia="Times New Roman" w:hAnsi="Times New Roman" w:cs="Times New Roman"/>
          <w:i/>
          <w:iCs/>
          <w:spacing w:val="3"/>
          <w:sz w:val="28"/>
          <w:vertAlign w:val="subscript"/>
          <w:lang w:eastAsia="ru-RU"/>
        </w:rPr>
        <w:t>2</w:t>
      </w:r>
      <w:r w:rsidRPr="00190D7E">
        <w:rPr>
          <w:rFonts w:ascii="Times New Roman" w:eastAsia="Times New Roman" w:hAnsi="Times New Roman" w:cs="Times New Roman"/>
          <w:i/>
          <w:iCs/>
          <w:spacing w:val="3"/>
          <w:sz w:val="28"/>
          <w:lang w:eastAsia="ru-RU"/>
        </w:rPr>
        <w:t xml:space="preserve">, </w:t>
      </w:r>
      <w:r w:rsidRPr="00190D7E">
        <w:rPr>
          <w:rFonts w:ascii="Times New Roman" w:eastAsia="Times New Roman" w:hAnsi="Times New Roman" w:cs="Times New Roman"/>
          <w:i/>
          <w:iCs/>
          <w:spacing w:val="1"/>
          <w:sz w:val="28"/>
          <w:lang w:eastAsia="ru-RU"/>
        </w:rPr>
        <w:t>..., Х</w:t>
      </w:r>
      <w:r w:rsidRPr="00190D7E">
        <w:rPr>
          <w:rFonts w:ascii="Times New Roman" w:eastAsia="Times New Roman" w:hAnsi="Times New Roman" w:cs="Times New Roman"/>
          <w:i/>
          <w:iCs/>
          <w:spacing w:val="1"/>
          <w:sz w:val="28"/>
          <w:vertAlign w:val="subscript"/>
          <w:lang w:val="en-US" w:eastAsia="ru-RU"/>
        </w:rPr>
        <w:t>n</w:t>
      </w:r>
      <w:r w:rsidRPr="00190D7E">
        <w:rPr>
          <w:rFonts w:ascii="Times New Roman" w:eastAsia="Times New Roman" w:hAnsi="Times New Roman" w:cs="Times New Roman"/>
          <w:spacing w:val="1"/>
          <w:sz w:val="28"/>
          <w:lang w:eastAsia="ru-RU"/>
        </w:rPr>
        <w:t>),</w:t>
      </w:r>
      <w:r w:rsidRPr="00190D7E">
        <w:rPr>
          <w:rFonts w:ascii="Times New Roman" w:eastAsia="Times New Roman" w:hAnsi="Times New Roman" w:cs="Times New Roman"/>
          <w:i/>
          <w:iCs/>
          <w:spacing w:val="1"/>
          <w:sz w:val="28"/>
          <w:lang w:eastAsia="ru-RU"/>
        </w:rPr>
        <w:t xml:space="preserve"> </w:t>
      </w:r>
      <w:r w:rsidRPr="00190D7E">
        <w:rPr>
          <w:rFonts w:ascii="Times New Roman" w:eastAsia="Times New Roman" w:hAnsi="Times New Roman" w:cs="Times New Roman"/>
          <w:spacing w:val="1"/>
          <w:sz w:val="28"/>
          <w:lang w:eastAsia="ru-RU"/>
        </w:rPr>
        <w:t xml:space="preserve">если она равна 1 в тех наборах, на которых хотя бы одна </w:t>
      </w:r>
      <w:r w:rsidRPr="00190D7E">
        <w:rPr>
          <w:rFonts w:ascii="Times New Roman" w:eastAsia="Times New Roman" w:hAnsi="Times New Roman" w:cs="Times New Roman"/>
          <w:spacing w:val="9"/>
          <w:sz w:val="28"/>
          <w:lang w:eastAsia="ru-RU"/>
        </w:rPr>
        <w:t>независимая переменная равна 1, и равна 0 в остальных набо</w:t>
      </w:r>
      <w:r w:rsidRPr="00190D7E">
        <w:rPr>
          <w:rFonts w:ascii="Times New Roman" w:eastAsia="Times New Roman" w:hAnsi="Times New Roman" w:cs="Times New Roman"/>
          <w:spacing w:val="9"/>
          <w:sz w:val="28"/>
          <w:lang w:eastAsia="ru-RU"/>
        </w:rPr>
        <w:softHyphen/>
      </w:r>
      <w:r w:rsidRPr="00190D7E">
        <w:rPr>
          <w:rFonts w:ascii="Times New Roman" w:eastAsia="Times New Roman" w:hAnsi="Times New Roman" w:cs="Times New Roman"/>
          <w:spacing w:val="4"/>
          <w:sz w:val="28"/>
          <w:lang w:eastAsia="ru-RU"/>
        </w:rPr>
        <w:t xml:space="preserve">рах. Пример функции </w:t>
      </w:r>
      <w:r w:rsidRPr="00190D7E">
        <w:rPr>
          <w:rFonts w:ascii="Times New Roman" w:eastAsia="Times New Roman" w:hAnsi="Times New Roman" w:cs="Times New Roman"/>
          <w:i/>
          <w:spacing w:val="4"/>
          <w:sz w:val="28"/>
          <w:lang w:eastAsia="ru-RU"/>
        </w:rPr>
        <w:t>У</w:t>
      </w:r>
      <w:r w:rsidRPr="00190D7E">
        <w:rPr>
          <w:rFonts w:ascii="Times New Roman" w:eastAsia="Times New Roman" w:hAnsi="Times New Roman" w:cs="Times New Roman"/>
          <w:spacing w:val="4"/>
          <w:sz w:val="28"/>
          <w:lang w:eastAsia="ru-RU"/>
        </w:rPr>
        <w:t>,</w:t>
      </w:r>
      <w:r w:rsidRPr="00190D7E">
        <w:rPr>
          <w:rFonts w:ascii="Times New Roman" w:eastAsia="Times New Roman" w:hAnsi="Times New Roman" w:cs="Times New Roman"/>
          <w:i/>
          <w:iCs/>
          <w:spacing w:val="4"/>
          <w:sz w:val="28"/>
          <w:lang w:eastAsia="ru-RU"/>
        </w:rPr>
        <w:t xml:space="preserve"> </w:t>
      </w:r>
      <w:r w:rsidRPr="00190D7E">
        <w:rPr>
          <w:rFonts w:ascii="Times New Roman" w:eastAsia="Times New Roman" w:hAnsi="Times New Roman" w:cs="Times New Roman"/>
          <w:spacing w:val="4"/>
          <w:sz w:val="28"/>
          <w:lang w:eastAsia="ru-RU"/>
        </w:rPr>
        <w:t xml:space="preserve">являющейся логической суммой двух переменных </w:t>
      </w:r>
      <w:r w:rsidRPr="00190D7E">
        <w:rPr>
          <w:rFonts w:ascii="Times New Roman" w:eastAsia="Times New Roman" w:hAnsi="Times New Roman" w:cs="Times New Roman"/>
          <w:i/>
          <w:iCs/>
          <w:spacing w:val="4"/>
          <w:sz w:val="28"/>
          <w:lang w:eastAsia="ru-RU"/>
        </w:rPr>
        <w:t>Х</w:t>
      </w:r>
      <w:r w:rsidRPr="00190D7E">
        <w:rPr>
          <w:rFonts w:ascii="Times New Roman" w:eastAsia="Times New Roman" w:hAnsi="Times New Roman" w:cs="Times New Roman"/>
          <w:i/>
          <w:iCs/>
          <w:spacing w:val="4"/>
          <w:sz w:val="28"/>
          <w:vertAlign w:val="subscript"/>
          <w:lang w:eastAsia="ru-RU"/>
        </w:rPr>
        <w:t>1</w:t>
      </w:r>
      <w:r w:rsidRPr="00190D7E">
        <w:rPr>
          <w:rFonts w:ascii="Times New Roman" w:eastAsia="Times New Roman" w:hAnsi="Times New Roman" w:cs="Times New Roman"/>
          <w:spacing w:val="4"/>
          <w:sz w:val="28"/>
          <w:lang w:eastAsia="ru-RU"/>
        </w:rPr>
        <w:t xml:space="preserve"> и </w:t>
      </w:r>
      <w:r w:rsidRPr="00190D7E">
        <w:rPr>
          <w:rFonts w:ascii="Times New Roman" w:eastAsia="Times New Roman" w:hAnsi="Times New Roman" w:cs="Times New Roman"/>
          <w:i/>
          <w:iCs/>
          <w:spacing w:val="4"/>
          <w:sz w:val="28"/>
          <w:lang w:eastAsia="ru-RU"/>
        </w:rPr>
        <w:t>Х</w:t>
      </w:r>
      <w:r w:rsidRPr="00190D7E">
        <w:rPr>
          <w:rFonts w:ascii="Times New Roman" w:eastAsia="Times New Roman" w:hAnsi="Times New Roman" w:cs="Times New Roman"/>
          <w:i/>
          <w:iCs/>
          <w:spacing w:val="4"/>
          <w:sz w:val="28"/>
          <w:vertAlign w:val="subscript"/>
          <w:lang w:eastAsia="ru-RU"/>
        </w:rPr>
        <w:t>2</w:t>
      </w:r>
      <w:r w:rsidRPr="00190D7E">
        <w:rPr>
          <w:rFonts w:ascii="Times New Roman" w:eastAsia="Times New Roman" w:hAnsi="Times New Roman" w:cs="Times New Roman"/>
          <w:i/>
          <w:iCs/>
          <w:spacing w:val="4"/>
          <w:sz w:val="28"/>
          <w:lang w:eastAsia="ru-RU"/>
        </w:rPr>
        <w:t xml:space="preserve">, </w:t>
      </w:r>
      <w:r w:rsidR="00374773">
        <w:rPr>
          <w:rFonts w:ascii="Times New Roman" w:eastAsia="Times New Roman" w:hAnsi="Times New Roman" w:cs="Times New Roman"/>
          <w:spacing w:val="4"/>
          <w:sz w:val="28"/>
          <w:lang w:eastAsia="ru-RU"/>
        </w:rPr>
        <w:t>приведен в табл. 2</w:t>
      </w:r>
      <w:r w:rsidRPr="00190D7E">
        <w:rPr>
          <w:rFonts w:ascii="Times New Roman" w:eastAsia="Times New Roman" w:hAnsi="Times New Roman" w:cs="Times New Roman"/>
          <w:spacing w:val="4"/>
          <w:sz w:val="28"/>
          <w:lang w:eastAsia="ru-RU"/>
        </w:rPr>
        <w:t>.2.</w:t>
      </w:r>
    </w:p>
    <w:p w:rsidR="00CA6680" w:rsidRPr="00BA50CF" w:rsidRDefault="00BA50CF" w:rsidP="00CA6680">
      <w:pPr>
        <w:keepNext/>
        <w:shd w:val="clear" w:color="auto" w:fill="FFFFFF"/>
        <w:autoSpaceDE w:val="0"/>
        <w:autoSpaceDN w:val="0"/>
        <w:adjustRightInd w:val="0"/>
        <w:spacing w:after="0" w:line="240" w:lineRule="auto"/>
        <w:jc w:val="both"/>
        <w:outlineLvl w:val="3"/>
        <w:rPr>
          <w:rFonts w:ascii="Times New Roman" w:eastAsia="Times New Roman" w:hAnsi="Times New Roman" w:cs="Times New Roman"/>
          <w:sz w:val="28"/>
          <w:szCs w:val="28"/>
          <w:lang w:eastAsia="ru-RU"/>
        </w:rPr>
      </w:pPr>
      <w:r w:rsidRPr="00BA50CF">
        <w:rPr>
          <w:rFonts w:ascii="Times New Roman" w:eastAsia="Times New Roman" w:hAnsi="Times New Roman" w:cs="Times New Roman"/>
          <w:i/>
          <w:sz w:val="28"/>
          <w:szCs w:val="28"/>
          <w:lang w:eastAsia="ru-RU"/>
        </w:rPr>
        <w:lastRenderedPageBreak/>
        <w:t>Табл.  2</w:t>
      </w:r>
      <w:r w:rsidR="00CA6680" w:rsidRPr="00BA50CF">
        <w:rPr>
          <w:rFonts w:ascii="Times New Roman" w:eastAsia="Times New Roman" w:hAnsi="Times New Roman" w:cs="Times New Roman"/>
          <w:i/>
          <w:sz w:val="28"/>
          <w:szCs w:val="28"/>
          <w:lang w:eastAsia="ru-RU"/>
        </w:rPr>
        <w:t>.2.</w:t>
      </w:r>
      <w:r w:rsidR="00CA6680" w:rsidRPr="00BA50CF">
        <w:rPr>
          <w:rFonts w:ascii="Times New Roman" w:eastAsia="Times New Roman" w:hAnsi="Times New Roman" w:cs="Times New Roman"/>
          <w:sz w:val="28"/>
          <w:szCs w:val="28"/>
          <w:lang w:eastAsia="ru-RU"/>
        </w:rPr>
        <w:t xml:space="preserve"> Таблица истинности          </w:t>
      </w:r>
      <w:r>
        <w:rPr>
          <w:rFonts w:ascii="Times New Roman" w:eastAsia="Times New Roman" w:hAnsi="Times New Roman" w:cs="Times New Roman"/>
          <w:sz w:val="28"/>
          <w:szCs w:val="28"/>
          <w:lang w:eastAsia="ru-RU"/>
        </w:rPr>
        <w:t xml:space="preserve">         </w:t>
      </w:r>
      <w:r w:rsidR="00CA6680" w:rsidRPr="00BA50CF">
        <w:rPr>
          <w:rFonts w:ascii="Times New Roman" w:eastAsia="Times New Roman" w:hAnsi="Times New Roman" w:cs="Times New Roman"/>
          <w:sz w:val="28"/>
          <w:szCs w:val="28"/>
          <w:lang w:eastAsia="ru-RU"/>
        </w:rPr>
        <w:t xml:space="preserve"> </w:t>
      </w:r>
      <w:r w:rsidRPr="00BA50CF">
        <w:rPr>
          <w:rFonts w:ascii="Times New Roman" w:eastAsia="Times New Roman" w:hAnsi="Times New Roman" w:cs="Times New Roman"/>
          <w:i/>
          <w:sz w:val="28"/>
          <w:szCs w:val="28"/>
          <w:lang w:eastAsia="ru-RU"/>
        </w:rPr>
        <w:t>Табл. 2</w:t>
      </w:r>
      <w:r w:rsidR="00CA6680" w:rsidRPr="00BA50CF">
        <w:rPr>
          <w:rFonts w:ascii="Times New Roman" w:eastAsia="Times New Roman" w:hAnsi="Times New Roman" w:cs="Times New Roman"/>
          <w:i/>
          <w:sz w:val="28"/>
          <w:szCs w:val="28"/>
          <w:lang w:eastAsia="ru-RU"/>
        </w:rPr>
        <w:t>.3.</w:t>
      </w:r>
      <w:r w:rsidR="00CA6680" w:rsidRPr="00BA50CF">
        <w:rPr>
          <w:rFonts w:ascii="Times New Roman" w:eastAsia="Times New Roman" w:hAnsi="Times New Roman" w:cs="Times New Roman"/>
          <w:sz w:val="28"/>
          <w:szCs w:val="28"/>
          <w:lang w:eastAsia="ru-RU"/>
        </w:rPr>
        <w:t xml:space="preserve"> Таблица истинности</w:t>
      </w:r>
    </w:p>
    <w:p w:rsidR="00CA6680" w:rsidRPr="00BA50CF" w:rsidRDefault="00CA6680" w:rsidP="00CA6680">
      <w:pPr>
        <w:spacing w:after="120" w:line="240" w:lineRule="auto"/>
        <w:jc w:val="both"/>
        <w:rPr>
          <w:rFonts w:ascii="Times New Roman" w:eastAsia="Times New Roman" w:hAnsi="Times New Roman" w:cs="Times New Roman"/>
          <w:sz w:val="28"/>
          <w:szCs w:val="28"/>
          <w:lang w:eastAsia="ru-RU"/>
        </w:rPr>
      </w:pPr>
      <w:r w:rsidRPr="00BA50CF">
        <w:rPr>
          <w:rFonts w:ascii="Times New Roman" w:eastAsia="Times New Roman" w:hAnsi="Times New Roman" w:cs="Times New Roman"/>
          <w:sz w:val="28"/>
          <w:szCs w:val="28"/>
          <w:lang w:eastAsia="ru-RU"/>
        </w:rPr>
        <w:t>элемента ИЛИ                                               элемента 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014"/>
        <w:gridCol w:w="1014"/>
        <w:gridCol w:w="1014"/>
        <w:gridCol w:w="1037"/>
        <w:gridCol w:w="1037"/>
        <w:gridCol w:w="1014"/>
        <w:gridCol w:w="1014"/>
        <w:gridCol w:w="1014"/>
      </w:tblGrid>
      <w:tr w:rsidR="00CA6680" w:rsidRPr="00190D7E" w:rsidTr="00CA6680">
        <w:tc>
          <w:tcPr>
            <w:tcW w:w="1037"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набора</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1</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lang w:eastAsia="ru-RU"/>
              </w:rPr>
            </w:pPr>
            <w:r w:rsidRPr="00190D7E">
              <w:rPr>
                <w:rFonts w:ascii="Times New Roman" w:eastAsia="Times New Roman" w:hAnsi="Times New Roman" w:cs="Times New Roman"/>
                <w:i/>
                <w:iCs/>
                <w:sz w:val="28"/>
                <w:szCs w:val="24"/>
                <w:lang w:eastAsia="ru-RU"/>
              </w:rPr>
              <w:t>У</w:t>
            </w:r>
          </w:p>
        </w:tc>
        <w:tc>
          <w:tcPr>
            <w:tcW w:w="1037" w:type="dxa"/>
            <w:tcBorders>
              <w:top w:val="nil"/>
              <w:left w:val="single" w:sz="4" w:space="0" w:color="auto"/>
              <w:bottom w:val="nil"/>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037" w:type="dxa"/>
            <w:tcBorders>
              <w:lef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набора</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lang w:eastAsia="ru-RU"/>
              </w:rPr>
            </w:pPr>
            <w:r w:rsidRPr="00190D7E">
              <w:rPr>
                <w:rFonts w:ascii="Times New Roman" w:eastAsia="Times New Roman" w:hAnsi="Times New Roman" w:cs="Times New Roman"/>
                <w:i/>
                <w:iCs/>
                <w:sz w:val="28"/>
                <w:szCs w:val="24"/>
                <w:lang w:eastAsia="ru-RU"/>
              </w:rPr>
              <w:t>У</w:t>
            </w:r>
          </w:p>
        </w:tc>
      </w:tr>
      <w:tr w:rsidR="00CA6680" w:rsidRPr="00190D7E" w:rsidTr="00CA6680">
        <w:tc>
          <w:tcPr>
            <w:tcW w:w="103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37" w:type="dxa"/>
            <w:tcBorders>
              <w:top w:val="nil"/>
              <w:left w:val="single" w:sz="4" w:space="0" w:color="auto"/>
              <w:bottom w:val="nil"/>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037" w:type="dxa"/>
            <w:tcBorders>
              <w:lef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c>
          <w:tcPr>
            <w:tcW w:w="103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37" w:type="dxa"/>
            <w:tcBorders>
              <w:top w:val="nil"/>
              <w:left w:val="single" w:sz="4" w:space="0" w:color="auto"/>
              <w:bottom w:val="nil"/>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037" w:type="dxa"/>
            <w:tcBorders>
              <w:lef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c>
          <w:tcPr>
            <w:tcW w:w="103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37" w:type="dxa"/>
            <w:tcBorders>
              <w:top w:val="nil"/>
              <w:left w:val="single" w:sz="4" w:space="0" w:color="auto"/>
              <w:bottom w:val="nil"/>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037" w:type="dxa"/>
            <w:tcBorders>
              <w:lef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c>
          <w:tcPr>
            <w:tcW w:w="103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3</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37" w:type="dxa"/>
            <w:tcBorders>
              <w:top w:val="nil"/>
              <w:left w:val="single" w:sz="4" w:space="0" w:color="auto"/>
              <w:bottom w:val="nil"/>
              <w:right w:val="single" w:sz="4" w:space="0" w:color="auto"/>
            </w:tcBorders>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037" w:type="dxa"/>
            <w:tcBorders>
              <w:lef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3</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bl>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2"/>
          <w:sz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lang w:eastAsia="ru-RU"/>
        </w:rPr>
        <w:t xml:space="preserve">Логическое сложение двух переменных принято обозначать </w:t>
      </w:r>
      <w:r w:rsidRPr="00190D7E">
        <w:rPr>
          <w:rFonts w:ascii="Times New Roman" w:eastAsia="Times New Roman" w:hAnsi="Times New Roman" w:cs="Times New Roman"/>
          <w:spacing w:val="5"/>
          <w:sz w:val="28"/>
          <w:lang w:eastAsia="ru-RU"/>
        </w:rPr>
        <w:t xml:space="preserve">следующим образом: </w:t>
      </w:r>
      <w:r w:rsidRPr="00190D7E">
        <w:rPr>
          <w:rFonts w:ascii="Times New Roman" w:eastAsia="Times New Roman" w:hAnsi="Times New Roman" w:cs="Times New Roman"/>
          <w:i/>
          <w:iCs/>
          <w:spacing w:val="5"/>
          <w:sz w:val="28"/>
          <w:lang w:eastAsia="ru-RU"/>
        </w:rPr>
        <w:t xml:space="preserve">У </w:t>
      </w:r>
      <w:r w:rsidRPr="00190D7E">
        <w:rPr>
          <w:rFonts w:ascii="Times New Roman" w:eastAsia="Times New Roman" w:hAnsi="Times New Roman" w:cs="Times New Roman"/>
          <w:spacing w:val="5"/>
          <w:sz w:val="28"/>
          <w:lang w:eastAsia="ru-RU"/>
        </w:rPr>
        <w:t xml:space="preserve">= </w:t>
      </w:r>
      <w:r w:rsidRPr="00190D7E">
        <w:rPr>
          <w:rFonts w:ascii="Times New Roman" w:eastAsia="Times New Roman" w:hAnsi="Times New Roman" w:cs="Times New Roman"/>
          <w:i/>
          <w:iCs/>
          <w:spacing w:val="5"/>
          <w:sz w:val="28"/>
          <w:lang w:eastAsia="ru-RU"/>
        </w:rPr>
        <w:t>Х</w:t>
      </w:r>
      <w:r w:rsidRPr="00190D7E">
        <w:rPr>
          <w:rFonts w:ascii="Times New Roman" w:eastAsia="Times New Roman" w:hAnsi="Times New Roman" w:cs="Times New Roman"/>
          <w:i/>
          <w:iCs/>
          <w:spacing w:val="5"/>
          <w:sz w:val="28"/>
          <w:vertAlign w:val="subscript"/>
          <w:lang w:eastAsia="ru-RU"/>
        </w:rPr>
        <w:t>1</w:t>
      </w:r>
      <w:r w:rsidRPr="00190D7E">
        <w:rPr>
          <w:rFonts w:ascii="Times New Roman" w:eastAsia="Times New Roman" w:hAnsi="Times New Roman" w:cs="Times New Roman"/>
          <w:i/>
          <w:iCs/>
          <w:spacing w:val="5"/>
          <w:sz w:val="28"/>
          <w:lang w:eastAsia="ru-RU"/>
        </w:rPr>
        <w:t xml:space="preserve"> </w:t>
      </w:r>
      <w:r w:rsidRPr="00190D7E">
        <w:rPr>
          <w:rFonts w:ascii="Times New Roman" w:eastAsia="Times New Roman" w:hAnsi="Times New Roman" w:cs="Times New Roman"/>
          <w:spacing w:val="5"/>
          <w:sz w:val="28"/>
          <w:lang w:eastAsia="ru-RU"/>
        </w:rPr>
        <w:sym w:font="Symbol" w:char="F0DA"/>
      </w:r>
      <w:r w:rsidRPr="00190D7E">
        <w:rPr>
          <w:rFonts w:ascii="Times New Roman" w:eastAsia="Times New Roman" w:hAnsi="Times New Roman" w:cs="Times New Roman"/>
          <w:i/>
          <w:iCs/>
          <w:spacing w:val="5"/>
          <w:sz w:val="28"/>
          <w:lang w:eastAsia="ru-RU"/>
        </w:rPr>
        <w:t xml:space="preserve"> Х</w:t>
      </w:r>
      <w:r w:rsidRPr="00190D7E">
        <w:rPr>
          <w:rFonts w:ascii="Times New Roman" w:eastAsia="Times New Roman" w:hAnsi="Times New Roman" w:cs="Times New Roman"/>
          <w:i/>
          <w:iCs/>
          <w:spacing w:val="5"/>
          <w:sz w:val="28"/>
          <w:vertAlign w:val="subscript"/>
          <w:lang w:eastAsia="ru-RU"/>
        </w:rPr>
        <w:t>2</w:t>
      </w:r>
      <w:r w:rsidRPr="00190D7E">
        <w:rPr>
          <w:rFonts w:ascii="Times New Roman" w:eastAsia="Times New Roman" w:hAnsi="Times New Roman" w:cs="Times New Roman"/>
          <w:spacing w:val="5"/>
          <w:sz w:val="28"/>
          <w:lang w:eastAsia="ru-RU"/>
        </w:rPr>
        <w:t>,</w:t>
      </w:r>
      <w:r w:rsidRPr="00190D7E">
        <w:rPr>
          <w:rFonts w:ascii="Times New Roman" w:eastAsia="Times New Roman" w:hAnsi="Times New Roman" w:cs="Times New Roman"/>
          <w:i/>
          <w:iCs/>
          <w:spacing w:val="5"/>
          <w:sz w:val="28"/>
          <w:lang w:eastAsia="ru-RU"/>
        </w:rPr>
        <w:t xml:space="preserve"> </w:t>
      </w:r>
      <w:r w:rsidRPr="00190D7E">
        <w:rPr>
          <w:rFonts w:ascii="Times New Roman" w:eastAsia="Times New Roman" w:hAnsi="Times New Roman" w:cs="Times New Roman"/>
          <w:spacing w:val="5"/>
          <w:sz w:val="28"/>
          <w:lang w:eastAsia="ru-RU"/>
        </w:rPr>
        <w:t xml:space="preserve">а логическое сложение </w:t>
      </w:r>
      <w:r w:rsidRPr="00190D7E">
        <w:rPr>
          <w:rFonts w:ascii="Times New Roman" w:eastAsia="Times New Roman" w:hAnsi="Times New Roman" w:cs="Times New Roman"/>
          <w:i/>
          <w:spacing w:val="5"/>
          <w:sz w:val="28"/>
          <w:lang w:val="en-US" w:eastAsia="ru-RU"/>
        </w:rPr>
        <w:t>n</w:t>
      </w:r>
      <w:r w:rsidRPr="00190D7E">
        <w:rPr>
          <w:rFonts w:ascii="Times New Roman" w:eastAsia="Times New Roman" w:hAnsi="Times New Roman" w:cs="Times New Roman"/>
          <w:spacing w:val="5"/>
          <w:sz w:val="28"/>
          <w:lang w:eastAsia="ru-RU"/>
        </w:rPr>
        <w:t xml:space="preserve"> переменных</w:t>
      </w:r>
    </w:p>
    <w:p w:rsidR="00CA6680" w:rsidRPr="00190D7E" w:rsidRDefault="00CA6680" w:rsidP="00CA6680">
      <w:pPr>
        <w:shd w:val="clear" w:color="auto" w:fill="FFFFFF"/>
        <w:tabs>
          <w:tab w:val="left" w:pos="6336"/>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4"/>
          <w:w w:val="87"/>
          <w:sz w:val="28"/>
          <w:szCs w:val="30"/>
          <w:lang w:eastAsia="ru-RU"/>
        </w:rPr>
        <w:t xml:space="preserve">                                  </w:t>
      </w:r>
      <w:r w:rsidRPr="00190D7E">
        <w:rPr>
          <w:rFonts w:ascii="Times New Roman" w:eastAsia="Times New Roman" w:hAnsi="Times New Roman" w:cs="Times New Roman"/>
          <w:spacing w:val="4"/>
          <w:w w:val="87"/>
          <w:sz w:val="32"/>
          <w:szCs w:val="30"/>
          <w:lang w:eastAsia="ru-RU"/>
        </w:rPr>
        <w:t xml:space="preserve"> </w:t>
      </w:r>
      <w:r w:rsidRPr="00190D7E">
        <w:rPr>
          <w:rFonts w:ascii="Times New Roman" w:eastAsia="Times New Roman" w:hAnsi="Times New Roman" w:cs="Times New Roman"/>
          <w:i/>
          <w:iCs/>
          <w:spacing w:val="4"/>
          <w:w w:val="87"/>
          <w:sz w:val="32"/>
          <w:szCs w:val="30"/>
          <w:lang w:eastAsia="ru-RU"/>
        </w:rPr>
        <w:t xml:space="preserve">У </w:t>
      </w:r>
      <w:r w:rsidRPr="00190D7E">
        <w:rPr>
          <w:rFonts w:ascii="Times New Roman" w:eastAsia="Times New Roman" w:hAnsi="Times New Roman" w:cs="Times New Roman"/>
          <w:spacing w:val="4"/>
          <w:w w:val="87"/>
          <w:sz w:val="32"/>
          <w:szCs w:val="30"/>
          <w:lang w:eastAsia="ru-RU"/>
        </w:rPr>
        <w:t xml:space="preserve">= </w:t>
      </w:r>
      <w:r w:rsidRPr="00190D7E">
        <w:rPr>
          <w:rFonts w:ascii="Times New Roman" w:eastAsia="Times New Roman" w:hAnsi="Times New Roman" w:cs="Times New Roman"/>
          <w:i/>
          <w:iCs/>
          <w:spacing w:val="4"/>
          <w:w w:val="87"/>
          <w:sz w:val="32"/>
          <w:szCs w:val="30"/>
          <w:lang w:eastAsia="ru-RU"/>
        </w:rPr>
        <w:t>Х</w:t>
      </w:r>
      <w:r w:rsidRPr="00190D7E">
        <w:rPr>
          <w:rFonts w:ascii="Times New Roman" w:eastAsia="Times New Roman" w:hAnsi="Times New Roman" w:cs="Times New Roman"/>
          <w:spacing w:val="4"/>
          <w:w w:val="87"/>
          <w:sz w:val="32"/>
          <w:szCs w:val="24"/>
          <w:vertAlign w:val="subscript"/>
          <w:lang w:eastAsia="ru-RU"/>
        </w:rPr>
        <w:t>1</w:t>
      </w:r>
      <w:r w:rsidRPr="00190D7E">
        <w:rPr>
          <w:rFonts w:ascii="Times New Roman" w:eastAsia="Times New Roman" w:hAnsi="Times New Roman" w:cs="Times New Roman"/>
          <w:spacing w:val="5"/>
          <w:sz w:val="32"/>
          <w:lang w:eastAsia="ru-RU"/>
        </w:rPr>
        <w:sym w:font="Symbol" w:char="F0DA"/>
      </w:r>
      <w:r w:rsidRPr="00190D7E">
        <w:rPr>
          <w:rFonts w:ascii="Times New Roman" w:eastAsia="Times New Roman" w:hAnsi="Times New Roman" w:cs="Times New Roman"/>
          <w:spacing w:val="5"/>
          <w:sz w:val="32"/>
          <w:lang w:eastAsia="ru-RU"/>
        </w:rPr>
        <w:t xml:space="preserve"> </w:t>
      </w:r>
      <w:r w:rsidRPr="00190D7E">
        <w:rPr>
          <w:rFonts w:ascii="Times New Roman" w:eastAsia="Times New Roman" w:hAnsi="Times New Roman" w:cs="Times New Roman"/>
          <w:i/>
          <w:iCs/>
          <w:spacing w:val="5"/>
          <w:sz w:val="32"/>
          <w:lang w:eastAsia="ru-RU"/>
        </w:rPr>
        <w:t>Х</w:t>
      </w:r>
      <w:r w:rsidRPr="00190D7E">
        <w:rPr>
          <w:rFonts w:ascii="Times New Roman" w:eastAsia="Times New Roman" w:hAnsi="Times New Roman" w:cs="Times New Roman"/>
          <w:i/>
          <w:iCs/>
          <w:spacing w:val="5"/>
          <w:sz w:val="32"/>
          <w:vertAlign w:val="subscript"/>
          <w:lang w:eastAsia="ru-RU"/>
        </w:rPr>
        <w:t>2</w:t>
      </w:r>
      <w:r w:rsidRPr="00190D7E">
        <w:rPr>
          <w:rFonts w:ascii="Times New Roman" w:eastAsia="Times New Roman" w:hAnsi="Times New Roman" w:cs="Times New Roman"/>
          <w:spacing w:val="5"/>
          <w:sz w:val="32"/>
          <w:lang w:eastAsia="ru-RU"/>
        </w:rPr>
        <w:sym w:font="Symbol" w:char="F0DA"/>
      </w:r>
      <w:r w:rsidRPr="00190D7E">
        <w:rPr>
          <w:rFonts w:ascii="Times New Roman" w:eastAsia="Times New Roman" w:hAnsi="Times New Roman" w:cs="Times New Roman"/>
          <w:spacing w:val="5"/>
          <w:sz w:val="32"/>
          <w:lang w:eastAsia="ru-RU"/>
        </w:rPr>
        <w:t xml:space="preserve"> …</w:t>
      </w:r>
      <w:r w:rsidRPr="00190D7E">
        <w:rPr>
          <w:rFonts w:ascii="Times New Roman" w:eastAsia="Times New Roman" w:hAnsi="Times New Roman" w:cs="Times New Roman"/>
          <w:spacing w:val="5"/>
          <w:sz w:val="32"/>
          <w:lang w:eastAsia="ru-RU"/>
        </w:rPr>
        <w:sym w:font="Symbol" w:char="F0DA"/>
      </w:r>
      <w:r w:rsidRPr="00190D7E">
        <w:rPr>
          <w:rFonts w:ascii="Times New Roman" w:eastAsia="Times New Roman" w:hAnsi="Times New Roman" w:cs="Times New Roman"/>
          <w:spacing w:val="5"/>
          <w:sz w:val="32"/>
          <w:lang w:eastAsia="ru-RU"/>
        </w:rPr>
        <w:t xml:space="preserve"> </w:t>
      </w:r>
      <w:r w:rsidRPr="00190D7E">
        <w:rPr>
          <w:rFonts w:ascii="Times New Roman" w:eastAsia="Times New Roman" w:hAnsi="Times New Roman" w:cs="Times New Roman"/>
          <w:i/>
          <w:iCs/>
          <w:spacing w:val="5"/>
          <w:sz w:val="32"/>
          <w:lang w:eastAsia="ru-RU"/>
        </w:rPr>
        <w:t>Х</w:t>
      </w:r>
      <w:r w:rsidRPr="00190D7E">
        <w:rPr>
          <w:rFonts w:ascii="Times New Roman" w:eastAsia="Times New Roman" w:hAnsi="Times New Roman" w:cs="Times New Roman"/>
          <w:i/>
          <w:iCs/>
          <w:spacing w:val="5"/>
          <w:sz w:val="32"/>
          <w:vertAlign w:val="subscript"/>
          <w:lang w:val="en-US" w:eastAsia="ru-RU"/>
        </w:rPr>
        <w:t>n</w:t>
      </w:r>
      <w:r w:rsidRPr="00190D7E">
        <w:rPr>
          <w:rFonts w:ascii="Times New Roman" w:eastAsia="Times New Roman" w:hAnsi="Times New Roman" w:cs="Times New Roman"/>
          <w:sz w:val="28"/>
          <w:szCs w:val="30"/>
          <w:lang w:eastAsia="ru-RU"/>
        </w:rPr>
        <w:tab/>
        <w:t xml:space="preserve">                          (</w:t>
      </w:r>
      <w:r w:rsidR="0038154C">
        <w:rPr>
          <w:rFonts w:ascii="Times New Roman" w:eastAsia="Times New Roman" w:hAnsi="Times New Roman" w:cs="Times New Roman"/>
          <w:sz w:val="28"/>
          <w:szCs w:val="30"/>
          <w:lang w:eastAsia="ru-RU"/>
        </w:rPr>
        <w:t>2.2</w:t>
      </w:r>
      <w:r w:rsidRPr="00190D7E">
        <w:rPr>
          <w:rFonts w:ascii="Times New Roman" w:eastAsia="Times New Roman" w:hAnsi="Times New Roman" w:cs="Times New Roman"/>
          <w:sz w:val="28"/>
          <w:szCs w:val="30"/>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5"/>
          <w:sz w:val="28"/>
          <w:lang w:eastAsia="ru-RU"/>
        </w:rPr>
      </w:pPr>
      <w:r w:rsidRPr="00190D7E">
        <w:rPr>
          <w:rFonts w:ascii="Times New Roman" w:eastAsia="Times New Roman" w:hAnsi="Times New Roman" w:cs="Times New Roman"/>
          <w:spacing w:val="8"/>
          <w:sz w:val="28"/>
          <w:lang w:eastAsia="ru-RU"/>
        </w:rPr>
        <w:t xml:space="preserve">Схема, с помощью которой из входных переменных </w:t>
      </w:r>
      <w:r w:rsidRPr="00190D7E">
        <w:rPr>
          <w:rFonts w:ascii="Times New Roman" w:eastAsia="Times New Roman" w:hAnsi="Times New Roman" w:cs="Times New Roman"/>
          <w:i/>
          <w:iCs/>
          <w:spacing w:val="8"/>
          <w:sz w:val="28"/>
          <w:lang w:eastAsia="ru-RU"/>
        </w:rPr>
        <w:t>Х</w:t>
      </w:r>
      <w:r w:rsidRPr="00190D7E">
        <w:rPr>
          <w:rFonts w:ascii="Times New Roman" w:eastAsia="Times New Roman" w:hAnsi="Times New Roman" w:cs="Times New Roman"/>
          <w:i/>
          <w:iCs/>
          <w:spacing w:val="8"/>
          <w:sz w:val="28"/>
          <w:vertAlign w:val="subscript"/>
          <w:lang w:eastAsia="ru-RU"/>
        </w:rPr>
        <w:t>1</w:t>
      </w:r>
      <w:r w:rsidRPr="00190D7E">
        <w:rPr>
          <w:rFonts w:ascii="Times New Roman" w:eastAsia="Times New Roman" w:hAnsi="Times New Roman" w:cs="Times New Roman"/>
          <w:i/>
          <w:iCs/>
          <w:spacing w:val="8"/>
          <w:sz w:val="28"/>
          <w:lang w:eastAsia="ru-RU"/>
        </w:rPr>
        <w:t>, Х</w:t>
      </w:r>
      <w:r w:rsidRPr="00190D7E">
        <w:rPr>
          <w:rFonts w:ascii="Times New Roman" w:eastAsia="Times New Roman" w:hAnsi="Times New Roman" w:cs="Times New Roman"/>
          <w:i/>
          <w:iCs/>
          <w:spacing w:val="8"/>
          <w:sz w:val="28"/>
          <w:vertAlign w:val="subscript"/>
          <w:lang w:eastAsia="ru-RU"/>
        </w:rPr>
        <w:t>2</w:t>
      </w:r>
      <w:r w:rsidRPr="00190D7E">
        <w:rPr>
          <w:rFonts w:ascii="Times New Roman" w:eastAsia="Times New Roman" w:hAnsi="Times New Roman" w:cs="Times New Roman"/>
          <w:i/>
          <w:iCs/>
          <w:spacing w:val="8"/>
          <w:sz w:val="28"/>
          <w:lang w:eastAsia="ru-RU"/>
        </w:rPr>
        <w:t xml:space="preserve">, </w:t>
      </w:r>
      <w:r w:rsidRPr="00190D7E">
        <w:rPr>
          <w:rFonts w:ascii="Times New Roman" w:eastAsia="Times New Roman" w:hAnsi="Times New Roman" w:cs="Times New Roman"/>
          <w:i/>
          <w:iCs/>
          <w:spacing w:val="2"/>
          <w:sz w:val="28"/>
          <w:lang w:eastAsia="ru-RU"/>
        </w:rPr>
        <w:t>..., Х</w:t>
      </w:r>
      <w:r w:rsidRPr="00190D7E">
        <w:rPr>
          <w:rFonts w:ascii="Times New Roman" w:eastAsia="Times New Roman" w:hAnsi="Times New Roman" w:cs="Times New Roman"/>
          <w:i/>
          <w:iCs/>
          <w:spacing w:val="2"/>
          <w:sz w:val="28"/>
          <w:vertAlign w:val="subscript"/>
          <w:lang w:eastAsia="ru-RU"/>
        </w:rPr>
        <w:t>n</w:t>
      </w:r>
      <w:r w:rsidRPr="00190D7E">
        <w:rPr>
          <w:rFonts w:ascii="Times New Roman" w:eastAsia="Times New Roman" w:hAnsi="Times New Roman" w:cs="Times New Roman"/>
          <w:i/>
          <w:iCs/>
          <w:spacing w:val="2"/>
          <w:sz w:val="28"/>
          <w:lang w:eastAsia="ru-RU"/>
        </w:rPr>
        <w:t xml:space="preserve"> </w:t>
      </w:r>
      <w:r w:rsidRPr="00190D7E">
        <w:rPr>
          <w:rFonts w:ascii="Times New Roman" w:eastAsia="Times New Roman" w:hAnsi="Times New Roman" w:cs="Times New Roman"/>
          <w:spacing w:val="2"/>
          <w:sz w:val="28"/>
          <w:lang w:eastAsia="ru-RU"/>
        </w:rPr>
        <w:t xml:space="preserve">образуется их логическая сумма, называется </w:t>
      </w:r>
      <w:r w:rsidRPr="00190D7E">
        <w:rPr>
          <w:rFonts w:ascii="Times New Roman" w:eastAsia="Times New Roman" w:hAnsi="Times New Roman" w:cs="Times New Roman"/>
          <w:bCs/>
          <w:spacing w:val="2"/>
          <w:sz w:val="28"/>
          <w:lang w:eastAsia="ru-RU"/>
        </w:rPr>
        <w:t>логическим эле</w:t>
      </w:r>
      <w:r w:rsidRPr="00190D7E">
        <w:rPr>
          <w:rFonts w:ascii="Times New Roman" w:eastAsia="Times New Roman" w:hAnsi="Times New Roman" w:cs="Times New Roman"/>
          <w:bCs/>
          <w:spacing w:val="2"/>
          <w:sz w:val="28"/>
          <w:lang w:eastAsia="ru-RU"/>
        </w:rPr>
        <w:softHyphen/>
      </w:r>
      <w:r w:rsidRPr="00190D7E">
        <w:rPr>
          <w:rFonts w:ascii="Times New Roman" w:eastAsia="Times New Roman" w:hAnsi="Times New Roman" w:cs="Times New Roman"/>
          <w:bCs/>
          <w:spacing w:val="1"/>
          <w:sz w:val="28"/>
          <w:lang w:eastAsia="ru-RU"/>
        </w:rPr>
        <w:t>ментом</w:t>
      </w:r>
      <w:r w:rsidRPr="00190D7E">
        <w:rPr>
          <w:rFonts w:ascii="Times New Roman" w:eastAsia="Times New Roman" w:hAnsi="Times New Roman" w:cs="Times New Roman"/>
          <w:i/>
          <w:iCs/>
          <w:spacing w:val="1"/>
          <w:sz w:val="28"/>
          <w:lang w:eastAsia="ru-RU"/>
        </w:rPr>
        <w:t xml:space="preserve"> </w:t>
      </w:r>
      <w:r w:rsidRPr="00190D7E">
        <w:rPr>
          <w:rFonts w:ascii="Times New Roman" w:eastAsia="Times New Roman" w:hAnsi="Times New Roman" w:cs="Times New Roman"/>
          <w:spacing w:val="1"/>
          <w:sz w:val="28"/>
          <w:lang w:eastAsia="ru-RU"/>
        </w:rPr>
        <w:t xml:space="preserve">ИЛИ. УГО этого элемента при двух </w:t>
      </w:r>
      <w:r w:rsidRPr="00190D7E">
        <w:rPr>
          <w:rFonts w:ascii="Times New Roman" w:eastAsia="Times New Roman" w:hAnsi="Times New Roman" w:cs="Times New Roman"/>
          <w:spacing w:val="5"/>
          <w:sz w:val="28"/>
          <w:lang w:eastAsia="ru-RU"/>
        </w:rPr>
        <w:t>входных переменных в соответствии с рис. 4.</w:t>
      </w:r>
      <w:r w:rsidRPr="00190D7E">
        <w:rPr>
          <w:rFonts w:ascii="Times New Roman" w:eastAsia="Times New Roman" w:hAnsi="Times New Roman" w:cs="Times New Roman"/>
          <w:spacing w:val="5"/>
          <w:sz w:val="28"/>
          <w:lang w:val="en-US" w:eastAsia="ru-RU"/>
        </w:rPr>
        <w:t>l</w:t>
      </w:r>
      <w:r w:rsidRPr="00190D7E">
        <w:rPr>
          <w:rFonts w:ascii="Times New Roman" w:eastAsia="Times New Roman" w:hAnsi="Times New Roman" w:cs="Times New Roman"/>
          <w:spacing w:val="5"/>
          <w:sz w:val="28"/>
          <w:lang w:eastAsia="ru-RU"/>
        </w:rPr>
        <w:t>, 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b/>
          <w:i/>
          <w:spacing w:val="2"/>
          <w:sz w:val="28"/>
          <w:lang w:eastAsia="ru-RU"/>
        </w:rPr>
        <w:t>Логическое умножение</w:t>
      </w:r>
      <w:r w:rsidRPr="00190D7E">
        <w:rPr>
          <w:rFonts w:ascii="Times New Roman" w:eastAsia="Times New Roman" w:hAnsi="Times New Roman" w:cs="Times New Roman"/>
          <w:b/>
          <w:spacing w:val="2"/>
          <w:sz w:val="28"/>
          <w:lang w:eastAsia="ru-RU"/>
        </w:rPr>
        <w:t xml:space="preserve"> </w:t>
      </w:r>
      <w:r w:rsidRPr="00190D7E">
        <w:rPr>
          <w:rFonts w:ascii="Times New Roman" w:eastAsia="Times New Roman" w:hAnsi="Times New Roman" w:cs="Times New Roman"/>
          <w:spacing w:val="2"/>
          <w:sz w:val="28"/>
          <w:lang w:eastAsia="ru-RU"/>
        </w:rPr>
        <w:t xml:space="preserve">(конъюнкция). Логическая функция </w:t>
      </w:r>
      <w:r w:rsidRPr="00190D7E">
        <w:rPr>
          <w:rFonts w:ascii="Times New Roman" w:eastAsia="Times New Roman" w:hAnsi="Times New Roman" w:cs="Times New Roman"/>
          <w:i/>
          <w:iCs/>
          <w:spacing w:val="2"/>
          <w:sz w:val="28"/>
          <w:lang w:eastAsia="ru-RU"/>
        </w:rPr>
        <w:t xml:space="preserve">У </w:t>
      </w:r>
      <w:r w:rsidRPr="00190D7E">
        <w:rPr>
          <w:rFonts w:ascii="Times New Roman" w:eastAsia="Times New Roman" w:hAnsi="Times New Roman" w:cs="Times New Roman"/>
          <w:spacing w:val="7"/>
          <w:sz w:val="28"/>
          <w:lang w:eastAsia="ru-RU"/>
        </w:rPr>
        <w:t xml:space="preserve">является логическим произведением (конъюнкцией) переменных  </w:t>
      </w:r>
      <w:r w:rsidRPr="00190D7E">
        <w:rPr>
          <w:rFonts w:ascii="Times New Roman" w:eastAsia="Times New Roman" w:hAnsi="Times New Roman" w:cs="Times New Roman"/>
          <w:i/>
          <w:iCs/>
          <w:spacing w:val="7"/>
          <w:sz w:val="28"/>
          <w:lang w:eastAsia="ru-RU"/>
        </w:rPr>
        <w:t>Х</w:t>
      </w:r>
      <w:r w:rsidRPr="00190D7E">
        <w:rPr>
          <w:rFonts w:ascii="Times New Roman" w:eastAsia="Times New Roman" w:hAnsi="Times New Roman" w:cs="Times New Roman"/>
          <w:i/>
          <w:iCs/>
          <w:spacing w:val="7"/>
          <w:sz w:val="28"/>
          <w:vertAlign w:val="subscript"/>
          <w:lang w:eastAsia="ru-RU"/>
        </w:rPr>
        <w:t>1</w:t>
      </w:r>
      <w:r w:rsidRPr="00190D7E">
        <w:rPr>
          <w:rFonts w:ascii="Times New Roman" w:eastAsia="Times New Roman" w:hAnsi="Times New Roman" w:cs="Times New Roman"/>
          <w:i/>
          <w:iCs/>
          <w:spacing w:val="7"/>
          <w:sz w:val="28"/>
          <w:lang w:eastAsia="ru-RU"/>
        </w:rPr>
        <w:t>, Х</w:t>
      </w:r>
      <w:r w:rsidRPr="00190D7E">
        <w:rPr>
          <w:rFonts w:ascii="Times New Roman" w:eastAsia="Times New Roman" w:hAnsi="Times New Roman" w:cs="Times New Roman"/>
          <w:i/>
          <w:iCs/>
          <w:spacing w:val="7"/>
          <w:sz w:val="28"/>
          <w:vertAlign w:val="subscript"/>
          <w:lang w:eastAsia="ru-RU"/>
        </w:rPr>
        <w:t>2</w:t>
      </w:r>
      <w:r w:rsidRPr="00190D7E">
        <w:rPr>
          <w:rFonts w:ascii="Times New Roman" w:eastAsia="Times New Roman" w:hAnsi="Times New Roman" w:cs="Times New Roman"/>
          <w:i/>
          <w:iCs/>
          <w:spacing w:val="7"/>
          <w:sz w:val="28"/>
          <w:lang w:eastAsia="ru-RU"/>
        </w:rPr>
        <w:t>, ...,  Х</w:t>
      </w:r>
      <w:r w:rsidRPr="00190D7E">
        <w:rPr>
          <w:rFonts w:ascii="Times New Roman" w:eastAsia="Times New Roman" w:hAnsi="Times New Roman" w:cs="Times New Roman"/>
          <w:i/>
          <w:iCs/>
          <w:spacing w:val="7"/>
          <w:sz w:val="28"/>
          <w:vertAlign w:val="subscript"/>
          <w:lang w:val="en-US" w:eastAsia="ru-RU"/>
        </w:rPr>
        <w:t>n</w:t>
      </w:r>
      <w:r w:rsidRPr="00190D7E">
        <w:rPr>
          <w:rFonts w:ascii="Times New Roman" w:eastAsia="Times New Roman" w:hAnsi="Times New Roman" w:cs="Times New Roman"/>
          <w:spacing w:val="7"/>
          <w:sz w:val="28"/>
          <w:lang w:eastAsia="ru-RU"/>
        </w:rPr>
        <w:t>,</w:t>
      </w:r>
      <w:r w:rsidRPr="00190D7E">
        <w:rPr>
          <w:rFonts w:ascii="Times New Roman" w:eastAsia="Times New Roman" w:hAnsi="Times New Roman" w:cs="Times New Roman"/>
          <w:i/>
          <w:iCs/>
          <w:spacing w:val="7"/>
          <w:sz w:val="28"/>
          <w:lang w:eastAsia="ru-RU"/>
        </w:rPr>
        <w:t xml:space="preserve"> </w:t>
      </w:r>
      <w:r w:rsidRPr="00190D7E">
        <w:rPr>
          <w:rFonts w:ascii="Times New Roman" w:eastAsia="Times New Roman" w:hAnsi="Times New Roman" w:cs="Times New Roman"/>
          <w:spacing w:val="7"/>
          <w:sz w:val="28"/>
          <w:lang w:eastAsia="ru-RU"/>
        </w:rPr>
        <w:t xml:space="preserve">если она равна 1 только в тех наборах, на которых </w:t>
      </w:r>
      <w:r w:rsidRPr="00190D7E">
        <w:rPr>
          <w:rFonts w:ascii="Times New Roman" w:eastAsia="Times New Roman" w:hAnsi="Times New Roman" w:cs="Times New Roman"/>
          <w:spacing w:val="2"/>
          <w:sz w:val="28"/>
          <w:lang w:eastAsia="ru-RU"/>
        </w:rPr>
        <w:t xml:space="preserve">все переменные одновременно равны 1. Пример функции </w:t>
      </w:r>
      <w:r w:rsidRPr="00190D7E">
        <w:rPr>
          <w:rFonts w:ascii="Times New Roman" w:eastAsia="Times New Roman" w:hAnsi="Times New Roman" w:cs="Times New Roman"/>
          <w:i/>
          <w:spacing w:val="2"/>
          <w:sz w:val="28"/>
          <w:lang w:eastAsia="ru-RU"/>
        </w:rPr>
        <w:t>У</w:t>
      </w:r>
      <w:r w:rsidRPr="00190D7E">
        <w:rPr>
          <w:rFonts w:ascii="Times New Roman" w:eastAsia="Times New Roman" w:hAnsi="Times New Roman" w:cs="Times New Roman"/>
          <w:spacing w:val="2"/>
          <w:sz w:val="28"/>
          <w:lang w:eastAsia="ru-RU"/>
        </w:rPr>
        <w:t>,</w:t>
      </w:r>
      <w:r w:rsidRPr="00190D7E">
        <w:rPr>
          <w:rFonts w:ascii="Times New Roman" w:eastAsia="Times New Roman" w:hAnsi="Times New Roman" w:cs="Times New Roman"/>
          <w:i/>
          <w:iCs/>
          <w:spacing w:val="2"/>
          <w:sz w:val="28"/>
          <w:lang w:eastAsia="ru-RU"/>
        </w:rPr>
        <w:t xml:space="preserve"> </w:t>
      </w:r>
      <w:r w:rsidRPr="00190D7E">
        <w:rPr>
          <w:rFonts w:ascii="Times New Roman" w:eastAsia="Times New Roman" w:hAnsi="Times New Roman" w:cs="Times New Roman"/>
          <w:spacing w:val="2"/>
          <w:sz w:val="28"/>
          <w:lang w:eastAsia="ru-RU"/>
        </w:rPr>
        <w:t>явля</w:t>
      </w:r>
      <w:r w:rsidRPr="00190D7E">
        <w:rPr>
          <w:rFonts w:ascii="Times New Roman" w:eastAsia="Times New Roman" w:hAnsi="Times New Roman" w:cs="Times New Roman"/>
          <w:spacing w:val="2"/>
          <w:sz w:val="28"/>
          <w:lang w:eastAsia="ru-RU"/>
        </w:rPr>
        <w:softHyphen/>
        <w:t xml:space="preserve">ющейся логическим произведением двух переменных </w:t>
      </w:r>
      <w:r w:rsidRPr="00190D7E">
        <w:rPr>
          <w:rFonts w:ascii="Times New Roman" w:eastAsia="Times New Roman" w:hAnsi="Times New Roman" w:cs="Times New Roman"/>
          <w:i/>
          <w:iCs/>
          <w:spacing w:val="2"/>
          <w:sz w:val="28"/>
          <w:lang w:eastAsia="ru-RU"/>
        </w:rPr>
        <w:t>Х</w:t>
      </w:r>
      <w:r w:rsidRPr="00190D7E">
        <w:rPr>
          <w:rFonts w:ascii="Times New Roman" w:eastAsia="Times New Roman" w:hAnsi="Times New Roman" w:cs="Times New Roman"/>
          <w:i/>
          <w:iCs/>
          <w:spacing w:val="2"/>
          <w:sz w:val="28"/>
          <w:vertAlign w:val="subscript"/>
          <w:lang w:eastAsia="ru-RU"/>
        </w:rPr>
        <w:t>1</w:t>
      </w:r>
      <w:r w:rsidRPr="00190D7E">
        <w:rPr>
          <w:rFonts w:ascii="Times New Roman" w:eastAsia="Times New Roman" w:hAnsi="Times New Roman" w:cs="Times New Roman"/>
          <w:spacing w:val="2"/>
          <w:sz w:val="28"/>
          <w:lang w:eastAsia="ru-RU"/>
        </w:rPr>
        <w:t xml:space="preserve"> и </w:t>
      </w:r>
      <w:r w:rsidRPr="00190D7E">
        <w:rPr>
          <w:rFonts w:ascii="Times New Roman" w:eastAsia="Times New Roman" w:hAnsi="Times New Roman" w:cs="Times New Roman"/>
          <w:i/>
          <w:iCs/>
          <w:spacing w:val="2"/>
          <w:sz w:val="28"/>
          <w:lang w:eastAsia="ru-RU"/>
        </w:rPr>
        <w:t>Х</w:t>
      </w:r>
      <w:r w:rsidRPr="00190D7E">
        <w:rPr>
          <w:rFonts w:ascii="Times New Roman" w:eastAsia="Times New Roman" w:hAnsi="Times New Roman" w:cs="Times New Roman"/>
          <w:i/>
          <w:iCs/>
          <w:spacing w:val="2"/>
          <w:sz w:val="28"/>
          <w:vertAlign w:val="subscript"/>
          <w:lang w:eastAsia="ru-RU"/>
        </w:rPr>
        <w:t>2</w:t>
      </w:r>
      <w:r w:rsidRPr="00190D7E">
        <w:rPr>
          <w:rFonts w:ascii="Times New Roman" w:eastAsia="Times New Roman" w:hAnsi="Times New Roman" w:cs="Times New Roman"/>
          <w:spacing w:val="2"/>
          <w:sz w:val="28"/>
          <w:lang w:eastAsia="ru-RU"/>
        </w:rPr>
        <w:t>,</w:t>
      </w:r>
      <w:r w:rsidRPr="00190D7E">
        <w:rPr>
          <w:rFonts w:ascii="Times New Roman" w:eastAsia="Times New Roman" w:hAnsi="Times New Roman" w:cs="Times New Roman"/>
          <w:i/>
          <w:iCs/>
          <w:spacing w:val="2"/>
          <w:sz w:val="28"/>
          <w:lang w:eastAsia="ru-RU"/>
        </w:rPr>
        <w:t xml:space="preserve"> </w:t>
      </w:r>
      <w:r w:rsidRPr="00190D7E">
        <w:rPr>
          <w:rFonts w:ascii="Times New Roman" w:eastAsia="Times New Roman" w:hAnsi="Times New Roman" w:cs="Times New Roman"/>
          <w:spacing w:val="2"/>
          <w:sz w:val="28"/>
          <w:lang w:eastAsia="ru-RU"/>
        </w:rPr>
        <w:t>при</w:t>
      </w:r>
      <w:r w:rsidRPr="00190D7E">
        <w:rPr>
          <w:rFonts w:ascii="Times New Roman" w:eastAsia="Times New Roman" w:hAnsi="Times New Roman" w:cs="Times New Roman"/>
          <w:spacing w:val="2"/>
          <w:sz w:val="28"/>
          <w:lang w:eastAsia="ru-RU"/>
        </w:rPr>
        <w:softHyphen/>
      </w:r>
      <w:r w:rsidRPr="00190D7E">
        <w:rPr>
          <w:rFonts w:ascii="Times New Roman" w:eastAsia="Times New Roman" w:hAnsi="Times New Roman" w:cs="Times New Roman"/>
          <w:spacing w:val="4"/>
          <w:sz w:val="28"/>
          <w:lang w:eastAsia="ru-RU"/>
        </w:rPr>
        <w:t>веден в табл. 4.3.</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lang w:eastAsia="ru-RU"/>
        </w:rPr>
        <w:t xml:space="preserve">Логическое умножение двух переменных будем обозначать так </w:t>
      </w:r>
      <w:r w:rsidRPr="00190D7E">
        <w:rPr>
          <w:rFonts w:ascii="Times New Roman" w:eastAsia="Times New Roman" w:hAnsi="Times New Roman" w:cs="Times New Roman"/>
          <w:spacing w:val="4"/>
          <w:sz w:val="28"/>
          <w:lang w:eastAsia="ru-RU"/>
        </w:rPr>
        <w:t xml:space="preserve">же, как обозначают обычное алгебраическое умножение </w:t>
      </w:r>
      <w:r w:rsidRPr="00190D7E">
        <w:rPr>
          <w:rFonts w:ascii="Times New Roman" w:eastAsia="Times New Roman" w:hAnsi="Times New Roman" w:cs="Times New Roman"/>
          <w:i/>
          <w:iCs/>
          <w:spacing w:val="4"/>
          <w:sz w:val="28"/>
          <w:lang w:eastAsia="ru-RU"/>
        </w:rPr>
        <w:t xml:space="preserve">У </w:t>
      </w:r>
      <w:r w:rsidRPr="00190D7E">
        <w:rPr>
          <w:rFonts w:ascii="Times New Roman" w:eastAsia="Times New Roman" w:hAnsi="Times New Roman" w:cs="Times New Roman"/>
          <w:spacing w:val="4"/>
          <w:sz w:val="28"/>
          <w:lang w:eastAsia="ru-RU"/>
        </w:rPr>
        <w:t xml:space="preserve">= </w:t>
      </w:r>
      <w:r w:rsidRPr="00190D7E">
        <w:rPr>
          <w:rFonts w:ascii="Times New Roman" w:eastAsia="Times New Roman" w:hAnsi="Times New Roman" w:cs="Times New Roman"/>
          <w:i/>
          <w:iCs/>
          <w:spacing w:val="4"/>
          <w:sz w:val="28"/>
          <w:lang w:eastAsia="ru-RU"/>
        </w:rPr>
        <w:t>Х1</w:t>
      </w:r>
      <w:r w:rsidRPr="00190D7E">
        <w:rPr>
          <w:rFonts w:ascii="Times New Roman" w:eastAsia="Times New Roman" w:hAnsi="Times New Roman" w:cs="Times New Roman"/>
          <w:spacing w:val="4"/>
          <w:sz w:val="28"/>
          <w:lang w:eastAsia="ru-RU"/>
        </w:rPr>
        <w:sym w:font="Symbol" w:char="F04C"/>
      </w:r>
      <w:r w:rsidRPr="00190D7E">
        <w:rPr>
          <w:rFonts w:ascii="Times New Roman" w:eastAsia="Times New Roman" w:hAnsi="Times New Roman" w:cs="Times New Roman"/>
          <w:i/>
          <w:iCs/>
          <w:spacing w:val="4"/>
          <w:sz w:val="28"/>
          <w:lang w:eastAsia="ru-RU"/>
        </w:rPr>
        <w:t xml:space="preserve">Х2. </w:t>
      </w:r>
      <w:r w:rsidRPr="00190D7E">
        <w:rPr>
          <w:rFonts w:ascii="Times New Roman" w:eastAsia="Times New Roman" w:hAnsi="Times New Roman" w:cs="Times New Roman"/>
          <w:spacing w:val="4"/>
          <w:sz w:val="28"/>
          <w:lang w:eastAsia="ru-RU"/>
        </w:rPr>
        <w:t xml:space="preserve">Для </w:t>
      </w:r>
      <w:r w:rsidRPr="00190D7E">
        <w:rPr>
          <w:rFonts w:ascii="Times New Roman" w:eastAsia="Times New Roman" w:hAnsi="Times New Roman" w:cs="Times New Roman"/>
          <w:i/>
          <w:spacing w:val="4"/>
          <w:sz w:val="28"/>
          <w:lang w:eastAsia="ru-RU"/>
        </w:rPr>
        <w:t>n</w:t>
      </w:r>
      <w:r w:rsidRPr="00190D7E">
        <w:rPr>
          <w:rFonts w:ascii="Times New Roman" w:eastAsia="Times New Roman" w:hAnsi="Times New Roman" w:cs="Times New Roman"/>
          <w:spacing w:val="4"/>
          <w:sz w:val="28"/>
          <w:lang w:eastAsia="ru-RU"/>
        </w:rPr>
        <w:t xml:space="preserve"> переменных можно записать</w:t>
      </w:r>
    </w:p>
    <w:p w:rsidR="00CA6680" w:rsidRPr="00190D7E" w:rsidRDefault="00CA6680" w:rsidP="00CA6680">
      <w:pPr>
        <w:shd w:val="clear" w:color="auto" w:fill="FFFFFF"/>
        <w:tabs>
          <w:tab w:val="left" w:pos="6293"/>
        </w:tabs>
        <w:spacing w:after="0" w:line="240" w:lineRule="auto"/>
        <w:ind w:firstLine="567"/>
        <w:jc w:val="both"/>
        <w:rPr>
          <w:rFonts w:ascii="Times New Roman" w:eastAsia="Times New Roman" w:hAnsi="Times New Roman" w:cs="Times New Roman"/>
          <w:spacing w:val="-6"/>
          <w:sz w:val="28"/>
          <w:lang w:eastAsia="ru-RU"/>
        </w:rPr>
      </w:pPr>
      <w:r w:rsidRPr="00190D7E">
        <w:rPr>
          <w:rFonts w:ascii="Times New Roman" w:eastAsia="Times New Roman" w:hAnsi="Times New Roman" w:cs="Times New Roman"/>
          <w:i/>
          <w:iCs/>
          <w:spacing w:val="-1"/>
          <w:w w:val="111"/>
          <w:sz w:val="28"/>
          <w:lang w:eastAsia="ru-RU"/>
        </w:rPr>
        <w:t xml:space="preserve">                                       У = Х</w:t>
      </w:r>
      <w:r w:rsidRPr="00190D7E">
        <w:rPr>
          <w:rFonts w:ascii="Times New Roman" w:eastAsia="Times New Roman" w:hAnsi="Times New Roman" w:cs="Times New Roman"/>
          <w:i/>
          <w:iCs/>
          <w:spacing w:val="-1"/>
          <w:w w:val="111"/>
          <w:sz w:val="28"/>
          <w:vertAlign w:val="subscript"/>
          <w:lang w:eastAsia="ru-RU"/>
        </w:rPr>
        <w:t xml:space="preserve">1 </w:t>
      </w:r>
      <w:r w:rsidRPr="00190D7E">
        <w:rPr>
          <w:rFonts w:ascii="Times New Roman" w:eastAsia="Times New Roman" w:hAnsi="Times New Roman" w:cs="Times New Roman"/>
          <w:spacing w:val="-1"/>
          <w:w w:val="111"/>
          <w:sz w:val="28"/>
          <w:lang w:eastAsia="ru-RU"/>
        </w:rPr>
        <w:sym w:font="Symbol" w:char="F04C"/>
      </w:r>
      <w:r w:rsidRPr="00190D7E">
        <w:rPr>
          <w:rFonts w:ascii="Times New Roman" w:eastAsia="Times New Roman" w:hAnsi="Times New Roman" w:cs="Times New Roman"/>
          <w:i/>
          <w:iCs/>
          <w:spacing w:val="-1"/>
          <w:w w:val="111"/>
          <w:sz w:val="28"/>
          <w:lang w:eastAsia="ru-RU"/>
        </w:rPr>
        <w:t>Х</w:t>
      </w:r>
      <w:r w:rsidRPr="00190D7E">
        <w:rPr>
          <w:rFonts w:ascii="Times New Roman" w:eastAsia="Times New Roman" w:hAnsi="Times New Roman" w:cs="Times New Roman"/>
          <w:i/>
          <w:iCs/>
          <w:spacing w:val="-1"/>
          <w:w w:val="111"/>
          <w:sz w:val="28"/>
          <w:vertAlign w:val="subscript"/>
          <w:lang w:eastAsia="ru-RU"/>
        </w:rPr>
        <w:t>2</w:t>
      </w:r>
      <w:r w:rsidRPr="00190D7E">
        <w:rPr>
          <w:rFonts w:ascii="Times New Roman" w:eastAsia="Times New Roman" w:hAnsi="Times New Roman" w:cs="Times New Roman"/>
          <w:spacing w:val="-1"/>
          <w:w w:val="111"/>
          <w:sz w:val="28"/>
          <w:lang w:eastAsia="ru-RU"/>
        </w:rPr>
        <w:sym w:font="Symbol" w:char="F04C"/>
      </w:r>
      <w:r w:rsidRPr="00190D7E">
        <w:rPr>
          <w:rFonts w:ascii="Times New Roman" w:eastAsia="Times New Roman" w:hAnsi="Times New Roman" w:cs="Times New Roman"/>
          <w:spacing w:val="-1"/>
          <w:w w:val="111"/>
          <w:sz w:val="28"/>
          <w:lang w:eastAsia="ru-RU"/>
        </w:rPr>
        <w:t>…</w:t>
      </w:r>
      <w:r w:rsidRPr="00190D7E">
        <w:rPr>
          <w:rFonts w:ascii="Times New Roman" w:eastAsia="Times New Roman" w:hAnsi="Times New Roman" w:cs="Times New Roman"/>
          <w:spacing w:val="-1"/>
          <w:w w:val="111"/>
          <w:sz w:val="28"/>
          <w:lang w:eastAsia="ru-RU"/>
        </w:rPr>
        <w:sym w:font="Symbol" w:char="F04C"/>
      </w:r>
      <w:r w:rsidRPr="00190D7E">
        <w:rPr>
          <w:rFonts w:ascii="Times New Roman" w:eastAsia="Times New Roman" w:hAnsi="Times New Roman" w:cs="Times New Roman"/>
          <w:i/>
          <w:iCs/>
          <w:spacing w:val="-1"/>
          <w:w w:val="111"/>
          <w:sz w:val="28"/>
          <w:lang w:eastAsia="ru-RU"/>
        </w:rPr>
        <w:t>Х</w:t>
      </w:r>
      <w:r w:rsidRPr="00190D7E">
        <w:rPr>
          <w:rFonts w:ascii="Times New Roman" w:eastAsia="Times New Roman" w:hAnsi="Times New Roman" w:cs="Times New Roman"/>
          <w:i/>
          <w:iCs/>
          <w:spacing w:val="-1"/>
          <w:w w:val="111"/>
          <w:sz w:val="28"/>
          <w:vertAlign w:val="subscript"/>
          <w:lang w:val="en-US" w:eastAsia="ru-RU"/>
        </w:rPr>
        <w:t>n</w:t>
      </w:r>
      <w:r w:rsidRPr="00190D7E">
        <w:rPr>
          <w:rFonts w:ascii="Times New Roman" w:eastAsia="Times New Roman" w:hAnsi="Times New Roman" w:cs="Times New Roman"/>
          <w:spacing w:val="-1"/>
          <w:w w:val="111"/>
          <w:sz w:val="28"/>
          <w:lang w:eastAsia="ru-RU"/>
        </w:rPr>
        <w:t xml:space="preserve">                                         </w:t>
      </w:r>
      <w:r w:rsidRPr="00190D7E">
        <w:rPr>
          <w:rFonts w:ascii="Times New Roman" w:eastAsia="Times New Roman" w:hAnsi="Times New Roman" w:cs="Times New Roman"/>
          <w:spacing w:val="-6"/>
          <w:sz w:val="28"/>
          <w:lang w:eastAsia="ru-RU"/>
        </w:rPr>
        <w:t>(</w:t>
      </w:r>
      <w:r w:rsidR="004A78AE">
        <w:rPr>
          <w:rFonts w:ascii="Times New Roman" w:eastAsia="Times New Roman" w:hAnsi="Times New Roman" w:cs="Times New Roman"/>
          <w:spacing w:val="-6"/>
          <w:sz w:val="28"/>
          <w:lang w:eastAsia="ru-RU"/>
        </w:rPr>
        <w:t>2.3</w:t>
      </w:r>
      <w:r w:rsidRPr="00190D7E">
        <w:rPr>
          <w:rFonts w:ascii="Times New Roman" w:eastAsia="Times New Roman" w:hAnsi="Times New Roman" w:cs="Times New Roman"/>
          <w:spacing w:val="-6"/>
          <w:sz w:val="28"/>
          <w:lang w:eastAsia="ru-RU"/>
        </w:rPr>
        <w:t>)</w:t>
      </w:r>
    </w:p>
    <w:p w:rsidR="00CA6680" w:rsidRPr="00190D7E" w:rsidRDefault="00CA6680" w:rsidP="00CA6680">
      <w:pPr>
        <w:shd w:val="clear" w:color="auto" w:fill="FFFFFF"/>
        <w:spacing w:after="0" w:line="240" w:lineRule="auto"/>
        <w:ind w:hanging="6"/>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9508" w:dyaOrig="1616">
          <v:shape id="_x0000_i1136" type="#_x0000_t75" style="width:475.5pt;height:81pt" o:ole="">
            <v:imagedata r:id="rId245" o:title=""/>
          </v:shape>
          <o:OLEObject Type="Embed" ProgID="Visio.Drawing.11" ShapeID="_x0000_i1136" DrawAspect="Content" ObjectID="_1641902026" r:id="rId246"/>
        </w:object>
      </w:r>
    </w:p>
    <w:tbl>
      <w:tblPr>
        <w:tblW w:w="9114" w:type="dxa"/>
        <w:tblInd w:w="288" w:type="dxa"/>
        <w:tblLook w:val="01E0" w:firstRow="1" w:lastRow="1" w:firstColumn="1" w:lastColumn="1" w:noHBand="0" w:noVBand="0"/>
      </w:tblPr>
      <w:tblGrid>
        <w:gridCol w:w="1836"/>
        <w:gridCol w:w="1812"/>
        <w:gridCol w:w="1832"/>
        <w:gridCol w:w="2160"/>
        <w:gridCol w:w="1474"/>
      </w:tblGrid>
      <w:tr w:rsidR="00CA6680" w:rsidRPr="00190D7E" w:rsidTr="00CA6680">
        <w:tc>
          <w:tcPr>
            <w:tcW w:w="1836" w:type="dxa"/>
            <w:vAlign w:val="center"/>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c>
          <w:tcPr>
            <w:tcW w:w="1812" w:type="dxa"/>
            <w:vAlign w:val="center"/>
          </w:tcPr>
          <w:p w:rsidR="00CA6680" w:rsidRPr="00190D7E" w:rsidRDefault="00CA6680" w:rsidP="00CA6680">
            <w:pPr>
              <w:spacing w:after="0" w:line="240" w:lineRule="auto"/>
              <w:ind w:firstLine="567"/>
              <w:jc w:val="center"/>
              <w:rPr>
                <w:rFonts w:ascii="Times New Roman" w:eastAsia="Times New Roman" w:hAnsi="Times New Roman" w:cs="Times New Roman"/>
                <w:bCs/>
                <w:spacing w:val="2"/>
                <w:sz w:val="28"/>
                <w:szCs w:val="28"/>
                <w:lang w:eastAsia="ru-RU"/>
              </w:rPr>
            </w:pPr>
            <w:r w:rsidRPr="00190D7E">
              <w:rPr>
                <w:rFonts w:ascii="Times New Roman" w:eastAsia="Times New Roman" w:hAnsi="Times New Roman" w:cs="Times New Roman"/>
                <w:bCs/>
                <w:spacing w:val="2"/>
                <w:sz w:val="28"/>
                <w:szCs w:val="28"/>
                <w:lang w:eastAsia="ru-RU"/>
              </w:rPr>
              <w:t>б)</w:t>
            </w:r>
          </w:p>
        </w:tc>
        <w:tc>
          <w:tcPr>
            <w:tcW w:w="1832" w:type="dxa"/>
            <w:vAlign w:val="center"/>
          </w:tcPr>
          <w:p w:rsidR="00CA6680" w:rsidRPr="00190D7E" w:rsidRDefault="00CA6680" w:rsidP="00CA6680">
            <w:pPr>
              <w:spacing w:after="0" w:line="240" w:lineRule="auto"/>
              <w:ind w:firstLine="567"/>
              <w:jc w:val="center"/>
              <w:rPr>
                <w:rFonts w:ascii="Times New Roman" w:eastAsia="Times New Roman" w:hAnsi="Times New Roman" w:cs="Times New Roman"/>
                <w:bCs/>
                <w:spacing w:val="2"/>
                <w:sz w:val="28"/>
                <w:szCs w:val="28"/>
                <w:lang w:eastAsia="ru-RU"/>
              </w:rPr>
            </w:pPr>
            <w:r w:rsidRPr="00190D7E">
              <w:rPr>
                <w:rFonts w:ascii="Times New Roman" w:eastAsia="Times New Roman" w:hAnsi="Times New Roman" w:cs="Times New Roman"/>
                <w:bCs/>
                <w:spacing w:val="2"/>
                <w:sz w:val="28"/>
                <w:szCs w:val="28"/>
                <w:lang w:eastAsia="ru-RU"/>
              </w:rPr>
              <w:t>В)</w:t>
            </w:r>
          </w:p>
        </w:tc>
        <w:tc>
          <w:tcPr>
            <w:tcW w:w="2160" w:type="dxa"/>
            <w:vAlign w:val="center"/>
          </w:tcPr>
          <w:p w:rsidR="00CA6680" w:rsidRPr="00190D7E" w:rsidRDefault="00CA6680" w:rsidP="00CA6680">
            <w:pPr>
              <w:spacing w:after="0" w:line="240" w:lineRule="auto"/>
              <w:ind w:firstLine="567"/>
              <w:jc w:val="center"/>
              <w:rPr>
                <w:rFonts w:ascii="Times New Roman" w:eastAsia="Times New Roman" w:hAnsi="Times New Roman" w:cs="Times New Roman"/>
                <w:bCs/>
                <w:spacing w:val="2"/>
                <w:sz w:val="28"/>
                <w:szCs w:val="28"/>
                <w:lang w:eastAsia="ru-RU"/>
              </w:rPr>
            </w:pPr>
            <w:r w:rsidRPr="00190D7E">
              <w:rPr>
                <w:rFonts w:ascii="Times New Roman" w:eastAsia="Times New Roman" w:hAnsi="Times New Roman" w:cs="Times New Roman"/>
                <w:bCs/>
                <w:spacing w:val="2"/>
                <w:sz w:val="28"/>
                <w:szCs w:val="28"/>
                <w:lang w:eastAsia="ru-RU"/>
              </w:rPr>
              <w:t>г)</w:t>
            </w:r>
          </w:p>
        </w:tc>
        <w:tc>
          <w:tcPr>
            <w:tcW w:w="1474" w:type="dxa"/>
            <w:vAlign w:val="center"/>
          </w:tcPr>
          <w:p w:rsidR="00CA6680" w:rsidRPr="00190D7E" w:rsidRDefault="00CA6680" w:rsidP="00CA6680">
            <w:pPr>
              <w:spacing w:after="0" w:line="240" w:lineRule="auto"/>
              <w:jc w:val="center"/>
              <w:rPr>
                <w:rFonts w:ascii="Times New Roman" w:eastAsia="Times New Roman" w:hAnsi="Times New Roman" w:cs="Times New Roman"/>
                <w:bCs/>
                <w:spacing w:val="2"/>
                <w:sz w:val="28"/>
                <w:szCs w:val="28"/>
                <w:lang w:eastAsia="ru-RU"/>
              </w:rPr>
            </w:pPr>
            <w:r w:rsidRPr="00190D7E">
              <w:rPr>
                <w:rFonts w:ascii="Times New Roman" w:eastAsia="Times New Roman" w:hAnsi="Times New Roman" w:cs="Times New Roman"/>
                <w:bCs/>
                <w:spacing w:val="2"/>
                <w:sz w:val="28"/>
                <w:szCs w:val="28"/>
                <w:lang w:eastAsia="ru-RU"/>
              </w:rPr>
              <w:t xml:space="preserve">д) </w:t>
            </w:r>
          </w:p>
        </w:tc>
      </w:tr>
      <w:tr w:rsidR="00CA6680" w:rsidRPr="00190D7E" w:rsidTr="00CA6680">
        <w:trPr>
          <w:trHeight w:val="910"/>
        </w:trPr>
        <w:tc>
          <w:tcPr>
            <w:tcW w:w="9114" w:type="dxa"/>
            <w:gridSpan w:val="5"/>
            <w:vAlign w:val="center"/>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УГО  логических схем: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r w:rsidRPr="00190D7E">
              <w:rPr>
                <w:rFonts w:ascii="Times New Roman" w:eastAsia="Times New Roman" w:hAnsi="Times New Roman" w:cs="Times New Roman"/>
                <w:bCs/>
                <w:spacing w:val="2"/>
                <w:sz w:val="28"/>
                <w:szCs w:val="28"/>
                <w:lang w:eastAsia="ru-RU"/>
              </w:rPr>
              <w:t>ИЛИ; б) И; в) НЕ; г) ИЛИ-НЕ;   д) И-НЕ</w:t>
            </w:r>
          </w:p>
        </w:tc>
      </w:tr>
    </w:tbl>
    <w:p w:rsidR="00CA6680" w:rsidRPr="00190D7E" w:rsidRDefault="00CA6680" w:rsidP="00CA6680">
      <w:pPr>
        <w:shd w:val="clear" w:color="auto" w:fill="FFFFFF"/>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8"/>
          <w:sz w:val="28"/>
          <w:lang w:eastAsia="ru-RU"/>
        </w:rPr>
        <w:t xml:space="preserve">Схема, с помощью которой из входных переменных </w:t>
      </w:r>
      <w:r w:rsidRPr="00190D7E">
        <w:rPr>
          <w:rFonts w:ascii="Times New Roman" w:eastAsia="Times New Roman" w:hAnsi="Times New Roman" w:cs="Times New Roman"/>
          <w:i/>
          <w:iCs/>
          <w:spacing w:val="8"/>
          <w:sz w:val="28"/>
          <w:lang w:eastAsia="ru-RU"/>
        </w:rPr>
        <w:t>Х</w:t>
      </w:r>
      <w:r w:rsidRPr="00190D7E">
        <w:rPr>
          <w:rFonts w:ascii="Times New Roman" w:eastAsia="Times New Roman" w:hAnsi="Times New Roman" w:cs="Times New Roman"/>
          <w:i/>
          <w:iCs/>
          <w:spacing w:val="8"/>
          <w:sz w:val="28"/>
          <w:vertAlign w:val="subscript"/>
          <w:lang w:eastAsia="ru-RU"/>
        </w:rPr>
        <w:t>1</w:t>
      </w:r>
      <w:r w:rsidRPr="00190D7E">
        <w:rPr>
          <w:rFonts w:ascii="Times New Roman" w:eastAsia="Times New Roman" w:hAnsi="Times New Roman" w:cs="Times New Roman"/>
          <w:i/>
          <w:iCs/>
          <w:spacing w:val="8"/>
          <w:sz w:val="28"/>
          <w:lang w:eastAsia="ru-RU"/>
        </w:rPr>
        <w:t>, Х</w:t>
      </w:r>
      <w:r w:rsidRPr="00190D7E">
        <w:rPr>
          <w:rFonts w:ascii="Times New Roman" w:eastAsia="Times New Roman" w:hAnsi="Times New Roman" w:cs="Times New Roman"/>
          <w:i/>
          <w:iCs/>
          <w:spacing w:val="8"/>
          <w:sz w:val="28"/>
          <w:vertAlign w:val="subscript"/>
          <w:lang w:eastAsia="ru-RU"/>
        </w:rPr>
        <w:t>2</w:t>
      </w:r>
      <w:r w:rsidRPr="00190D7E">
        <w:rPr>
          <w:rFonts w:ascii="Times New Roman" w:eastAsia="Times New Roman" w:hAnsi="Times New Roman" w:cs="Times New Roman"/>
          <w:i/>
          <w:iCs/>
          <w:spacing w:val="8"/>
          <w:sz w:val="28"/>
          <w:lang w:eastAsia="ru-RU"/>
        </w:rPr>
        <w:t xml:space="preserve">, </w:t>
      </w:r>
      <w:r w:rsidRPr="00190D7E">
        <w:rPr>
          <w:rFonts w:ascii="Times New Roman" w:eastAsia="Times New Roman" w:hAnsi="Times New Roman" w:cs="Times New Roman"/>
          <w:i/>
          <w:iCs/>
          <w:spacing w:val="1"/>
          <w:sz w:val="28"/>
          <w:lang w:eastAsia="ru-RU"/>
        </w:rPr>
        <w:t>..., Х</w:t>
      </w:r>
      <w:r w:rsidRPr="00190D7E">
        <w:rPr>
          <w:rFonts w:ascii="Times New Roman" w:eastAsia="Times New Roman" w:hAnsi="Times New Roman" w:cs="Times New Roman"/>
          <w:i/>
          <w:iCs/>
          <w:spacing w:val="1"/>
          <w:sz w:val="28"/>
          <w:vertAlign w:val="subscript"/>
          <w:lang w:val="en-US" w:eastAsia="ru-RU"/>
        </w:rPr>
        <w:t>n</w:t>
      </w:r>
      <w:r w:rsidRPr="00190D7E">
        <w:rPr>
          <w:rFonts w:ascii="Times New Roman" w:eastAsia="Times New Roman" w:hAnsi="Times New Roman" w:cs="Times New Roman"/>
          <w:spacing w:val="1"/>
          <w:sz w:val="28"/>
          <w:vertAlign w:val="subscript"/>
          <w:lang w:eastAsia="ru-RU"/>
        </w:rPr>
        <w:t xml:space="preserve"> </w:t>
      </w:r>
      <w:r w:rsidRPr="00190D7E">
        <w:rPr>
          <w:rFonts w:ascii="Times New Roman" w:eastAsia="Times New Roman" w:hAnsi="Times New Roman" w:cs="Times New Roman"/>
          <w:spacing w:val="1"/>
          <w:sz w:val="28"/>
          <w:lang w:eastAsia="ru-RU"/>
        </w:rPr>
        <w:t xml:space="preserve">образуется их логическое произведение </w:t>
      </w:r>
      <w:r w:rsidRPr="00190D7E">
        <w:rPr>
          <w:rFonts w:ascii="Times New Roman" w:eastAsia="Times New Roman" w:hAnsi="Times New Roman" w:cs="Times New Roman"/>
          <w:i/>
          <w:spacing w:val="1"/>
          <w:sz w:val="28"/>
          <w:lang w:eastAsia="ru-RU"/>
        </w:rPr>
        <w:t>У</w:t>
      </w:r>
      <w:r w:rsidRPr="00190D7E">
        <w:rPr>
          <w:rFonts w:ascii="Times New Roman" w:eastAsia="Times New Roman" w:hAnsi="Times New Roman" w:cs="Times New Roman"/>
          <w:i/>
          <w:iCs/>
          <w:spacing w:val="1"/>
          <w:sz w:val="28"/>
          <w:lang w:eastAsia="ru-RU"/>
        </w:rPr>
        <w:t xml:space="preserve">, </w:t>
      </w:r>
      <w:r w:rsidRPr="00190D7E">
        <w:rPr>
          <w:rFonts w:ascii="Times New Roman" w:eastAsia="Times New Roman" w:hAnsi="Times New Roman" w:cs="Times New Roman"/>
          <w:spacing w:val="1"/>
          <w:sz w:val="28"/>
          <w:lang w:eastAsia="ru-RU"/>
        </w:rPr>
        <w:t xml:space="preserve">называется </w:t>
      </w:r>
      <w:r w:rsidRPr="00190D7E">
        <w:rPr>
          <w:rFonts w:ascii="Times New Roman" w:eastAsia="Times New Roman" w:hAnsi="Times New Roman" w:cs="Times New Roman"/>
          <w:bCs/>
          <w:spacing w:val="1"/>
          <w:sz w:val="28"/>
          <w:lang w:eastAsia="ru-RU"/>
        </w:rPr>
        <w:t>логиче</w:t>
      </w:r>
      <w:r w:rsidRPr="00190D7E">
        <w:rPr>
          <w:rFonts w:ascii="Times New Roman" w:eastAsia="Times New Roman" w:hAnsi="Times New Roman" w:cs="Times New Roman"/>
          <w:bCs/>
          <w:spacing w:val="1"/>
          <w:sz w:val="28"/>
          <w:lang w:eastAsia="ru-RU"/>
        </w:rPr>
        <w:softHyphen/>
      </w:r>
      <w:r w:rsidRPr="00190D7E">
        <w:rPr>
          <w:rFonts w:ascii="Times New Roman" w:eastAsia="Times New Roman" w:hAnsi="Times New Roman" w:cs="Times New Roman"/>
          <w:bCs/>
          <w:spacing w:val="4"/>
          <w:sz w:val="28"/>
          <w:lang w:eastAsia="ru-RU"/>
        </w:rPr>
        <w:t>ским элементом</w:t>
      </w:r>
      <w:r w:rsidRPr="00190D7E">
        <w:rPr>
          <w:rFonts w:ascii="Times New Roman" w:eastAsia="Times New Roman" w:hAnsi="Times New Roman" w:cs="Times New Roman"/>
          <w:i/>
          <w:iCs/>
          <w:spacing w:val="4"/>
          <w:sz w:val="28"/>
          <w:lang w:eastAsia="ru-RU"/>
        </w:rPr>
        <w:t xml:space="preserve"> </w:t>
      </w:r>
      <w:r w:rsidRPr="00190D7E">
        <w:rPr>
          <w:rFonts w:ascii="Times New Roman" w:eastAsia="Times New Roman" w:hAnsi="Times New Roman" w:cs="Times New Roman"/>
          <w:bCs/>
          <w:spacing w:val="4"/>
          <w:sz w:val="28"/>
          <w:lang w:eastAsia="ru-RU"/>
        </w:rPr>
        <w:t>И</w:t>
      </w:r>
      <w:r w:rsidRPr="00190D7E">
        <w:rPr>
          <w:rFonts w:ascii="Times New Roman" w:eastAsia="Times New Roman" w:hAnsi="Times New Roman" w:cs="Times New Roman"/>
          <w:spacing w:val="4"/>
          <w:sz w:val="28"/>
          <w:lang w:eastAsia="ru-RU"/>
        </w:rPr>
        <w:t xml:space="preserve">. УГО этого элемента при </w:t>
      </w:r>
      <w:r w:rsidRPr="00190D7E">
        <w:rPr>
          <w:rFonts w:ascii="Times New Roman" w:eastAsia="Times New Roman" w:hAnsi="Times New Roman" w:cs="Times New Roman"/>
          <w:spacing w:val="1"/>
          <w:sz w:val="28"/>
          <w:lang w:eastAsia="ru-RU"/>
        </w:rPr>
        <w:t xml:space="preserve">двух входных переменных в соответствии с рис. </w:t>
      </w:r>
      <w:r w:rsidR="003A31F9">
        <w:rPr>
          <w:rFonts w:ascii="Times New Roman" w:eastAsia="Times New Roman" w:hAnsi="Times New Roman" w:cs="Times New Roman"/>
          <w:spacing w:val="1"/>
          <w:sz w:val="28"/>
          <w:lang w:eastAsia="ru-RU"/>
        </w:rPr>
        <w:t>2.1</w:t>
      </w:r>
      <w:r w:rsidRPr="00190D7E">
        <w:rPr>
          <w:rFonts w:ascii="Times New Roman" w:eastAsia="Times New Roman" w:hAnsi="Times New Roman" w:cs="Times New Roman"/>
          <w:spacing w:val="1"/>
          <w:sz w:val="28"/>
          <w:lang w:eastAsia="ru-RU"/>
        </w:rPr>
        <w:t>,б.</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b/>
          <w:i/>
          <w:spacing w:val="5"/>
          <w:sz w:val="28"/>
          <w:lang w:eastAsia="ru-RU"/>
        </w:rPr>
        <w:t>Логическое отрицание</w:t>
      </w:r>
      <w:r w:rsidRPr="00190D7E">
        <w:rPr>
          <w:rFonts w:ascii="Times New Roman" w:eastAsia="Times New Roman" w:hAnsi="Times New Roman" w:cs="Times New Roman"/>
          <w:b/>
          <w:spacing w:val="5"/>
          <w:sz w:val="28"/>
          <w:lang w:eastAsia="ru-RU"/>
        </w:rPr>
        <w:t xml:space="preserve"> </w:t>
      </w:r>
      <w:r w:rsidRPr="00190D7E">
        <w:rPr>
          <w:rFonts w:ascii="Times New Roman" w:eastAsia="Times New Roman" w:hAnsi="Times New Roman" w:cs="Times New Roman"/>
          <w:spacing w:val="5"/>
          <w:sz w:val="28"/>
          <w:lang w:eastAsia="ru-RU"/>
        </w:rPr>
        <w:t xml:space="preserve">(инверсия). Логическая функция </w:t>
      </w:r>
      <w:r w:rsidRPr="00190D7E">
        <w:rPr>
          <w:rFonts w:ascii="Times New Roman" w:eastAsia="Times New Roman" w:hAnsi="Times New Roman" w:cs="Times New Roman"/>
          <w:i/>
          <w:spacing w:val="5"/>
          <w:sz w:val="28"/>
          <w:lang w:eastAsia="ru-RU"/>
        </w:rPr>
        <w:t>У</w:t>
      </w:r>
      <w:r w:rsidRPr="00190D7E">
        <w:rPr>
          <w:rFonts w:ascii="Times New Roman" w:eastAsia="Times New Roman" w:hAnsi="Times New Roman" w:cs="Times New Roman"/>
          <w:i/>
          <w:iCs/>
          <w:spacing w:val="5"/>
          <w:sz w:val="28"/>
          <w:lang w:eastAsia="ru-RU"/>
        </w:rPr>
        <w:t xml:space="preserve"> </w:t>
      </w:r>
      <w:r w:rsidRPr="00190D7E">
        <w:rPr>
          <w:rFonts w:ascii="Times New Roman" w:eastAsia="Times New Roman" w:hAnsi="Times New Roman" w:cs="Times New Roman"/>
          <w:spacing w:val="5"/>
          <w:sz w:val="28"/>
          <w:lang w:eastAsia="ru-RU"/>
        </w:rPr>
        <w:t>яв</w:t>
      </w:r>
      <w:r w:rsidRPr="00190D7E">
        <w:rPr>
          <w:rFonts w:ascii="Times New Roman" w:eastAsia="Times New Roman" w:hAnsi="Times New Roman" w:cs="Times New Roman"/>
          <w:spacing w:val="5"/>
          <w:sz w:val="28"/>
          <w:lang w:eastAsia="ru-RU"/>
        </w:rPr>
        <w:softHyphen/>
      </w:r>
      <w:r w:rsidRPr="00190D7E">
        <w:rPr>
          <w:rFonts w:ascii="Times New Roman" w:eastAsia="Times New Roman" w:hAnsi="Times New Roman" w:cs="Times New Roman"/>
          <w:sz w:val="28"/>
          <w:lang w:eastAsia="ru-RU"/>
        </w:rPr>
        <w:t xml:space="preserve">ляется логическим отрицанием переменной </w:t>
      </w:r>
      <w:r w:rsidRPr="00190D7E">
        <w:rPr>
          <w:rFonts w:ascii="Times New Roman" w:eastAsia="Times New Roman" w:hAnsi="Times New Roman" w:cs="Times New Roman"/>
          <w:i/>
          <w:sz w:val="28"/>
          <w:lang w:eastAsia="ru-RU"/>
        </w:rPr>
        <w:t>Х</w:t>
      </w:r>
      <w:r w:rsidRPr="00190D7E">
        <w:rPr>
          <w:rFonts w:ascii="Times New Roman" w:eastAsia="Times New Roman" w:hAnsi="Times New Roman" w:cs="Times New Roman"/>
          <w:sz w:val="28"/>
          <w:lang w:eastAsia="ru-RU"/>
        </w:rPr>
        <w:t>,</w:t>
      </w:r>
      <w:r w:rsidRPr="00190D7E">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sz w:val="28"/>
          <w:lang w:eastAsia="ru-RU"/>
        </w:rPr>
        <w:t xml:space="preserve">если ее значение противоположно значению переменной </w:t>
      </w:r>
      <w:r w:rsidRPr="00190D7E">
        <w:rPr>
          <w:rFonts w:ascii="Times New Roman" w:eastAsia="Times New Roman" w:hAnsi="Times New Roman" w:cs="Times New Roman"/>
          <w:i/>
          <w:sz w:val="28"/>
          <w:lang w:eastAsia="ru-RU"/>
        </w:rPr>
        <w:t>Х</w:t>
      </w:r>
      <w:r w:rsidRPr="00190D7E">
        <w:rPr>
          <w:rFonts w:ascii="Times New Roman" w:eastAsia="Times New Roman" w:hAnsi="Times New Roman" w:cs="Times New Roman"/>
          <w:iCs/>
          <w:sz w:val="28"/>
          <w:lang w:eastAsia="ru-RU"/>
        </w:rPr>
        <w:t xml:space="preserve">, т.е. если </w:t>
      </w:r>
      <w:r w:rsidRPr="00190D7E">
        <w:rPr>
          <w:rFonts w:ascii="Times New Roman" w:eastAsia="Times New Roman" w:hAnsi="Times New Roman" w:cs="Times New Roman"/>
          <w:i/>
          <w:iCs/>
          <w:sz w:val="28"/>
          <w:lang w:eastAsia="ru-RU"/>
        </w:rPr>
        <w:t xml:space="preserve">Х </w:t>
      </w:r>
      <w:r w:rsidRPr="00190D7E">
        <w:rPr>
          <w:rFonts w:ascii="Times New Roman" w:eastAsia="Times New Roman" w:hAnsi="Times New Roman" w:cs="Times New Roman"/>
          <w:iCs/>
          <w:sz w:val="28"/>
          <w:lang w:eastAsia="ru-RU"/>
        </w:rPr>
        <w:t>= 0, то</w:t>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i/>
          <w:sz w:val="28"/>
          <w:lang w:eastAsia="ru-RU"/>
        </w:rPr>
        <w:t xml:space="preserve">У = </w:t>
      </w:r>
      <w:r w:rsidRPr="00190D7E">
        <w:rPr>
          <w:rFonts w:ascii="Times New Roman" w:eastAsia="Times New Roman" w:hAnsi="Times New Roman" w:cs="Times New Roman"/>
          <w:sz w:val="28"/>
          <w:lang w:eastAsia="ru-RU"/>
        </w:rPr>
        <w:t>1 и наоборот.</w:t>
      </w:r>
      <w:r w:rsidRPr="00190D7E">
        <w:rPr>
          <w:rFonts w:ascii="Times New Roman" w:eastAsia="Times New Roman" w:hAnsi="Times New Roman" w:cs="Times New Roman"/>
          <w:spacing w:val="5"/>
          <w:sz w:val="28"/>
          <w:lang w:eastAsia="ru-RU"/>
        </w:rPr>
        <w:t xml:space="preserve"> </w:t>
      </w:r>
      <w:r w:rsidRPr="00190D7E">
        <w:rPr>
          <w:rFonts w:ascii="Times New Roman" w:eastAsia="Times New Roman" w:hAnsi="Times New Roman" w:cs="Times New Roman"/>
          <w:spacing w:val="7"/>
          <w:sz w:val="28"/>
          <w:lang w:eastAsia="ru-RU"/>
        </w:rPr>
        <w:t>Логическое отрицание принято обозначать</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pacing w:val="7"/>
          <w:position w:val="-6"/>
          <w:sz w:val="28"/>
          <w:lang w:eastAsia="ru-RU"/>
        </w:rPr>
        <w:object w:dxaOrig="700" w:dyaOrig="340">
          <v:shape id="_x0000_i1137" type="#_x0000_t75" style="width:43.5pt;height:20.25pt" o:ole="">
            <v:imagedata r:id="rId247" o:title=""/>
          </v:shape>
          <o:OLEObject Type="Embed" ProgID="Equation.3" ShapeID="_x0000_i1137" DrawAspect="Content" ObjectID="_1641902027" r:id="rId248"/>
        </w:object>
      </w:r>
      <w:r w:rsidRPr="00190D7E">
        <w:rPr>
          <w:rFonts w:ascii="Times New Roman" w:eastAsia="Times New Roman" w:hAnsi="Times New Roman" w:cs="Times New Roman"/>
          <w:spacing w:val="7"/>
          <w:sz w:val="28"/>
          <w:lang w:eastAsia="ru-RU"/>
        </w:rPr>
        <w:t>.  Схема, с помо</w:t>
      </w:r>
      <w:r w:rsidRPr="00190D7E">
        <w:rPr>
          <w:rFonts w:ascii="Times New Roman" w:eastAsia="Times New Roman" w:hAnsi="Times New Roman" w:cs="Times New Roman"/>
          <w:spacing w:val="7"/>
          <w:sz w:val="28"/>
          <w:lang w:eastAsia="ru-RU"/>
        </w:rPr>
        <w:softHyphen/>
      </w:r>
      <w:r w:rsidRPr="00190D7E">
        <w:rPr>
          <w:rFonts w:ascii="Times New Roman" w:eastAsia="Times New Roman" w:hAnsi="Times New Roman" w:cs="Times New Roman"/>
          <w:spacing w:val="1"/>
          <w:sz w:val="28"/>
          <w:lang w:eastAsia="ru-RU"/>
        </w:rPr>
        <w:t xml:space="preserve">щью которой реализуется логическое отрицание, называется </w:t>
      </w:r>
      <w:r w:rsidRPr="00190D7E">
        <w:rPr>
          <w:rFonts w:ascii="Times New Roman" w:eastAsia="Times New Roman" w:hAnsi="Times New Roman" w:cs="Times New Roman"/>
          <w:bCs/>
          <w:i/>
          <w:spacing w:val="1"/>
          <w:sz w:val="28"/>
          <w:lang w:eastAsia="ru-RU"/>
        </w:rPr>
        <w:t>логи</w:t>
      </w:r>
      <w:r w:rsidRPr="00190D7E">
        <w:rPr>
          <w:rFonts w:ascii="Times New Roman" w:eastAsia="Times New Roman" w:hAnsi="Times New Roman" w:cs="Times New Roman"/>
          <w:bCs/>
          <w:i/>
          <w:spacing w:val="1"/>
          <w:sz w:val="28"/>
          <w:lang w:eastAsia="ru-RU"/>
        </w:rPr>
        <w:softHyphen/>
      </w:r>
      <w:r w:rsidRPr="00190D7E">
        <w:rPr>
          <w:rFonts w:ascii="Times New Roman" w:eastAsia="Times New Roman" w:hAnsi="Times New Roman" w:cs="Times New Roman"/>
          <w:bCs/>
          <w:i/>
          <w:sz w:val="28"/>
          <w:lang w:eastAsia="ru-RU"/>
        </w:rPr>
        <w:t>ческим элементом</w:t>
      </w:r>
      <w:r w:rsidRPr="00190D7E">
        <w:rPr>
          <w:rFonts w:ascii="Times New Roman" w:eastAsia="Times New Roman" w:hAnsi="Times New Roman" w:cs="Times New Roman"/>
          <w:bCs/>
          <w:i/>
          <w:iCs/>
          <w:sz w:val="28"/>
          <w:lang w:eastAsia="ru-RU"/>
        </w:rPr>
        <w:t xml:space="preserve"> </w:t>
      </w:r>
      <w:r w:rsidRPr="00190D7E">
        <w:rPr>
          <w:rFonts w:ascii="Times New Roman" w:eastAsia="Times New Roman" w:hAnsi="Times New Roman" w:cs="Times New Roman"/>
          <w:bCs/>
          <w:i/>
          <w:sz w:val="28"/>
          <w:lang w:eastAsia="ru-RU"/>
        </w:rPr>
        <w:t>НЕ</w:t>
      </w:r>
      <w:r w:rsidRPr="00190D7E">
        <w:rPr>
          <w:rFonts w:ascii="Times New Roman" w:eastAsia="Times New Roman" w:hAnsi="Times New Roman" w:cs="Times New Roman"/>
          <w:sz w:val="28"/>
          <w:lang w:eastAsia="ru-RU"/>
        </w:rPr>
        <w:t xml:space="preserve">. УГО этого элемента </w:t>
      </w:r>
      <w:r w:rsidRPr="00190D7E">
        <w:rPr>
          <w:rFonts w:ascii="Times New Roman" w:eastAsia="Times New Roman" w:hAnsi="Times New Roman" w:cs="Times New Roman"/>
          <w:spacing w:val="3"/>
          <w:sz w:val="28"/>
          <w:lang w:eastAsia="ru-RU"/>
        </w:rPr>
        <w:t xml:space="preserve">в соответствии с  рис. </w:t>
      </w:r>
      <w:r w:rsidR="003A31F9">
        <w:rPr>
          <w:rFonts w:ascii="Times New Roman" w:eastAsia="Times New Roman" w:hAnsi="Times New Roman" w:cs="Times New Roman"/>
          <w:spacing w:val="3"/>
          <w:sz w:val="28"/>
          <w:lang w:eastAsia="ru-RU"/>
        </w:rPr>
        <w:t>2.1</w:t>
      </w:r>
      <w:r w:rsidRPr="00190D7E">
        <w:rPr>
          <w:rFonts w:ascii="Times New Roman" w:eastAsia="Times New Roman" w:hAnsi="Times New Roman" w:cs="Times New Roman"/>
          <w:spacing w:val="27"/>
          <w:sz w:val="28"/>
          <w:lang w:eastAsia="ru-RU"/>
        </w:rPr>
        <w:t>,в.</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2"/>
          <w:sz w:val="28"/>
          <w:lang w:eastAsia="ru-RU"/>
        </w:rPr>
        <w:lastRenderedPageBreak/>
        <w:t>При построении современных цифровых устройств нашли ши</w:t>
      </w:r>
      <w:r w:rsidRPr="00190D7E">
        <w:rPr>
          <w:rFonts w:ascii="Times New Roman" w:eastAsia="Times New Roman" w:hAnsi="Times New Roman" w:cs="Times New Roman"/>
          <w:spacing w:val="2"/>
          <w:sz w:val="28"/>
          <w:lang w:eastAsia="ru-RU"/>
        </w:rPr>
        <w:softHyphen/>
        <w:t>рокое применение некоторые логические функции, являющиеся простыми комбинациями рассмотренных.</w:t>
      </w:r>
    </w:p>
    <w:p w:rsidR="00CA6680" w:rsidRPr="00190D7E" w:rsidRDefault="00CA6680" w:rsidP="00CA6680">
      <w:pPr>
        <w:keepNext/>
        <w:shd w:val="clear" w:color="auto" w:fill="FFFFFF"/>
        <w:autoSpaceDE w:val="0"/>
        <w:autoSpaceDN w:val="0"/>
        <w:adjustRightInd w:val="0"/>
        <w:spacing w:after="0" w:line="240" w:lineRule="auto"/>
        <w:ind w:firstLine="567"/>
        <w:jc w:val="both"/>
        <w:outlineLvl w:val="4"/>
        <w:rPr>
          <w:rFonts w:ascii="Times New Roman" w:eastAsia="Times New Roman" w:hAnsi="Times New Roman" w:cs="Times New Roman"/>
          <w:iCs/>
          <w:sz w:val="28"/>
          <w:szCs w:val="28"/>
          <w:lang w:eastAsia="ru-RU"/>
        </w:rPr>
      </w:pPr>
      <w:r w:rsidRPr="00190D7E">
        <w:rPr>
          <w:rFonts w:ascii="Times New Roman" w:eastAsia="Times New Roman" w:hAnsi="Times New Roman" w:cs="Times New Roman"/>
          <w:b/>
          <w:i/>
          <w:iCs/>
          <w:spacing w:val="6"/>
          <w:sz w:val="28"/>
          <w:lang w:eastAsia="ru-RU"/>
        </w:rPr>
        <w:t>Логическое сложение с отрицанием</w:t>
      </w:r>
      <w:r w:rsidRPr="00190D7E">
        <w:rPr>
          <w:rFonts w:ascii="Times New Roman" w:eastAsia="Times New Roman" w:hAnsi="Times New Roman" w:cs="Times New Roman"/>
          <w:iCs/>
          <w:spacing w:val="6"/>
          <w:sz w:val="28"/>
          <w:lang w:eastAsia="ru-RU"/>
        </w:rPr>
        <w:t xml:space="preserve"> (стрелка Пирса). Логиче</w:t>
      </w:r>
      <w:r w:rsidRPr="00190D7E">
        <w:rPr>
          <w:rFonts w:ascii="Times New Roman" w:eastAsia="Times New Roman" w:hAnsi="Times New Roman" w:cs="Times New Roman"/>
          <w:iCs/>
          <w:spacing w:val="6"/>
          <w:sz w:val="28"/>
          <w:lang w:eastAsia="ru-RU"/>
        </w:rPr>
        <w:softHyphen/>
      </w:r>
      <w:r w:rsidRPr="00190D7E">
        <w:rPr>
          <w:rFonts w:ascii="Times New Roman" w:eastAsia="Times New Roman" w:hAnsi="Times New Roman" w:cs="Times New Roman"/>
          <w:iCs/>
          <w:spacing w:val="1"/>
          <w:sz w:val="28"/>
          <w:lang w:eastAsia="ru-RU"/>
        </w:rPr>
        <w:t>ская функция у</w:t>
      </w:r>
      <w:r w:rsidRPr="00190D7E">
        <w:rPr>
          <w:rFonts w:ascii="Times New Roman" w:eastAsia="Times New Roman" w:hAnsi="Times New Roman" w:cs="Times New Roman"/>
          <w:i/>
          <w:spacing w:val="1"/>
          <w:sz w:val="28"/>
          <w:lang w:eastAsia="ru-RU"/>
        </w:rPr>
        <w:t xml:space="preserve"> </w:t>
      </w:r>
      <w:r w:rsidRPr="00190D7E">
        <w:rPr>
          <w:rFonts w:ascii="Times New Roman" w:eastAsia="Times New Roman" w:hAnsi="Times New Roman" w:cs="Times New Roman"/>
          <w:iCs/>
          <w:spacing w:val="1"/>
          <w:sz w:val="28"/>
          <w:lang w:eastAsia="ru-RU"/>
        </w:rPr>
        <w:t>является логической суммой с отрицанием незави</w:t>
      </w:r>
      <w:r w:rsidRPr="00190D7E">
        <w:rPr>
          <w:rFonts w:ascii="Times New Roman" w:eastAsia="Times New Roman" w:hAnsi="Times New Roman" w:cs="Times New Roman"/>
          <w:iCs/>
          <w:spacing w:val="1"/>
          <w:sz w:val="28"/>
          <w:lang w:eastAsia="ru-RU"/>
        </w:rPr>
        <w:softHyphen/>
      </w:r>
      <w:r w:rsidRPr="00190D7E">
        <w:rPr>
          <w:rFonts w:ascii="Times New Roman" w:eastAsia="Times New Roman" w:hAnsi="Times New Roman" w:cs="Times New Roman"/>
          <w:iCs/>
          <w:spacing w:val="7"/>
          <w:sz w:val="28"/>
          <w:lang w:eastAsia="ru-RU"/>
        </w:rPr>
        <w:t xml:space="preserve">симых переменных </w:t>
      </w:r>
      <w:r w:rsidRPr="00190D7E">
        <w:rPr>
          <w:rFonts w:ascii="Times New Roman" w:eastAsia="Times New Roman" w:hAnsi="Times New Roman" w:cs="Times New Roman"/>
          <w:i/>
          <w:spacing w:val="7"/>
          <w:sz w:val="28"/>
          <w:lang w:eastAsia="ru-RU"/>
        </w:rPr>
        <w:t>Х</w:t>
      </w:r>
      <w:r w:rsidRPr="00190D7E">
        <w:rPr>
          <w:rFonts w:ascii="Times New Roman" w:eastAsia="Times New Roman" w:hAnsi="Times New Roman" w:cs="Times New Roman"/>
          <w:i/>
          <w:spacing w:val="7"/>
          <w:sz w:val="28"/>
          <w:vertAlign w:val="subscript"/>
          <w:lang w:eastAsia="ru-RU"/>
        </w:rPr>
        <w:t>1</w:t>
      </w:r>
      <w:r w:rsidRPr="00190D7E">
        <w:rPr>
          <w:rFonts w:ascii="Times New Roman" w:eastAsia="Times New Roman" w:hAnsi="Times New Roman" w:cs="Times New Roman"/>
          <w:i/>
          <w:spacing w:val="7"/>
          <w:sz w:val="28"/>
          <w:lang w:eastAsia="ru-RU"/>
        </w:rPr>
        <w:t>, Х</w:t>
      </w:r>
      <w:r w:rsidRPr="00190D7E">
        <w:rPr>
          <w:rFonts w:ascii="Times New Roman" w:eastAsia="Times New Roman" w:hAnsi="Times New Roman" w:cs="Times New Roman"/>
          <w:i/>
          <w:spacing w:val="7"/>
          <w:sz w:val="28"/>
          <w:vertAlign w:val="subscript"/>
          <w:lang w:eastAsia="ru-RU"/>
        </w:rPr>
        <w:t>2</w:t>
      </w:r>
      <w:r w:rsidRPr="00190D7E">
        <w:rPr>
          <w:rFonts w:ascii="Times New Roman" w:eastAsia="Times New Roman" w:hAnsi="Times New Roman" w:cs="Times New Roman"/>
          <w:i/>
          <w:spacing w:val="7"/>
          <w:sz w:val="28"/>
          <w:lang w:eastAsia="ru-RU"/>
        </w:rPr>
        <w:t>, ..., Х</w:t>
      </w:r>
      <w:r w:rsidRPr="00190D7E">
        <w:rPr>
          <w:rFonts w:ascii="Times New Roman" w:eastAsia="Times New Roman" w:hAnsi="Times New Roman" w:cs="Times New Roman"/>
          <w:i/>
          <w:spacing w:val="7"/>
          <w:sz w:val="28"/>
          <w:vertAlign w:val="subscript"/>
          <w:lang w:eastAsia="ru-RU"/>
        </w:rPr>
        <w:t>n</w:t>
      </w:r>
      <w:r w:rsidRPr="00190D7E">
        <w:rPr>
          <w:rFonts w:ascii="Times New Roman" w:eastAsia="Times New Roman" w:hAnsi="Times New Roman" w:cs="Times New Roman"/>
          <w:i/>
          <w:spacing w:val="7"/>
          <w:sz w:val="28"/>
          <w:lang w:eastAsia="ru-RU"/>
        </w:rPr>
        <w:t xml:space="preserve">, </w:t>
      </w:r>
      <w:r w:rsidRPr="00190D7E">
        <w:rPr>
          <w:rFonts w:ascii="Times New Roman" w:eastAsia="Times New Roman" w:hAnsi="Times New Roman" w:cs="Times New Roman"/>
          <w:iCs/>
          <w:spacing w:val="7"/>
          <w:sz w:val="28"/>
          <w:lang w:eastAsia="ru-RU"/>
        </w:rPr>
        <w:t xml:space="preserve">если она равна 0 на тех наборах, </w:t>
      </w:r>
      <w:r w:rsidRPr="00190D7E">
        <w:rPr>
          <w:rFonts w:ascii="Times New Roman" w:eastAsia="Times New Roman" w:hAnsi="Times New Roman" w:cs="Times New Roman"/>
          <w:iCs/>
          <w:spacing w:val="2"/>
          <w:sz w:val="28"/>
          <w:lang w:eastAsia="ru-RU"/>
        </w:rPr>
        <w:t>на которых хотя бы одна переменная равна 1. Пример указанной функции при дв</w:t>
      </w:r>
      <w:r w:rsidR="004931CC">
        <w:rPr>
          <w:rFonts w:ascii="Times New Roman" w:eastAsia="Times New Roman" w:hAnsi="Times New Roman" w:cs="Times New Roman"/>
          <w:iCs/>
          <w:spacing w:val="2"/>
          <w:sz w:val="28"/>
          <w:lang w:eastAsia="ru-RU"/>
        </w:rPr>
        <w:t>ух переменных приведен в табл. 2</w:t>
      </w:r>
      <w:r w:rsidRPr="00190D7E">
        <w:rPr>
          <w:rFonts w:ascii="Times New Roman" w:eastAsia="Times New Roman" w:hAnsi="Times New Roman" w:cs="Times New Roman"/>
          <w:iCs/>
          <w:spacing w:val="2"/>
          <w:sz w:val="28"/>
          <w:lang w:eastAsia="ru-RU"/>
        </w:rPr>
        <w:t>.4.</w:t>
      </w:r>
      <w:r w:rsidRPr="00190D7E">
        <w:rPr>
          <w:rFonts w:ascii="Times New Roman" w:eastAsia="Times New Roman" w:hAnsi="Times New Roman" w:cs="Times New Roman"/>
          <w:iCs/>
          <w:sz w:val="28"/>
          <w:szCs w:val="28"/>
          <w:lang w:eastAsia="ru-RU"/>
        </w:rPr>
        <w:t xml:space="preserve"> </w:t>
      </w:r>
    </w:p>
    <w:p w:rsidR="00CA6680" w:rsidRPr="00BA50CF" w:rsidRDefault="00CA6680" w:rsidP="00CA6680">
      <w:pPr>
        <w:keepNext/>
        <w:shd w:val="clear" w:color="auto" w:fill="FFFFFF"/>
        <w:autoSpaceDE w:val="0"/>
        <w:autoSpaceDN w:val="0"/>
        <w:adjustRightInd w:val="0"/>
        <w:spacing w:after="0" w:line="240" w:lineRule="auto"/>
        <w:ind w:firstLine="567"/>
        <w:jc w:val="both"/>
        <w:outlineLvl w:val="3"/>
        <w:rPr>
          <w:rFonts w:ascii="Times New Roman" w:eastAsia="Times New Roman" w:hAnsi="Times New Roman" w:cs="Times New Roman"/>
          <w:sz w:val="28"/>
          <w:szCs w:val="28"/>
          <w:lang w:eastAsia="ru-RU"/>
        </w:rPr>
      </w:pPr>
    </w:p>
    <w:p w:rsidR="00CA6680" w:rsidRPr="00BA50CF" w:rsidRDefault="00BA50CF" w:rsidP="00CA6680">
      <w:pPr>
        <w:keepNext/>
        <w:shd w:val="clear" w:color="auto" w:fill="FFFFFF"/>
        <w:autoSpaceDE w:val="0"/>
        <w:autoSpaceDN w:val="0"/>
        <w:adjustRightInd w:val="0"/>
        <w:spacing w:after="0" w:line="240" w:lineRule="auto"/>
        <w:jc w:val="both"/>
        <w:outlineLvl w:val="3"/>
        <w:rPr>
          <w:rFonts w:ascii="Times New Roman" w:eastAsia="Times New Roman" w:hAnsi="Times New Roman" w:cs="Times New Roman"/>
          <w:i/>
          <w:sz w:val="28"/>
          <w:szCs w:val="28"/>
          <w:lang w:eastAsia="ru-RU"/>
        </w:rPr>
      </w:pPr>
      <w:r w:rsidRPr="00BA50CF">
        <w:rPr>
          <w:rFonts w:ascii="Times New Roman" w:eastAsia="Times New Roman" w:hAnsi="Times New Roman" w:cs="Times New Roman"/>
          <w:i/>
          <w:sz w:val="28"/>
          <w:szCs w:val="28"/>
          <w:lang w:eastAsia="ru-RU"/>
        </w:rPr>
        <w:t>Табл.</w:t>
      </w:r>
      <w:r w:rsidR="00CA6680" w:rsidRPr="00BA50CF">
        <w:rPr>
          <w:rFonts w:ascii="Times New Roman" w:eastAsia="Times New Roman" w:hAnsi="Times New Roman" w:cs="Times New Roman"/>
          <w:i/>
          <w:sz w:val="28"/>
          <w:szCs w:val="28"/>
          <w:lang w:eastAsia="ru-RU"/>
        </w:rPr>
        <w:t xml:space="preserve"> </w:t>
      </w:r>
      <w:r w:rsidRPr="00BA50CF">
        <w:rPr>
          <w:rFonts w:ascii="Times New Roman" w:eastAsia="Times New Roman" w:hAnsi="Times New Roman" w:cs="Times New Roman"/>
          <w:i/>
          <w:sz w:val="28"/>
          <w:szCs w:val="28"/>
          <w:lang w:eastAsia="ru-RU"/>
        </w:rPr>
        <w:t>2</w:t>
      </w:r>
      <w:r w:rsidR="00CA6680" w:rsidRPr="00BA50CF">
        <w:rPr>
          <w:rFonts w:ascii="Times New Roman" w:eastAsia="Times New Roman" w:hAnsi="Times New Roman" w:cs="Times New Roman"/>
          <w:i/>
          <w:sz w:val="28"/>
          <w:szCs w:val="28"/>
          <w:lang w:eastAsia="ru-RU"/>
        </w:rPr>
        <w:t>.4</w:t>
      </w:r>
      <w:r w:rsidR="00CA6680" w:rsidRPr="00BA50CF">
        <w:rPr>
          <w:rFonts w:ascii="Times New Roman" w:eastAsia="Times New Roman" w:hAnsi="Times New Roman" w:cs="Times New Roman"/>
          <w:sz w:val="28"/>
          <w:szCs w:val="28"/>
          <w:lang w:eastAsia="ru-RU"/>
        </w:rPr>
        <w:t xml:space="preserve">. Таблица истинности              </w:t>
      </w:r>
      <w:r w:rsidRPr="00BA50CF">
        <w:rPr>
          <w:rFonts w:ascii="Times New Roman" w:eastAsia="Times New Roman" w:hAnsi="Times New Roman" w:cs="Times New Roman"/>
          <w:sz w:val="28"/>
          <w:szCs w:val="28"/>
          <w:lang w:eastAsia="ru-RU"/>
        </w:rPr>
        <w:t xml:space="preserve">     </w:t>
      </w:r>
      <w:r w:rsidRPr="00BA50CF">
        <w:rPr>
          <w:rFonts w:ascii="Times New Roman" w:eastAsia="Times New Roman" w:hAnsi="Times New Roman" w:cs="Times New Roman"/>
          <w:i/>
          <w:sz w:val="28"/>
          <w:szCs w:val="28"/>
          <w:lang w:eastAsia="ru-RU"/>
        </w:rPr>
        <w:t>Табл.</w:t>
      </w:r>
      <w:r w:rsidR="00CA6680" w:rsidRPr="00BA50CF">
        <w:rPr>
          <w:rFonts w:ascii="Times New Roman" w:eastAsia="Times New Roman" w:hAnsi="Times New Roman" w:cs="Times New Roman"/>
          <w:i/>
          <w:sz w:val="28"/>
          <w:szCs w:val="28"/>
          <w:lang w:eastAsia="ru-RU"/>
        </w:rPr>
        <w:t xml:space="preserve"> </w:t>
      </w:r>
      <w:r w:rsidRPr="00BA50CF">
        <w:rPr>
          <w:rFonts w:ascii="Times New Roman" w:eastAsia="Times New Roman" w:hAnsi="Times New Roman" w:cs="Times New Roman"/>
          <w:i/>
          <w:sz w:val="28"/>
          <w:szCs w:val="28"/>
          <w:lang w:eastAsia="ru-RU"/>
        </w:rPr>
        <w:t>2</w:t>
      </w:r>
      <w:r w:rsidR="00CA6680" w:rsidRPr="00BA50CF">
        <w:rPr>
          <w:rFonts w:ascii="Times New Roman" w:eastAsia="Times New Roman" w:hAnsi="Times New Roman" w:cs="Times New Roman"/>
          <w:i/>
          <w:sz w:val="28"/>
          <w:szCs w:val="28"/>
          <w:lang w:eastAsia="ru-RU"/>
        </w:rPr>
        <w:t>.5</w:t>
      </w:r>
      <w:r w:rsidR="00CA6680" w:rsidRPr="00BA50CF">
        <w:rPr>
          <w:rFonts w:ascii="Times New Roman" w:eastAsia="Times New Roman" w:hAnsi="Times New Roman" w:cs="Times New Roman"/>
          <w:sz w:val="28"/>
          <w:szCs w:val="28"/>
          <w:lang w:eastAsia="ru-RU"/>
        </w:rPr>
        <w:t>. Таблица истинности</w:t>
      </w:r>
    </w:p>
    <w:p w:rsidR="00CA6680" w:rsidRPr="00BA50CF" w:rsidRDefault="00CA6680" w:rsidP="00CA6680">
      <w:pPr>
        <w:spacing w:after="120" w:line="240" w:lineRule="auto"/>
        <w:rPr>
          <w:rFonts w:ascii="Times New Roman" w:eastAsia="Times New Roman" w:hAnsi="Times New Roman" w:cs="Times New Roman"/>
          <w:sz w:val="28"/>
          <w:szCs w:val="28"/>
          <w:lang w:eastAsia="ru-RU"/>
        </w:rPr>
      </w:pPr>
      <w:r w:rsidRPr="00BA50CF">
        <w:rPr>
          <w:rFonts w:ascii="Times New Roman" w:eastAsia="Times New Roman" w:hAnsi="Times New Roman" w:cs="Times New Roman"/>
          <w:sz w:val="28"/>
          <w:szCs w:val="28"/>
          <w:lang w:eastAsia="ru-RU"/>
        </w:rPr>
        <w:t>элемента ИЛИ-НЕ                                          элемента И-НЕ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1014"/>
        <w:gridCol w:w="1014"/>
        <w:gridCol w:w="1014"/>
        <w:gridCol w:w="1014"/>
        <w:gridCol w:w="1252"/>
        <w:gridCol w:w="1014"/>
        <w:gridCol w:w="1014"/>
        <w:gridCol w:w="1014"/>
      </w:tblGrid>
      <w:tr w:rsidR="00CA6680" w:rsidRPr="00190D7E" w:rsidTr="00CA6680">
        <w:trPr>
          <w:jc w:val="center"/>
        </w:trPr>
        <w:tc>
          <w:tcPr>
            <w:tcW w:w="148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набора</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1</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lang w:eastAsia="ru-RU"/>
              </w:rPr>
            </w:pPr>
            <w:r w:rsidRPr="00190D7E">
              <w:rPr>
                <w:rFonts w:ascii="Times New Roman" w:eastAsia="Times New Roman" w:hAnsi="Times New Roman" w:cs="Times New Roman"/>
                <w:i/>
                <w:iCs/>
                <w:sz w:val="28"/>
                <w:szCs w:val="24"/>
                <w:lang w:eastAsia="ru-RU"/>
              </w:rPr>
              <w:t>У</w:t>
            </w:r>
          </w:p>
        </w:tc>
        <w:tc>
          <w:tcPr>
            <w:tcW w:w="1014" w:type="dxa"/>
            <w:tcBorders>
              <w:top w:val="nil"/>
              <w:bottom w:val="nil"/>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25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набора</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vertAlign w:val="subscript"/>
                <w:lang w:eastAsia="ru-RU"/>
              </w:rPr>
            </w:pPr>
            <w:r w:rsidRPr="00190D7E">
              <w:rPr>
                <w:rFonts w:ascii="Times New Roman" w:eastAsia="Times New Roman" w:hAnsi="Times New Roman" w:cs="Times New Roman"/>
                <w:i/>
                <w:iCs/>
                <w:sz w:val="28"/>
                <w:szCs w:val="24"/>
                <w:lang w:eastAsia="ru-RU"/>
              </w:rPr>
              <w:t>Х</w:t>
            </w:r>
            <w:r w:rsidRPr="00190D7E">
              <w:rPr>
                <w:rFonts w:ascii="Times New Roman" w:eastAsia="Times New Roman" w:hAnsi="Times New Roman" w:cs="Times New Roman"/>
                <w:i/>
                <w:iCs/>
                <w:sz w:val="28"/>
                <w:szCs w:val="24"/>
                <w:vertAlign w:val="subscript"/>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i/>
                <w:iCs/>
                <w:sz w:val="28"/>
                <w:szCs w:val="24"/>
                <w:lang w:eastAsia="ru-RU"/>
              </w:rPr>
            </w:pPr>
            <w:r w:rsidRPr="00190D7E">
              <w:rPr>
                <w:rFonts w:ascii="Times New Roman" w:eastAsia="Times New Roman" w:hAnsi="Times New Roman" w:cs="Times New Roman"/>
                <w:i/>
                <w:iCs/>
                <w:sz w:val="28"/>
                <w:szCs w:val="24"/>
                <w:lang w:eastAsia="ru-RU"/>
              </w:rPr>
              <w:t>У</w:t>
            </w:r>
          </w:p>
        </w:tc>
      </w:tr>
      <w:tr w:rsidR="00CA6680" w:rsidRPr="00190D7E" w:rsidTr="00CA6680">
        <w:trPr>
          <w:jc w:val="center"/>
        </w:trPr>
        <w:tc>
          <w:tcPr>
            <w:tcW w:w="148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tcBorders>
              <w:top w:val="nil"/>
              <w:bottom w:val="nil"/>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25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rPr>
          <w:jc w:val="center"/>
        </w:trPr>
        <w:tc>
          <w:tcPr>
            <w:tcW w:w="148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top w:val="nil"/>
              <w:bottom w:val="nil"/>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25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rPr>
          <w:jc w:val="center"/>
        </w:trPr>
        <w:tc>
          <w:tcPr>
            <w:tcW w:w="148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top w:val="nil"/>
              <w:bottom w:val="nil"/>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25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rPr>
          <w:jc w:val="center"/>
        </w:trPr>
        <w:tc>
          <w:tcPr>
            <w:tcW w:w="148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3</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tcBorders>
              <w:right w:val="single" w:sz="4" w:space="0" w:color="auto"/>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014" w:type="dxa"/>
            <w:tcBorders>
              <w:top w:val="nil"/>
              <w:bottom w:val="nil"/>
            </w:tcBorders>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p>
        </w:tc>
        <w:tc>
          <w:tcPr>
            <w:tcW w:w="125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3</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01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bl>
    <w:p w:rsidR="00CA6680" w:rsidRPr="00190D7E" w:rsidRDefault="00CA6680" w:rsidP="00CA6680">
      <w:pPr>
        <w:shd w:val="clear" w:color="auto" w:fill="FFFFFF"/>
        <w:tabs>
          <w:tab w:val="left" w:pos="5962"/>
        </w:tabs>
        <w:spacing w:after="0" w:line="240" w:lineRule="auto"/>
        <w:ind w:firstLine="567"/>
        <w:jc w:val="both"/>
        <w:rPr>
          <w:rFonts w:ascii="Times New Roman" w:eastAsia="Times New Roman" w:hAnsi="Times New Roman" w:cs="Times New Roman"/>
          <w:spacing w:val="11"/>
          <w:sz w:val="28"/>
          <w:lang w:eastAsia="ru-RU"/>
        </w:rPr>
      </w:pPr>
    </w:p>
    <w:p w:rsidR="00CA6680" w:rsidRPr="00190D7E" w:rsidRDefault="00CA6680" w:rsidP="00CA6680">
      <w:pPr>
        <w:shd w:val="clear" w:color="auto" w:fill="FFFFFF"/>
        <w:tabs>
          <w:tab w:val="left" w:pos="5962"/>
        </w:tabs>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1"/>
          <w:sz w:val="28"/>
          <w:lang w:eastAsia="ru-RU"/>
        </w:rPr>
        <w:t xml:space="preserve">Логическое сложение с отрицанием обозначается </w:t>
      </w:r>
      <w:r w:rsidRPr="00190D7E">
        <w:rPr>
          <w:rFonts w:ascii="Times New Roman" w:eastAsia="Times New Roman" w:hAnsi="Times New Roman" w:cs="Times New Roman"/>
          <w:spacing w:val="11"/>
          <w:position w:val="-10"/>
          <w:sz w:val="28"/>
          <w:lang w:eastAsia="ru-RU"/>
        </w:rPr>
        <w:object w:dxaOrig="1300" w:dyaOrig="380">
          <v:shape id="_x0000_i1138" type="#_x0000_t75" style="width:81pt;height:23.25pt" o:ole="">
            <v:imagedata r:id="rId249" o:title=""/>
          </v:shape>
          <o:OLEObject Type="Embed" ProgID="Equation.3" ShapeID="_x0000_i1138" DrawAspect="Content" ObjectID="_1641902028" r:id="rId250"/>
        </w:object>
      </w:r>
      <w:r w:rsidRPr="00190D7E">
        <w:rPr>
          <w:rFonts w:ascii="Times New Roman" w:eastAsia="Times New Roman" w:hAnsi="Times New Roman" w:cs="Times New Roman"/>
          <w:spacing w:val="11"/>
          <w:sz w:val="28"/>
          <w:lang w:eastAsia="ru-RU"/>
        </w:rPr>
        <w:t xml:space="preserve">. </w:t>
      </w:r>
      <w:r w:rsidRPr="00190D7E">
        <w:rPr>
          <w:rFonts w:ascii="Times New Roman" w:eastAsia="Times New Roman" w:hAnsi="Times New Roman" w:cs="Times New Roman"/>
          <w:spacing w:val="6"/>
          <w:sz w:val="28"/>
          <w:lang w:eastAsia="ru-RU"/>
        </w:rPr>
        <w:t xml:space="preserve">Иногда в литературе пользуются обозначением </w:t>
      </w:r>
      <w:r w:rsidRPr="00190D7E">
        <w:rPr>
          <w:rFonts w:ascii="Times New Roman" w:eastAsia="Times New Roman" w:hAnsi="Times New Roman" w:cs="Times New Roman"/>
          <w:i/>
          <w:iCs/>
          <w:spacing w:val="6"/>
          <w:sz w:val="28"/>
          <w:lang w:eastAsia="ru-RU"/>
        </w:rPr>
        <w:t>У = Х</w:t>
      </w:r>
      <w:r w:rsidRPr="00190D7E">
        <w:rPr>
          <w:rFonts w:ascii="Times New Roman" w:eastAsia="Times New Roman" w:hAnsi="Times New Roman" w:cs="Times New Roman"/>
          <w:i/>
          <w:iCs/>
          <w:spacing w:val="6"/>
          <w:sz w:val="28"/>
          <w:vertAlign w:val="subscript"/>
          <w:lang w:eastAsia="ru-RU"/>
        </w:rPr>
        <w:t xml:space="preserve">1 </w:t>
      </w:r>
      <w:r w:rsidRPr="00190D7E">
        <w:rPr>
          <w:rFonts w:ascii="Times New Roman" w:eastAsia="Times New Roman" w:hAnsi="Times New Roman" w:cs="Times New Roman"/>
          <w:i/>
          <w:iCs/>
          <w:spacing w:val="6"/>
          <w:sz w:val="28"/>
          <w:lang w:eastAsia="ru-RU"/>
        </w:rPr>
        <w:t>+ Х</w:t>
      </w:r>
      <w:r w:rsidRPr="00190D7E">
        <w:rPr>
          <w:rFonts w:ascii="Times New Roman" w:eastAsia="Times New Roman" w:hAnsi="Times New Roman" w:cs="Times New Roman"/>
          <w:i/>
          <w:iCs/>
          <w:spacing w:val="6"/>
          <w:sz w:val="28"/>
          <w:vertAlign w:val="subscript"/>
          <w:lang w:eastAsia="ru-RU"/>
        </w:rPr>
        <w:t>2</w:t>
      </w:r>
      <w:r w:rsidRPr="00190D7E">
        <w:rPr>
          <w:rFonts w:ascii="Times New Roman" w:eastAsia="Times New Roman" w:hAnsi="Times New Roman" w:cs="Times New Roman"/>
          <w:i/>
          <w:iCs/>
          <w:spacing w:val="6"/>
          <w:sz w:val="28"/>
          <w:lang w:eastAsia="ru-RU"/>
        </w:rPr>
        <w:t>.</w:t>
      </w:r>
      <w:r w:rsidRPr="00190D7E">
        <w:rPr>
          <w:rFonts w:ascii="Times New Roman" w:eastAsia="Times New Roman" w:hAnsi="Times New Roman" w:cs="Times New Roman"/>
          <w:i/>
          <w:iCs/>
          <w:spacing w:val="8"/>
          <w:sz w:val="28"/>
          <w:lang w:eastAsia="ru-RU"/>
        </w:rPr>
        <w:t xml:space="preserve"> </w:t>
      </w:r>
      <w:r w:rsidRPr="00190D7E">
        <w:rPr>
          <w:rFonts w:ascii="Times New Roman" w:eastAsia="Times New Roman" w:hAnsi="Times New Roman" w:cs="Times New Roman"/>
          <w:spacing w:val="8"/>
          <w:sz w:val="28"/>
          <w:lang w:eastAsia="ru-RU"/>
        </w:rPr>
        <w:t xml:space="preserve">В дальнейшем будем использовать </w:t>
      </w:r>
      <w:r w:rsidRPr="00190D7E">
        <w:rPr>
          <w:rFonts w:ascii="Times New Roman" w:eastAsia="Times New Roman" w:hAnsi="Times New Roman" w:cs="Times New Roman"/>
          <w:spacing w:val="6"/>
          <w:sz w:val="28"/>
          <w:lang w:eastAsia="ru-RU"/>
        </w:rPr>
        <w:t xml:space="preserve">первое обозначение. Для функции </w:t>
      </w:r>
      <w:r w:rsidRPr="00190D7E">
        <w:rPr>
          <w:rFonts w:ascii="Times New Roman" w:eastAsia="Times New Roman" w:hAnsi="Times New Roman" w:cs="Times New Roman"/>
          <w:i/>
          <w:spacing w:val="6"/>
          <w:sz w:val="28"/>
          <w:lang w:eastAsia="ru-RU"/>
        </w:rPr>
        <w:t>n</w:t>
      </w:r>
      <w:r w:rsidRPr="00190D7E">
        <w:rPr>
          <w:rFonts w:ascii="Times New Roman" w:eastAsia="Times New Roman" w:hAnsi="Times New Roman" w:cs="Times New Roman"/>
          <w:i/>
          <w:iCs/>
          <w:spacing w:val="6"/>
          <w:sz w:val="28"/>
          <w:lang w:eastAsia="ru-RU"/>
        </w:rPr>
        <w:t xml:space="preserve"> </w:t>
      </w:r>
      <w:r w:rsidRPr="00190D7E">
        <w:rPr>
          <w:rFonts w:ascii="Times New Roman" w:eastAsia="Times New Roman" w:hAnsi="Times New Roman" w:cs="Times New Roman"/>
          <w:spacing w:val="6"/>
          <w:sz w:val="28"/>
          <w:lang w:eastAsia="ru-RU"/>
        </w:rPr>
        <w:t>переменных можно записать</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position w:val="-12"/>
          <w:sz w:val="28"/>
          <w:szCs w:val="24"/>
          <w:lang w:eastAsia="ru-RU"/>
        </w:rPr>
        <w:object w:dxaOrig="2180" w:dyaOrig="400">
          <v:shape id="_x0000_i1139" type="#_x0000_t75" style="width:147.75pt;height:27.75pt" o:ole="">
            <v:imagedata r:id="rId251" o:title=""/>
          </v:shape>
          <o:OLEObject Type="Embed" ProgID="Equation.3" ShapeID="_x0000_i1139" DrawAspect="Content" ObjectID="_1641902029" r:id="rId252"/>
        </w:object>
      </w:r>
      <w:r w:rsidRPr="00190D7E">
        <w:rPr>
          <w:rFonts w:ascii="Times New Roman" w:eastAsia="Times New Roman" w:hAnsi="Times New Roman" w:cs="Times New Roman"/>
          <w:sz w:val="28"/>
          <w:szCs w:val="24"/>
          <w:lang w:eastAsia="ru-RU"/>
        </w:rPr>
        <w:t xml:space="preserve">.       </w:t>
      </w:r>
      <w:r w:rsidR="004A78AE">
        <w:rPr>
          <w:rFonts w:ascii="Times New Roman" w:eastAsia="Times New Roman" w:hAnsi="Times New Roman" w:cs="Times New Roman"/>
          <w:sz w:val="28"/>
          <w:szCs w:val="24"/>
          <w:lang w:eastAsia="ru-RU"/>
        </w:rPr>
        <w:t xml:space="preserve">                              (2</w:t>
      </w:r>
      <w:r w:rsidRPr="00190D7E">
        <w:rPr>
          <w:rFonts w:ascii="Times New Roman" w:eastAsia="Times New Roman" w:hAnsi="Times New Roman" w:cs="Times New Roman"/>
          <w:sz w:val="28"/>
          <w:szCs w:val="24"/>
          <w:lang w:eastAsia="ru-RU"/>
        </w:rPr>
        <w:t>.4)</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lang w:eastAsia="ru-RU"/>
        </w:rPr>
        <w:t>Схема, реализующая функцию «логическое сложение с отрица</w:t>
      </w:r>
      <w:r w:rsidRPr="00190D7E">
        <w:rPr>
          <w:rFonts w:ascii="Times New Roman" w:eastAsia="Times New Roman" w:hAnsi="Times New Roman" w:cs="Times New Roman"/>
          <w:spacing w:val="1"/>
          <w:sz w:val="28"/>
          <w:lang w:eastAsia="ru-RU"/>
        </w:rPr>
        <w:softHyphen/>
        <w:t xml:space="preserve">нием», называется </w:t>
      </w:r>
      <w:r w:rsidRPr="00190D7E">
        <w:rPr>
          <w:rFonts w:ascii="Times New Roman" w:eastAsia="Times New Roman" w:hAnsi="Times New Roman" w:cs="Times New Roman"/>
          <w:bCs/>
          <w:spacing w:val="1"/>
          <w:sz w:val="28"/>
          <w:lang w:eastAsia="ru-RU"/>
        </w:rPr>
        <w:t>логическим элементом</w:t>
      </w:r>
      <w:r w:rsidRPr="00190D7E">
        <w:rPr>
          <w:rFonts w:ascii="Times New Roman" w:eastAsia="Times New Roman" w:hAnsi="Times New Roman" w:cs="Times New Roman"/>
          <w:bCs/>
          <w:i/>
          <w:iCs/>
          <w:spacing w:val="1"/>
          <w:sz w:val="28"/>
          <w:lang w:eastAsia="ru-RU"/>
        </w:rPr>
        <w:t xml:space="preserve"> </w:t>
      </w:r>
      <w:r w:rsidRPr="00190D7E">
        <w:rPr>
          <w:rFonts w:ascii="Times New Roman" w:eastAsia="Times New Roman" w:hAnsi="Times New Roman" w:cs="Times New Roman"/>
          <w:bCs/>
          <w:spacing w:val="1"/>
          <w:sz w:val="28"/>
          <w:lang w:eastAsia="ru-RU"/>
        </w:rPr>
        <w:t>ИЛИ-НЕ</w:t>
      </w:r>
      <w:r w:rsidRPr="00190D7E">
        <w:rPr>
          <w:rFonts w:ascii="Times New Roman" w:eastAsia="Times New Roman" w:hAnsi="Times New Roman" w:cs="Times New Roman"/>
          <w:spacing w:val="1"/>
          <w:sz w:val="28"/>
          <w:lang w:eastAsia="ru-RU"/>
        </w:rPr>
        <w:t xml:space="preserve"> (элементом Пирса). УГО элемента при двух переменных </w:t>
      </w:r>
      <w:r w:rsidRPr="00190D7E">
        <w:rPr>
          <w:rFonts w:ascii="Times New Roman" w:eastAsia="Times New Roman" w:hAnsi="Times New Roman" w:cs="Times New Roman"/>
          <w:spacing w:val="2"/>
          <w:sz w:val="28"/>
          <w:lang w:eastAsia="ru-RU"/>
        </w:rPr>
        <w:t xml:space="preserve">в соответствии с рис. </w:t>
      </w:r>
      <w:r w:rsidR="003A31F9">
        <w:rPr>
          <w:rFonts w:ascii="Times New Roman" w:eastAsia="Times New Roman" w:hAnsi="Times New Roman" w:cs="Times New Roman"/>
          <w:spacing w:val="2"/>
          <w:sz w:val="28"/>
          <w:lang w:eastAsia="ru-RU"/>
        </w:rPr>
        <w:t>2.1</w:t>
      </w:r>
      <w:r w:rsidRPr="00190D7E">
        <w:rPr>
          <w:rFonts w:ascii="Times New Roman" w:eastAsia="Times New Roman" w:hAnsi="Times New Roman" w:cs="Times New Roman"/>
          <w:spacing w:val="2"/>
          <w:sz w:val="28"/>
          <w:lang w:eastAsia="ru-RU"/>
        </w:rPr>
        <w:t>, г.</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b/>
          <w:i/>
          <w:spacing w:val="3"/>
          <w:sz w:val="28"/>
          <w:lang w:eastAsia="ru-RU"/>
        </w:rPr>
        <w:t>Логическое умножение с отрицанием</w:t>
      </w:r>
      <w:r w:rsidRPr="00190D7E">
        <w:rPr>
          <w:rFonts w:ascii="Times New Roman" w:eastAsia="Times New Roman" w:hAnsi="Times New Roman" w:cs="Times New Roman"/>
          <w:spacing w:val="3"/>
          <w:sz w:val="28"/>
          <w:lang w:eastAsia="ru-RU"/>
        </w:rPr>
        <w:t xml:space="preserve"> (штрих Шеффера). Ло</w:t>
      </w:r>
      <w:r w:rsidRPr="00190D7E">
        <w:rPr>
          <w:rFonts w:ascii="Times New Roman" w:eastAsia="Times New Roman" w:hAnsi="Times New Roman" w:cs="Times New Roman"/>
          <w:spacing w:val="3"/>
          <w:sz w:val="28"/>
          <w:lang w:eastAsia="ru-RU"/>
        </w:rPr>
        <w:softHyphen/>
      </w:r>
      <w:r w:rsidRPr="00190D7E">
        <w:rPr>
          <w:rFonts w:ascii="Times New Roman" w:eastAsia="Times New Roman" w:hAnsi="Times New Roman" w:cs="Times New Roman"/>
          <w:spacing w:val="5"/>
          <w:sz w:val="28"/>
          <w:lang w:eastAsia="ru-RU"/>
        </w:rPr>
        <w:t xml:space="preserve">гическая функция </w:t>
      </w:r>
      <w:r w:rsidRPr="00190D7E">
        <w:rPr>
          <w:rFonts w:ascii="Times New Roman" w:eastAsia="Times New Roman" w:hAnsi="Times New Roman" w:cs="Times New Roman"/>
          <w:i/>
          <w:spacing w:val="5"/>
          <w:sz w:val="28"/>
          <w:lang w:eastAsia="ru-RU"/>
        </w:rPr>
        <w:t>У</w:t>
      </w:r>
      <w:r w:rsidRPr="00190D7E">
        <w:rPr>
          <w:rFonts w:ascii="Times New Roman" w:eastAsia="Times New Roman" w:hAnsi="Times New Roman" w:cs="Times New Roman"/>
          <w:i/>
          <w:iCs/>
          <w:spacing w:val="5"/>
          <w:sz w:val="28"/>
          <w:lang w:eastAsia="ru-RU"/>
        </w:rPr>
        <w:t xml:space="preserve"> </w:t>
      </w:r>
      <w:r w:rsidRPr="00190D7E">
        <w:rPr>
          <w:rFonts w:ascii="Times New Roman" w:eastAsia="Times New Roman" w:hAnsi="Times New Roman" w:cs="Times New Roman"/>
          <w:spacing w:val="5"/>
          <w:sz w:val="28"/>
          <w:lang w:eastAsia="ru-RU"/>
        </w:rPr>
        <w:t>является логическим произведением с отрица</w:t>
      </w:r>
      <w:r w:rsidRPr="00190D7E">
        <w:rPr>
          <w:rFonts w:ascii="Times New Roman" w:eastAsia="Times New Roman" w:hAnsi="Times New Roman" w:cs="Times New Roman"/>
          <w:spacing w:val="2"/>
          <w:sz w:val="28"/>
          <w:lang w:eastAsia="ru-RU"/>
        </w:rPr>
        <w:t xml:space="preserve">нием независимых переменных </w:t>
      </w:r>
      <w:r w:rsidRPr="00190D7E">
        <w:rPr>
          <w:rFonts w:ascii="Times New Roman" w:eastAsia="Times New Roman" w:hAnsi="Times New Roman" w:cs="Times New Roman"/>
          <w:i/>
          <w:iCs/>
          <w:spacing w:val="2"/>
          <w:sz w:val="28"/>
          <w:lang w:eastAsia="ru-RU"/>
        </w:rPr>
        <w:t>Х</w:t>
      </w:r>
      <w:r w:rsidRPr="00190D7E">
        <w:rPr>
          <w:rFonts w:ascii="Times New Roman" w:eastAsia="Times New Roman" w:hAnsi="Times New Roman" w:cs="Times New Roman"/>
          <w:i/>
          <w:iCs/>
          <w:spacing w:val="2"/>
          <w:sz w:val="28"/>
          <w:vertAlign w:val="subscript"/>
          <w:lang w:eastAsia="ru-RU"/>
        </w:rPr>
        <w:t>1</w:t>
      </w:r>
      <w:r w:rsidRPr="00190D7E">
        <w:rPr>
          <w:rFonts w:ascii="Times New Roman" w:eastAsia="Times New Roman" w:hAnsi="Times New Roman" w:cs="Times New Roman"/>
          <w:i/>
          <w:iCs/>
          <w:spacing w:val="2"/>
          <w:sz w:val="28"/>
          <w:lang w:eastAsia="ru-RU"/>
        </w:rPr>
        <w:t>, Х</w:t>
      </w:r>
      <w:r w:rsidRPr="00190D7E">
        <w:rPr>
          <w:rFonts w:ascii="Times New Roman" w:eastAsia="Times New Roman" w:hAnsi="Times New Roman" w:cs="Times New Roman"/>
          <w:i/>
          <w:iCs/>
          <w:spacing w:val="2"/>
          <w:sz w:val="28"/>
          <w:vertAlign w:val="subscript"/>
          <w:lang w:eastAsia="ru-RU"/>
        </w:rPr>
        <w:t>2</w:t>
      </w:r>
      <w:r w:rsidRPr="00190D7E">
        <w:rPr>
          <w:rFonts w:ascii="Times New Roman" w:eastAsia="Times New Roman" w:hAnsi="Times New Roman" w:cs="Times New Roman"/>
          <w:i/>
          <w:iCs/>
          <w:spacing w:val="2"/>
          <w:sz w:val="28"/>
          <w:lang w:eastAsia="ru-RU"/>
        </w:rPr>
        <w:t>, ..., Х</w:t>
      </w:r>
      <w:r w:rsidRPr="00190D7E">
        <w:rPr>
          <w:rFonts w:ascii="Times New Roman" w:eastAsia="Times New Roman" w:hAnsi="Times New Roman" w:cs="Times New Roman"/>
          <w:i/>
          <w:iCs/>
          <w:spacing w:val="2"/>
          <w:sz w:val="28"/>
          <w:vertAlign w:val="subscript"/>
          <w:lang w:eastAsia="ru-RU"/>
        </w:rPr>
        <w:t>n</w:t>
      </w:r>
      <w:r w:rsidRPr="00190D7E">
        <w:rPr>
          <w:rFonts w:ascii="Times New Roman" w:eastAsia="Times New Roman" w:hAnsi="Times New Roman" w:cs="Times New Roman"/>
          <w:i/>
          <w:iCs/>
          <w:spacing w:val="2"/>
          <w:sz w:val="28"/>
          <w:lang w:eastAsia="ru-RU"/>
        </w:rPr>
        <w:t xml:space="preserve">, </w:t>
      </w:r>
      <w:r w:rsidRPr="00190D7E">
        <w:rPr>
          <w:rFonts w:ascii="Times New Roman" w:eastAsia="Times New Roman" w:hAnsi="Times New Roman" w:cs="Times New Roman"/>
          <w:spacing w:val="2"/>
          <w:sz w:val="28"/>
          <w:lang w:eastAsia="ru-RU"/>
        </w:rPr>
        <w:t>если она равна 1 толь</w:t>
      </w:r>
      <w:r w:rsidRPr="00190D7E">
        <w:rPr>
          <w:rFonts w:ascii="Times New Roman" w:eastAsia="Times New Roman" w:hAnsi="Times New Roman" w:cs="Times New Roman"/>
          <w:spacing w:val="2"/>
          <w:sz w:val="28"/>
          <w:lang w:eastAsia="ru-RU"/>
        </w:rPr>
        <w:softHyphen/>
      </w:r>
      <w:r w:rsidRPr="00190D7E">
        <w:rPr>
          <w:rFonts w:ascii="Times New Roman" w:eastAsia="Times New Roman" w:hAnsi="Times New Roman" w:cs="Times New Roman"/>
          <w:spacing w:val="3"/>
          <w:sz w:val="28"/>
          <w:lang w:eastAsia="ru-RU"/>
        </w:rPr>
        <w:t xml:space="preserve">ко на тех наборах, на которых хотя бы одна переменная равна 0. </w:t>
      </w:r>
      <w:r w:rsidRPr="00190D7E">
        <w:rPr>
          <w:rFonts w:ascii="Times New Roman" w:eastAsia="Times New Roman" w:hAnsi="Times New Roman" w:cs="Times New Roman"/>
          <w:spacing w:val="1"/>
          <w:sz w:val="28"/>
          <w:lang w:eastAsia="ru-RU"/>
        </w:rPr>
        <w:t xml:space="preserve">Пример функции </w:t>
      </w:r>
      <w:r w:rsidRPr="00190D7E">
        <w:rPr>
          <w:rFonts w:ascii="Times New Roman" w:eastAsia="Times New Roman" w:hAnsi="Times New Roman" w:cs="Times New Roman"/>
          <w:i/>
          <w:spacing w:val="1"/>
          <w:sz w:val="28"/>
          <w:lang w:eastAsia="ru-RU"/>
        </w:rPr>
        <w:t>У</w:t>
      </w:r>
      <w:r w:rsidRPr="00190D7E">
        <w:rPr>
          <w:rFonts w:ascii="Times New Roman" w:eastAsia="Times New Roman" w:hAnsi="Times New Roman" w:cs="Times New Roman"/>
          <w:i/>
          <w:iCs/>
          <w:spacing w:val="1"/>
          <w:sz w:val="28"/>
          <w:lang w:eastAsia="ru-RU"/>
        </w:rPr>
        <w:t xml:space="preserve">, </w:t>
      </w:r>
      <w:r w:rsidRPr="00190D7E">
        <w:rPr>
          <w:rFonts w:ascii="Times New Roman" w:eastAsia="Times New Roman" w:hAnsi="Times New Roman" w:cs="Times New Roman"/>
          <w:spacing w:val="1"/>
          <w:sz w:val="28"/>
          <w:lang w:eastAsia="ru-RU"/>
        </w:rPr>
        <w:t>являющейся логическим произведением с от</w:t>
      </w:r>
      <w:r w:rsidRPr="00190D7E">
        <w:rPr>
          <w:rFonts w:ascii="Times New Roman" w:eastAsia="Times New Roman" w:hAnsi="Times New Roman" w:cs="Times New Roman"/>
          <w:spacing w:val="1"/>
          <w:sz w:val="28"/>
          <w:lang w:eastAsia="ru-RU"/>
        </w:rPr>
        <w:softHyphen/>
      </w:r>
      <w:r w:rsidRPr="00190D7E">
        <w:rPr>
          <w:rFonts w:ascii="Times New Roman" w:eastAsia="Times New Roman" w:hAnsi="Times New Roman" w:cs="Times New Roman"/>
          <w:spacing w:val="4"/>
          <w:sz w:val="28"/>
          <w:lang w:eastAsia="ru-RU"/>
        </w:rPr>
        <w:t>рицанием дву</w:t>
      </w:r>
      <w:r w:rsidR="004931CC">
        <w:rPr>
          <w:rFonts w:ascii="Times New Roman" w:eastAsia="Times New Roman" w:hAnsi="Times New Roman" w:cs="Times New Roman"/>
          <w:spacing w:val="4"/>
          <w:sz w:val="28"/>
          <w:lang w:eastAsia="ru-RU"/>
        </w:rPr>
        <w:t>х переменных, приведен в табл. 2</w:t>
      </w:r>
      <w:r w:rsidRPr="00190D7E">
        <w:rPr>
          <w:rFonts w:ascii="Times New Roman" w:eastAsia="Times New Roman" w:hAnsi="Times New Roman" w:cs="Times New Roman"/>
          <w:spacing w:val="4"/>
          <w:sz w:val="28"/>
          <w:lang w:eastAsia="ru-RU"/>
        </w:rPr>
        <w:t>.5.</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
          <w:iCs/>
          <w:sz w:val="28"/>
          <w:lang w:eastAsia="ru-RU"/>
        </w:rPr>
      </w:pPr>
      <w:r w:rsidRPr="00190D7E">
        <w:rPr>
          <w:rFonts w:ascii="Times New Roman" w:eastAsia="Times New Roman" w:hAnsi="Times New Roman" w:cs="Times New Roman"/>
          <w:sz w:val="28"/>
          <w:lang w:eastAsia="ru-RU"/>
        </w:rPr>
        <w:t xml:space="preserve">Логическое умножение с отрицанием для двух переменных будем обозначать </w:t>
      </w:r>
      <w:r w:rsidRPr="00190D7E">
        <w:rPr>
          <w:rFonts w:ascii="Times New Roman" w:eastAsia="Times New Roman" w:hAnsi="Times New Roman" w:cs="Times New Roman"/>
          <w:position w:val="-10"/>
          <w:sz w:val="28"/>
          <w:lang w:eastAsia="ru-RU"/>
        </w:rPr>
        <w:object w:dxaOrig="1320" w:dyaOrig="380">
          <v:shape id="_x0000_i1140" type="#_x0000_t75" style="width:79.5pt;height:22.5pt" o:ole="">
            <v:imagedata r:id="rId253" o:title=""/>
          </v:shape>
          <o:OLEObject Type="Embed" ProgID="Equation.3" ShapeID="_x0000_i1140" DrawAspect="Content" ObjectID="_1641902030" r:id="rId254"/>
        </w:object>
      </w:r>
      <w:r w:rsidRPr="00190D7E">
        <w:rPr>
          <w:rFonts w:ascii="Times New Roman" w:eastAsia="Times New Roman" w:hAnsi="Times New Roman" w:cs="Times New Roman"/>
          <w:sz w:val="28"/>
          <w:lang w:eastAsia="ru-RU"/>
        </w:rPr>
        <w:t>. Иногда в литературе встречается обозна</w:t>
      </w:r>
      <w:r w:rsidRPr="00190D7E">
        <w:rPr>
          <w:rFonts w:ascii="Times New Roman" w:eastAsia="Times New Roman" w:hAnsi="Times New Roman" w:cs="Times New Roman"/>
          <w:sz w:val="28"/>
          <w:lang w:eastAsia="ru-RU"/>
        </w:rPr>
        <w:softHyphen/>
        <w:t xml:space="preserve">чение </w:t>
      </w:r>
      <w:r w:rsidRPr="00190D7E">
        <w:rPr>
          <w:rFonts w:ascii="Times New Roman" w:eastAsia="Times New Roman" w:hAnsi="Times New Roman" w:cs="Times New Roman"/>
          <w:position w:val="-10"/>
          <w:sz w:val="28"/>
          <w:lang w:eastAsia="ru-RU"/>
        </w:rPr>
        <w:object w:dxaOrig="1160" w:dyaOrig="380">
          <v:shape id="_x0000_i1141" type="#_x0000_t75" style="width:69pt;height:22.5pt" o:ole="">
            <v:imagedata r:id="rId255" o:title=""/>
          </v:shape>
          <o:OLEObject Type="Embed" ProgID="Equation.3" ShapeID="_x0000_i1141" DrawAspect="Content" ObjectID="_1641902031" r:id="rId256"/>
        </w:object>
      </w:r>
      <w:r w:rsidRPr="00190D7E">
        <w:rPr>
          <w:rFonts w:ascii="Times New Roman" w:eastAsia="Times New Roman" w:hAnsi="Times New Roman" w:cs="Times New Roman"/>
          <w:sz w:val="28"/>
          <w:lang w:eastAsia="ru-RU"/>
        </w:rPr>
        <w:t>. Для реализации функции «логическое умножение с отрицани</w:t>
      </w:r>
      <w:r w:rsidRPr="00190D7E">
        <w:rPr>
          <w:rFonts w:ascii="Times New Roman" w:eastAsia="Times New Roman" w:hAnsi="Times New Roman" w:cs="Times New Roman"/>
          <w:sz w:val="28"/>
          <w:lang w:eastAsia="ru-RU"/>
        </w:rPr>
        <w:softHyphen/>
        <w:t xml:space="preserve">ем» используется логический элемент,  называемый элементом И-НЕ (элементом Шеффера). Его УГО в соответствии с рис. </w:t>
      </w:r>
      <w:r w:rsidR="003A31F9">
        <w:rPr>
          <w:rFonts w:ascii="Times New Roman" w:eastAsia="Times New Roman" w:hAnsi="Times New Roman" w:cs="Times New Roman"/>
          <w:sz w:val="28"/>
          <w:lang w:eastAsia="ru-RU"/>
        </w:rPr>
        <w:t>2.1</w:t>
      </w:r>
      <w:r w:rsidRPr="00190D7E">
        <w:rPr>
          <w:rFonts w:ascii="Times New Roman" w:eastAsia="Times New Roman" w:hAnsi="Times New Roman" w:cs="Times New Roman"/>
          <w:sz w:val="28"/>
          <w:lang w:eastAsia="ru-RU"/>
        </w:rPr>
        <w:t>, д.</w:t>
      </w:r>
      <w:r w:rsidRPr="00190D7E">
        <w:rPr>
          <w:rFonts w:ascii="Times New Roman" w:eastAsia="Times New Roman" w:hAnsi="Times New Roman" w:cs="Times New Roman"/>
          <w:i/>
          <w:iCs/>
          <w:sz w:val="28"/>
          <w:lang w:eastAsia="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bCs/>
          <w:i/>
          <w:spacing w:val="4"/>
          <w:sz w:val="28"/>
          <w:lang w:eastAsia="ru-RU"/>
        </w:rPr>
        <w:t xml:space="preserve">Основные законы </w:t>
      </w:r>
      <w:r w:rsidRPr="00190D7E">
        <w:rPr>
          <w:rFonts w:ascii="Times New Roman" w:eastAsia="Times New Roman" w:hAnsi="Times New Roman" w:cs="Times New Roman"/>
          <w:b/>
          <w:i/>
          <w:spacing w:val="4"/>
          <w:sz w:val="28"/>
          <w:lang w:eastAsia="ru-RU"/>
        </w:rPr>
        <w:t>и соотношения алгебры логики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lang w:eastAsia="ru-RU"/>
        </w:rPr>
        <w:t xml:space="preserve">При проектировании цифровых устройств часто требуется </w:t>
      </w:r>
      <w:r w:rsidRPr="00190D7E">
        <w:rPr>
          <w:rFonts w:ascii="Times New Roman" w:eastAsia="Times New Roman" w:hAnsi="Times New Roman" w:cs="Times New Roman"/>
          <w:spacing w:val="6"/>
          <w:sz w:val="28"/>
          <w:lang w:eastAsia="ru-RU"/>
        </w:rPr>
        <w:t>преобразовать структурные формулы. Для этой цели используют</w:t>
      </w:r>
      <w:r w:rsidRPr="00190D7E">
        <w:rPr>
          <w:rFonts w:ascii="Times New Roman" w:eastAsia="Times New Roman" w:hAnsi="Times New Roman" w:cs="Times New Roman"/>
          <w:spacing w:val="6"/>
          <w:sz w:val="28"/>
          <w:lang w:eastAsia="ru-RU"/>
        </w:rPr>
        <w:softHyphen/>
        <w:t>ся соотношения, вытекающие из законов алгебры логики.</w:t>
      </w:r>
    </w:p>
    <w:p w:rsidR="00CA6680" w:rsidRPr="00190D7E" w:rsidRDefault="00CA6680" w:rsidP="00CA6680">
      <w:pPr>
        <w:shd w:val="clear" w:color="auto" w:fill="FFFFFF"/>
        <w:spacing w:after="0" w:line="240" w:lineRule="auto"/>
        <w:ind w:firstLine="567"/>
        <w:jc w:val="right"/>
        <w:rPr>
          <w:rFonts w:ascii="Times New Roman" w:eastAsia="Times New Roman" w:hAnsi="Times New Roman" w:cs="Times New Roman"/>
          <w:spacing w:val="3"/>
          <w:sz w:val="28"/>
          <w:lang w:eastAsia="ru-RU"/>
        </w:rPr>
      </w:pPr>
      <w:r w:rsidRPr="00190D7E">
        <w:rPr>
          <w:rFonts w:ascii="Times New Roman" w:eastAsia="Times New Roman" w:hAnsi="Times New Roman" w:cs="Times New Roman"/>
          <w:position w:val="-126"/>
          <w:sz w:val="24"/>
          <w:szCs w:val="24"/>
          <w:lang w:eastAsia="ru-RU"/>
        </w:rPr>
        <w:object w:dxaOrig="1340" w:dyaOrig="2640">
          <v:shape id="_x0000_i1142" type="#_x0000_t75" style="width:71.25pt;height:140.25pt" o:ole="" o:allowoverlap="f">
            <v:imagedata r:id="rId257" o:title=""/>
          </v:shape>
          <o:OLEObject Type="Embed" ProgID="Equation.3" ShapeID="_x0000_i1142" DrawAspect="Content" ObjectID="_1641902032" r:id="rId258"/>
        </w:object>
      </w:r>
      <w:r w:rsidRPr="00190D7E">
        <w:rPr>
          <w:rFonts w:ascii="Times New Roman" w:eastAsia="Times New Roman" w:hAnsi="Times New Roman" w:cs="Times New Roman"/>
          <w:sz w:val="24"/>
          <w:szCs w:val="24"/>
          <w:lang w:eastAsia="ru-RU"/>
        </w:rPr>
        <w:t xml:space="preserve">                </w:t>
      </w:r>
      <w:r w:rsidRPr="00190D7E">
        <w:rPr>
          <w:rFonts w:ascii="Times New Roman" w:eastAsia="Times New Roman" w:hAnsi="Times New Roman" w:cs="Times New Roman"/>
          <w:position w:val="-126"/>
          <w:sz w:val="24"/>
          <w:szCs w:val="24"/>
          <w:lang w:eastAsia="ru-RU"/>
        </w:rPr>
        <w:object w:dxaOrig="1219" w:dyaOrig="2640">
          <v:shape id="_x0000_i1143" type="#_x0000_t75" style="width:65.25pt;height:139.5pt" o:ole="" o:allowoverlap="f">
            <v:imagedata r:id="rId259" o:title=""/>
          </v:shape>
          <o:OLEObject Type="Embed" ProgID="Equation.3" ShapeID="_x0000_i1143" DrawAspect="Content" ObjectID="_1641902033" r:id="rId260"/>
        </w:object>
      </w:r>
      <w:r w:rsidRPr="00190D7E">
        <w:rPr>
          <w:rFonts w:ascii="Times New Roman" w:eastAsia="Times New Roman" w:hAnsi="Times New Roman" w:cs="Times New Roman"/>
          <w:sz w:val="24"/>
          <w:szCs w:val="24"/>
          <w:lang w:eastAsia="ru-RU"/>
        </w:rPr>
        <w:t xml:space="preserve">                  </w:t>
      </w:r>
      <w:r w:rsidRPr="00190D7E">
        <w:rPr>
          <w:rFonts w:ascii="Times New Roman" w:eastAsia="Times New Roman" w:hAnsi="Times New Roman" w:cs="Times New Roman"/>
          <w:spacing w:val="3"/>
          <w:position w:val="-50"/>
          <w:sz w:val="28"/>
          <w:lang w:val="en-US" w:eastAsia="ru-RU"/>
        </w:rPr>
        <w:object w:dxaOrig="740" w:dyaOrig="1180">
          <v:shape id="_x0000_i1144" type="#_x0000_t75" style="width:38.25pt;height:62.25pt" o:ole="">
            <v:imagedata r:id="rId261" o:title=""/>
          </v:shape>
          <o:OLEObject Type="Embed" ProgID="Equation.3" ShapeID="_x0000_i1144" DrawAspect="Content" ObjectID="_1641902034" r:id="rId262"/>
        </w:object>
      </w:r>
      <w:r w:rsidR="004A78AE">
        <w:rPr>
          <w:rFonts w:ascii="Times New Roman" w:eastAsia="Times New Roman" w:hAnsi="Times New Roman" w:cs="Times New Roman"/>
          <w:spacing w:val="3"/>
          <w:sz w:val="28"/>
          <w:lang w:eastAsia="ru-RU"/>
        </w:rPr>
        <w:t xml:space="preserve">               (2</w:t>
      </w:r>
      <w:r w:rsidRPr="00190D7E">
        <w:rPr>
          <w:rFonts w:ascii="Times New Roman" w:eastAsia="Times New Roman" w:hAnsi="Times New Roman" w:cs="Times New Roman"/>
          <w:spacing w:val="3"/>
          <w:sz w:val="28"/>
          <w:lang w:eastAsia="ru-RU"/>
        </w:rPr>
        <w:t>.5)</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4"/>
          <w:sz w:val="28"/>
          <w:lang w:eastAsia="ru-RU"/>
        </w:rPr>
      </w:pPr>
      <w:r w:rsidRPr="00190D7E">
        <w:rPr>
          <w:rFonts w:ascii="Times New Roman" w:eastAsia="Times New Roman" w:hAnsi="Times New Roman" w:cs="Times New Roman"/>
          <w:spacing w:val="5"/>
          <w:sz w:val="28"/>
          <w:lang w:eastAsia="ru-RU"/>
        </w:rPr>
        <w:t xml:space="preserve">С помощью таблиц </w:t>
      </w:r>
      <w:r w:rsidR="004A78AE">
        <w:rPr>
          <w:rFonts w:ascii="Times New Roman" w:eastAsia="Times New Roman" w:hAnsi="Times New Roman" w:cs="Times New Roman"/>
          <w:spacing w:val="5"/>
          <w:sz w:val="28"/>
          <w:lang w:eastAsia="ru-RU"/>
        </w:rPr>
        <w:t>2.4–2</w:t>
      </w:r>
      <w:r w:rsidRPr="00190D7E">
        <w:rPr>
          <w:rFonts w:ascii="Times New Roman" w:eastAsia="Times New Roman" w:hAnsi="Times New Roman" w:cs="Times New Roman"/>
          <w:spacing w:val="5"/>
          <w:sz w:val="28"/>
          <w:lang w:eastAsia="ru-RU"/>
        </w:rPr>
        <w:t>.5 легко могут быть проверены свойст</w:t>
      </w:r>
      <w:r w:rsidRPr="00190D7E">
        <w:rPr>
          <w:rFonts w:ascii="Times New Roman" w:eastAsia="Times New Roman" w:hAnsi="Times New Roman" w:cs="Times New Roman"/>
          <w:spacing w:val="5"/>
          <w:sz w:val="28"/>
          <w:lang w:eastAsia="ru-RU"/>
        </w:rPr>
        <w:softHyphen/>
      </w:r>
      <w:r w:rsidRPr="00190D7E">
        <w:rPr>
          <w:rFonts w:ascii="Times New Roman" w:eastAsia="Times New Roman" w:hAnsi="Times New Roman" w:cs="Times New Roman"/>
          <w:spacing w:val="4"/>
          <w:sz w:val="28"/>
          <w:lang w:eastAsia="ru-RU"/>
        </w:rPr>
        <w:t>ва логического сложения, умножения и инверсии</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Основные законы соответственно для логического сложения    и умножения имеют нижеприведенный вид:</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bCs/>
          <w:sz w:val="28"/>
          <w:szCs w:val="24"/>
          <w:lang w:eastAsia="ru-RU"/>
        </w:rPr>
      </w:pPr>
      <w:r w:rsidRPr="00190D7E">
        <w:rPr>
          <w:rFonts w:ascii="Times New Roman" w:eastAsia="Times New Roman" w:hAnsi="Times New Roman" w:cs="Times New Roman"/>
          <w:bCs/>
          <w:sz w:val="28"/>
          <w:szCs w:val="24"/>
          <w:lang w:eastAsia="ru-RU"/>
        </w:rPr>
        <w:t>П</w:t>
      </w:r>
      <w:r w:rsidRPr="00190D7E">
        <w:rPr>
          <w:rFonts w:ascii="Times New Roman" w:eastAsia="Times New Roman" w:hAnsi="Times New Roman" w:cs="Times New Roman"/>
          <w:bCs/>
          <w:spacing w:val="-8"/>
          <w:w w:val="105"/>
          <w:sz w:val="28"/>
          <w:lang w:eastAsia="ru-RU"/>
        </w:rPr>
        <w:t>ереместительный закон</w:t>
      </w:r>
    </w:p>
    <w:p w:rsidR="00CA6680" w:rsidRPr="00190D7E" w:rsidRDefault="00CA6680" w:rsidP="00CA6680">
      <w:pPr>
        <w:shd w:val="clear" w:color="auto" w:fill="FFFFFF"/>
        <w:tabs>
          <w:tab w:val="left" w:pos="6134"/>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iCs/>
          <w:sz w:val="28"/>
          <w:lang w:eastAsia="ru-RU"/>
        </w:rPr>
        <w:t xml:space="preserve">Х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i/>
          <w:iCs/>
          <w:sz w:val="28"/>
          <w:lang w:eastAsia="ru-RU"/>
        </w:rPr>
        <w:t xml:space="preserve"> У = У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i/>
          <w:iCs/>
          <w:sz w:val="28"/>
          <w:lang w:eastAsia="ru-RU"/>
        </w:rPr>
        <w:t xml:space="preserve">Х,   Х ^ У = У ^ Х.                          </w:t>
      </w:r>
      <w:r w:rsidRPr="00190D7E">
        <w:rPr>
          <w:rFonts w:ascii="Times New Roman" w:eastAsia="Times New Roman" w:hAnsi="Times New Roman" w:cs="Times New Roman"/>
          <w:i/>
          <w:iCs/>
          <w:sz w:val="28"/>
          <w:lang w:eastAsia="ru-RU"/>
        </w:rPr>
        <w:tab/>
      </w:r>
      <w:r w:rsidRPr="00190D7E">
        <w:rPr>
          <w:rFonts w:ascii="Times New Roman" w:eastAsia="Times New Roman" w:hAnsi="Times New Roman" w:cs="Times New Roman"/>
          <w:sz w:val="28"/>
          <w:lang w:eastAsia="ru-RU"/>
        </w:rPr>
        <w:t>(</w:t>
      </w:r>
      <w:r w:rsidR="004A78AE">
        <w:rPr>
          <w:rFonts w:ascii="Times New Roman" w:eastAsia="Times New Roman" w:hAnsi="Times New Roman" w:cs="Times New Roman"/>
          <w:sz w:val="28"/>
          <w:lang w:eastAsia="ru-RU"/>
        </w:rPr>
        <w:t>2.6</w:t>
      </w:r>
      <w:r w:rsidRPr="00190D7E">
        <w:rPr>
          <w:rFonts w:ascii="Times New Roman" w:eastAsia="Times New Roman" w:hAnsi="Times New Roman" w:cs="Times New Roman"/>
          <w:sz w:val="28"/>
          <w:lang w:eastAsia="ru-RU"/>
        </w:rPr>
        <w:t>)</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Сочетательный закон</w:t>
      </w:r>
    </w:p>
    <w:p w:rsidR="00CA6680" w:rsidRPr="00190D7E" w:rsidRDefault="00CA6680" w:rsidP="00CA6680">
      <w:pPr>
        <w:shd w:val="clear" w:color="auto" w:fill="FFFFFF"/>
        <w:tabs>
          <w:tab w:val="left" w:pos="6149"/>
        </w:tabs>
        <w:spacing w:after="0" w:line="240" w:lineRule="auto"/>
        <w:ind w:firstLine="567"/>
        <w:jc w:val="right"/>
        <w:rPr>
          <w:rFonts w:ascii="Times New Roman" w:eastAsia="Times New Roman" w:hAnsi="Times New Roman" w:cs="Times New Roman"/>
          <w:sz w:val="28"/>
          <w:szCs w:val="24"/>
          <w:lang w:eastAsia="ru-RU"/>
        </w:rPr>
      </w:pPr>
      <w:r w:rsidRPr="003A31F9">
        <w:rPr>
          <w:rFonts w:ascii="Times New Roman" w:eastAsia="Times New Roman" w:hAnsi="Times New Roman" w:cs="Times New Roman"/>
          <w:i/>
          <w:iCs/>
          <w:sz w:val="28"/>
          <w:szCs w:val="24"/>
          <w:lang w:eastAsia="ru-RU"/>
        </w:rPr>
        <w:t>(</w:t>
      </w:r>
      <w:r w:rsidRPr="00190D7E">
        <w:rPr>
          <w:rFonts w:ascii="Times New Roman" w:eastAsia="Times New Roman" w:hAnsi="Times New Roman" w:cs="Times New Roman"/>
          <w:i/>
          <w:iCs/>
          <w:sz w:val="28"/>
          <w:szCs w:val="24"/>
          <w:lang w:val="en-US" w:eastAsia="ru-RU"/>
        </w:rPr>
        <w:t>X</w:t>
      </w:r>
      <w:r w:rsidRPr="003A31F9">
        <w:rPr>
          <w:rFonts w:ascii="Times New Roman" w:eastAsia="Times New Roman" w:hAnsi="Times New Roman" w:cs="Times New Roman"/>
          <w:i/>
          <w:iCs/>
          <w:sz w:val="28"/>
          <w:szCs w:val="24"/>
          <w:lang w:eastAsia="ru-RU"/>
        </w:rPr>
        <w:t xml:space="preserve"> </w:t>
      </w:r>
      <w:r w:rsidRPr="00190D7E">
        <w:rPr>
          <w:rFonts w:ascii="Times New Roman" w:eastAsia="Times New Roman" w:hAnsi="Times New Roman" w:cs="Times New Roman"/>
          <w:sz w:val="28"/>
          <w:lang w:val="en-US" w:eastAsia="ru-RU"/>
        </w:rPr>
        <w:sym w:font="Symbol" w:char="F0DA"/>
      </w:r>
      <w:r w:rsidRPr="003A31F9">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i/>
          <w:iCs/>
          <w:sz w:val="28"/>
          <w:lang w:val="en-US" w:eastAsia="ru-RU"/>
        </w:rPr>
        <w:t>Y</w:t>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sz w:val="28"/>
          <w:lang w:val="en-US" w:eastAsia="ru-RU"/>
        </w:rPr>
        <w:sym w:font="Symbol" w:char="F0DA"/>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Z</w:t>
      </w:r>
      <w:r w:rsidRPr="003A31F9">
        <w:rPr>
          <w:rFonts w:ascii="Times New Roman" w:eastAsia="Times New Roman" w:hAnsi="Times New Roman" w:cs="Times New Roman"/>
          <w:i/>
          <w:iCs/>
          <w:sz w:val="28"/>
          <w:lang w:eastAsia="ru-RU"/>
        </w:rPr>
        <w:t xml:space="preserve"> = </w:t>
      </w:r>
      <w:r w:rsidRPr="00190D7E">
        <w:rPr>
          <w:rFonts w:ascii="Times New Roman" w:eastAsia="Times New Roman" w:hAnsi="Times New Roman" w:cs="Times New Roman"/>
          <w:i/>
          <w:iCs/>
          <w:sz w:val="28"/>
          <w:lang w:val="en-US" w:eastAsia="ru-RU"/>
        </w:rPr>
        <w:t>X</w:t>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sz w:val="28"/>
          <w:lang w:val="en-US" w:eastAsia="ru-RU"/>
        </w:rPr>
        <w:sym w:font="Symbol" w:char="F0DA"/>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Y</w:t>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sz w:val="28"/>
          <w:lang w:val="en-US" w:eastAsia="ru-RU"/>
        </w:rPr>
        <w:sym w:font="Symbol" w:char="F0DA"/>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Z</w:t>
      </w:r>
      <w:r w:rsidRPr="003A31F9">
        <w:rPr>
          <w:rFonts w:ascii="Times New Roman" w:eastAsia="Times New Roman" w:hAnsi="Times New Roman" w:cs="Times New Roman"/>
          <w:i/>
          <w:iCs/>
          <w:sz w:val="28"/>
          <w:lang w:eastAsia="ru-RU"/>
        </w:rPr>
        <w:t>),   (</w:t>
      </w:r>
      <w:r w:rsidRPr="00190D7E">
        <w:rPr>
          <w:rFonts w:ascii="Times New Roman" w:eastAsia="Times New Roman" w:hAnsi="Times New Roman" w:cs="Times New Roman"/>
          <w:i/>
          <w:iCs/>
          <w:sz w:val="28"/>
          <w:lang w:val="en-US" w:eastAsia="ru-RU"/>
        </w:rPr>
        <w:t>X</w:t>
      </w:r>
      <w:r w:rsidRPr="00190D7E">
        <w:rPr>
          <w:rFonts w:ascii="Times New Roman" w:eastAsia="Times New Roman" w:hAnsi="Times New Roman" w:cs="Times New Roman"/>
          <w:i/>
          <w:iCs/>
          <w:sz w:val="28"/>
          <w:lang w:val="en-US" w:eastAsia="ru-RU"/>
        </w:rPr>
        <w:sym w:font="Symbol" w:char="F0D7"/>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Y</w:t>
      </w:r>
      <w:r w:rsidRPr="003A31F9">
        <w:rPr>
          <w:rFonts w:ascii="Times New Roman" w:eastAsia="Times New Roman" w:hAnsi="Times New Roman" w:cs="Times New Roman"/>
          <w:i/>
          <w:iCs/>
          <w:sz w:val="28"/>
          <w:lang w:eastAsia="ru-RU"/>
        </w:rPr>
        <w:t>)</w:t>
      </w:r>
      <w:r w:rsidRPr="00190D7E">
        <w:rPr>
          <w:rFonts w:ascii="Times New Roman" w:eastAsia="Times New Roman" w:hAnsi="Times New Roman" w:cs="Times New Roman"/>
          <w:i/>
          <w:iCs/>
          <w:sz w:val="28"/>
          <w:lang w:val="en-US" w:eastAsia="ru-RU"/>
        </w:rPr>
        <w:sym w:font="Symbol" w:char="F0D7"/>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Z</w:t>
      </w:r>
      <w:r w:rsidRPr="003A31F9">
        <w:rPr>
          <w:rFonts w:ascii="Times New Roman" w:eastAsia="Times New Roman" w:hAnsi="Times New Roman" w:cs="Times New Roman"/>
          <w:i/>
          <w:iCs/>
          <w:sz w:val="28"/>
          <w:lang w:eastAsia="ru-RU"/>
        </w:rPr>
        <w:t xml:space="preserve"> = </w:t>
      </w:r>
      <w:r w:rsidRPr="00190D7E">
        <w:rPr>
          <w:rFonts w:ascii="Times New Roman" w:eastAsia="Times New Roman" w:hAnsi="Times New Roman" w:cs="Times New Roman"/>
          <w:i/>
          <w:iCs/>
          <w:sz w:val="28"/>
          <w:lang w:val="en-US" w:eastAsia="ru-RU"/>
        </w:rPr>
        <w:t>X</w:t>
      </w:r>
      <w:r w:rsidRPr="00190D7E">
        <w:rPr>
          <w:rFonts w:ascii="Times New Roman" w:eastAsia="Times New Roman" w:hAnsi="Times New Roman" w:cs="Times New Roman"/>
          <w:i/>
          <w:iCs/>
          <w:sz w:val="28"/>
          <w:lang w:val="en-US" w:eastAsia="ru-RU"/>
        </w:rPr>
        <w:sym w:font="Symbol" w:char="F0D7"/>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Y</w:t>
      </w:r>
      <w:r w:rsidRPr="00190D7E">
        <w:rPr>
          <w:rFonts w:ascii="Times New Roman" w:eastAsia="Times New Roman" w:hAnsi="Times New Roman" w:cs="Times New Roman"/>
          <w:i/>
          <w:iCs/>
          <w:sz w:val="28"/>
          <w:lang w:val="en-US" w:eastAsia="ru-RU"/>
        </w:rPr>
        <w:sym w:font="Symbol" w:char="F0D7"/>
      </w:r>
      <w:r w:rsidRPr="003A31F9">
        <w:rPr>
          <w:rFonts w:ascii="Times New Roman" w:eastAsia="Times New Roman" w:hAnsi="Times New Roman" w:cs="Times New Roman"/>
          <w:i/>
          <w:iCs/>
          <w:sz w:val="28"/>
          <w:lang w:eastAsia="ru-RU"/>
        </w:rPr>
        <w:t xml:space="preserve"> </w:t>
      </w:r>
      <w:r w:rsidRPr="00190D7E">
        <w:rPr>
          <w:rFonts w:ascii="Times New Roman" w:eastAsia="Times New Roman" w:hAnsi="Times New Roman" w:cs="Times New Roman"/>
          <w:i/>
          <w:iCs/>
          <w:sz w:val="28"/>
          <w:lang w:val="en-US" w:eastAsia="ru-RU"/>
        </w:rPr>
        <w:t>Z</w:t>
      </w:r>
      <w:r w:rsidRPr="003A31F9">
        <w:rPr>
          <w:rFonts w:ascii="Times New Roman" w:eastAsia="Times New Roman" w:hAnsi="Times New Roman" w:cs="Times New Roman"/>
          <w:i/>
          <w:iCs/>
          <w:sz w:val="28"/>
          <w:lang w:eastAsia="ru-RU"/>
        </w:rPr>
        <w:t>).</w:t>
      </w:r>
      <w:r w:rsidRPr="003A31F9">
        <w:rPr>
          <w:rFonts w:ascii="Times New Roman" w:eastAsia="Times New Roman" w:hAnsi="Times New Roman" w:cs="Times New Roman"/>
          <w:i/>
          <w:iCs/>
          <w:sz w:val="28"/>
          <w:szCs w:val="24"/>
          <w:lang w:eastAsia="ru-RU"/>
        </w:rPr>
        <w:tab/>
        <w:t xml:space="preserve">              </w:t>
      </w:r>
      <w:r w:rsidRPr="00190D7E">
        <w:rPr>
          <w:rFonts w:ascii="Times New Roman" w:eastAsia="Times New Roman" w:hAnsi="Times New Roman" w:cs="Times New Roman"/>
          <w:spacing w:val="-14"/>
          <w:sz w:val="28"/>
          <w:szCs w:val="24"/>
          <w:lang w:eastAsia="ru-RU"/>
        </w:rPr>
        <w:t>(</w:t>
      </w:r>
      <w:r w:rsidR="004A78AE">
        <w:rPr>
          <w:rFonts w:ascii="Times New Roman" w:eastAsia="Times New Roman" w:hAnsi="Times New Roman" w:cs="Times New Roman"/>
          <w:spacing w:val="-14"/>
          <w:sz w:val="28"/>
          <w:szCs w:val="24"/>
          <w:lang w:eastAsia="ru-RU"/>
        </w:rPr>
        <w:t>2.7</w:t>
      </w:r>
      <w:r w:rsidRPr="00190D7E">
        <w:rPr>
          <w:rFonts w:ascii="Times New Roman" w:eastAsia="Times New Roman" w:hAnsi="Times New Roman" w:cs="Times New Roman"/>
          <w:spacing w:val="-14"/>
          <w:sz w:val="28"/>
          <w:szCs w:val="24"/>
          <w:lang w:eastAsia="ru-RU"/>
        </w:rPr>
        <w:t>)</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Распределительный закон</w:t>
      </w:r>
    </w:p>
    <w:p w:rsidR="00CA6680" w:rsidRPr="00190D7E" w:rsidRDefault="00CA6680" w:rsidP="00CA6680">
      <w:pPr>
        <w:shd w:val="clear" w:color="auto" w:fill="FFFFFF"/>
        <w:tabs>
          <w:tab w:val="left" w:pos="6149"/>
        </w:tabs>
        <w:spacing w:after="0" w:line="240" w:lineRule="auto"/>
        <w:ind w:firstLine="567"/>
        <w:jc w:val="right"/>
        <w:rPr>
          <w:rFonts w:ascii="Times New Roman" w:eastAsia="Times New Roman" w:hAnsi="Times New Roman" w:cs="Times New Roman"/>
          <w:spacing w:val="-6"/>
          <w:sz w:val="28"/>
          <w:lang w:eastAsia="ru-RU"/>
        </w:rPr>
      </w:pPr>
      <w:r w:rsidRPr="00190D7E">
        <w:rPr>
          <w:rFonts w:ascii="Times New Roman" w:eastAsia="Times New Roman" w:hAnsi="Times New Roman" w:cs="Times New Roman"/>
          <w:i/>
          <w:iCs/>
          <w:spacing w:val="-6"/>
          <w:sz w:val="28"/>
          <w:lang w:eastAsia="ru-RU"/>
        </w:rPr>
        <w:t xml:space="preserve">             </w:t>
      </w:r>
      <w:r w:rsidRPr="00190D7E">
        <w:rPr>
          <w:rFonts w:ascii="Times New Roman" w:eastAsia="Times New Roman" w:hAnsi="Times New Roman" w:cs="Times New Roman"/>
          <w:i/>
          <w:iCs/>
          <w:spacing w:val="-6"/>
          <w:sz w:val="28"/>
          <w:lang w:val="en-US" w:eastAsia="ru-RU"/>
        </w:rPr>
        <w:t>Z</w:t>
      </w:r>
      <w:r w:rsidRPr="00422327">
        <w:rPr>
          <w:rFonts w:ascii="Times New Roman" w:eastAsia="Times New Roman" w:hAnsi="Times New Roman" w:cs="Times New Roman"/>
          <w:i/>
          <w:iCs/>
          <w:spacing w:val="-6"/>
          <w:sz w:val="28"/>
          <w:lang w:val="en-US" w:eastAsia="ru-RU"/>
        </w:rPr>
        <w:t>(</w:t>
      </w:r>
      <w:r w:rsidRPr="00190D7E">
        <w:rPr>
          <w:rFonts w:ascii="Times New Roman" w:eastAsia="Times New Roman" w:hAnsi="Times New Roman" w:cs="Times New Roman"/>
          <w:i/>
          <w:iCs/>
          <w:spacing w:val="-6"/>
          <w:sz w:val="28"/>
          <w:lang w:val="en-US" w:eastAsia="ru-RU"/>
        </w:rPr>
        <w:t>X</w:t>
      </w:r>
      <w:r w:rsidRPr="00422327">
        <w:rPr>
          <w:rFonts w:ascii="Times New Roman" w:eastAsia="Times New Roman" w:hAnsi="Times New Roman" w:cs="Times New Roman"/>
          <w:i/>
          <w:iCs/>
          <w:spacing w:val="-6"/>
          <w:sz w:val="28"/>
          <w:lang w:val="en-US" w:eastAsia="ru-RU"/>
        </w:rPr>
        <w:t xml:space="preserve"> </w:t>
      </w:r>
      <w:r w:rsidRPr="00190D7E">
        <w:rPr>
          <w:rFonts w:ascii="Times New Roman" w:eastAsia="Times New Roman" w:hAnsi="Times New Roman" w:cs="Times New Roman"/>
          <w:sz w:val="28"/>
          <w:lang w:val="en-US" w:eastAsia="ru-RU"/>
        </w:rPr>
        <w:sym w:font="Symbol" w:char="F0DA"/>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i/>
          <w:iCs/>
          <w:sz w:val="28"/>
          <w:lang w:val="en-US" w:eastAsia="ru-RU"/>
        </w:rPr>
        <w:t>Y</w:t>
      </w:r>
      <w:r w:rsidRPr="00422327">
        <w:rPr>
          <w:rFonts w:ascii="Times New Roman" w:eastAsia="Times New Roman" w:hAnsi="Times New Roman" w:cs="Times New Roman"/>
          <w:i/>
          <w:iCs/>
          <w:sz w:val="28"/>
          <w:lang w:val="en-US" w:eastAsia="ru-RU"/>
        </w:rPr>
        <w:t xml:space="preserve">) = </w:t>
      </w:r>
      <w:r w:rsidRPr="00190D7E">
        <w:rPr>
          <w:rFonts w:ascii="Times New Roman" w:eastAsia="Times New Roman" w:hAnsi="Times New Roman" w:cs="Times New Roman"/>
          <w:i/>
          <w:iCs/>
          <w:sz w:val="28"/>
          <w:lang w:val="en-US" w:eastAsia="ru-RU"/>
        </w:rPr>
        <w:t>X</w:t>
      </w:r>
      <w:r w:rsidRPr="00422327">
        <w:rPr>
          <w:rFonts w:ascii="Times New Roman" w:eastAsia="Times New Roman" w:hAnsi="Times New Roman" w:cs="Times New Roman"/>
          <w:i/>
          <w:iCs/>
          <w:sz w:val="28"/>
          <w:lang w:val="en-US" w:eastAsia="ru-RU"/>
        </w:rPr>
        <w:t xml:space="preserve"> ^ </w:t>
      </w:r>
      <w:r w:rsidRPr="00190D7E">
        <w:rPr>
          <w:rFonts w:ascii="Times New Roman" w:eastAsia="Times New Roman" w:hAnsi="Times New Roman" w:cs="Times New Roman"/>
          <w:i/>
          <w:iCs/>
          <w:sz w:val="28"/>
          <w:lang w:val="en-US" w:eastAsia="ru-RU"/>
        </w:rPr>
        <w:t>Z</w:t>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sz w:val="28"/>
          <w:lang w:val="en-US" w:eastAsia="ru-RU"/>
        </w:rPr>
        <w:sym w:font="Symbol" w:char="F0DA"/>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i/>
          <w:iCs/>
          <w:sz w:val="28"/>
          <w:lang w:val="en-US" w:eastAsia="ru-RU"/>
        </w:rPr>
        <w:t>Y</w:t>
      </w:r>
      <w:r w:rsidRPr="00422327">
        <w:rPr>
          <w:rFonts w:ascii="Times New Roman" w:eastAsia="Times New Roman" w:hAnsi="Times New Roman" w:cs="Times New Roman"/>
          <w:i/>
          <w:iCs/>
          <w:sz w:val="28"/>
          <w:lang w:val="en-US" w:eastAsia="ru-RU"/>
        </w:rPr>
        <w:t xml:space="preserve"> ^ </w:t>
      </w:r>
      <w:r w:rsidRPr="00190D7E">
        <w:rPr>
          <w:rFonts w:ascii="Times New Roman" w:eastAsia="Times New Roman" w:hAnsi="Times New Roman" w:cs="Times New Roman"/>
          <w:i/>
          <w:iCs/>
          <w:sz w:val="28"/>
          <w:lang w:val="en-US" w:eastAsia="ru-RU"/>
        </w:rPr>
        <w:t>Z</w:t>
      </w:r>
      <w:r w:rsidRPr="00422327">
        <w:rPr>
          <w:rFonts w:ascii="Times New Roman" w:eastAsia="Times New Roman" w:hAnsi="Times New Roman" w:cs="Times New Roman"/>
          <w:i/>
          <w:iCs/>
          <w:sz w:val="28"/>
          <w:lang w:val="en-US" w:eastAsia="ru-RU"/>
        </w:rPr>
        <w:t>,   (</w:t>
      </w:r>
      <w:r w:rsidRPr="00190D7E">
        <w:rPr>
          <w:rFonts w:ascii="Times New Roman" w:eastAsia="Times New Roman" w:hAnsi="Times New Roman" w:cs="Times New Roman"/>
          <w:i/>
          <w:iCs/>
          <w:sz w:val="28"/>
          <w:lang w:val="en-US" w:eastAsia="ru-RU"/>
        </w:rPr>
        <w:t>Z</w:t>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sz w:val="28"/>
          <w:lang w:val="en-US" w:eastAsia="ru-RU"/>
        </w:rPr>
        <w:sym w:font="Symbol" w:char="F0DA"/>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i/>
          <w:iCs/>
          <w:sz w:val="28"/>
          <w:lang w:val="en-US" w:eastAsia="ru-RU"/>
        </w:rPr>
        <w:t>X</w:t>
      </w:r>
      <w:r w:rsidRPr="00422327">
        <w:rPr>
          <w:rFonts w:ascii="Times New Roman" w:eastAsia="Times New Roman" w:hAnsi="Times New Roman" w:cs="Times New Roman"/>
          <w:i/>
          <w:iCs/>
          <w:sz w:val="28"/>
          <w:lang w:val="en-US" w:eastAsia="ru-RU"/>
        </w:rPr>
        <w:t>)(</w:t>
      </w:r>
      <w:r w:rsidRPr="00190D7E">
        <w:rPr>
          <w:rFonts w:ascii="Times New Roman" w:eastAsia="Times New Roman" w:hAnsi="Times New Roman" w:cs="Times New Roman"/>
          <w:i/>
          <w:iCs/>
          <w:sz w:val="28"/>
          <w:lang w:val="en-US" w:eastAsia="ru-RU"/>
        </w:rPr>
        <w:t>Z</w:t>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sz w:val="28"/>
          <w:lang w:val="en-US" w:eastAsia="ru-RU"/>
        </w:rPr>
        <w:sym w:font="Symbol" w:char="F0DA"/>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i/>
          <w:iCs/>
          <w:sz w:val="28"/>
          <w:lang w:val="en-US" w:eastAsia="ru-RU"/>
        </w:rPr>
        <w:t>Y</w:t>
      </w:r>
      <w:r w:rsidRPr="00422327">
        <w:rPr>
          <w:rFonts w:ascii="Times New Roman" w:eastAsia="Times New Roman" w:hAnsi="Times New Roman" w:cs="Times New Roman"/>
          <w:i/>
          <w:iCs/>
          <w:sz w:val="28"/>
          <w:lang w:val="en-US" w:eastAsia="ru-RU"/>
        </w:rPr>
        <w:t xml:space="preserve">) = </w:t>
      </w:r>
      <w:r w:rsidRPr="00190D7E">
        <w:rPr>
          <w:rFonts w:ascii="Times New Roman" w:eastAsia="Times New Roman" w:hAnsi="Times New Roman" w:cs="Times New Roman"/>
          <w:i/>
          <w:iCs/>
          <w:sz w:val="28"/>
          <w:lang w:val="en-US" w:eastAsia="ru-RU"/>
        </w:rPr>
        <w:t>Z</w:t>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sz w:val="28"/>
          <w:lang w:val="en-US" w:eastAsia="ru-RU"/>
        </w:rPr>
        <w:sym w:font="Symbol" w:char="F0DA"/>
      </w:r>
      <w:r w:rsidRPr="00422327">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i/>
          <w:iCs/>
          <w:sz w:val="28"/>
          <w:lang w:val="en-US" w:eastAsia="ru-RU"/>
        </w:rPr>
        <w:t>X</w:t>
      </w:r>
      <w:r w:rsidRPr="00422327">
        <w:rPr>
          <w:rFonts w:ascii="Times New Roman" w:eastAsia="Times New Roman" w:hAnsi="Times New Roman" w:cs="Times New Roman"/>
          <w:i/>
          <w:iCs/>
          <w:sz w:val="28"/>
          <w:lang w:val="en-US" w:eastAsia="ru-RU"/>
        </w:rPr>
        <w:t xml:space="preserve"> ^ </w:t>
      </w:r>
      <w:r w:rsidRPr="00190D7E">
        <w:rPr>
          <w:rFonts w:ascii="Times New Roman" w:eastAsia="Times New Roman" w:hAnsi="Times New Roman" w:cs="Times New Roman"/>
          <w:i/>
          <w:iCs/>
          <w:sz w:val="28"/>
          <w:lang w:val="en-US" w:eastAsia="ru-RU"/>
        </w:rPr>
        <w:t>Y</w:t>
      </w:r>
      <w:r w:rsidRPr="00422327">
        <w:rPr>
          <w:rFonts w:ascii="Times New Roman" w:eastAsia="Times New Roman" w:hAnsi="Times New Roman" w:cs="Times New Roman"/>
          <w:i/>
          <w:iCs/>
          <w:sz w:val="28"/>
          <w:lang w:val="en-US" w:eastAsia="ru-RU"/>
        </w:rPr>
        <w:t>).</w:t>
      </w:r>
      <w:r w:rsidRPr="00422327">
        <w:rPr>
          <w:rFonts w:ascii="Times New Roman" w:eastAsia="Times New Roman" w:hAnsi="Times New Roman" w:cs="Times New Roman"/>
          <w:i/>
          <w:iCs/>
          <w:spacing w:val="-6"/>
          <w:sz w:val="28"/>
          <w:lang w:val="en-US" w:eastAsia="ru-RU"/>
        </w:rPr>
        <w:t xml:space="preserve">              </w:t>
      </w:r>
      <w:r w:rsidRPr="00190D7E">
        <w:rPr>
          <w:rFonts w:ascii="Times New Roman" w:eastAsia="Times New Roman" w:hAnsi="Times New Roman" w:cs="Times New Roman"/>
          <w:spacing w:val="-6"/>
          <w:sz w:val="28"/>
          <w:lang w:eastAsia="ru-RU"/>
        </w:rPr>
        <w:t>(</w:t>
      </w:r>
      <w:r w:rsidR="004A78AE">
        <w:rPr>
          <w:rFonts w:ascii="Times New Roman" w:eastAsia="Times New Roman" w:hAnsi="Times New Roman" w:cs="Times New Roman"/>
          <w:spacing w:val="-6"/>
          <w:sz w:val="28"/>
          <w:lang w:eastAsia="ru-RU"/>
        </w:rPr>
        <w:t>2.8</w:t>
      </w:r>
      <w:r w:rsidRPr="00190D7E">
        <w:rPr>
          <w:rFonts w:ascii="Times New Roman" w:eastAsia="Times New Roman" w:hAnsi="Times New Roman" w:cs="Times New Roman"/>
          <w:spacing w:val="-6"/>
          <w:sz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Cs/>
          <w:sz w:val="28"/>
          <w:szCs w:val="24"/>
          <w:lang w:eastAsia="ru-RU"/>
        </w:rPr>
      </w:pPr>
      <w:r w:rsidRPr="00190D7E">
        <w:rPr>
          <w:rFonts w:ascii="Times New Roman" w:eastAsia="Times New Roman" w:hAnsi="Times New Roman" w:cs="Times New Roman"/>
          <w:bCs/>
          <w:spacing w:val="-9"/>
          <w:w w:val="112"/>
          <w:sz w:val="28"/>
          <w:lang w:eastAsia="ru-RU"/>
        </w:rPr>
        <w:t>Закон  двойственности (Правило де Моргана)</w:t>
      </w:r>
    </w:p>
    <w:p w:rsidR="00CA6680" w:rsidRPr="00190D7E" w:rsidRDefault="00CA6680" w:rsidP="00CA6680">
      <w:pPr>
        <w:shd w:val="clear" w:color="auto" w:fill="FFFFFF"/>
        <w:tabs>
          <w:tab w:val="left" w:pos="6163"/>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1"/>
          <w:w w:val="112"/>
          <w:sz w:val="28"/>
          <w:lang w:eastAsia="ru-RU"/>
        </w:rPr>
        <w:t xml:space="preserve">    </w:t>
      </w:r>
      <w:r w:rsidRPr="00190D7E">
        <w:rPr>
          <w:rFonts w:ascii="Times New Roman" w:eastAsia="Times New Roman" w:hAnsi="Times New Roman" w:cs="Times New Roman"/>
          <w:spacing w:val="11"/>
          <w:w w:val="112"/>
          <w:position w:val="-10"/>
          <w:sz w:val="28"/>
          <w:lang w:val="en-US" w:eastAsia="ru-RU"/>
        </w:rPr>
        <w:object w:dxaOrig="3260" w:dyaOrig="420">
          <v:shape id="_x0000_i1145" type="#_x0000_t75" style="width:205.5pt;height:26.25pt" o:ole="">
            <v:imagedata r:id="rId263" o:title=""/>
          </v:shape>
          <o:OLEObject Type="Embed" ProgID="Equation.3" ShapeID="_x0000_i1145" DrawAspect="Content" ObjectID="_1641902035" r:id="rId264"/>
        </w:object>
      </w:r>
      <w:r w:rsidRPr="00190D7E">
        <w:rPr>
          <w:rFonts w:ascii="Times New Roman" w:eastAsia="Times New Roman" w:hAnsi="Times New Roman" w:cs="Times New Roman"/>
          <w:i/>
          <w:iCs/>
          <w:sz w:val="28"/>
          <w:lang w:eastAsia="ru-RU"/>
        </w:rPr>
        <w:tab/>
        <w:t xml:space="preserve">          </w:t>
      </w:r>
      <w:r w:rsidRPr="00190D7E">
        <w:rPr>
          <w:rFonts w:ascii="Times New Roman" w:eastAsia="Times New Roman" w:hAnsi="Times New Roman" w:cs="Times New Roman"/>
          <w:spacing w:val="-6"/>
          <w:sz w:val="28"/>
          <w:lang w:eastAsia="ru-RU"/>
        </w:rPr>
        <w:t>(</w:t>
      </w:r>
      <w:r w:rsidR="004A78AE">
        <w:rPr>
          <w:rFonts w:ascii="Times New Roman" w:eastAsia="Times New Roman" w:hAnsi="Times New Roman" w:cs="Times New Roman"/>
          <w:spacing w:val="-6"/>
          <w:sz w:val="28"/>
          <w:lang w:eastAsia="ru-RU"/>
        </w:rPr>
        <w:t>2.9</w:t>
      </w:r>
      <w:r w:rsidRPr="00190D7E">
        <w:rPr>
          <w:rFonts w:ascii="Times New Roman" w:eastAsia="Times New Roman" w:hAnsi="Times New Roman" w:cs="Times New Roman"/>
          <w:spacing w:val="-6"/>
          <w:sz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8"/>
          <w:sz w:val="28"/>
          <w:lang w:eastAsia="ru-RU"/>
        </w:rPr>
        <w:t>На основании правила де Моргана логическое сложение мо</w:t>
      </w:r>
      <w:r w:rsidRPr="00190D7E">
        <w:rPr>
          <w:rFonts w:ascii="Times New Roman" w:eastAsia="Times New Roman" w:hAnsi="Times New Roman" w:cs="Times New Roman"/>
          <w:spacing w:val="8"/>
          <w:sz w:val="28"/>
          <w:lang w:eastAsia="ru-RU"/>
        </w:rPr>
        <w:softHyphen/>
      </w:r>
      <w:r w:rsidRPr="00190D7E">
        <w:rPr>
          <w:rFonts w:ascii="Times New Roman" w:eastAsia="Times New Roman" w:hAnsi="Times New Roman" w:cs="Times New Roman"/>
          <w:sz w:val="28"/>
          <w:lang w:eastAsia="ru-RU"/>
        </w:rPr>
        <w:t xml:space="preserve">жет быть заменено умножением и, наоборот, при соответствующем </w:t>
      </w:r>
      <w:r w:rsidRPr="00190D7E">
        <w:rPr>
          <w:rFonts w:ascii="Times New Roman" w:eastAsia="Times New Roman" w:hAnsi="Times New Roman" w:cs="Times New Roman"/>
          <w:spacing w:val="2"/>
          <w:sz w:val="28"/>
          <w:lang w:eastAsia="ru-RU"/>
        </w:rPr>
        <w:t>инвертировании переменных и всей логической функции. На прак</w:t>
      </w:r>
      <w:r w:rsidRPr="00190D7E">
        <w:rPr>
          <w:rFonts w:ascii="Times New Roman" w:eastAsia="Times New Roman" w:hAnsi="Times New Roman" w:cs="Times New Roman"/>
          <w:spacing w:val="2"/>
          <w:sz w:val="28"/>
          <w:lang w:eastAsia="ru-RU"/>
        </w:rPr>
        <w:softHyphen/>
      </w:r>
      <w:r w:rsidRPr="00190D7E">
        <w:rPr>
          <w:rFonts w:ascii="Times New Roman" w:eastAsia="Times New Roman" w:hAnsi="Times New Roman" w:cs="Times New Roman"/>
          <w:spacing w:val="5"/>
          <w:sz w:val="28"/>
          <w:lang w:eastAsia="ru-RU"/>
        </w:rPr>
        <w:t>тике часто пользуются другой интерпретацией указанного прави</w:t>
      </w:r>
      <w:r w:rsidRPr="00190D7E">
        <w:rPr>
          <w:rFonts w:ascii="Times New Roman" w:eastAsia="Times New Roman" w:hAnsi="Times New Roman" w:cs="Times New Roman"/>
          <w:spacing w:val="5"/>
          <w:sz w:val="28"/>
          <w:lang w:eastAsia="ru-RU"/>
        </w:rPr>
        <w:softHyphen/>
      </w:r>
      <w:r w:rsidRPr="00190D7E">
        <w:rPr>
          <w:rFonts w:ascii="Times New Roman" w:eastAsia="Times New Roman" w:hAnsi="Times New Roman" w:cs="Times New Roman"/>
          <w:spacing w:val="4"/>
          <w:sz w:val="28"/>
          <w:lang w:eastAsia="ru-RU"/>
        </w:rPr>
        <w:t>ла: функции логического сложения и умножения реализуются од</w:t>
      </w:r>
      <w:r w:rsidRPr="00190D7E">
        <w:rPr>
          <w:rFonts w:ascii="Times New Roman" w:eastAsia="Times New Roman" w:hAnsi="Times New Roman" w:cs="Times New Roman"/>
          <w:spacing w:val="4"/>
          <w:sz w:val="28"/>
          <w:lang w:eastAsia="ru-RU"/>
        </w:rPr>
        <w:softHyphen/>
      </w:r>
      <w:r w:rsidRPr="00190D7E">
        <w:rPr>
          <w:rFonts w:ascii="Times New Roman" w:eastAsia="Times New Roman" w:hAnsi="Times New Roman" w:cs="Times New Roman"/>
          <w:spacing w:val="1"/>
          <w:sz w:val="28"/>
          <w:lang w:eastAsia="ru-RU"/>
        </w:rPr>
        <w:t xml:space="preserve">ним и тем же логическим элементом, который в зависимости от кодировки сигналов на его входе и выходе может выполнять или </w:t>
      </w:r>
      <w:r w:rsidRPr="00190D7E">
        <w:rPr>
          <w:rFonts w:ascii="Times New Roman" w:eastAsia="Times New Roman" w:hAnsi="Times New Roman" w:cs="Times New Roman"/>
          <w:spacing w:val="5"/>
          <w:sz w:val="28"/>
          <w:lang w:eastAsia="ru-RU"/>
        </w:rPr>
        <w:t>функцию И, или функцию ИЛИ.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lang w:eastAsia="ru-RU"/>
        </w:rPr>
        <w:t xml:space="preserve"> Все законы алгебры логики легко проверяются подстановкой </w:t>
      </w:r>
      <w:r w:rsidRPr="00190D7E">
        <w:rPr>
          <w:rFonts w:ascii="Times New Roman" w:eastAsia="Times New Roman" w:hAnsi="Times New Roman" w:cs="Times New Roman"/>
          <w:spacing w:val="8"/>
          <w:sz w:val="28"/>
          <w:lang w:eastAsia="ru-RU"/>
        </w:rPr>
        <w:t>возможных комбинаций значений 0 и 1 в левую и правую части.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6"/>
          <w:sz w:val="28"/>
          <w:lang w:eastAsia="ru-RU"/>
        </w:rPr>
        <w:t xml:space="preserve">Для преобразования структурных формул применяется ряд </w:t>
      </w:r>
      <w:r w:rsidRPr="00190D7E">
        <w:rPr>
          <w:rFonts w:ascii="Times New Roman" w:eastAsia="Times New Roman" w:hAnsi="Times New Roman" w:cs="Times New Roman"/>
          <w:spacing w:val="7"/>
          <w:sz w:val="28"/>
          <w:lang w:eastAsia="ru-RU"/>
        </w:rPr>
        <w:t>тождеств, важнейшие из которых определяют правила поглоще</w:t>
      </w:r>
      <w:r w:rsidRPr="00190D7E">
        <w:rPr>
          <w:rFonts w:ascii="Times New Roman" w:eastAsia="Times New Roman" w:hAnsi="Times New Roman" w:cs="Times New Roman"/>
          <w:spacing w:val="7"/>
          <w:sz w:val="28"/>
          <w:lang w:eastAsia="ru-RU"/>
        </w:rPr>
        <w:softHyphen/>
      </w:r>
      <w:r w:rsidRPr="00190D7E">
        <w:rPr>
          <w:rFonts w:ascii="Times New Roman" w:eastAsia="Times New Roman" w:hAnsi="Times New Roman" w:cs="Times New Roman"/>
          <w:spacing w:val="-7"/>
          <w:sz w:val="28"/>
          <w:lang w:eastAsia="ru-RU"/>
        </w:rPr>
        <w:t>ния</w:t>
      </w:r>
    </w:p>
    <w:p w:rsidR="00CA6680" w:rsidRPr="00190D7E" w:rsidRDefault="00CA6680" w:rsidP="00CA6680">
      <w:pPr>
        <w:shd w:val="clear" w:color="auto" w:fill="FFFFFF"/>
        <w:tabs>
          <w:tab w:val="left" w:pos="6178"/>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iCs/>
          <w:spacing w:val="5"/>
          <w:w w:val="105"/>
          <w:sz w:val="28"/>
          <w:lang w:eastAsia="ru-RU"/>
        </w:rPr>
        <w:t xml:space="preserve">    </w:t>
      </w:r>
      <w:r w:rsidRPr="00190D7E">
        <w:rPr>
          <w:rFonts w:ascii="Times New Roman" w:eastAsia="Times New Roman" w:hAnsi="Times New Roman" w:cs="Times New Roman"/>
          <w:i/>
          <w:iCs/>
          <w:spacing w:val="5"/>
          <w:w w:val="105"/>
          <w:sz w:val="28"/>
          <w:lang w:val="en-US" w:eastAsia="ru-RU"/>
        </w:rPr>
        <w:t>X</w:t>
      </w:r>
      <w:r w:rsidRPr="00190D7E">
        <w:rPr>
          <w:rFonts w:ascii="Times New Roman" w:eastAsia="Times New Roman" w:hAnsi="Times New Roman" w:cs="Times New Roman"/>
          <w:i/>
          <w:iCs/>
          <w:spacing w:val="5"/>
          <w:w w:val="105"/>
          <w:sz w:val="28"/>
          <w:lang w:eastAsia="ru-RU"/>
        </w:rPr>
        <w:t xml:space="preserve">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i/>
          <w:iCs/>
          <w:spacing w:val="5"/>
          <w:w w:val="105"/>
          <w:sz w:val="28"/>
          <w:lang w:val="en-US" w:eastAsia="ru-RU"/>
        </w:rPr>
        <w:t>X</w:t>
      </w:r>
      <w:r w:rsidRPr="00190D7E">
        <w:rPr>
          <w:rFonts w:ascii="Times New Roman" w:eastAsia="Times New Roman" w:hAnsi="Times New Roman" w:cs="Times New Roman"/>
          <w:i/>
          <w:iCs/>
          <w:spacing w:val="5"/>
          <w:w w:val="105"/>
          <w:sz w:val="28"/>
          <w:lang w:eastAsia="ru-RU"/>
        </w:rPr>
        <w:t xml:space="preserve"> ^</w:t>
      </w:r>
      <w:r w:rsidRPr="00190D7E">
        <w:rPr>
          <w:rFonts w:ascii="Times New Roman" w:eastAsia="Times New Roman" w:hAnsi="Times New Roman" w:cs="Times New Roman"/>
          <w:i/>
          <w:iCs/>
          <w:spacing w:val="5"/>
          <w:w w:val="105"/>
          <w:sz w:val="28"/>
          <w:lang w:val="en-US" w:eastAsia="ru-RU"/>
        </w:rPr>
        <w:t>Y</w:t>
      </w:r>
      <w:r w:rsidRPr="00190D7E">
        <w:rPr>
          <w:rFonts w:ascii="Times New Roman" w:eastAsia="Times New Roman" w:hAnsi="Times New Roman" w:cs="Times New Roman"/>
          <w:i/>
          <w:iCs/>
          <w:spacing w:val="5"/>
          <w:w w:val="105"/>
          <w:sz w:val="28"/>
          <w:lang w:eastAsia="ru-RU"/>
        </w:rPr>
        <w:t xml:space="preserve"> </w:t>
      </w:r>
      <w:r w:rsidRPr="00190D7E">
        <w:rPr>
          <w:rFonts w:ascii="Times New Roman" w:eastAsia="Times New Roman" w:hAnsi="Times New Roman" w:cs="Times New Roman"/>
          <w:spacing w:val="5"/>
          <w:w w:val="105"/>
          <w:sz w:val="28"/>
          <w:lang w:eastAsia="ru-RU"/>
        </w:rPr>
        <w:t xml:space="preserve">= </w:t>
      </w:r>
      <w:r w:rsidRPr="00190D7E">
        <w:rPr>
          <w:rFonts w:ascii="Times New Roman" w:eastAsia="Times New Roman" w:hAnsi="Times New Roman" w:cs="Times New Roman"/>
          <w:i/>
          <w:iCs/>
          <w:spacing w:val="5"/>
          <w:w w:val="105"/>
          <w:sz w:val="28"/>
          <w:lang w:val="en-US" w:eastAsia="ru-RU"/>
        </w:rPr>
        <w:t>X</w:t>
      </w:r>
      <w:r w:rsidRPr="00190D7E">
        <w:rPr>
          <w:rFonts w:ascii="Times New Roman" w:eastAsia="Times New Roman" w:hAnsi="Times New Roman" w:cs="Times New Roman"/>
          <w:spacing w:val="5"/>
          <w:w w:val="105"/>
          <w:sz w:val="28"/>
          <w:lang w:eastAsia="ru-RU"/>
        </w:rPr>
        <w:t xml:space="preserve">,    </w:t>
      </w:r>
      <w:r w:rsidRPr="00190D7E">
        <w:rPr>
          <w:rFonts w:ascii="Times New Roman" w:eastAsia="Times New Roman" w:hAnsi="Times New Roman" w:cs="Times New Roman"/>
          <w:i/>
          <w:iCs/>
          <w:spacing w:val="5"/>
          <w:w w:val="105"/>
          <w:sz w:val="28"/>
          <w:lang w:val="en-US" w:eastAsia="ru-RU"/>
        </w:rPr>
        <w:t>X</w:t>
      </w:r>
      <w:r w:rsidRPr="00190D7E">
        <w:rPr>
          <w:rFonts w:ascii="Times New Roman" w:eastAsia="Times New Roman" w:hAnsi="Times New Roman" w:cs="Times New Roman"/>
          <w:spacing w:val="5"/>
          <w:w w:val="105"/>
          <w:sz w:val="28"/>
          <w:lang w:eastAsia="ru-RU"/>
        </w:rPr>
        <w:t>(</w:t>
      </w:r>
      <w:r w:rsidRPr="00190D7E">
        <w:rPr>
          <w:rFonts w:ascii="Times New Roman" w:eastAsia="Times New Roman" w:hAnsi="Times New Roman" w:cs="Times New Roman"/>
          <w:i/>
          <w:iCs/>
          <w:spacing w:val="5"/>
          <w:w w:val="105"/>
          <w:sz w:val="28"/>
          <w:lang w:val="en-US" w:eastAsia="ru-RU"/>
        </w:rPr>
        <w:t>X</w:t>
      </w:r>
      <w:r w:rsidRPr="00190D7E">
        <w:rPr>
          <w:rFonts w:ascii="Times New Roman" w:eastAsia="Times New Roman" w:hAnsi="Times New Roman" w:cs="Times New Roman"/>
          <w:i/>
          <w:iCs/>
          <w:spacing w:val="5"/>
          <w:w w:val="105"/>
          <w:sz w:val="28"/>
          <w:lang w:eastAsia="ru-RU"/>
        </w:rPr>
        <w:t xml:space="preserve">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i/>
          <w:iCs/>
          <w:spacing w:val="5"/>
          <w:w w:val="105"/>
          <w:sz w:val="28"/>
          <w:lang w:val="en-US" w:eastAsia="ru-RU"/>
        </w:rPr>
        <w:t>Y</w:t>
      </w:r>
      <w:r w:rsidRPr="00190D7E">
        <w:rPr>
          <w:rFonts w:ascii="Times New Roman" w:eastAsia="Times New Roman" w:hAnsi="Times New Roman" w:cs="Times New Roman"/>
          <w:spacing w:val="5"/>
          <w:w w:val="105"/>
          <w:sz w:val="28"/>
          <w:lang w:eastAsia="ru-RU"/>
        </w:rPr>
        <w:t xml:space="preserve">) = </w:t>
      </w:r>
      <w:r w:rsidRPr="00190D7E">
        <w:rPr>
          <w:rFonts w:ascii="Times New Roman" w:eastAsia="Times New Roman" w:hAnsi="Times New Roman" w:cs="Times New Roman"/>
          <w:i/>
          <w:iCs/>
          <w:spacing w:val="5"/>
          <w:w w:val="105"/>
          <w:sz w:val="28"/>
          <w:lang w:val="en-US" w:eastAsia="ru-RU"/>
        </w:rPr>
        <w:t>X</w:t>
      </w:r>
      <w:r w:rsidRPr="00190D7E">
        <w:rPr>
          <w:rFonts w:ascii="Times New Roman" w:eastAsia="Times New Roman" w:hAnsi="Times New Roman" w:cs="Times New Roman"/>
          <w:i/>
          <w:iCs/>
          <w:sz w:val="28"/>
          <w:lang w:eastAsia="ru-RU"/>
        </w:rPr>
        <w:tab/>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spacing w:val="-9"/>
          <w:sz w:val="28"/>
          <w:lang w:eastAsia="ru-RU"/>
        </w:rPr>
        <w:t>(</w:t>
      </w:r>
      <w:r w:rsidR="0038154C">
        <w:rPr>
          <w:rFonts w:ascii="Times New Roman" w:eastAsia="Times New Roman" w:hAnsi="Times New Roman" w:cs="Times New Roman"/>
          <w:spacing w:val="-9"/>
          <w:sz w:val="28"/>
          <w:lang w:eastAsia="ru-RU"/>
        </w:rPr>
        <w:t>2.1</w:t>
      </w:r>
      <w:r w:rsidRPr="00190D7E">
        <w:rPr>
          <w:rFonts w:ascii="Times New Roman" w:eastAsia="Times New Roman" w:hAnsi="Times New Roman" w:cs="Times New Roman"/>
          <w:spacing w:val="-9"/>
          <w:sz w:val="28"/>
          <w:lang w:eastAsia="ru-RU"/>
        </w:rPr>
        <w:t>0)</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lang w:eastAsia="ru-RU"/>
        </w:rPr>
        <w:t>и  склеивания</w:t>
      </w:r>
    </w:p>
    <w:p w:rsidR="00CA6680" w:rsidRPr="00190D7E" w:rsidRDefault="00CA6680" w:rsidP="00CA6680">
      <w:pPr>
        <w:shd w:val="clear" w:color="auto" w:fill="FFFFFF"/>
        <w:tabs>
          <w:tab w:val="right" w:pos="6754"/>
        </w:tabs>
        <w:spacing w:after="0" w:line="240" w:lineRule="auto"/>
        <w:ind w:firstLine="567"/>
        <w:jc w:val="right"/>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w w:val="110"/>
          <w:sz w:val="28"/>
          <w:szCs w:val="24"/>
          <w:lang w:eastAsia="ru-RU"/>
        </w:rPr>
        <w:t xml:space="preserve">   </w:t>
      </w:r>
      <w:r w:rsidRPr="00190D7E">
        <w:rPr>
          <w:rFonts w:ascii="Times New Roman" w:eastAsia="Times New Roman" w:hAnsi="Times New Roman" w:cs="Times New Roman"/>
          <w:i/>
          <w:iCs/>
          <w:spacing w:val="-3"/>
          <w:w w:val="110"/>
          <w:sz w:val="28"/>
          <w:szCs w:val="24"/>
          <w:lang w:val="en-US" w:eastAsia="ru-RU"/>
        </w:rPr>
        <w:t>X</w:t>
      </w:r>
      <w:r w:rsidRPr="00190D7E">
        <w:rPr>
          <w:rFonts w:ascii="Times New Roman" w:eastAsia="Times New Roman" w:hAnsi="Times New Roman" w:cs="Times New Roman"/>
          <w:i/>
          <w:iCs/>
          <w:spacing w:val="-3"/>
          <w:w w:val="110"/>
          <w:sz w:val="28"/>
          <w:szCs w:val="24"/>
          <w:lang w:eastAsia="ru-RU"/>
        </w:rPr>
        <w:t xml:space="preserve"> ^</w:t>
      </w:r>
      <w:r w:rsidRPr="00190D7E">
        <w:rPr>
          <w:rFonts w:ascii="Times New Roman" w:eastAsia="Times New Roman" w:hAnsi="Times New Roman" w:cs="Times New Roman"/>
          <w:i/>
          <w:iCs/>
          <w:spacing w:val="-3"/>
          <w:w w:val="110"/>
          <w:sz w:val="28"/>
          <w:szCs w:val="24"/>
          <w:lang w:val="en-US" w:eastAsia="ru-RU"/>
        </w:rPr>
        <w:t>Y</w:t>
      </w:r>
      <w:r w:rsidRPr="00190D7E">
        <w:rPr>
          <w:rFonts w:ascii="Times New Roman" w:eastAsia="Times New Roman" w:hAnsi="Times New Roman" w:cs="Times New Roman"/>
          <w:i/>
          <w:iCs/>
          <w:spacing w:val="-3"/>
          <w:w w:val="110"/>
          <w:sz w:val="28"/>
          <w:szCs w:val="24"/>
          <w:lang w:eastAsia="ru-RU"/>
        </w:rPr>
        <w:t xml:space="preserve">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i/>
          <w:iCs/>
          <w:position w:val="-4"/>
          <w:sz w:val="28"/>
          <w:lang w:val="en-US" w:eastAsia="ru-RU"/>
        </w:rPr>
        <w:object w:dxaOrig="400" w:dyaOrig="320">
          <v:shape id="_x0000_i1146" type="#_x0000_t75" style="width:21.75pt;height:17.25pt" o:ole="">
            <v:imagedata r:id="rId265" o:title=""/>
          </v:shape>
          <o:OLEObject Type="Embed" ProgID="Equation.3" ShapeID="_x0000_i1146" DrawAspect="Content" ObjectID="_1641902036" r:id="rId266"/>
        </w:object>
      </w:r>
      <w:r w:rsidRPr="00190D7E">
        <w:rPr>
          <w:rFonts w:ascii="Times New Roman" w:eastAsia="Times New Roman" w:hAnsi="Times New Roman" w:cs="Times New Roman"/>
          <w:i/>
          <w:iCs/>
          <w:spacing w:val="-3"/>
          <w:w w:val="110"/>
          <w:sz w:val="28"/>
          <w:szCs w:val="24"/>
          <w:lang w:eastAsia="ru-RU"/>
        </w:rPr>
        <w:t>=</w:t>
      </w:r>
      <w:r w:rsidRPr="00190D7E">
        <w:rPr>
          <w:rFonts w:ascii="Times New Roman" w:eastAsia="Times New Roman" w:hAnsi="Times New Roman" w:cs="Times New Roman"/>
          <w:spacing w:val="-3"/>
          <w:w w:val="110"/>
          <w:sz w:val="28"/>
          <w:szCs w:val="24"/>
          <w:lang w:eastAsia="ru-RU"/>
        </w:rPr>
        <w:t xml:space="preserve"> </w:t>
      </w:r>
      <w:r w:rsidRPr="00190D7E">
        <w:rPr>
          <w:rFonts w:ascii="Times New Roman" w:eastAsia="Times New Roman" w:hAnsi="Times New Roman" w:cs="Times New Roman"/>
          <w:i/>
          <w:iCs/>
          <w:spacing w:val="-3"/>
          <w:w w:val="110"/>
          <w:sz w:val="28"/>
          <w:szCs w:val="24"/>
          <w:lang w:val="en-US" w:eastAsia="ru-RU"/>
        </w:rPr>
        <w:t>X</w:t>
      </w:r>
      <w:r w:rsidRPr="00190D7E">
        <w:rPr>
          <w:rFonts w:ascii="Times New Roman" w:eastAsia="Times New Roman" w:hAnsi="Times New Roman" w:cs="Times New Roman"/>
          <w:spacing w:val="-3"/>
          <w:w w:val="110"/>
          <w:sz w:val="28"/>
          <w:szCs w:val="24"/>
          <w:lang w:eastAsia="ru-RU"/>
        </w:rPr>
        <w:t>,    (</w:t>
      </w:r>
      <w:r w:rsidRPr="00190D7E">
        <w:rPr>
          <w:rFonts w:ascii="Times New Roman" w:eastAsia="Times New Roman" w:hAnsi="Times New Roman" w:cs="Times New Roman"/>
          <w:i/>
          <w:iCs/>
          <w:spacing w:val="-3"/>
          <w:w w:val="110"/>
          <w:sz w:val="28"/>
          <w:szCs w:val="24"/>
          <w:lang w:val="en-US" w:eastAsia="ru-RU"/>
        </w:rPr>
        <w:t>X</w:t>
      </w:r>
      <w:r w:rsidRPr="00190D7E">
        <w:rPr>
          <w:rFonts w:ascii="Times New Roman" w:eastAsia="Times New Roman" w:hAnsi="Times New Roman" w:cs="Times New Roman"/>
          <w:i/>
          <w:iCs/>
          <w:spacing w:val="-3"/>
          <w:w w:val="110"/>
          <w:sz w:val="28"/>
          <w:szCs w:val="24"/>
          <w:lang w:eastAsia="ru-RU"/>
        </w:rPr>
        <w:t xml:space="preserve">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pacing w:val="-3"/>
          <w:w w:val="110"/>
          <w:sz w:val="28"/>
          <w:szCs w:val="24"/>
          <w:lang w:eastAsia="ru-RU"/>
        </w:rPr>
        <w:t xml:space="preserve"> </w:t>
      </w:r>
      <w:r w:rsidRPr="00190D7E">
        <w:rPr>
          <w:rFonts w:ascii="Times New Roman" w:eastAsia="Times New Roman" w:hAnsi="Times New Roman" w:cs="Times New Roman"/>
          <w:i/>
          <w:iCs/>
          <w:spacing w:val="-3"/>
          <w:w w:val="110"/>
          <w:sz w:val="28"/>
          <w:szCs w:val="24"/>
          <w:lang w:val="en-US" w:eastAsia="ru-RU"/>
        </w:rPr>
        <w:t>Y</w:t>
      </w:r>
      <w:r w:rsidRPr="00190D7E">
        <w:rPr>
          <w:rFonts w:ascii="Times New Roman" w:eastAsia="Times New Roman" w:hAnsi="Times New Roman" w:cs="Times New Roman"/>
          <w:spacing w:val="-3"/>
          <w:w w:val="110"/>
          <w:sz w:val="28"/>
          <w:szCs w:val="24"/>
          <w:lang w:eastAsia="ru-RU"/>
        </w:rPr>
        <w:t>) (</w:t>
      </w:r>
      <w:r w:rsidRPr="00190D7E">
        <w:rPr>
          <w:rFonts w:ascii="Times New Roman" w:eastAsia="Times New Roman" w:hAnsi="Times New Roman" w:cs="Times New Roman"/>
          <w:i/>
          <w:iCs/>
          <w:spacing w:val="-3"/>
          <w:w w:val="110"/>
          <w:sz w:val="28"/>
          <w:szCs w:val="24"/>
          <w:lang w:val="en-US" w:eastAsia="ru-RU"/>
        </w:rPr>
        <w:t>X</w:t>
      </w:r>
      <w:r w:rsidRPr="00190D7E">
        <w:rPr>
          <w:rFonts w:ascii="Times New Roman" w:eastAsia="Times New Roman" w:hAnsi="Times New Roman" w:cs="Times New Roman"/>
          <w:i/>
          <w:iCs/>
          <w:spacing w:val="-3"/>
          <w:w w:val="110"/>
          <w:sz w:val="28"/>
          <w:szCs w:val="24"/>
          <w:lang w:eastAsia="ru-RU"/>
        </w:rPr>
        <w:t xml:space="preserve">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eastAsia="ru-RU"/>
        </w:rPr>
        <w:t xml:space="preserve"> </w:t>
      </w:r>
      <w:r w:rsidRPr="00190D7E">
        <w:rPr>
          <w:rFonts w:ascii="Times New Roman" w:eastAsia="Times New Roman" w:hAnsi="Times New Roman" w:cs="Times New Roman"/>
          <w:position w:val="-10"/>
          <w:sz w:val="28"/>
          <w:lang w:val="en-US" w:eastAsia="ru-RU"/>
        </w:rPr>
        <w:object w:dxaOrig="300" w:dyaOrig="380">
          <v:shape id="_x0000_i1147" type="#_x0000_t75" style="width:17.25pt;height:21pt" o:ole="">
            <v:imagedata r:id="rId267" o:title=""/>
          </v:shape>
          <o:OLEObject Type="Embed" ProgID="Equation.3" ShapeID="_x0000_i1147" DrawAspect="Content" ObjectID="_1641902037" r:id="rId268"/>
        </w:object>
      </w:r>
      <w:r w:rsidRPr="00190D7E">
        <w:rPr>
          <w:rFonts w:ascii="Times New Roman" w:eastAsia="Times New Roman" w:hAnsi="Times New Roman" w:cs="Times New Roman"/>
          <w:spacing w:val="-3"/>
          <w:w w:val="110"/>
          <w:sz w:val="28"/>
          <w:szCs w:val="24"/>
          <w:lang w:eastAsia="ru-RU"/>
        </w:rPr>
        <w:t xml:space="preserve">) = </w:t>
      </w:r>
      <w:r w:rsidRPr="00190D7E">
        <w:rPr>
          <w:rFonts w:ascii="Times New Roman" w:eastAsia="Times New Roman" w:hAnsi="Times New Roman" w:cs="Times New Roman"/>
          <w:i/>
          <w:iCs/>
          <w:spacing w:val="-3"/>
          <w:w w:val="110"/>
          <w:sz w:val="28"/>
          <w:szCs w:val="24"/>
          <w:lang w:val="en-US" w:eastAsia="ru-RU"/>
        </w:rPr>
        <w:t>X</w:t>
      </w:r>
      <w:r w:rsidRPr="00190D7E">
        <w:rPr>
          <w:rFonts w:ascii="Times New Roman" w:eastAsia="Times New Roman" w:hAnsi="Times New Roman" w:cs="Times New Roman"/>
          <w:i/>
          <w:iCs/>
          <w:spacing w:val="-3"/>
          <w:w w:val="110"/>
          <w:sz w:val="28"/>
          <w:szCs w:val="24"/>
          <w:lang w:eastAsia="ru-RU"/>
        </w:rPr>
        <w:t xml:space="preserve">.                   </w:t>
      </w:r>
      <w:r w:rsidRPr="00190D7E">
        <w:rPr>
          <w:rFonts w:ascii="Times New Roman" w:eastAsia="Times New Roman" w:hAnsi="Times New Roman" w:cs="Times New Roman"/>
          <w:spacing w:val="-3"/>
          <w:w w:val="110"/>
          <w:sz w:val="28"/>
          <w:szCs w:val="24"/>
          <w:lang w:eastAsia="ru-RU"/>
        </w:rPr>
        <w:t>(</w:t>
      </w:r>
      <w:r w:rsidR="0038154C">
        <w:rPr>
          <w:rFonts w:ascii="Times New Roman" w:eastAsia="Times New Roman" w:hAnsi="Times New Roman" w:cs="Times New Roman"/>
          <w:spacing w:val="-3"/>
          <w:w w:val="110"/>
          <w:sz w:val="28"/>
          <w:szCs w:val="24"/>
          <w:lang w:eastAsia="ru-RU"/>
        </w:rPr>
        <w:t>2.1</w:t>
      </w:r>
      <w:r w:rsidRPr="00190D7E">
        <w:rPr>
          <w:rFonts w:ascii="Times New Roman" w:eastAsia="Times New Roman" w:hAnsi="Times New Roman" w:cs="Times New Roman"/>
          <w:spacing w:val="-3"/>
          <w:w w:val="110"/>
          <w:sz w:val="28"/>
          <w:szCs w:val="24"/>
          <w:lang w:eastAsia="ru-RU"/>
        </w:rPr>
        <w:t>1)</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lang w:eastAsia="ru-RU"/>
        </w:rPr>
        <w:t>Приведем еще несколько полезных соотношений:</w:t>
      </w:r>
    </w:p>
    <w:p w:rsidR="00CA6680" w:rsidRPr="00190D7E" w:rsidRDefault="00CA6680" w:rsidP="00CA6680">
      <w:pPr>
        <w:shd w:val="clear" w:color="auto" w:fill="FFFFFF"/>
        <w:tabs>
          <w:tab w:val="right" w:pos="6754"/>
        </w:tabs>
        <w:spacing w:after="0" w:line="240" w:lineRule="auto"/>
        <w:ind w:firstLine="567"/>
        <w:jc w:val="right"/>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i/>
          <w:iCs/>
          <w:spacing w:val="-4"/>
          <w:sz w:val="28"/>
          <w:lang w:eastAsia="ru-RU"/>
        </w:rPr>
        <w:t xml:space="preserve">   </w:t>
      </w:r>
      <w:r w:rsidRPr="00190D7E">
        <w:rPr>
          <w:rFonts w:ascii="Times New Roman" w:eastAsia="Times New Roman" w:hAnsi="Times New Roman" w:cs="Times New Roman"/>
          <w:i/>
          <w:iCs/>
          <w:spacing w:val="-4"/>
          <w:sz w:val="28"/>
          <w:lang w:val="en-US" w:eastAsia="ru-RU"/>
        </w:rPr>
        <w:t xml:space="preserve">X </w:t>
      </w:r>
      <w:r w:rsidRPr="00190D7E">
        <w:rPr>
          <w:rFonts w:ascii="Times New Roman" w:eastAsia="Times New Roman" w:hAnsi="Times New Roman" w:cs="Times New Roman"/>
          <w:i/>
          <w:iCs/>
          <w:sz w:val="28"/>
          <w:lang w:val="en-US" w:eastAsia="ru-RU"/>
        </w:rPr>
        <w:sym w:font="Symbol" w:char="F0DA"/>
      </w:r>
      <w:r w:rsidRPr="00190D7E">
        <w:rPr>
          <w:rFonts w:ascii="Times New Roman" w:eastAsia="Times New Roman" w:hAnsi="Times New Roman" w:cs="Times New Roman"/>
          <w:i/>
          <w:iCs/>
          <w:sz w:val="28"/>
          <w:lang w:val="en-US" w:eastAsia="ru-RU"/>
        </w:rPr>
        <w:t xml:space="preserve"> </w:t>
      </w:r>
      <w:r w:rsidRPr="00190D7E">
        <w:rPr>
          <w:rFonts w:ascii="Times New Roman" w:eastAsia="Times New Roman" w:hAnsi="Times New Roman" w:cs="Times New Roman"/>
          <w:i/>
          <w:iCs/>
          <w:position w:val="-4"/>
          <w:sz w:val="28"/>
          <w:lang w:val="en-US" w:eastAsia="ru-RU"/>
        </w:rPr>
        <w:object w:dxaOrig="400" w:dyaOrig="320">
          <v:shape id="_x0000_i1148" type="#_x0000_t75" style="width:22.5pt;height:18pt" o:ole="">
            <v:imagedata r:id="rId269" o:title=""/>
          </v:shape>
          <o:OLEObject Type="Embed" ProgID="Equation.3" ShapeID="_x0000_i1148" DrawAspect="Content" ObjectID="_1641902038" r:id="rId270"/>
        </w:object>
      </w:r>
      <w:r w:rsidRPr="00190D7E">
        <w:rPr>
          <w:rFonts w:ascii="Times New Roman" w:eastAsia="Times New Roman" w:hAnsi="Times New Roman" w:cs="Times New Roman"/>
          <w:i/>
          <w:iCs/>
          <w:spacing w:val="-4"/>
          <w:sz w:val="28"/>
          <w:lang w:val="en-US" w:eastAsia="ru-RU"/>
        </w:rPr>
        <w:t xml:space="preserve"> = X </w:t>
      </w:r>
      <w:r w:rsidRPr="00190D7E">
        <w:rPr>
          <w:rFonts w:ascii="Times New Roman" w:eastAsia="Times New Roman" w:hAnsi="Times New Roman" w:cs="Times New Roman"/>
          <w:i/>
          <w:iCs/>
          <w:sz w:val="28"/>
          <w:lang w:val="en-US" w:eastAsia="ru-RU"/>
        </w:rPr>
        <w:sym w:font="Symbol" w:char="F0DA"/>
      </w:r>
      <w:r w:rsidRPr="00190D7E">
        <w:rPr>
          <w:rFonts w:ascii="Times New Roman" w:eastAsia="Times New Roman" w:hAnsi="Times New Roman" w:cs="Times New Roman"/>
          <w:i/>
          <w:iCs/>
          <w:sz w:val="28"/>
          <w:lang w:val="en-US" w:eastAsia="ru-RU"/>
        </w:rPr>
        <w:t xml:space="preserve"> Y                                       </w:t>
      </w:r>
      <w:r w:rsidRPr="00190D7E">
        <w:rPr>
          <w:rFonts w:ascii="Times New Roman" w:eastAsia="Times New Roman" w:hAnsi="Times New Roman" w:cs="Times New Roman"/>
          <w:spacing w:val="-7"/>
          <w:sz w:val="28"/>
          <w:lang w:val="en-US" w:eastAsia="ru-RU"/>
        </w:rPr>
        <w:t>(</w:t>
      </w:r>
      <w:r w:rsidR="0038154C">
        <w:rPr>
          <w:rFonts w:ascii="Times New Roman" w:eastAsia="Times New Roman" w:hAnsi="Times New Roman" w:cs="Times New Roman"/>
          <w:spacing w:val="-7"/>
          <w:sz w:val="28"/>
          <w:lang w:val="en-US" w:eastAsia="ru-RU"/>
        </w:rPr>
        <w:t>2.1</w:t>
      </w:r>
      <w:r w:rsidRPr="00190D7E">
        <w:rPr>
          <w:rFonts w:ascii="Times New Roman" w:eastAsia="Times New Roman" w:hAnsi="Times New Roman" w:cs="Times New Roman"/>
          <w:spacing w:val="-7"/>
          <w:sz w:val="28"/>
          <w:lang w:val="en-US" w:eastAsia="ru-RU"/>
        </w:rPr>
        <w:t>2)</w:t>
      </w:r>
    </w:p>
    <w:p w:rsidR="00CA6680" w:rsidRPr="00190D7E" w:rsidRDefault="00CA6680" w:rsidP="00CA6680">
      <w:pPr>
        <w:shd w:val="clear" w:color="auto" w:fill="FFFFFF"/>
        <w:tabs>
          <w:tab w:val="right" w:pos="6754"/>
        </w:tabs>
        <w:spacing w:after="0" w:line="240" w:lineRule="auto"/>
        <w:ind w:firstLine="567"/>
        <w:jc w:val="right"/>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w w:val="121"/>
          <w:sz w:val="28"/>
          <w:lang w:val="en-US" w:eastAsia="ru-RU"/>
        </w:rPr>
        <w:t xml:space="preserve">  </w:t>
      </w:r>
      <w:r w:rsidRPr="00190D7E">
        <w:rPr>
          <w:rFonts w:ascii="Times New Roman" w:eastAsia="Times New Roman" w:hAnsi="Times New Roman" w:cs="Times New Roman"/>
          <w:i/>
          <w:iCs/>
          <w:w w:val="121"/>
          <w:sz w:val="28"/>
          <w:lang w:val="en-US" w:eastAsia="ru-RU"/>
        </w:rPr>
        <w:t>X</w:t>
      </w:r>
      <w:r w:rsidRPr="00190D7E">
        <w:rPr>
          <w:rFonts w:ascii="Times New Roman" w:eastAsia="Times New Roman" w:hAnsi="Times New Roman" w:cs="Times New Roman"/>
          <w:w w:val="121"/>
          <w:position w:val="-4"/>
          <w:sz w:val="28"/>
          <w:lang w:val="en-US" w:eastAsia="ru-RU"/>
        </w:rPr>
        <w:object w:dxaOrig="220" w:dyaOrig="320">
          <v:shape id="_x0000_i1149" type="#_x0000_t75" style="width:12.75pt;height:18pt" o:ole="">
            <v:imagedata r:id="rId271" o:title=""/>
          </v:shape>
          <o:OLEObject Type="Embed" ProgID="Equation.3" ShapeID="_x0000_i1149" DrawAspect="Content" ObjectID="_1641902039" r:id="rId272"/>
        </w:objec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val="en-US" w:eastAsia="ru-RU"/>
        </w:rPr>
        <w:t xml:space="preserve"> </w:t>
      </w:r>
      <w:r w:rsidRPr="00190D7E">
        <w:rPr>
          <w:rFonts w:ascii="Times New Roman" w:eastAsia="Times New Roman" w:hAnsi="Times New Roman" w:cs="Times New Roman"/>
          <w:position w:val="-4"/>
          <w:sz w:val="28"/>
          <w:lang w:val="en-US" w:eastAsia="ru-RU"/>
        </w:rPr>
        <w:object w:dxaOrig="279" w:dyaOrig="320">
          <v:shape id="_x0000_i1150" type="#_x0000_t75" style="width:18.75pt;height:18.75pt" o:ole="">
            <v:imagedata r:id="rId273" o:title=""/>
          </v:shape>
          <o:OLEObject Type="Embed" ProgID="Equation.3" ShapeID="_x0000_i1150" DrawAspect="Content" ObjectID="_1641902040" r:id="rId274"/>
        </w:object>
      </w:r>
      <w:r w:rsidRPr="00190D7E">
        <w:rPr>
          <w:rFonts w:ascii="Times New Roman" w:eastAsia="Times New Roman" w:hAnsi="Times New Roman" w:cs="Times New Roman"/>
          <w:i/>
          <w:iCs/>
          <w:w w:val="121"/>
          <w:sz w:val="28"/>
          <w:lang w:val="en-US" w:eastAsia="ru-RU"/>
        </w:rPr>
        <w:t xml:space="preserve">Y </w:t>
      </w:r>
      <w:r w:rsidRPr="00190D7E">
        <w:rPr>
          <w:rFonts w:ascii="Times New Roman" w:eastAsia="Times New Roman" w:hAnsi="Times New Roman" w:cs="Times New Roman"/>
          <w:w w:val="121"/>
          <w:sz w:val="28"/>
          <w:lang w:val="en-US" w:eastAsia="ru-RU"/>
        </w:rPr>
        <w:t>=</w:t>
      </w:r>
      <w:r w:rsidRPr="00190D7E">
        <w:rPr>
          <w:rFonts w:ascii="Times New Roman" w:eastAsia="Times New Roman" w:hAnsi="Times New Roman" w:cs="Times New Roman"/>
          <w:w w:val="121"/>
          <w:position w:val="-4"/>
          <w:sz w:val="28"/>
          <w:lang w:eastAsia="ru-RU"/>
        </w:rPr>
        <w:object w:dxaOrig="400" w:dyaOrig="320">
          <v:shape id="_x0000_i1151" type="#_x0000_t75" style="width:23.25pt;height:18pt" o:ole="">
            <v:imagedata r:id="rId275" o:title=""/>
          </v:shape>
          <o:OLEObject Type="Embed" ProgID="Equation.3" ShapeID="_x0000_i1151" DrawAspect="Content" ObjectID="_1641902041" r:id="rId276"/>
        </w:object>
      </w:r>
      <w:r w:rsidRPr="00190D7E">
        <w:rPr>
          <w:rFonts w:ascii="Times New Roman" w:eastAsia="Times New Roman" w:hAnsi="Times New Roman" w:cs="Times New Roman"/>
          <w:w w:val="121"/>
          <w:sz w:val="28"/>
          <w:lang w:val="en-US" w:eastAsia="ru-RU"/>
        </w:rPr>
        <w:t>(</w:t>
      </w:r>
      <w:r w:rsidRPr="00190D7E">
        <w:rPr>
          <w:rFonts w:ascii="Times New Roman" w:eastAsia="Times New Roman" w:hAnsi="Times New Roman" w:cs="Times New Roman"/>
          <w:i/>
          <w:iCs/>
          <w:w w:val="121"/>
          <w:sz w:val="28"/>
          <w:lang w:val="en-US" w:eastAsia="ru-RU"/>
        </w:rPr>
        <w:t>X</w:t>
      </w:r>
      <w:r w:rsidRPr="00190D7E">
        <w:rPr>
          <w:rFonts w:ascii="Times New Roman" w:eastAsia="Times New Roman" w:hAnsi="Times New Roman" w:cs="Times New Roman"/>
          <w:w w:val="121"/>
          <w:sz w:val="28"/>
          <w:lang w:val="en-US" w:eastAsia="ru-RU"/>
        </w:rPr>
        <w:t xml:space="preserve"> </w: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val="en-US" w:eastAsia="ru-RU"/>
        </w:rPr>
        <w:t xml:space="preserve"> </w:t>
      </w:r>
      <w:r w:rsidRPr="00190D7E">
        <w:rPr>
          <w:rFonts w:ascii="Times New Roman" w:eastAsia="Times New Roman" w:hAnsi="Times New Roman" w:cs="Times New Roman"/>
          <w:i/>
          <w:iCs/>
          <w:w w:val="121"/>
          <w:sz w:val="28"/>
          <w:lang w:val="en-US" w:eastAsia="ru-RU"/>
        </w:rPr>
        <w:t>Y</w:t>
      </w:r>
      <w:r w:rsidRPr="00190D7E">
        <w:rPr>
          <w:rFonts w:ascii="Times New Roman" w:eastAsia="Times New Roman" w:hAnsi="Times New Roman" w:cs="Times New Roman"/>
          <w:w w:val="121"/>
          <w:sz w:val="28"/>
          <w:lang w:val="en-US" w:eastAsia="ru-RU"/>
        </w:rPr>
        <w:t>)</w:t>
      </w:r>
      <w:r w:rsidRPr="00190D7E">
        <w:rPr>
          <w:rFonts w:ascii="Times New Roman" w:eastAsia="Times New Roman" w:hAnsi="Times New Roman" w:cs="Times New Roman"/>
          <w:w w:val="121"/>
          <w:sz w:val="28"/>
          <w:vertAlign w:val="subscript"/>
          <w:lang w:val="en-US" w:eastAsia="ru-RU"/>
        </w:rPr>
        <w:t>,</w:t>
      </w:r>
      <w:r w:rsidRPr="00190D7E">
        <w:rPr>
          <w:rFonts w:ascii="Times New Roman" w:eastAsia="Times New Roman" w:hAnsi="Times New Roman" w:cs="Times New Roman"/>
          <w:sz w:val="28"/>
          <w:vertAlign w:val="subscript"/>
          <w:lang w:val="en-US" w:eastAsia="ru-RU"/>
        </w:rPr>
        <w:tab/>
      </w:r>
      <w:r w:rsidRPr="00190D7E">
        <w:rPr>
          <w:rFonts w:ascii="Times New Roman" w:eastAsia="Times New Roman" w:hAnsi="Times New Roman" w:cs="Times New Roman"/>
          <w:spacing w:val="-4"/>
          <w:sz w:val="28"/>
          <w:lang w:val="en-US" w:eastAsia="ru-RU"/>
        </w:rPr>
        <w:t>(</w:t>
      </w:r>
      <w:r w:rsidR="0038154C">
        <w:rPr>
          <w:rFonts w:ascii="Times New Roman" w:eastAsia="Times New Roman" w:hAnsi="Times New Roman" w:cs="Times New Roman"/>
          <w:spacing w:val="-4"/>
          <w:sz w:val="28"/>
          <w:lang w:val="en-US" w:eastAsia="ru-RU"/>
        </w:rPr>
        <w:t>2.1</w:t>
      </w:r>
      <w:r w:rsidRPr="00190D7E">
        <w:rPr>
          <w:rFonts w:ascii="Times New Roman" w:eastAsia="Times New Roman" w:hAnsi="Times New Roman" w:cs="Times New Roman"/>
          <w:spacing w:val="-4"/>
          <w:sz w:val="28"/>
          <w:lang w:val="en-US" w:eastAsia="ru-RU"/>
        </w:rPr>
        <w:t>3)</w:t>
      </w:r>
    </w:p>
    <w:p w:rsidR="00CA6680" w:rsidRPr="00190D7E" w:rsidRDefault="00CA6680" w:rsidP="00CA6680">
      <w:pPr>
        <w:shd w:val="clear" w:color="auto" w:fill="FFFFFF"/>
        <w:tabs>
          <w:tab w:val="right" w:pos="6754"/>
        </w:tabs>
        <w:spacing w:after="0" w:line="240" w:lineRule="auto"/>
        <w:ind w:firstLine="567"/>
        <w:jc w:val="right"/>
        <w:rPr>
          <w:rFonts w:ascii="Times New Roman" w:eastAsia="Times New Roman" w:hAnsi="Times New Roman" w:cs="Times New Roman"/>
          <w:spacing w:val="-7"/>
          <w:sz w:val="28"/>
          <w:lang w:eastAsia="ru-RU"/>
        </w:rPr>
      </w:pPr>
      <w:r w:rsidRPr="00190D7E">
        <w:rPr>
          <w:rFonts w:ascii="Times New Roman" w:eastAsia="Times New Roman" w:hAnsi="Times New Roman" w:cs="Times New Roman"/>
          <w:spacing w:val="-4"/>
          <w:w w:val="134"/>
          <w:sz w:val="28"/>
          <w:lang w:val="en-US" w:eastAsia="ru-RU"/>
        </w:rPr>
        <w:t xml:space="preserve">  </w:t>
      </w:r>
      <w:r w:rsidRPr="00190D7E">
        <w:rPr>
          <w:rFonts w:ascii="Times New Roman" w:eastAsia="Times New Roman" w:hAnsi="Times New Roman" w:cs="Times New Roman"/>
          <w:i/>
          <w:iCs/>
          <w:spacing w:val="-4"/>
          <w:w w:val="134"/>
          <w:sz w:val="28"/>
          <w:lang w:val="en-US" w:eastAsia="ru-RU"/>
        </w:rPr>
        <w:t>X</w:t>
      </w:r>
      <w:r w:rsidRPr="00190D7E">
        <w:rPr>
          <w:rFonts w:ascii="Times New Roman" w:eastAsia="Times New Roman" w:hAnsi="Times New Roman" w:cs="Times New Roman"/>
          <w:spacing w:val="-4"/>
          <w:w w:val="134"/>
          <w:position w:val="-4"/>
          <w:sz w:val="28"/>
          <w:lang w:val="en-US" w:eastAsia="ru-RU"/>
        </w:rPr>
        <w:object w:dxaOrig="220" w:dyaOrig="320">
          <v:shape id="_x0000_i1152" type="#_x0000_t75" style="width:12.75pt;height:17.25pt" o:ole="">
            <v:imagedata r:id="rId277" o:title=""/>
          </v:shape>
          <o:OLEObject Type="Embed" ProgID="Equation.3" ShapeID="_x0000_i1152" DrawAspect="Content" ObjectID="_1641902042" r:id="rId278"/>
        </w:object>
      </w:r>
      <w:r w:rsidRPr="00190D7E">
        <w:rPr>
          <w:rFonts w:ascii="Times New Roman" w:eastAsia="Times New Roman" w:hAnsi="Times New Roman" w:cs="Times New Roman"/>
          <w:sz w:val="28"/>
          <w:lang w:val="en-US" w:eastAsia="ru-RU"/>
        </w:rPr>
        <w:sym w:font="Symbol" w:char="F0DA"/>
      </w:r>
      <w:r w:rsidRPr="00190D7E">
        <w:rPr>
          <w:rFonts w:ascii="Times New Roman" w:eastAsia="Times New Roman" w:hAnsi="Times New Roman" w:cs="Times New Roman"/>
          <w:sz w:val="28"/>
          <w:lang w:val="en-US" w:eastAsia="ru-RU"/>
        </w:rPr>
        <w:t xml:space="preserve"> </w:t>
      </w:r>
      <w:r w:rsidRPr="00190D7E">
        <w:rPr>
          <w:rFonts w:ascii="Times New Roman" w:eastAsia="Times New Roman" w:hAnsi="Times New Roman" w:cs="Times New Roman"/>
          <w:position w:val="-4"/>
          <w:sz w:val="28"/>
          <w:lang w:val="en-US" w:eastAsia="ru-RU"/>
        </w:rPr>
        <w:object w:dxaOrig="279" w:dyaOrig="320">
          <v:shape id="_x0000_i1153" type="#_x0000_t75" style="width:14.25pt;height:17.25pt" o:ole="">
            <v:imagedata r:id="rId279" o:title=""/>
          </v:shape>
          <o:OLEObject Type="Embed" ProgID="Equation.3" ShapeID="_x0000_i1153" DrawAspect="Content" ObjectID="_1641902043" r:id="rId280"/>
        </w:object>
      </w:r>
      <w:r w:rsidRPr="00190D7E">
        <w:rPr>
          <w:rFonts w:ascii="Times New Roman" w:eastAsia="Times New Roman" w:hAnsi="Times New Roman" w:cs="Times New Roman"/>
          <w:i/>
          <w:spacing w:val="-4"/>
          <w:w w:val="134"/>
          <w:sz w:val="28"/>
          <w:lang w:val="en-US" w:eastAsia="ru-RU"/>
        </w:rPr>
        <w:t xml:space="preserve">Z </w:t>
      </w:r>
      <w:r w:rsidRPr="00190D7E">
        <w:rPr>
          <w:rFonts w:ascii="Times New Roman" w:eastAsia="Times New Roman" w:hAnsi="Times New Roman" w:cs="Times New Roman"/>
          <w:spacing w:val="-4"/>
          <w:w w:val="134"/>
          <w:sz w:val="28"/>
          <w:lang w:val="en-US" w:eastAsia="ru-RU"/>
        </w:rPr>
        <w:t>=</w:t>
      </w:r>
      <w:r w:rsidRPr="00190D7E">
        <w:rPr>
          <w:rFonts w:ascii="Times New Roman" w:eastAsia="Times New Roman" w:hAnsi="Times New Roman" w:cs="Times New Roman"/>
          <w:spacing w:val="-4"/>
          <w:w w:val="134"/>
          <w:position w:val="-4"/>
          <w:sz w:val="28"/>
          <w:lang w:val="en-US" w:eastAsia="ru-RU"/>
        </w:rPr>
        <w:object w:dxaOrig="400" w:dyaOrig="320">
          <v:shape id="_x0000_i1154" type="#_x0000_t75" style="width:26.25pt;height:20.25pt" o:ole="">
            <v:imagedata r:id="rId281" o:title=""/>
          </v:shape>
          <o:OLEObject Type="Embed" ProgID="Equation.3" ShapeID="_x0000_i1154" DrawAspect="Content" ObjectID="_1641902044" r:id="rId282"/>
        </w:object>
      </w:r>
      <w:r w:rsidRPr="00190D7E">
        <w:rPr>
          <w:rFonts w:ascii="Times New Roman" w:eastAsia="Times New Roman" w:hAnsi="Times New Roman" w:cs="Times New Roman"/>
          <w:spacing w:val="-4"/>
          <w:w w:val="134"/>
          <w:sz w:val="28"/>
          <w:lang w:val="en-US" w:eastAsia="ru-RU"/>
        </w:rPr>
        <w:t>(</w:t>
      </w:r>
      <w:r w:rsidRPr="00190D7E">
        <w:rPr>
          <w:rFonts w:ascii="Times New Roman" w:eastAsia="Times New Roman" w:hAnsi="Times New Roman" w:cs="Times New Roman"/>
          <w:i/>
          <w:spacing w:val="-4"/>
          <w:w w:val="134"/>
          <w:sz w:val="28"/>
          <w:lang w:val="en-US" w:eastAsia="ru-RU"/>
        </w:rPr>
        <w:t>X</w:t>
      </w:r>
      <w:r w:rsidRPr="00190D7E">
        <w:rPr>
          <w:rFonts w:ascii="Times New Roman" w:eastAsia="Times New Roman" w:hAnsi="Times New Roman" w:cs="Times New Roman"/>
          <w:spacing w:val="-4"/>
          <w:w w:val="134"/>
          <w:sz w:val="28"/>
          <w:lang w:val="en-US" w:eastAsia="ru-RU"/>
        </w:rPr>
        <w:t xml:space="preserve"> v </w:t>
      </w:r>
      <w:r w:rsidRPr="00190D7E">
        <w:rPr>
          <w:rFonts w:ascii="Times New Roman" w:eastAsia="Times New Roman" w:hAnsi="Times New Roman" w:cs="Times New Roman"/>
          <w:i/>
          <w:iCs/>
          <w:spacing w:val="-4"/>
          <w:w w:val="134"/>
          <w:sz w:val="28"/>
          <w:lang w:val="en-US" w:eastAsia="ru-RU"/>
        </w:rPr>
        <w:t>Z</w:t>
      </w:r>
      <w:r w:rsidRPr="00190D7E">
        <w:rPr>
          <w:rFonts w:ascii="Times New Roman" w:eastAsia="Times New Roman" w:hAnsi="Times New Roman" w:cs="Times New Roman"/>
          <w:spacing w:val="-4"/>
          <w:w w:val="134"/>
          <w:sz w:val="28"/>
          <w:lang w:val="en-US" w:eastAsia="ru-RU"/>
        </w:rPr>
        <w:t>).</w:t>
      </w:r>
      <w:r w:rsidRPr="00190D7E">
        <w:rPr>
          <w:rFonts w:ascii="Times New Roman" w:eastAsia="Times New Roman" w:hAnsi="Times New Roman" w:cs="Times New Roman"/>
          <w:sz w:val="28"/>
          <w:lang w:val="en-US" w:eastAsia="ru-RU"/>
        </w:rPr>
        <w:tab/>
      </w:r>
      <w:r w:rsidRPr="00190D7E">
        <w:rPr>
          <w:rFonts w:ascii="Times New Roman" w:eastAsia="Times New Roman" w:hAnsi="Times New Roman" w:cs="Times New Roman"/>
          <w:spacing w:val="-7"/>
          <w:sz w:val="28"/>
          <w:lang w:eastAsia="ru-RU"/>
        </w:rPr>
        <w:t>(</w:t>
      </w:r>
      <w:r w:rsidR="0038154C">
        <w:rPr>
          <w:rFonts w:ascii="Times New Roman" w:eastAsia="Times New Roman" w:hAnsi="Times New Roman" w:cs="Times New Roman"/>
          <w:spacing w:val="-7"/>
          <w:sz w:val="28"/>
          <w:lang w:eastAsia="ru-RU"/>
        </w:rPr>
        <w:t>2.1</w:t>
      </w:r>
      <w:r w:rsidRPr="00190D7E">
        <w:rPr>
          <w:rFonts w:ascii="Times New Roman" w:eastAsia="Times New Roman" w:hAnsi="Times New Roman" w:cs="Times New Roman"/>
          <w:spacing w:val="-7"/>
          <w:sz w:val="28"/>
          <w:lang w:eastAsia="ru-RU"/>
        </w:rPr>
        <w:t>4)</w:t>
      </w:r>
    </w:p>
    <w:p w:rsidR="00CA6680" w:rsidRPr="00190D7E" w:rsidRDefault="00CA6680" w:rsidP="00CA6680">
      <w:pPr>
        <w:shd w:val="clear" w:color="auto" w:fill="FFFFFF"/>
        <w:tabs>
          <w:tab w:val="right" w:pos="552"/>
        </w:tabs>
        <w:spacing w:after="0" w:line="240" w:lineRule="auto"/>
        <w:ind w:firstLine="567"/>
        <w:rPr>
          <w:rFonts w:ascii="Times New Roman" w:eastAsia="Times New Roman" w:hAnsi="Times New Roman" w:cs="Times New Roman"/>
          <w:spacing w:val="-1"/>
          <w:sz w:val="28"/>
          <w:lang w:eastAsia="ru-RU"/>
        </w:rPr>
      </w:pPr>
    </w:p>
    <w:p w:rsidR="00CA6680" w:rsidRPr="00190D7E" w:rsidRDefault="00CA6680" w:rsidP="00CA6680">
      <w:pPr>
        <w:shd w:val="clear" w:color="auto" w:fill="FFFFFF"/>
        <w:tabs>
          <w:tab w:val="right" w:pos="552"/>
        </w:tabs>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1"/>
          <w:sz w:val="28"/>
          <w:lang w:eastAsia="ru-RU"/>
        </w:rPr>
        <w:t xml:space="preserve">Соотношения </w:t>
      </w:r>
      <w:r w:rsidRPr="00190D7E">
        <w:rPr>
          <w:rFonts w:ascii="Times New Roman" w:eastAsia="Times New Roman" w:hAnsi="Times New Roman" w:cs="Times New Roman"/>
          <w:spacing w:val="16"/>
          <w:sz w:val="28"/>
          <w:lang w:eastAsia="ru-RU"/>
        </w:rPr>
        <w:t>(</w:t>
      </w:r>
      <w:r w:rsidR="0038154C">
        <w:rPr>
          <w:rFonts w:ascii="Times New Roman" w:eastAsia="Times New Roman" w:hAnsi="Times New Roman" w:cs="Times New Roman"/>
          <w:spacing w:val="16"/>
          <w:sz w:val="28"/>
          <w:lang w:eastAsia="ru-RU"/>
        </w:rPr>
        <w:t>2.1</w:t>
      </w:r>
      <w:r w:rsidRPr="00190D7E">
        <w:rPr>
          <w:rFonts w:ascii="Times New Roman" w:eastAsia="Times New Roman" w:hAnsi="Times New Roman" w:cs="Times New Roman"/>
          <w:spacing w:val="16"/>
          <w:sz w:val="28"/>
          <w:lang w:eastAsia="ru-RU"/>
        </w:rPr>
        <w:t>0)</w:t>
      </w:r>
      <w:r w:rsidRPr="00190D7E">
        <w:rPr>
          <w:rFonts w:ascii="Times New Roman" w:eastAsia="Times New Roman" w:hAnsi="Times New Roman" w:cs="Times New Roman"/>
          <w:spacing w:val="-1"/>
          <w:sz w:val="28"/>
          <w:lang w:eastAsia="ru-RU"/>
        </w:rPr>
        <w:t>–(</w:t>
      </w:r>
      <w:r w:rsidR="0038154C">
        <w:rPr>
          <w:rFonts w:ascii="Times New Roman" w:eastAsia="Times New Roman" w:hAnsi="Times New Roman" w:cs="Times New Roman"/>
          <w:spacing w:val="-1"/>
          <w:sz w:val="28"/>
          <w:lang w:eastAsia="ru-RU"/>
        </w:rPr>
        <w:t>2.1</w:t>
      </w:r>
      <w:r w:rsidRPr="00190D7E">
        <w:rPr>
          <w:rFonts w:ascii="Times New Roman" w:eastAsia="Times New Roman" w:hAnsi="Times New Roman" w:cs="Times New Roman"/>
          <w:spacing w:val="14"/>
          <w:sz w:val="28"/>
          <w:lang w:eastAsia="ru-RU"/>
        </w:rPr>
        <w:t>4)</w:t>
      </w:r>
      <w:r w:rsidRPr="00190D7E">
        <w:rPr>
          <w:rFonts w:ascii="Times New Roman" w:eastAsia="Times New Roman" w:hAnsi="Times New Roman" w:cs="Times New Roman"/>
          <w:spacing w:val="-1"/>
          <w:sz w:val="28"/>
          <w:lang w:eastAsia="ru-RU"/>
        </w:rPr>
        <w:t xml:space="preserve"> могут быть доказаны с помощь </w:t>
      </w:r>
      <w:r w:rsidRPr="00190D7E">
        <w:rPr>
          <w:rFonts w:ascii="Times New Roman" w:eastAsia="Times New Roman" w:hAnsi="Times New Roman" w:cs="Times New Roman"/>
          <w:spacing w:val="-4"/>
          <w:sz w:val="28"/>
          <w:lang w:eastAsia="ru-RU"/>
        </w:rPr>
        <w:t>(</w:t>
      </w:r>
      <w:r w:rsidR="004A78AE">
        <w:rPr>
          <w:rFonts w:ascii="Times New Roman" w:eastAsia="Times New Roman" w:hAnsi="Times New Roman" w:cs="Times New Roman"/>
          <w:spacing w:val="-4"/>
          <w:sz w:val="28"/>
          <w:lang w:eastAsia="ru-RU"/>
        </w:rPr>
        <w:t>2.5</w:t>
      </w:r>
      <w:r w:rsidRPr="00190D7E">
        <w:rPr>
          <w:rFonts w:ascii="Times New Roman" w:eastAsia="Times New Roman" w:hAnsi="Times New Roman" w:cs="Times New Roman"/>
          <w:spacing w:val="-4"/>
          <w:sz w:val="28"/>
          <w:lang w:eastAsia="ru-RU"/>
        </w:rPr>
        <w:t>)</w:t>
      </w:r>
      <w:r w:rsidRPr="00190D7E">
        <w:rPr>
          <w:rFonts w:ascii="Times New Roman" w:eastAsia="Times New Roman" w:hAnsi="Times New Roman" w:cs="Times New Roman"/>
          <w:spacing w:val="-1"/>
          <w:sz w:val="28"/>
          <w:lang w:eastAsia="ru-RU"/>
        </w:rPr>
        <w:t>–</w:t>
      </w:r>
      <w:r w:rsidRPr="00190D7E">
        <w:rPr>
          <w:rFonts w:ascii="Times New Roman" w:eastAsia="Times New Roman" w:hAnsi="Times New Roman" w:cs="Times New Roman"/>
          <w:spacing w:val="11"/>
          <w:sz w:val="28"/>
          <w:lang w:eastAsia="ru-RU"/>
        </w:rPr>
        <w:t>(</w:t>
      </w:r>
      <w:r w:rsidR="004A78AE">
        <w:rPr>
          <w:rFonts w:ascii="Times New Roman" w:eastAsia="Times New Roman" w:hAnsi="Times New Roman" w:cs="Times New Roman"/>
          <w:spacing w:val="11"/>
          <w:sz w:val="28"/>
          <w:lang w:eastAsia="ru-RU"/>
        </w:rPr>
        <w:t>2.9</w:t>
      </w:r>
      <w:r w:rsidRPr="00190D7E">
        <w:rPr>
          <w:rFonts w:ascii="Times New Roman" w:eastAsia="Times New Roman" w:hAnsi="Times New Roman" w:cs="Times New Roman"/>
          <w:spacing w:val="11"/>
          <w:sz w:val="28"/>
          <w:lang w:eastAsia="ru-RU"/>
        </w:rPr>
        <w:t>).</w:t>
      </w:r>
      <w:r w:rsidRPr="00190D7E">
        <w:rPr>
          <w:rFonts w:ascii="Times New Roman" w:eastAsia="Times New Roman" w:hAnsi="Times New Roman" w:cs="Times New Roman"/>
          <w:spacing w:val="-4"/>
          <w:sz w:val="28"/>
          <w:lang w:eastAsia="ru-RU"/>
        </w:rPr>
        <w:t xml:space="preserve">   </w:t>
      </w:r>
    </w:p>
    <w:p w:rsidR="00CA6680" w:rsidRPr="00494AA7" w:rsidRDefault="00CA6680" w:rsidP="00A6550D">
      <w:pPr>
        <w:pStyle w:val="2"/>
        <w:rPr>
          <w:lang w:val="ru-RU"/>
        </w:rPr>
      </w:pPr>
      <w:bookmarkStart w:id="80" w:name="_Toc170380369"/>
      <w:r w:rsidRPr="00494AA7">
        <w:rPr>
          <w:lang w:val="ru-RU"/>
        </w:rPr>
        <w:br w:type="page"/>
      </w:r>
      <w:bookmarkStart w:id="81" w:name="_Toc183084396"/>
      <w:bookmarkStart w:id="82" w:name="_Toc184283252"/>
      <w:bookmarkStart w:id="83" w:name="_Toc22837114"/>
      <w:r w:rsidR="00A6550D" w:rsidRPr="00494AA7">
        <w:rPr>
          <w:lang w:val="ru-RU"/>
        </w:rPr>
        <w:lastRenderedPageBreak/>
        <w:t>2</w:t>
      </w:r>
      <w:r w:rsidRPr="00494AA7">
        <w:rPr>
          <w:lang w:val="ru-RU"/>
        </w:rPr>
        <w:t>.3. Параметры цифровых интегральных микросхем</w:t>
      </w:r>
      <w:bookmarkEnd w:id="80"/>
      <w:bookmarkEnd w:id="81"/>
      <w:bookmarkEnd w:id="82"/>
      <w:bookmarkEnd w:id="83"/>
      <w:r w:rsidRPr="00494AA7">
        <w:rPr>
          <w:lang w:val="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Элементы, используемые для обра</w:t>
      </w:r>
      <w:r w:rsidRPr="00190D7E">
        <w:rPr>
          <w:rFonts w:ascii="Times New Roman" w:eastAsia="Times New Roman" w:hAnsi="Times New Roman" w:cs="Times New Roman"/>
          <w:sz w:val="28"/>
          <w:szCs w:val="28"/>
          <w:lang w:eastAsia="ru-RU"/>
        </w:rPr>
        <w:softHyphen/>
        <w:t>ботки цифровых сигналов, называют логическими элементами. Различают логические элементы, работающие в положительной и отрицательной логиках. К положительной логике относятся логические элементы, работающие с цифровыми сигналами, у которых максимальный потенциальный уровень соответствует логической 1, а минимальный потенциальный уровень логи</w:t>
      </w:r>
      <w:r w:rsidRPr="00190D7E">
        <w:rPr>
          <w:rFonts w:ascii="Times New Roman" w:eastAsia="Times New Roman" w:hAnsi="Times New Roman" w:cs="Times New Roman"/>
          <w:sz w:val="28"/>
          <w:szCs w:val="28"/>
          <w:lang w:eastAsia="ru-RU"/>
        </w:rPr>
        <w:softHyphen/>
        <w:t>ческому 0 (рис. 4.2). К отрицательной логике относят элементы, у которых максимальный потенциальный  уровень соответствует логическо</w:t>
      </w:r>
      <w:r w:rsidRPr="00190D7E">
        <w:rPr>
          <w:rFonts w:ascii="Times New Roman" w:eastAsia="Times New Roman" w:hAnsi="Times New Roman" w:cs="Times New Roman"/>
          <w:sz w:val="28"/>
          <w:szCs w:val="28"/>
          <w:lang w:eastAsia="ru-RU"/>
        </w:rPr>
        <w:softHyphen/>
        <w:t>му 0, а минимальный потенциальный уровень - логической 1.</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Современные логические элементы и цифровые устройства выполняют</w:t>
      </w:r>
      <w:r w:rsidRPr="00190D7E">
        <w:rPr>
          <w:rFonts w:ascii="Times New Roman" w:eastAsia="Times New Roman" w:hAnsi="Times New Roman" w:cs="Times New Roman"/>
          <w:i/>
          <w:sz w:val="28"/>
          <w:szCs w:val="28"/>
          <w:lang w:val="en-US" w:eastAsia="ru-RU"/>
        </w:rPr>
        <w:t>c</w:t>
      </w:r>
      <w:r w:rsidRPr="00190D7E">
        <w:rPr>
          <w:rFonts w:ascii="Times New Roman" w:eastAsia="Times New Roman" w:hAnsi="Times New Roman" w:cs="Times New Roman"/>
          <w:i/>
          <w:sz w:val="28"/>
          <w:szCs w:val="28"/>
          <w:lang w:eastAsia="ru-RU"/>
        </w:rPr>
        <w:t>я на основе интегральных микросхем и обычно используют положительную логику.</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Параметры, соответствующие размерности напряжения: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напряжение питания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П</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напряжение, соответствующее логическому «0»;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напряжение, соответствующее логической «1»;</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логический перепад напряжений </w:t>
      </w:r>
      <w:r w:rsidRPr="00190D7E">
        <w:rPr>
          <w:rFonts w:ascii="Times New Roman" w:eastAsia="Times New Roman" w:hAnsi="Times New Roman" w:cs="Times New Roman"/>
          <w:i/>
          <w:sz w:val="28"/>
          <w:szCs w:val="24"/>
          <w:lang w:eastAsia="ru-RU"/>
        </w:rPr>
        <w:sym w:font="Symbol" w:char="F044"/>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 xml:space="preserve">1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0</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 позитивной логике низкий уровень напряжение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0</w:t>
      </w:r>
      <w:r w:rsidRPr="00190D7E">
        <w:rPr>
          <w:rFonts w:ascii="Times New Roman" w:eastAsia="Times New Roman" w:hAnsi="Times New Roman" w:cs="Times New Roman"/>
          <w:sz w:val="28"/>
          <w:szCs w:val="24"/>
          <w:lang w:eastAsia="ru-RU"/>
        </w:rPr>
        <w:t xml:space="preserve"> соответствует логическому 0, а высокий уровень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 xml:space="preserve">1 </w:t>
      </w:r>
      <w:r w:rsidRPr="00190D7E">
        <w:rPr>
          <w:rFonts w:ascii="Times New Roman" w:eastAsia="Times New Roman" w:hAnsi="Times New Roman" w:cs="Times New Roman"/>
          <w:sz w:val="28"/>
          <w:szCs w:val="24"/>
          <w:lang w:eastAsia="ru-RU"/>
        </w:rPr>
        <w:t xml:space="preserve">– логической 1 в соответствии с рис. 4.2. </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noProof/>
          <w:sz w:val="24"/>
          <w:szCs w:val="24"/>
          <w:lang w:eastAsia="ru-RU"/>
        </w:rPr>
        <w:drawing>
          <wp:inline distT="0" distB="0" distL="0" distR="0">
            <wp:extent cx="5124450" cy="1619250"/>
            <wp:effectExtent l="0" t="0" r="0"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124450" cy="1619250"/>
                    </a:xfrm>
                    <a:prstGeom prst="rect">
                      <a:avLst/>
                    </a:prstGeom>
                    <a:noFill/>
                    <a:ln>
                      <a:noFill/>
                    </a:ln>
                  </pic:spPr>
                </pic:pic>
              </a:graphicData>
            </a:graphic>
          </wp:inline>
        </w:drawing>
      </w:r>
    </w:p>
    <w:p w:rsidR="00CA6680" w:rsidRPr="00190D7E" w:rsidRDefault="00CD646D" w:rsidP="00CA6680">
      <w:pPr>
        <w:spacing w:after="0" w:line="240" w:lineRule="auto"/>
        <w:ind w:firstLine="567"/>
        <w:jc w:val="center"/>
        <w:rPr>
          <w:rFonts w:ascii="Times New Roman" w:eastAsia="Times New Roman" w:hAnsi="Times New Roman" w:cs="Times New Roman"/>
          <w:sz w:val="24"/>
          <w:szCs w:val="24"/>
          <w:lang w:eastAsia="ru-RU"/>
        </w:rPr>
      </w:pPr>
      <w:r>
        <w:rPr>
          <w:rFonts w:ascii="Times New Roman" w:eastAsia="Times New Roman" w:hAnsi="Times New Roman" w:cs="Times New Roman"/>
          <w:i/>
          <w:sz w:val="28"/>
          <w:szCs w:val="28"/>
          <w:lang w:eastAsia="ru-RU"/>
        </w:rPr>
        <w:t>Рис. 2</w:t>
      </w:r>
      <w:r w:rsidR="00CA6680" w:rsidRPr="00190D7E">
        <w:rPr>
          <w:rFonts w:ascii="Times New Roman" w:eastAsia="Times New Roman" w:hAnsi="Times New Roman" w:cs="Times New Roman"/>
          <w:i/>
          <w:sz w:val="28"/>
          <w:szCs w:val="28"/>
          <w:lang w:eastAsia="ru-RU"/>
        </w:rPr>
        <w:t>.2.</w:t>
      </w:r>
      <w:r w:rsidR="00CA6680" w:rsidRPr="00190D7E">
        <w:rPr>
          <w:rFonts w:ascii="Times New Roman" w:eastAsia="Times New Roman" w:hAnsi="Times New Roman" w:cs="Times New Roman"/>
          <w:sz w:val="28"/>
          <w:szCs w:val="28"/>
          <w:lang w:eastAsia="ru-RU"/>
        </w:rPr>
        <w:t xml:space="preserve"> К определению параметров, имеющих размерность напряжения</w:t>
      </w:r>
    </w:p>
    <w:p w:rsidR="00CA6680" w:rsidRPr="00190D7E" w:rsidRDefault="00CA6680" w:rsidP="00CA6680">
      <w:pPr>
        <w:shd w:val="clear" w:color="auto" w:fill="FFFFFF"/>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Параметры, имеющие размерность тока:</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  входной ток, соответствующий логическому 0 на входе;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perscript"/>
          <w:lang w:eastAsia="ru-RU"/>
        </w:rPr>
        <w:t>1</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  входной ток, соответствующий логической 1 на входе;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i/>
          <w:sz w:val="28"/>
          <w:szCs w:val="28"/>
          <w:vertAlign w:val="subscript"/>
          <w:lang w:eastAsia="ru-RU"/>
        </w:rPr>
        <w:t xml:space="preserve">ВЫХ </w:t>
      </w:r>
      <w:r w:rsidRPr="00190D7E">
        <w:rPr>
          <w:rFonts w:ascii="Times New Roman" w:eastAsia="Times New Roman" w:hAnsi="Times New Roman" w:cs="Times New Roman"/>
          <w:sz w:val="28"/>
          <w:szCs w:val="28"/>
          <w:lang w:eastAsia="ru-RU"/>
        </w:rPr>
        <w:t xml:space="preserve"> –  допустимый выходной ток, соответствующий логическому 0 на </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выходе;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perscript"/>
          <w:lang w:eastAsia="ru-RU"/>
        </w:rPr>
        <w:t>1</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sz w:val="28"/>
          <w:szCs w:val="28"/>
          <w:lang w:eastAsia="ru-RU"/>
        </w:rPr>
        <w:t xml:space="preserve">  – допустимый выходной ток, соответствующий логической 1 на </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выходе;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i/>
          <w:sz w:val="28"/>
          <w:szCs w:val="28"/>
          <w:vertAlign w:val="subscript"/>
          <w:lang w:eastAsia="ru-RU"/>
        </w:rPr>
        <w:t>ПОТР</w:t>
      </w:r>
      <w:r w:rsidRPr="00190D7E">
        <w:rPr>
          <w:rFonts w:ascii="Times New Roman" w:eastAsia="Times New Roman" w:hAnsi="Times New Roman" w:cs="Times New Roman"/>
          <w:sz w:val="28"/>
          <w:szCs w:val="28"/>
          <w:lang w:eastAsia="ru-RU"/>
        </w:rPr>
        <w:t xml:space="preserve"> – ток, потребляемый микросхемой, соответствующий  логическому </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0 на выходе;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perscript"/>
          <w:lang w:eastAsia="ru-RU"/>
        </w:rPr>
        <w:t>1</w:t>
      </w:r>
      <w:r w:rsidRPr="00190D7E">
        <w:rPr>
          <w:rFonts w:ascii="Times New Roman" w:eastAsia="Times New Roman" w:hAnsi="Times New Roman" w:cs="Times New Roman"/>
          <w:i/>
          <w:sz w:val="28"/>
          <w:szCs w:val="28"/>
          <w:vertAlign w:val="subscript"/>
          <w:lang w:eastAsia="ru-RU"/>
        </w:rPr>
        <w:t>ПОТР</w:t>
      </w:r>
      <w:r w:rsidRPr="00190D7E">
        <w:rPr>
          <w:rFonts w:ascii="Times New Roman" w:eastAsia="Times New Roman" w:hAnsi="Times New Roman" w:cs="Times New Roman"/>
          <w:sz w:val="28"/>
          <w:szCs w:val="28"/>
          <w:lang w:eastAsia="ru-RU"/>
        </w:rPr>
        <w:t xml:space="preserve"> – ток, потребляемый микросхемой, соответствующий логической 1 </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на выходе. </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Токи, втекающие в микросхему, считаются положительными в соответствии с рис. </w:t>
      </w:r>
      <w:r w:rsidR="00CD646D">
        <w:rPr>
          <w:rFonts w:ascii="Times New Roman" w:eastAsia="Times New Roman" w:hAnsi="Times New Roman" w:cs="Times New Roman"/>
          <w:sz w:val="28"/>
          <w:szCs w:val="28"/>
          <w:lang w:eastAsia="ru-RU"/>
        </w:rPr>
        <w:t>2.3</w:t>
      </w:r>
      <w:r w:rsidRPr="00190D7E">
        <w:rPr>
          <w:rFonts w:ascii="Times New Roman" w:eastAsia="Times New Roman" w:hAnsi="Times New Roman" w:cs="Times New Roman"/>
          <w:sz w:val="28"/>
          <w:szCs w:val="28"/>
          <w:lang w:eastAsia="ru-RU"/>
        </w:rPr>
        <w:t>, вытекающие – отрицательные.</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5242" w:dyaOrig="3225">
          <v:shape id="_x0000_i1155" type="#_x0000_t75" style="width:223.5pt;height:161.25pt" o:ole="">
            <v:imagedata r:id="rId284" o:title=""/>
          </v:shape>
          <o:OLEObject Type="Embed" ProgID="Visio.Drawing.11" ShapeID="_x0000_i1155" DrawAspect="Content" ObjectID="_1641902045" r:id="rId285"/>
        </w:objec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Рис. </w:t>
      </w:r>
      <w:r w:rsidR="00CD646D">
        <w:rPr>
          <w:rFonts w:ascii="Times New Roman" w:eastAsia="Times New Roman" w:hAnsi="Times New Roman" w:cs="Times New Roman"/>
          <w:i/>
          <w:sz w:val="28"/>
          <w:szCs w:val="28"/>
          <w:lang w:eastAsia="ru-RU"/>
        </w:rPr>
        <w:t>2.3</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К определению параметров, имеющих размерность тока </w:t>
      </w:r>
    </w:p>
    <w:p w:rsidR="00CA6680" w:rsidRPr="00190D7E" w:rsidRDefault="00CA6680" w:rsidP="00CA6680">
      <w:pPr>
        <w:spacing w:after="0" w:line="240" w:lineRule="auto"/>
        <w:ind w:firstLine="567"/>
        <w:rPr>
          <w:rFonts w:ascii="Times New Roman" w:eastAsia="Times New Roman" w:hAnsi="Times New Roman" w:cs="Times New Roman"/>
          <w:sz w:val="24"/>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Мощности потребления микросхемой при нулевом и единичном состоянии на выходе и средняя мощность потребления.</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eastAsia="ru-RU"/>
        </w:rPr>
        <w:object w:dxaOrig="1800" w:dyaOrig="380">
          <v:shape id="_x0000_i1156" type="#_x0000_t75" style="width:109.5pt;height:22.5pt" o:ole="">
            <v:imagedata r:id="rId286" o:title=""/>
          </v:shape>
          <o:OLEObject Type="Embed" ProgID="Equation.3" ShapeID="_x0000_i1156" DrawAspect="Content" ObjectID="_1641902046" r:id="rId287"/>
        </w:objec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position w:val="-12"/>
          <w:sz w:val="28"/>
          <w:szCs w:val="28"/>
          <w:lang w:eastAsia="ru-RU"/>
        </w:rPr>
        <w:object w:dxaOrig="1800" w:dyaOrig="380">
          <v:shape id="_x0000_i1157" type="#_x0000_t75" style="width:109.5pt;height:22.5pt" o:ole="">
            <v:imagedata r:id="rId288" o:title=""/>
          </v:shape>
          <o:OLEObject Type="Embed" ProgID="Equation.3" ShapeID="_x0000_i1157" DrawAspect="Content" ObjectID="_1641902047" r:id="rId289"/>
        </w:objec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position w:val="-24"/>
          <w:sz w:val="28"/>
          <w:szCs w:val="28"/>
          <w:lang w:eastAsia="ru-RU"/>
        </w:rPr>
        <w:object w:dxaOrig="2480" w:dyaOrig="660">
          <v:shape id="_x0000_i1158" type="#_x0000_t75" style="width:150.75pt;height:39pt" o:ole="">
            <v:imagedata r:id="rId290" o:title=""/>
          </v:shape>
          <o:OLEObject Type="Embed" ProgID="Equation.3" ShapeID="_x0000_i1158" DrawAspect="Content" ObjectID="_1641902048" r:id="rId291"/>
        </w:object>
      </w:r>
    </w:p>
    <w:p w:rsidR="00CA6680" w:rsidRPr="00190D7E" w:rsidRDefault="00CA6680" w:rsidP="00CA6680">
      <w:pPr>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4"/>
          <w:lang w:eastAsia="ru-RU"/>
        </w:rPr>
        <w:t xml:space="preserve">Время задержки распространения из 0 в 1 – </w:t>
      </w:r>
      <w:r w:rsidRPr="00190D7E">
        <w:rPr>
          <w:rFonts w:ascii="Times New Roman" w:eastAsia="Times New Roman" w:hAnsi="Times New Roman" w:cs="Times New Roman"/>
          <w:i/>
          <w:sz w:val="28"/>
          <w:szCs w:val="24"/>
          <w:lang w:val="en-US" w:eastAsia="ru-RU"/>
        </w:rPr>
        <w:t>t</w:t>
      </w:r>
      <w:r w:rsidRPr="00190D7E">
        <w:rPr>
          <w:rFonts w:ascii="Times New Roman" w:eastAsia="Times New Roman" w:hAnsi="Times New Roman" w:cs="Times New Roman"/>
          <w:i/>
          <w:sz w:val="28"/>
          <w:szCs w:val="24"/>
          <w:vertAlign w:val="superscript"/>
          <w:lang w:eastAsia="ru-RU"/>
        </w:rPr>
        <w:t>01</w:t>
      </w:r>
      <w:r w:rsidRPr="00190D7E">
        <w:rPr>
          <w:rFonts w:ascii="Times New Roman" w:eastAsia="Times New Roman" w:hAnsi="Times New Roman" w:cs="Times New Roman"/>
          <w:i/>
          <w:sz w:val="28"/>
          <w:szCs w:val="24"/>
          <w:vertAlign w:val="subscript"/>
          <w:lang w:eastAsia="ru-RU"/>
        </w:rPr>
        <w:t>ЗД Р</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и время задержки распространения из 1 в 0 – </w:t>
      </w:r>
      <w:r w:rsidRPr="00190D7E">
        <w:rPr>
          <w:rFonts w:ascii="Times New Roman" w:eastAsia="Times New Roman" w:hAnsi="Times New Roman" w:cs="Times New Roman"/>
          <w:i/>
          <w:sz w:val="28"/>
          <w:szCs w:val="24"/>
          <w:lang w:val="en-US" w:eastAsia="ru-RU"/>
        </w:rPr>
        <w:t>t</w:t>
      </w:r>
      <w:r w:rsidRPr="00190D7E">
        <w:rPr>
          <w:rFonts w:ascii="Times New Roman" w:eastAsia="Times New Roman" w:hAnsi="Times New Roman" w:cs="Times New Roman"/>
          <w:i/>
          <w:sz w:val="28"/>
          <w:szCs w:val="24"/>
          <w:vertAlign w:val="superscript"/>
          <w:lang w:eastAsia="ru-RU"/>
        </w:rPr>
        <w:t>10</w:t>
      </w:r>
      <w:r w:rsidRPr="00190D7E">
        <w:rPr>
          <w:rFonts w:ascii="Times New Roman" w:eastAsia="Times New Roman" w:hAnsi="Times New Roman" w:cs="Times New Roman"/>
          <w:i/>
          <w:sz w:val="28"/>
          <w:szCs w:val="24"/>
          <w:vertAlign w:val="subscript"/>
          <w:lang w:eastAsia="ru-RU"/>
        </w:rPr>
        <w:t>ЗД Р</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определяются в соответствии с рис. </w:t>
      </w:r>
      <w:r w:rsidR="00CD646D">
        <w:rPr>
          <w:rFonts w:ascii="Times New Roman" w:eastAsia="Times New Roman" w:hAnsi="Times New Roman" w:cs="Times New Roman"/>
          <w:sz w:val="28"/>
          <w:szCs w:val="24"/>
          <w:lang w:eastAsia="ru-RU"/>
        </w:rPr>
        <w:t>2.4</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noProof/>
          <w:sz w:val="24"/>
          <w:szCs w:val="24"/>
          <w:lang w:eastAsia="ru-RU"/>
        </w:rPr>
        <w:drawing>
          <wp:inline distT="0" distB="0" distL="0" distR="0">
            <wp:extent cx="3914775" cy="2590800"/>
            <wp:effectExtent l="0" t="0" r="9525"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6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914775" cy="2590800"/>
                    </a:xfrm>
                    <a:prstGeom prst="rect">
                      <a:avLst/>
                    </a:prstGeom>
                    <a:noFill/>
                    <a:ln>
                      <a:noFill/>
                    </a:ln>
                  </pic:spPr>
                </pic:pic>
              </a:graphicData>
            </a:graphic>
          </wp:inline>
        </w:drawing>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eastAsia="ru-RU"/>
        </w:rPr>
        <w:t xml:space="preserve">Рис. </w:t>
      </w:r>
      <w:r w:rsidR="00CD646D">
        <w:rPr>
          <w:rFonts w:ascii="Times New Roman" w:eastAsia="Times New Roman" w:hAnsi="Times New Roman" w:cs="Times New Roman"/>
          <w:i/>
          <w:sz w:val="28"/>
          <w:szCs w:val="24"/>
          <w:lang w:eastAsia="ru-RU"/>
        </w:rPr>
        <w:t>2.4</w:t>
      </w:r>
      <w:r w:rsidRPr="00190D7E">
        <w:rPr>
          <w:rFonts w:ascii="Times New Roman" w:eastAsia="Times New Roman" w:hAnsi="Times New Roman" w:cs="Times New Roman"/>
          <w:sz w:val="28"/>
          <w:szCs w:val="24"/>
          <w:lang w:eastAsia="ru-RU"/>
        </w:rPr>
        <w:t>. К определению параметров, имеющих размерность времени</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А также среднее время задержки распространения </w:t>
      </w:r>
      <w:r w:rsidRPr="00190D7E">
        <w:rPr>
          <w:rFonts w:ascii="Times New Roman" w:eastAsia="Times New Roman" w:hAnsi="Times New Roman" w:cs="Times New Roman"/>
          <w:position w:val="-24"/>
          <w:sz w:val="28"/>
          <w:szCs w:val="24"/>
          <w:lang w:eastAsia="ru-RU"/>
        </w:rPr>
        <w:object w:dxaOrig="1980" w:dyaOrig="680">
          <v:shape id="_x0000_i1159" type="#_x0000_t75" style="width:111.75pt;height:39pt" o:ole="">
            <v:imagedata r:id="rId293" o:title=""/>
          </v:shape>
          <o:OLEObject Type="Embed" ProgID="Equation.3" ShapeID="_x0000_i1159" DrawAspect="Content" ObjectID="_1641902049" r:id="rId294"/>
        </w:objec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Помехоустойчивость</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Типичные характеристики прямой передачи имеют вид в соответствии с рис. </w:t>
      </w:r>
      <w:r w:rsidR="00CD646D">
        <w:rPr>
          <w:rFonts w:ascii="Times New Roman" w:eastAsia="Times New Roman" w:hAnsi="Times New Roman" w:cs="Times New Roman"/>
          <w:sz w:val="28"/>
          <w:szCs w:val="28"/>
          <w:lang w:eastAsia="ru-RU"/>
        </w:rPr>
        <w:t>2.5</w:t>
      </w:r>
      <w:r w:rsidRPr="00190D7E">
        <w:rPr>
          <w:rFonts w:ascii="Times New Roman" w:eastAsia="Times New Roman" w:hAnsi="Times New Roman" w:cs="Times New Roman"/>
          <w:sz w:val="28"/>
          <w:szCs w:val="28"/>
          <w:lang w:eastAsia="ru-RU"/>
        </w:rPr>
        <w:t xml:space="preserve">. Характеристики имеют три явно выраженных участка: Ι – соответствующий состоянию логической единицы на выходе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ВЫХ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1</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8"/>
          <w:vertAlign w:val="superscript"/>
          <w:lang w:eastAsia="ru-RU"/>
        </w:rPr>
        <w:t xml:space="preserve">  </w:t>
      </w:r>
      <w:r w:rsidRPr="00190D7E">
        <w:rPr>
          <w:rFonts w:ascii="Times New Roman" w:eastAsia="Times New Roman" w:hAnsi="Times New Roman" w:cs="Times New Roman"/>
          <w:sz w:val="28"/>
          <w:szCs w:val="28"/>
          <w:lang w:val="en-US" w:eastAsia="ru-RU"/>
        </w:rPr>
        <w:t>II</w:t>
      </w:r>
      <w:r w:rsidRPr="00190D7E">
        <w:rPr>
          <w:rFonts w:ascii="Times New Roman" w:eastAsia="Times New Roman" w:hAnsi="Times New Roman" w:cs="Times New Roman"/>
          <w:sz w:val="28"/>
          <w:szCs w:val="28"/>
          <w:lang w:eastAsia="ru-RU"/>
        </w:rPr>
        <w:t xml:space="preserve"> – соответствующий состоянию логического нуля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ВЫХ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sz w:val="28"/>
          <w:szCs w:val="28"/>
          <w:lang w:val="en-US" w:eastAsia="ru-RU"/>
        </w:rPr>
        <w:t>III</w:t>
      </w:r>
      <w:r w:rsidRPr="00190D7E">
        <w:rPr>
          <w:rFonts w:ascii="Times New Roman" w:eastAsia="Times New Roman" w:hAnsi="Times New Roman" w:cs="Times New Roman"/>
          <w:sz w:val="28"/>
          <w:szCs w:val="28"/>
          <w:lang w:eastAsia="ru-RU"/>
        </w:rPr>
        <w:t xml:space="preserve"> – промежуточное состояние. Значение входного напряжения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соответствующие границам участков, называются порогами переключения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10</w:t>
      </w:r>
      <w:r w:rsidRPr="00190D7E">
        <w:rPr>
          <w:rFonts w:ascii="Times New Roman" w:eastAsia="Times New Roman" w:hAnsi="Times New Roman" w:cs="Times New Roman"/>
          <w:i/>
          <w:sz w:val="28"/>
          <w:szCs w:val="28"/>
          <w:vertAlign w:val="subscript"/>
          <w:lang w:eastAsia="ru-RU"/>
        </w:rPr>
        <w:t>П</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01</w:t>
      </w:r>
      <w:r w:rsidRPr="00190D7E">
        <w:rPr>
          <w:rFonts w:ascii="Times New Roman" w:eastAsia="Times New Roman" w:hAnsi="Times New Roman" w:cs="Times New Roman"/>
          <w:i/>
          <w:sz w:val="28"/>
          <w:szCs w:val="28"/>
          <w:vertAlign w:val="subscript"/>
          <w:lang w:eastAsia="ru-RU"/>
        </w:rPr>
        <w:t>П</w:t>
      </w:r>
      <w:r w:rsidRPr="00190D7E">
        <w:rPr>
          <w:rFonts w:ascii="Times New Roman" w:eastAsia="Times New Roman" w:hAnsi="Times New Roman" w:cs="Times New Roman"/>
          <w:sz w:val="28"/>
          <w:szCs w:val="28"/>
          <w:lang w:eastAsia="ru-RU"/>
        </w:rPr>
        <w:t xml:space="preserve">, область </w:t>
      </w:r>
      <w:r w:rsidRPr="00190D7E">
        <w:rPr>
          <w:rFonts w:ascii="Times New Roman" w:eastAsia="Times New Roman" w:hAnsi="Times New Roman" w:cs="Times New Roman"/>
          <w:sz w:val="28"/>
          <w:szCs w:val="28"/>
          <w:lang w:val="en-US" w:eastAsia="ru-RU"/>
        </w:rPr>
        <w:t>III</w:t>
      </w:r>
      <w:r w:rsidRPr="00190D7E">
        <w:rPr>
          <w:rFonts w:ascii="Times New Roman" w:eastAsia="Times New Roman" w:hAnsi="Times New Roman" w:cs="Times New Roman"/>
          <w:sz w:val="28"/>
          <w:szCs w:val="28"/>
          <w:lang w:eastAsia="ru-RU"/>
        </w:rPr>
        <w:t xml:space="preserve"> между порогами – зоной неопределенности. Если на входах </w:t>
      </w:r>
      <w:r w:rsidRPr="00190D7E">
        <w:rPr>
          <w:rFonts w:ascii="Times New Roman" w:eastAsia="Times New Roman" w:hAnsi="Times New Roman" w:cs="Times New Roman"/>
          <w:sz w:val="28"/>
          <w:szCs w:val="28"/>
          <w:lang w:eastAsia="ru-RU"/>
        </w:rPr>
        <w:lastRenderedPageBreak/>
        <w:t xml:space="preserve">элементов установлены логические уровни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1</w:t>
      </w:r>
      <w:r w:rsidRPr="00190D7E">
        <w:rPr>
          <w:rFonts w:ascii="Times New Roman" w:eastAsia="Times New Roman" w:hAnsi="Times New Roman" w:cs="Times New Roman"/>
          <w:sz w:val="28"/>
          <w:szCs w:val="28"/>
          <w:lang w:eastAsia="ru-RU"/>
        </w:rPr>
        <w:t xml:space="preserve">, то при поступлении положительной помехи </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0"/>
          <w:sz w:val="28"/>
          <w:szCs w:val="28"/>
          <w:lang w:eastAsia="ru-RU"/>
        </w:rPr>
        <w:object w:dxaOrig="180" w:dyaOrig="340">
          <v:shape id="_x0000_i1160" type="#_x0000_t75" style="width:9pt;height:17.25pt" o:ole="">
            <v:imagedata r:id="rId74" o:title=""/>
          </v:shape>
          <o:OLEObject Type="Embed" ProgID="Equation.3" ShapeID="_x0000_i1160" DrawAspect="Content" ObjectID="_1641902050" r:id="rId295"/>
        </w:object>
      </w:r>
      <w:r w:rsidRPr="00190D7E">
        <w:rPr>
          <w:rFonts w:ascii="Times New Roman" w:eastAsia="Times New Roman" w:hAnsi="Times New Roman" w:cs="Times New Roman"/>
          <w:position w:val="-10"/>
          <w:sz w:val="28"/>
          <w:szCs w:val="28"/>
          <w:lang w:eastAsia="ru-RU"/>
        </w:rPr>
        <w:object w:dxaOrig="180" w:dyaOrig="340">
          <v:shape id="_x0000_i1161" type="#_x0000_t75" style="width:9pt;height:17.25pt" o:ole="">
            <v:imagedata r:id="rId74" o:title=""/>
          </v:shape>
          <o:OLEObject Type="Embed" ProgID="Equation.3" ShapeID="_x0000_i1161" DrawAspect="Content" ObjectID="_1641902051" r:id="rId296"/>
        </w:object>
      </w:r>
      <w:r w:rsidRPr="00190D7E">
        <w:rPr>
          <w:rFonts w:ascii="Times New Roman" w:eastAsia="Times New Roman" w:hAnsi="Times New Roman" w:cs="Times New Roman"/>
          <w:position w:val="-10"/>
          <w:sz w:val="28"/>
          <w:szCs w:val="28"/>
          <w:lang w:eastAsia="ru-RU"/>
        </w:rPr>
        <w:object w:dxaOrig="1520" w:dyaOrig="360">
          <v:shape id="_x0000_i1162" type="#_x0000_t75" style="width:89.25pt;height:21pt" o:ole="">
            <v:imagedata r:id="rId297" o:title=""/>
          </v:shape>
          <o:OLEObject Type="Embed" ProgID="Equation.3" ShapeID="_x0000_i1162" DrawAspect="Content" ObjectID="_1641902052" r:id="rId298"/>
        </w:object>
      </w:r>
      <w:r w:rsidRPr="00190D7E">
        <w:rPr>
          <w:rFonts w:ascii="Times New Roman" w:eastAsia="Times New Roman" w:hAnsi="Times New Roman" w:cs="Times New Roman"/>
          <w:sz w:val="28"/>
          <w:szCs w:val="28"/>
          <w:lang w:eastAsia="ru-RU"/>
        </w:rPr>
        <w:t>,                                             (</w:t>
      </w:r>
      <w:r w:rsidR="0038154C">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5)</w: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для инвертирующего элемента или </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0"/>
          <w:sz w:val="28"/>
          <w:szCs w:val="28"/>
          <w:lang w:eastAsia="ru-RU"/>
        </w:rPr>
        <w:object w:dxaOrig="1480" w:dyaOrig="360">
          <v:shape id="_x0000_i1163" type="#_x0000_t75" style="width:86.25pt;height:21pt" o:ole="">
            <v:imagedata r:id="rId299" o:title=""/>
          </v:shape>
          <o:OLEObject Type="Embed" ProgID="Equation.3" ShapeID="_x0000_i1163" DrawAspect="Content" ObjectID="_1641902053" r:id="rId300"/>
        </w:object>
      </w:r>
      <w:r w:rsidRPr="00190D7E">
        <w:rPr>
          <w:rFonts w:ascii="Times New Roman" w:eastAsia="Times New Roman" w:hAnsi="Times New Roman" w:cs="Times New Roman"/>
          <w:sz w:val="28"/>
          <w:szCs w:val="28"/>
          <w:lang w:eastAsia="ru-RU"/>
        </w:rPr>
        <w:t>,                                             (</w:t>
      </w:r>
      <w:r w:rsidR="0038154C">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6)</w: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для неинвертирующего элемента и отрицательной помехи </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4"/>
          <w:sz w:val="28"/>
          <w:szCs w:val="28"/>
          <w:lang w:eastAsia="ru-RU"/>
        </w:rPr>
        <w:object w:dxaOrig="1440" w:dyaOrig="400">
          <v:shape id="_x0000_i1164" type="#_x0000_t75" style="width:84pt;height:23.25pt" o:ole="">
            <v:imagedata r:id="rId301" o:title=""/>
          </v:shape>
          <o:OLEObject Type="Embed" ProgID="Equation.3" ShapeID="_x0000_i1164" DrawAspect="Content" ObjectID="_1641902054" r:id="rId302"/>
        </w:object>
      </w:r>
      <w:r w:rsidRPr="00190D7E">
        <w:rPr>
          <w:rFonts w:ascii="Times New Roman" w:eastAsia="Times New Roman" w:hAnsi="Times New Roman" w:cs="Times New Roman"/>
          <w:sz w:val="28"/>
          <w:szCs w:val="28"/>
          <w:lang w:eastAsia="ru-RU"/>
        </w:rPr>
        <w:t xml:space="preserve"> ,                                             (</w:t>
      </w:r>
      <w:r w:rsidR="0038154C">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7)</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position w:val="-10"/>
          <w:sz w:val="28"/>
          <w:szCs w:val="28"/>
          <w:lang w:eastAsia="ru-RU"/>
        </w:rPr>
        <w:object w:dxaOrig="1440" w:dyaOrig="360">
          <v:shape id="_x0000_i1165" type="#_x0000_t75" style="width:84pt;height:21pt" o:ole="">
            <v:imagedata r:id="rId303" o:title=""/>
          </v:shape>
          <o:OLEObject Type="Embed" ProgID="Equation.3" ShapeID="_x0000_i1165" DrawAspect="Content" ObjectID="_1641902055" r:id="rId304"/>
        </w:object>
      </w:r>
      <w:r w:rsidRPr="00190D7E">
        <w:rPr>
          <w:rFonts w:ascii="Times New Roman" w:eastAsia="Times New Roman" w:hAnsi="Times New Roman" w:cs="Times New Roman"/>
          <w:sz w:val="28"/>
          <w:szCs w:val="28"/>
          <w:lang w:eastAsia="ru-RU"/>
        </w:rPr>
        <w:t>,                                             (</w:t>
      </w:r>
      <w:r w:rsidR="0038154C">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8)</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соответственно, происходит переключение, не предусмотренное нормальным логическим функционированием. В схеме происходит сбой, т.е. ложное изменение информации на выходе: 0 вместо 1 или наоборот. </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5934075" cy="2724150"/>
            <wp:effectExtent l="0" t="0" r="9525" b="0"/>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68"/>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5934075" cy="2724150"/>
                    </a:xfrm>
                    <a:prstGeom prst="rect">
                      <a:avLst/>
                    </a:prstGeom>
                    <a:noFill/>
                    <a:ln>
                      <a:noFill/>
                    </a:ln>
                  </pic:spPr>
                </pic:pic>
              </a:graphicData>
            </a:graphic>
          </wp:inline>
        </w:drawing>
      </w:r>
    </w:p>
    <w:tbl>
      <w:tblPr>
        <w:tblW w:w="8826" w:type="dxa"/>
        <w:tblInd w:w="762" w:type="dxa"/>
        <w:tblLook w:val="01E0" w:firstRow="1" w:lastRow="1" w:firstColumn="1" w:lastColumn="1" w:noHBand="0" w:noVBand="0"/>
      </w:tblPr>
      <w:tblGrid>
        <w:gridCol w:w="4927"/>
        <w:gridCol w:w="3899"/>
      </w:tblGrid>
      <w:tr w:rsidR="00CA6680" w:rsidRPr="00190D7E" w:rsidTr="00CA6680">
        <w:tc>
          <w:tcPr>
            <w:tcW w:w="4927" w:type="dxa"/>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а)</w:t>
            </w:r>
          </w:p>
        </w:tc>
        <w:tc>
          <w:tcPr>
            <w:tcW w:w="3899" w:type="dxa"/>
          </w:tcPr>
          <w:p w:rsidR="00CA6680" w:rsidRPr="00190D7E" w:rsidRDefault="00CA6680" w:rsidP="00CA6680">
            <w:pPr>
              <w:shd w:val="clear" w:color="auto" w:fill="FFFFFF"/>
              <w:tabs>
                <w:tab w:val="center" w:pos="4820"/>
                <w:tab w:val="right" w:pos="9640"/>
              </w:tabs>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б)</w:t>
            </w:r>
          </w:p>
        </w:tc>
      </w:tr>
    </w:tbl>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2.5</w:t>
      </w:r>
      <w:r w:rsidRPr="00CD646D">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Характеристики прямой передачи</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и определение помехоустойчивости:</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инвертирующий элемент; б) неинвертирующий элемент</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Максимально допустимая величина помехи, не вызывающая сбоя в цифровой схеме, называется помехоустойчивостью и определяется выражениями (</w:t>
      </w:r>
      <w:r w:rsidR="0038154C">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5)–(</w:t>
      </w:r>
      <w:r w:rsidR="0038154C">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8). Чтобы одновременно получить достаточно высокие значения </w:t>
      </w:r>
      <w:r w:rsidRPr="00190D7E">
        <w:rPr>
          <w:rFonts w:ascii="Times New Roman" w:eastAsia="Times New Roman" w:hAnsi="Times New Roman" w:cs="Times New Roman"/>
          <w:position w:val="-10"/>
          <w:sz w:val="28"/>
          <w:szCs w:val="28"/>
          <w:lang w:eastAsia="ru-RU"/>
        </w:rPr>
        <w:object w:dxaOrig="380" w:dyaOrig="360">
          <v:shape id="_x0000_i1166" type="#_x0000_t75" style="width:24pt;height:21pt" o:ole="">
            <v:imagedata r:id="rId306" o:title=""/>
          </v:shape>
          <o:OLEObject Type="Embed" ProgID="Equation.3" ShapeID="_x0000_i1166" DrawAspect="Content" ObjectID="_1641902056" r:id="rId307"/>
        </w:objec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position w:val="-10"/>
          <w:sz w:val="28"/>
          <w:szCs w:val="28"/>
          <w:lang w:val="en-US" w:eastAsia="ru-RU"/>
        </w:rPr>
        <w:object w:dxaOrig="380" w:dyaOrig="360">
          <v:shape id="_x0000_i1167" type="#_x0000_t75" style="width:21.75pt;height:21pt" o:ole="">
            <v:imagedata r:id="rId308" o:title=""/>
          </v:shape>
          <o:OLEObject Type="Embed" ProgID="Equation.3" ShapeID="_x0000_i1167" DrawAspect="Content" ObjectID="_1641902057" r:id="rId309"/>
        </w:object>
      </w:r>
      <w:r w:rsidRPr="00190D7E">
        <w:rPr>
          <w:rFonts w:ascii="Times New Roman" w:eastAsia="Times New Roman" w:hAnsi="Times New Roman" w:cs="Times New Roman"/>
          <w:sz w:val="28"/>
          <w:szCs w:val="28"/>
          <w:lang w:eastAsia="ru-RU"/>
        </w:rPr>
        <w:t xml:space="preserve">, следует использовать такие схемы, в которых средний порог переключения располагается приблизительно посередине между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1</w:t>
      </w:r>
      <w:r w:rsidRPr="00190D7E">
        <w:rPr>
          <w:rFonts w:ascii="Times New Roman" w:eastAsia="Times New Roman" w:hAnsi="Times New Roman" w:cs="Times New Roman"/>
          <w:sz w:val="28"/>
          <w:szCs w:val="28"/>
          <w:lang w:eastAsia="ru-RU"/>
        </w:rPr>
        <w:t xml:space="preserve">, а также зона неопределенности </w:t>
      </w:r>
      <w:r w:rsidRPr="00190D7E">
        <w:rPr>
          <w:rFonts w:ascii="Times New Roman" w:eastAsia="Times New Roman" w:hAnsi="Times New Roman" w:cs="Times New Roman"/>
          <w:sz w:val="28"/>
          <w:szCs w:val="28"/>
          <w:lang w:val="en-US" w:eastAsia="ru-RU"/>
        </w:rPr>
        <w:t>III</w:t>
      </w:r>
      <w:r w:rsidRPr="00190D7E">
        <w:rPr>
          <w:rFonts w:ascii="Times New Roman" w:eastAsia="Times New Roman" w:hAnsi="Times New Roman" w:cs="Times New Roman"/>
          <w:sz w:val="28"/>
          <w:szCs w:val="28"/>
          <w:lang w:eastAsia="ru-RU"/>
        </w:rPr>
        <w:t xml:space="preserve"> должна быть минимальная.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bCs/>
          <w:sz w:val="28"/>
          <w:szCs w:val="28"/>
          <w:lang w:eastAsia="ru-RU"/>
        </w:rPr>
        <w:t>Энергия переключения</w:t>
      </w:r>
      <w:r w:rsidRPr="00190D7E">
        <w:rPr>
          <w:rFonts w:ascii="Times New Roman" w:eastAsia="Times New Roman" w:hAnsi="Times New Roman" w:cs="Times New Roman"/>
          <w:sz w:val="28"/>
          <w:szCs w:val="28"/>
          <w:lang w:eastAsia="ru-RU"/>
        </w:rPr>
        <w:t xml:space="preserve"> используется при сравнении различных типов ИМС </w:t>
      </w: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 xml:space="preserve">П </w:t>
      </w:r>
      <w:r w:rsidRPr="00190D7E">
        <w:rPr>
          <w:rFonts w:ascii="Times New Roman" w:eastAsia="Times New Roman" w:hAnsi="Times New Roman" w:cs="Times New Roman"/>
          <w:i/>
          <w:sz w:val="28"/>
          <w:szCs w:val="28"/>
          <w:lang w:eastAsia="ru-RU"/>
        </w:rPr>
        <w:t>= Р</w:t>
      </w:r>
      <w:r w:rsidRPr="00190D7E">
        <w:rPr>
          <w:rFonts w:ascii="Times New Roman" w:eastAsia="Times New Roman" w:hAnsi="Times New Roman" w:cs="Times New Roman"/>
          <w:i/>
          <w:sz w:val="28"/>
          <w:szCs w:val="28"/>
          <w:vertAlign w:val="subscript"/>
          <w:lang w:eastAsia="ru-RU"/>
        </w:rPr>
        <w:t>ПОТР СР</w:t>
      </w:r>
      <w:r w:rsidRPr="00190D7E">
        <w:rPr>
          <w:rFonts w:ascii="Times New Roman" w:eastAsia="Times New Roman" w:hAnsi="Times New Roman" w:cs="Times New Roman"/>
          <w:i/>
          <w:sz w:val="28"/>
          <w:szCs w:val="28"/>
          <w:vertAlign w:val="superscript"/>
          <w:lang w:eastAsia="ru-RU"/>
        </w:rPr>
        <w:t xml:space="preserve"> </w:t>
      </w:r>
      <w:r w:rsidRPr="00190D7E">
        <w:rPr>
          <w:rFonts w:ascii="Times New Roman" w:eastAsia="Times New Roman" w:hAnsi="Times New Roman" w:cs="Times New Roman"/>
          <w:i/>
          <w:sz w:val="28"/>
          <w:szCs w:val="28"/>
          <w:lang w:eastAsia="ru-RU"/>
        </w:rPr>
        <w:sym w:font="Symbol" w:char="F0D7"/>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ЗД Р СР</w:t>
      </w:r>
      <w:r w:rsidRPr="00190D7E">
        <w:rPr>
          <w:rFonts w:ascii="Times New Roman" w:eastAsia="Times New Roman" w:hAnsi="Times New Roman" w:cs="Times New Roman"/>
          <w:i/>
          <w:sz w:val="28"/>
          <w:szCs w:val="28"/>
          <w:lang w:eastAsia="ru-RU"/>
        </w:rPr>
        <w:t>.</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Характеристики ЦИМС:</w:t>
      </w:r>
    </w:p>
    <w:p w:rsidR="00CA6680" w:rsidRPr="00190D7E" w:rsidRDefault="00CA6680" w:rsidP="00217101">
      <w:pPr>
        <w:numPr>
          <w:ilvl w:val="0"/>
          <w:numId w:val="5"/>
        </w:numPr>
        <w:tabs>
          <w:tab w:val="num" w:pos="582"/>
        </w:tabs>
        <w:spacing w:after="0" w:line="240" w:lineRule="auto"/>
        <w:ind w:left="1044" w:hanging="426"/>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sz w:val="28"/>
          <w:szCs w:val="24"/>
          <w:lang w:eastAsia="ru-RU"/>
        </w:rPr>
        <w:t xml:space="preserve">входная характеристика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 xml:space="preserve">ВХ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w:t>
      </w:r>
    </w:p>
    <w:p w:rsidR="00CA6680" w:rsidRPr="00190D7E" w:rsidRDefault="00CA6680" w:rsidP="00217101">
      <w:pPr>
        <w:numPr>
          <w:ilvl w:val="0"/>
          <w:numId w:val="5"/>
        </w:numPr>
        <w:tabs>
          <w:tab w:val="num" w:pos="582"/>
        </w:tabs>
        <w:spacing w:after="0" w:line="240" w:lineRule="auto"/>
        <w:ind w:left="1044" w:hanging="426"/>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характеристика прямой передачи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ВЫХ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w:t>
      </w:r>
    </w:p>
    <w:p w:rsidR="00CA6680" w:rsidRPr="00190D7E" w:rsidRDefault="00CA6680" w:rsidP="00217101">
      <w:pPr>
        <w:numPr>
          <w:ilvl w:val="0"/>
          <w:numId w:val="5"/>
        </w:numPr>
        <w:tabs>
          <w:tab w:val="num" w:pos="582"/>
        </w:tabs>
        <w:spacing w:after="0" w:line="240" w:lineRule="auto"/>
        <w:ind w:left="1044" w:hanging="426"/>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выходная характеристика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 xml:space="preserve">ВЫХ </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f</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ВХ</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Характеристики будут приведены при рассмотрении конкретных ЦИМС.</w:t>
      </w:r>
    </w:p>
    <w:p w:rsidR="00CA6680" w:rsidRPr="00494AA7" w:rsidRDefault="00A6550D" w:rsidP="00A6550D">
      <w:pPr>
        <w:pStyle w:val="2"/>
        <w:rPr>
          <w:lang w:val="ru-RU"/>
        </w:rPr>
      </w:pPr>
      <w:bookmarkStart w:id="84" w:name="_Toc170380370"/>
      <w:bookmarkStart w:id="85" w:name="_Toc183084397"/>
      <w:bookmarkStart w:id="86" w:name="_Toc184283253"/>
      <w:bookmarkStart w:id="87" w:name="_Toc22837115"/>
      <w:r w:rsidRPr="00494AA7">
        <w:rPr>
          <w:lang w:val="ru-RU"/>
        </w:rPr>
        <w:lastRenderedPageBreak/>
        <w:t>2</w:t>
      </w:r>
      <w:r w:rsidR="00CA6680" w:rsidRPr="00494AA7">
        <w:rPr>
          <w:lang w:val="ru-RU"/>
        </w:rPr>
        <w:t>.4. Электронные ключи на транзисторах</w:t>
      </w:r>
      <w:bookmarkEnd w:id="84"/>
      <w:bookmarkEnd w:id="85"/>
      <w:bookmarkEnd w:id="86"/>
      <w:bookmarkEnd w:id="87"/>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Транзисторы широко используются в электронных устройствах в качестве ключа, функцией которого является замыкание и размыкание электрической цепи. Имея малое сопротивление во включенном состоянии и большое – в выключенном, транзистор достаточно полно удовлетворяет требованиям, предъявляемым к ключевым элементам.</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
          <w:sz w:val="28"/>
          <w:szCs w:val="28"/>
          <w:lang w:eastAsia="ru-RU"/>
        </w:rPr>
        <w:t xml:space="preserve">Электронный ключ можно рассматривать как устройство, в котором </w:t>
      </w:r>
      <w:r w:rsidRPr="00190D7E">
        <w:rPr>
          <w:rFonts w:ascii="Times New Roman" w:eastAsia="Times New Roman" w:hAnsi="Times New Roman" w:cs="Times New Roman"/>
          <w:sz w:val="28"/>
          <w:szCs w:val="28"/>
          <w:lang w:eastAsia="ru-RU"/>
        </w:rPr>
        <w:t xml:space="preserve">реализуется два состояния логической переменной (0 и 1).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2"/>
          <w:sz w:val="28"/>
          <w:szCs w:val="28"/>
          <w:lang w:eastAsia="ru-RU"/>
        </w:rPr>
        <w:t>Транзисторные ключи служат для коммутации цепей нагрузки под воздействием внешних сигналов. Состояние «включено (замкнуто)» должно ха</w:t>
      </w:r>
      <w:r w:rsidRPr="00190D7E">
        <w:rPr>
          <w:rFonts w:ascii="Times New Roman" w:eastAsia="Times New Roman" w:hAnsi="Times New Roman" w:cs="Times New Roman"/>
          <w:spacing w:val="-1"/>
          <w:sz w:val="28"/>
          <w:szCs w:val="28"/>
          <w:lang w:eastAsia="ru-RU"/>
        </w:rPr>
        <w:t xml:space="preserve">рактеризоваться минимально возможным падением напряжения на ключе, а </w:t>
      </w:r>
      <w:r w:rsidRPr="00190D7E">
        <w:rPr>
          <w:rFonts w:ascii="Times New Roman" w:eastAsia="Times New Roman" w:hAnsi="Times New Roman" w:cs="Times New Roman"/>
          <w:sz w:val="28"/>
          <w:szCs w:val="28"/>
          <w:lang w:eastAsia="ru-RU"/>
        </w:rPr>
        <w:t xml:space="preserve">состояние «выключено (разомкнуто)» – минимально возможным током через </w:t>
      </w:r>
      <w:r w:rsidRPr="00190D7E">
        <w:rPr>
          <w:rFonts w:ascii="Times New Roman" w:eastAsia="Times New Roman" w:hAnsi="Times New Roman" w:cs="Times New Roman"/>
          <w:spacing w:val="-2"/>
          <w:sz w:val="28"/>
          <w:szCs w:val="28"/>
          <w:lang w:eastAsia="ru-RU"/>
        </w:rPr>
        <w:t>ключ в непроводящем состоянии.</w:t>
      </w: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Электронный ключ на биполярном транзисторе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Схема ключа на биполярном транзисторе показана на рис. </w:t>
      </w:r>
      <w:r w:rsidR="00CD646D">
        <w:rPr>
          <w:rFonts w:ascii="Times New Roman" w:eastAsia="Times New Roman" w:hAnsi="Times New Roman" w:cs="Times New Roman"/>
          <w:sz w:val="28"/>
          <w:szCs w:val="28"/>
          <w:lang w:eastAsia="ru-RU"/>
        </w:rPr>
        <w:t>2.6</w:t>
      </w:r>
      <w:r w:rsidRPr="00190D7E">
        <w:rPr>
          <w:rFonts w:ascii="Times New Roman" w:eastAsia="Times New Roman" w:hAnsi="Times New Roman" w:cs="Times New Roman"/>
          <w:sz w:val="28"/>
          <w:szCs w:val="28"/>
          <w:lang w:eastAsia="ru-RU"/>
        </w:rPr>
        <w:t xml:space="preserve">. Во входной цепи действуют источник смещения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СМ</w:t>
      </w:r>
      <w:r w:rsidRPr="00190D7E">
        <w:rPr>
          <w:rFonts w:ascii="Times New Roman" w:eastAsia="Times New Roman" w:hAnsi="Times New Roman" w:cs="Times New Roman"/>
          <w:sz w:val="28"/>
          <w:szCs w:val="28"/>
          <w:lang w:eastAsia="ru-RU"/>
        </w:rPr>
        <w:t xml:space="preserve">, создающий обратное напряжение на эмиттерном переходе, источник управляющих импульсов прямого напряжения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и ограничительный резистор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sz w:val="28"/>
          <w:szCs w:val="28"/>
          <w:lang w:eastAsia="ru-RU"/>
        </w:rPr>
        <w:t xml:space="preserve">. Резистор в цепи базы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Б</w:t>
      </w:r>
      <w:r w:rsidRPr="00190D7E">
        <w:rPr>
          <w:rFonts w:ascii="Times New Roman" w:eastAsia="Times New Roman" w:hAnsi="Times New Roman" w:cs="Times New Roman"/>
          <w:sz w:val="28"/>
          <w:szCs w:val="28"/>
          <w:lang w:eastAsia="ru-RU"/>
        </w:rPr>
        <w:t xml:space="preserve"> слу</w:t>
      </w:r>
      <w:r w:rsidRPr="00190D7E">
        <w:rPr>
          <w:rFonts w:ascii="Times New Roman" w:eastAsia="Times New Roman" w:hAnsi="Times New Roman" w:cs="Times New Roman"/>
          <w:spacing w:val="-1"/>
          <w:sz w:val="28"/>
          <w:szCs w:val="28"/>
          <w:lang w:eastAsia="ru-RU"/>
        </w:rPr>
        <w:t xml:space="preserve">жит для выбора необходимого тока базы. </w:t>
      </w:r>
      <w:r w:rsidRPr="00190D7E">
        <w:rPr>
          <w:rFonts w:ascii="Times New Roman" w:eastAsia="Times New Roman" w:hAnsi="Times New Roman" w:cs="Times New Roman"/>
          <w:sz w:val="28"/>
          <w:szCs w:val="28"/>
          <w:lang w:eastAsia="ru-RU"/>
        </w:rPr>
        <w:t xml:space="preserve">Обычно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Б </w:t>
      </w:r>
      <w:r w:rsidRPr="00190D7E">
        <w:rPr>
          <w:rFonts w:ascii="Times New Roman" w:eastAsia="Times New Roman" w:hAnsi="Times New Roman" w:cs="Times New Roman"/>
          <w:sz w:val="28"/>
          <w:szCs w:val="28"/>
          <w:lang w:eastAsia="ru-RU"/>
        </w:rPr>
        <w:sym w:font="Symbol" w:char="F03E"/>
      </w:r>
      <w:r w:rsidRPr="00190D7E">
        <w:rPr>
          <w:rFonts w:ascii="Times New Roman" w:eastAsia="Times New Roman" w:hAnsi="Times New Roman" w:cs="Times New Roman"/>
          <w:sz w:val="28"/>
          <w:szCs w:val="28"/>
          <w:lang w:eastAsia="ru-RU"/>
        </w:rPr>
        <w:sym w:font="Symbol" w:char="F03E"/>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i/>
          <w:sz w:val="28"/>
          <w:szCs w:val="28"/>
          <w:vertAlign w:val="subscript"/>
          <w:lang w:eastAsia="ru-RU"/>
        </w:rPr>
        <w:t>11Э</w:t>
      </w:r>
      <w:r w:rsidRPr="00190D7E">
        <w:rPr>
          <w:rFonts w:ascii="Times New Roman" w:eastAsia="Times New Roman" w:hAnsi="Times New Roman" w:cs="Times New Roman"/>
          <w:sz w:val="28"/>
          <w:szCs w:val="28"/>
          <w:lang w:eastAsia="ru-RU"/>
        </w:rPr>
        <w:t xml:space="preserve">. В коллекторную цепь включены сопротивление нагрузки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К</w:t>
      </w:r>
      <w:r w:rsidRPr="00190D7E">
        <w:rPr>
          <w:rFonts w:ascii="Times New Roman" w:eastAsia="Times New Roman" w:hAnsi="Times New Roman" w:cs="Times New Roman"/>
          <w:sz w:val="28"/>
          <w:szCs w:val="28"/>
          <w:lang w:eastAsia="ru-RU"/>
        </w:rPr>
        <w:t xml:space="preserve"> и источник питания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3267075" cy="2286000"/>
            <wp:effectExtent l="0" t="0" r="9525"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7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267075" cy="2286000"/>
                    </a:xfrm>
                    <a:prstGeom prst="rect">
                      <a:avLst/>
                    </a:prstGeom>
                    <a:noFill/>
                    <a:ln>
                      <a:noFill/>
                    </a:ln>
                  </pic:spPr>
                </pic:pic>
              </a:graphicData>
            </a:graphic>
          </wp:inline>
        </w:drawing>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Рис. </w:t>
      </w:r>
      <w:r w:rsidR="00CD646D">
        <w:rPr>
          <w:rFonts w:ascii="Times New Roman" w:eastAsia="Times New Roman" w:hAnsi="Times New Roman" w:cs="Times New Roman"/>
          <w:i/>
          <w:sz w:val="28"/>
          <w:szCs w:val="28"/>
          <w:lang w:eastAsia="ru-RU"/>
        </w:rPr>
        <w:t>2.6</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Электронный ключ на биполярном транзисторе.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Резистор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К</w:t>
      </w:r>
      <w:r w:rsidRPr="00190D7E">
        <w:rPr>
          <w:rFonts w:ascii="Times New Roman" w:eastAsia="Times New Roman" w:hAnsi="Times New Roman" w:cs="Times New Roman"/>
          <w:sz w:val="28"/>
          <w:szCs w:val="28"/>
          <w:lang w:eastAsia="ru-RU"/>
        </w:rPr>
        <w:t xml:space="preserve"> является внутренней нагрузкой ключа, резистор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Н</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является внешней нагруз</w:t>
      </w:r>
      <w:r w:rsidRPr="00190D7E">
        <w:rPr>
          <w:rFonts w:ascii="Times New Roman" w:eastAsia="Times New Roman" w:hAnsi="Times New Roman" w:cs="Times New Roman"/>
          <w:spacing w:val="-2"/>
          <w:sz w:val="28"/>
          <w:szCs w:val="28"/>
          <w:lang w:eastAsia="ru-RU"/>
        </w:rPr>
        <w:t xml:space="preserve">кой ключа. Величина внешней нагрузки в реальных условиях может меняться </w:t>
      </w:r>
      <w:r w:rsidRPr="00190D7E">
        <w:rPr>
          <w:rFonts w:ascii="Times New Roman" w:eastAsia="Times New Roman" w:hAnsi="Times New Roman" w:cs="Times New Roman"/>
          <w:sz w:val="28"/>
          <w:szCs w:val="28"/>
          <w:lang w:eastAsia="ru-RU"/>
        </w:rPr>
        <w:t xml:space="preserve">в широких пределах. При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val="en-US" w:eastAsia="ru-RU"/>
        </w:rPr>
        <w:t>H</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 ∞ ключ работает в режиме холостого хода. </w:t>
      </w:r>
      <w:r w:rsidRPr="00190D7E">
        <w:rPr>
          <w:rFonts w:ascii="Times New Roman" w:eastAsia="Times New Roman" w:hAnsi="Times New Roman" w:cs="Times New Roman"/>
          <w:spacing w:val="-1"/>
          <w:sz w:val="28"/>
          <w:szCs w:val="28"/>
          <w:lang w:eastAsia="ru-RU"/>
        </w:rPr>
        <w:t xml:space="preserve">Показанные на схеме пунктиром </w:t>
      </w:r>
      <w:r w:rsidRPr="00190D7E">
        <w:rPr>
          <w:rFonts w:ascii="Times New Roman" w:eastAsia="Times New Roman" w:hAnsi="Times New Roman" w:cs="Times New Roman"/>
          <w:spacing w:val="-2"/>
          <w:sz w:val="28"/>
          <w:szCs w:val="28"/>
          <w:lang w:eastAsia="ru-RU"/>
        </w:rPr>
        <w:t xml:space="preserve">конденсаторы </w:t>
      </w:r>
      <w:r w:rsidRPr="00190D7E">
        <w:rPr>
          <w:rFonts w:ascii="Times New Roman" w:eastAsia="Times New Roman" w:hAnsi="Times New Roman" w:cs="Times New Roman"/>
          <w:i/>
          <w:iCs/>
          <w:spacing w:val="-2"/>
          <w:sz w:val="28"/>
          <w:szCs w:val="28"/>
          <w:lang w:eastAsia="ru-RU"/>
        </w:rPr>
        <w:t>С</w:t>
      </w:r>
      <w:r w:rsidRPr="00190D7E">
        <w:rPr>
          <w:rFonts w:ascii="Times New Roman" w:eastAsia="Times New Roman" w:hAnsi="Times New Roman" w:cs="Times New Roman"/>
          <w:i/>
          <w:iCs/>
          <w:spacing w:val="-2"/>
          <w:sz w:val="28"/>
          <w:szCs w:val="28"/>
          <w:vertAlign w:val="subscript"/>
          <w:lang w:eastAsia="ru-RU"/>
        </w:rPr>
        <w:t>ВХ</w:t>
      </w:r>
      <w:r w:rsidRPr="00190D7E">
        <w:rPr>
          <w:rFonts w:ascii="Times New Roman" w:eastAsia="Times New Roman" w:hAnsi="Times New Roman" w:cs="Times New Roman"/>
          <w:i/>
          <w:iCs/>
          <w:spacing w:val="-2"/>
          <w:sz w:val="28"/>
          <w:szCs w:val="28"/>
          <w:lang w:eastAsia="ru-RU"/>
        </w:rPr>
        <w:t xml:space="preserve"> </w:t>
      </w:r>
      <w:r w:rsidRPr="00190D7E">
        <w:rPr>
          <w:rFonts w:ascii="Times New Roman" w:eastAsia="Times New Roman" w:hAnsi="Times New Roman" w:cs="Times New Roman"/>
          <w:spacing w:val="-2"/>
          <w:sz w:val="28"/>
          <w:szCs w:val="28"/>
          <w:lang w:eastAsia="ru-RU"/>
        </w:rPr>
        <w:t xml:space="preserve">и </w:t>
      </w:r>
      <w:r w:rsidRPr="00190D7E">
        <w:rPr>
          <w:rFonts w:ascii="Times New Roman" w:eastAsia="Times New Roman" w:hAnsi="Times New Roman" w:cs="Times New Roman"/>
          <w:i/>
          <w:iCs/>
          <w:spacing w:val="-2"/>
          <w:sz w:val="28"/>
          <w:szCs w:val="28"/>
          <w:lang w:eastAsia="ru-RU"/>
        </w:rPr>
        <w:t>С</w:t>
      </w:r>
      <w:r w:rsidRPr="00190D7E">
        <w:rPr>
          <w:rFonts w:ascii="Times New Roman" w:eastAsia="Times New Roman" w:hAnsi="Times New Roman" w:cs="Times New Roman"/>
          <w:i/>
          <w:iCs/>
          <w:spacing w:val="-2"/>
          <w:sz w:val="28"/>
          <w:szCs w:val="28"/>
          <w:vertAlign w:val="subscript"/>
          <w:lang w:eastAsia="ru-RU"/>
        </w:rPr>
        <w:t>ВЫХх</w:t>
      </w:r>
      <w:r w:rsidRPr="00190D7E">
        <w:rPr>
          <w:rFonts w:ascii="Times New Roman" w:eastAsia="Times New Roman" w:hAnsi="Times New Roman" w:cs="Times New Roman"/>
          <w:i/>
          <w:iCs/>
          <w:spacing w:val="-2"/>
          <w:sz w:val="28"/>
          <w:szCs w:val="28"/>
          <w:lang w:eastAsia="ru-RU"/>
        </w:rPr>
        <w:t xml:space="preserve"> </w:t>
      </w:r>
      <w:r w:rsidRPr="00190D7E">
        <w:rPr>
          <w:rFonts w:ascii="Times New Roman" w:eastAsia="Times New Roman" w:hAnsi="Times New Roman" w:cs="Times New Roman"/>
          <w:spacing w:val="-2"/>
          <w:sz w:val="28"/>
          <w:szCs w:val="28"/>
          <w:lang w:eastAsia="ru-RU"/>
        </w:rPr>
        <w:t xml:space="preserve">являются паразитными и определяются в основном барьерными емкостями эмиттерного и коллекторного переходов транзистора, а также монтажными емкостями и емкостной составляющей нагрузки.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Данная схема отличается малой мощностью, затрачиваемой на </w:t>
      </w:r>
      <w:r w:rsidRPr="00190D7E">
        <w:rPr>
          <w:rFonts w:ascii="Times New Roman" w:eastAsia="Times New Roman" w:hAnsi="Times New Roman" w:cs="Times New Roman"/>
          <w:sz w:val="28"/>
          <w:szCs w:val="28"/>
          <w:lang w:val="en-US" w:eastAsia="ru-RU"/>
        </w:rPr>
        <w:t>y</w:t>
      </w:r>
      <w:r w:rsidRPr="00190D7E">
        <w:rPr>
          <w:rFonts w:ascii="Times New Roman" w:eastAsia="Times New Roman" w:hAnsi="Times New Roman" w:cs="Times New Roman"/>
          <w:sz w:val="28"/>
          <w:szCs w:val="28"/>
          <w:lang w:eastAsia="ru-RU"/>
        </w:rPr>
        <w:t>правление</w:t>
      </w:r>
      <w:r w:rsidRPr="00190D7E">
        <w:rPr>
          <w:rFonts w:ascii="Times New Roman" w:eastAsia="Times New Roman" w:hAnsi="Times New Roman" w:cs="Times New Roman"/>
          <w:spacing w:val="-2"/>
          <w:sz w:val="28"/>
          <w:szCs w:val="28"/>
          <w:lang w:eastAsia="ru-RU"/>
        </w:rPr>
        <w:t xml:space="preserve"> состояниями ключа, и малым падением напряжения на ключе во включ</w:t>
      </w:r>
      <w:r w:rsidRPr="00190D7E">
        <w:rPr>
          <w:rFonts w:ascii="Times New Roman" w:eastAsia="Times New Roman" w:hAnsi="Times New Roman" w:cs="Times New Roman"/>
          <w:spacing w:val="-3"/>
          <w:sz w:val="28"/>
          <w:szCs w:val="28"/>
          <w:lang w:eastAsia="ru-RU"/>
        </w:rPr>
        <w:t xml:space="preserve">енном состоянии. Различают статический (по постоянному току) и динамический режимы </w:t>
      </w:r>
      <w:r w:rsidRPr="00190D7E">
        <w:rPr>
          <w:rFonts w:ascii="Times New Roman" w:eastAsia="Times New Roman" w:hAnsi="Times New Roman" w:cs="Times New Roman"/>
          <w:spacing w:val="-6"/>
          <w:sz w:val="28"/>
          <w:szCs w:val="28"/>
          <w:lang w:eastAsia="ru-RU"/>
        </w:rPr>
        <w:t>работы ключа.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iCs/>
          <w:spacing w:val="1"/>
          <w:sz w:val="28"/>
          <w:szCs w:val="28"/>
          <w:lang w:eastAsia="ru-RU"/>
        </w:rPr>
      </w:pPr>
      <w:r w:rsidRPr="00190D7E">
        <w:rPr>
          <w:rFonts w:ascii="Times New Roman" w:eastAsia="Times New Roman" w:hAnsi="Times New Roman" w:cs="Times New Roman"/>
          <w:b/>
          <w:i/>
          <w:iCs/>
          <w:spacing w:val="1"/>
          <w:sz w:val="28"/>
          <w:szCs w:val="28"/>
          <w:lang w:eastAsia="ru-RU"/>
        </w:rPr>
        <w:lastRenderedPageBreak/>
        <w:t>Статический режим</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Cs/>
          <w:spacing w:val="1"/>
          <w:sz w:val="28"/>
          <w:szCs w:val="28"/>
          <w:lang w:eastAsia="ru-RU"/>
        </w:rPr>
        <w:t>О</w:t>
      </w:r>
      <w:r w:rsidRPr="00190D7E">
        <w:rPr>
          <w:rFonts w:ascii="Times New Roman" w:eastAsia="Times New Roman" w:hAnsi="Times New Roman" w:cs="Times New Roman"/>
          <w:sz w:val="28"/>
          <w:szCs w:val="28"/>
          <w:lang w:eastAsia="ru-RU"/>
        </w:rPr>
        <w:t xml:space="preserve">сновная характеристика ключа – передаточная (рис. </w:t>
      </w:r>
      <w:r w:rsidR="00CD646D">
        <w:rPr>
          <w:rFonts w:ascii="Times New Roman" w:eastAsia="Times New Roman" w:hAnsi="Times New Roman" w:cs="Times New Roman"/>
          <w:sz w:val="28"/>
          <w:szCs w:val="28"/>
          <w:lang w:eastAsia="ru-RU"/>
        </w:rPr>
        <w:t>2.5</w:t>
      </w:r>
      <w:r w:rsidRPr="00190D7E">
        <w:rPr>
          <w:rFonts w:ascii="Times New Roman" w:eastAsia="Times New Roman" w:hAnsi="Times New Roman" w:cs="Times New Roman"/>
          <w:sz w:val="28"/>
          <w:szCs w:val="28"/>
          <w:lang w:eastAsia="ru-RU"/>
        </w:rPr>
        <w:t>, а). Она пред</w:t>
      </w:r>
      <w:r w:rsidRPr="00190D7E">
        <w:rPr>
          <w:rFonts w:ascii="Times New Roman" w:eastAsia="Times New Roman" w:hAnsi="Times New Roman" w:cs="Times New Roman"/>
          <w:spacing w:val="-2"/>
          <w:sz w:val="28"/>
          <w:szCs w:val="28"/>
          <w:lang w:eastAsia="ru-RU"/>
        </w:rPr>
        <w:t xml:space="preserve">ставляет зависимость выходного напряжения ключа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ВЫХ</w:t>
      </w:r>
      <w:r w:rsidRPr="00190D7E">
        <w:rPr>
          <w:rFonts w:ascii="Times New Roman" w:eastAsia="Times New Roman" w:hAnsi="Times New Roman" w:cs="Times New Roman"/>
          <w:spacing w:val="-2"/>
          <w:sz w:val="28"/>
          <w:szCs w:val="28"/>
          <w:lang w:eastAsia="ru-RU"/>
        </w:rPr>
        <w:t xml:space="preserve"> </w:t>
      </w:r>
      <w:r w:rsidRPr="00190D7E">
        <w:rPr>
          <w:rFonts w:ascii="Times New Roman" w:eastAsia="Times New Roman" w:hAnsi="Times New Roman" w:cs="Times New Roman"/>
          <w:i/>
          <w:iCs/>
          <w:spacing w:val="-4"/>
          <w:sz w:val="28"/>
          <w:szCs w:val="28"/>
          <w:lang w:eastAsia="ru-RU"/>
        </w:rPr>
        <w:t xml:space="preserve"> </w:t>
      </w:r>
      <w:r w:rsidRPr="00190D7E">
        <w:rPr>
          <w:rFonts w:ascii="Times New Roman" w:eastAsia="Times New Roman" w:hAnsi="Times New Roman" w:cs="Times New Roman"/>
          <w:spacing w:val="-4"/>
          <w:sz w:val="28"/>
          <w:szCs w:val="28"/>
          <w:lang w:eastAsia="ru-RU"/>
        </w:rPr>
        <w:t xml:space="preserve">от входного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ВХ</w:t>
      </w:r>
      <w:r w:rsidRPr="00190D7E">
        <w:rPr>
          <w:rFonts w:ascii="Times New Roman" w:eastAsia="Times New Roman" w:hAnsi="Times New Roman" w:cs="Times New Roman"/>
          <w:iCs/>
          <w:spacing w:val="-4"/>
          <w:sz w:val="28"/>
          <w:szCs w:val="28"/>
          <w:lang w:eastAsia="ru-RU"/>
        </w:rPr>
        <w:t xml:space="preserve">, </w:t>
      </w:r>
      <w:r w:rsidRPr="00190D7E">
        <w:rPr>
          <w:rFonts w:ascii="Times New Roman" w:eastAsia="Times New Roman" w:hAnsi="Times New Roman" w:cs="Times New Roman"/>
          <w:i/>
          <w:iCs/>
          <w:spacing w:val="-4"/>
          <w:sz w:val="28"/>
          <w:szCs w:val="28"/>
          <w:lang w:eastAsia="ru-RU"/>
        </w:rPr>
        <w:t xml:space="preserve"> </w:t>
      </w:r>
      <w:r w:rsidRPr="00190D7E">
        <w:rPr>
          <w:rFonts w:ascii="Times New Roman" w:eastAsia="Times New Roman" w:hAnsi="Times New Roman" w:cs="Times New Roman"/>
          <w:spacing w:val="-4"/>
          <w:sz w:val="28"/>
          <w:szCs w:val="28"/>
          <w:lang w:eastAsia="ru-RU"/>
        </w:rPr>
        <w:t xml:space="preserve">причем </w:t>
      </w:r>
      <w:r w:rsidRPr="00190D7E">
        <w:rPr>
          <w:rFonts w:ascii="Times New Roman" w:eastAsia="Times New Roman" w:hAnsi="Times New Roman" w:cs="Times New Roman"/>
          <w:spacing w:val="-2"/>
          <w:sz w:val="28"/>
          <w:szCs w:val="28"/>
          <w:lang w:eastAsia="ru-RU"/>
        </w:rPr>
        <w:t>масштабы осей принимают</w:t>
      </w:r>
      <w:r w:rsidRPr="00190D7E">
        <w:rPr>
          <w:rFonts w:ascii="Times New Roman" w:eastAsia="Times New Roman" w:hAnsi="Times New Roman" w:cs="Times New Roman"/>
          <w:sz w:val="28"/>
          <w:szCs w:val="28"/>
          <w:lang w:eastAsia="ru-RU"/>
        </w:rPr>
        <w:t xml:space="preserve">ся одинаковыми.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
          <w:sz w:val="28"/>
          <w:szCs w:val="28"/>
          <w:lang w:eastAsia="ru-RU"/>
        </w:rPr>
        <w:t xml:space="preserve">В статическом режиме транзистор может быть </w:t>
      </w:r>
      <w:r w:rsidRPr="00190D7E">
        <w:rPr>
          <w:rFonts w:ascii="Times New Roman" w:eastAsia="Times New Roman" w:hAnsi="Times New Roman" w:cs="Times New Roman"/>
          <w:spacing w:val="-1"/>
          <w:sz w:val="28"/>
          <w:szCs w:val="28"/>
          <w:lang w:eastAsia="ru-RU"/>
        </w:rPr>
        <w:t>либо закрыт (режим отсечки), либо открыт (режим насыщения). Транзистор з</w:t>
      </w:r>
      <w:r w:rsidRPr="00190D7E">
        <w:rPr>
          <w:rFonts w:ascii="Times New Roman" w:eastAsia="Times New Roman" w:hAnsi="Times New Roman" w:cs="Times New Roman"/>
          <w:spacing w:val="1"/>
          <w:sz w:val="28"/>
          <w:szCs w:val="28"/>
          <w:lang w:eastAsia="ru-RU"/>
        </w:rPr>
        <w:t xml:space="preserve">акрыт, когда на входе ключа напряжение меньше порогового напряжения </w:t>
      </w:r>
      <w:r w:rsidRPr="00190D7E">
        <w:rPr>
          <w:rFonts w:ascii="Times New Roman" w:eastAsia="Times New Roman" w:hAnsi="Times New Roman" w:cs="Times New Roman"/>
          <w:sz w:val="28"/>
          <w:szCs w:val="28"/>
          <w:lang w:eastAsia="ru-RU"/>
        </w:rPr>
        <w:t xml:space="preserve">логического нуля </w:t>
      </w:r>
      <w:r w:rsidRPr="00190D7E">
        <w:rPr>
          <w:rFonts w:ascii="Times New Roman" w:eastAsia="Times New Roman" w:hAnsi="Times New Roman" w:cs="Times New Roman"/>
          <w:position w:val="-10"/>
          <w:sz w:val="28"/>
          <w:szCs w:val="28"/>
          <w:lang w:eastAsia="ru-RU"/>
        </w:rPr>
        <w:object w:dxaOrig="400" w:dyaOrig="360">
          <v:shape id="_x0000_i1168" type="#_x0000_t75" style="width:23.25pt;height:21pt" o:ole="">
            <v:imagedata r:id="rId311" o:title=""/>
          </v:shape>
          <o:OLEObject Type="Embed" ProgID="Equation.3" ShapeID="_x0000_i1168" DrawAspect="Content" ObjectID="_1641902058" r:id="rId312"/>
        </w:objec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Его определяют как наибольшее напряжение, при ко</w:t>
      </w:r>
      <w:r w:rsidRPr="00190D7E">
        <w:rPr>
          <w:rFonts w:ascii="Times New Roman" w:eastAsia="Times New Roman" w:hAnsi="Times New Roman" w:cs="Times New Roman"/>
          <w:spacing w:val="-3"/>
          <w:sz w:val="28"/>
          <w:szCs w:val="28"/>
          <w:lang w:eastAsia="ru-RU"/>
        </w:rPr>
        <w:t xml:space="preserve">тором транзистор еще закрыт. Для кремниевого биполярного транзистора оно </w:t>
      </w:r>
      <w:r w:rsidRPr="00190D7E">
        <w:rPr>
          <w:rFonts w:ascii="Times New Roman" w:eastAsia="Times New Roman" w:hAnsi="Times New Roman" w:cs="Times New Roman"/>
          <w:sz w:val="28"/>
          <w:szCs w:val="28"/>
          <w:lang w:eastAsia="ru-RU"/>
        </w:rPr>
        <w:t xml:space="preserve">составляет около 0,4–0,5 В, для германиевого – около 0,2 В. Рабочая точка на нагрузочной прямой (рис. </w:t>
      </w:r>
      <w:r w:rsidR="00CD646D">
        <w:rPr>
          <w:rFonts w:ascii="Times New Roman" w:eastAsia="Times New Roman" w:hAnsi="Times New Roman" w:cs="Times New Roman"/>
          <w:sz w:val="28"/>
          <w:szCs w:val="28"/>
          <w:lang w:eastAsia="ru-RU"/>
        </w:rPr>
        <w:t>2.8</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находится в состоянии отсечки (точка </w:t>
      </w:r>
      <w:r w:rsidRPr="00190D7E">
        <w:rPr>
          <w:rFonts w:ascii="Times New Roman" w:eastAsia="Times New Roman" w:hAnsi="Times New Roman" w:cs="Times New Roman"/>
          <w:iCs/>
          <w:sz w:val="28"/>
          <w:szCs w:val="28"/>
          <w:lang w:eastAsia="ru-RU"/>
        </w:rPr>
        <w:t>О)</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В цепи коллектора протекает неуправляемый ток коллекторного перехода </w:t>
      </w:r>
      <w:r w:rsidRPr="00190D7E">
        <w:rPr>
          <w:rFonts w:ascii="Times New Roman" w:eastAsia="Times New Roman" w:hAnsi="Times New Roman" w:cs="Times New Roman"/>
          <w:i/>
          <w:iCs/>
          <w:sz w:val="28"/>
          <w:szCs w:val="28"/>
          <w:lang w:val="en-US" w:eastAsia="ru-RU"/>
        </w:rPr>
        <w:t>I</w:t>
      </w:r>
      <w:r w:rsidRPr="00190D7E">
        <w:rPr>
          <w:rFonts w:ascii="Times New Roman" w:eastAsia="Times New Roman" w:hAnsi="Times New Roman" w:cs="Times New Roman"/>
          <w:i/>
          <w:iCs/>
          <w:sz w:val="28"/>
          <w:szCs w:val="28"/>
          <w:vertAlign w:val="subscript"/>
          <w:lang w:eastAsia="ru-RU"/>
        </w:rPr>
        <w:t>КЭ0</w:t>
      </w:r>
      <w:r w:rsidRPr="00190D7E">
        <w:rPr>
          <w:rFonts w:ascii="Times New Roman" w:eastAsia="Times New Roman" w:hAnsi="Times New Roman" w:cs="Times New Roman"/>
          <w:sz w:val="28"/>
          <w:szCs w:val="28"/>
          <w:lang w:eastAsia="ru-RU"/>
        </w:rPr>
        <w:t xml:space="preserve"> (он </w:t>
      </w:r>
      <w:r w:rsidRPr="00190D7E">
        <w:rPr>
          <w:rFonts w:ascii="Times New Roman" w:eastAsia="Times New Roman" w:hAnsi="Times New Roman" w:cs="Times New Roman"/>
          <w:spacing w:val="-2"/>
          <w:sz w:val="28"/>
          <w:szCs w:val="28"/>
          <w:lang w:eastAsia="ru-RU"/>
        </w:rPr>
        <w:t>обычно очень мал).</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
          <w:iCs/>
          <w:sz w:val="28"/>
          <w:szCs w:val="28"/>
          <w:lang w:eastAsia="ru-RU"/>
        </w:rPr>
      </w:pPr>
      <w:r w:rsidRPr="00190D7E">
        <w:rPr>
          <w:rFonts w:ascii="Times New Roman" w:eastAsia="Times New Roman" w:hAnsi="Times New Roman" w:cs="Times New Roman"/>
          <w:spacing w:val="-1"/>
          <w:sz w:val="28"/>
          <w:szCs w:val="28"/>
          <w:lang w:eastAsia="ru-RU"/>
        </w:rPr>
        <w:t>Напряжение между коллектором и эмиттером, равное выходному нап</w:t>
      </w:r>
      <w:r w:rsidRPr="00190D7E">
        <w:rPr>
          <w:rFonts w:ascii="Times New Roman" w:eastAsia="Times New Roman" w:hAnsi="Times New Roman" w:cs="Times New Roman"/>
          <w:sz w:val="28"/>
          <w:szCs w:val="28"/>
          <w:lang w:eastAsia="ru-RU"/>
        </w:rPr>
        <w:t xml:space="preserve">ряжению, в закрытом состоянии ключа </w:t>
      </w:r>
      <w:r w:rsidRPr="00190D7E">
        <w:rPr>
          <w:rFonts w:ascii="Times New Roman" w:eastAsia="Times New Roman" w:hAnsi="Times New Roman" w:cs="Times New Roman"/>
          <w:i/>
          <w:iCs/>
          <w:smallCaps/>
          <w:sz w:val="28"/>
          <w:szCs w:val="28"/>
          <w:lang w:val="en-US" w:eastAsia="ru-RU"/>
        </w:rPr>
        <w:t>U</w:t>
      </w:r>
      <w:r w:rsidRPr="00190D7E">
        <w:rPr>
          <w:rFonts w:ascii="Times New Roman" w:eastAsia="Times New Roman" w:hAnsi="Times New Roman" w:cs="Times New Roman"/>
          <w:i/>
          <w:iCs/>
          <w:smallCaps/>
          <w:sz w:val="28"/>
          <w:szCs w:val="28"/>
          <w:vertAlign w:val="subscript"/>
          <w:lang w:eastAsia="ru-RU"/>
        </w:rPr>
        <w:t>КЭЗ</w:t>
      </w:r>
      <w:r w:rsidRPr="00190D7E">
        <w:rPr>
          <w:rFonts w:ascii="Times New Roman" w:eastAsia="Times New Roman" w:hAnsi="Times New Roman" w:cs="Times New Roman"/>
          <w:i/>
          <w:iCs/>
          <w:smallCaps/>
          <w:sz w:val="28"/>
          <w:szCs w:val="28"/>
          <w:lang w:eastAsia="ru-RU"/>
        </w:rPr>
        <w:t xml:space="preserve"> </w:t>
      </w:r>
      <w:r w:rsidRPr="00190D7E">
        <w:rPr>
          <w:rFonts w:ascii="Times New Roman" w:eastAsia="Times New Roman" w:hAnsi="Times New Roman" w:cs="Times New Roman"/>
          <w:sz w:val="28"/>
          <w:szCs w:val="28"/>
          <w:lang w:eastAsia="ru-RU"/>
        </w:rPr>
        <w:t xml:space="preserve">близко </w:t>
      </w:r>
      <w:r w:rsidRPr="00190D7E">
        <w:rPr>
          <w:rFonts w:ascii="Times New Roman" w:eastAsia="Times New Roman" w:hAnsi="Times New Roman" w:cs="Times New Roman"/>
          <w:spacing w:val="-1"/>
          <w:sz w:val="28"/>
          <w:szCs w:val="28"/>
          <w:lang w:eastAsia="ru-RU"/>
        </w:rPr>
        <w:t>к напряжению источника питания и является напряжением логи</w:t>
      </w:r>
      <w:r w:rsidRPr="00190D7E">
        <w:rPr>
          <w:rFonts w:ascii="Times New Roman" w:eastAsia="Times New Roman" w:hAnsi="Times New Roman" w:cs="Times New Roman"/>
          <w:sz w:val="28"/>
          <w:szCs w:val="28"/>
          <w:lang w:eastAsia="ru-RU"/>
        </w:rPr>
        <w:t xml:space="preserve">ческой единицы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perscript"/>
          <w:lang w:eastAsia="ru-RU"/>
        </w:rPr>
        <w:t>1</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eastAsia="ru-RU"/>
        </w:rPr>
        <w:object w:dxaOrig="3960" w:dyaOrig="380">
          <v:shape id="_x0000_i1169" type="#_x0000_t75" style="width:237pt;height:22.5pt" o:ole="">
            <v:imagedata r:id="rId313" o:title=""/>
          </v:shape>
          <o:OLEObject Type="Embed" ProgID="Equation.3" ShapeID="_x0000_i1169" DrawAspect="Content" ObjectID="_1641902059" r:id="rId314"/>
        </w:objec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5248275" cy="2571750"/>
            <wp:effectExtent l="0" t="0" r="9525" b="0"/>
            <wp:docPr id="710"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7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48275" cy="2571750"/>
                    </a:xfrm>
                    <a:prstGeom prst="rect">
                      <a:avLst/>
                    </a:prstGeom>
                    <a:noFill/>
                    <a:ln>
                      <a:noFill/>
                    </a:ln>
                  </pic:spPr>
                </pic:pic>
              </a:graphicData>
            </a:graphic>
          </wp:inline>
        </w:drawing>
      </w:r>
    </w:p>
    <w:tbl>
      <w:tblPr>
        <w:tblW w:w="8280" w:type="dxa"/>
        <w:jc w:val="center"/>
        <w:tblLayout w:type="fixed"/>
        <w:tblLook w:val="0000" w:firstRow="0" w:lastRow="0" w:firstColumn="0" w:lastColumn="0" w:noHBand="0" w:noVBand="0"/>
      </w:tblPr>
      <w:tblGrid>
        <w:gridCol w:w="4140"/>
        <w:gridCol w:w="4140"/>
      </w:tblGrid>
      <w:tr w:rsidR="00CA6680" w:rsidRPr="00190D7E" w:rsidTr="00CA6680">
        <w:trPr>
          <w:jc w:val="center"/>
        </w:trPr>
        <w:tc>
          <w:tcPr>
            <w:tcW w:w="4140" w:type="dxa"/>
          </w:tcPr>
          <w:p w:rsidR="00CA6680" w:rsidRPr="00190D7E" w:rsidRDefault="00CA6680" w:rsidP="00CA6680">
            <w:pPr>
              <w:spacing w:after="0" w:line="240" w:lineRule="auto"/>
              <w:jc w:val="center"/>
              <w:rPr>
                <w:rFonts w:ascii="Times New Roman" w:eastAsia="Times New Roman" w:hAnsi="Times New Roman" w:cs="Times New Roman"/>
                <w:sz w:val="28"/>
                <w:szCs w:val="28"/>
                <w:vertAlign w:val="subscript"/>
                <w:lang w:eastAsia="ru-RU"/>
              </w:rPr>
            </w:pPr>
            <w:r w:rsidRPr="00190D7E">
              <w:rPr>
                <w:rFonts w:ascii="Times New Roman" w:eastAsia="Times New Roman" w:hAnsi="Times New Roman" w:cs="Times New Roman"/>
                <w:i/>
                <w:sz w:val="28"/>
                <w:szCs w:val="28"/>
                <w:lang w:eastAsia="ru-RU"/>
              </w:rPr>
              <w:t xml:space="preserve">Рис. </w:t>
            </w:r>
            <w:r w:rsidR="00CD646D">
              <w:rPr>
                <w:rFonts w:ascii="Times New Roman" w:eastAsia="Times New Roman" w:hAnsi="Times New Roman" w:cs="Times New Roman"/>
                <w:i/>
                <w:sz w:val="28"/>
                <w:szCs w:val="28"/>
                <w:lang w:eastAsia="ru-RU"/>
              </w:rPr>
              <w:t>2.7</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Зависимость токов БТ от напряжения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БЭ</w:t>
            </w:r>
          </w:p>
        </w:tc>
        <w:tc>
          <w:tcPr>
            <w:tcW w:w="414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CD646D">
              <w:rPr>
                <w:rFonts w:ascii="Times New Roman" w:eastAsia="Times New Roman" w:hAnsi="Times New Roman" w:cs="Times New Roman"/>
                <w:i/>
                <w:sz w:val="28"/>
                <w:szCs w:val="28"/>
                <w:lang w:eastAsia="ru-RU"/>
              </w:rPr>
              <w:t>2.8</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К пояснению принципа работы электронного ключа</w:t>
            </w:r>
          </w:p>
        </w:tc>
      </w:tr>
    </w:tbl>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подаче на вход транзистора импульсов прямого тока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Б </w:t>
      </w:r>
      <w:r w:rsidRPr="00190D7E">
        <w:rPr>
          <w:rFonts w:ascii="Times New Roman" w:eastAsia="Times New Roman" w:hAnsi="Times New Roman" w:cs="Times New Roman"/>
          <w:i/>
          <w:sz w:val="28"/>
          <w:szCs w:val="28"/>
          <w:lang w:eastAsia="ru-RU"/>
        </w:rPr>
        <w:t>=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СМ</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 xml:space="preserve">Б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БН</w:t>
      </w:r>
      <w:r w:rsidRPr="00190D7E">
        <w:rPr>
          <w:rFonts w:ascii="Times New Roman" w:eastAsia="Times New Roman" w:hAnsi="Times New Roman" w:cs="Times New Roman"/>
          <w:sz w:val="28"/>
          <w:szCs w:val="28"/>
          <w:lang w:eastAsia="ru-RU"/>
        </w:rPr>
        <w:t xml:space="preserve"> транзистор открывается, рабочая точка перемещается в точку Н (режим насыщения) и напряжение на коллекторе падает до значения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КЭН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КН</w:t>
      </w:r>
      <w:r w:rsidRPr="00190D7E">
        <w:rPr>
          <w:rFonts w:ascii="Times New Roman" w:eastAsia="Times New Roman" w:hAnsi="Times New Roman" w:cs="Times New Roman"/>
          <w:i/>
          <w:sz w:val="28"/>
          <w:szCs w:val="28"/>
          <w:lang w:eastAsia="ru-RU"/>
        </w:rPr>
        <w:sym w:font="Symbol" w:char="F0D7"/>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К</w:t>
      </w:r>
      <w:r w:rsidRPr="00190D7E">
        <w:rPr>
          <w:rFonts w:ascii="Times New Roman" w:eastAsia="Times New Roman" w:hAnsi="Times New Roman" w:cs="Times New Roman"/>
          <w:sz w:val="28"/>
          <w:szCs w:val="28"/>
          <w:lang w:eastAsia="ru-RU"/>
        </w:rPr>
        <w:t xml:space="preserve">. При дальнейшем увеличении тока базы ток коллектора не увеличивается (рис. </w:t>
      </w:r>
      <w:r w:rsidR="00CD646D">
        <w:rPr>
          <w:rFonts w:ascii="Times New Roman" w:eastAsia="Times New Roman" w:hAnsi="Times New Roman" w:cs="Times New Roman"/>
          <w:sz w:val="28"/>
          <w:szCs w:val="28"/>
          <w:lang w:eastAsia="ru-RU"/>
        </w:rPr>
        <w:t>2.7</w:t>
      </w:r>
      <w:r w:rsidRPr="00190D7E">
        <w:rPr>
          <w:rFonts w:ascii="Times New Roman" w:eastAsia="Times New Roman" w:hAnsi="Times New Roman" w:cs="Times New Roman"/>
          <w:sz w:val="28"/>
          <w:szCs w:val="28"/>
          <w:lang w:eastAsia="ru-RU"/>
        </w:rPr>
        <w:t xml:space="preserve"> и </w:t>
      </w:r>
      <w:r w:rsidR="00CD646D">
        <w:rPr>
          <w:rFonts w:ascii="Times New Roman" w:eastAsia="Times New Roman" w:hAnsi="Times New Roman" w:cs="Times New Roman"/>
          <w:sz w:val="28"/>
          <w:szCs w:val="28"/>
          <w:lang w:eastAsia="ru-RU"/>
        </w:rPr>
        <w:t>2.8</w:t>
      </w:r>
      <w:r w:rsidRPr="00190D7E">
        <w:rPr>
          <w:rFonts w:ascii="Times New Roman" w:eastAsia="Times New Roman" w:hAnsi="Times New Roman" w:cs="Times New Roman"/>
          <w:sz w:val="28"/>
          <w:szCs w:val="28"/>
          <w:lang w:eastAsia="ru-RU"/>
        </w:rPr>
        <w:t xml:space="preserve">), напряжение на коллекторе не изменяется и соответствует логическому нулю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КЭН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b/>
          <w:sz w:val="28"/>
          <w:szCs w:val="28"/>
          <w:lang w:eastAsia="ru-RU"/>
        </w:rPr>
      </w:pPr>
    </w:p>
    <w:p w:rsidR="00CA6680" w:rsidRPr="00190D7E" w:rsidRDefault="00CA6680" w:rsidP="00CA6680">
      <w:pPr>
        <w:tabs>
          <w:tab w:val="left" w:pos="0"/>
          <w:tab w:val="left" w:pos="142"/>
        </w:tabs>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Динамический режим</w:t>
      </w:r>
    </w:p>
    <w:p w:rsidR="00CA6680" w:rsidRPr="00190D7E" w:rsidRDefault="00CA6680" w:rsidP="00CA6680">
      <w:pPr>
        <w:tabs>
          <w:tab w:val="left" w:pos="0"/>
          <w:tab w:val="left" w:pos="142"/>
        </w:tabs>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практическом использовании транзистора большое значение имеет скорость переключения, обуславливающая быстродействие аппаратуры. Скорость переключения определяется процессами накопления и рассасывания </w:t>
      </w:r>
      <w:r w:rsidRPr="00190D7E">
        <w:rPr>
          <w:rFonts w:ascii="Times New Roman" w:eastAsia="Times New Roman" w:hAnsi="Times New Roman" w:cs="Times New Roman"/>
          <w:sz w:val="28"/>
          <w:szCs w:val="28"/>
          <w:lang w:eastAsia="ru-RU"/>
        </w:rPr>
        <w:lastRenderedPageBreak/>
        <w:t>неравновесного заряда в базе и коллекторе транзистора, эмиттерном и коллекторном переходах.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эмиттерном и коллекторном переходах находятся нескомпенсированные заряды  неподвижных ионизированных атомов примеси – доноров и акцепторов; неравновесный заряд в базе в режиме отсечки можно считать равным нулю.</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 переходе к режиму насыщения эмиттерный переход открывается, толщина перехода и его нескомпенсированный заряд уменьшаются, происходит как бы разряд емкости эмиттерного перехода. Вследствие понижения напряжения на коллекторе уменьшается его толщина и заряд в нем, т.е. происходит разряд емкости коллекторного перехода, открывается коллекторный переход, и в области базы за счет инжекции электронов из эмиттерной и коллекторной областей накапливается большой неравновесный заряд насыщения. В транзисторах с малой концентрацией примеси в коллекторе носители заряда инжектируют и  в область коллектора, где также накапливается неравновесный заряд.</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Графики напряжений и токов транзистора при переключении даны на рис. </w:t>
      </w:r>
      <w:r w:rsidR="00CD646D">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 xml:space="preserve">.9, а. На базу транзистора подается прямоугольный импульс напряжения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СМ </w:t>
      </w:r>
      <w:r w:rsidRPr="00190D7E">
        <w:rPr>
          <w:rFonts w:ascii="Times New Roman" w:eastAsia="Times New Roman" w:hAnsi="Times New Roman" w:cs="Times New Roman"/>
          <w:sz w:val="28"/>
          <w:szCs w:val="28"/>
          <w:vertAlign w:val="subscript"/>
          <w:lang w:eastAsia="ru-RU"/>
        </w:rPr>
        <w:t xml:space="preserve">  </w:t>
      </w:r>
      <w:r w:rsidR="00CD646D">
        <w:rPr>
          <w:rFonts w:ascii="Times New Roman" w:eastAsia="Times New Roman" w:hAnsi="Times New Roman" w:cs="Times New Roman"/>
          <w:sz w:val="28"/>
          <w:szCs w:val="28"/>
          <w:lang w:eastAsia="ru-RU"/>
        </w:rPr>
        <w:t>(рис. 2</w:t>
      </w:r>
      <w:r w:rsidRPr="00190D7E">
        <w:rPr>
          <w:rFonts w:ascii="Times New Roman" w:eastAsia="Times New Roman" w:hAnsi="Times New Roman" w:cs="Times New Roman"/>
          <w:sz w:val="28"/>
          <w:szCs w:val="28"/>
          <w:lang w:eastAsia="ru-RU"/>
        </w:rPr>
        <w:t xml:space="preserve">.9, а).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2590800" cy="2924175"/>
            <wp:effectExtent l="0" t="0" r="0" b="9525"/>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7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590800" cy="2924175"/>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CD646D">
        <w:rPr>
          <w:rFonts w:ascii="Times New Roman" w:eastAsia="Times New Roman" w:hAnsi="Times New Roman" w:cs="Times New Roman"/>
          <w:i/>
          <w:sz w:val="28"/>
          <w:szCs w:val="28"/>
          <w:lang w:eastAsia="ru-RU"/>
        </w:rPr>
        <w:t>2.9</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Переходные процессы при переключении БТ</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прямоугольной форме импульса входного напряжения  импульс выходного тока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К</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(рис. </w:t>
      </w:r>
      <w:r w:rsidR="00CD646D">
        <w:rPr>
          <w:rFonts w:ascii="Times New Roman" w:eastAsia="Times New Roman" w:hAnsi="Times New Roman" w:cs="Times New Roman"/>
          <w:sz w:val="28"/>
          <w:szCs w:val="28"/>
          <w:lang w:eastAsia="ru-RU"/>
        </w:rPr>
        <w:t>2.9</w:t>
      </w:r>
      <w:r w:rsidRPr="00190D7E">
        <w:rPr>
          <w:rFonts w:ascii="Times New Roman" w:eastAsia="Times New Roman" w:hAnsi="Times New Roman" w:cs="Times New Roman"/>
          <w:sz w:val="28"/>
          <w:szCs w:val="28"/>
          <w:lang w:eastAsia="ru-RU"/>
        </w:rPr>
        <w:t xml:space="preserve">, б) появляется с задержкой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З</w:t>
      </w:r>
      <w:r w:rsidRPr="00190D7E">
        <w:rPr>
          <w:rFonts w:ascii="Times New Roman" w:eastAsia="Times New Roman" w:hAnsi="Times New Roman" w:cs="Times New Roman"/>
          <w:sz w:val="28"/>
          <w:szCs w:val="28"/>
          <w:lang w:eastAsia="ru-RU"/>
        </w:rPr>
        <w:t>, которая определяется главным образом скоростью нарастания напряжения эмиттерного перехода, зависящей от величин емкости перехода и прямого тока базы, т.е. скоростью разряда эмиттерного перехода.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После того как транзистор перейдет из режима отсечки в активный режим, коллекторный ток начинает постепенно нарастать, достигая установившегося значения. Это время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lang w:eastAsia="ru-RU"/>
        </w:rPr>
        <w:t xml:space="preserve"> определяется скоростью накопления неравновесного </w:t>
      </w:r>
      <w:r w:rsidRPr="00190D7E">
        <w:rPr>
          <w:rFonts w:ascii="Times New Roman" w:eastAsia="Times New Roman" w:hAnsi="Times New Roman" w:cs="Times New Roman"/>
          <w:sz w:val="28"/>
          <w:szCs w:val="28"/>
          <w:lang w:eastAsia="ru-RU"/>
        </w:rPr>
        <w:lastRenderedPageBreak/>
        <w:t xml:space="preserve">заряда в базе и скоростью разряда емкости коллектора. Таким образом, полное время включения транзистора состоит из времени задержки и времени нарастания:  </w:t>
      </w:r>
      <w:r w:rsidRPr="00190D7E">
        <w:rPr>
          <w:rFonts w:ascii="Times New Roman" w:eastAsia="Times New Roman" w:hAnsi="Times New Roman" w:cs="Times New Roman"/>
          <w:position w:val="-12"/>
          <w:sz w:val="28"/>
          <w:szCs w:val="28"/>
          <w:lang w:eastAsia="ru-RU"/>
        </w:rPr>
        <w:object w:dxaOrig="1300" w:dyaOrig="360">
          <v:shape id="_x0000_i1170" type="#_x0000_t75" style="width:77.25pt;height:21pt" o:ole="">
            <v:imagedata r:id="rId317" o:title=""/>
          </v:shape>
          <o:OLEObject Type="Embed" ProgID="Equation.3" ShapeID="_x0000_i1170" DrawAspect="Content" ObjectID="_1641902060" r:id="rId318"/>
        </w:objec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Практически оно может иметь величину от нескольких наносекунд до нескольких микросекунд в зависимости от параметров и структуры транзистора.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После подачи в цепь базы запирающего напряжения выходной коллекторный ток прекращается не сразу. На протяжении некоторого времени рассасывания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он практически сохраняет свою величину, так как концентрация носителей заряда в базе у коллекторного перехода еще остается выше равновесной и происходит экстракция электронов из базы в коллектор.</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Лишь после того как неравновесный заряд у коллекторного перехода рассосется за счет ухода электронов из базы и рекомбинации, ток коллектора начинает постепенно спадать, достигая время спада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 xml:space="preserve"> установившегося  значения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K</w:t>
      </w:r>
      <w:r w:rsidRPr="00190D7E">
        <w:rPr>
          <w:rFonts w:ascii="Times New Roman" w:eastAsia="Times New Roman" w:hAnsi="Times New Roman" w:cs="Times New Roman"/>
          <w:i/>
          <w:sz w:val="28"/>
          <w:szCs w:val="28"/>
          <w:vertAlign w:val="subscript"/>
          <w:lang w:eastAsia="ru-RU"/>
        </w:rPr>
        <w:t>Э0</w:t>
      </w:r>
      <w:r w:rsidRPr="00190D7E">
        <w:rPr>
          <w:rFonts w:ascii="Times New Roman" w:eastAsia="Times New Roman" w:hAnsi="Times New Roman" w:cs="Times New Roman"/>
          <w:sz w:val="28"/>
          <w:szCs w:val="28"/>
          <w:lang w:eastAsia="ru-RU"/>
        </w:rPr>
        <w:t>. В течение этого времени продолжается рассасывание неравновесного заряда базы и происходит перезаряд емкости коллекторного перехода. Заметим, что эмиттерный переход при этом может закрыться  раньше или позже  коллекторного в зависимости от скорости рассасывания неравновесного заряда, сосредоточенного поблизости от него.</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Процесс накопления и рассасывания неравновесного заряда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sz w:val="28"/>
          <w:szCs w:val="28"/>
          <w:lang w:eastAsia="ru-RU"/>
        </w:rPr>
        <w:t xml:space="preserve"> при  переключении  транзистора поясняется на рис. </w:t>
      </w:r>
      <w:r w:rsidR="00CD646D">
        <w:rPr>
          <w:rFonts w:ascii="Times New Roman" w:eastAsia="Times New Roman" w:hAnsi="Times New Roman" w:cs="Times New Roman"/>
          <w:sz w:val="28"/>
          <w:szCs w:val="28"/>
          <w:lang w:eastAsia="ru-RU"/>
        </w:rPr>
        <w:t>2.9</w:t>
      </w:r>
      <w:r w:rsidRPr="00190D7E">
        <w:rPr>
          <w:rFonts w:ascii="Times New Roman" w:eastAsia="Times New Roman" w:hAnsi="Times New Roman" w:cs="Times New Roman"/>
          <w:sz w:val="28"/>
          <w:szCs w:val="28"/>
          <w:lang w:eastAsia="ru-RU"/>
        </w:rPr>
        <w:t xml:space="preserve">, в. Накопление неравновесного заряда в базе начинается  спустя время задержки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З</w:t>
      </w:r>
      <w:r w:rsidRPr="00190D7E">
        <w:rPr>
          <w:rFonts w:ascii="Times New Roman" w:eastAsia="Times New Roman" w:hAnsi="Times New Roman" w:cs="Times New Roman"/>
          <w:sz w:val="28"/>
          <w:szCs w:val="28"/>
          <w:lang w:eastAsia="ru-RU"/>
        </w:rPr>
        <w:t xml:space="preserve">, и заряд за время нарастания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достигает значения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 xml:space="preserve">Б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АКТ</w:t>
      </w:r>
      <w:r w:rsidRPr="00190D7E">
        <w:rPr>
          <w:rFonts w:ascii="Times New Roman" w:eastAsia="Times New Roman" w:hAnsi="Times New Roman" w:cs="Times New Roman"/>
          <w:sz w:val="28"/>
          <w:szCs w:val="28"/>
          <w:lang w:eastAsia="ru-RU"/>
        </w:rPr>
        <w:t xml:space="preserve">. Далее вследствие падения коллекторного напряжения до величины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КН </w:t>
      </w:r>
      <w:r w:rsidRPr="00190D7E">
        <w:rPr>
          <w:rFonts w:ascii="Times New Roman" w:eastAsia="Times New Roman" w:hAnsi="Times New Roman" w:cs="Times New Roman"/>
          <w:i/>
          <w:sz w:val="28"/>
          <w:szCs w:val="28"/>
          <w:lang w:eastAsia="ru-RU"/>
        </w:rPr>
        <w:sym w:font="Symbol" w:char="F03C"/>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БЭ</w:t>
      </w:r>
      <w:r w:rsidRPr="00190D7E">
        <w:rPr>
          <w:rFonts w:ascii="Times New Roman" w:eastAsia="Times New Roman" w:hAnsi="Times New Roman" w:cs="Times New Roman"/>
          <w:sz w:val="28"/>
          <w:szCs w:val="28"/>
          <w:lang w:eastAsia="ru-RU"/>
        </w:rPr>
        <w:t xml:space="preserve"> коллекторный переход открывается и начинает инжектировать неравновесные носители заряда в базу. Заряд базы  снова возрастает, достигая к концу входного импульса значения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 xml:space="preserve">Б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НАС</w:t>
      </w:r>
      <w:r w:rsidRPr="00190D7E">
        <w:rPr>
          <w:rFonts w:ascii="Times New Roman" w:eastAsia="Times New Roman" w:hAnsi="Times New Roman" w:cs="Times New Roman"/>
          <w:sz w:val="28"/>
          <w:szCs w:val="28"/>
          <w:vertAlign w:val="subscript"/>
          <w:lang w:eastAsia="ru-RU"/>
        </w:rPr>
        <w:t>.</w:t>
      </w:r>
      <w:r w:rsidRPr="00190D7E">
        <w:rPr>
          <w:rFonts w:ascii="Times New Roman" w:eastAsia="Times New Roman" w:hAnsi="Times New Roman" w:cs="Times New Roman"/>
          <w:sz w:val="28"/>
          <w:szCs w:val="28"/>
          <w:lang w:eastAsia="ru-RU"/>
        </w:rPr>
        <w:t xml:space="preserve"> После переключения напряжения эмиттерного перехода на обратное происходит рассасывание  неравновесного заряда базы, за время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 xml:space="preserve">Р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 xml:space="preserve"> он достигает нулевого значения.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Очевидно, что для реализации высокого быстродействия в качестве ключевых транзисторов необходимо использовать специальные транзисторы: с малыми междуэлектродными емкостями; малой толщиной базы и, следовательно, малым сопротивлением базовой области; неравномерным распределением примесей в базе с целью создания дополнительного ускоряющего поля для быстрейшего рассасывания  неосновных носителей. Современные дрейфовые транзисторы позволяют получить времена нарастания и спада порядка единиц наносекунд.</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Одним из способов повышения быстродействия ключа является использование дополнительного источника смещения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СМ</w:t>
      </w:r>
      <w:r w:rsidRPr="00190D7E">
        <w:rPr>
          <w:rFonts w:ascii="Times New Roman" w:eastAsia="Times New Roman" w:hAnsi="Times New Roman" w:cs="Times New Roman"/>
          <w:sz w:val="28"/>
          <w:szCs w:val="28"/>
          <w:lang w:eastAsia="ru-RU"/>
        </w:rPr>
        <w:t xml:space="preserve">, но это усложняет аппаратуру.  </w:t>
      </w:r>
    </w:p>
    <w:p w:rsidR="00CA6680" w:rsidRPr="00190D7E" w:rsidRDefault="00CA6680" w:rsidP="00CA6680">
      <w:pPr>
        <w:spacing w:after="0" w:line="240" w:lineRule="auto"/>
        <w:ind w:firstLine="567"/>
        <w:jc w:val="both"/>
        <w:rPr>
          <w:rFonts w:ascii="Times New Roman" w:eastAsia="Times New Roman" w:hAnsi="Times New Roman" w:cs="Times New Roman"/>
          <w:b/>
          <w:bCs/>
          <w:i/>
          <w:sz w:val="28"/>
          <w:szCs w:val="28"/>
          <w:lang w:eastAsia="ru-RU"/>
        </w:rPr>
      </w:pPr>
      <w:r w:rsidRPr="00190D7E">
        <w:rPr>
          <w:rFonts w:ascii="Times New Roman" w:eastAsia="Times New Roman" w:hAnsi="Times New Roman" w:cs="Times New Roman"/>
          <w:b/>
          <w:bCs/>
          <w:i/>
          <w:sz w:val="28"/>
          <w:szCs w:val="28"/>
          <w:lang w:eastAsia="ru-RU"/>
        </w:rPr>
        <w:t>Электронные ключи на полевых транзисторах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Схема простейшего ключа с </w:t>
      </w:r>
      <w:r w:rsidRPr="00190D7E">
        <w:rPr>
          <w:rFonts w:ascii="Times New Roman" w:eastAsia="Times New Roman" w:hAnsi="Times New Roman" w:cs="Times New Roman"/>
          <w:i/>
          <w:iCs/>
          <w:sz w:val="28"/>
          <w:szCs w:val="28"/>
          <w:lang w:eastAsia="ru-RU"/>
        </w:rPr>
        <w:t>резистивной нагрузкой на основе ПТ</w:t>
      </w:r>
      <w:r w:rsidRPr="00190D7E">
        <w:rPr>
          <w:rFonts w:ascii="Times New Roman" w:eastAsia="Times New Roman" w:hAnsi="Times New Roman" w:cs="Times New Roman"/>
          <w:sz w:val="28"/>
          <w:szCs w:val="28"/>
          <w:lang w:eastAsia="ru-RU"/>
        </w:rPr>
        <w:t xml:space="preserve"> приведена на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0. </w:t>
      </w:r>
    </w:p>
    <w:p w:rsidR="00CA6680" w:rsidRPr="00190D7E" w:rsidRDefault="00CA6680" w:rsidP="00CA6680">
      <w:pPr>
        <w:spacing w:after="0" w:line="240" w:lineRule="auto"/>
        <w:ind w:firstLine="567"/>
        <w:jc w:val="both"/>
        <w:rPr>
          <w:rFonts w:ascii="Times New Roman" w:eastAsia="Times New Roman" w:hAnsi="Times New Roman" w:cs="Times New Roman"/>
          <w:b/>
          <w:bCs/>
          <w:i/>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val="en-US" w:eastAsia="ru-RU"/>
        </w:rPr>
      </w:pPr>
      <w:r w:rsidRPr="00190D7E">
        <w:rPr>
          <w:rFonts w:ascii="Times New Roman" w:eastAsia="Times New Roman" w:hAnsi="Times New Roman" w:cs="Times New Roman"/>
          <w:noProof/>
          <w:sz w:val="24"/>
          <w:szCs w:val="24"/>
          <w:lang w:eastAsia="ru-RU"/>
        </w:rPr>
        <w:lastRenderedPageBreak/>
        <w:drawing>
          <wp:inline distT="0" distB="0" distL="0" distR="0">
            <wp:extent cx="2409825" cy="1914525"/>
            <wp:effectExtent l="0" t="0" r="9525" b="9525"/>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09825" cy="1914525"/>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Электронный ключ на полевом транзисторе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качестве ключевого элемента используется МДП ПТ с индуцированным каналом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-типа.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Такой ключ имеет очевидные преимущества перед рассмотренным выше ключом на БТ:</w:t>
      </w:r>
    </w:p>
    <w:p w:rsidR="00CA6680" w:rsidRPr="00190D7E" w:rsidRDefault="00CA6680" w:rsidP="00CA6680">
      <w:pPr>
        <w:spacing w:after="0" w:line="240" w:lineRule="auto"/>
        <w:ind w:left="840" w:hanging="273"/>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нет необходимости в источнике запирающего напряжения на входе транзистора;</w:t>
      </w:r>
    </w:p>
    <w:p w:rsidR="00CA6680" w:rsidRPr="00190D7E" w:rsidRDefault="00CA6680" w:rsidP="00CA6680">
      <w:pPr>
        <w:shd w:val="clear" w:color="auto" w:fill="FFFFFF"/>
        <w:spacing w:after="0" w:line="240" w:lineRule="auto"/>
        <w:ind w:left="822" w:hanging="255"/>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ключ потребляет крайне малую мощность от источника управляющего сигнала, так как транзистор обладает большим входным сопротивлением;</w:t>
      </w:r>
    </w:p>
    <w:p w:rsidR="00CA6680" w:rsidRPr="00190D7E" w:rsidRDefault="00CA6680" w:rsidP="00CA6680">
      <w:pPr>
        <w:shd w:val="clear" w:color="auto" w:fill="FFFFFF"/>
        <w:spacing w:after="0" w:line="240" w:lineRule="auto"/>
        <w:ind w:left="822" w:hanging="255"/>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полярность управляющего напряжения такая же, как и полярность коммутируемого напряжения, что позволяет осуществлять гальваническое соединение нескольких однотипных ключей между собой.</w:t>
      </w:r>
    </w:p>
    <w:p w:rsidR="00CA6680" w:rsidRPr="00190D7E" w:rsidRDefault="003739B3" w:rsidP="00CA6680">
      <w:pPr>
        <w:shd w:val="clear" w:color="auto" w:fill="FFFFFF"/>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5029200</wp:posOffset>
                </wp:positionH>
                <wp:positionV relativeFrom="paragraph">
                  <wp:posOffset>109855</wp:posOffset>
                </wp:positionV>
                <wp:extent cx="689610" cy="293370"/>
                <wp:effectExtent l="0" t="0" r="0" b="0"/>
                <wp:wrapNone/>
                <wp:docPr id="812" name="Надпись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31F9" w:rsidRPr="00E62A88" w:rsidRDefault="003A31F9" w:rsidP="00CA6680">
                            <w:r>
                              <w:rPr>
                                <w:lang w:val="en-US"/>
                              </w:rPr>
                              <w:t>U</w:t>
                            </w:r>
                            <w:r w:rsidRPr="00E62A88">
                              <w:rPr>
                                <w:vertAlign w:val="subscript"/>
                              </w:rPr>
                              <w:t>ЗИ</w:t>
                            </w:r>
                            <w:r>
                              <w:rPr>
                                <w:vertAlign w:val="subscript"/>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812" o:spid="_x0000_s1026" type="#_x0000_t202" style="position:absolute;left:0;text-align:left;margin-left:396pt;margin-top:8.65pt;width:54.3pt;height:23.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" stroked="f">
                <v:textbox>
                  <w:txbxContent>
                    <w:p w:rsidR="003A31F9" w:rsidRPr="00E62A88" w:rsidRDefault="003A31F9" w:rsidP="00CA6680">
                      <w:r>
                        <w:rPr>
                          <w:lang w:val="en-US"/>
                        </w:rPr>
                        <w:t>U</w:t>
                      </w:r>
                      <w:r w:rsidRPr="00E62A88">
                        <w:rPr>
                          <w:vertAlign w:val="subscript"/>
                        </w:rPr>
                        <w:t>ЗИ</w:t>
                      </w:r>
                      <w:r>
                        <w:rPr>
                          <w:vertAlign w:val="subscript"/>
                        </w:rPr>
                        <w:t>4</w:t>
                      </w:r>
                    </w:p>
                  </w:txbxContent>
                </v:textbox>
              </v:shape>
            </w:pict>
          </mc:Fallback>
        </mc:AlternateContent>
      </w:r>
    </w:p>
    <w:p w:rsidR="00CA6680" w:rsidRPr="00190D7E" w:rsidRDefault="003739B3" w:rsidP="00CA6680">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simplePos x="0" y="0"/>
                <wp:positionH relativeFrom="column">
                  <wp:posOffset>5402580</wp:posOffset>
                </wp:positionH>
                <wp:positionV relativeFrom="paragraph">
                  <wp:posOffset>384810</wp:posOffset>
                </wp:positionV>
                <wp:extent cx="689610" cy="293370"/>
                <wp:effectExtent l="0" t="0" r="0" b="0"/>
                <wp:wrapNone/>
                <wp:docPr id="811" name="Надпись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31F9" w:rsidRPr="00E62A88" w:rsidRDefault="003A31F9" w:rsidP="00CA6680">
                            <w:r>
                              <w:rPr>
                                <w:lang w:val="en-US"/>
                              </w:rPr>
                              <w:t>U</w:t>
                            </w:r>
                            <w:r w:rsidRPr="00E62A88">
                              <w:rPr>
                                <w:vertAlign w:val="subscript"/>
                              </w:rPr>
                              <w:t>ЗИ</w:t>
                            </w:r>
                            <w:r>
                              <w:rPr>
                                <w:vertAlign w:val="subscript"/>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811" o:spid="_x0000_s1027" type="#_x0000_t202" style="position:absolute;margin-left:425.4pt;margin-top:30.3pt;width:54.3pt;height:23.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" stroked="f">
                <v:textbox>
                  <w:txbxContent>
                    <w:p w:rsidR="003A31F9" w:rsidRPr="00E62A88" w:rsidRDefault="003A31F9" w:rsidP="00CA6680">
                      <w:r>
                        <w:rPr>
                          <w:lang w:val="en-US"/>
                        </w:rPr>
                        <w:t>U</w:t>
                      </w:r>
                      <w:r w:rsidRPr="00E62A88">
                        <w:rPr>
                          <w:vertAlign w:val="subscript"/>
                        </w:rPr>
                        <w:t>ЗИ</w:t>
                      </w:r>
                      <w:r>
                        <w:rPr>
                          <w:vertAlign w:val="subscript"/>
                        </w:rPr>
                        <w:t>3</w:t>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simplePos x="0" y="0"/>
                <wp:positionH relativeFrom="column">
                  <wp:posOffset>5406390</wp:posOffset>
                </wp:positionH>
                <wp:positionV relativeFrom="paragraph">
                  <wp:posOffset>960120</wp:posOffset>
                </wp:positionV>
                <wp:extent cx="689610" cy="293370"/>
                <wp:effectExtent l="0" t="0" r="0" b="0"/>
                <wp:wrapNone/>
                <wp:docPr id="810" name="Надпись 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31F9" w:rsidRPr="00E62A88" w:rsidRDefault="003A31F9" w:rsidP="00CA6680">
                            <w:r>
                              <w:rPr>
                                <w:lang w:val="en-US"/>
                              </w:rPr>
                              <w:t>U</w:t>
                            </w:r>
                            <w:r w:rsidRPr="00E62A88">
                              <w:rPr>
                                <w:vertAlign w:val="subscript"/>
                              </w:rPr>
                              <w:t>ЗИ</w:t>
                            </w:r>
                            <w:r>
                              <w:rPr>
                                <w:vertAlign w:val="sub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810" o:spid="_x0000_s1028" type="#_x0000_t202" style="position:absolute;margin-left:425.7pt;margin-top:75.6pt;width:54.3pt;height:23.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" stroked="f">
                <v:textbox>
                  <w:txbxContent>
                    <w:p w:rsidR="003A31F9" w:rsidRPr="00E62A88" w:rsidRDefault="003A31F9" w:rsidP="00CA6680">
                      <w:r>
                        <w:rPr>
                          <w:lang w:val="en-US"/>
                        </w:rPr>
                        <w:t>U</w:t>
                      </w:r>
                      <w:r w:rsidRPr="00E62A88">
                        <w:rPr>
                          <w:vertAlign w:val="subscript"/>
                        </w:rPr>
                        <w:t>ЗИ</w:t>
                      </w:r>
                      <w:r>
                        <w:rPr>
                          <w:vertAlign w:val="subscript"/>
                        </w:rPr>
                        <w:t>2</w:t>
                      </w:r>
                    </w:p>
                  </w:txbxContent>
                </v:textbox>
              </v:shape>
            </w:pict>
          </mc:Fallback>
        </mc:AlternateConten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simplePos x="0" y="0"/>
                <wp:positionH relativeFrom="column">
                  <wp:posOffset>5585460</wp:posOffset>
                </wp:positionH>
                <wp:positionV relativeFrom="paragraph">
                  <wp:posOffset>1478280</wp:posOffset>
                </wp:positionV>
                <wp:extent cx="689610" cy="293370"/>
                <wp:effectExtent l="0" t="0" r="0" b="0"/>
                <wp:wrapNone/>
                <wp:docPr id="809" name="Надпись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31F9" w:rsidRPr="00E62A88" w:rsidRDefault="003A31F9" w:rsidP="00CA6680">
                            <w:pPr>
                              <w:rPr>
                                <w:lang w:val="en-US"/>
                              </w:rPr>
                            </w:pPr>
                            <w:r>
                              <w:rPr>
                                <w:lang w:val="en-US"/>
                              </w:rPr>
                              <w:t>U</w:t>
                            </w:r>
                            <w:r w:rsidRPr="00E62A88">
                              <w:rPr>
                                <w:vertAlign w:val="subscript"/>
                              </w:rPr>
                              <w:t>ЗИ</w:t>
                            </w:r>
                            <w:r w:rsidRPr="00E62A88">
                              <w:rPr>
                                <w:vertAlign w:val="subscript"/>
                                <w:lang w:val="en-US"/>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809" o:spid="_x0000_s1029" type="#_x0000_t202" style="position:absolute;margin-left:439.8pt;margin-top:116.4pt;width:54.3pt;height:2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" stroked="f">
                <v:textbox>
                  <w:txbxContent>
                    <w:p w:rsidR="003A31F9" w:rsidRPr="00E62A88" w:rsidRDefault="003A31F9" w:rsidP="00CA6680">
                      <w:pPr>
                        <w:rPr>
                          <w:lang w:val="en-US"/>
                        </w:rPr>
                      </w:pPr>
                      <w:r>
                        <w:rPr>
                          <w:lang w:val="en-US"/>
                        </w:rPr>
                        <w:t>U</w:t>
                      </w:r>
                      <w:r w:rsidRPr="00E62A88">
                        <w:rPr>
                          <w:vertAlign w:val="subscript"/>
                        </w:rPr>
                        <w:t>ЗИ</w:t>
                      </w:r>
                      <w:r w:rsidRPr="00E62A88">
                        <w:rPr>
                          <w:vertAlign w:val="subscript"/>
                          <w:lang w:val="en-US"/>
                        </w:rPr>
                        <w:t>1</w:t>
                      </w:r>
                    </w:p>
                  </w:txbxContent>
                </v:textbox>
              </v:shape>
            </w:pict>
          </mc:Fallback>
        </mc:AlternateContent>
      </w:r>
      <w:r w:rsidR="00CA6680" w:rsidRPr="00190D7E">
        <w:rPr>
          <w:rFonts w:ascii="Times New Roman" w:eastAsia="Times New Roman" w:hAnsi="Times New Roman" w:cs="Times New Roman"/>
          <w:noProof/>
          <w:sz w:val="28"/>
          <w:szCs w:val="28"/>
          <w:lang w:eastAsia="ru-RU"/>
        </w:rPr>
        <w:drawing>
          <wp:inline distT="0" distB="0" distL="0" distR="0">
            <wp:extent cx="6115050" cy="2295525"/>
            <wp:effectExtent l="0" t="0" r="0" b="9525"/>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7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rsidR="00CA6680" w:rsidRPr="00190D7E" w:rsidRDefault="00CA6680" w:rsidP="00CA6680">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б)</w:t>
      </w:r>
    </w:p>
    <w:p w:rsidR="00CA6680" w:rsidRPr="00190D7E" w:rsidRDefault="00CA6680" w:rsidP="00CA6680">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К пояснению принципа работы электронного </w:t>
      </w:r>
    </w:p>
    <w:p w:rsidR="00CA6680" w:rsidRPr="00190D7E" w:rsidRDefault="00CA6680" w:rsidP="00CA6680">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ключа на полевом транзисторе: а) характеристика прямой передачи; </w:t>
      </w:r>
    </w:p>
    <w:p w:rsidR="00CA6680" w:rsidRPr="00190D7E" w:rsidRDefault="00CA6680" w:rsidP="00CA6680">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выходная характеристика</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Принцип действия любого ключа на основе ПТ базируется на использовании основных носителей заряда. Поэтому в этих ключах нет явлений, связанных с накоплением и рассасыванием неосновных носителей </w:t>
      </w:r>
      <w:r w:rsidRPr="00190D7E">
        <w:rPr>
          <w:rFonts w:ascii="Times New Roman" w:eastAsia="Times New Roman" w:hAnsi="Times New Roman" w:cs="Times New Roman"/>
          <w:sz w:val="28"/>
          <w:szCs w:val="28"/>
          <w:lang w:eastAsia="ru-RU"/>
        </w:rPr>
        <w:lastRenderedPageBreak/>
        <w:t>заряда. Здесь переходные процессы обусловлены лишь наличием у транзисторов междуэлектродных емкостей, как и в случае электронных ламп.</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Ключи на ПТ, как и ключи на БТ, </w:t>
      </w:r>
      <w:r w:rsidRPr="00190D7E">
        <w:rPr>
          <w:rFonts w:ascii="Times New Roman" w:eastAsia="Times New Roman" w:hAnsi="Times New Roman" w:cs="Times New Roman"/>
          <w:i/>
          <w:sz w:val="28"/>
          <w:szCs w:val="28"/>
          <w:lang w:eastAsia="ru-RU"/>
        </w:rPr>
        <w:t xml:space="preserve">в статическом режиме </w:t>
      </w:r>
      <w:r w:rsidRPr="00190D7E">
        <w:rPr>
          <w:rFonts w:ascii="Times New Roman" w:eastAsia="Times New Roman" w:hAnsi="Times New Roman" w:cs="Times New Roman"/>
          <w:sz w:val="28"/>
          <w:szCs w:val="28"/>
          <w:lang w:eastAsia="ru-RU"/>
        </w:rPr>
        <w:t xml:space="preserve">характеризуются в закрытом состоянии (ключ разомкнут) </w:t>
      </w:r>
      <w:r w:rsidRPr="00190D7E">
        <w:rPr>
          <w:rFonts w:ascii="Times New Roman" w:eastAsia="Times New Roman" w:hAnsi="Times New Roman" w:cs="Times New Roman"/>
          <w:i/>
          <w:iCs/>
          <w:sz w:val="28"/>
          <w:szCs w:val="28"/>
          <w:lang w:eastAsia="ru-RU"/>
        </w:rPr>
        <w:t>остаточным током</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С ОСТ</w:t>
      </w:r>
      <w:r w:rsidRPr="00190D7E">
        <w:rPr>
          <w:rFonts w:ascii="Times New Roman" w:eastAsia="Times New Roman" w:hAnsi="Times New Roman" w:cs="Times New Roman"/>
          <w:sz w:val="28"/>
          <w:szCs w:val="28"/>
          <w:lang w:eastAsia="ru-RU"/>
        </w:rPr>
        <w:t xml:space="preserve"> и высоким напряжением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 xml:space="preserve">П </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perscript"/>
          <w:lang w:eastAsia="ru-RU"/>
        </w:rPr>
        <w:t>1</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Cs/>
          <w:sz w:val="28"/>
          <w:szCs w:val="28"/>
          <w:vertAlign w:val="superscript"/>
          <w:lang w:eastAsia="ru-RU"/>
        </w:rPr>
        <w:t xml:space="preserve">  </w:t>
      </w:r>
      <w:r w:rsidRPr="00190D7E">
        <w:rPr>
          <w:rFonts w:ascii="Times New Roman" w:eastAsia="Times New Roman" w:hAnsi="Times New Roman" w:cs="Times New Roman"/>
          <w:sz w:val="28"/>
          <w:szCs w:val="28"/>
          <w:lang w:eastAsia="ru-RU"/>
        </w:rPr>
        <w:t xml:space="preserve">В открытом состоянии (ключ замкнут) низким остаточным напряжением, которое принимается за логический ноль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0</w:t>
      </w:r>
      <w:r w:rsidRPr="00190D7E">
        <w:rPr>
          <w:rFonts w:ascii="Times New Roman" w:eastAsia="Times New Roman" w:hAnsi="Times New Roman" w:cs="Times New Roman"/>
          <w:sz w:val="28"/>
          <w:szCs w:val="28"/>
          <w:lang w:eastAsia="ru-RU"/>
        </w:rPr>
        <w:t xml:space="preserve">. Нагрузочная характеристика для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-канальных ПТ имеет вид, как показано на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1, б.</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Для запирания ключа на затвор транзистора подают напряжение, меньшее, чем пороговое напряжение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ЗИ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 xml:space="preserve">0 </w:t>
      </w:r>
      <w:r w:rsidRPr="00190D7E">
        <w:rPr>
          <w:rFonts w:ascii="Times New Roman" w:eastAsia="Times New Roman" w:hAnsi="Times New Roman" w:cs="Times New Roman"/>
          <w:i/>
          <w:sz w:val="28"/>
          <w:szCs w:val="28"/>
          <w:lang w:eastAsia="ru-RU"/>
        </w:rPr>
        <w:t xml:space="preserve">&lt;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ЗИ ПОР</w:t>
      </w:r>
      <w:r w:rsidRPr="00190D7E">
        <w:rPr>
          <w:rFonts w:ascii="Times New Roman" w:eastAsia="Times New Roman" w:hAnsi="Times New Roman" w:cs="Times New Roman"/>
          <w:sz w:val="28"/>
          <w:szCs w:val="28"/>
          <w:lang w:eastAsia="ru-RU"/>
        </w:rPr>
        <w:t xml:space="preserve">. В этом случае ток через транзистор практически не протекает (величина </w:t>
      </w:r>
      <w:r w:rsidRPr="00190D7E">
        <w:rPr>
          <w:rFonts w:ascii="Times New Roman" w:eastAsia="Times New Roman" w:hAnsi="Times New Roman" w:cs="Times New Roman"/>
          <w:i/>
          <w:iCs/>
          <w:sz w:val="28"/>
          <w:szCs w:val="28"/>
          <w:lang w:val="en-US" w:eastAsia="ru-RU"/>
        </w:rPr>
        <w:t>I</w:t>
      </w:r>
      <w:r w:rsidRPr="00190D7E">
        <w:rPr>
          <w:rFonts w:ascii="Times New Roman" w:eastAsia="Times New Roman" w:hAnsi="Times New Roman" w:cs="Times New Roman"/>
          <w:i/>
          <w:iCs/>
          <w:sz w:val="28"/>
          <w:szCs w:val="28"/>
          <w:vertAlign w:val="subscript"/>
          <w:lang w:eastAsia="ru-RU"/>
        </w:rPr>
        <w:t>С ОСТ</w:t>
      </w:r>
      <w:r w:rsidRPr="00190D7E">
        <w:rPr>
          <w:rFonts w:ascii="Times New Roman" w:eastAsia="Times New Roman" w:hAnsi="Times New Roman" w:cs="Times New Roman"/>
          <w:sz w:val="28"/>
          <w:szCs w:val="28"/>
          <w:lang w:eastAsia="ru-RU"/>
        </w:rPr>
        <w:t xml:space="preserve"> не более 10</w:t>
      </w:r>
      <w:r w:rsidRPr="00190D7E">
        <w:rPr>
          <w:rFonts w:ascii="Times New Roman" w:eastAsia="Times New Roman" w:hAnsi="Times New Roman" w:cs="Times New Roman"/>
          <w:sz w:val="28"/>
          <w:szCs w:val="28"/>
          <w:vertAlign w:val="superscript"/>
          <w:lang w:eastAsia="ru-RU"/>
        </w:rPr>
        <w:t>–9</w:t>
      </w:r>
      <w:r w:rsidRPr="00190D7E">
        <w:rPr>
          <w:rFonts w:ascii="Times New Roman" w:eastAsia="Times New Roman" w:hAnsi="Times New Roman" w:cs="Times New Roman"/>
          <w:sz w:val="28"/>
          <w:szCs w:val="28"/>
          <w:lang w:eastAsia="ru-RU"/>
        </w:rPr>
        <w:t xml:space="preserve"> А). Выходное напряжение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 xml:space="preserve">ВЫХ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 xml:space="preserve">П </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perscript"/>
          <w:lang w:eastAsia="ru-RU"/>
        </w:rPr>
        <w:t>1</w:t>
      </w:r>
      <w:r w:rsidRPr="00190D7E">
        <w:rPr>
          <w:rFonts w:ascii="Times New Roman" w:eastAsia="Times New Roman" w:hAnsi="Times New Roman" w:cs="Times New Roman"/>
          <w:sz w:val="28"/>
          <w:szCs w:val="28"/>
          <w:lang w:eastAsia="ru-RU"/>
        </w:rPr>
        <w:t xml:space="preserve">. Рабочей точкой транзистора является точка </w:t>
      </w:r>
      <w:r w:rsidRPr="00190D7E">
        <w:rPr>
          <w:rFonts w:ascii="Times New Roman" w:eastAsia="Times New Roman" w:hAnsi="Times New Roman" w:cs="Times New Roman"/>
          <w:iCs/>
          <w:sz w:val="28"/>
          <w:szCs w:val="28"/>
          <w:lang w:eastAsia="ru-RU"/>
        </w:rPr>
        <w:t>А</w:t>
      </w:r>
      <w:r w:rsidRPr="00190D7E">
        <w:rPr>
          <w:rFonts w:ascii="Times New Roman" w:eastAsia="Times New Roman" w:hAnsi="Times New Roman" w:cs="Times New Roman"/>
          <w:sz w:val="28"/>
          <w:szCs w:val="28"/>
          <w:lang w:eastAsia="ru-RU"/>
        </w:rPr>
        <w:t xml:space="preserve"> на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1, б.</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Для отпирания ключа на затвор ПТ подают напряжение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perscript"/>
          <w:lang w:eastAsia="ru-RU"/>
        </w:rPr>
        <w:t>1</w:t>
      </w:r>
      <w:r w:rsidRPr="00190D7E">
        <w:rPr>
          <w:rFonts w:ascii="Times New Roman" w:eastAsia="Times New Roman" w:hAnsi="Times New Roman" w:cs="Times New Roman"/>
          <w:iCs/>
          <w:sz w:val="28"/>
          <w:szCs w:val="28"/>
          <w:vertAlign w:val="superscript"/>
          <w:lang w:eastAsia="ru-RU"/>
        </w:rPr>
        <w:t xml:space="preserve"> </w:t>
      </w:r>
      <w:r w:rsidRPr="00190D7E">
        <w:rPr>
          <w:rFonts w:ascii="Times New Roman" w:eastAsia="Times New Roman" w:hAnsi="Times New Roman" w:cs="Times New Roman"/>
          <w:sz w:val="28"/>
          <w:szCs w:val="28"/>
          <w:lang w:eastAsia="ru-RU"/>
        </w:rPr>
        <w:t xml:space="preserve">больше, чем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ЗИ ПОР</w:t>
      </w:r>
      <w:r w:rsidRPr="00190D7E">
        <w:rPr>
          <w:rFonts w:ascii="Times New Roman" w:eastAsia="Times New Roman" w:hAnsi="Times New Roman" w:cs="Times New Roman"/>
          <w:sz w:val="28"/>
          <w:szCs w:val="28"/>
          <w:lang w:eastAsia="ru-RU"/>
        </w:rPr>
        <w:t xml:space="preserve">, в результате чего транзистор переходит в открытое состояние. Рабочая точка </w:t>
      </w:r>
      <w:r w:rsidRPr="00190D7E">
        <w:rPr>
          <w:rFonts w:ascii="Times New Roman" w:eastAsia="Times New Roman" w:hAnsi="Times New Roman" w:cs="Times New Roman"/>
          <w:iCs/>
          <w:sz w:val="28"/>
          <w:szCs w:val="28"/>
          <w:lang w:eastAsia="ru-RU"/>
        </w:rPr>
        <w:t>Б</w:t>
      </w:r>
      <w:r w:rsidRPr="00190D7E">
        <w:rPr>
          <w:rFonts w:ascii="Times New Roman" w:eastAsia="Times New Roman" w:hAnsi="Times New Roman" w:cs="Times New Roman"/>
          <w:sz w:val="28"/>
          <w:szCs w:val="28"/>
          <w:lang w:eastAsia="ru-RU"/>
        </w:rPr>
        <w:t xml:space="preserve"> в соответствии с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1, б задается пересечением нагрузочной прямой с выходной статической характеристикой ПТ при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ЗИ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perscript"/>
          <w:lang w:eastAsia="ru-RU"/>
        </w:rPr>
        <w:t>1</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Cs/>
          <w:sz w:val="28"/>
          <w:szCs w:val="28"/>
          <w:vertAlign w:val="superscript"/>
          <w:lang w:eastAsia="ru-RU"/>
        </w:rPr>
        <w:t xml:space="preserve">  </w:t>
      </w:r>
      <w:r w:rsidRPr="00190D7E">
        <w:rPr>
          <w:rFonts w:ascii="Times New Roman" w:eastAsia="Times New Roman" w:hAnsi="Times New Roman" w:cs="Times New Roman"/>
          <w:sz w:val="28"/>
          <w:szCs w:val="28"/>
          <w:lang w:eastAsia="ru-RU"/>
        </w:rPr>
        <w:t xml:space="preserve">Рабочий ток в точке </w:t>
      </w:r>
      <w:r w:rsidRPr="00190D7E">
        <w:rPr>
          <w:rFonts w:ascii="Times New Roman" w:eastAsia="Times New Roman" w:hAnsi="Times New Roman" w:cs="Times New Roman"/>
          <w:iCs/>
          <w:sz w:val="28"/>
          <w:szCs w:val="28"/>
          <w:lang w:eastAsia="ru-RU"/>
        </w:rPr>
        <w:t>Б</w:t>
      </w:r>
      <w:r w:rsidRPr="00190D7E">
        <w:rPr>
          <w:rFonts w:ascii="Times New Roman" w:eastAsia="Times New Roman" w:hAnsi="Times New Roman" w:cs="Times New Roman"/>
          <w:sz w:val="28"/>
          <w:szCs w:val="28"/>
          <w:lang w:eastAsia="ru-RU"/>
        </w:rPr>
        <w:t xml:space="preserve"> (ток насыщения) определяется внешними элементами схемы</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position w:val="-30"/>
          <w:sz w:val="28"/>
          <w:szCs w:val="28"/>
          <w:lang w:eastAsia="ru-RU"/>
        </w:rPr>
        <w:object w:dxaOrig="2100" w:dyaOrig="720">
          <v:shape id="_x0000_i1171" type="#_x0000_t75" style="width:125.25pt;height:42.75pt" o:ole="">
            <v:imagedata r:id="rId321" o:title=""/>
          </v:shape>
          <o:OLEObject Type="Embed" ProgID="Equation.3" ShapeID="_x0000_i1171" DrawAspect="Content" ObjectID="_1641902061" r:id="rId322"/>
        </w:objec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eastAsia="ru-RU"/>
        </w:rPr>
        <w:tab/>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микроэлектронном исполнении транзисторный ключ на ПТ занимает сравнительно большую площадь на топологии ИМС из-за наличия резистора. Использование в качестве нагрузки ПТ упрощает процесс изготовления  и повышает степень интеграции схемы. Такая схема будет рассмотрена ниже.</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Быстродействие ключей на ПТ обусловлено главным образом временем зарядки и разрядки различных паразитных емкостей типа емкости затвор-канал, проходной емкости затвор-исток, барьерной емкости стокового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-перехода, паразитной емкости монтажных соединений относительно подложки (для ИМС это есть емкость металлической или поликремниевой разводки) и т.д.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0 сумма всех этих паразитных емкостей обозначена эквивалентной нагрузочной емкостью </w:t>
      </w:r>
      <w:r w:rsidRPr="00190D7E">
        <w:rPr>
          <w:rFonts w:ascii="Times New Roman" w:eastAsia="Times New Roman" w:hAnsi="Times New Roman" w:cs="Times New Roman"/>
          <w:i/>
          <w:iCs/>
          <w:sz w:val="28"/>
          <w:szCs w:val="28"/>
          <w:lang w:val="en-US" w:eastAsia="ru-RU"/>
        </w:rPr>
        <w:t>C</w:t>
      </w:r>
      <w:r w:rsidRPr="00190D7E">
        <w:rPr>
          <w:rFonts w:ascii="Times New Roman" w:eastAsia="Times New Roman" w:hAnsi="Times New Roman" w:cs="Times New Roman"/>
          <w:i/>
          <w:iCs/>
          <w:sz w:val="28"/>
          <w:szCs w:val="28"/>
          <w:vertAlign w:val="subscript"/>
          <w:lang w:eastAsia="ru-RU"/>
        </w:rPr>
        <w:t>Н</w:t>
      </w:r>
      <w:r w:rsidRPr="00190D7E">
        <w:rPr>
          <w:rFonts w:ascii="Times New Roman" w:eastAsia="Times New Roman" w:hAnsi="Times New Roman" w:cs="Times New Roman"/>
          <w:sz w:val="28"/>
          <w:szCs w:val="28"/>
          <w:lang w:eastAsia="ru-RU"/>
        </w:rPr>
        <w:t xml:space="preserve">. В реальных ключах ее величина не превышает единиц пикофарад.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Переходные процессы в цифровом ключе на ПТ с резистивной нагрузкой при подаче на вход отпирающего прямоугольного импульса поясняются временными диаграммами, приведенными на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2.</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Эти процессы имеют очень сложный характер при открытии и закрытии ПТ. В исходном состоянии (в момент времени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sz w:val="28"/>
          <w:szCs w:val="28"/>
          <w:lang w:eastAsia="ru-RU"/>
        </w:rPr>
        <w:t xml:space="preserve"> = 0) выходная нагрузочная емкость </w:t>
      </w:r>
      <w:r w:rsidRPr="00190D7E">
        <w:rPr>
          <w:rFonts w:ascii="Times New Roman" w:eastAsia="Times New Roman" w:hAnsi="Times New Roman" w:cs="Times New Roman"/>
          <w:i/>
          <w:iCs/>
          <w:sz w:val="28"/>
          <w:szCs w:val="28"/>
          <w:lang w:eastAsia="ru-RU"/>
        </w:rPr>
        <w:t>С</w:t>
      </w:r>
      <w:r w:rsidRPr="00190D7E">
        <w:rPr>
          <w:rFonts w:ascii="Times New Roman" w:eastAsia="Times New Roman" w:hAnsi="Times New Roman" w:cs="Times New Roman"/>
          <w:i/>
          <w:iCs/>
          <w:sz w:val="28"/>
          <w:szCs w:val="28"/>
          <w:vertAlign w:val="subscript"/>
          <w:lang w:eastAsia="ru-RU"/>
        </w:rPr>
        <w:t xml:space="preserve">Н  </w:t>
      </w:r>
      <w:r w:rsidRPr="00190D7E">
        <w:rPr>
          <w:rFonts w:ascii="Times New Roman" w:eastAsia="Times New Roman" w:hAnsi="Times New Roman" w:cs="Times New Roman"/>
          <w:sz w:val="28"/>
          <w:szCs w:val="28"/>
          <w:lang w:eastAsia="ru-RU"/>
        </w:rPr>
        <w:t xml:space="preserve">заряжена до напряжения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П</w:t>
      </w:r>
      <w:r w:rsidRPr="00190D7E">
        <w:rPr>
          <w:rFonts w:ascii="Times New Roman" w:eastAsia="Times New Roman" w:hAnsi="Times New Roman" w:cs="Times New Roman"/>
          <w:sz w:val="28"/>
          <w:szCs w:val="28"/>
          <w:lang w:eastAsia="ru-RU"/>
        </w:rPr>
        <w:t xml:space="preserve">. При подаче управляющего напряжения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ВХ</w:t>
      </w:r>
      <w:r w:rsidRPr="00190D7E">
        <w:rPr>
          <w:rFonts w:ascii="Times New Roman" w:eastAsia="Times New Roman" w:hAnsi="Times New Roman" w:cs="Times New Roman"/>
          <w:sz w:val="28"/>
          <w:szCs w:val="28"/>
          <w:lang w:eastAsia="ru-RU"/>
        </w:rPr>
        <w:t xml:space="preserve"> транзистор открывается и через его канал происходит разряд выходной емкости. На первом этапе формируется проводящий канал. Время формирования канала линейно зависит от сопротивления источника управляющего напряжения. Если ключ управляется идеальным источником напряжения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 xml:space="preserve">Г </w:t>
      </w:r>
      <w:r w:rsidRPr="00190D7E">
        <w:rPr>
          <w:rFonts w:ascii="Times New Roman" w:eastAsia="Times New Roman" w:hAnsi="Times New Roman" w:cs="Times New Roman"/>
          <w:i/>
          <w:iCs/>
          <w:sz w:val="28"/>
          <w:szCs w:val="28"/>
          <w:lang w:eastAsia="ru-RU"/>
        </w:rPr>
        <w:sym w:font="Symbol" w:char="F0BB"/>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0), то временем задержки можно пренебречь.</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На следующем этапе транзистор работает в крутой (омической) области характеристик. Рабочая точка перемещается в положение Б и</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транзистор представляет собой малое омическое сопротивление</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Следовательно, </w:t>
      </w:r>
      <w:r w:rsidRPr="00190D7E">
        <w:rPr>
          <w:rFonts w:ascii="Times New Roman" w:eastAsia="Times New Roman" w:hAnsi="Times New Roman" w:cs="Times New Roman"/>
          <w:i/>
          <w:iCs/>
          <w:sz w:val="28"/>
          <w:szCs w:val="28"/>
          <w:lang w:eastAsia="ru-RU"/>
        </w:rPr>
        <w:t>время выключения</w:t>
      </w:r>
      <w:r w:rsidRPr="00190D7E">
        <w:rPr>
          <w:rFonts w:ascii="Times New Roman" w:eastAsia="Times New Roman" w:hAnsi="Times New Roman" w:cs="Times New Roman"/>
          <w:sz w:val="28"/>
          <w:szCs w:val="28"/>
          <w:lang w:eastAsia="ru-RU"/>
        </w:rPr>
        <w:t xml:space="preserve"> можно определить по известной формуле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ВКЛ</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eastAsia="ru-RU"/>
        </w:rPr>
        <w:sym w:font="Symbol" w:char="F0BB"/>
      </w:r>
      <w:r w:rsidRPr="00190D7E">
        <w:rPr>
          <w:rFonts w:ascii="Times New Roman" w:eastAsia="Times New Roman" w:hAnsi="Times New Roman" w:cs="Times New Roman"/>
          <w:i/>
          <w:sz w:val="28"/>
          <w:szCs w:val="28"/>
          <w:lang w:eastAsia="ru-RU"/>
        </w:rPr>
        <w:t xml:space="preserve"> 2,3∙</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val="en-US" w:eastAsia="ru-RU"/>
        </w:rPr>
        <w:t>i</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3571875" cy="2857500"/>
            <wp:effectExtent l="0" t="0" r="9525" b="0"/>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8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571875" cy="2857500"/>
                    </a:xfrm>
                    <a:prstGeom prst="rect">
                      <a:avLst/>
                    </a:prstGeom>
                    <a:noFill/>
                    <a:ln>
                      <a:noFill/>
                    </a:ln>
                  </pic:spPr>
                </pic:pic>
              </a:graphicData>
            </a:graphic>
          </wp:inline>
        </w:drawing>
      </w:r>
    </w:p>
    <w:p w:rsidR="00CA6680" w:rsidRPr="00190D7E" w:rsidRDefault="00CA6680" w:rsidP="00CA6680">
      <w:pPr>
        <w:keepNext/>
        <w:shd w:val="clear" w:color="auto" w:fill="FFFFFF"/>
        <w:autoSpaceDE w:val="0"/>
        <w:autoSpaceDN w:val="0"/>
        <w:adjustRightInd w:val="0"/>
        <w:spacing w:after="0" w:line="240" w:lineRule="auto"/>
        <w:ind w:firstLine="567"/>
        <w:jc w:val="center"/>
        <w:outlineLvl w:val="5"/>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sz w:val="28"/>
          <w:szCs w:val="28"/>
          <w:lang w:eastAsia="ru-RU"/>
        </w:rPr>
        <w:t>. Переходные процессы в ключе на ПТ</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Cs/>
          <w:sz w:val="28"/>
          <w:szCs w:val="28"/>
          <w:lang w:eastAsia="ru-RU"/>
        </w:rPr>
        <w:t>Д</w:t>
      </w:r>
      <w:r w:rsidRPr="00190D7E">
        <w:rPr>
          <w:rFonts w:ascii="Times New Roman" w:eastAsia="Times New Roman" w:hAnsi="Times New Roman" w:cs="Times New Roman"/>
          <w:sz w:val="28"/>
          <w:szCs w:val="28"/>
          <w:lang w:eastAsia="ru-RU"/>
        </w:rPr>
        <w:t xml:space="preserve">ля уменьшения времени включения необходимо выбирать транзисторы с большими значениями крутизны </w:t>
      </w:r>
      <w:r w:rsidRPr="00190D7E">
        <w:rPr>
          <w:rFonts w:ascii="Times New Roman" w:eastAsia="Times New Roman" w:hAnsi="Times New Roman" w:cs="Times New Roman"/>
          <w:i/>
          <w:iCs/>
          <w:sz w:val="28"/>
          <w:szCs w:val="28"/>
          <w:lang w:val="en-US" w:eastAsia="ru-RU"/>
        </w:rPr>
        <w:t>S</w:t>
      </w:r>
      <w:r w:rsidRPr="00190D7E">
        <w:rPr>
          <w:rFonts w:ascii="Times New Roman" w:eastAsia="Times New Roman" w:hAnsi="Times New Roman" w:cs="Times New Roman"/>
          <w:sz w:val="28"/>
          <w:szCs w:val="28"/>
          <w:lang w:eastAsia="ru-RU"/>
        </w:rPr>
        <w:t xml:space="preserve"> и малыми пороговыми напряжениями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ПОР</w:t>
      </w:r>
      <w:r w:rsidRPr="00190D7E">
        <w:rPr>
          <w:rFonts w:ascii="Times New Roman" w:eastAsia="Times New Roman" w:hAnsi="Times New Roman" w:cs="Times New Roman"/>
          <w:iCs/>
          <w:sz w:val="28"/>
          <w:szCs w:val="28"/>
          <w:lang w:eastAsia="ru-RU"/>
        </w:rPr>
        <w:t xml:space="preserve">. Такие транзисторы имеют малое сопротивление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val="en-US" w:eastAsia="ru-RU"/>
        </w:rPr>
        <w:t>i</w:t>
      </w:r>
      <w:r w:rsidRPr="00190D7E">
        <w:rPr>
          <w:rFonts w:ascii="Times New Roman" w:eastAsia="Times New Roman" w:hAnsi="Times New Roman" w:cs="Times New Roman"/>
          <w:iCs/>
          <w:sz w:val="28"/>
          <w:szCs w:val="28"/>
          <w:lang w:eastAsia="ru-RU"/>
        </w:rPr>
        <w:t xml:space="preserve"> в омической области</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процессе выключения ПТ</w:t>
      </w:r>
      <w:r w:rsidRPr="00190D7E">
        <w:rPr>
          <w:rFonts w:ascii="Times New Roman" w:eastAsia="Times New Roman" w:hAnsi="Times New Roman" w:cs="Times New Roman"/>
          <w:b/>
          <w:bCs/>
          <w:sz w:val="28"/>
          <w:szCs w:val="28"/>
          <w:lang w:eastAsia="ru-RU"/>
        </w:rPr>
        <w:t xml:space="preserve"> </w:t>
      </w:r>
      <w:r w:rsidRPr="00190D7E">
        <w:rPr>
          <w:rFonts w:ascii="Times New Roman" w:eastAsia="Times New Roman" w:hAnsi="Times New Roman" w:cs="Times New Roman"/>
          <w:sz w:val="28"/>
          <w:szCs w:val="28"/>
          <w:lang w:eastAsia="ru-RU"/>
        </w:rPr>
        <w:t xml:space="preserve">происходит заряд емкости </w:t>
      </w: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через резистор нагрузки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С</w:t>
      </w:r>
      <w:r w:rsidRPr="00190D7E">
        <w:rPr>
          <w:rFonts w:ascii="Times New Roman" w:eastAsia="Times New Roman" w:hAnsi="Times New Roman" w:cs="Times New Roman"/>
          <w:iCs/>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от источника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П</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На этом этапе ключ моделируется элементарной </w:t>
      </w:r>
      <w:r w:rsidRPr="00190D7E">
        <w:rPr>
          <w:rFonts w:ascii="Times New Roman" w:eastAsia="Times New Roman" w:hAnsi="Times New Roman" w:cs="Times New Roman"/>
          <w:sz w:val="28"/>
          <w:szCs w:val="28"/>
          <w:lang w:val="en-US" w:eastAsia="ru-RU"/>
        </w:rPr>
        <w:t>R</w:t>
      </w:r>
      <w:r w:rsidRPr="00190D7E">
        <w:rPr>
          <w:rFonts w:ascii="Times New Roman" w:eastAsia="Times New Roman" w:hAnsi="Times New Roman" w:cs="Times New Roman"/>
          <w:sz w:val="28"/>
          <w:szCs w:val="28"/>
          <w:lang w:eastAsia="ru-RU"/>
        </w:rPr>
        <w:t>С-цепью</w:t>
      </w:r>
      <w:r w:rsidRPr="00190D7E">
        <w:rPr>
          <w:rFonts w:ascii="Times New Roman" w:eastAsia="Times New Roman" w:hAnsi="Times New Roman" w:cs="Times New Roman"/>
          <w:i/>
          <w:sz w:val="28"/>
          <w:szCs w:val="28"/>
          <w:lang w:eastAsia="ru-RU"/>
        </w:rPr>
        <w:t>. В</w:t>
      </w:r>
      <w:r w:rsidRPr="00190D7E">
        <w:rPr>
          <w:rFonts w:ascii="Times New Roman" w:eastAsia="Times New Roman" w:hAnsi="Times New Roman" w:cs="Times New Roman"/>
          <w:i/>
          <w:iCs/>
          <w:sz w:val="28"/>
          <w:szCs w:val="28"/>
          <w:lang w:eastAsia="ru-RU"/>
        </w:rPr>
        <w:t>ремя выключения</w:t>
      </w:r>
      <w:r w:rsidRPr="00190D7E">
        <w:rPr>
          <w:rFonts w:ascii="Times New Roman" w:eastAsia="Times New Roman" w:hAnsi="Times New Roman" w:cs="Times New Roman"/>
          <w:sz w:val="28"/>
          <w:szCs w:val="28"/>
          <w:lang w:eastAsia="ru-RU"/>
        </w:rPr>
        <w:t xml:space="preserve"> определяется по формуле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ВЫКЛ</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eastAsia="ru-RU"/>
        </w:rPr>
        <w:sym w:font="Symbol" w:char="F0BB"/>
      </w:r>
      <w:r w:rsidRPr="00190D7E">
        <w:rPr>
          <w:rFonts w:ascii="Times New Roman" w:eastAsia="Times New Roman" w:hAnsi="Times New Roman" w:cs="Times New Roman"/>
          <w:i/>
          <w:sz w:val="28"/>
          <w:szCs w:val="28"/>
          <w:lang w:eastAsia="ru-RU"/>
        </w:rPr>
        <w:t xml:space="preserve"> 2,3∙</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Cs/>
          <w:sz w:val="28"/>
          <w:szCs w:val="28"/>
          <w:lang w:eastAsia="ru-RU"/>
        </w:rPr>
      </w:pPr>
      <w:r w:rsidRPr="00190D7E">
        <w:rPr>
          <w:rFonts w:ascii="Times New Roman" w:eastAsia="Times New Roman" w:hAnsi="Times New Roman" w:cs="Times New Roman"/>
          <w:sz w:val="28"/>
          <w:szCs w:val="28"/>
          <w:lang w:eastAsia="ru-RU"/>
        </w:rPr>
        <w:t xml:space="preserve">Время выключения рассмотренного ключа обычно существенно больше времени включения, так как сопротивление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С</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обычно значительно больше, чем сопротивление  транзистора </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 xml:space="preserve">С </w:t>
      </w:r>
      <w:r w:rsidRPr="00190D7E">
        <w:rPr>
          <w:rFonts w:ascii="Times New Roman" w:eastAsia="Times New Roman" w:hAnsi="Times New Roman" w:cs="Times New Roman"/>
          <w:i/>
          <w:iCs/>
          <w:sz w:val="28"/>
          <w:szCs w:val="28"/>
          <w:lang w:eastAsia="ru-RU"/>
        </w:rPr>
        <w:t xml:space="preserve">&gt;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val="en-US" w:eastAsia="ru-RU"/>
        </w:rPr>
        <w:t>i</w:t>
      </w:r>
      <w:r w:rsidRPr="00190D7E">
        <w:rPr>
          <w:rFonts w:ascii="Times New Roman" w:eastAsia="Times New Roman" w:hAnsi="Times New Roman" w:cs="Times New Roman"/>
          <w:iCs/>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В практических случаях следует учитывать, что быстродействие ключа существенно зависит от элементов управляющей цепи. В частности, при высокоомном сопротивлении источника сигнала цепи затвора ключ будет иметь время включения и выключения, в основном зависящее от сопротивления и эквивалентной емкости входной цепи затвора </w:t>
      </w: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ЗИ Э</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 xml:space="preserve">ВКЛ </w:t>
      </w:r>
      <w:r w:rsidRPr="00190D7E">
        <w:rPr>
          <w:rFonts w:ascii="Times New Roman" w:eastAsia="Times New Roman" w:hAnsi="Times New Roman" w:cs="Times New Roman"/>
          <w:i/>
          <w:sz w:val="28"/>
          <w:szCs w:val="28"/>
          <w:lang w:eastAsia="ru-RU"/>
        </w:rPr>
        <w:sym w:font="Symbol" w:char="F0BB"/>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 xml:space="preserve">ВЫКЛ </w:t>
      </w:r>
      <w:r w:rsidRPr="00190D7E">
        <w:rPr>
          <w:rFonts w:ascii="Times New Roman" w:eastAsia="Times New Roman" w:hAnsi="Times New Roman" w:cs="Times New Roman"/>
          <w:i/>
          <w:sz w:val="28"/>
          <w:szCs w:val="28"/>
          <w:lang w:eastAsia="ru-RU"/>
        </w:rPr>
        <w:sym w:font="Symbol" w:char="F0BB"/>
      </w:r>
      <w:r w:rsidRPr="00190D7E">
        <w:rPr>
          <w:rFonts w:ascii="Times New Roman" w:eastAsia="Times New Roman" w:hAnsi="Times New Roman" w:cs="Times New Roman"/>
          <w:i/>
          <w:sz w:val="28"/>
          <w:szCs w:val="28"/>
          <w:lang w:eastAsia="ru-RU"/>
        </w:rPr>
        <w:t xml:space="preserve"> 2,3∙С</w:t>
      </w:r>
      <w:r w:rsidRPr="00190D7E">
        <w:rPr>
          <w:rFonts w:ascii="Times New Roman" w:eastAsia="Times New Roman" w:hAnsi="Times New Roman" w:cs="Times New Roman"/>
          <w:i/>
          <w:sz w:val="28"/>
          <w:szCs w:val="28"/>
          <w:vertAlign w:val="subscript"/>
          <w:lang w:eastAsia="ru-RU"/>
        </w:rPr>
        <w:t>ЗИ Э</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З</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Таким образом, высокого быстродействия ключей на полевых транзисторах можно добиться при использовании низкоомных источников напряжения сигнала, а также транзисторов с малыми междуэлектродными емкостями, малыми сопротивлениями канала в открытом состоянии и при работе на низкоомные нагрузки. Однако следует иметь в виду, что уменьшение сопротивления нагрузки сопровождается ростом остаточного напряжения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perscript"/>
          <w:lang w:eastAsia="ru-RU"/>
        </w:rPr>
        <w:t xml:space="preserve">0 </w:t>
      </w:r>
      <w:r w:rsidRPr="00190D7E">
        <w:rPr>
          <w:rFonts w:ascii="Times New Roman" w:eastAsia="Times New Roman" w:hAnsi="Times New Roman" w:cs="Times New Roman"/>
          <w:sz w:val="28"/>
          <w:szCs w:val="28"/>
          <w:lang w:eastAsia="ru-RU"/>
        </w:rPr>
        <w:t xml:space="preserve">и тока стока, что нежелательно, так как приводит к уменьшению логического перепада уровней и снижению помехоустойчивости ключа и ростом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ПОТР</w:t>
      </w:r>
      <w:r w:rsidRPr="00190D7E">
        <w:rPr>
          <w:rFonts w:ascii="Times New Roman" w:eastAsia="Times New Roman" w:hAnsi="Times New Roman" w:cs="Times New Roman"/>
          <w:sz w:val="28"/>
          <w:szCs w:val="28"/>
          <w:lang w:eastAsia="ru-RU"/>
        </w:rPr>
        <w:t>.</w:t>
      </w:r>
    </w:p>
    <w:p w:rsidR="00CA6680" w:rsidRPr="00494AA7" w:rsidRDefault="00A6550D" w:rsidP="00A6550D">
      <w:pPr>
        <w:pStyle w:val="2"/>
        <w:rPr>
          <w:lang w:val="ru-RU"/>
        </w:rPr>
      </w:pPr>
      <w:bookmarkStart w:id="88" w:name="_Toc170380371"/>
      <w:bookmarkStart w:id="89" w:name="_Toc183084398"/>
      <w:bookmarkStart w:id="90" w:name="_Toc184283254"/>
      <w:bookmarkStart w:id="91" w:name="_Toc22837116"/>
      <w:r w:rsidRPr="00494AA7">
        <w:rPr>
          <w:lang w:val="ru-RU"/>
        </w:rPr>
        <w:lastRenderedPageBreak/>
        <w:t>2</w:t>
      </w:r>
      <w:r w:rsidR="00CA6680" w:rsidRPr="00494AA7">
        <w:rPr>
          <w:lang w:val="ru-RU"/>
        </w:rPr>
        <w:t>.5. Базовые логические элементы</w:t>
      </w:r>
      <w:bookmarkEnd w:id="88"/>
      <w:bookmarkEnd w:id="89"/>
      <w:bookmarkEnd w:id="90"/>
      <w:bookmarkEnd w:id="91"/>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зависимости от типа применяемых элементов и особенностей схемотехники различают следующие базовые логические элементы семейства ЦИМС: ТЛНС – транзисторная логика  с непосредственной (гальвани</w:t>
      </w:r>
      <w:r w:rsidRPr="00190D7E">
        <w:rPr>
          <w:rFonts w:ascii="Times New Roman" w:eastAsia="Times New Roman" w:hAnsi="Times New Roman" w:cs="Times New Roman"/>
          <w:sz w:val="28"/>
          <w:szCs w:val="28"/>
          <w:lang w:eastAsia="ru-RU"/>
        </w:rPr>
        <w:softHyphen/>
        <w:t>ческой) связью; РТЛ – резисторно-транзисторная логика; РЕТЛ – резисторно-емкостная логика; ДТЛ – диодно-транзисторная логика; ТТЛ – транзисторно-транзисторная логика;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Л – интегральная инжекционная ло</w:t>
      </w:r>
      <w:r w:rsidRPr="00190D7E">
        <w:rPr>
          <w:rFonts w:ascii="Times New Roman" w:eastAsia="Times New Roman" w:hAnsi="Times New Roman" w:cs="Times New Roman"/>
          <w:sz w:val="28"/>
          <w:szCs w:val="28"/>
          <w:lang w:eastAsia="ru-RU"/>
        </w:rPr>
        <w:softHyphen/>
        <w:t>гика; ЭСЛ – эмиттерно-связанная логика; МДП – логические схемы на основе МДП транзисторов; КМДП – логические схемы на основе комплементарных МДП транзисторов. Чтобы правильно выбрать тип ЦИМС, необходимо представлять внутреннюю структуру базовых логических элементов, знать функциональные возможности и основные параметры логических элементов разных семейств.</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Исторически первым было семейство ЦИМС типа ТЛНС. Базовый элемент имеет техническое решение в соответствии с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3, а. Следует учитывать, что нагрузками логических элементов являются входные цепи аналогичных элементов. Серьезный недостаток ТЛНС – неравномерное распределение тока между базами нагрузочных транзисторов. Такая неравномерность связана с различием входных характеристик транзисторов, обусловленным не технологическим разбросом (который в ИС мал), а неизбежным различием  коллекторных токов  насыщенных транзисторов.</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5429250" cy="1933575"/>
            <wp:effectExtent l="0" t="0" r="0" b="9525"/>
            <wp:docPr id="705"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429250" cy="1933575"/>
                    </a:xfrm>
                    <a:prstGeom prst="rect">
                      <a:avLst/>
                    </a:prstGeom>
                    <a:noFill/>
                    <a:ln>
                      <a:noFill/>
                    </a:ln>
                  </pic:spPr>
                </pic:pic>
              </a:graphicData>
            </a:graphic>
          </wp:inline>
        </w:drawing>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б) </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Базовые логические элементы:</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ТЛНС; б) РТЛ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Токи насыщения существенно зависят от числа транзисторов базового элемента, находящихся в открытом состоянии. При подключении  нескольких нагрузок  к базовому элементу  снижается логический перепад выходных уровней и, следовательно, допустимое значение статических помех.</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семействе РТЛ используются технические решения, аналогичные ТЛНС, но для  выравнивания  входных характеристик транзисторов в цепях  баз включены резисторы с сопротивлениями  несколько сот Ом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3, б).  При этом возросли уровень логической «1», логический перепад уровней и допустимое напряжение статической помехи, но снизилось быстродействие. </w:t>
      </w:r>
      <w:r w:rsidRPr="00190D7E">
        <w:rPr>
          <w:rFonts w:ascii="Times New Roman" w:eastAsia="Times New Roman" w:hAnsi="Times New Roman" w:cs="Times New Roman"/>
          <w:sz w:val="28"/>
          <w:szCs w:val="28"/>
          <w:lang w:eastAsia="ru-RU"/>
        </w:rPr>
        <w:lastRenderedPageBreak/>
        <w:t>Сопротивления в цепи базы и входные емкости образуют интегрирующие цепи, из-за которых возрастает  длительность фронта выходного импульса.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Для того чтобы избежать указанного недостатка в семействе РЕТЛ, явившемся развитием РТЛ, резисторы в цепях базы шунтированы конденсаторами небольшой емкости. В момент переключения предыдущего элемента эти конденсаторы шунтируют резисторы, тем самым снижая длительность фронта.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ИС резисторы и особенно конденсаторы занимают большую площадь. Поэтому элементы семейства РТЛ и РЕТЛ оказались неперспективными и в настоящее время практически не используются. Семейство ТЛНС явилось прототипом весьма  перспективного варианта логических элементов семейства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Л, рассматриваемого ниже.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 зависимости от типа применяемых элементов и особенностей схемотехники  в настоящее время используются следующие семейства ЦИМС: диодно-транзисторная логика, транзисторно-транзисторная логика, транзисторно-транзисторная логика с диодами Шоттки, эмиттерно-связанная логика, логика на комплементарных МДП-транзисторах, интегральная-инжекционная логика.</w:t>
      </w:r>
    </w:p>
    <w:p w:rsidR="00CA6680" w:rsidRPr="00190D7E" w:rsidRDefault="00CA6680" w:rsidP="00CA6680">
      <w:pPr>
        <w:spacing w:after="0" w:line="240" w:lineRule="auto"/>
        <w:ind w:firstLine="567"/>
        <w:jc w:val="both"/>
        <w:rPr>
          <w:rFonts w:ascii="Times New Roman" w:eastAsia="Times New Roman" w:hAnsi="Times New Roman" w:cs="Times New Roman"/>
          <w:b/>
          <w:bCs/>
          <w:i/>
          <w:sz w:val="28"/>
          <w:szCs w:val="28"/>
          <w:lang w:eastAsia="ru-RU"/>
        </w:rPr>
      </w:pPr>
      <w:r w:rsidRPr="00190D7E">
        <w:rPr>
          <w:rFonts w:ascii="Times New Roman" w:eastAsia="Times New Roman" w:hAnsi="Times New Roman" w:cs="Times New Roman"/>
          <w:b/>
          <w:bCs/>
          <w:i/>
          <w:sz w:val="28"/>
          <w:szCs w:val="28"/>
          <w:lang w:eastAsia="ru-RU"/>
        </w:rPr>
        <w:t>Диодно</w:t>
      </w:r>
      <w:r w:rsidRPr="00190D7E">
        <w:rPr>
          <w:rFonts w:ascii="Times New Roman" w:eastAsia="Times New Roman" w:hAnsi="Times New Roman" w:cs="Times New Roman"/>
          <w:b/>
          <w:bCs/>
          <w:sz w:val="28"/>
          <w:szCs w:val="28"/>
          <w:lang w:eastAsia="ru-RU"/>
        </w:rPr>
        <w:t>-</w:t>
      </w:r>
      <w:r w:rsidRPr="00190D7E">
        <w:rPr>
          <w:rFonts w:ascii="Times New Roman" w:eastAsia="Times New Roman" w:hAnsi="Times New Roman" w:cs="Times New Roman"/>
          <w:b/>
          <w:bCs/>
          <w:i/>
          <w:sz w:val="28"/>
          <w:szCs w:val="28"/>
          <w:lang w:eastAsia="ru-RU"/>
        </w:rPr>
        <w:t>транзисторная логика (ДТЛ)</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Схема базового элемента диодно-транзисторной логики  имеет вид в соответствии с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4. Число входов можно увеличить, подключая диоды параллельно </w:t>
      </w:r>
      <w:r w:rsidRPr="00190D7E">
        <w:rPr>
          <w:rFonts w:ascii="Times New Roman" w:eastAsia="Times New Roman" w:hAnsi="Times New Roman" w:cs="Times New Roman"/>
          <w:i/>
          <w:sz w:val="28"/>
          <w:szCs w:val="28"/>
          <w:lang w:val="en-US" w:eastAsia="ru-RU"/>
        </w:rPr>
        <w:t>VD</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VD</w:t>
      </w:r>
      <w:r w:rsidRPr="00190D7E">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sz w:val="28"/>
          <w:szCs w:val="28"/>
          <w:lang w:eastAsia="ru-RU"/>
        </w:rPr>
        <w:t>, но в этом  случае усложнится анализ схемы.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Предположим, что напряжение питания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П</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5 В. Тогда, если БТ закрыт (ток через него отсутствует),  напряжение на выходе будет равно 5 В, что соответствует логической «1»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 xml:space="preserve">1 </w:t>
      </w:r>
      <w:r w:rsidRPr="00190D7E">
        <w:rPr>
          <w:rFonts w:ascii="Times New Roman" w:eastAsia="Times New Roman" w:hAnsi="Times New Roman" w:cs="Times New Roman"/>
          <w:sz w:val="28"/>
          <w:szCs w:val="24"/>
          <w:lang w:eastAsia="ru-RU"/>
        </w:rPr>
        <w:t xml:space="preserve">= 5 </w:t>
      </w:r>
      <w:r w:rsidRPr="00190D7E">
        <w:rPr>
          <w:rFonts w:ascii="Times New Roman" w:eastAsia="Times New Roman" w:hAnsi="Times New Roman" w:cs="Times New Roman"/>
          <w:sz w:val="28"/>
          <w:szCs w:val="24"/>
          <w:lang w:val="en-US" w:eastAsia="ru-RU"/>
        </w:rPr>
        <w:t>B</w:t>
      </w:r>
      <w:r w:rsidRPr="00190D7E">
        <w:rPr>
          <w:rFonts w:ascii="Times New Roman" w:eastAsia="Times New Roman" w:hAnsi="Times New Roman" w:cs="Times New Roman"/>
          <w:sz w:val="28"/>
          <w:szCs w:val="24"/>
          <w:lang w:eastAsia="ru-RU"/>
        </w:rPr>
        <w:t>). Если БТ находится в режиме насыщения, то на его выходе будет напряжение примерно равное 0,1 В, это соответствует логическому «0»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 xml:space="preserve">0 </w:t>
      </w:r>
      <w:r w:rsidRPr="00190D7E">
        <w:rPr>
          <w:rFonts w:ascii="Times New Roman" w:eastAsia="Times New Roman" w:hAnsi="Times New Roman" w:cs="Times New Roman"/>
          <w:sz w:val="28"/>
          <w:szCs w:val="24"/>
          <w:lang w:eastAsia="ru-RU"/>
        </w:rPr>
        <w:t xml:space="preserve">= 0,1 </w:t>
      </w:r>
      <w:r w:rsidRPr="00190D7E">
        <w:rPr>
          <w:rFonts w:ascii="Times New Roman" w:eastAsia="Times New Roman" w:hAnsi="Times New Roman" w:cs="Times New Roman"/>
          <w:sz w:val="28"/>
          <w:szCs w:val="24"/>
          <w:lang w:val="en-US" w:eastAsia="ru-RU"/>
        </w:rPr>
        <w:t>B</w:t>
      </w:r>
      <w:r w:rsidRPr="00190D7E">
        <w:rPr>
          <w:rFonts w:ascii="Times New Roman" w:eastAsia="Times New Roman" w:hAnsi="Times New Roman" w:cs="Times New Roman"/>
          <w:sz w:val="28"/>
          <w:szCs w:val="24"/>
          <w:lang w:eastAsia="ru-RU"/>
        </w:rPr>
        <w:t>). Принцип работы схем</w:t>
      </w:r>
      <w:r w:rsidR="00BA50CF">
        <w:rPr>
          <w:rFonts w:ascii="Times New Roman" w:eastAsia="Times New Roman" w:hAnsi="Times New Roman" w:cs="Times New Roman"/>
          <w:sz w:val="28"/>
          <w:szCs w:val="24"/>
          <w:lang w:eastAsia="ru-RU"/>
        </w:rPr>
        <w:t>ы поясняется с помощью табл. 2.6</w:t>
      </w:r>
      <w:r w:rsidRPr="00190D7E">
        <w:rPr>
          <w:rFonts w:ascii="Times New Roman" w:eastAsia="Times New Roman" w:hAnsi="Times New Roman" w:cs="Times New Roman"/>
          <w:sz w:val="28"/>
          <w:szCs w:val="24"/>
          <w:lang w:eastAsia="ru-RU"/>
        </w:rPr>
        <w:t xml:space="preserve">. Если на оба входа подано напряжение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 xml:space="preserve">0 </w:t>
      </w:r>
      <w:r w:rsidRPr="00190D7E">
        <w:rPr>
          <w:rFonts w:ascii="Times New Roman" w:eastAsia="Times New Roman" w:hAnsi="Times New Roman" w:cs="Times New Roman"/>
          <w:sz w:val="28"/>
          <w:szCs w:val="24"/>
          <w:lang w:eastAsia="ru-RU"/>
        </w:rPr>
        <w:t xml:space="preserve">= 0,1 В (рис. </w:t>
      </w:r>
      <w:r w:rsidR="003A31F9">
        <w:rPr>
          <w:rFonts w:ascii="Times New Roman" w:eastAsia="Times New Roman" w:hAnsi="Times New Roman" w:cs="Times New Roman"/>
          <w:sz w:val="28"/>
          <w:szCs w:val="24"/>
          <w:lang w:eastAsia="ru-RU"/>
        </w:rPr>
        <w:t>2.1</w:t>
      </w:r>
      <w:r w:rsidRPr="00190D7E">
        <w:rPr>
          <w:rFonts w:ascii="Times New Roman" w:eastAsia="Times New Roman" w:hAnsi="Times New Roman" w:cs="Times New Roman"/>
          <w:sz w:val="28"/>
          <w:szCs w:val="24"/>
          <w:lang w:eastAsia="ru-RU"/>
        </w:rPr>
        <w:t xml:space="preserve">5), тогда напряжение в точке А будет равно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А </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sz w:val="28"/>
          <w:szCs w:val="24"/>
          <w:vertAlign w:val="superscript"/>
          <w:lang w:eastAsia="ru-RU"/>
        </w:rPr>
        <w:t xml:space="preserve"> </w:t>
      </w:r>
      <w:r w:rsidRPr="00190D7E">
        <w:rPr>
          <w:rFonts w:ascii="Times New Roman" w:eastAsia="Times New Roman" w:hAnsi="Times New Roman" w:cs="Times New Roman"/>
          <w:sz w:val="28"/>
          <w:szCs w:val="24"/>
          <w:lang w:eastAsia="ru-RU"/>
        </w:rPr>
        <w:t xml:space="preserve">0,8 В. Оно состоит из входного напряжения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perscript"/>
          <w:lang w:eastAsia="ru-RU"/>
        </w:rPr>
        <w:t>0</w:t>
      </w:r>
      <w:r w:rsidRPr="00190D7E">
        <w:rPr>
          <w:rFonts w:ascii="Times New Roman" w:eastAsia="Times New Roman" w:hAnsi="Times New Roman" w:cs="Times New Roman"/>
          <w:sz w:val="28"/>
          <w:szCs w:val="24"/>
          <w:vertAlign w:val="superscript"/>
          <w:lang w:eastAsia="ru-RU"/>
        </w:rPr>
        <w:t xml:space="preserve">  </w:t>
      </w:r>
      <w:r w:rsidRPr="00190D7E">
        <w:rPr>
          <w:rFonts w:ascii="Times New Roman" w:eastAsia="Times New Roman" w:hAnsi="Times New Roman" w:cs="Times New Roman"/>
          <w:sz w:val="28"/>
          <w:szCs w:val="24"/>
          <w:lang w:eastAsia="ru-RU"/>
        </w:rPr>
        <w:t xml:space="preserve">и падения напряжения на диоде, которое равно около 0,7 В.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Характеристика диода, выполненного на основе кремния, имеет вид в соответствии с рис. </w:t>
      </w:r>
      <w:r w:rsidR="003A31F9">
        <w:rPr>
          <w:rFonts w:ascii="Times New Roman" w:eastAsia="Times New Roman" w:hAnsi="Times New Roman" w:cs="Times New Roman"/>
          <w:sz w:val="28"/>
          <w:szCs w:val="24"/>
          <w:lang w:eastAsia="ru-RU"/>
        </w:rPr>
        <w:t>2.1</w:t>
      </w:r>
      <w:r w:rsidRPr="00190D7E">
        <w:rPr>
          <w:rFonts w:ascii="Times New Roman" w:eastAsia="Times New Roman" w:hAnsi="Times New Roman" w:cs="Times New Roman"/>
          <w:sz w:val="28"/>
          <w:szCs w:val="24"/>
          <w:lang w:eastAsia="ru-RU"/>
        </w:rPr>
        <w:t xml:space="preserve">5, из которого видно, что при различных токах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3</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sz w:val="28"/>
          <w:szCs w:val="24"/>
          <w:lang w:eastAsia="ru-RU"/>
        </w:rPr>
        <w:t xml:space="preserve">падение напряжения на диоде составляет примерно 0,7 В. </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val="en-US" w:eastAsia="ru-RU"/>
        </w:rPr>
      </w:pPr>
      <w:r w:rsidRPr="00190D7E">
        <w:rPr>
          <w:rFonts w:ascii="Times New Roman" w:eastAsia="Times New Roman" w:hAnsi="Times New Roman" w:cs="Times New Roman"/>
          <w:noProof/>
          <w:sz w:val="24"/>
          <w:szCs w:val="24"/>
          <w:lang w:eastAsia="ru-RU"/>
        </w:rPr>
        <w:lastRenderedPageBreak/>
        <w:drawing>
          <wp:inline distT="0" distB="0" distL="0" distR="0">
            <wp:extent cx="4086225" cy="2600325"/>
            <wp:effectExtent l="0" t="0" r="9525" b="9525"/>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8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086225" cy="2600325"/>
                    </a:xfrm>
                    <a:prstGeom prst="rect">
                      <a:avLst/>
                    </a:prstGeom>
                    <a:noFill/>
                    <a:ln>
                      <a:noFill/>
                    </a:ln>
                  </pic:spPr>
                </pic:pic>
              </a:graphicData>
            </a:graphic>
          </wp:inline>
        </w:drawing>
      </w:r>
    </w:p>
    <w:p w:rsidR="00CA6680" w:rsidRPr="00190D7E" w:rsidRDefault="00CA6680" w:rsidP="00CA6680">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4.</w:t>
      </w:r>
      <w:r w:rsidRPr="00190D7E">
        <w:rPr>
          <w:rFonts w:ascii="Times New Roman" w:eastAsia="Times New Roman" w:hAnsi="Times New Roman" w:cs="Times New Roman"/>
          <w:sz w:val="28"/>
          <w:szCs w:val="28"/>
          <w:lang w:eastAsia="ru-RU"/>
        </w:rPr>
        <w:t xml:space="preserve"> Схема базового элемента ДТЛ</w:t>
      </w:r>
    </w:p>
    <w:p w:rsidR="00CA6680" w:rsidRPr="00BA50CF" w:rsidRDefault="00BA50CF" w:rsidP="00CA6680">
      <w:pPr>
        <w:shd w:val="clear" w:color="auto" w:fill="FFFFFF"/>
        <w:autoSpaceDE w:val="0"/>
        <w:autoSpaceDN w:val="0"/>
        <w:adjustRightInd w:val="0"/>
        <w:spacing w:after="120" w:line="240" w:lineRule="auto"/>
        <w:rPr>
          <w:rFonts w:ascii="Times New Roman" w:eastAsia="Times New Roman" w:hAnsi="Times New Roman" w:cs="Times New Roman"/>
          <w:sz w:val="28"/>
          <w:szCs w:val="28"/>
          <w:lang w:eastAsia="ru-RU"/>
        </w:rPr>
      </w:pPr>
      <w:r w:rsidRPr="00BA50CF">
        <w:rPr>
          <w:rFonts w:ascii="Times New Roman" w:eastAsia="Times New Roman" w:hAnsi="Times New Roman" w:cs="Times New Roman"/>
          <w:i/>
          <w:sz w:val="28"/>
          <w:szCs w:val="28"/>
          <w:lang w:eastAsia="ru-RU"/>
        </w:rPr>
        <w:t>Табл</w:t>
      </w:r>
      <w:r w:rsidR="00CA6680" w:rsidRPr="00BA50CF">
        <w:rPr>
          <w:rFonts w:ascii="Times New Roman" w:eastAsia="Times New Roman" w:hAnsi="Times New Roman" w:cs="Times New Roman"/>
          <w:i/>
          <w:sz w:val="28"/>
          <w:szCs w:val="28"/>
          <w:lang w:eastAsia="ru-RU"/>
        </w:rPr>
        <w:t>.</w:t>
      </w:r>
      <w:r w:rsidRPr="00BA50CF">
        <w:rPr>
          <w:rFonts w:ascii="Times New Roman" w:eastAsia="Times New Roman" w:hAnsi="Times New Roman" w:cs="Times New Roman"/>
          <w:i/>
          <w:sz w:val="28"/>
          <w:szCs w:val="28"/>
          <w:lang w:eastAsia="ru-RU"/>
        </w:rPr>
        <w:t xml:space="preserve"> 2.6. </w:t>
      </w:r>
      <w:r w:rsidR="00CA6680" w:rsidRPr="00BA50CF">
        <w:rPr>
          <w:rFonts w:ascii="Times New Roman" w:eastAsia="Times New Roman" w:hAnsi="Times New Roman" w:cs="Times New Roman"/>
          <w:sz w:val="28"/>
          <w:szCs w:val="28"/>
          <w:lang w:eastAsia="ru-RU"/>
        </w:rPr>
        <w:t xml:space="preserve"> К принципу работы базового элемента ДТЛ</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900"/>
        <w:gridCol w:w="1260"/>
        <w:gridCol w:w="1260"/>
        <w:gridCol w:w="1260"/>
        <w:gridCol w:w="1064"/>
        <w:gridCol w:w="916"/>
        <w:gridCol w:w="1247"/>
        <w:gridCol w:w="1003"/>
      </w:tblGrid>
      <w:tr w:rsidR="00CA6680" w:rsidRPr="00190D7E" w:rsidTr="00CA6680">
        <w:tc>
          <w:tcPr>
            <w:tcW w:w="900"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Вх 1</w:t>
            </w:r>
          </w:p>
        </w:tc>
        <w:tc>
          <w:tcPr>
            <w:tcW w:w="900"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Вх 2</w:t>
            </w:r>
          </w:p>
        </w:tc>
        <w:tc>
          <w:tcPr>
            <w:tcW w:w="1260"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val="en-US" w:eastAsia="ru-RU"/>
              </w:rPr>
              <w:t>U</w:t>
            </w:r>
            <w:r w:rsidRPr="00190D7E">
              <w:rPr>
                <w:rFonts w:ascii="Times New Roman" w:eastAsia="Times New Roman" w:hAnsi="Times New Roman" w:cs="Times New Roman"/>
                <w:sz w:val="28"/>
                <w:szCs w:val="24"/>
                <w:vertAlign w:val="subscript"/>
                <w:lang w:eastAsia="ru-RU"/>
              </w:rPr>
              <w:t>ВХ 1</w:t>
            </w:r>
            <w:r w:rsidRPr="00190D7E">
              <w:rPr>
                <w:rFonts w:ascii="Times New Roman" w:eastAsia="Times New Roman" w:hAnsi="Times New Roman" w:cs="Times New Roman"/>
                <w:sz w:val="28"/>
                <w:szCs w:val="24"/>
                <w:lang w:eastAsia="ru-RU"/>
              </w:rPr>
              <w:t>, В</w:t>
            </w:r>
          </w:p>
        </w:tc>
        <w:tc>
          <w:tcPr>
            <w:tcW w:w="1260"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val="en-US" w:eastAsia="ru-RU"/>
              </w:rPr>
              <w:t>U</w:t>
            </w:r>
            <w:r w:rsidRPr="00190D7E">
              <w:rPr>
                <w:rFonts w:ascii="Times New Roman" w:eastAsia="Times New Roman" w:hAnsi="Times New Roman" w:cs="Times New Roman"/>
                <w:sz w:val="28"/>
                <w:szCs w:val="24"/>
                <w:vertAlign w:val="subscript"/>
                <w:lang w:eastAsia="ru-RU"/>
              </w:rPr>
              <w:t>ВХ 2</w:t>
            </w:r>
            <w:r w:rsidRPr="00190D7E">
              <w:rPr>
                <w:rFonts w:ascii="Times New Roman" w:eastAsia="Times New Roman" w:hAnsi="Times New Roman" w:cs="Times New Roman"/>
                <w:sz w:val="28"/>
                <w:szCs w:val="24"/>
                <w:lang w:eastAsia="ru-RU"/>
              </w:rPr>
              <w:t>, В</w:t>
            </w:r>
          </w:p>
        </w:tc>
        <w:tc>
          <w:tcPr>
            <w:tcW w:w="1260"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val="en-US" w:eastAsia="ru-RU"/>
              </w:rPr>
              <w:t>U</w:t>
            </w:r>
            <w:r w:rsidRPr="00190D7E">
              <w:rPr>
                <w:rFonts w:ascii="Times New Roman" w:eastAsia="Times New Roman" w:hAnsi="Times New Roman" w:cs="Times New Roman"/>
                <w:sz w:val="28"/>
                <w:szCs w:val="24"/>
                <w:vertAlign w:val="subscript"/>
                <w:lang w:eastAsia="ru-RU"/>
              </w:rPr>
              <w:t>А</w:t>
            </w:r>
            <w:r w:rsidRPr="00190D7E">
              <w:rPr>
                <w:rFonts w:ascii="Times New Roman" w:eastAsia="Times New Roman" w:hAnsi="Times New Roman" w:cs="Times New Roman"/>
                <w:sz w:val="28"/>
                <w:szCs w:val="24"/>
                <w:lang w:eastAsia="ru-RU"/>
              </w:rPr>
              <w:t>, В</w:t>
            </w:r>
          </w:p>
        </w:tc>
        <w:tc>
          <w:tcPr>
            <w:tcW w:w="1064"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val="en-US" w:eastAsia="ru-RU"/>
              </w:rPr>
              <w:t>U</w:t>
            </w:r>
            <w:r w:rsidRPr="00190D7E">
              <w:rPr>
                <w:rFonts w:ascii="Times New Roman" w:eastAsia="Times New Roman" w:hAnsi="Times New Roman" w:cs="Times New Roman"/>
                <w:sz w:val="28"/>
                <w:szCs w:val="24"/>
                <w:vertAlign w:val="subscript"/>
                <w:lang w:eastAsia="ru-RU"/>
              </w:rPr>
              <w:t>Б</w:t>
            </w:r>
            <w:r w:rsidRPr="00190D7E">
              <w:rPr>
                <w:rFonts w:ascii="Times New Roman" w:eastAsia="Times New Roman" w:hAnsi="Times New Roman" w:cs="Times New Roman"/>
                <w:sz w:val="28"/>
                <w:szCs w:val="24"/>
                <w:lang w:eastAsia="ru-RU"/>
              </w:rPr>
              <w:t>, В</w:t>
            </w:r>
          </w:p>
        </w:tc>
        <w:tc>
          <w:tcPr>
            <w:tcW w:w="916"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БТ</w:t>
            </w:r>
          </w:p>
        </w:tc>
        <w:tc>
          <w:tcPr>
            <w:tcW w:w="1247"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val="en-US" w:eastAsia="ru-RU"/>
              </w:rPr>
              <w:t>U</w:t>
            </w:r>
            <w:r w:rsidRPr="00190D7E">
              <w:rPr>
                <w:rFonts w:ascii="Times New Roman" w:eastAsia="Times New Roman" w:hAnsi="Times New Roman" w:cs="Times New Roman"/>
                <w:sz w:val="28"/>
                <w:szCs w:val="24"/>
                <w:vertAlign w:val="subscript"/>
                <w:lang w:eastAsia="ru-RU"/>
              </w:rPr>
              <w:t>ВЫХ,</w:t>
            </w:r>
            <w:r w:rsidRPr="00190D7E">
              <w:rPr>
                <w:rFonts w:ascii="Times New Roman" w:eastAsia="Times New Roman" w:hAnsi="Times New Roman" w:cs="Times New Roman"/>
                <w:sz w:val="28"/>
                <w:szCs w:val="24"/>
                <w:lang w:eastAsia="ru-RU"/>
              </w:rPr>
              <w:t xml:space="preserve"> В</w:t>
            </w:r>
          </w:p>
        </w:tc>
        <w:tc>
          <w:tcPr>
            <w:tcW w:w="1003" w:type="dxa"/>
            <w:vAlign w:val="center"/>
          </w:tcPr>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Вых</w:t>
            </w:r>
          </w:p>
        </w:tc>
      </w:tr>
      <w:tr w:rsidR="00CA6680" w:rsidRPr="00190D7E" w:rsidTr="00CA6680">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0,1</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0,1</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0,8</w:t>
            </w:r>
          </w:p>
        </w:tc>
        <w:tc>
          <w:tcPr>
            <w:tcW w:w="106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0,27</w:t>
            </w:r>
          </w:p>
        </w:tc>
        <w:tc>
          <w:tcPr>
            <w:tcW w:w="91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Закр</w:t>
            </w:r>
          </w:p>
        </w:tc>
        <w:tc>
          <w:tcPr>
            <w:tcW w:w="124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003"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0,1</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0,8</w:t>
            </w:r>
          </w:p>
        </w:tc>
        <w:tc>
          <w:tcPr>
            <w:tcW w:w="106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0,27</w:t>
            </w:r>
          </w:p>
        </w:tc>
        <w:tc>
          <w:tcPr>
            <w:tcW w:w="91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Закр</w:t>
            </w:r>
          </w:p>
        </w:tc>
        <w:tc>
          <w:tcPr>
            <w:tcW w:w="124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003"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0,1</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0,8</w:t>
            </w:r>
          </w:p>
        </w:tc>
        <w:tc>
          <w:tcPr>
            <w:tcW w:w="106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0,27</w:t>
            </w:r>
          </w:p>
        </w:tc>
        <w:tc>
          <w:tcPr>
            <w:tcW w:w="91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Закр</w:t>
            </w:r>
          </w:p>
        </w:tc>
        <w:tc>
          <w:tcPr>
            <w:tcW w:w="124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003"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0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5,0</w:t>
            </w:r>
          </w:p>
        </w:tc>
        <w:tc>
          <w:tcPr>
            <w:tcW w:w="12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2,1</w:t>
            </w:r>
          </w:p>
        </w:tc>
        <w:tc>
          <w:tcPr>
            <w:tcW w:w="106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0,70</w:t>
            </w:r>
          </w:p>
        </w:tc>
        <w:tc>
          <w:tcPr>
            <w:tcW w:w="916"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Откр</w:t>
            </w:r>
          </w:p>
        </w:tc>
        <w:tc>
          <w:tcPr>
            <w:tcW w:w="124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0,1</w:t>
            </w:r>
          </w:p>
        </w:tc>
        <w:tc>
          <w:tcPr>
            <w:tcW w:w="1003"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bl>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8008" w:dyaOrig="4004">
          <v:shape id="_x0000_i1172" type="#_x0000_t75" style="width:395.25pt;height:200.25pt" o:ole="">
            <v:imagedata r:id="rId326" o:title=""/>
          </v:shape>
          <o:OLEObject Type="Embed" ProgID="Visio.Drawing.11" ShapeID="_x0000_i1172" DrawAspect="Content" ObjectID="_1641902062" r:id="rId327"/>
        </w:object>
      </w:r>
    </w:p>
    <w:tbl>
      <w:tblPr>
        <w:tblW w:w="9360" w:type="dxa"/>
        <w:tblInd w:w="468" w:type="dxa"/>
        <w:tblLook w:val="01E0" w:firstRow="1" w:lastRow="1" w:firstColumn="1" w:lastColumn="1" w:noHBand="0" w:noVBand="0"/>
      </w:tblPr>
      <w:tblGrid>
        <w:gridCol w:w="4680"/>
        <w:gridCol w:w="4680"/>
      </w:tblGrid>
      <w:tr w:rsidR="00CA6680" w:rsidRPr="00190D7E" w:rsidTr="00CA6680">
        <w:tc>
          <w:tcPr>
            <w:tcW w:w="4680"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5.</w:t>
            </w:r>
            <w:r w:rsidRPr="00190D7E">
              <w:rPr>
                <w:rFonts w:ascii="Times New Roman" w:eastAsia="Times New Roman" w:hAnsi="Times New Roman" w:cs="Times New Roman"/>
                <w:sz w:val="28"/>
                <w:szCs w:val="28"/>
                <w:lang w:eastAsia="ru-RU"/>
              </w:rPr>
              <w:t xml:space="preserve"> Характеристика</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кремниевого диода</w:t>
            </w:r>
          </w:p>
        </w:tc>
        <w:tc>
          <w:tcPr>
            <w:tcW w:w="4680"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6.</w:t>
            </w:r>
            <w:r w:rsidRPr="00190D7E">
              <w:rPr>
                <w:rFonts w:ascii="Times New Roman" w:eastAsia="Times New Roman" w:hAnsi="Times New Roman" w:cs="Times New Roman"/>
                <w:sz w:val="28"/>
                <w:szCs w:val="28"/>
                <w:lang w:eastAsia="ru-RU"/>
              </w:rPr>
              <w:t xml:space="preserve"> К пояснению принципа работы базового элемента ДТЛ</w:t>
            </w:r>
          </w:p>
        </w:tc>
      </w:tr>
    </w:tbl>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Предполагая, что все три </w:t>
      </w: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val="en-US" w:eastAsia="ru-RU"/>
        </w:rPr>
        <w:t>n</w:t>
      </w:r>
      <w:r w:rsidRPr="00190D7E">
        <w:rPr>
          <w:rFonts w:ascii="Times New Roman" w:eastAsia="Times New Roman" w:hAnsi="Times New Roman" w:cs="Times New Roman"/>
          <w:sz w:val="28"/>
          <w:szCs w:val="24"/>
          <w:lang w:eastAsia="ru-RU"/>
        </w:rPr>
        <w:t xml:space="preserve">-перехода (диодов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4</w:t>
      </w:r>
      <w:r w:rsidRPr="00190D7E">
        <w:rPr>
          <w:rFonts w:ascii="Times New Roman" w:eastAsia="Times New Roman" w:hAnsi="Times New Roman" w:cs="Times New Roman"/>
          <w:sz w:val="28"/>
          <w:szCs w:val="24"/>
          <w:lang w:eastAsia="ru-RU"/>
        </w:rPr>
        <w:t xml:space="preserve">  и эмиттерный переход (ЭП) транзистора) одинаковы, в соответствии с рис. </w:t>
      </w:r>
      <w:r w:rsidR="003A31F9">
        <w:rPr>
          <w:rFonts w:ascii="Times New Roman" w:eastAsia="Times New Roman" w:hAnsi="Times New Roman" w:cs="Times New Roman"/>
          <w:sz w:val="28"/>
          <w:szCs w:val="24"/>
          <w:lang w:eastAsia="ru-RU"/>
        </w:rPr>
        <w:t>2.1</w:t>
      </w:r>
      <w:r w:rsidRPr="00190D7E">
        <w:rPr>
          <w:rFonts w:ascii="Times New Roman" w:eastAsia="Times New Roman" w:hAnsi="Times New Roman" w:cs="Times New Roman"/>
          <w:sz w:val="28"/>
          <w:szCs w:val="24"/>
          <w:lang w:eastAsia="ru-RU"/>
        </w:rPr>
        <w:t xml:space="preserve">6 получаем, что напряжение на базе транзистора (точка Б) составляет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Б</w:t>
      </w:r>
      <w:r w:rsidRPr="00190D7E">
        <w:rPr>
          <w:rFonts w:ascii="Times New Roman" w:eastAsia="Times New Roman" w:hAnsi="Times New Roman" w:cs="Times New Roman"/>
          <w:i/>
          <w:sz w:val="28"/>
          <w:szCs w:val="24"/>
          <w:lang w:eastAsia="ru-RU"/>
        </w:rPr>
        <w:t xml:space="preserve"> =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А</w:t>
      </w:r>
      <w:r w:rsidRPr="00190D7E">
        <w:rPr>
          <w:rFonts w:ascii="Times New Roman" w:eastAsia="Times New Roman" w:hAnsi="Times New Roman" w:cs="Times New Roman"/>
          <w:i/>
          <w:sz w:val="28"/>
          <w:szCs w:val="24"/>
          <w:lang w:eastAsia="ru-RU"/>
        </w:rPr>
        <w:t xml:space="preserve">/3 </w:t>
      </w:r>
      <w:r w:rsidRPr="00190D7E">
        <w:rPr>
          <w:rFonts w:ascii="Times New Roman" w:eastAsia="Times New Roman" w:hAnsi="Times New Roman" w:cs="Times New Roman"/>
          <w:i/>
          <w:sz w:val="28"/>
          <w:szCs w:val="24"/>
          <w:lang w:eastAsia="ru-RU"/>
        </w:rPr>
        <w:sym w:font="Symbol" w:char="F0BB"/>
      </w:r>
      <w:r w:rsidRPr="00190D7E">
        <w:rPr>
          <w:rFonts w:ascii="Times New Roman" w:eastAsia="Times New Roman" w:hAnsi="Times New Roman" w:cs="Times New Roman"/>
          <w:sz w:val="28"/>
          <w:szCs w:val="24"/>
          <w:lang w:eastAsia="ru-RU"/>
        </w:rPr>
        <w:t xml:space="preserve"> 0,27 В. Входная характеристика транзистора соответствует характеристики </w:t>
      </w: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n</w:t>
      </w:r>
      <w:r w:rsidRPr="00190D7E">
        <w:rPr>
          <w:rFonts w:ascii="Times New Roman" w:eastAsia="Times New Roman" w:hAnsi="Times New Roman" w:cs="Times New Roman"/>
          <w:sz w:val="28"/>
          <w:szCs w:val="24"/>
          <w:lang w:eastAsia="ru-RU"/>
        </w:rPr>
        <w:t xml:space="preserve">-перехода (рис. </w:t>
      </w:r>
      <w:r w:rsidR="003A31F9">
        <w:rPr>
          <w:rFonts w:ascii="Times New Roman" w:eastAsia="Times New Roman" w:hAnsi="Times New Roman" w:cs="Times New Roman"/>
          <w:sz w:val="28"/>
          <w:szCs w:val="24"/>
          <w:lang w:eastAsia="ru-RU"/>
        </w:rPr>
        <w:t>2.1</w:t>
      </w:r>
      <w:r w:rsidRPr="00190D7E">
        <w:rPr>
          <w:rFonts w:ascii="Times New Roman" w:eastAsia="Times New Roman" w:hAnsi="Times New Roman" w:cs="Times New Roman"/>
          <w:sz w:val="28"/>
          <w:szCs w:val="24"/>
          <w:lang w:eastAsia="ru-RU"/>
        </w:rPr>
        <w:t xml:space="preserve">5), и, следовательно, ток базы отсутствует, ток коллектора равен нулю, транзистор закрыт.  Напряжение на выходе будет около 5 В.  Это </w:t>
      </w:r>
      <w:r w:rsidRPr="00190D7E">
        <w:rPr>
          <w:rFonts w:ascii="Times New Roman" w:eastAsia="Times New Roman" w:hAnsi="Times New Roman" w:cs="Times New Roman"/>
          <w:sz w:val="28"/>
          <w:szCs w:val="24"/>
          <w:lang w:eastAsia="ru-RU"/>
        </w:rPr>
        <w:lastRenderedPageBreak/>
        <w:t xml:space="preserve">напряжение соответствует логической «1» (первая строка таблицы). Падением напряжения на резисторе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xml:space="preserve"> за счет тока </w:t>
      </w:r>
      <w:r w:rsidRPr="00190D7E">
        <w:rPr>
          <w:rFonts w:ascii="Times New Roman" w:eastAsia="Times New Roman" w:hAnsi="Times New Roman" w:cs="Times New Roman"/>
          <w:i/>
          <w:sz w:val="28"/>
          <w:szCs w:val="24"/>
          <w:lang w:val="en-US" w:eastAsia="ru-RU"/>
        </w:rPr>
        <w:t>I</w:t>
      </w:r>
      <w:r w:rsidRPr="00190D7E">
        <w:rPr>
          <w:rFonts w:ascii="Times New Roman" w:eastAsia="Times New Roman" w:hAnsi="Times New Roman" w:cs="Times New Roman"/>
          <w:i/>
          <w:sz w:val="28"/>
          <w:szCs w:val="24"/>
          <w:vertAlign w:val="subscript"/>
          <w:lang w:eastAsia="ru-RU"/>
        </w:rPr>
        <w:t>КЭ0</w:t>
      </w:r>
      <w:r w:rsidRPr="00190D7E">
        <w:rPr>
          <w:rFonts w:ascii="Times New Roman" w:eastAsia="Times New Roman" w:hAnsi="Times New Roman" w:cs="Times New Roman"/>
          <w:sz w:val="28"/>
          <w:szCs w:val="24"/>
          <w:lang w:eastAsia="ru-RU"/>
        </w:rPr>
        <w:t xml:space="preserve"> можно пренебречь.</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 подаче на вход 1 логической  «1» диод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будет включен в обратном направлении, ток от источника питания будет проходить через диод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и напряжение в точке А будет по-прежнему равно 0,8 В. Как и в предыдущем случае транзистор будет закрыт и напряжение на выходе будет соответствовать логической «1» (вторая и аналогично третья строки табл. </w:t>
      </w:r>
      <w:r w:rsidR="004A78AE">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 подаче на оба входа логической «1» диоды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будут включены в обратном направлении,  через них будет протекать обратный ток. Основной ток в этом случае протекает через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4</w:t>
      </w:r>
      <w:r w:rsidRPr="00190D7E">
        <w:rPr>
          <w:rFonts w:ascii="Times New Roman" w:eastAsia="Times New Roman" w:hAnsi="Times New Roman" w:cs="Times New Roman"/>
          <w:sz w:val="28"/>
          <w:szCs w:val="24"/>
          <w:lang w:eastAsia="ru-RU"/>
        </w:rPr>
        <w:t xml:space="preserve"> и эмиттерный переход транзистора.  На каждом из </w:t>
      </w: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lang w:eastAsia="ru-RU"/>
        </w:rPr>
        <w:t>–</w:t>
      </w:r>
      <w:r w:rsidRPr="00190D7E">
        <w:rPr>
          <w:rFonts w:ascii="Times New Roman" w:eastAsia="Times New Roman" w:hAnsi="Times New Roman" w:cs="Times New Roman"/>
          <w:i/>
          <w:sz w:val="28"/>
          <w:szCs w:val="24"/>
          <w:lang w:val="en-US" w:eastAsia="ru-RU"/>
        </w:rPr>
        <w:t>n</w:t>
      </w:r>
      <w:r w:rsidRPr="00190D7E">
        <w:rPr>
          <w:rFonts w:ascii="Times New Roman" w:eastAsia="Times New Roman" w:hAnsi="Times New Roman" w:cs="Times New Roman"/>
          <w:sz w:val="28"/>
          <w:szCs w:val="24"/>
          <w:lang w:eastAsia="ru-RU"/>
        </w:rPr>
        <w:t>-переходов падает напряжение 0,7 В (</w:t>
      </w:r>
      <w:r w:rsidRPr="00190D7E">
        <w:rPr>
          <w:rFonts w:ascii="Times New Roman" w:eastAsia="Times New Roman" w:hAnsi="Times New Roman" w:cs="Times New Roman"/>
          <w:i/>
          <w:sz w:val="28"/>
          <w:szCs w:val="24"/>
          <w:lang w:val="en-US" w:eastAsia="ru-RU"/>
        </w:rPr>
        <w:t>U</w:t>
      </w:r>
      <w:r w:rsidRPr="00190D7E">
        <w:rPr>
          <w:rFonts w:ascii="Times New Roman" w:eastAsia="Times New Roman" w:hAnsi="Times New Roman" w:cs="Times New Roman"/>
          <w:i/>
          <w:sz w:val="28"/>
          <w:szCs w:val="24"/>
          <w:vertAlign w:val="subscript"/>
          <w:lang w:eastAsia="ru-RU"/>
        </w:rPr>
        <w:t xml:space="preserve">А </w:t>
      </w:r>
      <w:r w:rsidRPr="00190D7E">
        <w:rPr>
          <w:rFonts w:ascii="Times New Roman" w:eastAsia="Times New Roman" w:hAnsi="Times New Roman" w:cs="Times New Roman"/>
          <w:sz w:val="28"/>
          <w:szCs w:val="24"/>
          <w:lang w:eastAsia="ru-RU"/>
        </w:rPr>
        <w:t xml:space="preserve">= 2,1 В). Резистор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выбирается таким образом, чтобы транзистор находился в режиме насыщения и тогда напряжение на его коллекторе будет примерно 0,1 В, что соответствует логическо</w:t>
      </w:r>
      <w:r w:rsidR="004A78AE">
        <w:rPr>
          <w:rFonts w:ascii="Times New Roman" w:eastAsia="Times New Roman" w:hAnsi="Times New Roman" w:cs="Times New Roman"/>
          <w:sz w:val="28"/>
          <w:szCs w:val="24"/>
          <w:lang w:eastAsia="ru-RU"/>
        </w:rPr>
        <w:t>му «0» (четвертая строка табл. 2.6</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Сравнивая два первых и последний столбцы таблицы, видим, что данная схема выполняет логическую операцию И-НЕ.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Необходимым элементом схемы является резистор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который в закрытом состоянии транзистора увеличивает ток через диоды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VD</w:t>
      </w:r>
      <w:r w:rsidRPr="00190D7E">
        <w:rPr>
          <w:rFonts w:ascii="Times New Roman" w:eastAsia="Times New Roman" w:hAnsi="Times New Roman" w:cs="Times New Roman"/>
          <w:i/>
          <w:sz w:val="28"/>
          <w:szCs w:val="24"/>
          <w:lang w:eastAsia="ru-RU"/>
        </w:rPr>
        <w:t>4</w:t>
      </w:r>
      <w:r w:rsidRPr="00190D7E">
        <w:rPr>
          <w:rFonts w:ascii="Times New Roman" w:eastAsia="Times New Roman" w:hAnsi="Times New Roman" w:cs="Times New Roman"/>
          <w:sz w:val="28"/>
          <w:szCs w:val="24"/>
          <w:lang w:eastAsia="ru-RU"/>
        </w:rPr>
        <w:t xml:space="preserve">, увеличивая на них падение напряжения и тем самым, снижая напряжение на базе транзистора. Это приводит к надежному запиранию транзистора. При подключении к нему отдельного источника смещения увеличивается быстродействие и порог запирания схемы.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Схема для снятия входной характеристики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и характеристики прямой передачи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выполняется в соответствии с рис. </w:t>
      </w:r>
      <w:r w:rsidR="003A31F9">
        <w:rPr>
          <w:rFonts w:ascii="Times New Roman" w:eastAsia="Times New Roman" w:hAnsi="Times New Roman" w:cs="Times New Roman"/>
          <w:sz w:val="28"/>
          <w:szCs w:val="28"/>
          <w:lang w:eastAsia="ru-RU"/>
        </w:rPr>
        <w:t>2.1</w:t>
      </w:r>
      <w:r w:rsidRPr="00190D7E">
        <w:rPr>
          <w:rFonts w:ascii="Times New Roman" w:eastAsia="Times New Roman" w:hAnsi="Times New Roman" w:cs="Times New Roman"/>
          <w:sz w:val="28"/>
          <w:szCs w:val="28"/>
          <w:lang w:eastAsia="ru-RU"/>
        </w:rPr>
        <w:t xml:space="preserve">7. </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5322" w:dyaOrig="2609">
          <v:shape id="_x0000_i1173" type="#_x0000_t75" style="width:246.75pt;height:130.5pt" o:ole="">
            <v:imagedata r:id="rId328" o:title=""/>
          </v:shape>
          <o:OLEObject Type="Embed" ProgID="Visio.Drawing.11" ShapeID="_x0000_i1173" DrawAspect="Content" ObjectID="_1641902063" r:id="rId329"/>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3A31F9">
        <w:rPr>
          <w:rFonts w:ascii="Times New Roman" w:eastAsia="Times New Roman" w:hAnsi="Times New Roman" w:cs="Times New Roman"/>
          <w:i/>
          <w:sz w:val="28"/>
          <w:szCs w:val="28"/>
          <w:lang w:eastAsia="ru-RU"/>
        </w:rPr>
        <w:t>2.1</w:t>
      </w:r>
      <w:r w:rsidRPr="00190D7E">
        <w:rPr>
          <w:rFonts w:ascii="Times New Roman" w:eastAsia="Times New Roman" w:hAnsi="Times New Roman" w:cs="Times New Roman"/>
          <w:i/>
          <w:sz w:val="28"/>
          <w:szCs w:val="28"/>
          <w:lang w:eastAsia="ru-RU"/>
        </w:rPr>
        <w:t>7.</w:t>
      </w:r>
      <w:r w:rsidRPr="00190D7E">
        <w:rPr>
          <w:rFonts w:ascii="Times New Roman" w:eastAsia="Times New Roman" w:hAnsi="Times New Roman" w:cs="Times New Roman"/>
          <w:sz w:val="28"/>
          <w:szCs w:val="28"/>
          <w:lang w:eastAsia="ru-RU"/>
        </w:rPr>
        <w:t xml:space="preserve"> Схема для снятия входной и передаточной характеристик  базового элемента ДТЛ</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Входная характеристика и характеристика прямой передачи имеют вид, как показано на  рис. </w:t>
      </w:r>
      <w:r w:rsidR="003A31F9">
        <w:rPr>
          <w:rFonts w:ascii="Times New Roman" w:eastAsia="Times New Roman" w:hAnsi="Times New Roman" w:cs="Times New Roman"/>
          <w:sz w:val="28"/>
          <w:szCs w:val="20"/>
          <w:lang w:eastAsia="ru-RU"/>
        </w:rPr>
        <w:t>2.1</w:t>
      </w:r>
      <w:r w:rsidRPr="00190D7E">
        <w:rPr>
          <w:rFonts w:ascii="Times New Roman" w:eastAsia="Times New Roman" w:hAnsi="Times New Roman" w:cs="Times New Roman"/>
          <w:sz w:val="28"/>
          <w:szCs w:val="20"/>
          <w:lang w:eastAsia="ru-RU"/>
        </w:rPr>
        <w:t xml:space="preserve">8.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  нулевом напряжении на входе через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протекает ток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ВХ </w:t>
      </w:r>
      <w:r w:rsidRPr="00190D7E">
        <w:rPr>
          <w:rFonts w:ascii="Times New Roman" w:eastAsia="Times New Roman" w:hAnsi="Times New Roman" w:cs="Times New Roman"/>
          <w:i/>
          <w:sz w:val="28"/>
          <w:szCs w:val="20"/>
          <w:lang w:eastAsia="ru-RU"/>
        </w:rPr>
        <w:t>=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П </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А</w:t>
      </w:r>
      <w:r w:rsidRPr="00190D7E">
        <w:rPr>
          <w:rFonts w:ascii="Times New Roman" w:eastAsia="Times New Roman" w:hAnsi="Times New Roman" w:cs="Times New Roman"/>
          <w:i/>
          <w:sz w:val="28"/>
          <w:szCs w:val="20"/>
          <w:lang w:eastAsia="ru-RU"/>
        </w:rPr>
        <w:t>)/R1</w:t>
      </w:r>
      <w:r w:rsidRPr="00190D7E">
        <w:rPr>
          <w:rFonts w:ascii="Times New Roman" w:eastAsia="Times New Roman" w:hAnsi="Times New Roman" w:cs="Times New Roman"/>
          <w:sz w:val="28"/>
          <w:szCs w:val="20"/>
          <w:lang w:eastAsia="ru-RU"/>
        </w:rPr>
        <w:t xml:space="preserve"> (поскольку он вытекает, то он отрицательный). Транзистор закрыт, ток коллектора отсутствует, и на выходе напряжение равно напряжению источника питания. При увеличении входного напряжения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закрывается, и входной ток уменьшается.  При напряжении равном примерно 1,8 В ток начинает протекать по цепи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и эмиттерный переход транзистора (ток через эти переходы начинает протекать, когда </w:t>
      </w:r>
      <w:r w:rsidRPr="00190D7E">
        <w:rPr>
          <w:rFonts w:ascii="Times New Roman" w:eastAsia="Times New Roman" w:hAnsi="Times New Roman" w:cs="Times New Roman"/>
          <w:sz w:val="28"/>
          <w:szCs w:val="20"/>
          <w:lang w:eastAsia="ru-RU"/>
        </w:rPr>
        <w:lastRenderedPageBreak/>
        <w:t xml:space="preserve">напряжение на каждом их них достигнет 0,6 В (см. ВАХ диода из кремния). Через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в этом случае начинает протекать обратный ток. Ток базы транзистора равен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Б </w:t>
      </w:r>
      <w:r w:rsidRPr="00190D7E">
        <w:rPr>
          <w:rFonts w:ascii="Times New Roman" w:eastAsia="Times New Roman" w:hAnsi="Times New Roman" w:cs="Times New Roman"/>
          <w:i/>
          <w:sz w:val="28"/>
          <w:szCs w:val="20"/>
          <w:lang w:eastAsia="ru-RU"/>
        </w:rPr>
        <w:t>= (</w:t>
      </w:r>
      <w:r w:rsidRPr="00190D7E">
        <w:rPr>
          <w:rFonts w:ascii="Times New Roman" w:eastAsia="Times New Roman" w:hAnsi="Times New Roman" w:cs="Times New Roman"/>
          <w:i/>
          <w:sz w:val="28"/>
          <w:szCs w:val="20"/>
          <w:lang w:val="en-US" w:eastAsia="ru-RU"/>
        </w:rPr>
        <w:t>E</w:t>
      </w:r>
      <w:r w:rsidRPr="00190D7E">
        <w:rPr>
          <w:rFonts w:ascii="Times New Roman" w:eastAsia="Times New Roman" w:hAnsi="Times New Roman" w:cs="Times New Roman"/>
          <w:i/>
          <w:sz w:val="28"/>
          <w:szCs w:val="20"/>
          <w:vertAlign w:val="subscript"/>
          <w:lang w:eastAsia="ru-RU"/>
        </w:rPr>
        <w:t xml:space="preserve">ПИТ </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А</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Транзистор в этом случае переходит в режим насыщения, и напряжение на выходе снижается до уровня 0,1 В.</w:t>
      </w:r>
      <w:r w:rsidRPr="00190D7E">
        <w:rPr>
          <w:rFonts w:ascii="Times New Roman" w:eastAsia="Times New Roman" w:hAnsi="Times New Roman" w:cs="Times New Roman"/>
          <w:sz w:val="28"/>
          <w:szCs w:val="20"/>
          <w:lang w:eastAsia="ru-RU"/>
        </w:rPr>
        <w:tab/>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9996" w:dyaOrig="3806">
          <v:shape id="_x0000_i1174" type="#_x0000_t75" style="width:371.25pt;height:141.75pt" o:ole="">
            <v:imagedata r:id="rId330" o:title=""/>
          </v:shape>
          <o:OLEObject Type="Embed" ProgID="Visio.Drawing.11" ShapeID="_x0000_i1174" DrawAspect="Content" ObjectID="_1641902064" r:id="rId331"/>
        </w:object>
      </w:r>
    </w:p>
    <w:p w:rsidR="00CA6680" w:rsidRPr="00190D7E" w:rsidRDefault="00CA6680" w:rsidP="00CA6680">
      <w:pPr>
        <w:tabs>
          <w:tab w:val="left" w:pos="142"/>
        </w:tabs>
        <w:overflowPunct w:val="0"/>
        <w:autoSpaceDE w:val="0"/>
        <w:autoSpaceDN w:val="0"/>
        <w:adjustRightInd w:val="0"/>
        <w:spacing w:after="0" w:line="240" w:lineRule="auto"/>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а)                                                                   б)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eastAsia="ru-RU"/>
        </w:rPr>
        <w:t xml:space="preserve">Рис. </w:t>
      </w:r>
      <w:r w:rsidR="003A31F9">
        <w:rPr>
          <w:rFonts w:ascii="Times New Roman" w:eastAsia="Times New Roman" w:hAnsi="Times New Roman" w:cs="Times New Roman"/>
          <w:i/>
          <w:sz w:val="28"/>
          <w:szCs w:val="20"/>
          <w:lang w:eastAsia="ru-RU"/>
        </w:rPr>
        <w:t>2.1</w:t>
      </w:r>
      <w:r w:rsidRPr="00190D7E">
        <w:rPr>
          <w:rFonts w:ascii="Times New Roman" w:eastAsia="Times New Roman" w:hAnsi="Times New Roman" w:cs="Times New Roman"/>
          <w:i/>
          <w:sz w:val="28"/>
          <w:szCs w:val="20"/>
          <w:lang w:eastAsia="ru-RU"/>
        </w:rPr>
        <w:t>8.</w:t>
      </w:r>
      <w:r w:rsidRPr="00190D7E">
        <w:rPr>
          <w:rFonts w:ascii="Times New Roman" w:eastAsia="Times New Roman" w:hAnsi="Times New Roman" w:cs="Times New Roman"/>
          <w:sz w:val="28"/>
          <w:szCs w:val="20"/>
          <w:lang w:eastAsia="ru-RU"/>
        </w:rPr>
        <w:t xml:space="preserve"> Характеристики базового элемента ДТЛ: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а) входная; б) прямой передачи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Схема для снятия выходной характеристики выполняется в соответствии с рис. </w:t>
      </w:r>
      <w:r w:rsidR="003A31F9">
        <w:rPr>
          <w:rFonts w:ascii="Times New Roman" w:eastAsia="Times New Roman" w:hAnsi="Times New Roman" w:cs="Times New Roman"/>
          <w:sz w:val="28"/>
          <w:szCs w:val="24"/>
          <w:lang w:eastAsia="ru-RU"/>
        </w:rPr>
        <w:t>2.1</w:t>
      </w:r>
      <w:r w:rsidRPr="00190D7E">
        <w:rPr>
          <w:rFonts w:ascii="Times New Roman" w:eastAsia="Times New Roman" w:hAnsi="Times New Roman" w:cs="Times New Roman"/>
          <w:sz w:val="28"/>
          <w:szCs w:val="24"/>
          <w:lang w:eastAsia="ru-RU"/>
        </w:rPr>
        <w:t xml:space="preserve">9. Выходные характеристики имеют вид в соответствии с рис. 4.20, снимаются в двух вариантах: на вход ИМС подается напряжение логического «0» (можно подать 0 В)  и напряжение, соответствующее логической  «1» (5 В). В первом варианте транзистор закрыт и при напряжении, которое подается на выход ИМС с потенциометра, равное  0 В,  ток будет равен </w:t>
      </w:r>
      <w:r w:rsidRPr="00190D7E">
        <w:rPr>
          <w:rFonts w:ascii="Times New Roman" w:eastAsia="Times New Roman" w:hAnsi="Times New Roman" w:cs="Times New Roman"/>
          <w:i/>
          <w:sz w:val="28"/>
          <w:szCs w:val="24"/>
          <w:lang w:eastAsia="ru-RU"/>
        </w:rPr>
        <w:t>Е</w:t>
      </w:r>
      <w:r w:rsidRPr="00190D7E">
        <w:rPr>
          <w:rFonts w:ascii="Times New Roman" w:eastAsia="Times New Roman" w:hAnsi="Times New Roman" w:cs="Times New Roman"/>
          <w:i/>
          <w:sz w:val="28"/>
          <w:szCs w:val="24"/>
          <w:vertAlign w:val="subscript"/>
          <w:lang w:eastAsia="ru-RU"/>
        </w:rPr>
        <w:t>ПИТ</w:t>
      </w:r>
      <w:r w:rsidRPr="00190D7E">
        <w:rPr>
          <w:rFonts w:ascii="Times New Roman" w:eastAsia="Times New Roman" w:hAnsi="Times New Roman" w:cs="Times New Roman"/>
          <w:i/>
          <w:sz w:val="28"/>
          <w:szCs w:val="24"/>
          <w:lang w:eastAsia="ru-RU"/>
        </w:rPr>
        <w:sym w:font="Symbol" w:char="F02F"/>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ток вытекает, поэтому он отрицательный. При подаче напряжения равного 5 В выходной ток будет равен 0.</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6310" w:dyaOrig="2819">
          <v:shape id="_x0000_i1175" type="#_x0000_t75" style="width:298.5pt;height:141pt" o:ole="">
            <v:imagedata r:id="rId332" o:title=""/>
          </v:shape>
          <o:OLEObject Type="Embed" ProgID="Visio.Drawing.11" ShapeID="_x0000_i1175" DrawAspect="Content" ObjectID="_1641902065" r:id="rId333"/>
        </w:object>
      </w:r>
    </w:p>
    <w:p w:rsidR="00CA6680" w:rsidRPr="00190D7E" w:rsidRDefault="00CA6680" w:rsidP="00CA6680">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bCs/>
          <w:i/>
          <w:iCs/>
          <w:sz w:val="28"/>
          <w:szCs w:val="28"/>
          <w:lang w:eastAsia="ru-RU"/>
        </w:rPr>
        <w:t xml:space="preserve">Рис. </w:t>
      </w:r>
      <w:r w:rsidR="003A31F9" w:rsidRPr="00CD646D">
        <w:rPr>
          <w:rFonts w:ascii="Times New Roman" w:eastAsia="Times New Roman" w:hAnsi="Times New Roman" w:cs="Times New Roman"/>
          <w:bCs/>
          <w:i/>
          <w:iCs/>
          <w:sz w:val="28"/>
          <w:szCs w:val="28"/>
          <w:lang w:eastAsia="ru-RU"/>
        </w:rPr>
        <w:t>2.1</w:t>
      </w:r>
      <w:r w:rsidRPr="00CD646D">
        <w:rPr>
          <w:rFonts w:ascii="Times New Roman" w:eastAsia="Times New Roman" w:hAnsi="Times New Roman" w:cs="Times New Roman"/>
          <w:bCs/>
          <w:i/>
          <w:iCs/>
          <w:sz w:val="28"/>
          <w:szCs w:val="28"/>
          <w:lang w:eastAsia="ru-RU"/>
        </w:rPr>
        <w:t>9.</w:t>
      </w:r>
      <w:r w:rsidRPr="00190D7E">
        <w:rPr>
          <w:rFonts w:ascii="Times New Roman" w:eastAsia="Times New Roman" w:hAnsi="Times New Roman" w:cs="Times New Roman"/>
          <w:bCs/>
          <w:iCs/>
          <w:sz w:val="28"/>
          <w:szCs w:val="28"/>
          <w:lang w:eastAsia="ru-RU"/>
        </w:rPr>
        <w:t xml:space="preserve"> </w:t>
      </w:r>
      <w:r w:rsidRPr="00190D7E">
        <w:rPr>
          <w:rFonts w:ascii="Times New Roman" w:eastAsia="Times New Roman" w:hAnsi="Times New Roman" w:cs="Times New Roman"/>
          <w:sz w:val="28"/>
          <w:szCs w:val="28"/>
          <w:lang w:eastAsia="ru-RU"/>
        </w:rPr>
        <w:t>Схема для снятия выходной характеристики</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5573" w:dyaOrig="3447">
          <v:shape id="_x0000_i1176" type="#_x0000_t75" style="width:279pt;height:172.5pt" o:ole="">
            <v:imagedata r:id="rId334" o:title=""/>
          </v:shape>
          <o:OLEObject Type="Embed" ProgID="Visio.Drawing.11" ShapeID="_x0000_i1176" DrawAspect="Content" ObjectID="_1641902066" r:id="rId335"/>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2.2</w:t>
      </w:r>
      <w:r w:rsidRPr="00CD646D">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Выходная характеристика базового элемента ДТЛ</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Во втором варианте, хотя транзистор открыт, он шунтируется миллиамперметром, и ток также будет равен </w:t>
      </w:r>
      <w:r w:rsidRPr="00190D7E">
        <w:rPr>
          <w:rFonts w:ascii="Times New Roman" w:eastAsia="Times New Roman" w:hAnsi="Times New Roman" w:cs="Times New Roman"/>
          <w:i/>
          <w:sz w:val="28"/>
          <w:szCs w:val="24"/>
          <w:lang w:eastAsia="ru-RU"/>
        </w:rPr>
        <w:t>Е</w:t>
      </w:r>
      <w:r w:rsidRPr="00190D7E">
        <w:rPr>
          <w:rFonts w:ascii="Times New Roman" w:eastAsia="Times New Roman" w:hAnsi="Times New Roman" w:cs="Times New Roman"/>
          <w:i/>
          <w:sz w:val="28"/>
          <w:szCs w:val="24"/>
          <w:vertAlign w:val="subscript"/>
          <w:lang w:eastAsia="ru-RU"/>
        </w:rPr>
        <w:t>ПИТ</w:t>
      </w:r>
      <w:r w:rsidRPr="00190D7E">
        <w:rPr>
          <w:rFonts w:ascii="Times New Roman" w:eastAsia="Times New Roman" w:hAnsi="Times New Roman" w:cs="Times New Roman"/>
          <w:i/>
          <w:sz w:val="28"/>
          <w:szCs w:val="24"/>
          <w:lang w:eastAsia="ru-RU"/>
        </w:rPr>
        <w:sym w:font="Symbol" w:char="F02F"/>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При увеличении напряжения, когда оно сравняется с напряжение насыщения транзистора (0,1 В), ток будет равен 0. При дальнейшем увеличении выходная характеристика ИМС будет повторять выходную характеристику транзистора. (Она показана пунктиром, так как мощность рассеивания на коллекторе превышает допустимую).</w:t>
      </w:r>
    </w:p>
    <w:p w:rsidR="00CA6680" w:rsidRPr="00190D7E" w:rsidRDefault="00CA6680" w:rsidP="00CA6680">
      <w:pPr>
        <w:spacing w:after="0" w:line="240" w:lineRule="auto"/>
        <w:ind w:firstLine="567"/>
        <w:rPr>
          <w:rFonts w:ascii="Times New Roman" w:eastAsia="Times New Roman" w:hAnsi="Times New Roman" w:cs="Times New Roman"/>
          <w:b/>
          <w:bCs/>
          <w:i/>
          <w:sz w:val="28"/>
          <w:szCs w:val="24"/>
          <w:lang w:eastAsia="ru-RU"/>
        </w:rPr>
      </w:pPr>
      <w:r w:rsidRPr="00190D7E">
        <w:rPr>
          <w:rFonts w:ascii="Times New Roman" w:eastAsia="Times New Roman" w:hAnsi="Times New Roman" w:cs="Times New Roman"/>
          <w:b/>
          <w:bCs/>
          <w:i/>
          <w:sz w:val="28"/>
          <w:szCs w:val="24"/>
          <w:lang w:eastAsia="ru-RU"/>
        </w:rPr>
        <w:t>Транзисторно – транзисторная логика (ТТЛ)</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Структура диодов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схемы ДТЛ имеет вид в соответствии с рис.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1, а. В интегральном исполнении области </w:t>
      </w:r>
      <w:r w:rsidRPr="00190D7E">
        <w:rPr>
          <w:rFonts w:ascii="Times New Roman" w:eastAsia="Times New Roman" w:hAnsi="Times New Roman" w:cs="Times New Roman"/>
          <w:i/>
          <w:sz w:val="28"/>
          <w:szCs w:val="20"/>
          <w:lang w:eastAsia="ru-RU"/>
        </w:rPr>
        <w:t>р</w:t>
      </w:r>
      <w:r w:rsidRPr="00190D7E">
        <w:rPr>
          <w:rFonts w:ascii="Times New Roman" w:eastAsia="Times New Roman" w:hAnsi="Times New Roman" w:cs="Times New Roman"/>
          <w:sz w:val="28"/>
          <w:szCs w:val="20"/>
          <w:lang w:eastAsia="ru-RU"/>
        </w:rPr>
        <w:t xml:space="preserve"> можно объединить, и тогда получится структура, изображенная на рис.</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1,б. Эта структура представляет собой транзистор с двумя эмиттерами (двухэмиттерный транзистор).</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7066" w:dyaOrig="2010">
          <v:shape id="_x0000_i1177" type="#_x0000_t75" style="width:353.25pt;height:100.5pt" o:ole="">
            <v:imagedata r:id="rId336" o:title=""/>
          </v:shape>
          <o:OLEObject Type="Embed" ProgID="PBrush" ShapeID="_x0000_i1177" DrawAspect="Content" ObjectID="_1641902067" r:id="rId337"/>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б)</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CD646D">
        <w:rPr>
          <w:rFonts w:ascii="Times New Roman" w:eastAsia="Times New Roman" w:hAnsi="Times New Roman" w:cs="Times New Roman"/>
          <w:i/>
          <w:sz w:val="28"/>
          <w:szCs w:val="28"/>
          <w:lang w:eastAsia="ru-RU"/>
        </w:rPr>
        <w:t>2.2</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Структуры диодов и многоэмиттерного транзистора:</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диоды; б) многоэмиттерный транзистор</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Если в предыдущей схеме ДТЛ диоды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заменить на двухэмиттерный транзистор, то получится транзисторно-транзисторная логика (ТТЛ) в соответствии с рис.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2.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качестве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можно использовать транзистор с большим числом эмиттеров, схема в этом случае будет иметь соответствующее число входов.</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Принцип работы, таблица истинности и характеристики ТТЛ такие же, как у ДТЛ.</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Недостаток предыдущих схем заключается в следующем. Представим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в виде ключа с сопротивлением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eastAsia="ru-RU"/>
        </w:rPr>
        <w:t>Т</w:t>
      </w:r>
      <w:r w:rsidRPr="00190D7E">
        <w:rPr>
          <w:rFonts w:ascii="Times New Roman" w:eastAsia="Times New Roman" w:hAnsi="Times New Roman" w:cs="Times New Roman"/>
          <w:sz w:val="28"/>
          <w:szCs w:val="20"/>
          <w:lang w:eastAsia="ru-RU"/>
        </w:rPr>
        <w:t xml:space="preserve"> в соответствии с рис.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3, а.</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lastRenderedPageBreak/>
        <w:t xml:space="preserve">В исходном состоянии (на входе схемы логический «0») транзистор закрыт (ключ разомкнут), на выходе напряжение равно напряжению питания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П</w:t>
      </w:r>
      <w:r w:rsidRPr="00190D7E">
        <w:rPr>
          <w:rFonts w:ascii="Times New Roman" w:eastAsia="Times New Roman" w:hAnsi="Times New Roman" w:cs="Times New Roman"/>
          <w:sz w:val="28"/>
          <w:szCs w:val="20"/>
          <w:lang w:eastAsia="ru-RU"/>
        </w:rPr>
        <w:t xml:space="preserve">. При подаче на вход логической «1» ключ замыкается. В этом случае емкость нагрузки </w:t>
      </w:r>
      <w:r w:rsidRPr="00190D7E">
        <w:rPr>
          <w:rFonts w:ascii="Times New Roman" w:eastAsia="Times New Roman" w:hAnsi="Times New Roman" w:cs="Times New Roman"/>
          <w:i/>
          <w:sz w:val="28"/>
          <w:szCs w:val="20"/>
          <w:lang w:eastAsia="ru-RU"/>
        </w:rPr>
        <w:t>С</w:t>
      </w:r>
      <w:r w:rsidRPr="00190D7E">
        <w:rPr>
          <w:rFonts w:ascii="Times New Roman" w:eastAsia="Times New Roman" w:hAnsi="Times New Roman" w:cs="Times New Roman"/>
          <w:i/>
          <w:sz w:val="28"/>
          <w:szCs w:val="20"/>
          <w:vertAlign w:val="subscript"/>
          <w:lang w:eastAsia="ru-RU"/>
        </w:rPr>
        <w:t>Н</w:t>
      </w:r>
      <w:r w:rsidRPr="00190D7E">
        <w:rPr>
          <w:rFonts w:ascii="Times New Roman" w:eastAsia="Times New Roman" w:hAnsi="Times New Roman" w:cs="Times New Roman"/>
          <w:sz w:val="28"/>
          <w:szCs w:val="20"/>
          <w:lang w:eastAsia="ru-RU"/>
        </w:rPr>
        <w:t xml:space="preserve"> разряжается через малое сопротивление ключа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val="en-US" w:eastAsia="ru-RU"/>
        </w:rPr>
        <w:t>T</w:t>
      </w:r>
      <w:r w:rsidRPr="00190D7E">
        <w:rPr>
          <w:rFonts w:ascii="Times New Roman" w:eastAsia="Times New Roman" w:hAnsi="Times New Roman" w:cs="Times New Roman"/>
          <w:sz w:val="28"/>
          <w:szCs w:val="20"/>
          <w:lang w:eastAsia="ru-RU"/>
        </w:rPr>
        <w:t xml:space="preserve">, и время включения будет составлять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10</w:t>
      </w:r>
      <w:r w:rsidRPr="00190D7E">
        <w:rPr>
          <w:rFonts w:ascii="Times New Roman" w:eastAsia="Times New Roman" w:hAnsi="Times New Roman" w:cs="Times New Roman"/>
          <w:sz w:val="28"/>
          <w:szCs w:val="20"/>
          <w:lang w:eastAsia="ru-RU"/>
        </w:rPr>
        <w:t xml:space="preserve">. При подаче на вход логического «0» ключ вновь размыкается и, в этом случае, емкость </w:t>
      </w:r>
      <w:r w:rsidRPr="00190D7E">
        <w:rPr>
          <w:rFonts w:ascii="Times New Roman" w:eastAsia="Times New Roman" w:hAnsi="Times New Roman" w:cs="Times New Roman"/>
          <w:i/>
          <w:sz w:val="28"/>
          <w:szCs w:val="20"/>
          <w:lang w:eastAsia="ru-RU"/>
        </w:rPr>
        <w:t>С</w:t>
      </w:r>
      <w:r w:rsidRPr="00190D7E">
        <w:rPr>
          <w:rFonts w:ascii="Times New Roman" w:eastAsia="Times New Roman" w:hAnsi="Times New Roman" w:cs="Times New Roman"/>
          <w:i/>
          <w:sz w:val="28"/>
          <w:szCs w:val="20"/>
          <w:vertAlign w:val="subscript"/>
          <w:lang w:eastAsia="ru-RU"/>
        </w:rPr>
        <w:t>Н</w:t>
      </w:r>
      <w:r w:rsidRPr="00190D7E">
        <w:rPr>
          <w:rFonts w:ascii="Times New Roman" w:eastAsia="Times New Roman" w:hAnsi="Times New Roman" w:cs="Times New Roman"/>
          <w:sz w:val="28"/>
          <w:szCs w:val="20"/>
          <w:lang w:eastAsia="ru-RU"/>
        </w:rPr>
        <w:t xml:space="preserve"> будет заряжаться через сопротивление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которое намного больше, чем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vertAlign w:val="subscript"/>
          <w:lang w:val="en-US" w:eastAsia="ru-RU"/>
        </w:rPr>
        <w:t>T</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sz w:val="28"/>
          <w:szCs w:val="20"/>
          <w:lang w:eastAsia="ru-RU"/>
        </w:rPr>
        <w:t xml:space="preserve"> и время выключения будет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01</w:t>
      </w:r>
      <w:r w:rsidRPr="00190D7E">
        <w:rPr>
          <w:rFonts w:ascii="Times New Roman" w:eastAsia="Times New Roman" w:hAnsi="Times New Roman" w:cs="Times New Roman"/>
          <w:i/>
          <w:sz w:val="28"/>
          <w:szCs w:val="20"/>
          <w:lang w:eastAsia="ru-RU"/>
        </w:rPr>
        <w:sym w:font="Symbol" w:char="F03E"/>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10</w:t>
      </w:r>
      <w:r w:rsidRPr="00190D7E">
        <w:rPr>
          <w:rFonts w:ascii="Times New Roman" w:eastAsia="Times New Roman" w:hAnsi="Times New Roman" w:cs="Times New Roman"/>
          <w:sz w:val="28"/>
          <w:szCs w:val="20"/>
          <w:lang w:eastAsia="ru-RU"/>
        </w:rPr>
        <w:t>,  из-за этого быстродействие схемы будет низким.</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noProof/>
          <w:sz w:val="28"/>
          <w:szCs w:val="20"/>
          <w:lang w:eastAsia="ru-RU"/>
        </w:rPr>
        <w:drawing>
          <wp:inline distT="0" distB="0" distL="0" distR="0">
            <wp:extent cx="3686175" cy="2476500"/>
            <wp:effectExtent l="0" t="0" r="9525"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8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686175" cy="2476500"/>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eastAsia="ru-RU"/>
        </w:rPr>
        <w:t xml:space="preserve">Рис. </w:t>
      </w:r>
      <w:r w:rsidR="00CD646D">
        <w:rPr>
          <w:rFonts w:ascii="Times New Roman" w:eastAsia="Times New Roman" w:hAnsi="Times New Roman" w:cs="Times New Roman"/>
          <w:i/>
          <w:sz w:val="28"/>
          <w:szCs w:val="20"/>
          <w:lang w:eastAsia="ru-RU"/>
        </w:rPr>
        <w:t>2.2</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Принципиальная схема элемента ТТЛ</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Кроме того, между точкой А и общим проводом находятся два                    </w:t>
      </w: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val="en-US" w:eastAsia="ru-RU"/>
        </w:rPr>
        <w:t>n</w:t>
      </w:r>
      <w:r w:rsidRPr="00190D7E">
        <w:rPr>
          <w:rFonts w:ascii="Times New Roman" w:eastAsia="Times New Roman" w:hAnsi="Times New Roman" w:cs="Times New Roman"/>
          <w:sz w:val="28"/>
          <w:szCs w:val="20"/>
          <w:lang w:eastAsia="ru-RU"/>
        </w:rPr>
        <w:t>-перехода, следовательно, на эмиттерном переходе при подаче на вход логического «0» напряжение будет составлять 0,4 В, и для того, чтобы открыть транзистор надо приложить меньшее напряжение, т.е. помехоустойчивость схемы снижается.</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noProof/>
          <w:sz w:val="28"/>
          <w:szCs w:val="20"/>
          <w:lang w:eastAsia="ru-RU"/>
        </w:rPr>
        <w:drawing>
          <wp:inline distT="0" distB="0" distL="0" distR="0">
            <wp:extent cx="4267200" cy="2438400"/>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9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267200" cy="2438400"/>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а)                                                         б)</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eastAsia="ru-RU"/>
        </w:rPr>
        <w:t xml:space="preserve">Рис. </w:t>
      </w:r>
      <w:r w:rsidR="00CD646D">
        <w:rPr>
          <w:rFonts w:ascii="Times New Roman" w:eastAsia="Times New Roman" w:hAnsi="Times New Roman" w:cs="Times New Roman"/>
          <w:i/>
          <w:sz w:val="28"/>
          <w:szCs w:val="20"/>
          <w:lang w:eastAsia="ru-RU"/>
        </w:rPr>
        <w:t>2.2</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К пояснению быстродействия элемента ТТЛ: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а) эквивалентная схема элемента ТТЛ; б) время задержки при включении  и выключении транзистора</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lastRenderedPageBreak/>
        <w:t xml:space="preserve">Задача состоит в том, чтобы снизить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01</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 xml:space="preserve">01 </w:t>
      </w:r>
      <w:r w:rsidRPr="00190D7E">
        <w:rPr>
          <w:rFonts w:ascii="Times New Roman" w:eastAsia="Times New Roman" w:hAnsi="Times New Roman" w:cs="Times New Roman"/>
          <w:i/>
          <w:sz w:val="28"/>
          <w:szCs w:val="20"/>
          <w:lang w:eastAsia="ru-RU"/>
        </w:rPr>
        <w:sym w:font="Symbol" w:char="F0BB"/>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10</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sz w:val="28"/>
          <w:szCs w:val="20"/>
          <w:lang w:eastAsia="ru-RU"/>
        </w:rPr>
        <w:t xml:space="preserve"> и повысить помехоустойчивость.</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bCs/>
          <w:i/>
          <w:sz w:val="28"/>
          <w:szCs w:val="20"/>
          <w:lang w:eastAsia="ru-RU"/>
        </w:rPr>
      </w:pPr>
      <w:r w:rsidRPr="00190D7E">
        <w:rPr>
          <w:rFonts w:ascii="Times New Roman" w:eastAsia="Times New Roman" w:hAnsi="Times New Roman" w:cs="Times New Roman"/>
          <w:b/>
          <w:bCs/>
          <w:i/>
          <w:sz w:val="28"/>
          <w:szCs w:val="20"/>
          <w:lang w:eastAsia="ru-RU"/>
        </w:rPr>
        <w:t>ТТЛ со сложным инвертором</w:t>
      </w:r>
    </w:p>
    <w:p w:rsidR="00CA6680"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Типовая схема ИМС со сложным инвертором выполняется в соответствии с рис.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4.  Принцип работы базового элемента</w:t>
      </w:r>
      <w:r w:rsidR="00BA50CF">
        <w:rPr>
          <w:rFonts w:ascii="Times New Roman" w:eastAsia="Times New Roman" w:hAnsi="Times New Roman" w:cs="Times New Roman"/>
          <w:sz w:val="28"/>
          <w:szCs w:val="20"/>
          <w:lang w:eastAsia="ru-RU"/>
        </w:rPr>
        <w:t xml:space="preserve"> ТТЛ поясним с помощью таблицы 2.7</w:t>
      </w:r>
      <w:r w:rsidRPr="00190D7E">
        <w:rPr>
          <w:rFonts w:ascii="Times New Roman" w:eastAsia="Times New Roman" w:hAnsi="Times New Roman" w:cs="Times New Roman"/>
          <w:sz w:val="28"/>
          <w:szCs w:val="20"/>
          <w:lang w:eastAsia="ru-RU"/>
        </w:rPr>
        <w:t xml:space="preserve">. </w:t>
      </w:r>
    </w:p>
    <w:p w:rsidR="00BA50CF" w:rsidRPr="00190D7E" w:rsidRDefault="00BA50CF"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BA50CF"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BA50CF">
        <w:rPr>
          <w:rFonts w:ascii="Times New Roman" w:eastAsia="Times New Roman" w:hAnsi="Times New Roman" w:cs="Times New Roman"/>
          <w:i/>
          <w:sz w:val="28"/>
          <w:szCs w:val="20"/>
          <w:lang w:eastAsia="ru-RU"/>
        </w:rPr>
        <w:t>Табл. 2.7</w:t>
      </w:r>
      <w:r w:rsidR="00CA6680" w:rsidRPr="00BA50CF">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Принцип работы базового элемента ТТЛ</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1"/>
        <w:gridCol w:w="1231"/>
        <w:gridCol w:w="1232"/>
        <w:gridCol w:w="1232"/>
        <w:gridCol w:w="1232"/>
        <w:gridCol w:w="1232"/>
        <w:gridCol w:w="1232"/>
        <w:gridCol w:w="1232"/>
      </w:tblGrid>
      <w:tr w:rsidR="00CA6680" w:rsidRPr="00190D7E" w:rsidTr="00CA6680">
        <w:tc>
          <w:tcPr>
            <w:tcW w:w="781"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eastAsia="ru-RU"/>
              </w:rPr>
              <w:t>Х</w:t>
            </w:r>
          </w:p>
        </w:tc>
        <w:tc>
          <w:tcPr>
            <w:tcW w:w="1231"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val="en-US" w:eastAsia="ru-RU"/>
              </w:rPr>
              <w:t>VT</w:t>
            </w:r>
            <w:r w:rsidRPr="00190D7E">
              <w:rPr>
                <w:rFonts w:ascii="Times New Roman" w:eastAsia="Times New Roman" w:hAnsi="Times New Roman" w:cs="Times New Roman"/>
                <w:b/>
                <w:i/>
                <w:sz w:val="28"/>
                <w:szCs w:val="20"/>
                <w:lang w:eastAsia="ru-RU"/>
              </w:rPr>
              <w:t>2</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sz w:val="28"/>
                <w:szCs w:val="20"/>
                <w:lang w:eastAsia="ru-RU"/>
              </w:rPr>
            </w:pPr>
            <w:r w:rsidRPr="00190D7E">
              <w:rPr>
                <w:rFonts w:ascii="Times New Roman" w:eastAsia="Times New Roman" w:hAnsi="Times New Roman" w:cs="Times New Roman"/>
                <w:b/>
                <w:i/>
                <w:sz w:val="28"/>
                <w:szCs w:val="20"/>
                <w:lang w:val="en-US" w:eastAsia="ru-RU"/>
              </w:rPr>
              <w:t>U</w:t>
            </w:r>
            <w:r w:rsidRPr="00190D7E">
              <w:rPr>
                <w:rFonts w:ascii="Times New Roman" w:eastAsia="Times New Roman" w:hAnsi="Times New Roman" w:cs="Times New Roman"/>
                <w:b/>
                <w:i/>
                <w:sz w:val="28"/>
                <w:szCs w:val="20"/>
                <w:vertAlign w:val="subscript"/>
                <w:lang w:eastAsia="ru-RU"/>
              </w:rPr>
              <w:t>А</w:t>
            </w:r>
            <w:r w:rsidRPr="00190D7E">
              <w:rPr>
                <w:rFonts w:ascii="Times New Roman" w:eastAsia="Times New Roman" w:hAnsi="Times New Roman" w:cs="Times New Roman"/>
                <w:b/>
                <w:sz w:val="28"/>
                <w:szCs w:val="20"/>
                <w:lang w:eastAsia="ru-RU"/>
              </w:rPr>
              <w:t>, В</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sz w:val="28"/>
                <w:szCs w:val="20"/>
                <w:lang w:eastAsia="ru-RU"/>
              </w:rPr>
            </w:pPr>
            <w:r w:rsidRPr="00190D7E">
              <w:rPr>
                <w:rFonts w:ascii="Times New Roman" w:eastAsia="Times New Roman" w:hAnsi="Times New Roman" w:cs="Times New Roman"/>
                <w:b/>
                <w:i/>
                <w:sz w:val="28"/>
                <w:szCs w:val="20"/>
                <w:lang w:val="en-US" w:eastAsia="ru-RU"/>
              </w:rPr>
              <w:t>U</w:t>
            </w:r>
            <w:r w:rsidRPr="00190D7E">
              <w:rPr>
                <w:rFonts w:ascii="Times New Roman" w:eastAsia="Times New Roman" w:hAnsi="Times New Roman" w:cs="Times New Roman"/>
                <w:b/>
                <w:i/>
                <w:sz w:val="28"/>
                <w:szCs w:val="20"/>
                <w:vertAlign w:val="subscript"/>
                <w:lang w:eastAsia="ru-RU"/>
              </w:rPr>
              <w:t>Б</w:t>
            </w:r>
            <w:r w:rsidRPr="00190D7E">
              <w:rPr>
                <w:rFonts w:ascii="Times New Roman" w:eastAsia="Times New Roman" w:hAnsi="Times New Roman" w:cs="Times New Roman"/>
                <w:b/>
                <w:sz w:val="28"/>
                <w:szCs w:val="20"/>
                <w:lang w:eastAsia="ru-RU"/>
              </w:rPr>
              <w:t>, В</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val="en-US" w:eastAsia="ru-RU"/>
              </w:rPr>
              <w:t>VT</w:t>
            </w:r>
            <w:r w:rsidRPr="00190D7E">
              <w:rPr>
                <w:rFonts w:ascii="Times New Roman" w:eastAsia="Times New Roman" w:hAnsi="Times New Roman" w:cs="Times New Roman"/>
                <w:b/>
                <w:i/>
                <w:sz w:val="28"/>
                <w:szCs w:val="20"/>
                <w:lang w:eastAsia="ru-RU"/>
              </w:rPr>
              <w:t>4</w:t>
            </w:r>
          </w:p>
        </w:tc>
        <w:tc>
          <w:tcPr>
            <w:tcW w:w="1232" w:type="dxa"/>
            <w:vAlign w:val="center"/>
          </w:tcPr>
          <w:p w:rsidR="00CA6680" w:rsidRPr="00BA50CF"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val="en-US" w:eastAsia="ru-RU"/>
              </w:rPr>
              <w:t>VT</w:t>
            </w:r>
            <w:r w:rsidRPr="00BA50CF">
              <w:rPr>
                <w:rFonts w:ascii="Times New Roman" w:eastAsia="Times New Roman" w:hAnsi="Times New Roman" w:cs="Times New Roman"/>
                <w:b/>
                <w:i/>
                <w:sz w:val="28"/>
                <w:szCs w:val="20"/>
                <w:lang w:eastAsia="ru-RU"/>
              </w:rPr>
              <w:t>5</w:t>
            </w:r>
          </w:p>
        </w:tc>
        <w:tc>
          <w:tcPr>
            <w:tcW w:w="1232" w:type="dxa"/>
            <w:vAlign w:val="center"/>
          </w:tcPr>
          <w:p w:rsidR="00CA6680" w:rsidRPr="00BA50CF"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i/>
                <w:sz w:val="28"/>
                <w:szCs w:val="20"/>
                <w:vertAlign w:val="subscript"/>
                <w:lang w:eastAsia="ru-RU"/>
              </w:rPr>
            </w:pPr>
            <w:r w:rsidRPr="00190D7E">
              <w:rPr>
                <w:rFonts w:ascii="Times New Roman" w:eastAsia="Times New Roman" w:hAnsi="Times New Roman" w:cs="Times New Roman"/>
                <w:b/>
                <w:i/>
                <w:sz w:val="28"/>
                <w:szCs w:val="20"/>
                <w:lang w:val="en-US" w:eastAsia="ru-RU"/>
              </w:rPr>
              <w:t>U</w:t>
            </w:r>
            <w:r w:rsidRPr="00190D7E">
              <w:rPr>
                <w:rFonts w:ascii="Times New Roman" w:eastAsia="Times New Roman" w:hAnsi="Times New Roman" w:cs="Times New Roman"/>
                <w:b/>
                <w:i/>
                <w:sz w:val="28"/>
                <w:szCs w:val="20"/>
                <w:vertAlign w:val="subscript"/>
                <w:lang w:eastAsia="ru-RU"/>
              </w:rPr>
              <w:t>ВЫХ</w:t>
            </w:r>
          </w:p>
        </w:tc>
        <w:tc>
          <w:tcPr>
            <w:tcW w:w="1232" w:type="dxa"/>
            <w:vAlign w:val="center"/>
          </w:tcPr>
          <w:p w:rsidR="00CA6680" w:rsidRPr="00BA50CF"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val="en-US" w:eastAsia="ru-RU"/>
              </w:rPr>
              <w:t>Y</w:t>
            </w:r>
          </w:p>
        </w:tc>
      </w:tr>
      <w:tr w:rsidR="00CA6680" w:rsidRPr="00190D7E" w:rsidTr="00CA6680">
        <w:tc>
          <w:tcPr>
            <w:tcW w:w="781"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231"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5,0</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3,8</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r>
      <w:tr w:rsidR="00CA6680" w:rsidRPr="00190D7E" w:rsidTr="00CA6680">
        <w:tc>
          <w:tcPr>
            <w:tcW w:w="781"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231"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0,8</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0,7</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0,1</w:t>
            </w:r>
          </w:p>
        </w:tc>
        <w:tc>
          <w:tcPr>
            <w:tcW w:w="1232"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180"/>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noProof/>
          <w:sz w:val="28"/>
          <w:szCs w:val="20"/>
          <w:lang w:eastAsia="ru-RU"/>
        </w:rPr>
        <w:drawing>
          <wp:inline distT="0" distB="0" distL="0" distR="0">
            <wp:extent cx="3095625" cy="2752725"/>
            <wp:effectExtent l="0" t="0" r="9525" b="9525"/>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9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095625" cy="2752725"/>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2.2</w:t>
      </w:r>
      <w:r w:rsidRPr="00CD646D">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Принципиальная схема ТТЛ со сложным инвертором</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Если в точке </w:t>
      </w:r>
      <w:r w:rsidRPr="00190D7E">
        <w:rPr>
          <w:rFonts w:ascii="Times New Roman" w:eastAsia="Times New Roman" w:hAnsi="Times New Roman" w:cs="Times New Roman"/>
          <w:i/>
          <w:sz w:val="28"/>
          <w:szCs w:val="20"/>
          <w:lang w:eastAsia="ru-RU"/>
        </w:rPr>
        <w:t xml:space="preserve">Х </w:t>
      </w:r>
      <w:r w:rsidRPr="00190D7E">
        <w:rPr>
          <w:rFonts w:ascii="Times New Roman" w:eastAsia="Times New Roman" w:hAnsi="Times New Roman" w:cs="Times New Roman"/>
          <w:sz w:val="28"/>
          <w:szCs w:val="20"/>
          <w:lang w:eastAsia="ru-RU"/>
        </w:rPr>
        <w:t>(</w:t>
      </w:r>
      <w:r w:rsidRPr="00190D7E">
        <w:rPr>
          <w:rFonts w:ascii="Times New Roman" w:eastAsia="Times New Roman" w:hAnsi="Times New Roman" w:cs="Times New Roman"/>
          <w:i/>
          <w:sz w:val="28"/>
          <w:szCs w:val="20"/>
          <w:lang w:eastAsia="ru-RU"/>
        </w:rPr>
        <w:t>Х=Х1</w:t>
      </w:r>
      <w:r w:rsidRPr="00190D7E">
        <w:rPr>
          <w:rFonts w:ascii="Times New Roman" w:eastAsia="Times New Roman" w:hAnsi="Times New Roman" w:cs="Times New Roman"/>
          <w:i/>
          <w:sz w:val="28"/>
          <w:szCs w:val="20"/>
          <w:lang w:eastAsia="ru-RU"/>
        </w:rPr>
        <w:sym w:font="Symbol" w:char="F0D7"/>
      </w:r>
      <w:r w:rsidRPr="00190D7E">
        <w:rPr>
          <w:rFonts w:ascii="Times New Roman" w:eastAsia="Times New Roman" w:hAnsi="Times New Roman" w:cs="Times New Roman"/>
          <w:i/>
          <w:sz w:val="28"/>
          <w:szCs w:val="20"/>
          <w:lang w:eastAsia="ru-RU"/>
        </w:rPr>
        <w:t>Х2</w:t>
      </w:r>
      <w:r w:rsidRPr="00190D7E">
        <w:rPr>
          <w:rFonts w:ascii="Times New Roman" w:eastAsia="Times New Roman" w:hAnsi="Times New Roman" w:cs="Times New Roman"/>
          <w:sz w:val="28"/>
          <w:szCs w:val="20"/>
          <w:lang w:eastAsia="ru-RU"/>
        </w:rPr>
        <w:t xml:space="preserve">) низкий потенциал (на входе присутствует хотя бы один логический «0»), то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закрыт и ток через него отсутствует.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этом случае потенциал в точке А будет около  5 В, а в точке Б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Б</w:t>
      </w:r>
      <w:r w:rsidRPr="00190D7E">
        <w:rPr>
          <w:rFonts w:ascii="Times New Roman" w:eastAsia="Times New Roman" w:hAnsi="Times New Roman" w:cs="Times New Roman"/>
          <w:i/>
          <w:sz w:val="28"/>
          <w:szCs w:val="20"/>
          <w:lang w:eastAsia="ru-RU"/>
        </w:rPr>
        <w:sym w:font="Symbol" w:char="F0BB"/>
      </w:r>
      <w:r w:rsidRPr="00190D7E">
        <w:rPr>
          <w:rFonts w:ascii="Times New Roman" w:eastAsia="Times New Roman" w:hAnsi="Times New Roman" w:cs="Times New Roman"/>
          <w:sz w:val="28"/>
          <w:szCs w:val="20"/>
          <w:lang w:eastAsia="ru-RU"/>
        </w:rPr>
        <w:t xml:space="preserve"> 0 В (токами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КЭ0</w:t>
      </w:r>
      <w:r w:rsidRPr="00190D7E">
        <w:rPr>
          <w:rFonts w:ascii="Times New Roman" w:eastAsia="Times New Roman" w:hAnsi="Times New Roman" w:cs="Times New Roman"/>
          <w:i/>
          <w:sz w:val="28"/>
          <w:szCs w:val="20"/>
          <w:lang w:eastAsia="ru-RU"/>
        </w:rPr>
        <w:t xml:space="preserve"> </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 xml:space="preserve"> Б4 </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пренебрегаем).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будет открыт, а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будет закрыт. Следовательно, на выходе будет высокий потенциал, что соответствует  логической «1».</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Если в точке </w:t>
      </w:r>
      <w:r w:rsidRPr="00190D7E">
        <w:rPr>
          <w:rFonts w:ascii="Times New Roman" w:eastAsia="Times New Roman" w:hAnsi="Times New Roman" w:cs="Times New Roman"/>
          <w:i/>
          <w:sz w:val="28"/>
          <w:szCs w:val="20"/>
          <w:lang w:eastAsia="ru-RU"/>
        </w:rPr>
        <w:t>Х</w:t>
      </w:r>
      <w:r w:rsidRPr="00190D7E">
        <w:rPr>
          <w:rFonts w:ascii="Times New Roman" w:eastAsia="Times New Roman" w:hAnsi="Times New Roman" w:cs="Times New Roman"/>
          <w:sz w:val="28"/>
          <w:szCs w:val="20"/>
          <w:lang w:eastAsia="ru-RU"/>
        </w:rPr>
        <w:t xml:space="preserve"> будет высокий потенциал (на входах логические «1»), то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находится в режиме насыщения, через него протекает ток. В точке Б напряжение будет равно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Б</w:t>
      </w:r>
      <w:r w:rsidRPr="00190D7E">
        <w:rPr>
          <w:rFonts w:ascii="Times New Roman" w:eastAsia="Times New Roman" w:hAnsi="Times New Roman" w:cs="Times New Roman"/>
          <w:sz w:val="28"/>
          <w:szCs w:val="20"/>
          <w:lang w:eastAsia="ru-RU"/>
        </w:rPr>
        <w:t xml:space="preserve">= 0,7 В (падение напряжения на открытом эмиттерном переходе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а в точке А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А</w:t>
      </w:r>
      <w:r w:rsidRPr="00190D7E">
        <w:rPr>
          <w:rFonts w:ascii="Times New Roman" w:eastAsia="Times New Roman" w:hAnsi="Times New Roman" w:cs="Times New Roman"/>
          <w:sz w:val="28"/>
          <w:szCs w:val="20"/>
          <w:lang w:eastAsia="ru-RU"/>
        </w:rPr>
        <w:t xml:space="preserve">= 0,8 В (добавляется 0,1 В, которое на коллекторе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В этом случае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открыт, а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закрыт. Причина того,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закрыт, следующая. Между точкой А и выходом напряжение равно примерно 0,7 В (0,1 В падает на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Это напряжение распределяется между двумя </w:t>
      </w: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n</w:t>
      </w:r>
      <w:r w:rsidRPr="00190D7E">
        <w:rPr>
          <w:rFonts w:ascii="Times New Roman" w:eastAsia="Times New Roman" w:hAnsi="Times New Roman" w:cs="Times New Roman"/>
          <w:sz w:val="28"/>
          <w:szCs w:val="20"/>
          <w:lang w:eastAsia="ru-RU"/>
        </w:rPr>
        <w:t xml:space="preserve">-переходами (эмиттерный переход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и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Считая, что переходы одинаковы, получаем на  эмиттерном </w:t>
      </w:r>
      <w:r w:rsidRPr="00190D7E">
        <w:rPr>
          <w:rFonts w:ascii="Times New Roman" w:eastAsia="Times New Roman" w:hAnsi="Times New Roman" w:cs="Times New Roman"/>
          <w:sz w:val="28"/>
          <w:szCs w:val="20"/>
          <w:lang w:eastAsia="ru-RU"/>
        </w:rPr>
        <w:lastRenderedPageBreak/>
        <w:t xml:space="preserve">переходе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напряжение равно 0,35 В. А этого недостаточно, чтобы открыть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Следовательно, на выходе будет логический «0».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Так как емкость нагрузки будет заряжаться и разряжаться через малое сопротивление транзисторов, то время включения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10</w:t>
      </w:r>
      <w:r w:rsidRPr="00190D7E">
        <w:rPr>
          <w:rFonts w:ascii="Times New Roman" w:eastAsia="Times New Roman" w:hAnsi="Times New Roman" w:cs="Times New Roman"/>
          <w:sz w:val="28"/>
          <w:szCs w:val="20"/>
          <w:lang w:eastAsia="ru-RU"/>
        </w:rPr>
        <w:t xml:space="preserve"> и выключения </w:t>
      </w: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01</w:t>
      </w:r>
      <w:r w:rsidRPr="00190D7E">
        <w:rPr>
          <w:rFonts w:ascii="Times New Roman" w:eastAsia="Times New Roman" w:hAnsi="Times New Roman" w:cs="Times New Roman"/>
          <w:sz w:val="28"/>
          <w:szCs w:val="20"/>
          <w:lang w:eastAsia="ru-RU"/>
        </w:rPr>
        <w:t xml:space="preserve"> будут приблизительно одинаковы (резистор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имеет малую величину 20-50 Ом и служит для ограничения тока в момент переключения).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Диоды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служат для исключения переходных процессов на входе. Элементы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служат для получения более крутой характеристики прямой передачи (в момент перехода с уровня логической «1» в логический «0») и термостабилизации.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Входная характеристика такая же, как у ДТЛ. Характеристика прямой передачи отличается от характеристики ДТЛ тем, что уровень логического нуля составляет около 4 В.</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Выходная характеристика имеет вид в соответствии с рисунком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5. При подаче на вход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xml:space="preserve"> открыт транзистор </w:t>
      </w:r>
      <w:r w:rsidRPr="00190D7E">
        <w:rPr>
          <w:rFonts w:ascii="Times New Roman" w:eastAsia="Times New Roman" w:hAnsi="Times New Roman" w:cs="Times New Roman"/>
          <w:sz w:val="28"/>
          <w:szCs w:val="20"/>
          <w:lang w:val="en-US" w:eastAsia="ru-RU"/>
        </w:rPr>
        <w:t>VT</w:t>
      </w:r>
      <w:r w:rsidRPr="00190D7E">
        <w:rPr>
          <w:rFonts w:ascii="Times New Roman" w:eastAsia="Times New Roman" w:hAnsi="Times New Roman" w:cs="Times New Roman"/>
          <w:sz w:val="28"/>
          <w:szCs w:val="20"/>
          <w:lang w:eastAsia="ru-RU"/>
        </w:rPr>
        <w:t xml:space="preserve">5, и при увеличении напряжения на выходе, т.е. на его коллекторе, характеристика совпадает с выходной характеристикой транзистора. Выходную характеристику при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xml:space="preserve"> лучше рассматривать при снижении напряжения на выходе. При снижении напряжения от 5 В до 3,8 В открываются оба </w:t>
      </w: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n</w:t>
      </w:r>
      <w:r w:rsidRPr="00190D7E">
        <w:rPr>
          <w:rFonts w:ascii="Times New Roman" w:eastAsia="Times New Roman" w:hAnsi="Times New Roman" w:cs="Times New Roman"/>
          <w:sz w:val="28"/>
          <w:szCs w:val="20"/>
          <w:lang w:eastAsia="ru-RU"/>
        </w:rPr>
        <w:t xml:space="preserve">-перехода (эмиттерный переход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и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 при дальнейшем снижении напряжения ток возрастает из-за увеличения тока базы транзистора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5737" w:dyaOrig="3538">
          <v:shape id="_x0000_i1178" type="#_x0000_t75" style="width:280.5pt;height:177pt" o:ole="">
            <v:imagedata r:id="rId341" o:title=""/>
          </v:shape>
          <o:OLEObject Type="Embed" ProgID="Visio.Drawing.11" ShapeID="_x0000_i1178" DrawAspect="Content" ObjectID="_1641902068" r:id="rId342"/>
        </w:objec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2.2</w:t>
      </w:r>
      <w:r w:rsidRPr="00CD646D">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Выходная характеристика базового элемента ТТЛ</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таблице </w:t>
      </w:r>
      <w:r w:rsidR="004931CC">
        <w:rPr>
          <w:rFonts w:ascii="Times New Roman" w:eastAsia="Times New Roman" w:hAnsi="Times New Roman" w:cs="Times New Roman"/>
          <w:sz w:val="28"/>
          <w:szCs w:val="20"/>
          <w:lang w:eastAsia="ru-RU"/>
        </w:rPr>
        <w:t>2.8</w:t>
      </w:r>
      <w:r w:rsidRPr="00190D7E">
        <w:rPr>
          <w:rFonts w:ascii="Times New Roman" w:eastAsia="Times New Roman" w:hAnsi="Times New Roman" w:cs="Times New Roman"/>
          <w:sz w:val="28"/>
          <w:szCs w:val="20"/>
          <w:lang w:eastAsia="ru-RU"/>
        </w:rPr>
        <w:t xml:space="preserve"> приведены параметры трех серий микросхем ТТЛ: 134 – маломощной, 130 – быстродействующей и 155 – типовой.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BA50CF"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BA50CF">
        <w:rPr>
          <w:rFonts w:ascii="Times New Roman" w:eastAsia="Times New Roman" w:hAnsi="Times New Roman" w:cs="Times New Roman"/>
          <w:i/>
          <w:sz w:val="28"/>
          <w:szCs w:val="20"/>
          <w:lang w:eastAsia="ru-RU"/>
        </w:rPr>
        <w:t>Табл.</w:t>
      </w:r>
      <w:r w:rsidR="00CA6680" w:rsidRPr="00BA50CF">
        <w:rPr>
          <w:rFonts w:ascii="Times New Roman" w:eastAsia="Times New Roman" w:hAnsi="Times New Roman" w:cs="Times New Roman"/>
          <w:i/>
          <w:sz w:val="28"/>
          <w:szCs w:val="20"/>
          <w:lang w:eastAsia="ru-RU"/>
        </w:rPr>
        <w:t xml:space="preserve"> </w:t>
      </w:r>
      <w:r w:rsidRPr="00BA50CF">
        <w:rPr>
          <w:rFonts w:ascii="Times New Roman" w:eastAsia="Times New Roman" w:hAnsi="Times New Roman" w:cs="Times New Roman"/>
          <w:i/>
          <w:sz w:val="28"/>
          <w:szCs w:val="20"/>
          <w:lang w:eastAsia="ru-RU"/>
        </w:rPr>
        <w:t>2.8</w:t>
      </w:r>
      <w:r w:rsidR="00CA6680" w:rsidRPr="00BA50CF">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Параметры некоторых серий ТТЛ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7"/>
        <w:gridCol w:w="2591"/>
        <w:gridCol w:w="2668"/>
        <w:gridCol w:w="2218"/>
      </w:tblGrid>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Параметр</w:t>
            </w:r>
          </w:p>
        </w:tc>
        <w:tc>
          <w:tcPr>
            <w:tcW w:w="7477" w:type="dxa"/>
            <w:gridSpan w:val="3"/>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Значение параметра для серий</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
                <w:bCs/>
                <w:sz w:val="28"/>
                <w:szCs w:val="20"/>
                <w:lang w:eastAsia="ru-RU"/>
              </w:rPr>
            </w:pP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134</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130</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155</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мА</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-0,18</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-2,3</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-1,6</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мА</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0,01</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0,07</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0,04</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sz w:val="28"/>
                <w:szCs w:val="20"/>
                <w:lang w:eastAsia="ru-RU"/>
              </w:rPr>
              <w:t>, В</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0,35</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0,35</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0,4</w:t>
            </w:r>
          </w:p>
        </w:tc>
      </w:tr>
    </w:tbl>
    <w:p w:rsidR="00CA6680" w:rsidRPr="00190D7E" w:rsidRDefault="00BA50CF" w:rsidP="00CA6680">
      <w:pPr>
        <w:spacing w:after="12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Продолжение табл. 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7"/>
        <w:gridCol w:w="2591"/>
        <w:gridCol w:w="2668"/>
        <w:gridCol w:w="2218"/>
      </w:tblGrid>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Параметр</w:t>
            </w:r>
          </w:p>
        </w:tc>
        <w:tc>
          <w:tcPr>
            <w:tcW w:w="7477" w:type="dxa"/>
            <w:gridSpan w:val="3"/>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Значение параметра для серий</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
                <w:bCs/>
                <w:sz w:val="28"/>
                <w:szCs w:val="20"/>
                <w:lang w:eastAsia="ru-RU"/>
              </w:rPr>
            </w:pP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134</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
                <w:bCs/>
                <w:sz w:val="28"/>
                <w:szCs w:val="20"/>
                <w:lang w:eastAsia="ru-RU"/>
              </w:rPr>
            </w:pP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134</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В</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2,30</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2,4</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2,4</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10</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i/>
                <w:sz w:val="28"/>
                <w:szCs w:val="20"/>
                <w:vertAlign w:val="subscript"/>
                <w:lang w:eastAsia="ru-RU"/>
              </w:rPr>
              <w:t>ЗД Р</w:t>
            </w:r>
            <w:r w:rsidRPr="00190D7E">
              <w:rPr>
                <w:rFonts w:ascii="Times New Roman" w:eastAsia="Times New Roman" w:hAnsi="Times New Roman" w:cs="Times New Roman"/>
                <w:sz w:val="28"/>
                <w:szCs w:val="20"/>
                <w:lang w:eastAsia="ru-RU"/>
              </w:rPr>
              <w:t>, нс</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200</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19</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 xml:space="preserve">01 </w:t>
            </w:r>
            <w:r w:rsidRPr="00190D7E">
              <w:rPr>
                <w:rFonts w:ascii="Times New Roman" w:eastAsia="Times New Roman" w:hAnsi="Times New Roman" w:cs="Times New Roman"/>
                <w:i/>
                <w:sz w:val="28"/>
                <w:szCs w:val="20"/>
                <w:vertAlign w:val="subscript"/>
                <w:lang w:eastAsia="ru-RU"/>
              </w:rPr>
              <w:t>ЗД Р</w:t>
            </w:r>
            <w:r w:rsidRPr="00190D7E">
              <w:rPr>
                <w:rFonts w:ascii="Times New Roman" w:eastAsia="Times New Roman" w:hAnsi="Times New Roman" w:cs="Times New Roman"/>
                <w:sz w:val="28"/>
                <w:szCs w:val="20"/>
                <w:lang w:eastAsia="ru-RU"/>
              </w:rPr>
              <w:t>, нс</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200</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22</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i/>
                <w:sz w:val="28"/>
                <w:szCs w:val="20"/>
                <w:vertAlign w:val="subscript"/>
                <w:lang w:eastAsia="ru-RU"/>
              </w:rPr>
              <w:t>ПОТР СР</w:t>
            </w:r>
            <w:r w:rsidRPr="00190D7E">
              <w:rPr>
                <w:rFonts w:ascii="Times New Roman" w:eastAsia="Times New Roman" w:hAnsi="Times New Roman" w:cs="Times New Roman"/>
                <w:sz w:val="28"/>
                <w:szCs w:val="20"/>
                <w:lang w:eastAsia="ru-RU"/>
              </w:rPr>
              <w:t>, мВт</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44</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w:t>
            </w:r>
          </w:p>
        </w:tc>
      </w:tr>
      <w:tr w:rsidR="00CA6680" w:rsidRPr="00190D7E" w:rsidTr="00CA6680">
        <w:tc>
          <w:tcPr>
            <w:tcW w:w="2377" w:type="dxa"/>
          </w:tcPr>
          <w:p w:rsidR="00CA6680" w:rsidRPr="00190D7E" w:rsidRDefault="00CA6680" w:rsidP="00CA6680">
            <w:pPr>
              <w:tabs>
                <w:tab w:val="left" w:pos="142"/>
              </w:tabs>
              <w:overflowPunct w:val="0"/>
              <w:autoSpaceDE w:val="0"/>
              <w:autoSpaceDN w:val="0"/>
              <w:adjustRightInd w:val="0"/>
              <w:spacing w:after="0" w:line="240" w:lineRule="auto"/>
              <w:ind w:firstLine="180"/>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E</w:t>
            </w:r>
            <w:r w:rsidRPr="00190D7E">
              <w:rPr>
                <w:rFonts w:ascii="Times New Roman" w:eastAsia="Times New Roman" w:hAnsi="Times New Roman" w:cs="Times New Roman"/>
                <w:i/>
                <w:sz w:val="28"/>
                <w:szCs w:val="20"/>
                <w:vertAlign w:val="subscript"/>
                <w:lang w:eastAsia="ru-RU"/>
              </w:rPr>
              <w:t>П</w:t>
            </w:r>
            <w:r w:rsidRPr="00190D7E">
              <w:rPr>
                <w:rFonts w:ascii="Times New Roman" w:eastAsia="Times New Roman" w:hAnsi="Times New Roman" w:cs="Times New Roman"/>
                <w:sz w:val="28"/>
                <w:szCs w:val="20"/>
                <w:lang w:eastAsia="ru-RU"/>
              </w:rPr>
              <w:t xml:space="preserve"> , пДж</w:t>
            </w:r>
          </w:p>
        </w:tc>
        <w:tc>
          <w:tcPr>
            <w:tcW w:w="2591"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400</w:t>
            </w:r>
          </w:p>
        </w:tc>
        <w:tc>
          <w:tcPr>
            <w:tcW w:w="266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450</w:t>
            </w:r>
          </w:p>
        </w:tc>
        <w:tc>
          <w:tcPr>
            <w:tcW w:w="2218" w:type="dxa"/>
          </w:tcPr>
          <w:p w:rsidR="00CA6680" w:rsidRPr="00190D7E" w:rsidRDefault="00CA6680" w:rsidP="00CA6680">
            <w:pPr>
              <w:tabs>
                <w:tab w:val="left" w:pos="142"/>
              </w:tabs>
              <w:overflowPunct w:val="0"/>
              <w:autoSpaceDE w:val="0"/>
              <w:autoSpaceDN w:val="0"/>
              <w:adjustRightInd w:val="0"/>
              <w:spacing w:after="0" w:line="240" w:lineRule="auto"/>
              <w:ind w:firstLine="143"/>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410</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Эти микросхемы отличаются потребляемой мощностью и быстродействием. Но энергия переключения у них примерно одинакова, так как у них единое схемотехническое решение.</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i/>
          <w:sz w:val="28"/>
          <w:szCs w:val="20"/>
          <w:lang w:eastAsia="ru-RU"/>
        </w:rPr>
      </w:pPr>
      <w:r w:rsidRPr="00190D7E">
        <w:rPr>
          <w:rFonts w:ascii="Times New Roman" w:eastAsia="Times New Roman" w:hAnsi="Times New Roman" w:cs="Times New Roman"/>
          <w:b/>
          <w:bCs/>
          <w:i/>
          <w:sz w:val="28"/>
          <w:szCs w:val="20"/>
          <w:lang w:eastAsia="ru-RU"/>
        </w:rPr>
        <w:t>ТТЛ с открытым коллекторным выходом</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Схему с открытым коллекторным выходом используют для подключения нестандартной нагрузки (светодиодов, реле, нагрузки с повышенным напряжением питания, и т.д.). Схема имеет вид в соответствии с рисунком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6, а, где также приведено включение двух элементов И-НЕ на общую нагрузку (монтажное ИЛИ). В некоторых схемах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 xml:space="preserve">П2 </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может достигать 30 В. Отличием от базового элемента является то, что в ней отсутствуют элементы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Для УГО элемента И-НЕ с открытым коллекторным выходом добавляется символ  </w:t>
      </w:r>
      <w:r w:rsidRPr="00190D7E">
        <w:rPr>
          <w:rFonts w:ascii="Times New Roman" w:eastAsia="Times New Roman" w:hAnsi="Times New Roman" w:cs="Times New Roman"/>
          <w:sz w:val="28"/>
          <w:szCs w:val="20"/>
          <w:lang w:eastAsia="ru-RU"/>
        </w:rPr>
        <w:object w:dxaOrig="195" w:dyaOrig="375">
          <v:shape id="_x0000_i1179" type="#_x0000_t75" style="width:9.75pt;height:18.75pt" o:ole="">
            <v:imagedata r:id="rId343" o:title=""/>
          </v:shape>
          <o:OLEObject Type="Embed" ProgID="PBrush" ShapeID="_x0000_i1179" DrawAspect="Content" ObjectID="_1641902069" r:id="rId344"/>
        </w:objec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9712" w:dyaOrig="4278">
          <v:shape id="_x0000_i1180" type="#_x0000_t75" style="width:419.25pt;height:212.25pt" o:ole="">
            <v:imagedata r:id="rId345" o:title=""/>
          </v:shape>
          <o:OLEObject Type="Embed" ProgID="Visio.Drawing.11" ShapeID="_x0000_i1180" DrawAspect="Content" ObjectID="_1641902070" r:id="rId346"/>
        </w:object>
      </w:r>
    </w:p>
    <w:tbl>
      <w:tblPr>
        <w:tblW w:w="0" w:type="auto"/>
        <w:tblInd w:w="468" w:type="dxa"/>
        <w:tblLook w:val="01E0" w:firstRow="1" w:lastRow="1" w:firstColumn="1" w:lastColumn="1" w:noHBand="0" w:noVBand="0"/>
      </w:tblPr>
      <w:tblGrid>
        <w:gridCol w:w="4320"/>
        <w:gridCol w:w="4320"/>
      </w:tblGrid>
      <w:tr w:rsidR="00CA6680" w:rsidRPr="00190D7E" w:rsidTr="00CA6680">
        <w:tc>
          <w:tcPr>
            <w:tcW w:w="4320"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а) </w:t>
            </w:r>
          </w:p>
        </w:tc>
        <w:tc>
          <w:tcPr>
            <w:tcW w:w="4320"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б) </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2.2</w:t>
      </w:r>
      <w:r w:rsidRPr="00CD646D">
        <w:rPr>
          <w:rFonts w:ascii="Times New Roman" w:eastAsia="Times New Roman" w:hAnsi="Times New Roman" w:cs="Times New Roman"/>
          <w:i/>
          <w:sz w:val="28"/>
          <w:szCs w:val="20"/>
          <w:lang w:eastAsia="ru-RU"/>
        </w:rPr>
        <w:t>6.</w:t>
      </w:r>
      <w:r w:rsidRPr="00190D7E">
        <w:rPr>
          <w:rFonts w:ascii="Times New Roman" w:eastAsia="Times New Roman" w:hAnsi="Times New Roman" w:cs="Times New Roman"/>
          <w:sz w:val="28"/>
          <w:szCs w:val="20"/>
          <w:lang w:eastAsia="ru-RU"/>
        </w:rPr>
        <w:t xml:space="preserve"> Схемы с открытым коллекторным выходом:</w:t>
      </w:r>
    </w:p>
    <w:tbl>
      <w:tblPr>
        <w:tblW w:w="0" w:type="auto"/>
        <w:tblInd w:w="468" w:type="dxa"/>
        <w:tblLook w:val="01E0" w:firstRow="1" w:lastRow="1" w:firstColumn="1" w:lastColumn="1" w:noHBand="0" w:noVBand="0"/>
      </w:tblPr>
      <w:tblGrid>
        <w:gridCol w:w="4320"/>
        <w:gridCol w:w="4320"/>
      </w:tblGrid>
      <w:tr w:rsidR="00CA6680" w:rsidRPr="00190D7E" w:rsidTr="00CA6680">
        <w:tc>
          <w:tcPr>
            <w:tcW w:w="4320"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а) Схема принципиальная;</w:t>
            </w:r>
          </w:p>
        </w:tc>
        <w:tc>
          <w:tcPr>
            <w:tcW w:w="4320"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б) Монтажное ИЛИ</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bCs/>
          <w:i/>
          <w:sz w:val="28"/>
          <w:szCs w:val="20"/>
          <w:lang w:eastAsia="ru-RU"/>
        </w:rPr>
      </w:pPr>
      <w:r w:rsidRPr="00190D7E">
        <w:rPr>
          <w:rFonts w:ascii="Times New Roman" w:eastAsia="Times New Roman" w:hAnsi="Times New Roman" w:cs="Times New Roman"/>
          <w:b/>
          <w:bCs/>
          <w:i/>
          <w:sz w:val="28"/>
          <w:szCs w:val="20"/>
          <w:lang w:eastAsia="ru-RU"/>
        </w:rPr>
        <w:t>ТТЛ с тремя состояниями на выходе</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Принцип работы схем с тремя состояниями на выходе поясняется рисунком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7. Если верхний ключ замкнут, а нижний разомкнут, то на выходе будет логическая «1». Если наоборот – логический «0». А если оба ключа разомкнуты (как показано на рисунке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7), то это и будет третье состояние на выходе, т.е. выходное сопротивление равно бесконечности.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7444" w:dyaOrig="2914">
          <v:shape id="_x0000_i1181" type="#_x0000_t75" style="width:334.5pt;height:138pt" o:ole="">
            <v:imagedata r:id="rId347" o:title=""/>
          </v:shape>
          <o:OLEObject Type="Embed" ProgID="Visio.Drawing.11" ShapeID="_x0000_i1181" DrawAspect="Content" ObjectID="_1641902071" r:id="rId348"/>
        </w:objec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а)                                                  б)</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2.2</w:t>
      </w:r>
      <w:r w:rsidRPr="00CD646D">
        <w:rPr>
          <w:rFonts w:ascii="Times New Roman" w:eastAsia="Times New Roman" w:hAnsi="Times New Roman" w:cs="Times New Roman"/>
          <w:i/>
          <w:sz w:val="28"/>
          <w:szCs w:val="20"/>
          <w:lang w:eastAsia="ru-RU"/>
        </w:rPr>
        <w:t>7.</w:t>
      </w:r>
      <w:r w:rsidRPr="00190D7E">
        <w:rPr>
          <w:rFonts w:ascii="Times New Roman" w:eastAsia="Times New Roman" w:hAnsi="Times New Roman" w:cs="Times New Roman"/>
          <w:sz w:val="28"/>
          <w:szCs w:val="20"/>
          <w:lang w:eastAsia="ru-RU"/>
        </w:rPr>
        <w:t xml:space="preserve"> Элемент с тремя состояниями выхода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а) к пояснению принципа работы;       б) УГО</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Такие схемы позволяют соединять их выходы параллельно и работать на общую шину. Одна из схем работает в обычном режиме (на ее выходе «0»  или «1»), все остальные должны находиться в третьем состоянии. В УГО элемента с тремя состояниями на выходе добавляется символ </w:t>
      </w:r>
      <w:r w:rsidRPr="00190D7E">
        <w:rPr>
          <w:rFonts w:ascii="Times New Roman" w:eastAsia="Times New Roman" w:hAnsi="Times New Roman" w:cs="Times New Roman"/>
          <w:sz w:val="28"/>
          <w:szCs w:val="20"/>
          <w:lang w:eastAsia="ru-RU"/>
        </w:rPr>
        <w:object w:dxaOrig="225" w:dyaOrig="375">
          <v:shape id="_x0000_i1182" type="#_x0000_t75" style="width:11.25pt;height:18.75pt" o:ole="">
            <v:imagedata r:id="rId349" o:title=""/>
          </v:shape>
          <o:OLEObject Type="Embed" ProgID="PBrush" ShapeID="_x0000_i1182" DrawAspect="Content" ObjectID="_1641902072" r:id="rId350"/>
        </w:object>
      </w:r>
      <w:r w:rsidRPr="00190D7E">
        <w:rPr>
          <w:rFonts w:ascii="Times New Roman" w:eastAsia="Times New Roman" w:hAnsi="Times New Roman" w:cs="Times New Roman"/>
          <w:sz w:val="28"/>
          <w:szCs w:val="20"/>
          <w:lang w:eastAsia="ru-RU"/>
        </w:rPr>
        <w:t xml:space="preserve">. Принципиальная схема такого элемента имеет вид в соответствии с  рисунком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8.</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noProof/>
          <w:sz w:val="28"/>
          <w:szCs w:val="20"/>
          <w:lang w:eastAsia="ru-RU"/>
        </w:rPr>
        <w:drawing>
          <wp:inline distT="0" distB="0" distL="0" distR="0">
            <wp:extent cx="4533900" cy="3648075"/>
            <wp:effectExtent l="0" t="0" r="0" b="9525"/>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97"/>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4533900" cy="3648075"/>
                    </a:xfrm>
                    <a:prstGeom prst="rect">
                      <a:avLst/>
                    </a:prstGeom>
                    <a:noFill/>
                    <a:ln>
                      <a:noFill/>
                    </a:ln>
                  </pic:spPr>
                </pic:pic>
              </a:graphicData>
            </a:graphic>
          </wp:inline>
        </w:drawing>
      </w:r>
    </w:p>
    <w:p w:rsidR="00CA6680" w:rsidRPr="00190D7E" w:rsidRDefault="00CA6680" w:rsidP="00CA6680">
      <w:pPr>
        <w:tabs>
          <w:tab w:val="left" w:pos="142"/>
          <w:tab w:val="left" w:pos="3240"/>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2.2</w:t>
      </w:r>
      <w:r w:rsidRPr="00CD646D">
        <w:rPr>
          <w:rFonts w:ascii="Times New Roman" w:eastAsia="Times New Roman" w:hAnsi="Times New Roman" w:cs="Times New Roman"/>
          <w:i/>
          <w:sz w:val="28"/>
          <w:szCs w:val="20"/>
          <w:lang w:eastAsia="ru-RU"/>
        </w:rPr>
        <w:t>8.</w:t>
      </w:r>
      <w:r w:rsidRPr="00190D7E">
        <w:rPr>
          <w:rFonts w:ascii="Times New Roman" w:eastAsia="Times New Roman" w:hAnsi="Times New Roman" w:cs="Times New Roman"/>
          <w:sz w:val="28"/>
          <w:szCs w:val="20"/>
          <w:lang w:eastAsia="ru-RU"/>
        </w:rPr>
        <w:t xml:space="preserve"> Принципиальная схема элемента с тремя  состояниями </w:t>
      </w:r>
    </w:p>
    <w:p w:rsidR="00CA6680" w:rsidRPr="00190D7E" w:rsidRDefault="00CA6680" w:rsidP="00CA6680">
      <w:pPr>
        <w:tabs>
          <w:tab w:val="left" w:pos="142"/>
          <w:tab w:val="left" w:pos="3240"/>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на  выходе</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Принцип работы схемы следующий. Если на вход 3с подать высокий потенциал (логическая «1»), то третий эмиттерный переход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включены в обратном направлении, они не влияют на работу схемы и она </w:t>
      </w:r>
      <w:r w:rsidRPr="00190D7E">
        <w:rPr>
          <w:rFonts w:ascii="Times New Roman" w:eastAsia="Times New Roman" w:hAnsi="Times New Roman" w:cs="Times New Roman"/>
          <w:sz w:val="28"/>
          <w:szCs w:val="20"/>
          <w:lang w:eastAsia="ru-RU"/>
        </w:rPr>
        <w:lastRenderedPageBreak/>
        <w:t xml:space="preserve">работает в обычном режиме выполняя операцию 2И-НЕ. При подаче на вход 3с низкого потенциала (логический «0»), третий эмиттерный переход и диод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открыты.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закрыт, в точке Б напряжение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Б</w:t>
      </w:r>
      <w:r w:rsidRPr="00190D7E">
        <w:rPr>
          <w:rFonts w:ascii="Times New Roman" w:eastAsia="Times New Roman" w:hAnsi="Times New Roman" w:cs="Times New Roman"/>
          <w:sz w:val="28"/>
          <w:szCs w:val="20"/>
          <w:lang w:eastAsia="ru-RU"/>
        </w:rPr>
        <w:t xml:space="preserve">=0,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закрыт. В точке А напряжение будет составлять 0,8 В. Оно складывается из входного напряжения, равного 0,1 В и падения напряжения на диоде </w:t>
      </w:r>
      <w:r w:rsidRPr="00190D7E">
        <w:rPr>
          <w:rFonts w:ascii="Times New Roman" w:eastAsia="Times New Roman" w:hAnsi="Times New Roman" w:cs="Times New Roman"/>
          <w:i/>
          <w:sz w:val="28"/>
          <w:szCs w:val="20"/>
          <w:lang w:val="en-US" w:eastAsia="ru-RU"/>
        </w:rPr>
        <w:t>VD</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равного 0,7 В. Как было рассмотрено выше,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будет закрыт (т.е. оба ключа разомкнуты), и схема находится в третьем состоянии.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bCs/>
          <w:i/>
          <w:sz w:val="28"/>
          <w:szCs w:val="20"/>
          <w:lang w:eastAsia="ru-RU"/>
        </w:rPr>
      </w:pPr>
      <w:r w:rsidRPr="00190D7E">
        <w:rPr>
          <w:rFonts w:ascii="Times New Roman" w:eastAsia="Times New Roman" w:hAnsi="Times New Roman" w:cs="Times New Roman"/>
          <w:b/>
          <w:bCs/>
          <w:i/>
          <w:sz w:val="28"/>
          <w:szCs w:val="20"/>
          <w:lang w:eastAsia="ru-RU"/>
        </w:rPr>
        <w:t>Транзисторно</w:t>
      </w:r>
      <w:r w:rsidRPr="00190D7E">
        <w:rPr>
          <w:rFonts w:ascii="Times New Roman" w:eastAsia="Times New Roman" w:hAnsi="Times New Roman" w:cs="Times New Roman"/>
          <w:b/>
          <w:bCs/>
          <w:sz w:val="28"/>
          <w:szCs w:val="20"/>
          <w:lang w:eastAsia="ru-RU"/>
        </w:rPr>
        <w:t>-</w:t>
      </w:r>
      <w:r w:rsidRPr="00190D7E">
        <w:rPr>
          <w:rFonts w:ascii="Times New Roman" w:eastAsia="Times New Roman" w:hAnsi="Times New Roman" w:cs="Times New Roman"/>
          <w:b/>
          <w:bCs/>
          <w:i/>
          <w:sz w:val="28"/>
          <w:szCs w:val="20"/>
          <w:lang w:eastAsia="ru-RU"/>
        </w:rPr>
        <w:t>транзисторная логика Шоттки (ТТЛШ)</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предыдущих схемах открытые транзисторы находятся в режиме насыщения и во время перехода в закрытое состояние добавляется время рассасывания неосновных носителей заряда в базе. Для того чтобы исключить время рассасывания необходимо не допускать режима насыщения (не открывать коллекторный переход). Этого можно достичь, включив между коллектором и базой транзистора диод Шоттки, в соответствии с рисунком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9, а. ВАХ диода Шоттки и кремниевого </w:t>
      </w:r>
      <w:r w:rsidRPr="00190D7E">
        <w:rPr>
          <w:rFonts w:ascii="Times New Roman" w:eastAsia="Times New Roman" w:hAnsi="Times New Roman" w:cs="Times New Roman"/>
          <w:sz w:val="28"/>
          <w:szCs w:val="20"/>
          <w:lang w:val="en-US" w:eastAsia="ru-RU"/>
        </w:rPr>
        <w:t>p</w:t>
      </w:r>
      <w:r w:rsidRPr="00190D7E">
        <w:rPr>
          <w:rFonts w:ascii="Times New Roman" w:eastAsia="Times New Roman" w:hAnsi="Times New Roman" w:cs="Times New Roman"/>
          <w:i/>
          <w:sz w:val="28"/>
          <w:szCs w:val="20"/>
          <w:lang w:val="en-US" w:eastAsia="ru-RU"/>
        </w:rPr>
        <w:t>n</w:t>
      </w:r>
      <w:r w:rsidRPr="00190D7E">
        <w:rPr>
          <w:rFonts w:ascii="Times New Roman" w:eastAsia="Times New Roman" w:hAnsi="Times New Roman" w:cs="Times New Roman"/>
          <w:sz w:val="28"/>
          <w:szCs w:val="20"/>
          <w:lang w:eastAsia="ru-RU"/>
        </w:rPr>
        <w:t xml:space="preserve">-перехода приведены на рис.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 xml:space="preserve">9,б. При подаче на базу транзистора напряжения 0,7 В (чтобы открыть транзистор) на диоде Шоттки будет падать от 0,2 до 0,3 В и на коллекторе транзистора будет напряжение от 0,4 до 0,5 В, что недостаточно для открывания коллекторного перехода. Транзистор с диодом Шоттки в ИМС конструктивно совмещены,  обозначаются в литературе в соответствии с рисунком </w:t>
      </w:r>
      <w:r w:rsidR="00CD646D">
        <w:rPr>
          <w:rFonts w:ascii="Times New Roman" w:eastAsia="Times New Roman" w:hAnsi="Times New Roman" w:cs="Times New Roman"/>
          <w:sz w:val="28"/>
          <w:szCs w:val="20"/>
          <w:lang w:eastAsia="ru-RU"/>
        </w:rPr>
        <w:t>2.2</w:t>
      </w:r>
      <w:r w:rsidRPr="00190D7E">
        <w:rPr>
          <w:rFonts w:ascii="Times New Roman" w:eastAsia="Times New Roman" w:hAnsi="Times New Roman" w:cs="Times New Roman"/>
          <w:sz w:val="28"/>
          <w:szCs w:val="20"/>
          <w:lang w:eastAsia="ru-RU"/>
        </w:rPr>
        <w:t>9, в и  называются транзистором Шоттки. Схемы транзисторно-танзисторной логики Шоттки (ТТЛШ) аналогичны схемам ТТЛ.</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7161" w:dyaOrig="2999">
          <v:shape id="_x0000_i1183" type="#_x0000_t75" style="width:401.25pt;height:138pt" o:ole="">
            <v:imagedata r:id="rId352" o:title=""/>
          </v:shape>
          <o:OLEObject Type="Embed" ProgID="Visio.Drawing.11" ShapeID="_x0000_i1183" DrawAspect="Content" ObjectID="_1641902073" r:id="rId353"/>
        </w:objec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а)                                          б)                                          в)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2.2</w:t>
      </w:r>
      <w:r w:rsidRPr="00CD646D">
        <w:rPr>
          <w:rFonts w:ascii="Times New Roman" w:eastAsia="Times New Roman" w:hAnsi="Times New Roman" w:cs="Times New Roman"/>
          <w:i/>
          <w:sz w:val="28"/>
          <w:szCs w:val="20"/>
          <w:lang w:eastAsia="ru-RU"/>
        </w:rPr>
        <w:t>9.</w:t>
      </w:r>
      <w:r w:rsidRPr="00190D7E">
        <w:rPr>
          <w:rFonts w:ascii="Times New Roman" w:eastAsia="Times New Roman" w:hAnsi="Times New Roman" w:cs="Times New Roman"/>
          <w:sz w:val="28"/>
          <w:szCs w:val="20"/>
          <w:lang w:eastAsia="ru-RU"/>
        </w:rPr>
        <w:t xml:space="preserve"> К пояснению работы элемента ТТЛШ: а) БТ с диодом Шоттки;    б) ВАХ диода Шоттки; в) транзистор  Шоттки и кремниевого </w:t>
      </w: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i/>
          <w:sz w:val="28"/>
          <w:szCs w:val="20"/>
          <w:lang w:eastAsia="ru-RU"/>
        </w:rPr>
        <w:t>–</w:t>
      </w:r>
      <w:r w:rsidRPr="00190D7E">
        <w:rPr>
          <w:rFonts w:ascii="Times New Roman" w:eastAsia="Times New Roman" w:hAnsi="Times New Roman" w:cs="Times New Roman"/>
          <w:i/>
          <w:sz w:val="28"/>
          <w:szCs w:val="20"/>
          <w:lang w:val="en-US" w:eastAsia="ru-RU"/>
        </w:rPr>
        <w:t>n</w:t>
      </w:r>
      <w:r w:rsidRPr="00190D7E">
        <w:rPr>
          <w:rFonts w:ascii="Times New Roman" w:eastAsia="Times New Roman" w:hAnsi="Times New Roman" w:cs="Times New Roman"/>
          <w:sz w:val="28"/>
          <w:szCs w:val="20"/>
          <w:lang w:eastAsia="ru-RU"/>
        </w:rPr>
        <w:t>-перехода</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Параметры микросхем ТТЛШ  приведены в таблице </w:t>
      </w:r>
      <w:r w:rsidR="004931CC">
        <w:rPr>
          <w:rFonts w:ascii="Times New Roman" w:eastAsia="Times New Roman" w:hAnsi="Times New Roman" w:cs="Times New Roman"/>
          <w:sz w:val="28"/>
          <w:szCs w:val="20"/>
          <w:lang w:eastAsia="ru-RU"/>
        </w:rPr>
        <w:t>2.9</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BA50CF"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BA50CF">
        <w:rPr>
          <w:rFonts w:ascii="Times New Roman" w:eastAsia="Times New Roman" w:hAnsi="Times New Roman" w:cs="Times New Roman"/>
          <w:i/>
          <w:sz w:val="28"/>
          <w:szCs w:val="20"/>
          <w:lang w:eastAsia="ru-RU"/>
        </w:rPr>
        <w:t>Табл. 2.9</w:t>
      </w:r>
      <w:r w:rsidR="00CA6680" w:rsidRPr="00BA50CF">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Параметры ТТЛШ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33"/>
        <w:gridCol w:w="1293"/>
        <w:gridCol w:w="1573"/>
        <w:gridCol w:w="1587"/>
        <w:gridCol w:w="1436"/>
      </w:tblGrid>
      <w:tr w:rsidR="00CA6680" w:rsidRPr="00190D7E" w:rsidTr="00CA6680">
        <w:tc>
          <w:tcPr>
            <w:tcW w:w="2268"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Наименование параметров</w:t>
            </w:r>
          </w:p>
        </w:tc>
        <w:tc>
          <w:tcPr>
            <w:tcW w:w="7322" w:type="dxa"/>
            <w:gridSpan w:val="5"/>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Значение параметров для серий</w:t>
            </w:r>
          </w:p>
        </w:tc>
      </w:tr>
      <w:tr w:rsidR="00CA6680" w:rsidRPr="00190D7E" w:rsidTr="00CA6680">
        <w:tc>
          <w:tcPr>
            <w:tcW w:w="2268"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433"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w:t>
            </w:r>
          </w:p>
        </w:tc>
        <w:tc>
          <w:tcPr>
            <w:tcW w:w="1293"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3</w:t>
            </w:r>
          </w:p>
        </w:tc>
        <w:tc>
          <w:tcPr>
            <w:tcW w:w="1573"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w:t>
            </w:r>
          </w:p>
        </w:tc>
        <w:tc>
          <w:tcPr>
            <w:tcW w:w="1587"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w:t>
            </w:r>
          </w:p>
        </w:tc>
        <w:tc>
          <w:tcPr>
            <w:tcW w:w="1436"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6</w:t>
            </w:r>
          </w:p>
        </w:tc>
      </w:tr>
      <w:tr w:rsidR="00CA6680" w:rsidRPr="00190D7E" w:rsidTr="00CA6680">
        <w:tc>
          <w:tcPr>
            <w:tcW w:w="2268"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tc>
        <w:tc>
          <w:tcPr>
            <w:tcW w:w="1433"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531</w:t>
            </w:r>
          </w:p>
        </w:tc>
        <w:tc>
          <w:tcPr>
            <w:tcW w:w="1293"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555</w:t>
            </w:r>
          </w:p>
        </w:tc>
        <w:tc>
          <w:tcPr>
            <w:tcW w:w="1573"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1530</w:t>
            </w:r>
          </w:p>
        </w:tc>
        <w:tc>
          <w:tcPr>
            <w:tcW w:w="1587"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1533</w:t>
            </w:r>
          </w:p>
        </w:tc>
        <w:tc>
          <w:tcPr>
            <w:tcW w:w="1436" w:type="dxa"/>
            <w:tcBorders>
              <w:top w:val="single" w:sz="4" w:space="0" w:color="auto"/>
            </w:tcBorders>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1531</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мА</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-0,4</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-2,4</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-0,2</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-0,6</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val="en-US"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мА</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0,05</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0,02</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0,4</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0,02</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0,02</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lastRenderedPageBreak/>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sz w:val="28"/>
                <w:szCs w:val="20"/>
                <w:lang w:eastAsia="ru-RU"/>
              </w:rPr>
              <w:t>, В</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0,5</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0,4</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0,5</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0,4</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0,8</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В</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2,7</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2,5</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2,5</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10</w:t>
            </w:r>
            <w:r w:rsidRPr="00190D7E">
              <w:rPr>
                <w:rFonts w:ascii="Times New Roman" w:eastAsia="Times New Roman" w:hAnsi="Times New Roman" w:cs="Times New Roman"/>
                <w:i/>
                <w:sz w:val="28"/>
                <w:szCs w:val="20"/>
                <w:vertAlign w:val="subscript"/>
                <w:lang w:eastAsia="ru-RU"/>
              </w:rPr>
              <w:t xml:space="preserve"> ЗД Р</w:t>
            </w:r>
            <w:r w:rsidRPr="00190D7E">
              <w:rPr>
                <w:rFonts w:ascii="Times New Roman" w:eastAsia="Times New Roman" w:hAnsi="Times New Roman" w:cs="Times New Roman"/>
                <w:sz w:val="28"/>
                <w:szCs w:val="20"/>
                <w:lang w:eastAsia="ru-RU"/>
              </w:rPr>
              <w:t>, нс</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4,5</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20,0</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2,5</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4,0</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3,8</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perscript"/>
                <w:lang w:eastAsia="ru-RU"/>
              </w:rPr>
              <w:t xml:space="preserve">01 </w:t>
            </w:r>
            <w:r w:rsidRPr="00190D7E">
              <w:rPr>
                <w:rFonts w:ascii="Times New Roman" w:eastAsia="Times New Roman" w:hAnsi="Times New Roman" w:cs="Times New Roman"/>
                <w:i/>
                <w:sz w:val="28"/>
                <w:szCs w:val="20"/>
                <w:vertAlign w:val="subscript"/>
                <w:lang w:eastAsia="ru-RU"/>
              </w:rPr>
              <w:t>ЗД Р</w:t>
            </w:r>
            <w:r w:rsidRPr="00190D7E">
              <w:rPr>
                <w:rFonts w:ascii="Times New Roman" w:eastAsia="Times New Roman" w:hAnsi="Times New Roman" w:cs="Times New Roman"/>
                <w:sz w:val="28"/>
                <w:szCs w:val="20"/>
                <w:lang w:eastAsia="ru-RU"/>
              </w:rPr>
              <w:t>, нс</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5,0</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20,0</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2,5</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4,0</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3,9</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i/>
                <w:sz w:val="28"/>
                <w:szCs w:val="20"/>
                <w:vertAlign w:val="subscript"/>
                <w:lang w:eastAsia="ru-RU"/>
              </w:rPr>
              <w:t>ПОТР СР</w:t>
            </w:r>
            <w:r w:rsidRPr="00190D7E">
              <w:rPr>
                <w:rFonts w:ascii="Times New Roman" w:eastAsia="Times New Roman" w:hAnsi="Times New Roman" w:cs="Times New Roman"/>
                <w:sz w:val="28"/>
                <w:szCs w:val="20"/>
                <w:lang w:eastAsia="ru-RU"/>
              </w:rPr>
              <w:t>, мВт</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32,5</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7,5</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19,0</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10,0</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4,0</w:t>
            </w:r>
          </w:p>
        </w:tc>
      </w:tr>
      <w:tr w:rsidR="00CA6680" w:rsidRPr="00190D7E" w:rsidTr="00CA6680">
        <w:tc>
          <w:tcPr>
            <w:tcW w:w="226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E</w:t>
            </w:r>
            <w:r w:rsidRPr="00190D7E">
              <w:rPr>
                <w:rFonts w:ascii="Times New Roman" w:eastAsia="Times New Roman" w:hAnsi="Times New Roman" w:cs="Times New Roman"/>
                <w:i/>
                <w:sz w:val="28"/>
                <w:szCs w:val="20"/>
                <w:vertAlign w:val="subscript"/>
                <w:lang w:eastAsia="ru-RU"/>
              </w:rPr>
              <w:t>П</w:t>
            </w:r>
            <w:r w:rsidRPr="00190D7E">
              <w:rPr>
                <w:rFonts w:ascii="Times New Roman" w:eastAsia="Times New Roman" w:hAnsi="Times New Roman" w:cs="Times New Roman"/>
                <w:sz w:val="28"/>
                <w:szCs w:val="20"/>
                <w:lang w:eastAsia="ru-RU"/>
              </w:rPr>
              <w:t>, пДж</w:t>
            </w:r>
          </w:p>
        </w:tc>
        <w:tc>
          <w:tcPr>
            <w:tcW w:w="143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154</w:t>
            </w:r>
          </w:p>
        </w:tc>
        <w:tc>
          <w:tcPr>
            <w:tcW w:w="129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150</w:t>
            </w:r>
          </w:p>
        </w:tc>
        <w:tc>
          <w:tcPr>
            <w:tcW w:w="1573"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47,5</w:t>
            </w:r>
          </w:p>
        </w:tc>
        <w:tc>
          <w:tcPr>
            <w:tcW w:w="1587"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40</w:t>
            </w:r>
          </w:p>
        </w:tc>
        <w:tc>
          <w:tcPr>
            <w:tcW w:w="1436"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72"/>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Серии 531 и 555 имеют схемотехническое решение, как в микросхемах ТТЛ. Из их сравнения видим, что они отличаются по потребляемой мощности и быстродействию, но энергия переключения примерно одинакова.</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Модернизированные схемы 1530 и 1533 тоже имеют единое схемотехническое решение, но  отличаются по потребляемой мощности и быстродействию, их энергия переключения примерно одинакова и значительно меньше, чем у предыдущих серий. У последней усовершенствованной серии 1531 энергия переключения еще снижена.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Таким образом, по мере совершенствования технологии и схемотех- нических решений микросхемы становятся более быстродействующими и экономичными.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i/>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eastAsia="ru-RU"/>
        </w:rPr>
        <w:t>Эмиттерно</w:t>
      </w:r>
      <w:r w:rsidRPr="00190D7E">
        <w:rPr>
          <w:rFonts w:ascii="Times New Roman" w:eastAsia="Times New Roman" w:hAnsi="Times New Roman" w:cs="Times New Roman"/>
          <w:b/>
          <w:sz w:val="28"/>
          <w:szCs w:val="20"/>
          <w:lang w:eastAsia="ru-RU"/>
        </w:rPr>
        <w:t>-</w:t>
      </w:r>
      <w:r w:rsidRPr="00190D7E">
        <w:rPr>
          <w:rFonts w:ascii="Times New Roman" w:eastAsia="Times New Roman" w:hAnsi="Times New Roman" w:cs="Times New Roman"/>
          <w:b/>
          <w:i/>
          <w:sz w:val="28"/>
          <w:szCs w:val="20"/>
          <w:lang w:eastAsia="ru-RU"/>
        </w:rPr>
        <w:t>связанная логика (ЭСЛ)</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Упрощенная схема базового элемента имеет вид в соответствии с рисунком </w:t>
      </w:r>
      <w:r w:rsidR="00CD646D">
        <w:rPr>
          <w:rFonts w:ascii="Times New Roman" w:eastAsia="Times New Roman" w:hAnsi="Times New Roman" w:cs="Times New Roman"/>
          <w:sz w:val="28"/>
          <w:szCs w:val="20"/>
          <w:lang w:eastAsia="ru-RU"/>
        </w:rPr>
        <w:t>2.3</w:t>
      </w:r>
      <w:r w:rsidRPr="00190D7E">
        <w:rPr>
          <w:rFonts w:ascii="Times New Roman" w:eastAsia="Times New Roman" w:hAnsi="Times New Roman" w:cs="Times New Roman"/>
          <w:sz w:val="28"/>
          <w:szCs w:val="20"/>
          <w:lang w:eastAsia="ru-RU"/>
        </w:rPr>
        <w:t xml:space="preserve">0.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Как видно из схемы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образуют дифференциальный усилитель, который используется в качестве переключателя тока основных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либо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и вспомогательного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Причем для переключения токов достаточна небольшая разность входных напряжений (примерно ±100 мВ). Нагрузочные сопротивления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выбираются низкоомными, чтобы предотвратить насыщение открытого транзистора.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Принцип работы элемента следующий. На базу транзистора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подается постоянное опорное напряжение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0</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 xml:space="preserve">0 </w:t>
      </w:r>
      <w:r w:rsidRPr="00190D7E">
        <w:rPr>
          <w:rFonts w:ascii="Times New Roman" w:eastAsia="Times New Roman" w:hAnsi="Times New Roman" w:cs="Times New Roman"/>
          <w:i/>
          <w:sz w:val="28"/>
          <w:szCs w:val="20"/>
          <w:lang w:eastAsia="ru-RU"/>
        </w:rPr>
        <w:t>&lt;</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0</w:t>
      </w:r>
      <w:r w:rsidRPr="00190D7E">
        <w:rPr>
          <w:rFonts w:ascii="Times New Roman" w:eastAsia="Times New Roman" w:hAnsi="Times New Roman" w:cs="Times New Roman"/>
          <w:i/>
          <w:sz w:val="28"/>
          <w:szCs w:val="20"/>
          <w:lang w:eastAsia="ru-RU"/>
        </w:rPr>
        <w:t xml:space="preserve"> &lt;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xml:space="preserve">). Если оба входные напряжения имеют низкий уровень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sz w:val="28"/>
          <w:szCs w:val="20"/>
          <w:lang w:eastAsia="ru-RU"/>
        </w:rPr>
        <w:t xml:space="preserve">, то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закрыты. В этом случае ток эмиттера транзистора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протекающий по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создает на нем падение напряжения, которое является запирающим для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Поэтому на первом выходе будет высокий уровень напряжения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xml:space="preserve">, а на выходе 2 напряжение низкого уровня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noProof/>
          <w:sz w:val="28"/>
          <w:szCs w:val="20"/>
          <w:lang w:eastAsia="ru-RU"/>
        </w:rPr>
        <w:lastRenderedPageBreak/>
        <w:drawing>
          <wp:inline distT="0" distB="0" distL="0" distR="0">
            <wp:extent cx="4000500" cy="293370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9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000500" cy="2933700"/>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2.3</w:t>
      </w:r>
      <w:r w:rsidRPr="00CD646D">
        <w:rPr>
          <w:rFonts w:ascii="Times New Roman" w:eastAsia="Times New Roman" w:hAnsi="Times New Roman" w:cs="Times New Roman"/>
          <w:i/>
          <w:sz w:val="28"/>
          <w:szCs w:val="20"/>
          <w:lang w:eastAsia="ru-RU"/>
        </w:rPr>
        <w:t>0.</w:t>
      </w:r>
      <w:r w:rsidRPr="00190D7E">
        <w:rPr>
          <w:rFonts w:ascii="Times New Roman" w:eastAsia="Times New Roman" w:hAnsi="Times New Roman" w:cs="Times New Roman"/>
          <w:sz w:val="28"/>
          <w:szCs w:val="20"/>
          <w:lang w:eastAsia="ru-RU"/>
        </w:rPr>
        <w:t xml:space="preserve">  Упрощенная схема элемента ЭСЛ</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Если хотя бы на одном из входов будет высокий потенциал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xml:space="preserve">, тогда открыт один из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или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напряжение на </w:t>
      </w:r>
      <w:r w:rsidRPr="00190D7E">
        <w:rPr>
          <w:rFonts w:ascii="Times New Roman" w:eastAsia="Times New Roman" w:hAnsi="Times New Roman" w:cs="Times New Roman"/>
          <w:i/>
          <w:sz w:val="28"/>
          <w:szCs w:val="20"/>
          <w:lang w:val="en-US" w:eastAsia="ru-RU"/>
        </w:rPr>
        <w:t>R</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вызовет запирание транзистора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на выходе 1 будет низкий потенциал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sz w:val="28"/>
          <w:szCs w:val="20"/>
          <w:lang w:eastAsia="ru-RU"/>
        </w:rPr>
        <w:t xml:space="preserve">, а на выходе 2 высокий –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Таким образом, элемент выполняет операции: по выходу 1 - ИЛИ-НЕ, по выходу 2 – ИЛИ.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Элементы семейства ЭСЛ потребляют значительную мощность от источника питания, однако обеспечивают наименьшее время переключения по сравнению с другими типами логических элементов. Среднее время задержки для них лежит в пределах десятых долей или единиц наносекунд.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 реальных схемах на выходах элементов ЭСЛ используют эмиттерные повторители, что улучшает их нагрузочную способность.</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bCs/>
          <w:i/>
          <w:sz w:val="28"/>
          <w:szCs w:val="20"/>
          <w:lang w:eastAsia="ru-RU"/>
        </w:rPr>
      </w:pPr>
      <w:r w:rsidRPr="00190D7E">
        <w:rPr>
          <w:rFonts w:ascii="Times New Roman" w:eastAsia="Times New Roman" w:hAnsi="Times New Roman" w:cs="Times New Roman"/>
          <w:b/>
          <w:bCs/>
          <w:i/>
          <w:sz w:val="28"/>
          <w:szCs w:val="20"/>
          <w:lang w:eastAsia="ru-RU"/>
        </w:rPr>
        <w:t>МДП логика</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МДП-ИМС широко распространены в вычислительных устройствах, работающих на относительно низких тактовых частотах. В качестве активных элементов обычно применяют МДП–транзисторы с индуцированными каналами, так как в этом случае не требуются дополнительные источники смещения для запирания транзисторов. Нагрузкой в таких схемах чаще всего служат МДП-транзисторы с индуцированным каналом, характеристики которых являются нелинейными или квазилинейными в зависимости от схемы включения. При подключении затвора нагрузочного транзистора к источнику питания стоков его сопротивление оказывается нелинейным. Квазилинейный характер сопротивления нагрузки получается при подключении затвора к отдельному источнику смещения с повышенным напряжением.</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Применение в качестве нагрузочных резисторов МДП-транзисторов позволяет отказаться от высокоомных резисторов, занимающих на подложке большие площади, и упрощает технологию изготовления микросхем.</w:t>
      </w:r>
    </w:p>
    <w:p w:rsidR="00CA6680" w:rsidRPr="00190D7E" w:rsidRDefault="00CA6680" w:rsidP="00CA6680">
      <w:pPr>
        <w:tabs>
          <w:tab w:val="left" w:pos="142"/>
        </w:tabs>
        <w:overflowPunct w:val="0"/>
        <w:autoSpaceDE w:val="0"/>
        <w:autoSpaceDN w:val="0"/>
        <w:adjustRightInd w:val="0"/>
        <w:spacing w:after="0" w:line="240" w:lineRule="auto"/>
        <w:ind w:firstLine="567"/>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noProof/>
          <w:sz w:val="28"/>
          <w:szCs w:val="20"/>
          <w:lang w:eastAsia="ru-RU"/>
        </w:rPr>
        <w:lastRenderedPageBreak/>
        <w:drawing>
          <wp:inline distT="0" distB="0" distL="0" distR="0">
            <wp:extent cx="5010150" cy="2352675"/>
            <wp:effectExtent l="0" t="0" r="0" b="9525"/>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0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5010150" cy="2352675"/>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                             а)                                                             б)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r w:rsidRPr="00CD646D">
        <w:rPr>
          <w:rFonts w:ascii="Times New Roman" w:eastAsia="Times New Roman" w:hAnsi="Times New Roman" w:cs="Times New Roman"/>
          <w:bCs/>
          <w:i/>
          <w:sz w:val="28"/>
          <w:szCs w:val="20"/>
          <w:lang w:eastAsia="ru-RU"/>
        </w:rPr>
        <w:t xml:space="preserve">Рис. </w:t>
      </w:r>
      <w:r w:rsidR="00CD646D" w:rsidRPr="00CD646D">
        <w:rPr>
          <w:rFonts w:ascii="Times New Roman" w:eastAsia="Times New Roman" w:hAnsi="Times New Roman" w:cs="Times New Roman"/>
          <w:bCs/>
          <w:i/>
          <w:sz w:val="28"/>
          <w:szCs w:val="20"/>
          <w:lang w:eastAsia="ru-RU"/>
        </w:rPr>
        <w:t>2.3</w:t>
      </w:r>
      <w:r w:rsidRPr="00CD646D">
        <w:rPr>
          <w:rFonts w:ascii="Times New Roman" w:eastAsia="Times New Roman" w:hAnsi="Times New Roman" w:cs="Times New Roman"/>
          <w:bCs/>
          <w:i/>
          <w:sz w:val="28"/>
          <w:szCs w:val="20"/>
          <w:lang w:eastAsia="ru-RU"/>
        </w:rPr>
        <w:t>1.</w:t>
      </w:r>
      <w:r w:rsidRPr="00190D7E">
        <w:rPr>
          <w:rFonts w:ascii="Times New Roman" w:eastAsia="Times New Roman" w:hAnsi="Times New Roman" w:cs="Times New Roman"/>
          <w:bCs/>
          <w:sz w:val="28"/>
          <w:szCs w:val="20"/>
          <w:lang w:eastAsia="ru-RU"/>
        </w:rPr>
        <w:t xml:space="preserve"> Инверторы на МДП-транзисторах: а) с нелинейной нагрузкой;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 б) с квазилинейной нагрузкой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На рисунке </w:t>
      </w:r>
      <w:r w:rsidR="00CD646D">
        <w:rPr>
          <w:rFonts w:ascii="Times New Roman" w:eastAsia="Times New Roman" w:hAnsi="Times New Roman" w:cs="Times New Roman"/>
          <w:bCs/>
          <w:sz w:val="28"/>
          <w:szCs w:val="20"/>
          <w:lang w:eastAsia="ru-RU"/>
        </w:rPr>
        <w:t>2.3</w:t>
      </w:r>
      <w:r w:rsidRPr="00190D7E">
        <w:rPr>
          <w:rFonts w:ascii="Times New Roman" w:eastAsia="Times New Roman" w:hAnsi="Times New Roman" w:cs="Times New Roman"/>
          <w:bCs/>
          <w:sz w:val="28"/>
          <w:szCs w:val="20"/>
          <w:lang w:eastAsia="ru-RU"/>
        </w:rPr>
        <w:t>1 представлены схемы инверторов с различными видами включения нагрузочного транзистора. В процессе работы инвертор может находиться в трех различных состояниях: выключенном, включенном и переключения. В выключенном состоянии ключевой транзистор закрыт, и выходное напряжение инвертора соответствует уровню логической единицы. Во включенном состоянии ключевой транзистор открыт, и выходное напряжение соответствует уровню логического нуля. Следует отметить, что уровни логических единицы и нуля отличаются от соответствующих уровней схем на биполярных транзисторах. Уровень логической единицы составляет 10 и более вольт, а уровень логического нуля в пределах 1-2 вольта.</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Инвертор реализует простейшую логическую функцию инверсии НЕ. При построении многовходовых логических МДП ИМС на транзисторах с каналами одного типа проводимости, реализующих сложные логические функции, к каждому входу должен быть подключен транзистор, выполняющий роль ключевого элемента. Ключевые транзисторы могут соединяться при этом параллельно или последовательно. Схемы, реализующие операции ИЛИ-НЕ и И-НЕ приведены на рисунке </w:t>
      </w:r>
      <w:r w:rsidR="00CD646D">
        <w:rPr>
          <w:rFonts w:ascii="Times New Roman" w:eastAsia="Times New Roman" w:hAnsi="Times New Roman" w:cs="Times New Roman"/>
          <w:bCs/>
          <w:sz w:val="28"/>
          <w:szCs w:val="20"/>
          <w:lang w:eastAsia="ru-RU"/>
        </w:rPr>
        <w:t>2.3</w:t>
      </w:r>
      <w:r w:rsidRPr="00190D7E">
        <w:rPr>
          <w:rFonts w:ascii="Times New Roman" w:eastAsia="Times New Roman" w:hAnsi="Times New Roman" w:cs="Times New Roman"/>
          <w:bCs/>
          <w:sz w:val="28"/>
          <w:szCs w:val="20"/>
          <w:lang w:eastAsia="ru-RU"/>
        </w:rPr>
        <w:t xml:space="preserve">2. При параллельном включении транзисторов ограничение их количества обусловлено снижением уровня логической единицы на выходе схемы за счет падения напряжения на нагрузке от суммарного тока утечки всех ключевых транзисторов. Число параллельно включенных транзисторов может достигать 10 и более.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noProof/>
          <w:sz w:val="28"/>
          <w:szCs w:val="20"/>
          <w:lang w:eastAsia="ru-RU"/>
        </w:rPr>
        <w:lastRenderedPageBreak/>
        <w:drawing>
          <wp:inline distT="0" distB="0" distL="0" distR="0">
            <wp:extent cx="4467225" cy="2552700"/>
            <wp:effectExtent l="0" t="0" r="9525" b="0"/>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0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467225" cy="2552700"/>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                                    а) </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bCs/>
          <w:sz w:val="28"/>
          <w:szCs w:val="20"/>
          <w:lang w:eastAsia="ru-RU"/>
        </w:rPr>
        <w:t xml:space="preserve"> б)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bCs/>
          <w:i/>
          <w:sz w:val="28"/>
          <w:szCs w:val="20"/>
          <w:lang w:eastAsia="ru-RU"/>
        </w:rPr>
        <w:t>Рис.</w:t>
      </w:r>
      <w:r w:rsidRPr="00CD646D">
        <w:rPr>
          <w:rFonts w:ascii="Times New Roman" w:eastAsia="Times New Roman" w:hAnsi="Times New Roman" w:cs="Times New Roman"/>
          <w:i/>
          <w:sz w:val="28"/>
          <w:szCs w:val="20"/>
          <w:lang w:eastAsia="ru-RU"/>
        </w:rPr>
        <w:t xml:space="preserve"> </w:t>
      </w:r>
      <w:r w:rsidR="00CD646D" w:rsidRPr="00CD646D">
        <w:rPr>
          <w:rFonts w:ascii="Times New Roman" w:eastAsia="Times New Roman" w:hAnsi="Times New Roman" w:cs="Times New Roman"/>
          <w:i/>
          <w:sz w:val="28"/>
          <w:szCs w:val="20"/>
          <w:lang w:eastAsia="ru-RU"/>
        </w:rPr>
        <w:t>2.3</w:t>
      </w:r>
      <w:r w:rsidRPr="00CD646D">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Принципиальные схемы базовых элементов на МДП ПТ:            </w:t>
      </w:r>
      <w:r w:rsidRPr="00190D7E">
        <w:rPr>
          <w:rFonts w:ascii="Times New Roman" w:eastAsia="Times New Roman" w:hAnsi="Times New Roman" w:cs="Times New Roman"/>
          <w:bCs/>
          <w:sz w:val="28"/>
          <w:szCs w:val="20"/>
          <w:lang w:eastAsia="ru-RU"/>
        </w:rPr>
        <w:t xml:space="preserve">а) </w:t>
      </w:r>
      <w:r w:rsidRPr="00190D7E">
        <w:rPr>
          <w:rFonts w:ascii="Times New Roman" w:eastAsia="Times New Roman" w:hAnsi="Times New Roman" w:cs="Times New Roman"/>
          <w:sz w:val="28"/>
          <w:szCs w:val="20"/>
          <w:lang w:eastAsia="ru-RU"/>
        </w:rPr>
        <w:t xml:space="preserve">ИЛИ-НЕ; </w:t>
      </w:r>
      <w:r w:rsidRPr="00190D7E">
        <w:rPr>
          <w:rFonts w:ascii="Times New Roman" w:eastAsia="Times New Roman" w:hAnsi="Times New Roman" w:cs="Times New Roman"/>
          <w:bCs/>
          <w:sz w:val="28"/>
          <w:szCs w:val="20"/>
          <w:lang w:eastAsia="ru-RU"/>
        </w:rPr>
        <w:t>б) И-НЕ</w:t>
      </w:r>
    </w:p>
    <w:p w:rsidR="00CA6680" w:rsidRPr="00190D7E" w:rsidRDefault="00CA6680" w:rsidP="00CA6680">
      <w:pPr>
        <w:tabs>
          <w:tab w:val="left" w:pos="142"/>
        </w:tabs>
        <w:overflowPunct w:val="0"/>
        <w:autoSpaceDE w:val="0"/>
        <w:autoSpaceDN w:val="0"/>
        <w:adjustRightInd w:val="0"/>
        <w:spacing w:after="0" w:line="240" w:lineRule="auto"/>
        <w:ind w:firstLine="567"/>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При последовательном соединении протекание тока может происходить только в том случае, если будут открыты все последовательно включенные транзисторы. Количество последовательно соединенных транзисторов обычно составляет не более четырех, так как при большем числе транзисторов повышается уровень логического нуля на выходе вследствие возрастания суммарного сопротивления открытых транзисторов.</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Схемы, реализующие более сложные логические операции, приведены на рисунке </w:t>
      </w:r>
      <w:r w:rsidR="00CD646D">
        <w:rPr>
          <w:rFonts w:ascii="Times New Roman" w:eastAsia="Times New Roman" w:hAnsi="Times New Roman" w:cs="Times New Roman"/>
          <w:bCs/>
          <w:sz w:val="28"/>
          <w:szCs w:val="20"/>
          <w:lang w:eastAsia="ru-RU"/>
        </w:rPr>
        <w:t>2.3</w:t>
      </w:r>
      <w:r w:rsidRPr="00190D7E">
        <w:rPr>
          <w:rFonts w:ascii="Times New Roman" w:eastAsia="Times New Roman" w:hAnsi="Times New Roman" w:cs="Times New Roman"/>
          <w:bCs/>
          <w:sz w:val="28"/>
          <w:szCs w:val="20"/>
          <w:lang w:eastAsia="ru-RU"/>
        </w:rPr>
        <w:t>3. Первая из них реализует функцию</w:t>
      </w:r>
      <w:r w:rsidRPr="00190D7E">
        <w:rPr>
          <w:rFonts w:ascii="Times New Roman" w:eastAsia="Times New Roman" w:hAnsi="Times New Roman" w:cs="Times New Roman"/>
          <w:bCs/>
          <w:position w:val="-6"/>
          <w:sz w:val="28"/>
          <w:szCs w:val="20"/>
          <w:lang w:eastAsia="ru-RU"/>
        </w:rPr>
        <w:object w:dxaOrig="2240" w:dyaOrig="340">
          <v:shape id="_x0000_i1184" type="#_x0000_t75" style="width:144.75pt;height:21.75pt" o:ole="">
            <v:imagedata r:id="rId357" o:title=""/>
          </v:shape>
          <o:OLEObject Type="Embed" ProgID="Equation.3" ShapeID="_x0000_i1184" DrawAspect="Content" ObjectID="_1641902074" r:id="rId358"/>
        </w:object>
      </w:r>
      <w:r w:rsidRPr="00190D7E">
        <w:rPr>
          <w:rFonts w:ascii="Times New Roman" w:eastAsia="Times New Roman" w:hAnsi="Times New Roman" w:cs="Times New Roman"/>
          <w:bCs/>
          <w:sz w:val="28"/>
          <w:szCs w:val="20"/>
          <w:lang w:eastAsia="ru-RU"/>
        </w:rPr>
        <w:t xml:space="preserve">, вторая   </w:t>
      </w:r>
      <w:r w:rsidRPr="00190D7E">
        <w:rPr>
          <w:rFonts w:ascii="Times New Roman" w:eastAsia="Times New Roman" w:hAnsi="Times New Roman" w:cs="Times New Roman"/>
          <w:bCs/>
          <w:position w:val="-10"/>
          <w:sz w:val="28"/>
          <w:szCs w:val="20"/>
          <w:lang w:eastAsia="ru-RU"/>
        </w:rPr>
        <w:object w:dxaOrig="1920" w:dyaOrig="320">
          <v:shape id="_x0000_i1185" type="#_x0000_t75" style="width:123pt;height:21pt" o:ole="">
            <v:imagedata r:id="rId359" o:title=""/>
          </v:shape>
          <o:OLEObject Type="Embed" ProgID="Equation.3" ShapeID="_x0000_i1185" DrawAspect="Content" ObjectID="_1641902075" r:id="rId360"/>
        </w:object>
      </w:r>
      <w:r w:rsidRPr="00190D7E">
        <w:rPr>
          <w:rFonts w:ascii="Times New Roman" w:eastAsia="Times New Roman" w:hAnsi="Times New Roman" w:cs="Times New Roman"/>
          <w:bCs/>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noProof/>
          <w:sz w:val="28"/>
          <w:szCs w:val="20"/>
          <w:lang w:eastAsia="ru-RU"/>
        </w:rPr>
        <w:drawing>
          <wp:inline distT="0" distB="0" distL="0" distR="0">
            <wp:extent cx="5572125" cy="2571750"/>
            <wp:effectExtent l="0" t="0" r="9525"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04"/>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572125" cy="2571750"/>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before="120" w:after="0" w:line="240" w:lineRule="auto"/>
        <w:ind w:firstLine="567"/>
        <w:jc w:val="both"/>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                        а)                                                   б)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r w:rsidRPr="00CD646D">
        <w:rPr>
          <w:rFonts w:ascii="Times New Roman" w:eastAsia="Times New Roman" w:hAnsi="Times New Roman" w:cs="Times New Roman"/>
          <w:bCs/>
          <w:i/>
          <w:sz w:val="28"/>
          <w:szCs w:val="20"/>
          <w:lang w:eastAsia="ru-RU"/>
        </w:rPr>
        <w:t xml:space="preserve">Рис. </w:t>
      </w:r>
      <w:r w:rsidR="00CD646D" w:rsidRPr="00CD646D">
        <w:rPr>
          <w:rFonts w:ascii="Times New Roman" w:eastAsia="Times New Roman" w:hAnsi="Times New Roman" w:cs="Times New Roman"/>
          <w:bCs/>
          <w:i/>
          <w:sz w:val="28"/>
          <w:szCs w:val="20"/>
          <w:lang w:eastAsia="ru-RU"/>
        </w:rPr>
        <w:t>2.3</w:t>
      </w:r>
      <w:r w:rsidRPr="00CD646D">
        <w:rPr>
          <w:rFonts w:ascii="Times New Roman" w:eastAsia="Times New Roman" w:hAnsi="Times New Roman" w:cs="Times New Roman"/>
          <w:bCs/>
          <w:i/>
          <w:sz w:val="28"/>
          <w:szCs w:val="20"/>
          <w:lang w:eastAsia="ru-RU"/>
        </w:rPr>
        <w:t>3.</w:t>
      </w:r>
      <w:r w:rsidRPr="00190D7E">
        <w:rPr>
          <w:rFonts w:ascii="Times New Roman" w:eastAsia="Times New Roman" w:hAnsi="Times New Roman" w:cs="Times New Roman"/>
          <w:bCs/>
          <w:sz w:val="28"/>
          <w:szCs w:val="20"/>
          <w:lang w:eastAsia="ru-RU"/>
        </w:rPr>
        <w:t xml:space="preserve">  Схемы многовходовых ИМС: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r w:rsidRPr="00190D7E">
        <w:rPr>
          <w:rFonts w:ascii="Times New Roman" w:eastAsia="Times New Roman" w:hAnsi="Times New Roman" w:cs="Times New Roman"/>
          <w:bCs/>
          <w:sz w:val="28"/>
          <w:szCs w:val="20"/>
          <w:lang w:eastAsia="ru-RU"/>
        </w:rPr>
        <w:t xml:space="preserve">а)  </w:t>
      </w:r>
      <w:r w:rsidRPr="00190D7E">
        <w:rPr>
          <w:rFonts w:ascii="Times New Roman" w:eastAsia="Times New Roman" w:hAnsi="Times New Roman" w:cs="Times New Roman"/>
          <w:bCs/>
          <w:position w:val="-6"/>
          <w:sz w:val="28"/>
          <w:szCs w:val="20"/>
          <w:lang w:eastAsia="ru-RU"/>
        </w:rPr>
        <w:object w:dxaOrig="2240" w:dyaOrig="340">
          <v:shape id="_x0000_i1186" type="#_x0000_t75" style="width:129pt;height:19.5pt" o:ole="">
            <v:imagedata r:id="rId357" o:title=""/>
          </v:shape>
          <o:OLEObject Type="Embed" ProgID="Equation.3" ShapeID="_x0000_i1186" DrawAspect="Content" ObjectID="_1641902076" r:id="rId362"/>
        </w:object>
      </w:r>
      <w:r w:rsidRPr="00190D7E">
        <w:rPr>
          <w:rFonts w:ascii="Times New Roman" w:eastAsia="Times New Roman" w:hAnsi="Times New Roman" w:cs="Times New Roman"/>
          <w:bCs/>
          <w:sz w:val="28"/>
          <w:szCs w:val="20"/>
          <w:lang w:eastAsia="ru-RU"/>
        </w:rPr>
        <w:t xml:space="preserve"> ;             б) </w:t>
      </w:r>
      <w:r w:rsidRPr="00190D7E">
        <w:rPr>
          <w:rFonts w:ascii="Times New Roman" w:eastAsia="Times New Roman" w:hAnsi="Times New Roman" w:cs="Times New Roman"/>
          <w:bCs/>
          <w:position w:val="-10"/>
          <w:sz w:val="28"/>
          <w:szCs w:val="20"/>
          <w:lang w:eastAsia="ru-RU"/>
        </w:rPr>
        <w:object w:dxaOrig="1920" w:dyaOrig="320">
          <v:shape id="_x0000_i1187" type="#_x0000_t75" style="width:123pt;height:21pt" o:ole="">
            <v:imagedata r:id="rId359" o:title=""/>
          </v:shape>
          <o:OLEObject Type="Embed" ProgID="Equation.3" ShapeID="_x0000_i1187" DrawAspect="Content" ObjectID="_1641902077" r:id="rId363"/>
        </w:objec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Cs/>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bCs/>
          <w:i/>
          <w:sz w:val="28"/>
          <w:szCs w:val="20"/>
          <w:lang w:eastAsia="ru-RU"/>
        </w:rPr>
      </w:pPr>
      <w:r w:rsidRPr="00190D7E">
        <w:rPr>
          <w:rFonts w:ascii="Times New Roman" w:eastAsia="Times New Roman" w:hAnsi="Times New Roman" w:cs="Times New Roman"/>
          <w:b/>
          <w:bCs/>
          <w:i/>
          <w:sz w:val="28"/>
          <w:szCs w:val="20"/>
          <w:lang w:eastAsia="ru-RU"/>
        </w:rPr>
        <w:lastRenderedPageBreak/>
        <w:t>Комплементарная МДП логика (КМДП)</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Комплементарная МДП (КМДП) логика включает в себя пары </w:t>
      </w:r>
      <w:r w:rsidRPr="00190D7E">
        <w:rPr>
          <w:rFonts w:ascii="Times New Roman" w:eastAsia="Times New Roman" w:hAnsi="Times New Roman" w:cs="Times New Roman"/>
          <w:i/>
          <w:sz w:val="28"/>
          <w:szCs w:val="20"/>
          <w:lang w:val="en-US" w:eastAsia="ru-RU"/>
        </w:rPr>
        <w:t>p</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n</w:t>
      </w:r>
      <w:r w:rsidRPr="00190D7E">
        <w:rPr>
          <w:rFonts w:ascii="Times New Roman" w:eastAsia="Times New Roman" w:hAnsi="Times New Roman" w:cs="Times New Roman"/>
          <w:sz w:val="28"/>
          <w:szCs w:val="20"/>
          <w:lang w:eastAsia="ru-RU"/>
        </w:rPr>
        <w:t>-канальных полевых транзисторов с индуцированным каналом. Простейшая схема, выполняющая операцию НЕ, имеет вид в соответствии с рисунком</w:t>
      </w:r>
    </w:p>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 </w:t>
      </w:r>
      <w:r w:rsidR="00CD646D">
        <w:rPr>
          <w:rFonts w:ascii="Times New Roman" w:eastAsia="Times New Roman" w:hAnsi="Times New Roman" w:cs="Times New Roman"/>
          <w:sz w:val="28"/>
          <w:szCs w:val="20"/>
          <w:lang w:eastAsia="ru-RU"/>
        </w:rPr>
        <w:t>2.3</w:t>
      </w:r>
      <w:r w:rsidRPr="00190D7E">
        <w:rPr>
          <w:rFonts w:ascii="Times New Roman" w:eastAsia="Times New Roman" w:hAnsi="Times New Roman" w:cs="Times New Roman"/>
          <w:sz w:val="28"/>
          <w:szCs w:val="20"/>
          <w:lang w:eastAsia="ru-RU"/>
        </w:rPr>
        <w:t xml:space="preserve">4, а. </w:t>
      </w:r>
    </w:p>
    <w:p w:rsidR="00CA6680" w:rsidRPr="00190D7E" w:rsidRDefault="00CA6680" w:rsidP="00CA6680">
      <w:pPr>
        <w:tabs>
          <w:tab w:val="left" w:pos="142"/>
        </w:tabs>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Принци</w:t>
      </w:r>
      <w:r w:rsidR="004931CC">
        <w:rPr>
          <w:rFonts w:ascii="Times New Roman" w:eastAsia="Times New Roman" w:hAnsi="Times New Roman" w:cs="Times New Roman"/>
          <w:sz w:val="28"/>
          <w:szCs w:val="20"/>
          <w:lang w:eastAsia="ru-RU"/>
        </w:rPr>
        <w:t>п  работы поясняется в таблице 2.10</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p>
    <w:p w:rsidR="00CA6680" w:rsidRPr="00190D7E" w:rsidRDefault="00BA50CF"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BA50CF">
        <w:rPr>
          <w:rFonts w:ascii="Times New Roman" w:eastAsia="Times New Roman" w:hAnsi="Times New Roman" w:cs="Times New Roman"/>
          <w:i/>
          <w:sz w:val="28"/>
          <w:szCs w:val="20"/>
          <w:lang w:eastAsia="ru-RU"/>
        </w:rPr>
        <w:t>Табл. 2</w:t>
      </w:r>
      <w:r w:rsidR="00CA6680" w:rsidRPr="00BA50CF">
        <w:rPr>
          <w:rFonts w:ascii="Times New Roman" w:eastAsia="Times New Roman" w:hAnsi="Times New Roman" w:cs="Times New Roman"/>
          <w:i/>
          <w:sz w:val="28"/>
          <w:szCs w:val="20"/>
          <w:lang w:eastAsia="ru-RU"/>
        </w:rPr>
        <w:t>.</w:t>
      </w:r>
      <w:r w:rsidRPr="00BA50CF">
        <w:rPr>
          <w:rFonts w:ascii="Times New Roman" w:eastAsia="Times New Roman" w:hAnsi="Times New Roman" w:cs="Times New Roman"/>
          <w:i/>
          <w:sz w:val="28"/>
          <w:szCs w:val="20"/>
          <w:lang w:eastAsia="ru-RU"/>
        </w:rPr>
        <w:t>10.</w:t>
      </w:r>
      <w:r w:rsidR="00CA6680" w:rsidRPr="00190D7E">
        <w:rPr>
          <w:rFonts w:ascii="Times New Roman" w:eastAsia="Times New Roman" w:hAnsi="Times New Roman" w:cs="Times New Roman"/>
          <w:sz w:val="28"/>
          <w:szCs w:val="20"/>
          <w:lang w:eastAsia="ru-RU"/>
        </w:rPr>
        <w:t xml:space="preserve"> Принцип работы элемента НЕ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8"/>
        <w:gridCol w:w="1389"/>
        <w:gridCol w:w="1388"/>
        <w:gridCol w:w="1389"/>
        <w:gridCol w:w="1388"/>
        <w:gridCol w:w="1389"/>
        <w:gridCol w:w="1389"/>
      </w:tblGrid>
      <w:tr w:rsidR="00CA6680" w:rsidRPr="00190D7E" w:rsidTr="00CA6680">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w:t>
            </w:r>
            <w:r w:rsidRPr="00190D7E">
              <w:rPr>
                <w:rFonts w:ascii="Times New Roman" w:eastAsia="Times New Roman" w:hAnsi="Times New Roman" w:cs="Times New Roman"/>
                <w:sz w:val="28"/>
                <w:szCs w:val="20"/>
                <w:lang w:eastAsia="ru-RU"/>
              </w:rPr>
              <w:t>, В</w:t>
            </w:r>
          </w:p>
        </w:tc>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p>
        </w:tc>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i/>
                <w:sz w:val="28"/>
                <w:szCs w:val="20"/>
                <w:vertAlign w:val="subscript"/>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С</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sz w:val="28"/>
                <w:szCs w:val="20"/>
                <w:lang w:eastAsia="ru-RU"/>
              </w:rPr>
              <w:t>, В</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Вых</w:t>
            </w:r>
          </w:p>
        </w:tc>
      </w:tr>
      <w:tr w:rsidR="00CA6680" w:rsidRPr="00190D7E" w:rsidTr="00CA6680">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r>
      <w:tr w:rsidR="00CA6680" w:rsidRPr="00190D7E" w:rsidTr="00CA6680">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1388"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389" w:type="dxa"/>
            <w:vAlign w:val="center"/>
          </w:tcPr>
          <w:p w:rsidR="00CA6680" w:rsidRPr="00190D7E" w:rsidRDefault="00CA6680" w:rsidP="00CA6680">
            <w:pPr>
              <w:tabs>
                <w:tab w:val="left" w:pos="142"/>
              </w:tabs>
              <w:overflowPunct w:val="0"/>
              <w:autoSpaceDE w:val="0"/>
              <w:autoSpaceDN w:val="0"/>
              <w:adjustRightInd w:val="0"/>
              <w:spacing w:after="0" w:line="240" w:lineRule="auto"/>
              <w:ind w:hanging="5"/>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Напряжение питания таких схем равно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П</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10 В. Как будет показано ниже напряжение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0</w:t>
      </w:r>
      <w:r w:rsidRPr="00190D7E">
        <w:rPr>
          <w:rFonts w:ascii="Times New Roman" w:eastAsia="Times New Roman" w:hAnsi="Times New Roman" w:cs="Times New Roman"/>
          <w:sz w:val="28"/>
          <w:szCs w:val="20"/>
          <w:vertAlign w:val="superscript"/>
          <w:lang w:eastAsia="ru-RU"/>
        </w:rPr>
        <w:t xml:space="preserve"> </w:t>
      </w:r>
      <w:r w:rsidRPr="00190D7E">
        <w:rPr>
          <w:rFonts w:ascii="Times New Roman" w:eastAsia="Times New Roman" w:hAnsi="Times New Roman" w:cs="Times New Roman"/>
          <w:sz w:val="28"/>
          <w:szCs w:val="20"/>
          <w:lang w:eastAsia="ru-RU"/>
        </w:rPr>
        <w:t xml:space="preserve">= 0 В, а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vertAlign w:val="superscript"/>
          <w:lang w:eastAsia="ru-RU"/>
        </w:rPr>
        <w:t xml:space="preserve"> </w:t>
      </w:r>
      <w:r w:rsidRPr="00190D7E">
        <w:rPr>
          <w:rFonts w:ascii="Times New Roman" w:eastAsia="Times New Roman" w:hAnsi="Times New Roman" w:cs="Times New Roman"/>
          <w:sz w:val="28"/>
          <w:szCs w:val="20"/>
          <w:lang w:eastAsia="ru-RU"/>
        </w:rPr>
        <w:t xml:space="preserve">= 10 В. Пороговое напряжение, подаваемое на затвор, у таких транзисторов составляет около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ЗИ ПОРОГ</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sym w:font="Symbol" w:char="F0BB"/>
      </w:r>
      <w:r w:rsidRPr="00190D7E">
        <w:rPr>
          <w:rFonts w:ascii="Times New Roman" w:eastAsia="Times New Roman" w:hAnsi="Times New Roman" w:cs="Times New Roman"/>
          <w:sz w:val="28"/>
          <w:szCs w:val="20"/>
          <w:lang w:eastAsia="ru-RU"/>
        </w:rPr>
        <w:t xml:space="preserve"> 4 В. Тогда при подаче на вход напряжения логического «0» (первая строка таблицы)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будет закрыт, а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будет открыт. Так как напряжение между его затвором и истоком, который соединен с подложкой, равно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ЗИ</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-10 В, а пороговое напряжение для р-канального транзистора составляет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ЗИ ПОРОГ</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sym w:font="Symbol" w:char="F0BB"/>
      </w:r>
      <w:r w:rsidRPr="00190D7E">
        <w:rPr>
          <w:rFonts w:ascii="Times New Roman" w:eastAsia="Times New Roman" w:hAnsi="Times New Roman" w:cs="Times New Roman"/>
          <w:sz w:val="28"/>
          <w:szCs w:val="20"/>
          <w:lang w:eastAsia="ru-RU"/>
        </w:rPr>
        <w:t>-4 В.</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Поскольку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закрыт, ток стока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С</w:t>
      </w:r>
      <w:r w:rsidRPr="00190D7E">
        <w:rPr>
          <w:rFonts w:ascii="Times New Roman" w:eastAsia="Times New Roman" w:hAnsi="Times New Roman" w:cs="Times New Roman"/>
          <w:sz w:val="28"/>
          <w:szCs w:val="20"/>
          <w:lang w:eastAsia="ru-RU"/>
        </w:rPr>
        <w:t xml:space="preserve">=0. Напряжение на выходе составит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sz w:val="28"/>
          <w:szCs w:val="20"/>
          <w:lang w:eastAsia="ru-RU"/>
        </w:rPr>
        <w:t xml:space="preserve">= 10 В и, следовательно, это соответствует логической «1». При подаче на вход логической «1»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perscript"/>
          <w:lang w:eastAsia="ru-RU"/>
        </w:rPr>
        <w:t>1</w:t>
      </w:r>
      <w:r w:rsidRPr="00190D7E">
        <w:rPr>
          <w:rFonts w:ascii="Times New Roman" w:eastAsia="Times New Roman" w:hAnsi="Times New Roman" w:cs="Times New Roman"/>
          <w:sz w:val="28"/>
          <w:szCs w:val="20"/>
          <w:lang w:eastAsia="ru-RU"/>
        </w:rPr>
        <w:t xml:space="preserve">=10 В (вторая строка таблицы)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будет закрыт,  поскольку напряжение между его затвором и истоком составляет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ЗИ</w:t>
      </w:r>
      <w:r w:rsidRPr="00190D7E">
        <w:rPr>
          <w:rFonts w:ascii="Times New Roman" w:eastAsia="Times New Roman" w:hAnsi="Times New Roman" w:cs="Times New Roman"/>
          <w:sz w:val="28"/>
          <w:szCs w:val="20"/>
          <w:lang w:eastAsia="ru-RU"/>
        </w:rPr>
        <w:t xml:space="preserve">=0 В, а транзистор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 xml:space="preserve">2 </w:t>
      </w:r>
      <w:r w:rsidRPr="00190D7E">
        <w:rPr>
          <w:rFonts w:ascii="Times New Roman" w:eastAsia="Times New Roman" w:hAnsi="Times New Roman" w:cs="Times New Roman"/>
          <w:sz w:val="28"/>
          <w:szCs w:val="20"/>
          <w:lang w:eastAsia="ru-RU"/>
        </w:rPr>
        <w:t>будет открыт.</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b/>
          <w:bCs/>
          <w:sz w:val="28"/>
          <w:szCs w:val="20"/>
          <w:lang w:eastAsia="ru-RU"/>
        </w:rPr>
      </w:pPr>
      <w:r w:rsidRPr="00190D7E">
        <w:rPr>
          <w:rFonts w:ascii="Times New Roman" w:eastAsia="Times New Roman" w:hAnsi="Times New Roman" w:cs="Times New Roman"/>
          <w:b/>
          <w:bCs/>
          <w:noProof/>
          <w:sz w:val="28"/>
          <w:szCs w:val="20"/>
          <w:lang w:eastAsia="ru-RU"/>
        </w:rPr>
        <w:drawing>
          <wp:inline distT="0" distB="0" distL="0" distR="0">
            <wp:extent cx="5591175" cy="2457450"/>
            <wp:effectExtent l="0" t="0" r="9525"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07"/>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5591175" cy="2457450"/>
                    </a:xfrm>
                    <a:prstGeom prst="rect">
                      <a:avLst/>
                    </a:prstGeom>
                    <a:noFill/>
                    <a:ln>
                      <a:noFill/>
                    </a:ln>
                  </pic:spPr>
                </pic:pic>
              </a:graphicData>
            </a:graphic>
          </wp:inline>
        </w:drawing>
      </w:r>
    </w:p>
    <w:tbl>
      <w:tblPr>
        <w:tblW w:w="0" w:type="auto"/>
        <w:tblInd w:w="648" w:type="dxa"/>
        <w:tblLook w:val="01E0" w:firstRow="1" w:lastRow="1" w:firstColumn="1" w:lastColumn="1" w:noHBand="0" w:noVBand="0"/>
      </w:tblPr>
      <w:tblGrid>
        <w:gridCol w:w="4279"/>
        <w:gridCol w:w="4361"/>
      </w:tblGrid>
      <w:tr w:rsidR="00CA6680" w:rsidRPr="00190D7E" w:rsidTr="00CA6680">
        <w:tc>
          <w:tcPr>
            <w:tcW w:w="4279"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а) </w:t>
            </w:r>
          </w:p>
        </w:tc>
        <w:tc>
          <w:tcPr>
            <w:tcW w:w="4361"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б) </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2.3</w:t>
      </w:r>
      <w:r w:rsidRPr="00CD646D">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Принципиальные схемы базовых элементов КМДП</w:t>
      </w:r>
    </w:p>
    <w:tbl>
      <w:tblPr>
        <w:tblW w:w="0" w:type="auto"/>
        <w:tblInd w:w="648" w:type="dxa"/>
        <w:tblLook w:val="01E0" w:firstRow="1" w:lastRow="1" w:firstColumn="1" w:lastColumn="1" w:noHBand="0" w:noVBand="0"/>
      </w:tblPr>
      <w:tblGrid>
        <w:gridCol w:w="4279"/>
        <w:gridCol w:w="4361"/>
      </w:tblGrid>
      <w:tr w:rsidR="00CA6680" w:rsidRPr="00190D7E" w:rsidTr="00CA6680">
        <w:tc>
          <w:tcPr>
            <w:tcW w:w="4279"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а) НЕ</w:t>
            </w:r>
          </w:p>
        </w:tc>
        <w:tc>
          <w:tcPr>
            <w:tcW w:w="4361"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б) И-НЕ</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Так как транзистор </w:t>
      </w:r>
      <w:r w:rsidRPr="00190D7E">
        <w:rPr>
          <w:rFonts w:ascii="Times New Roman" w:eastAsia="Times New Roman" w:hAnsi="Times New Roman" w:cs="Times New Roman"/>
          <w:sz w:val="28"/>
          <w:szCs w:val="20"/>
          <w:lang w:val="en-US" w:eastAsia="ru-RU"/>
        </w:rPr>
        <w:t>VT</w:t>
      </w:r>
      <w:r w:rsidRPr="00190D7E">
        <w:rPr>
          <w:rFonts w:ascii="Times New Roman" w:eastAsia="Times New Roman" w:hAnsi="Times New Roman" w:cs="Times New Roman"/>
          <w:sz w:val="28"/>
          <w:szCs w:val="20"/>
          <w:lang w:eastAsia="ru-RU"/>
        </w:rPr>
        <w:t xml:space="preserve">1 закрыт, ток стока также будет равен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С</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xml:space="preserve">= 0. Напряжение на выходе составит </w:t>
      </w: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0 В и, следовательно, это соответствует логическому  «0». Таким образом, в статическом состоянии ток через схему отсутствует, за исключением тока утечки, который составляет единицы мкА.</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lastRenderedPageBreak/>
        <w:t xml:space="preserve">Рассмотрим схему И-НЕ, имеющую вид в соответствии с  рисунком </w:t>
      </w:r>
      <w:r w:rsidR="00CD646D">
        <w:rPr>
          <w:rFonts w:ascii="Times New Roman" w:eastAsia="Times New Roman" w:hAnsi="Times New Roman" w:cs="Times New Roman"/>
          <w:sz w:val="28"/>
          <w:szCs w:val="20"/>
          <w:lang w:eastAsia="ru-RU"/>
        </w:rPr>
        <w:t>2.3</w:t>
      </w:r>
      <w:r w:rsidRPr="00190D7E">
        <w:rPr>
          <w:rFonts w:ascii="Times New Roman" w:eastAsia="Times New Roman" w:hAnsi="Times New Roman" w:cs="Times New Roman"/>
          <w:sz w:val="28"/>
          <w:szCs w:val="20"/>
          <w:lang w:eastAsia="ru-RU"/>
        </w:rPr>
        <w:t>4, б. Принцип  работы  п</w:t>
      </w:r>
      <w:r w:rsidR="004931CC">
        <w:rPr>
          <w:rFonts w:ascii="Times New Roman" w:eastAsia="Times New Roman" w:hAnsi="Times New Roman" w:cs="Times New Roman"/>
          <w:sz w:val="28"/>
          <w:szCs w:val="20"/>
          <w:lang w:eastAsia="ru-RU"/>
        </w:rPr>
        <w:t>оясняется с помощью таблицы 2.11</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p>
    <w:p w:rsidR="00CA6680" w:rsidRPr="00190D7E" w:rsidRDefault="00BA50CF"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BA50CF">
        <w:rPr>
          <w:rFonts w:ascii="Times New Roman" w:eastAsia="Times New Roman" w:hAnsi="Times New Roman" w:cs="Times New Roman"/>
          <w:i/>
          <w:sz w:val="28"/>
          <w:szCs w:val="20"/>
          <w:lang w:eastAsia="ru-RU"/>
        </w:rPr>
        <w:t>Табл. 2</w:t>
      </w:r>
      <w:r w:rsidR="00CA6680" w:rsidRPr="00BA50CF">
        <w:rPr>
          <w:rFonts w:ascii="Times New Roman" w:eastAsia="Times New Roman" w:hAnsi="Times New Roman" w:cs="Times New Roman"/>
          <w:i/>
          <w:sz w:val="28"/>
          <w:szCs w:val="20"/>
          <w:lang w:eastAsia="ru-RU"/>
        </w:rPr>
        <w:t>.</w:t>
      </w:r>
      <w:r w:rsidRPr="00BA50CF">
        <w:rPr>
          <w:rFonts w:ascii="Times New Roman" w:eastAsia="Times New Roman" w:hAnsi="Times New Roman" w:cs="Times New Roman"/>
          <w:i/>
          <w:sz w:val="28"/>
          <w:szCs w:val="20"/>
          <w:lang w:eastAsia="ru-RU"/>
        </w:rPr>
        <w:t>11</w:t>
      </w:r>
      <w:r w:rsidR="00CA6680" w:rsidRPr="00BA50CF">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Принцип работы элемента И-НЕ </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20"/>
        <w:gridCol w:w="1080"/>
        <w:gridCol w:w="1080"/>
        <w:gridCol w:w="900"/>
        <w:gridCol w:w="900"/>
        <w:gridCol w:w="900"/>
        <w:gridCol w:w="900"/>
        <w:gridCol w:w="360"/>
        <w:gridCol w:w="1080"/>
        <w:gridCol w:w="900"/>
      </w:tblGrid>
      <w:tr w:rsidR="00CA6680" w:rsidRPr="00190D7E" w:rsidTr="00CA6680">
        <w:tc>
          <w:tcPr>
            <w:tcW w:w="72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Вх1</w:t>
            </w:r>
          </w:p>
        </w:tc>
        <w:tc>
          <w:tcPr>
            <w:tcW w:w="72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Вх2</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ВХ1</w:t>
            </w:r>
            <w:r w:rsidRPr="00190D7E">
              <w:rPr>
                <w:rFonts w:ascii="Times New Roman" w:eastAsia="Times New Roman" w:hAnsi="Times New Roman" w:cs="Times New Roman"/>
                <w:sz w:val="28"/>
                <w:szCs w:val="20"/>
                <w:lang w:eastAsia="ru-RU"/>
              </w:rPr>
              <w:t>, В</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ВХ2</w:t>
            </w:r>
            <w:r w:rsidRPr="00190D7E">
              <w:rPr>
                <w:rFonts w:ascii="Times New Roman" w:eastAsia="Times New Roman" w:hAnsi="Times New Roman" w:cs="Times New Roman"/>
                <w:sz w:val="28"/>
                <w:szCs w:val="20"/>
                <w:lang w:eastAsia="ru-RU"/>
              </w:rPr>
              <w:t>, В</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VT2</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VT3</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val="en-US" w:eastAsia="ru-RU"/>
              </w:rPr>
            </w:pPr>
            <w:r w:rsidRPr="00190D7E">
              <w:rPr>
                <w:rFonts w:ascii="Times New Roman" w:eastAsia="Times New Roman" w:hAnsi="Times New Roman" w:cs="Times New Roman"/>
                <w:i/>
                <w:sz w:val="28"/>
                <w:szCs w:val="20"/>
                <w:lang w:val="en-US" w:eastAsia="ru-RU"/>
              </w:rPr>
              <w:t>VT4</w:t>
            </w:r>
          </w:p>
        </w:tc>
        <w:tc>
          <w:tcPr>
            <w:tcW w:w="36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I</w:t>
            </w:r>
          </w:p>
        </w:tc>
        <w:tc>
          <w:tcPr>
            <w:tcW w:w="1080" w:type="dxa"/>
          </w:tcPr>
          <w:p w:rsidR="00CA6680" w:rsidRPr="00190D7E" w:rsidRDefault="00CA6680" w:rsidP="00CA6680">
            <w:pPr>
              <w:tabs>
                <w:tab w:val="left" w:pos="0"/>
              </w:tabs>
              <w:overflowPunct w:val="0"/>
              <w:autoSpaceDE w:val="0"/>
              <w:autoSpaceDN w:val="0"/>
              <w:adjustRightInd w:val="0"/>
              <w:spacing w:after="0" w:line="240" w:lineRule="auto"/>
              <w:ind w:left="-108"/>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sz w:val="28"/>
                <w:szCs w:val="20"/>
                <w:lang w:eastAsia="ru-RU"/>
              </w:rPr>
              <w:t>, В</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Вых</w:t>
            </w:r>
          </w:p>
        </w:tc>
      </w:tr>
      <w:tr w:rsidR="00CA6680" w:rsidRPr="00190D7E" w:rsidTr="00CA6680">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36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r>
      <w:tr w:rsidR="00CA6680" w:rsidRPr="00190D7E" w:rsidTr="00CA6680">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36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r>
      <w:tr w:rsidR="00CA6680" w:rsidRPr="00190D7E" w:rsidTr="00CA6680">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36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r>
      <w:tr w:rsidR="00CA6680" w:rsidRPr="00190D7E" w:rsidTr="00CA6680">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72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36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8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90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 подаче на оба входа логического «0», как было рассмотрено выше,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открыты, а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закрыты. На выходе будет высокий потенциал, и ток через схему отсутствует (первая строка таблицы  </w:t>
      </w:r>
      <w:r w:rsidR="004931CC">
        <w:rPr>
          <w:rFonts w:ascii="Times New Roman" w:eastAsia="Times New Roman" w:hAnsi="Times New Roman" w:cs="Times New Roman"/>
          <w:sz w:val="28"/>
          <w:szCs w:val="20"/>
          <w:lang w:eastAsia="ru-RU"/>
        </w:rPr>
        <w:t>2.11</w:t>
      </w:r>
      <w:r w:rsidRPr="00190D7E">
        <w:rPr>
          <w:rFonts w:ascii="Times New Roman" w:eastAsia="Times New Roman" w:hAnsi="Times New Roman" w:cs="Times New Roman"/>
          <w:sz w:val="28"/>
          <w:szCs w:val="20"/>
          <w:lang w:eastAsia="ru-RU"/>
        </w:rPr>
        <w:t xml:space="preserve">).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 подаче на вход хотя бы одной логической «1» один из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или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открывается, а один из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или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закрывается. Поскольку один из транзисторов закрыт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или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то ток через схему отсутствует,  а на выходе будет высокий потенциал, т.е. логическая «1» (вторая и третья строки таблицы).</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При подаче на оба входа логических «1» оба транзистора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открыты, а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закрыты. На выходе будет логический «0», и ток через транзисторы по-прежнему отсутствует (четвертая строка таблицы </w:t>
      </w:r>
      <w:r w:rsidR="004931CC">
        <w:rPr>
          <w:rFonts w:ascii="Times New Roman" w:eastAsia="Times New Roman" w:hAnsi="Times New Roman" w:cs="Times New Roman"/>
          <w:sz w:val="28"/>
          <w:szCs w:val="20"/>
          <w:lang w:eastAsia="ru-RU"/>
        </w:rPr>
        <w:t>2.11</w:t>
      </w:r>
      <w:r w:rsidRPr="00190D7E">
        <w:rPr>
          <w:rFonts w:ascii="Times New Roman" w:eastAsia="Times New Roman" w:hAnsi="Times New Roman" w:cs="Times New Roman"/>
          <w:sz w:val="28"/>
          <w:szCs w:val="20"/>
          <w:lang w:eastAsia="ru-RU"/>
        </w:rPr>
        <w:t xml:space="preserve">).  В статическом режиме ток потребления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ПОТР</w:t>
      </w:r>
      <w:r w:rsidRPr="00190D7E">
        <w:rPr>
          <w:rFonts w:ascii="Times New Roman" w:eastAsia="Times New Roman" w:hAnsi="Times New Roman" w:cs="Times New Roman"/>
          <w:sz w:val="28"/>
          <w:szCs w:val="20"/>
          <w:vertAlign w:val="subscript"/>
          <w:lang w:eastAsia="ru-RU"/>
        </w:rPr>
        <w:t xml:space="preserve"> </w:t>
      </w:r>
      <w:r w:rsidRPr="00190D7E">
        <w:rPr>
          <w:rFonts w:ascii="Times New Roman" w:eastAsia="Times New Roman" w:hAnsi="Times New Roman" w:cs="Times New Roman"/>
          <w:sz w:val="28"/>
          <w:szCs w:val="20"/>
          <w:lang w:eastAsia="ru-RU"/>
        </w:rPr>
        <w:t>= 0.</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Схема ИЛИ-НЕ имеет вид в соответствии с  рисунком </w:t>
      </w:r>
      <w:r w:rsidR="00CD646D">
        <w:rPr>
          <w:rFonts w:ascii="Times New Roman" w:eastAsia="Times New Roman" w:hAnsi="Times New Roman" w:cs="Times New Roman"/>
          <w:sz w:val="28"/>
          <w:szCs w:val="20"/>
          <w:lang w:eastAsia="ru-RU"/>
        </w:rPr>
        <w:t>2.3</w:t>
      </w:r>
      <w:r w:rsidRPr="00190D7E">
        <w:rPr>
          <w:rFonts w:ascii="Times New Roman" w:eastAsia="Times New Roman" w:hAnsi="Times New Roman" w:cs="Times New Roman"/>
          <w:sz w:val="28"/>
          <w:szCs w:val="20"/>
          <w:lang w:eastAsia="ru-RU"/>
        </w:rPr>
        <w:t xml:space="preserve">5, а ее принцип работы поясняется с помощью  таблицы </w:t>
      </w:r>
      <w:r w:rsidR="004931CC">
        <w:rPr>
          <w:rFonts w:ascii="Times New Roman" w:eastAsia="Times New Roman" w:hAnsi="Times New Roman" w:cs="Times New Roman"/>
          <w:sz w:val="28"/>
          <w:szCs w:val="20"/>
          <w:lang w:eastAsia="ru-RU"/>
        </w:rPr>
        <w:t>2.12</w:t>
      </w:r>
      <w:r w:rsidRPr="00190D7E">
        <w:rPr>
          <w:rFonts w:ascii="Times New Roman" w:eastAsia="Times New Roman" w:hAnsi="Times New Roman" w:cs="Times New Roman"/>
          <w:sz w:val="28"/>
          <w:szCs w:val="20"/>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25193D"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25193D">
        <w:rPr>
          <w:rFonts w:ascii="Times New Roman" w:eastAsia="Times New Roman" w:hAnsi="Times New Roman" w:cs="Times New Roman"/>
          <w:i/>
          <w:sz w:val="28"/>
          <w:szCs w:val="20"/>
          <w:lang w:eastAsia="ru-RU"/>
        </w:rPr>
        <w:t>Табл. 2.12</w:t>
      </w:r>
      <w:r w:rsidR="00CA6680" w:rsidRPr="0025193D">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Принцип работы элемента ИЛИ-НЕ </w:t>
      </w:r>
    </w:p>
    <w:tbl>
      <w:tblPr>
        <w:tblW w:w="9570" w:type="dxa"/>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
        <w:gridCol w:w="893"/>
        <w:gridCol w:w="1006"/>
        <w:gridCol w:w="1006"/>
        <w:gridCol w:w="878"/>
        <w:gridCol w:w="900"/>
        <w:gridCol w:w="900"/>
        <w:gridCol w:w="882"/>
        <w:gridCol w:w="496"/>
        <w:gridCol w:w="1142"/>
        <w:gridCol w:w="720"/>
      </w:tblGrid>
      <w:tr w:rsidR="00CA6680" w:rsidRPr="00190D7E" w:rsidTr="00CA6680">
        <w:tc>
          <w:tcPr>
            <w:tcW w:w="747"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 1</w:t>
            </w:r>
          </w:p>
        </w:tc>
        <w:tc>
          <w:tcPr>
            <w:tcW w:w="893"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Вх 2</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ВХ1</w:t>
            </w:r>
            <w:r w:rsidRPr="00190D7E">
              <w:rPr>
                <w:rFonts w:ascii="Times New Roman" w:eastAsia="Times New Roman" w:hAnsi="Times New Roman" w:cs="Times New Roman"/>
                <w:sz w:val="28"/>
                <w:szCs w:val="20"/>
                <w:lang w:eastAsia="ru-RU"/>
              </w:rPr>
              <w:t>,В</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ВХ2</w:t>
            </w:r>
            <w:r w:rsidRPr="00190D7E">
              <w:rPr>
                <w:rFonts w:ascii="Times New Roman" w:eastAsia="Times New Roman" w:hAnsi="Times New Roman" w:cs="Times New Roman"/>
                <w:sz w:val="28"/>
                <w:szCs w:val="20"/>
                <w:lang w:eastAsia="ru-RU"/>
              </w:rPr>
              <w:t>,В</w:t>
            </w:r>
          </w:p>
        </w:tc>
        <w:tc>
          <w:tcPr>
            <w:tcW w:w="878"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p>
        </w:tc>
        <w:tc>
          <w:tcPr>
            <w:tcW w:w="900" w:type="dxa"/>
            <w:tcMar>
              <w:left w:w="28" w:type="dxa"/>
              <w:right w:w="28" w:type="dxa"/>
            </w:tcMar>
          </w:tcPr>
          <w:p w:rsidR="00CA6680" w:rsidRPr="00190D7E" w:rsidRDefault="00CA6680" w:rsidP="00CA6680">
            <w:pPr>
              <w:tabs>
                <w:tab w:val="left" w:pos="-108"/>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p>
        </w:tc>
        <w:tc>
          <w:tcPr>
            <w:tcW w:w="88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p>
        </w:tc>
        <w:tc>
          <w:tcPr>
            <w:tcW w:w="49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i/>
                <w:sz w:val="28"/>
                <w:szCs w:val="20"/>
                <w:lang w:eastAsia="ru-RU"/>
              </w:rPr>
            </w:pPr>
            <w:r w:rsidRPr="00190D7E">
              <w:rPr>
                <w:rFonts w:ascii="Times New Roman" w:eastAsia="Times New Roman" w:hAnsi="Times New Roman" w:cs="Times New Roman"/>
                <w:i/>
                <w:sz w:val="28"/>
                <w:szCs w:val="20"/>
                <w:lang w:val="en-US" w:eastAsia="ru-RU"/>
              </w:rPr>
              <w:t>I</w:t>
            </w:r>
          </w:p>
        </w:tc>
        <w:tc>
          <w:tcPr>
            <w:tcW w:w="114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ind w:left="-46"/>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ВЫХ</w:t>
            </w:r>
            <w:r w:rsidRPr="00190D7E">
              <w:rPr>
                <w:rFonts w:ascii="Times New Roman" w:eastAsia="Times New Roman" w:hAnsi="Times New Roman" w:cs="Times New Roman"/>
                <w:sz w:val="28"/>
                <w:szCs w:val="20"/>
                <w:lang w:eastAsia="ru-RU"/>
              </w:rPr>
              <w:t>, В</w:t>
            </w:r>
          </w:p>
        </w:tc>
        <w:tc>
          <w:tcPr>
            <w:tcW w:w="72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ind w:left="-108"/>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Вых</w:t>
            </w:r>
          </w:p>
        </w:tc>
      </w:tr>
      <w:tr w:rsidR="00CA6680" w:rsidRPr="00190D7E" w:rsidTr="00CA6680">
        <w:tc>
          <w:tcPr>
            <w:tcW w:w="747"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893"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878"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Закр </w:t>
            </w:r>
          </w:p>
        </w:tc>
        <w:tc>
          <w:tcPr>
            <w:tcW w:w="88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49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14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72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r>
      <w:tr w:rsidR="00CA6680" w:rsidRPr="00190D7E" w:rsidTr="00CA6680">
        <w:tc>
          <w:tcPr>
            <w:tcW w:w="747"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893"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878"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88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49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14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72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r>
      <w:tr w:rsidR="00CA6680" w:rsidRPr="00190D7E" w:rsidTr="00CA6680">
        <w:tc>
          <w:tcPr>
            <w:tcW w:w="747"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893"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878"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88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49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14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72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r>
      <w:tr w:rsidR="00CA6680" w:rsidRPr="00190D7E" w:rsidTr="00CA6680">
        <w:tc>
          <w:tcPr>
            <w:tcW w:w="747"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893"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100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c>
          <w:tcPr>
            <w:tcW w:w="878"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Закр</w:t>
            </w:r>
          </w:p>
        </w:tc>
        <w:tc>
          <w:tcPr>
            <w:tcW w:w="90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88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Откр</w:t>
            </w:r>
          </w:p>
        </w:tc>
        <w:tc>
          <w:tcPr>
            <w:tcW w:w="496"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1142"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c>
          <w:tcPr>
            <w:tcW w:w="720" w:type="dxa"/>
            <w:tcMar>
              <w:left w:w="28" w:type="dxa"/>
              <w:right w:w="28" w:type="dxa"/>
            </w:tcMa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этом случае, в отличие от предыдущего, при подаче на один из входов логической «1» (вторая и третья строчки таблицы </w:t>
      </w:r>
      <w:r w:rsidR="004931CC">
        <w:rPr>
          <w:rFonts w:ascii="Times New Roman" w:eastAsia="Times New Roman" w:hAnsi="Times New Roman" w:cs="Times New Roman"/>
          <w:sz w:val="28"/>
          <w:szCs w:val="20"/>
          <w:lang w:eastAsia="ru-RU"/>
        </w:rPr>
        <w:t>2.12</w:t>
      </w:r>
      <w:r w:rsidRPr="00190D7E">
        <w:rPr>
          <w:rFonts w:ascii="Times New Roman" w:eastAsia="Times New Roman" w:hAnsi="Times New Roman" w:cs="Times New Roman"/>
          <w:sz w:val="28"/>
          <w:szCs w:val="20"/>
          <w:lang w:eastAsia="ru-RU"/>
        </w:rPr>
        <w:t xml:space="preserve">) на выходе будет логический «0», так как один из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закрыт, а один из транзисторов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или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 xml:space="preserve">4 </w:t>
      </w:r>
      <w:r w:rsidRPr="00190D7E">
        <w:rPr>
          <w:rFonts w:ascii="Times New Roman" w:eastAsia="Times New Roman" w:hAnsi="Times New Roman" w:cs="Times New Roman"/>
          <w:sz w:val="28"/>
          <w:szCs w:val="20"/>
          <w:lang w:eastAsia="ru-RU"/>
        </w:rPr>
        <w:t xml:space="preserve">открыт, т.е. на выходе будет нулевой потенциал. </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eastAsia="ru-RU"/>
        </w:rPr>
        <w:t>Характеристики КМДП</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Характеристика прямой передачи имеют вид в соответствии с рисунком </w:t>
      </w:r>
      <w:r w:rsidR="00CD646D">
        <w:rPr>
          <w:rFonts w:ascii="Times New Roman" w:eastAsia="Times New Roman" w:hAnsi="Times New Roman" w:cs="Times New Roman"/>
          <w:sz w:val="28"/>
          <w:szCs w:val="20"/>
          <w:lang w:eastAsia="ru-RU"/>
        </w:rPr>
        <w:t>2.3</w:t>
      </w:r>
      <w:r w:rsidRPr="00190D7E">
        <w:rPr>
          <w:rFonts w:ascii="Times New Roman" w:eastAsia="Times New Roman" w:hAnsi="Times New Roman" w:cs="Times New Roman"/>
          <w:sz w:val="28"/>
          <w:szCs w:val="20"/>
          <w:lang w:eastAsia="ru-RU"/>
        </w:rPr>
        <w:t xml:space="preserve">6. При подаче низкого потенциала на вход, как было показано выше, на выходе будет высокий потенциал (логическая «0»). Увеличивая напряжения на входе (при достижении порогового напряжения) открываются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3</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4</w:t>
      </w:r>
      <w:r w:rsidRPr="00190D7E">
        <w:rPr>
          <w:rFonts w:ascii="Times New Roman" w:eastAsia="Times New Roman" w:hAnsi="Times New Roman" w:cs="Times New Roman"/>
          <w:sz w:val="28"/>
          <w:szCs w:val="20"/>
          <w:lang w:eastAsia="ru-RU"/>
        </w:rPr>
        <w:t xml:space="preserve"> и начинают закрываться транзисторы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1</w:t>
      </w:r>
      <w:r w:rsidRPr="00190D7E">
        <w:rPr>
          <w:rFonts w:ascii="Times New Roman" w:eastAsia="Times New Roman" w:hAnsi="Times New Roman" w:cs="Times New Roman"/>
          <w:sz w:val="28"/>
          <w:szCs w:val="20"/>
          <w:lang w:eastAsia="ru-RU"/>
        </w:rPr>
        <w:t xml:space="preserve"> и  </w:t>
      </w:r>
      <w:r w:rsidRPr="00190D7E">
        <w:rPr>
          <w:rFonts w:ascii="Times New Roman" w:eastAsia="Times New Roman" w:hAnsi="Times New Roman" w:cs="Times New Roman"/>
          <w:i/>
          <w:sz w:val="28"/>
          <w:szCs w:val="20"/>
          <w:lang w:val="en-US" w:eastAsia="ru-RU"/>
        </w:rPr>
        <w:t>VT</w:t>
      </w:r>
      <w:r w:rsidRPr="00190D7E">
        <w:rPr>
          <w:rFonts w:ascii="Times New Roman" w:eastAsia="Times New Roman" w:hAnsi="Times New Roman" w:cs="Times New Roman"/>
          <w:i/>
          <w:sz w:val="28"/>
          <w:szCs w:val="20"/>
          <w:lang w:eastAsia="ru-RU"/>
        </w:rPr>
        <w:t>2</w:t>
      </w:r>
      <w:r w:rsidRPr="00190D7E">
        <w:rPr>
          <w:rFonts w:ascii="Times New Roman" w:eastAsia="Times New Roman" w:hAnsi="Times New Roman" w:cs="Times New Roman"/>
          <w:sz w:val="28"/>
          <w:szCs w:val="20"/>
          <w:lang w:eastAsia="ru-RU"/>
        </w:rPr>
        <w:t xml:space="preserve">, напряжение на выходе падает до нуля. Аналогично можно и объяснить характеристику тока </w:t>
      </w:r>
      <w:r w:rsidRPr="00190D7E">
        <w:rPr>
          <w:rFonts w:ascii="Times New Roman" w:eastAsia="Times New Roman" w:hAnsi="Times New Roman" w:cs="Times New Roman"/>
          <w:sz w:val="28"/>
          <w:szCs w:val="20"/>
          <w:lang w:eastAsia="ru-RU"/>
        </w:rPr>
        <w:lastRenderedPageBreak/>
        <w:t>потребления от входного напряжения, т.е. при напряжении от 3 до 7 вольт все транзисторы «приоткрыты», и в этом случае через схему протекает ток.</w:t>
      </w:r>
    </w:p>
    <w:p w:rsidR="00CA6680" w:rsidRPr="00190D7E" w:rsidRDefault="00CA6680" w:rsidP="00CA6680">
      <w:pPr>
        <w:tabs>
          <w:tab w:val="left" w:pos="142"/>
        </w:tabs>
        <w:overflowPunct w:val="0"/>
        <w:autoSpaceDE w:val="0"/>
        <w:autoSpaceDN w:val="0"/>
        <w:adjustRightInd w:val="0"/>
        <w:spacing w:after="0" w:line="240" w:lineRule="auto"/>
        <w:ind w:firstLine="567"/>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object w:dxaOrig="8578" w:dyaOrig="4980">
          <v:shape id="_x0000_i1188" type="#_x0000_t75" style="width:415.5pt;height:240.75pt" o:ole="">
            <v:imagedata r:id="rId365" o:title=""/>
          </v:shape>
          <o:OLEObject Type="Embed" ProgID="Visio.Drawing.11" ShapeID="_x0000_i1188" DrawAspect="Content" ObjectID="_1641902078" r:id="rId366"/>
        </w:object>
      </w:r>
    </w:p>
    <w:tbl>
      <w:tblPr>
        <w:tblW w:w="0" w:type="auto"/>
        <w:tblLook w:val="01E0" w:firstRow="1" w:lastRow="1" w:firstColumn="1" w:lastColumn="1" w:noHBand="0" w:noVBand="0"/>
      </w:tblPr>
      <w:tblGrid>
        <w:gridCol w:w="4927"/>
        <w:gridCol w:w="4927"/>
      </w:tblGrid>
      <w:tr w:rsidR="00CA6680" w:rsidRPr="00190D7E" w:rsidTr="00CA6680">
        <w:tc>
          <w:tcPr>
            <w:tcW w:w="4927"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2.3</w:t>
            </w:r>
            <w:r w:rsidRPr="00CD646D">
              <w:rPr>
                <w:rFonts w:ascii="Times New Roman" w:eastAsia="Times New Roman" w:hAnsi="Times New Roman" w:cs="Times New Roman"/>
                <w:i/>
                <w:sz w:val="28"/>
                <w:szCs w:val="20"/>
                <w:lang w:eastAsia="ru-RU"/>
              </w:rPr>
              <w:t>5.</w:t>
            </w:r>
            <w:r w:rsidRPr="00190D7E">
              <w:rPr>
                <w:rFonts w:ascii="Times New Roman" w:eastAsia="Times New Roman" w:hAnsi="Times New Roman" w:cs="Times New Roman"/>
                <w:sz w:val="28"/>
                <w:szCs w:val="20"/>
                <w:lang w:eastAsia="ru-RU"/>
              </w:rPr>
              <w:t xml:space="preserve">  Принципиальная схема</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базового элемента ИЛИ-НЕ</w:t>
            </w:r>
          </w:p>
        </w:tc>
        <w:tc>
          <w:tcPr>
            <w:tcW w:w="4927"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2.3</w:t>
            </w:r>
            <w:r w:rsidRPr="00CD646D">
              <w:rPr>
                <w:rFonts w:ascii="Times New Roman" w:eastAsia="Times New Roman" w:hAnsi="Times New Roman" w:cs="Times New Roman"/>
                <w:i/>
                <w:sz w:val="28"/>
                <w:szCs w:val="20"/>
                <w:lang w:eastAsia="ru-RU"/>
              </w:rPr>
              <w:t>6.</w:t>
            </w:r>
            <w:r w:rsidRPr="00190D7E">
              <w:rPr>
                <w:rFonts w:ascii="Times New Roman" w:eastAsia="Times New Roman" w:hAnsi="Times New Roman" w:cs="Times New Roman"/>
                <w:sz w:val="28"/>
                <w:szCs w:val="20"/>
                <w:lang w:eastAsia="ru-RU"/>
              </w:rPr>
              <w:t xml:space="preserve">  Характеристика прямой</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передачи и тока потребления</w:t>
            </w:r>
          </w:p>
        </w:tc>
      </w:tr>
    </w:tbl>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b/>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Это приводит к тому, что при увеличении частоты переключения средний ток, потребляемый схемой, увеличивается в соответствии с рисунком </w:t>
      </w:r>
      <w:r w:rsidR="00CD646D">
        <w:rPr>
          <w:rFonts w:ascii="Times New Roman" w:eastAsia="Times New Roman" w:hAnsi="Times New Roman" w:cs="Times New Roman"/>
          <w:sz w:val="28"/>
          <w:szCs w:val="20"/>
          <w:lang w:eastAsia="ru-RU"/>
        </w:rPr>
        <w:t>2.3</w:t>
      </w:r>
      <w:r w:rsidRPr="00190D7E">
        <w:rPr>
          <w:rFonts w:ascii="Times New Roman" w:eastAsia="Times New Roman" w:hAnsi="Times New Roman" w:cs="Times New Roman"/>
          <w:sz w:val="28"/>
          <w:szCs w:val="20"/>
          <w:lang w:eastAsia="ru-RU"/>
        </w:rPr>
        <w:t>7, и на высоких частотах он может сравняться с током потребления ТТЛ и ТТЛШ.</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Параметры некоторых серий микросхем КМДП приведены в таблице </w:t>
      </w:r>
      <w:r w:rsidR="004931CC">
        <w:rPr>
          <w:rFonts w:ascii="Times New Roman" w:eastAsia="Times New Roman" w:hAnsi="Times New Roman" w:cs="Times New Roman"/>
          <w:sz w:val="28"/>
          <w:szCs w:val="20"/>
          <w:lang w:eastAsia="ru-RU"/>
        </w:rPr>
        <w:t>2.13</w:t>
      </w:r>
      <w:r w:rsidRPr="00190D7E">
        <w:rPr>
          <w:rFonts w:ascii="Times New Roman" w:eastAsia="Times New Roman" w:hAnsi="Times New Roman" w:cs="Times New Roman"/>
          <w:sz w:val="28"/>
          <w:szCs w:val="20"/>
          <w:lang w:eastAsia="ru-RU"/>
        </w:rPr>
        <w:t xml:space="preserve">. Средний ток потребления от источника питания </w:t>
      </w: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ПОТР СР</w:t>
      </w:r>
      <w:r w:rsidRPr="00190D7E">
        <w:rPr>
          <w:rFonts w:ascii="Times New Roman" w:eastAsia="Times New Roman" w:hAnsi="Times New Roman" w:cs="Times New Roman"/>
          <w:sz w:val="28"/>
          <w:szCs w:val="20"/>
          <w:lang w:eastAsia="ru-RU"/>
        </w:rPr>
        <w:t xml:space="preserve"> приведен в статическом режиме. Из таблицы  видно, что с совершенствованием технологии растут энергетические показатели.</w:t>
      </w:r>
    </w:p>
    <w:p w:rsidR="00CA6680" w:rsidRPr="00190D7E" w:rsidRDefault="00CA6680" w:rsidP="00CA6680">
      <w:pPr>
        <w:tabs>
          <w:tab w:val="left" w:pos="142"/>
          <w:tab w:val="left" w:pos="720"/>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noProof/>
          <w:sz w:val="28"/>
          <w:szCs w:val="20"/>
          <w:lang w:eastAsia="ru-RU"/>
        </w:rPr>
        <w:drawing>
          <wp:inline distT="0" distB="0" distL="0" distR="0">
            <wp:extent cx="5067300" cy="2152650"/>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0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5067300" cy="2152650"/>
                    </a:xfrm>
                    <a:prstGeom prst="rect">
                      <a:avLst/>
                    </a:prstGeom>
                    <a:noFill/>
                    <a:ln>
                      <a:noFill/>
                    </a:ln>
                  </pic:spPr>
                </pic:pic>
              </a:graphicData>
            </a:graphic>
          </wp:inline>
        </w:drawing>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CD646D">
        <w:rPr>
          <w:rFonts w:ascii="Times New Roman" w:eastAsia="Times New Roman" w:hAnsi="Times New Roman" w:cs="Times New Roman"/>
          <w:i/>
          <w:sz w:val="28"/>
          <w:szCs w:val="20"/>
          <w:lang w:eastAsia="ru-RU"/>
        </w:rPr>
        <w:t xml:space="preserve">Рис. </w:t>
      </w:r>
      <w:r w:rsidR="00CD646D" w:rsidRPr="00CD646D">
        <w:rPr>
          <w:rFonts w:ascii="Times New Roman" w:eastAsia="Times New Roman" w:hAnsi="Times New Roman" w:cs="Times New Roman"/>
          <w:i/>
          <w:sz w:val="28"/>
          <w:szCs w:val="20"/>
          <w:lang w:eastAsia="ru-RU"/>
        </w:rPr>
        <w:t>2.3</w:t>
      </w:r>
      <w:r w:rsidRPr="00CD646D">
        <w:rPr>
          <w:rFonts w:ascii="Times New Roman" w:eastAsia="Times New Roman" w:hAnsi="Times New Roman" w:cs="Times New Roman"/>
          <w:i/>
          <w:sz w:val="28"/>
          <w:szCs w:val="20"/>
          <w:lang w:eastAsia="ru-RU"/>
        </w:rPr>
        <w:t>7.</w:t>
      </w:r>
      <w:r w:rsidRPr="00190D7E">
        <w:rPr>
          <w:rFonts w:ascii="Times New Roman" w:eastAsia="Times New Roman" w:hAnsi="Times New Roman" w:cs="Times New Roman"/>
          <w:sz w:val="28"/>
          <w:szCs w:val="20"/>
          <w:lang w:eastAsia="ru-RU"/>
        </w:rPr>
        <w:t xml:space="preserve"> Зависимость тока потребления от скорости переключения</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элемента КМДП</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p>
    <w:p w:rsidR="00CA6680" w:rsidRPr="00190D7E" w:rsidRDefault="0025193D" w:rsidP="00CA6680">
      <w:pPr>
        <w:tabs>
          <w:tab w:val="left" w:pos="142"/>
        </w:tabs>
        <w:overflowPunct w:val="0"/>
        <w:autoSpaceDE w:val="0"/>
        <w:autoSpaceDN w:val="0"/>
        <w:adjustRightInd w:val="0"/>
        <w:spacing w:after="120" w:line="240" w:lineRule="auto"/>
        <w:jc w:val="both"/>
        <w:rPr>
          <w:rFonts w:ascii="Times New Roman" w:eastAsia="Times New Roman" w:hAnsi="Times New Roman" w:cs="Times New Roman"/>
          <w:sz w:val="28"/>
          <w:szCs w:val="20"/>
          <w:lang w:eastAsia="ru-RU"/>
        </w:rPr>
      </w:pPr>
      <w:r w:rsidRPr="0025193D">
        <w:rPr>
          <w:rFonts w:ascii="Times New Roman" w:eastAsia="Times New Roman" w:hAnsi="Times New Roman" w:cs="Times New Roman"/>
          <w:i/>
          <w:sz w:val="28"/>
          <w:szCs w:val="20"/>
          <w:lang w:eastAsia="ru-RU"/>
        </w:rPr>
        <w:lastRenderedPageBreak/>
        <w:t>Табл. 2.13</w:t>
      </w:r>
      <w:r w:rsidR="00CA6680" w:rsidRPr="0025193D">
        <w:rPr>
          <w:rFonts w:ascii="Times New Roman" w:eastAsia="Times New Roman" w:hAnsi="Times New Roman" w:cs="Times New Roman"/>
          <w:i/>
          <w:sz w:val="28"/>
          <w:szCs w:val="20"/>
          <w:lang w:eastAsia="ru-RU"/>
        </w:rPr>
        <w:t>.</w:t>
      </w:r>
      <w:r w:rsidR="00CA6680" w:rsidRPr="00190D7E">
        <w:rPr>
          <w:rFonts w:ascii="Times New Roman" w:eastAsia="Times New Roman" w:hAnsi="Times New Roman" w:cs="Times New Roman"/>
          <w:sz w:val="28"/>
          <w:szCs w:val="20"/>
          <w:lang w:eastAsia="ru-RU"/>
        </w:rPr>
        <w:t xml:space="preserve"> Энергетические показатели микросхем КМДП</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7"/>
        <w:gridCol w:w="1808"/>
        <w:gridCol w:w="1776"/>
        <w:gridCol w:w="1843"/>
        <w:gridCol w:w="1742"/>
      </w:tblGrid>
      <w:tr w:rsidR="00CA6680" w:rsidRPr="00190D7E" w:rsidTr="00CA6680">
        <w:tc>
          <w:tcPr>
            <w:tcW w:w="2607" w:type="dxa"/>
            <w:vMerge w:val="restart"/>
            <w:tcBorders>
              <w:top w:val="single" w:sz="4" w:space="0" w:color="auto"/>
              <w:left w:val="single" w:sz="4" w:space="0" w:color="auto"/>
              <w:right w:val="single" w:sz="4" w:space="0" w:color="auto"/>
            </w:tcBorders>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Наименование</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параметров</w:t>
            </w:r>
          </w:p>
        </w:tc>
        <w:tc>
          <w:tcPr>
            <w:tcW w:w="7169" w:type="dxa"/>
            <w:gridSpan w:val="4"/>
            <w:tcBorders>
              <w:left w:val="single" w:sz="4" w:space="0" w:color="auto"/>
            </w:tcBorders>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Значение параметров для серий</w:t>
            </w:r>
          </w:p>
        </w:tc>
      </w:tr>
      <w:tr w:rsidR="00CA6680" w:rsidRPr="00190D7E" w:rsidTr="00CA6680">
        <w:tc>
          <w:tcPr>
            <w:tcW w:w="2607" w:type="dxa"/>
            <w:vMerge/>
            <w:tcBorders>
              <w:left w:val="single" w:sz="4" w:space="0" w:color="auto"/>
              <w:bottom w:val="single" w:sz="4" w:space="0" w:color="auto"/>
              <w:right w:val="single" w:sz="4" w:space="0" w:color="auto"/>
            </w:tcBorders>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p>
        </w:tc>
        <w:tc>
          <w:tcPr>
            <w:tcW w:w="1808" w:type="dxa"/>
            <w:tcBorders>
              <w:left w:val="single" w:sz="4" w:space="0" w:color="auto"/>
            </w:tcBorders>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561</w:t>
            </w:r>
          </w:p>
        </w:tc>
        <w:tc>
          <w:tcPr>
            <w:tcW w:w="1776"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564</w:t>
            </w:r>
          </w:p>
        </w:tc>
        <w:tc>
          <w:tcPr>
            <w:tcW w:w="1843"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1564</w:t>
            </w:r>
          </w:p>
        </w:tc>
        <w:tc>
          <w:tcPr>
            <w:tcW w:w="1742"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1554</w:t>
            </w:r>
          </w:p>
        </w:tc>
      </w:tr>
      <w:tr w:rsidR="00CA6680" w:rsidRPr="00190D7E" w:rsidTr="00CA6680">
        <w:tc>
          <w:tcPr>
            <w:tcW w:w="2607" w:type="dxa"/>
            <w:tcBorders>
              <w:top w:val="single" w:sz="4" w:space="0" w:color="auto"/>
            </w:tcBorders>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U</w:t>
            </w:r>
            <w:r w:rsidRPr="00190D7E">
              <w:rPr>
                <w:rFonts w:ascii="Times New Roman" w:eastAsia="Times New Roman" w:hAnsi="Times New Roman" w:cs="Times New Roman"/>
                <w:i/>
                <w:sz w:val="28"/>
                <w:szCs w:val="20"/>
                <w:vertAlign w:val="subscript"/>
                <w:lang w:eastAsia="ru-RU"/>
              </w:rPr>
              <w:t>П</w:t>
            </w:r>
            <w:r w:rsidRPr="00190D7E">
              <w:rPr>
                <w:rFonts w:ascii="Times New Roman" w:eastAsia="Times New Roman" w:hAnsi="Times New Roman" w:cs="Times New Roman"/>
                <w:sz w:val="28"/>
                <w:szCs w:val="20"/>
                <w:lang w:eastAsia="ru-RU"/>
              </w:rPr>
              <w:t>,  В</w:t>
            </w:r>
          </w:p>
        </w:tc>
        <w:tc>
          <w:tcPr>
            <w:tcW w:w="1808"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10,0</w:t>
            </w:r>
          </w:p>
        </w:tc>
        <w:tc>
          <w:tcPr>
            <w:tcW w:w="1776"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10,0</w:t>
            </w:r>
          </w:p>
        </w:tc>
        <w:tc>
          <w:tcPr>
            <w:tcW w:w="1843"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5,0</w:t>
            </w:r>
          </w:p>
        </w:tc>
        <w:tc>
          <w:tcPr>
            <w:tcW w:w="1742"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5,0</w:t>
            </w:r>
          </w:p>
        </w:tc>
      </w:tr>
      <w:tr w:rsidR="00CA6680" w:rsidRPr="00190D7E" w:rsidTr="00CA6680">
        <w:tc>
          <w:tcPr>
            <w:tcW w:w="2607"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I</w:t>
            </w:r>
            <w:r w:rsidRPr="00190D7E">
              <w:rPr>
                <w:rFonts w:ascii="Times New Roman" w:eastAsia="Times New Roman" w:hAnsi="Times New Roman" w:cs="Times New Roman"/>
                <w:i/>
                <w:sz w:val="28"/>
                <w:szCs w:val="20"/>
                <w:vertAlign w:val="subscript"/>
                <w:lang w:eastAsia="ru-RU"/>
              </w:rPr>
              <w:t>ПОТР СР</w:t>
            </w:r>
            <w:r w:rsidRPr="00190D7E">
              <w:rPr>
                <w:rFonts w:ascii="Times New Roman" w:eastAsia="Times New Roman" w:hAnsi="Times New Roman" w:cs="Times New Roman"/>
                <w:sz w:val="28"/>
                <w:szCs w:val="20"/>
                <w:lang w:eastAsia="ru-RU"/>
              </w:rPr>
              <w:t>, мкА</w:t>
            </w:r>
          </w:p>
        </w:tc>
        <w:tc>
          <w:tcPr>
            <w:tcW w:w="1808"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4,0</w:t>
            </w:r>
          </w:p>
        </w:tc>
        <w:tc>
          <w:tcPr>
            <w:tcW w:w="1776"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1,5</w:t>
            </w:r>
          </w:p>
        </w:tc>
        <w:tc>
          <w:tcPr>
            <w:tcW w:w="1843"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1,25</w:t>
            </w:r>
          </w:p>
        </w:tc>
        <w:tc>
          <w:tcPr>
            <w:tcW w:w="1742"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1,0</w:t>
            </w:r>
          </w:p>
        </w:tc>
      </w:tr>
      <w:tr w:rsidR="00CA6680" w:rsidRPr="00190D7E" w:rsidTr="00CA6680">
        <w:tc>
          <w:tcPr>
            <w:tcW w:w="2607"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i/>
                <w:sz w:val="28"/>
                <w:szCs w:val="20"/>
                <w:lang w:val="en-US" w:eastAsia="ru-RU"/>
              </w:rPr>
              <w:t>t</w:t>
            </w:r>
            <w:r w:rsidRPr="00190D7E">
              <w:rPr>
                <w:rFonts w:ascii="Times New Roman" w:eastAsia="Times New Roman" w:hAnsi="Times New Roman" w:cs="Times New Roman"/>
                <w:i/>
                <w:sz w:val="28"/>
                <w:szCs w:val="20"/>
                <w:vertAlign w:val="subscript"/>
                <w:lang w:eastAsia="ru-RU"/>
              </w:rPr>
              <w:t>ЗД Р СР</w:t>
            </w:r>
            <w:r w:rsidRPr="00190D7E">
              <w:rPr>
                <w:rFonts w:ascii="Times New Roman" w:eastAsia="Times New Roman" w:hAnsi="Times New Roman" w:cs="Times New Roman"/>
                <w:sz w:val="28"/>
                <w:szCs w:val="20"/>
                <w:lang w:eastAsia="ru-RU"/>
              </w:rPr>
              <w:t>, нс</w:t>
            </w:r>
          </w:p>
        </w:tc>
        <w:tc>
          <w:tcPr>
            <w:tcW w:w="1808"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110,0</w:t>
            </w:r>
          </w:p>
        </w:tc>
        <w:tc>
          <w:tcPr>
            <w:tcW w:w="1776"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110,0</w:t>
            </w:r>
          </w:p>
        </w:tc>
        <w:tc>
          <w:tcPr>
            <w:tcW w:w="1843"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18,0</w:t>
            </w:r>
          </w:p>
        </w:tc>
        <w:tc>
          <w:tcPr>
            <w:tcW w:w="1742"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8,0</w:t>
            </w:r>
          </w:p>
        </w:tc>
      </w:tr>
      <w:tr w:rsidR="00CA6680" w:rsidRPr="00190D7E" w:rsidTr="00CA6680">
        <w:tc>
          <w:tcPr>
            <w:tcW w:w="2607"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0"/>
                <w:vertAlign w:val="superscript"/>
                <w:lang w:eastAsia="ru-RU"/>
              </w:rPr>
            </w:pPr>
            <w:r w:rsidRPr="00190D7E">
              <w:rPr>
                <w:rFonts w:ascii="Times New Roman" w:eastAsia="Times New Roman" w:hAnsi="Times New Roman" w:cs="Times New Roman"/>
                <w:i/>
                <w:sz w:val="28"/>
                <w:szCs w:val="20"/>
                <w:lang w:val="en-US" w:eastAsia="ru-RU"/>
              </w:rPr>
              <w:t>E</w:t>
            </w:r>
            <w:r w:rsidRPr="00190D7E">
              <w:rPr>
                <w:rFonts w:ascii="Times New Roman" w:eastAsia="Times New Roman" w:hAnsi="Times New Roman" w:cs="Times New Roman"/>
                <w:i/>
                <w:sz w:val="28"/>
                <w:szCs w:val="20"/>
                <w:vertAlign w:val="subscript"/>
                <w:lang w:eastAsia="ru-RU"/>
              </w:rPr>
              <w:t>П</w:t>
            </w:r>
            <w:r w:rsidRPr="00190D7E">
              <w:rPr>
                <w:rFonts w:ascii="Times New Roman" w:eastAsia="Times New Roman" w:hAnsi="Times New Roman" w:cs="Times New Roman"/>
                <w:sz w:val="28"/>
                <w:szCs w:val="20"/>
                <w:lang w:eastAsia="ru-RU"/>
              </w:rPr>
              <w:t xml:space="preserve">, пДж </w:t>
            </w:r>
          </w:p>
        </w:tc>
        <w:tc>
          <w:tcPr>
            <w:tcW w:w="1808"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4,4</w:t>
            </w:r>
          </w:p>
        </w:tc>
        <w:tc>
          <w:tcPr>
            <w:tcW w:w="1776"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1,65</w:t>
            </w:r>
          </w:p>
        </w:tc>
        <w:tc>
          <w:tcPr>
            <w:tcW w:w="1843"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0,1125</w:t>
            </w:r>
          </w:p>
        </w:tc>
        <w:tc>
          <w:tcPr>
            <w:tcW w:w="1742"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0,04</w:t>
            </w:r>
          </w:p>
        </w:tc>
      </w:tr>
    </w:tbl>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Интегральная инжекционная логика (И</w:t>
      </w:r>
      <w:r w:rsidRPr="00190D7E">
        <w:rPr>
          <w:rFonts w:ascii="Times New Roman" w:eastAsia="Times New Roman" w:hAnsi="Times New Roman" w:cs="Times New Roman"/>
          <w:b/>
          <w:i/>
          <w:sz w:val="28"/>
          <w:szCs w:val="28"/>
          <w:vertAlign w:val="superscript"/>
          <w:lang w:eastAsia="ru-RU"/>
        </w:rPr>
        <w:t>2</w:t>
      </w:r>
      <w:r w:rsidRPr="00190D7E">
        <w:rPr>
          <w:rFonts w:ascii="Times New Roman" w:eastAsia="Times New Roman" w:hAnsi="Times New Roman" w:cs="Times New Roman"/>
          <w:b/>
          <w:i/>
          <w:sz w:val="28"/>
          <w:szCs w:val="28"/>
          <w:lang w:eastAsia="ru-RU"/>
        </w:rPr>
        <w:t>Л)</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Элементы интегральной инжекционной логики  появились позднее и очень перспективны для интегрального исполнения. Схема базового элемента, выполняющего операцию И-НЕ, имеет вид в соответствии с рисунком </w:t>
      </w:r>
      <w:r w:rsidR="00CD646D">
        <w:rPr>
          <w:rFonts w:ascii="Times New Roman" w:eastAsia="Times New Roman" w:hAnsi="Times New Roman" w:cs="Times New Roman"/>
          <w:sz w:val="28"/>
          <w:szCs w:val="28"/>
          <w:lang w:eastAsia="ru-RU"/>
        </w:rPr>
        <w:t>2.3</w:t>
      </w:r>
      <w:r w:rsidRPr="00190D7E">
        <w:rPr>
          <w:rFonts w:ascii="Times New Roman" w:eastAsia="Times New Roman" w:hAnsi="Times New Roman" w:cs="Times New Roman"/>
          <w:sz w:val="28"/>
          <w:szCs w:val="28"/>
          <w:lang w:eastAsia="ru-RU"/>
        </w:rPr>
        <w:t xml:space="preserve">8.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4171950" cy="2552700"/>
            <wp:effectExtent l="0" t="0" r="0"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1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171950" cy="2552700"/>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2.3</w:t>
      </w:r>
      <w:r w:rsidRPr="00CD646D">
        <w:rPr>
          <w:rFonts w:ascii="Times New Roman" w:eastAsia="Times New Roman" w:hAnsi="Times New Roman" w:cs="Times New Roman"/>
          <w:i/>
          <w:sz w:val="28"/>
          <w:szCs w:val="28"/>
          <w:lang w:eastAsia="ru-RU"/>
        </w:rPr>
        <w:t>8.</w:t>
      </w:r>
      <w:r w:rsidRPr="00190D7E">
        <w:rPr>
          <w:rFonts w:ascii="Times New Roman" w:eastAsia="Times New Roman" w:hAnsi="Times New Roman" w:cs="Times New Roman"/>
          <w:sz w:val="28"/>
          <w:szCs w:val="28"/>
          <w:lang w:eastAsia="ru-RU"/>
        </w:rPr>
        <w:t xml:space="preserve">  Базовый элемент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Л</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Принцип действия аналогичен принципу действия элемента ДТЛ. Здесь базовый ток выходного транзистора </w:t>
      </w:r>
      <w:r w:rsidRPr="00190D7E">
        <w:rPr>
          <w:rFonts w:ascii="Times New Roman" w:eastAsia="Times New Roman" w:hAnsi="Times New Roman" w:cs="Times New Roman"/>
          <w:i/>
          <w:sz w:val="28"/>
          <w:szCs w:val="28"/>
          <w:lang w:val="en-US" w:eastAsia="ru-RU"/>
        </w:rPr>
        <w:t>VT</w:t>
      </w:r>
      <w:r w:rsidRPr="00190D7E">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sz w:val="28"/>
          <w:szCs w:val="28"/>
          <w:lang w:eastAsia="ru-RU"/>
        </w:rPr>
        <w:t xml:space="preserve"> обеспечивается транзистором </w:t>
      </w:r>
      <w:r w:rsidRPr="00190D7E">
        <w:rPr>
          <w:rFonts w:ascii="Times New Roman" w:eastAsia="Times New Roman" w:hAnsi="Times New Roman" w:cs="Times New Roman"/>
          <w:i/>
          <w:sz w:val="28"/>
          <w:szCs w:val="28"/>
          <w:lang w:val="en-US" w:eastAsia="ru-RU"/>
        </w:rPr>
        <w:t>VT</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работающим в режиме источника тока, а обычные диоды заменены диодами Шоттки. Особенностью элементов семейства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Л является широкое использование многоколлекторных транзисторов.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Комбинация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 транзисторов, реализуемая с помощью специального технологического процесса, занимает на кристалле очень малую площадь.</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Ток, инжектируемый транзистором </w:t>
      </w:r>
      <w:r w:rsidRPr="00190D7E">
        <w:rPr>
          <w:rFonts w:ascii="Times New Roman" w:eastAsia="Times New Roman" w:hAnsi="Times New Roman" w:cs="Times New Roman"/>
          <w:i/>
          <w:sz w:val="28"/>
          <w:szCs w:val="28"/>
          <w:lang w:val="en-US" w:eastAsia="ru-RU"/>
        </w:rPr>
        <w:t>VT</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может меняться в широких пределах применительно к различным потребностям. Чем больше его величина, тем меньше среднее время задержки.</w:t>
      </w:r>
    </w:p>
    <w:p w:rsidR="00A6550D" w:rsidRPr="00494AA7" w:rsidRDefault="00A6550D"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92" w:name="_Toc170380372"/>
      <w:bookmarkStart w:id="93" w:name="_Toc183084399"/>
      <w:bookmarkStart w:id="94" w:name="_Toc184283255"/>
      <w:bookmarkStart w:id="95" w:name="_Toc22837117"/>
      <w:r w:rsidRPr="00494AA7">
        <w:rPr>
          <w:lang w:val="ru-RU"/>
        </w:rPr>
        <w:t>2</w:t>
      </w:r>
      <w:r w:rsidR="00CA6680" w:rsidRPr="00494AA7">
        <w:rPr>
          <w:lang w:val="ru-RU"/>
        </w:rPr>
        <w:t>.6. Комбинационные устройства</w:t>
      </w:r>
      <w:bookmarkEnd w:id="92"/>
      <w:bookmarkEnd w:id="93"/>
      <w:bookmarkEnd w:id="94"/>
      <w:bookmarkEnd w:id="95"/>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Микросхемы, выпускаемые промышленностью, содержат не только микросхемы, выполняющие простейшие логические операции И-НЕ, ИЛИ-НЕ и др., но и микросхемы, выполняющие более сложные логические операции: дешифраторы, демультиплексоры и мультиплексоры, сумматоры и т.д.</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Дешифраторы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bCs/>
          <w:sz w:val="28"/>
          <w:szCs w:val="28"/>
          <w:lang w:eastAsia="ru-RU"/>
        </w:rPr>
        <w:lastRenderedPageBreak/>
        <w:t>Полным дешифратором</w:t>
      </w:r>
      <w:r w:rsidRPr="00190D7E">
        <w:rPr>
          <w:rFonts w:ascii="Times New Roman" w:eastAsia="Times New Roman" w:hAnsi="Times New Roman" w:cs="Times New Roman"/>
          <w:sz w:val="28"/>
          <w:szCs w:val="28"/>
          <w:lang w:eastAsia="ru-RU"/>
        </w:rPr>
        <w:t xml:space="preserve"> называется комбинационная схема (КС), имеющая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 входов и </w:t>
      </w:r>
      <w:r w:rsidRPr="00190D7E">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i/>
          <w:sz w:val="28"/>
          <w:szCs w:val="28"/>
          <w:vertAlign w:val="superscript"/>
          <w:lang w:val="en-US" w:eastAsia="ru-RU"/>
        </w:rPr>
        <w:t>n</w:t>
      </w:r>
      <w:r w:rsidRPr="00190D7E">
        <w:rPr>
          <w:rFonts w:ascii="Times New Roman" w:eastAsia="Times New Roman" w:hAnsi="Times New Roman" w:cs="Times New Roman"/>
          <w:sz w:val="28"/>
          <w:szCs w:val="28"/>
          <w:lang w:eastAsia="ru-RU"/>
        </w:rPr>
        <w:t xml:space="preserve"> выходов. В пол</w:t>
      </w:r>
      <w:r w:rsidRPr="00190D7E">
        <w:rPr>
          <w:rFonts w:ascii="Times New Roman" w:eastAsia="Times New Roman" w:hAnsi="Times New Roman" w:cs="Times New Roman"/>
          <w:sz w:val="28"/>
          <w:szCs w:val="28"/>
          <w:lang w:eastAsia="ru-RU"/>
        </w:rPr>
        <w:softHyphen/>
        <w:t xml:space="preserve">ном дешифраторе каждой комбинации значений входных сигналов соответствует сигнал, равный 1, только на одном из выходов. Структурная схема дешифратора, имеющего два входа </w:t>
      </w:r>
      <w:r w:rsidRPr="00190D7E">
        <w:rPr>
          <w:rFonts w:ascii="Times New Roman" w:eastAsia="Times New Roman" w:hAnsi="Times New Roman" w:cs="Times New Roman"/>
          <w:i/>
          <w:sz w:val="28"/>
          <w:szCs w:val="28"/>
          <w:lang w:eastAsia="ru-RU"/>
        </w:rPr>
        <w:t>Х</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eastAsia="ru-RU"/>
        </w:rPr>
        <w:t>Х</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и четыре выхода </w:t>
      </w: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i/>
          <w:sz w:val="28"/>
          <w:szCs w:val="28"/>
          <w:vertAlign w:val="subscript"/>
          <w:lang w:eastAsia="ru-RU"/>
        </w:rPr>
        <w:t xml:space="preserve">0 </w:t>
      </w: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i/>
          <w:sz w:val="28"/>
          <w:szCs w:val="28"/>
          <w:vertAlign w:val="subscript"/>
          <w:lang w:eastAsia="ru-RU"/>
        </w:rPr>
        <w:t>3</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(дешифратор 2x4) имеет вид в соответствии с рисунком </w:t>
      </w:r>
      <w:r w:rsidR="00CD646D">
        <w:rPr>
          <w:rFonts w:ascii="Times New Roman" w:eastAsia="Times New Roman" w:hAnsi="Times New Roman" w:cs="Times New Roman"/>
          <w:sz w:val="28"/>
          <w:szCs w:val="28"/>
          <w:lang w:eastAsia="ru-RU"/>
        </w:rPr>
        <w:t>2.3</w:t>
      </w:r>
      <w:r w:rsidRPr="00190D7E">
        <w:rPr>
          <w:rFonts w:ascii="Times New Roman" w:eastAsia="Times New Roman" w:hAnsi="Times New Roman" w:cs="Times New Roman"/>
          <w:sz w:val="28"/>
          <w:szCs w:val="28"/>
          <w:lang w:eastAsia="ru-RU"/>
        </w:rPr>
        <w:t>9, 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4"/>
          <w:szCs w:val="24"/>
          <w:lang w:eastAsia="ru-RU"/>
        </w:rPr>
        <w:drawing>
          <wp:inline distT="0" distB="0" distL="0" distR="0">
            <wp:extent cx="5105400" cy="2847975"/>
            <wp:effectExtent l="0" t="0" r="0" b="9525"/>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1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105400" cy="2847975"/>
                    </a:xfrm>
                    <a:prstGeom prst="rect">
                      <a:avLst/>
                    </a:prstGeom>
                    <a:noFill/>
                    <a:ln>
                      <a:noFill/>
                    </a:ln>
                  </pic:spPr>
                </pic:pic>
              </a:graphicData>
            </a:graphic>
          </wp:inline>
        </w:drawing>
      </w:r>
      <w:r w:rsidRPr="00190D7E">
        <w:rPr>
          <w:rFonts w:ascii="Times New Roman" w:eastAsia="Times New Roman" w:hAnsi="Times New Roman" w:cs="Times New Roman"/>
          <w:sz w:val="28"/>
          <w:szCs w:val="28"/>
          <w:lang w:eastAsia="ru-RU"/>
        </w:rPr>
        <w:t xml:space="preserve">                                                           а)                                                б)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2.3</w:t>
      </w:r>
      <w:r w:rsidRPr="00CD646D">
        <w:rPr>
          <w:rFonts w:ascii="Times New Roman" w:eastAsia="Times New Roman" w:hAnsi="Times New Roman" w:cs="Times New Roman"/>
          <w:i/>
          <w:sz w:val="28"/>
          <w:szCs w:val="24"/>
          <w:lang w:eastAsia="ru-RU"/>
        </w:rPr>
        <w:t>9.</w:t>
      </w:r>
      <w:r w:rsidRPr="00190D7E">
        <w:rPr>
          <w:rFonts w:ascii="Times New Roman" w:eastAsia="Times New Roman" w:hAnsi="Times New Roman" w:cs="Times New Roman"/>
          <w:sz w:val="28"/>
          <w:szCs w:val="24"/>
          <w:lang w:eastAsia="ru-RU"/>
        </w:rPr>
        <w:t xml:space="preserve"> Структурные схемы дешифратора и демультиплексора: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t>а) дешифратор</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8"/>
          <w:lang w:eastAsia="ru-RU"/>
        </w:rPr>
        <w:t>б) демультиплексор</w:t>
      </w:r>
    </w:p>
    <w:p w:rsidR="00CA6680" w:rsidRPr="00190D7E" w:rsidRDefault="00CA6680" w:rsidP="00CA6680">
      <w:pPr>
        <w:spacing w:after="0" w:line="240" w:lineRule="auto"/>
        <w:ind w:firstLine="567"/>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Таблица истинности приведена ниже. Комбинации значений вход</w:t>
      </w:r>
      <w:r w:rsidRPr="00190D7E">
        <w:rPr>
          <w:rFonts w:ascii="Times New Roman" w:eastAsia="Times New Roman" w:hAnsi="Times New Roman" w:cs="Times New Roman"/>
          <w:sz w:val="28"/>
          <w:szCs w:val="28"/>
          <w:lang w:eastAsia="ru-RU"/>
        </w:rPr>
        <w:softHyphen/>
        <w:t xml:space="preserve">ных сигналов </w:t>
      </w:r>
      <w:r w:rsidRPr="00190D7E">
        <w:rPr>
          <w:rFonts w:ascii="Times New Roman" w:eastAsia="Times New Roman" w:hAnsi="Times New Roman" w:cs="Times New Roman"/>
          <w:i/>
          <w:sz w:val="28"/>
          <w:szCs w:val="28"/>
          <w:lang w:eastAsia="ru-RU"/>
        </w:rPr>
        <w:t>Х</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i/>
          <w:sz w:val="28"/>
          <w:szCs w:val="28"/>
          <w:lang w:eastAsia="ru-RU"/>
        </w:rPr>
        <w:t>Х</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со</w:t>
      </w:r>
      <w:r w:rsidRPr="00190D7E">
        <w:rPr>
          <w:rFonts w:ascii="Times New Roman" w:eastAsia="Times New Roman" w:hAnsi="Times New Roman" w:cs="Times New Roman"/>
          <w:sz w:val="28"/>
          <w:szCs w:val="28"/>
          <w:lang w:eastAsia="ru-RU"/>
        </w:rPr>
        <w:softHyphen/>
        <w:t>ответствует сигнал, равный 1 только на выходе, номер которого, ука</w:t>
      </w:r>
      <w:r w:rsidRPr="00190D7E">
        <w:rPr>
          <w:rFonts w:ascii="Times New Roman" w:eastAsia="Times New Roman" w:hAnsi="Times New Roman" w:cs="Times New Roman"/>
          <w:sz w:val="28"/>
          <w:szCs w:val="28"/>
          <w:lang w:eastAsia="ru-RU"/>
        </w:rPr>
        <w:softHyphen/>
        <w:t>занный в четырех правых столбцах, совпадает с двоичным числом на входе.</w:t>
      </w:r>
    </w:p>
    <w:p w:rsidR="00CA6680" w:rsidRPr="00190D7E" w:rsidRDefault="00CA6680" w:rsidP="00CA6680">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
    <w:p w:rsidR="00CA6680" w:rsidRPr="00190D7E" w:rsidRDefault="0025193D" w:rsidP="00CA6680">
      <w:pPr>
        <w:shd w:val="clear" w:color="auto" w:fill="FFFFFF"/>
        <w:autoSpaceDE w:val="0"/>
        <w:autoSpaceDN w:val="0"/>
        <w:adjustRightInd w:val="0"/>
        <w:spacing w:after="120" w:line="240" w:lineRule="auto"/>
        <w:rPr>
          <w:rFonts w:ascii="Times New Roman" w:eastAsia="Times New Roman" w:hAnsi="Times New Roman" w:cs="Times New Roman"/>
          <w:sz w:val="28"/>
          <w:szCs w:val="28"/>
          <w:lang w:eastAsia="ru-RU"/>
        </w:rPr>
      </w:pPr>
      <w:r w:rsidRPr="0025193D">
        <w:rPr>
          <w:rFonts w:ascii="Times New Roman" w:eastAsia="Times New Roman" w:hAnsi="Times New Roman" w:cs="Times New Roman"/>
          <w:i/>
          <w:sz w:val="28"/>
          <w:szCs w:val="28"/>
          <w:lang w:eastAsia="ru-RU"/>
        </w:rPr>
        <w:t>Табл. 2.14</w:t>
      </w:r>
      <w:r w:rsidR="00CA6680" w:rsidRPr="0025193D">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Таблица истинности дешифратора</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2"/>
        <w:gridCol w:w="1642"/>
        <w:gridCol w:w="1642"/>
        <w:gridCol w:w="1642"/>
        <w:gridCol w:w="1352"/>
        <w:gridCol w:w="1440"/>
      </w:tblGrid>
      <w:tr w:rsidR="00CA6680" w:rsidRPr="00190D7E" w:rsidTr="00CA6680">
        <w:tc>
          <w:tcPr>
            <w:tcW w:w="1642" w:type="dxa"/>
          </w:tcPr>
          <w:p w:rsidR="00CA6680" w:rsidRPr="00190D7E" w:rsidRDefault="00CA6680" w:rsidP="00CA6680">
            <w:pPr>
              <w:spacing w:after="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Х</w:t>
            </w:r>
            <w:r w:rsidRPr="00190D7E">
              <w:rPr>
                <w:rFonts w:ascii="Times New Roman" w:eastAsia="Times New Roman" w:hAnsi="Times New Roman" w:cs="Times New Roman"/>
                <w:i/>
                <w:sz w:val="28"/>
                <w:szCs w:val="28"/>
                <w:vertAlign w:val="subscript"/>
                <w:lang w:eastAsia="ru-RU"/>
              </w:rPr>
              <w:t>1</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Х</w:t>
            </w:r>
            <w:r w:rsidRPr="00190D7E">
              <w:rPr>
                <w:rFonts w:ascii="Times New Roman" w:eastAsia="Times New Roman" w:hAnsi="Times New Roman" w:cs="Times New Roman"/>
                <w:i/>
                <w:sz w:val="28"/>
                <w:szCs w:val="28"/>
                <w:vertAlign w:val="subscript"/>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i/>
                <w:sz w:val="28"/>
                <w:szCs w:val="28"/>
                <w:vertAlign w:val="subscript"/>
                <w:lang w:eastAsia="ru-RU"/>
              </w:rPr>
              <w:t>3</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i/>
                <w:sz w:val="28"/>
                <w:szCs w:val="28"/>
                <w:vertAlign w:val="subscript"/>
                <w:lang w:eastAsia="ru-RU"/>
              </w:rPr>
              <w:t>2</w:t>
            </w:r>
          </w:p>
        </w:tc>
        <w:tc>
          <w:tcPr>
            <w:tcW w:w="1352" w:type="dxa"/>
          </w:tcPr>
          <w:p w:rsidR="00CA6680" w:rsidRPr="00190D7E" w:rsidRDefault="00CA6680" w:rsidP="00CA6680">
            <w:pPr>
              <w:spacing w:after="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i/>
                <w:sz w:val="28"/>
                <w:szCs w:val="28"/>
                <w:vertAlign w:val="subscript"/>
                <w:lang w:eastAsia="ru-RU"/>
              </w:rPr>
              <w:t>1</w:t>
            </w:r>
          </w:p>
        </w:tc>
        <w:tc>
          <w:tcPr>
            <w:tcW w:w="1440" w:type="dxa"/>
          </w:tcPr>
          <w:p w:rsidR="00CA6680" w:rsidRPr="00190D7E" w:rsidRDefault="00CA6680" w:rsidP="00CA6680">
            <w:pPr>
              <w:spacing w:after="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i/>
                <w:sz w:val="28"/>
                <w:szCs w:val="28"/>
                <w:vertAlign w:val="subscript"/>
                <w:lang w:eastAsia="ru-RU"/>
              </w:rPr>
              <w:t>0</w:t>
            </w:r>
          </w:p>
        </w:tc>
      </w:tr>
      <w:tr w:rsidR="00CA6680" w:rsidRPr="00190D7E" w:rsidTr="00CA6680">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35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440"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35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440"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rPr>
          <w:trHeight w:val="283"/>
        </w:trPr>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35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440"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164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352"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1440" w:type="dxa"/>
          </w:tcPr>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bl>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Дешифраторы могут быть неполными, реализующими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lang w:eastAsia="ru-RU"/>
        </w:rPr>
        <w:t xml:space="preserve"> &lt; 2</w:t>
      </w:r>
      <w:r w:rsidRPr="00190D7E">
        <w:rPr>
          <w:rFonts w:ascii="Times New Roman" w:eastAsia="Times New Roman" w:hAnsi="Times New Roman" w:cs="Times New Roman"/>
          <w:i/>
          <w:sz w:val="28"/>
          <w:szCs w:val="28"/>
          <w:vertAlign w:val="superscript"/>
          <w:lang w:val="en-US" w:eastAsia="ru-RU"/>
        </w:rPr>
        <w:t>n</w:t>
      </w:r>
      <w:r w:rsidRPr="00190D7E">
        <w:rPr>
          <w:rFonts w:ascii="Times New Roman" w:eastAsia="Times New Roman" w:hAnsi="Times New Roman" w:cs="Times New Roman"/>
          <w:sz w:val="28"/>
          <w:szCs w:val="28"/>
          <w:lang w:eastAsia="ru-RU"/>
        </w:rPr>
        <w:t xml:space="preserve"> выходов. Такие дешифраторы используются, например, для пре</w:t>
      </w:r>
      <w:r w:rsidRPr="00190D7E">
        <w:rPr>
          <w:rFonts w:ascii="Times New Roman" w:eastAsia="Times New Roman" w:hAnsi="Times New Roman" w:cs="Times New Roman"/>
          <w:sz w:val="28"/>
          <w:szCs w:val="28"/>
          <w:lang w:eastAsia="ru-RU"/>
        </w:rPr>
        <w:softHyphen/>
        <w:t xml:space="preserve">образования двоично-десятичного кода в код, предназначенный для управления десятичным индикатором (дешифраторы 4x10). Дешифраторы являются преобразователями кодов, выполняющих преобразование двоичного и двоично-десятичного кодов в унитарный код. Унитарный код двоичного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-разрядного числа представляется </w:t>
      </w:r>
      <w:r w:rsidRPr="00190D7E">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i/>
          <w:sz w:val="28"/>
          <w:szCs w:val="28"/>
          <w:vertAlign w:val="superscript"/>
          <w:lang w:val="en-US" w:eastAsia="ru-RU"/>
        </w:rPr>
        <w:t>n</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разрядами, только один из разрядов которого равен 1.</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Шифраторы выполняют функцию, обратную дешифраторам, т. е. преобразуют унитарный код в двоичный или двоично-десятичный.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основе полных дешифраторов строятся дешифраторы-мультиплексоры, т. е. используется дополнительный вход G, сигнал с которого подается на все ЛЭ И полного дешифратора в соответствии с рисунком </w:t>
      </w:r>
      <w:r w:rsidR="00CD646D">
        <w:rPr>
          <w:rFonts w:ascii="Times New Roman" w:eastAsia="Times New Roman" w:hAnsi="Times New Roman" w:cs="Times New Roman"/>
          <w:sz w:val="28"/>
          <w:szCs w:val="28"/>
          <w:lang w:eastAsia="ru-RU"/>
        </w:rPr>
        <w:t>2.3</w:t>
      </w:r>
      <w:r w:rsidRPr="00190D7E">
        <w:rPr>
          <w:rFonts w:ascii="Times New Roman" w:eastAsia="Times New Roman" w:hAnsi="Times New Roman" w:cs="Times New Roman"/>
          <w:sz w:val="28"/>
          <w:szCs w:val="28"/>
          <w:lang w:eastAsia="ru-RU"/>
        </w:rPr>
        <w:t>9, б. Этот сигнал G появляется на том из выходов, код которого установлен на адресных входах Х.</w:t>
      </w: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Мультиплексоры</w:t>
      </w:r>
    </w:p>
    <w:p w:rsidR="00CA6680" w:rsidRPr="00190D7E" w:rsidRDefault="00CA6680" w:rsidP="00CA6680">
      <w:pPr>
        <w:spacing w:after="0" w:line="240" w:lineRule="auto"/>
        <w:ind w:firstLine="567"/>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z w:val="28"/>
          <w:szCs w:val="28"/>
          <w:lang w:eastAsia="ru-RU"/>
        </w:rPr>
        <w:t>Мультиплексором называется КС, имеющая</w:t>
      </w:r>
      <w:r w:rsidRPr="00190D7E">
        <w:rPr>
          <w:rFonts w:ascii="Times New Roman" w:eastAsia="Times New Roman" w:hAnsi="Times New Roman" w:cs="Times New Roman"/>
          <w:spacing w:val="12"/>
          <w:sz w:val="28"/>
          <w:szCs w:val="28"/>
          <w:lang w:eastAsia="ru-RU"/>
        </w:rPr>
        <w:t xml:space="preserve"> </w:t>
      </w:r>
      <w:r w:rsidRPr="00190D7E">
        <w:rPr>
          <w:rFonts w:ascii="Times New Roman" w:eastAsia="Times New Roman" w:hAnsi="Times New Roman" w:cs="Times New Roman"/>
          <w:spacing w:val="12"/>
          <w:sz w:val="28"/>
          <w:szCs w:val="28"/>
          <w:lang w:val="en-US" w:eastAsia="ru-RU"/>
        </w:rPr>
        <w:t>n</w:t>
      </w:r>
      <w:r w:rsidRPr="00190D7E">
        <w:rPr>
          <w:rFonts w:ascii="Times New Roman" w:eastAsia="Times New Roman" w:hAnsi="Times New Roman" w:cs="Times New Roman"/>
          <w:spacing w:val="12"/>
          <w:sz w:val="28"/>
          <w:szCs w:val="28"/>
          <w:lang w:eastAsia="ru-RU"/>
        </w:rPr>
        <w:t xml:space="preserve"> информационных </w:t>
      </w:r>
      <w:r w:rsidRPr="00190D7E">
        <w:rPr>
          <w:rFonts w:ascii="Times New Roman" w:eastAsia="Times New Roman" w:hAnsi="Times New Roman" w:cs="Times New Roman"/>
          <w:spacing w:val="-5"/>
          <w:sz w:val="28"/>
          <w:szCs w:val="28"/>
          <w:lang w:eastAsia="ru-RU"/>
        </w:rPr>
        <w:t xml:space="preserve">входов </w:t>
      </w:r>
      <w:r w:rsidRPr="00190D7E">
        <w:rPr>
          <w:rFonts w:ascii="Times New Roman" w:eastAsia="Times New Roman" w:hAnsi="Times New Roman" w:cs="Times New Roman"/>
          <w:i/>
          <w:spacing w:val="12"/>
          <w:sz w:val="28"/>
          <w:szCs w:val="28"/>
          <w:lang w:val="en-US" w:eastAsia="ru-RU"/>
        </w:rPr>
        <w:t>D</w:t>
      </w:r>
      <w:r w:rsidRPr="00190D7E">
        <w:rPr>
          <w:rFonts w:ascii="Times New Roman" w:eastAsia="Times New Roman" w:hAnsi="Times New Roman" w:cs="Times New Roman"/>
          <w:spacing w:val="-5"/>
          <w:sz w:val="28"/>
          <w:szCs w:val="28"/>
          <w:lang w:eastAsia="ru-RU"/>
        </w:rPr>
        <w:t xml:space="preserve"> и один выход </w:t>
      </w:r>
      <w:r w:rsidRPr="00190D7E">
        <w:rPr>
          <w:rFonts w:ascii="Times New Roman" w:eastAsia="Times New Roman" w:hAnsi="Times New Roman" w:cs="Times New Roman"/>
          <w:i/>
          <w:spacing w:val="-5"/>
          <w:sz w:val="28"/>
          <w:szCs w:val="28"/>
          <w:lang w:eastAsia="ru-RU"/>
        </w:rPr>
        <w:t>У</w:t>
      </w:r>
      <w:r w:rsidRPr="00190D7E">
        <w:rPr>
          <w:rFonts w:ascii="Times New Roman" w:eastAsia="Times New Roman" w:hAnsi="Times New Roman" w:cs="Times New Roman"/>
          <w:spacing w:val="-5"/>
          <w:sz w:val="28"/>
          <w:szCs w:val="28"/>
          <w:lang w:eastAsia="ru-RU"/>
        </w:rPr>
        <w:t xml:space="preserve">, где </w:t>
      </w:r>
      <w:r w:rsidRPr="00190D7E">
        <w:rPr>
          <w:rFonts w:ascii="Times New Roman" w:eastAsia="Times New Roman" w:hAnsi="Times New Roman" w:cs="Times New Roman"/>
          <w:spacing w:val="-5"/>
          <w:sz w:val="28"/>
          <w:szCs w:val="28"/>
          <w:lang w:val="en-US" w:eastAsia="ru-RU"/>
        </w:rPr>
        <w:t>m</w:t>
      </w:r>
      <w:r w:rsidRPr="00190D7E">
        <w:rPr>
          <w:rFonts w:ascii="Times New Roman" w:eastAsia="Times New Roman" w:hAnsi="Times New Roman" w:cs="Times New Roman"/>
          <w:spacing w:val="-5"/>
          <w:sz w:val="28"/>
          <w:szCs w:val="28"/>
          <w:lang w:eastAsia="ru-RU"/>
        </w:rPr>
        <w:t xml:space="preserve"> - число адресных входов </w:t>
      </w:r>
      <w:r w:rsidRPr="00190D7E">
        <w:rPr>
          <w:rFonts w:ascii="Times New Roman" w:eastAsia="Times New Roman" w:hAnsi="Times New Roman" w:cs="Times New Roman"/>
          <w:i/>
          <w:spacing w:val="-5"/>
          <w:sz w:val="28"/>
          <w:szCs w:val="28"/>
          <w:lang w:eastAsia="ru-RU"/>
        </w:rPr>
        <w:t>Х</w:t>
      </w:r>
      <w:r w:rsidRPr="00190D7E">
        <w:rPr>
          <w:rFonts w:ascii="Times New Roman" w:eastAsia="Times New Roman" w:hAnsi="Times New Roman" w:cs="Times New Roman"/>
          <w:spacing w:val="-5"/>
          <w:sz w:val="28"/>
          <w:szCs w:val="28"/>
          <w:lang w:eastAsia="ru-RU"/>
        </w:rPr>
        <w:t xml:space="preserve">. </w:t>
      </w:r>
      <w:r w:rsidRPr="00190D7E">
        <w:rPr>
          <w:rFonts w:ascii="Times New Roman" w:eastAsia="Times New Roman" w:hAnsi="Times New Roman" w:cs="Times New Roman"/>
          <w:spacing w:val="1"/>
          <w:sz w:val="28"/>
          <w:szCs w:val="28"/>
          <w:lang w:eastAsia="ru-RU"/>
        </w:rPr>
        <w:t>Принципиальная схема четырехканального мультиплексора, имею</w:t>
      </w:r>
      <w:r w:rsidRPr="00190D7E">
        <w:rPr>
          <w:rFonts w:ascii="Times New Roman" w:eastAsia="Times New Roman" w:hAnsi="Times New Roman" w:cs="Times New Roman"/>
          <w:spacing w:val="1"/>
          <w:sz w:val="28"/>
          <w:szCs w:val="28"/>
          <w:lang w:eastAsia="ru-RU"/>
        </w:rPr>
        <w:softHyphen/>
      </w:r>
      <w:r w:rsidRPr="00190D7E">
        <w:rPr>
          <w:rFonts w:ascii="Times New Roman" w:eastAsia="Times New Roman" w:hAnsi="Times New Roman" w:cs="Times New Roman"/>
          <w:spacing w:val="2"/>
          <w:sz w:val="28"/>
          <w:szCs w:val="28"/>
          <w:lang w:eastAsia="ru-RU"/>
        </w:rPr>
        <w:t xml:space="preserve">щего два адресных входа </w:t>
      </w:r>
      <w:r w:rsidRPr="00190D7E">
        <w:rPr>
          <w:rFonts w:ascii="Times New Roman" w:eastAsia="Times New Roman" w:hAnsi="Times New Roman" w:cs="Times New Roman"/>
          <w:i/>
          <w:spacing w:val="2"/>
          <w:sz w:val="28"/>
          <w:szCs w:val="28"/>
          <w:lang w:eastAsia="ru-RU"/>
        </w:rPr>
        <w:t>Х</w:t>
      </w:r>
      <w:r w:rsidRPr="00190D7E">
        <w:rPr>
          <w:rFonts w:ascii="Times New Roman" w:eastAsia="Times New Roman" w:hAnsi="Times New Roman" w:cs="Times New Roman"/>
          <w:i/>
          <w:spacing w:val="2"/>
          <w:sz w:val="28"/>
          <w:szCs w:val="28"/>
          <w:vertAlign w:val="subscript"/>
          <w:lang w:eastAsia="ru-RU"/>
        </w:rPr>
        <w:t>0</w:t>
      </w:r>
      <w:r w:rsidRPr="00190D7E">
        <w:rPr>
          <w:rFonts w:ascii="Times New Roman" w:eastAsia="Times New Roman" w:hAnsi="Times New Roman" w:cs="Times New Roman"/>
          <w:spacing w:val="2"/>
          <w:sz w:val="28"/>
          <w:szCs w:val="28"/>
          <w:lang w:eastAsia="ru-RU"/>
        </w:rPr>
        <w:t xml:space="preserve"> и </w:t>
      </w:r>
      <w:r w:rsidRPr="00190D7E">
        <w:rPr>
          <w:rFonts w:ascii="Times New Roman" w:eastAsia="Times New Roman" w:hAnsi="Times New Roman" w:cs="Times New Roman"/>
          <w:i/>
          <w:spacing w:val="2"/>
          <w:sz w:val="28"/>
          <w:szCs w:val="28"/>
          <w:lang w:eastAsia="ru-RU"/>
        </w:rPr>
        <w:t>Х</w:t>
      </w:r>
      <w:r w:rsidRPr="00190D7E">
        <w:rPr>
          <w:rFonts w:ascii="Times New Roman" w:eastAsia="Times New Roman" w:hAnsi="Times New Roman" w:cs="Times New Roman"/>
          <w:i/>
          <w:spacing w:val="2"/>
          <w:sz w:val="28"/>
          <w:szCs w:val="28"/>
          <w:vertAlign w:val="subscript"/>
          <w:lang w:eastAsia="ru-RU"/>
        </w:rPr>
        <w:t>1</w:t>
      </w:r>
      <w:r w:rsidRPr="00190D7E">
        <w:rPr>
          <w:rFonts w:ascii="Times New Roman" w:eastAsia="Times New Roman" w:hAnsi="Times New Roman" w:cs="Times New Roman"/>
          <w:spacing w:val="2"/>
          <w:sz w:val="28"/>
          <w:szCs w:val="28"/>
          <w:lang w:eastAsia="ru-RU"/>
        </w:rPr>
        <w:t xml:space="preserve"> и четыре информационных входа </w:t>
      </w:r>
      <w:r w:rsidRPr="00190D7E">
        <w:rPr>
          <w:rFonts w:ascii="Times New Roman" w:eastAsia="Times New Roman" w:hAnsi="Times New Roman" w:cs="Times New Roman"/>
          <w:i/>
          <w:spacing w:val="2"/>
          <w:sz w:val="28"/>
          <w:szCs w:val="28"/>
          <w:lang w:val="en-US" w:eastAsia="ru-RU"/>
        </w:rPr>
        <w:t>D</w:t>
      </w:r>
      <w:r w:rsidRPr="00190D7E">
        <w:rPr>
          <w:rFonts w:ascii="Times New Roman" w:eastAsia="Times New Roman" w:hAnsi="Times New Roman" w:cs="Times New Roman"/>
          <w:i/>
          <w:spacing w:val="2"/>
          <w:sz w:val="28"/>
          <w:szCs w:val="28"/>
          <w:vertAlign w:val="subscript"/>
          <w:lang w:eastAsia="ru-RU"/>
        </w:rPr>
        <w:t>0</w:t>
      </w:r>
      <w:r w:rsidRPr="00190D7E">
        <w:rPr>
          <w:rFonts w:ascii="Times New Roman" w:eastAsia="Times New Roman" w:hAnsi="Times New Roman" w:cs="Times New Roman"/>
          <w:i/>
          <w:spacing w:val="2"/>
          <w:sz w:val="28"/>
          <w:szCs w:val="28"/>
          <w:lang w:eastAsia="ru-RU"/>
        </w:rPr>
        <w:t xml:space="preserve"> –</w:t>
      </w:r>
      <w:r w:rsidRPr="00190D7E">
        <w:rPr>
          <w:rFonts w:ascii="Times New Roman" w:eastAsia="Times New Roman" w:hAnsi="Times New Roman" w:cs="Times New Roman"/>
          <w:i/>
          <w:spacing w:val="2"/>
          <w:sz w:val="28"/>
          <w:szCs w:val="28"/>
          <w:lang w:val="en-US" w:eastAsia="ru-RU"/>
        </w:rPr>
        <w:t>D</w:t>
      </w:r>
      <w:r w:rsidRPr="00190D7E">
        <w:rPr>
          <w:rFonts w:ascii="Times New Roman" w:eastAsia="Times New Roman" w:hAnsi="Times New Roman" w:cs="Times New Roman"/>
          <w:i/>
          <w:spacing w:val="2"/>
          <w:sz w:val="28"/>
          <w:szCs w:val="28"/>
          <w:vertAlign w:val="subscript"/>
          <w:lang w:eastAsia="ru-RU"/>
        </w:rPr>
        <w:t>3</w:t>
      </w:r>
      <w:r w:rsidRPr="00190D7E">
        <w:rPr>
          <w:rFonts w:ascii="Times New Roman" w:eastAsia="Times New Roman" w:hAnsi="Times New Roman" w:cs="Times New Roman"/>
          <w:i/>
          <w:spacing w:val="2"/>
          <w:sz w:val="28"/>
          <w:szCs w:val="28"/>
          <w:lang w:eastAsia="ru-RU"/>
        </w:rPr>
        <w:t>,</w:t>
      </w:r>
      <w:r w:rsidRPr="00190D7E">
        <w:rPr>
          <w:rFonts w:ascii="Times New Roman" w:eastAsia="Times New Roman" w:hAnsi="Times New Roman" w:cs="Times New Roman"/>
          <w:spacing w:val="2"/>
          <w:sz w:val="28"/>
          <w:szCs w:val="28"/>
          <w:vertAlign w:val="subscript"/>
          <w:lang w:eastAsia="ru-RU"/>
        </w:rPr>
        <w:t xml:space="preserve"> </w:t>
      </w:r>
      <w:r w:rsidRPr="00190D7E">
        <w:rPr>
          <w:rFonts w:ascii="Times New Roman" w:eastAsia="Times New Roman" w:hAnsi="Times New Roman" w:cs="Times New Roman"/>
          <w:spacing w:val="2"/>
          <w:sz w:val="28"/>
          <w:szCs w:val="28"/>
          <w:lang w:eastAsia="ru-RU"/>
        </w:rPr>
        <w:t xml:space="preserve"> имеет вид в соответствии с рис. </w:t>
      </w:r>
      <w:r w:rsidR="00CD646D">
        <w:rPr>
          <w:rFonts w:ascii="Times New Roman" w:eastAsia="Times New Roman" w:hAnsi="Times New Roman" w:cs="Times New Roman"/>
          <w:spacing w:val="2"/>
          <w:sz w:val="28"/>
          <w:szCs w:val="28"/>
          <w:lang w:eastAsia="ru-RU"/>
        </w:rPr>
        <w:t>2.4</w:t>
      </w:r>
      <w:r w:rsidRPr="00190D7E">
        <w:rPr>
          <w:rFonts w:ascii="Times New Roman" w:eastAsia="Times New Roman" w:hAnsi="Times New Roman" w:cs="Times New Roman"/>
          <w:spacing w:val="2"/>
          <w:sz w:val="28"/>
          <w:szCs w:val="28"/>
          <w:lang w:eastAsia="ru-RU"/>
        </w:rPr>
        <w:t>0.</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5"/>
          <w:sz w:val="28"/>
          <w:szCs w:val="28"/>
          <w:lang w:eastAsia="ru-RU"/>
        </w:rPr>
      </w:pP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pacing w:val="-5"/>
          <w:sz w:val="28"/>
          <w:szCs w:val="28"/>
          <w:lang w:eastAsia="ru-RU"/>
        </w:rPr>
      </w:pPr>
      <w:r w:rsidRPr="00190D7E">
        <w:rPr>
          <w:rFonts w:ascii="Times New Roman" w:eastAsia="Times New Roman" w:hAnsi="Times New Roman" w:cs="Times New Roman"/>
          <w:sz w:val="24"/>
          <w:szCs w:val="24"/>
          <w:lang w:eastAsia="ru-RU"/>
        </w:rPr>
        <w:object w:dxaOrig="5737" w:dyaOrig="4785">
          <v:shape id="_x0000_i1189" type="#_x0000_t75" style="width:286.5pt;height:239.25pt" o:ole="">
            <v:imagedata r:id="rId370" o:title=""/>
          </v:shape>
          <o:OLEObject Type="Embed" ProgID="Visio.Drawing.11" ShapeID="_x0000_i1189" DrawAspect="Content" ObjectID="_1641902079" r:id="rId371"/>
        </w:objec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pacing w:val="6"/>
          <w:sz w:val="28"/>
          <w:szCs w:val="28"/>
          <w:lang w:eastAsia="ru-RU"/>
        </w:rPr>
      </w:pPr>
      <w:r w:rsidRPr="00CD646D">
        <w:rPr>
          <w:rFonts w:ascii="Times New Roman" w:eastAsia="Times New Roman" w:hAnsi="Times New Roman" w:cs="Times New Roman"/>
          <w:i/>
          <w:spacing w:val="6"/>
          <w:sz w:val="28"/>
          <w:szCs w:val="28"/>
          <w:lang w:eastAsia="ru-RU"/>
        </w:rPr>
        <w:t xml:space="preserve">Рис. </w:t>
      </w:r>
      <w:r w:rsidR="00CD646D" w:rsidRPr="00CD646D">
        <w:rPr>
          <w:rFonts w:ascii="Times New Roman" w:eastAsia="Times New Roman" w:hAnsi="Times New Roman" w:cs="Times New Roman"/>
          <w:i/>
          <w:spacing w:val="6"/>
          <w:sz w:val="28"/>
          <w:szCs w:val="28"/>
          <w:lang w:eastAsia="ru-RU"/>
        </w:rPr>
        <w:t>2.4</w:t>
      </w:r>
      <w:r w:rsidRPr="00CD646D">
        <w:rPr>
          <w:rFonts w:ascii="Times New Roman" w:eastAsia="Times New Roman" w:hAnsi="Times New Roman" w:cs="Times New Roman"/>
          <w:i/>
          <w:spacing w:val="6"/>
          <w:sz w:val="28"/>
          <w:szCs w:val="28"/>
          <w:lang w:eastAsia="ru-RU"/>
        </w:rPr>
        <w:t>0.</w:t>
      </w:r>
      <w:r w:rsidRPr="00190D7E">
        <w:rPr>
          <w:rFonts w:ascii="Times New Roman" w:eastAsia="Times New Roman" w:hAnsi="Times New Roman" w:cs="Times New Roman"/>
          <w:spacing w:val="6"/>
          <w:sz w:val="28"/>
          <w:szCs w:val="28"/>
          <w:lang w:eastAsia="ru-RU"/>
        </w:rPr>
        <w:t xml:space="preserve"> Структурная схема мультиплексора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spacing w:val="3"/>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1"/>
          <w:sz w:val="28"/>
          <w:szCs w:val="28"/>
          <w:lang w:eastAsia="ru-RU"/>
        </w:rPr>
        <w:t xml:space="preserve">Каждому адресу </w:t>
      </w:r>
      <w:r w:rsidRPr="00190D7E">
        <w:rPr>
          <w:rFonts w:ascii="Times New Roman" w:eastAsia="Times New Roman" w:hAnsi="Times New Roman" w:cs="Times New Roman"/>
          <w:i/>
          <w:spacing w:val="-1"/>
          <w:sz w:val="28"/>
          <w:szCs w:val="28"/>
          <w:lang w:eastAsia="ru-RU"/>
        </w:rPr>
        <w:t>Х</w:t>
      </w:r>
      <w:r w:rsidRPr="00190D7E">
        <w:rPr>
          <w:rFonts w:ascii="Times New Roman" w:eastAsia="Times New Roman" w:hAnsi="Times New Roman" w:cs="Times New Roman"/>
          <w:spacing w:val="-1"/>
          <w:sz w:val="28"/>
          <w:szCs w:val="28"/>
          <w:lang w:eastAsia="ru-RU"/>
        </w:rPr>
        <w:t xml:space="preserve"> </w:t>
      </w:r>
      <w:r w:rsidRPr="00190D7E">
        <w:rPr>
          <w:rFonts w:ascii="Times New Roman" w:eastAsia="Times New Roman" w:hAnsi="Times New Roman" w:cs="Times New Roman"/>
          <w:spacing w:val="-1"/>
          <w:sz w:val="28"/>
          <w:szCs w:val="28"/>
          <w:lang w:val="en-US" w:eastAsia="ru-RU"/>
        </w:rPr>
        <w:t>c</w:t>
      </w:r>
      <w:r w:rsidRPr="00190D7E">
        <w:rPr>
          <w:rFonts w:ascii="Times New Roman" w:eastAsia="Times New Roman" w:hAnsi="Times New Roman" w:cs="Times New Roman"/>
          <w:spacing w:val="-1"/>
          <w:sz w:val="28"/>
          <w:szCs w:val="28"/>
          <w:lang w:eastAsia="ru-RU"/>
        </w:rPr>
        <w:t xml:space="preserve"> </w:t>
      </w:r>
      <w:r w:rsidRPr="00190D7E">
        <w:rPr>
          <w:rFonts w:ascii="Times New Roman" w:eastAsia="Times New Roman" w:hAnsi="Times New Roman" w:cs="Times New Roman"/>
          <w:spacing w:val="-2"/>
          <w:sz w:val="28"/>
          <w:szCs w:val="28"/>
          <w:lang w:eastAsia="ru-RU"/>
        </w:rPr>
        <w:t xml:space="preserve">номером </w:t>
      </w:r>
      <w:r w:rsidRPr="00190D7E">
        <w:rPr>
          <w:rFonts w:ascii="Times New Roman" w:eastAsia="Times New Roman" w:hAnsi="Times New Roman" w:cs="Times New Roman"/>
          <w:i/>
          <w:spacing w:val="-2"/>
          <w:sz w:val="28"/>
          <w:szCs w:val="28"/>
          <w:lang w:val="en-US" w:eastAsia="ru-RU"/>
        </w:rPr>
        <w:t>i</w:t>
      </w:r>
      <w:r w:rsidRPr="00190D7E">
        <w:rPr>
          <w:rFonts w:ascii="Times New Roman" w:eastAsia="Times New Roman" w:hAnsi="Times New Roman" w:cs="Times New Roman"/>
          <w:spacing w:val="-2"/>
          <w:sz w:val="28"/>
          <w:szCs w:val="28"/>
          <w:lang w:eastAsia="ru-RU"/>
        </w:rPr>
        <w:t xml:space="preserve"> соответствует свой ин</w:t>
      </w:r>
      <w:r w:rsidRPr="00190D7E">
        <w:rPr>
          <w:rFonts w:ascii="Times New Roman" w:eastAsia="Times New Roman" w:hAnsi="Times New Roman" w:cs="Times New Roman"/>
          <w:spacing w:val="-2"/>
          <w:sz w:val="28"/>
          <w:szCs w:val="28"/>
          <w:lang w:eastAsia="ru-RU"/>
        </w:rPr>
        <w:softHyphen/>
      </w:r>
      <w:r w:rsidRPr="00190D7E">
        <w:rPr>
          <w:rFonts w:ascii="Times New Roman" w:eastAsia="Times New Roman" w:hAnsi="Times New Roman" w:cs="Times New Roman"/>
          <w:spacing w:val="8"/>
          <w:sz w:val="28"/>
          <w:szCs w:val="28"/>
          <w:lang w:eastAsia="ru-RU"/>
        </w:rPr>
        <w:t xml:space="preserve">формационный вход </w:t>
      </w:r>
      <w:r w:rsidRPr="00190D7E">
        <w:rPr>
          <w:rFonts w:ascii="Times New Roman" w:eastAsia="Times New Roman" w:hAnsi="Times New Roman" w:cs="Times New Roman"/>
          <w:i/>
          <w:spacing w:val="8"/>
          <w:sz w:val="28"/>
          <w:szCs w:val="28"/>
          <w:lang w:val="en-US" w:eastAsia="ru-RU"/>
        </w:rPr>
        <w:t>D</w:t>
      </w:r>
      <w:r w:rsidRPr="00190D7E">
        <w:rPr>
          <w:rFonts w:ascii="Times New Roman" w:eastAsia="Times New Roman" w:hAnsi="Times New Roman" w:cs="Times New Roman"/>
          <w:i/>
          <w:spacing w:val="8"/>
          <w:sz w:val="28"/>
          <w:szCs w:val="28"/>
          <w:vertAlign w:val="subscript"/>
          <w:lang w:val="en-US" w:eastAsia="ru-RU"/>
        </w:rPr>
        <w:t>i</w:t>
      </w:r>
      <w:r w:rsidRPr="00190D7E">
        <w:rPr>
          <w:rFonts w:ascii="Times New Roman" w:eastAsia="Times New Roman" w:hAnsi="Times New Roman" w:cs="Times New Roman"/>
          <w:spacing w:val="8"/>
          <w:sz w:val="28"/>
          <w:szCs w:val="28"/>
          <w:lang w:eastAsia="ru-RU"/>
        </w:rPr>
        <w:t xml:space="preserve">, сигнал </w:t>
      </w:r>
      <w:r w:rsidRPr="00190D7E">
        <w:rPr>
          <w:rFonts w:ascii="Times New Roman" w:eastAsia="Times New Roman" w:hAnsi="Times New Roman" w:cs="Times New Roman"/>
          <w:spacing w:val="-1"/>
          <w:sz w:val="28"/>
          <w:szCs w:val="28"/>
          <w:lang w:eastAsia="ru-RU"/>
        </w:rPr>
        <w:t xml:space="preserve">с которого при данном адресе </w:t>
      </w:r>
      <w:r w:rsidRPr="00190D7E">
        <w:rPr>
          <w:rFonts w:ascii="Times New Roman" w:eastAsia="Times New Roman" w:hAnsi="Times New Roman" w:cs="Times New Roman"/>
          <w:spacing w:val="-2"/>
          <w:sz w:val="28"/>
          <w:szCs w:val="28"/>
          <w:lang w:eastAsia="ru-RU"/>
        </w:rPr>
        <w:t xml:space="preserve">проходит на выход. Основным </w:t>
      </w:r>
      <w:r w:rsidRPr="00190D7E">
        <w:rPr>
          <w:rFonts w:ascii="Times New Roman" w:eastAsia="Times New Roman" w:hAnsi="Times New Roman" w:cs="Times New Roman"/>
          <w:sz w:val="28"/>
          <w:szCs w:val="28"/>
          <w:lang w:eastAsia="ru-RU"/>
        </w:rPr>
        <w:t>назначением мультиплексора яв</w:t>
      </w:r>
      <w:r w:rsidRPr="00190D7E">
        <w:rPr>
          <w:rFonts w:ascii="Times New Roman" w:eastAsia="Times New Roman" w:hAnsi="Times New Roman" w:cs="Times New Roman"/>
          <w:sz w:val="28"/>
          <w:szCs w:val="28"/>
          <w:lang w:eastAsia="ru-RU"/>
        </w:rPr>
        <w:softHyphen/>
      </w:r>
      <w:r w:rsidRPr="00190D7E">
        <w:rPr>
          <w:rFonts w:ascii="Times New Roman" w:eastAsia="Times New Roman" w:hAnsi="Times New Roman" w:cs="Times New Roman"/>
          <w:spacing w:val="-1"/>
          <w:sz w:val="28"/>
          <w:szCs w:val="28"/>
          <w:lang w:eastAsia="ru-RU"/>
        </w:rPr>
        <w:t xml:space="preserve">ляется коммутация  входных </w:t>
      </w:r>
      <w:r w:rsidRPr="00190D7E">
        <w:rPr>
          <w:rFonts w:ascii="Times New Roman" w:eastAsia="Times New Roman" w:hAnsi="Times New Roman" w:cs="Times New Roman"/>
          <w:sz w:val="28"/>
          <w:szCs w:val="28"/>
          <w:lang w:eastAsia="ru-RU"/>
        </w:rPr>
        <w:t xml:space="preserve">сигналов на один  выход </w:t>
      </w:r>
      <w:r w:rsidRPr="00190D7E">
        <w:rPr>
          <w:rFonts w:ascii="Times New Roman" w:eastAsia="Times New Roman" w:hAnsi="Times New Roman" w:cs="Times New Roman"/>
          <w:i/>
          <w:sz w:val="28"/>
          <w:szCs w:val="28"/>
          <w:lang w:eastAsia="ru-RU"/>
        </w:rPr>
        <w:t>У</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pacing w:val="2"/>
          <w:sz w:val="28"/>
          <w:szCs w:val="28"/>
          <w:lang w:eastAsia="ru-RU"/>
        </w:rPr>
        <w:t xml:space="preserve"> В настоящее </w:t>
      </w:r>
      <w:r w:rsidRPr="00190D7E">
        <w:rPr>
          <w:rFonts w:ascii="Times New Roman" w:eastAsia="Times New Roman" w:hAnsi="Times New Roman" w:cs="Times New Roman"/>
          <w:spacing w:val="3"/>
          <w:sz w:val="28"/>
          <w:szCs w:val="28"/>
          <w:lang w:eastAsia="ru-RU"/>
        </w:rPr>
        <w:t xml:space="preserve">время промышленностью выпускаются серии микросхем, в состав </w:t>
      </w:r>
      <w:r w:rsidRPr="00190D7E">
        <w:rPr>
          <w:rFonts w:ascii="Times New Roman" w:eastAsia="Times New Roman" w:hAnsi="Times New Roman" w:cs="Times New Roman"/>
          <w:spacing w:val="7"/>
          <w:sz w:val="28"/>
          <w:szCs w:val="28"/>
          <w:lang w:eastAsia="ru-RU"/>
        </w:rPr>
        <w:t xml:space="preserve">которых входят мультиплексоры, имеющие число адресных входов </w:t>
      </w:r>
      <w:r w:rsidRPr="00190D7E">
        <w:rPr>
          <w:rFonts w:ascii="Times New Roman" w:eastAsia="Times New Roman" w:hAnsi="Times New Roman" w:cs="Times New Roman"/>
          <w:i/>
          <w:sz w:val="28"/>
          <w:szCs w:val="28"/>
          <w:lang w:val="en-US" w:eastAsia="ru-RU"/>
        </w:rPr>
        <w:t>m</w:t>
      </w:r>
      <w:r w:rsidRPr="00190D7E">
        <w:rPr>
          <w:rFonts w:ascii="Times New Roman" w:eastAsia="Times New Roman" w:hAnsi="Times New Roman" w:cs="Times New Roman"/>
          <w:sz w:val="28"/>
          <w:szCs w:val="28"/>
          <w:lang w:eastAsia="ru-RU"/>
        </w:rPr>
        <w:t xml:space="preserve"> = 2, 3 и 4. Причем при числе адресных входов </w:t>
      </w:r>
      <w:r w:rsidRPr="00190D7E">
        <w:rPr>
          <w:rFonts w:ascii="Times New Roman" w:eastAsia="Times New Roman" w:hAnsi="Times New Roman" w:cs="Times New Roman"/>
          <w:i/>
          <w:sz w:val="28"/>
          <w:szCs w:val="28"/>
          <w:lang w:eastAsia="ru-RU"/>
        </w:rPr>
        <w:t>m</w:t>
      </w:r>
      <w:r w:rsidRPr="00190D7E">
        <w:rPr>
          <w:rFonts w:ascii="Times New Roman" w:eastAsia="Times New Roman" w:hAnsi="Times New Roman" w:cs="Times New Roman"/>
          <w:sz w:val="28"/>
          <w:szCs w:val="28"/>
          <w:lang w:eastAsia="ru-RU"/>
        </w:rPr>
        <w:t xml:space="preserve"> = 2 выпускаются </w:t>
      </w:r>
      <w:r w:rsidRPr="00190D7E">
        <w:rPr>
          <w:rFonts w:ascii="Times New Roman" w:eastAsia="Times New Roman" w:hAnsi="Times New Roman" w:cs="Times New Roman"/>
          <w:spacing w:val="-1"/>
          <w:sz w:val="28"/>
          <w:szCs w:val="28"/>
          <w:lang w:eastAsia="ru-RU"/>
        </w:rPr>
        <w:t xml:space="preserve">сдвоенные четырехканальные мультиплексоры, число входных </w:t>
      </w:r>
      <w:r w:rsidRPr="00190D7E">
        <w:rPr>
          <w:rFonts w:ascii="Times New Roman" w:eastAsia="Times New Roman" w:hAnsi="Times New Roman" w:cs="Times New Roman"/>
          <w:spacing w:val="3"/>
          <w:sz w:val="28"/>
          <w:szCs w:val="28"/>
          <w:lang w:eastAsia="ru-RU"/>
        </w:rPr>
        <w:t xml:space="preserve">информационных сигналов которых равно 4 + 4 = 8.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i/>
          <w:spacing w:val="3"/>
          <w:sz w:val="28"/>
          <w:szCs w:val="28"/>
          <w:lang w:eastAsia="ru-RU"/>
        </w:rPr>
      </w:pPr>
      <w:r w:rsidRPr="00190D7E">
        <w:rPr>
          <w:rFonts w:ascii="Times New Roman" w:eastAsia="Times New Roman" w:hAnsi="Times New Roman" w:cs="Times New Roman"/>
          <w:b/>
          <w:i/>
          <w:spacing w:val="3"/>
          <w:sz w:val="28"/>
          <w:szCs w:val="28"/>
          <w:lang w:eastAsia="ru-RU"/>
        </w:rPr>
        <w:t>Исключающие ИЛИ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В сумматорах, в схемах сравнения, определения четности и нечетности  и т.д. используется схема </w:t>
      </w:r>
      <w:r w:rsidRPr="00190D7E">
        <w:rPr>
          <w:rFonts w:ascii="Times New Roman" w:eastAsia="Times New Roman" w:hAnsi="Times New Roman" w:cs="Times New Roman"/>
          <w:i/>
          <w:sz w:val="28"/>
          <w:szCs w:val="20"/>
          <w:lang w:eastAsia="ru-RU"/>
        </w:rPr>
        <w:t>исключающее ИЛИ</w:t>
      </w:r>
      <w:r w:rsidRPr="00190D7E">
        <w:rPr>
          <w:rFonts w:ascii="Times New Roman" w:eastAsia="Times New Roman" w:hAnsi="Times New Roman" w:cs="Times New Roman"/>
          <w:sz w:val="28"/>
          <w:szCs w:val="20"/>
          <w:lang w:eastAsia="ru-RU"/>
        </w:rPr>
        <w:t xml:space="preserve"> либо она же «сумматор по модулю два». Приведем ее определение и основные свойства. Эта операция обозначается символом  </w:t>
      </w:r>
      <w:r w:rsidRPr="00190D7E">
        <w:rPr>
          <w:rFonts w:ascii="Times New Roman" w:eastAsia="Times New Roman" w:hAnsi="Times New Roman" w:cs="Times New Roman"/>
          <w:sz w:val="28"/>
          <w:szCs w:val="20"/>
          <w:lang w:eastAsia="ru-RU"/>
        </w:rPr>
        <w:sym w:font="Symbol" w:char="F0C5"/>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i/>
          <w:sz w:val="28"/>
          <w:szCs w:val="20"/>
          <w:lang w:eastAsia="ru-RU"/>
        </w:rPr>
        <w:t>У=Х1</w:t>
      </w:r>
      <w:r w:rsidRPr="00190D7E">
        <w:rPr>
          <w:rFonts w:ascii="Times New Roman" w:eastAsia="Times New Roman" w:hAnsi="Times New Roman" w:cs="Times New Roman"/>
          <w:sz w:val="28"/>
          <w:szCs w:val="20"/>
          <w:lang w:eastAsia="ru-RU"/>
        </w:rPr>
        <w:sym w:font="Symbol" w:char="F0C5"/>
      </w:r>
      <w:r w:rsidRPr="00190D7E">
        <w:rPr>
          <w:rFonts w:ascii="Times New Roman" w:eastAsia="Times New Roman" w:hAnsi="Times New Roman" w:cs="Times New Roman"/>
          <w:i/>
          <w:sz w:val="28"/>
          <w:szCs w:val="20"/>
          <w:lang w:eastAsia="ru-RU"/>
        </w:rPr>
        <w:t>Х2=</w:t>
      </w:r>
      <w:r w:rsidRPr="00190D7E">
        <w:rPr>
          <w:rFonts w:ascii="Times New Roman" w:eastAsia="Times New Roman" w:hAnsi="Times New Roman" w:cs="Times New Roman"/>
          <w:sz w:val="28"/>
          <w:szCs w:val="20"/>
          <w:lang w:eastAsia="ru-RU"/>
        </w:rPr>
        <w:t xml:space="preserve"> </w:t>
      </w:r>
      <w:r w:rsidRPr="00190D7E">
        <w:rPr>
          <w:rFonts w:ascii="Times New Roman" w:eastAsia="Times New Roman" w:hAnsi="Times New Roman" w:cs="Times New Roman"/>
          <w:position w:val="-4"/>
          <w:sz w:val="28"/>
          <w:szCs w:val="20"/>
          <w:lang w:eastAsia="ru-RU"/>
        </w:rPr>
        <w:object w:dxaOrig="1800" w:dyaOrig="320">
          <v:shape id="_x0000_i1190" type="#_x0000_t75" style="width:104.25pt;height:18pt" o:ole="">
            <v:imagedata r:id="rId372" o:title=""/>
          </v:shape>
          <o:OLEObject Type="Embed" ProgID="Equation.3" ShapeID="_x0000_i1190" DrawAspect="Content" ObjectID="_1641902080" r:id="rId373"/>
        </w:objec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Таблица истинности, один из способов реализации этой функции на элементах И-НЕ, а также УГО приведены на рисунке   </w:t>
      </w:r>
      <w:r w:rsidR="00CD646D">
        <w:rPr>
          <w:rFonts w:ascii="Times New Roman" w:eastAsia="Times New Roman" w:hAnsi="Times New Roman" w:cs="Times New Roman"/>
          <w:sz w:val="28"/>
          <w:szCs w:val="28"/>
          <w:lang w:eastAsia="ru-RU"/>
        </w:rPr>
        <w:t>2.4</w:t>
      </w: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9712" w:dyaOrig="2519">
          <v:shape id="_x0000_i1191" type="#_x0000_t75" style="width:468pt;height:124.5pt" o:ole="">
            <v:imagedata r:id="rId374" o:title=""/>
          </v:shape>
          <o:OLEObject Type="Embed" ProgID="Visio.Drawing.11" ShapeID="_x0000_i1191" DrawAspect="Content" ObjectID="_1641902081" r:id="rId375"/>
        </w:objec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а)                                            б)                                         в)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К работе элемента ИСКЛЮЧАЮЩЕЕ ИЛИ:</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а) таблица истинности;  б) структурная схема;  в) УГО</w:t>
      </w:r>
    </w:p>
    <w:p w:rsidR="00CA6680" w:rsidRPr="00190D7E" w:rsidRDefault="00CA6680" w:rsidP="00CA6680">
      <w:pPr>
        <w:tabs>
          <w:tab w:val="left" w:pos="0"/>
        </w:tabs>
        <w:spacing w:after="0" w:line="240" w:lineRule="auto"/>
        <w:ind w:firstLine="567"/>
        <w:rPr>
          <w:rFonts w:ascii="Times New Roman" w:eastAsia="Times New Roman" w:hAnsi="Times New Roman" w:cs="Times New Roman"/>
          <w:b/>
          <w:bCs/>
          <w:sz w:val="28"/>
          <w:szCs w:val="28"/>
          <w:lang w:eastAsia="ru-RU"/>
        </w:rPr>
      </w:pPr>
    </w:p>
    <w:p w:rsidR="00CA6680" w:rsidRPr="00190D7E" w:rsidRDefault="00CA6680" w:rsidP="00CA6680">
      <w:pPr>
        <w:tabs>
          <w:tab w:val="left" w:pos="0"/>
        </w:tabs>
        <w:spacing w:after="0" w:line="240" w:lineRule="auto"/>
        <w:ind w:firstLine="567"/>
        <w:rPr>
          <w:rFonts w:ascii="Times New Roman" w:eastAsia="Times New Roman" w:hAnsi="Times New Roman" w:cs="Times New Roman"/>
          <w:b/>
          <w:bCs/>
          <w:i/>
          <w:sz w:val="28"/>
          <w:szCs w:val="28"/>
          <w:lang w:eastAsia="ru-RU"/>
        </w:rPr>
      </w:pPr>
      <w:r w:rsidRPr="00190D7E">
        <w:rPr>
          <w:rFonts w:ascii="Times New Roman" w:eastAsia="Times New Roman" w:hAnsi="Times New Roman" w:cs="Times New Roman"/>
          <w:b/>
          <w:bCs/>
          <w:i/>
          <w:sz w:val="28"/>
          <w:szCs w:val="28"/>
          <w:lang w:eastAsia="ru-RU"/>
        </w:rPr>
        <w:t>Сумматоры</w:t>
      </w:r>
    </w:p>
    <w:p w:rsidR="00CA6680" w:rsidRPr="00190D7E" w:rsidRDefault="00CA6680" w:rsidP="00CA6680">
      <w:pPr>
        <w:tabs>
          <w:tab w:val="left" w:pos="0"/>
        </w:tabs>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Способы выполнения арифметических операций сложения и вы</w:t>
      </w:r>
      <w:r w:rsidRPr="00190D7E">
        <w:rPr>
          <w:rFonts w:ascii="Times New Roman" w:eastAsia="Times New Roman" w:hAnsi="Times New Roman" w:cs="Times New Roman"/>
          <w:sz w:val="28"/>
          <w:szCs w:val="28"/>
          <w:lang w:eastAsia="ru-RU"/>
        </w:rPr>
        <w:softHyphen/>
        <w:t xml:space="preserve">читания с помощью КС будем рассматривать только для целых двоичных чисел, что значительно облегчает изложение методики их синтеза. Целые положительные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-разрядные двоичные числа будем обозначать через </w:t>
      </w:r>
      <w:r w:rsidRPr="00190D7E">
        <w:rPr>
          <w:rFonts w:ascii="Times New Roman" w:eastAsia="Times New Roman" w:hAnsi="Times New Roman" w:cs="Times New Roman"/>
          <w:i/>
          <w:sz w:val="28"/>
          <w:szCs w:val="28"/>
          <w:lang w:val="en-US" w:eastAsia="ru-RU"/>
        </w:rPr>
        <w:t>X</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вход переноса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Операция сложения положительных двоичных чисел определяется правилами двоичной арифметики. Принцип работы одноразрядного двоичного сумматора приведен в таблице </w:t>
      </w:r>
      <w:r w:rsidR="004931CC">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w:t>
      </w:r>
      <w:r w:rsidR="004931CC">
        <w:rPr>
          <w:rFonts w:ascii="Times New Roman" w:eastAsia="Times New Roman" w:hAnsi="Times New Roman" w:cs="Times New Roman"/>
          <w:sz w:val="28"/>
          <w:szCs w:val="28"/>
          <w:lang w:eastAsia="ru-RU"/>
        </w:rPr>
        <w:t>15.</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hd w:val="clear" w:color="auto" w:fill="FFFFFF"/>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CA6680" w:rsidRPr="00190D7E" w:rsidRDefault="0025193D" w:rsidP="00CA6680">
      <w:pPr>
        <w:shd w:val="clear" w:color="auto" w:fill="FFFFFF"/>
        <w:autoSpaceDE w:val="0"/>
        <w:autoSpaceDN w:val="0"/>
        <w:adjustRightInd w:val="0"/>
        <w:spacing w:after="120" w:line="240" w:lineRule="auto"/>
        <w:rPr>
          <w:rFonts w:ascii="Times New Roman" w:eastAsia="Times New Roman" w:hAnsi="Times New Roman" w:cs="Times New Roman"/>
          <w:sz w:val="28"/>
          <w:szCs w:val="28"/>
          <w:lang w:eastAsia="ru-RU"/>
        </w:rPr>
      </w:pPr>
      <w:r w:rsidRPr="0025193D">
        <w:rPr>
          <w:rFonts w:ascii="Times New Roman" w:eastAsia="Times New Roman" w:hAnsi="Times New Roman" w:cs="Times New Roman"/>
          <w:i/>
          <w:sz w:val="28"/>
          <w:szCs w:val="28"/>
          <w:lang w:eastAsia="ru-RU"/>
        </w:rPr>
        <w:t xml:space="preserve">Табл. </w:t>
      </w:r>
      <w:r>
        <w:rPr>
          <w:rFonts w:ascii="Times New Roman" w:eastAsia="Times New Roman" w:hAnsi="Times New Roman" w:cs="Times New Roman"/>
          <w:i/>
          <w:sz w:val="28"/>
          <w:szCs w:val="28"/>
          <w:lang w:eastAsia="ru-RU"/>
        </w:rPr>
        <w:t>2</w:t>
      </w:r>
      <w:r w:rsidRPr="0025193D">
        <w:rPr>
          <w:rFonts w:ascii="Times New Roman" w:eastAsia="Times New Roman" w:hAnsi="Times New Roman" w:cs="Times New Roman"/>
          <w:i/>
          <w:sz w:val="28"/>
          <w:szCs w:val="28"/>
          <w:lang w:eastAsia="ru-RU"/>
        </w:rPr>
        <w:t>.15</w:t>
      </w:r>
      <w:r w:rsidR="00CA6680" w:rsidRPr="0025193D">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Принцип работы одноразрядного двоичного сумматора </w:t>
      </w: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7"/>
        <w:gridCol w:w="985"/>
        <w:gridCol w:w="985"/>
        <w:gridCol w:w="985"/>
        <w:gridCol w:w="985"/>
        <w:gridCol w:w="985"/>
        <w:gridCol w:w="986"/>
        <w:gridCol w:w="986"/>
        <w:gridCol w:w="986"/>
        <w:gridCol w:w="986"/>
      </w:tblGrid>
      <w:tr w:rsidR="00CA6680" w:rsidRPr="00190D7E" w:rsidTr="00CA6680">
        <w:tc>
          <w:tcPr>
            <w:tcW w:w="817"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X</w:t>
            </w:r>
            <w:r w:rsidRPr="00190D7E">
              <w:rPr>
                <w:rFonts w:ascii="Times New Roman" w:eastAsia="Times New Roman" w:hAnsi="Times New Roman" w:cs="Times New Roman"/>
                <w:i/>
                <w:sz w:val="28"/>
                <w:szCs w:val="24"/>
                <w:vertAlign w:val="subscript"/>
                <w:lang w:val="en-US" w:eastAsia="ru-RU"/>
              </w:rPr>
              <w:t>n</w:t>
            </w:r>
          </w:p>
        </w:tc>
        <w:tc>
          <w:tcPr>
            <w:tcW w:w="985"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Y</w:t>
            </w:r>
            <w:r w:rsidRPr="00190D7E">
              <w:rPr>
                <w:rFonts w:ascii="Times New Roman" w:eastAsia="Times New Roman" w:hAnsi="Times New Roman" w:cs="Times New Roman"/>
                <w:i/>
                <w:sz w:val="28"/>
                <w:szCs w:val="24"/>
                <w:vertAlign w:val="subscript"/>
                <w:lang w:val="en-US" w:eastAsia="ru-RU"/>
              </w:rPr>
              <w:t>n</w:t>
            </w:r>
          </w:p>
        </w:tc>
        <w:tc>
          <w:tcPr>
            <w:tcW w:w="985"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vertAlign w:val="subscript"/>
                <w:lang w:val="en-US" w:eastAsia="ru-RU"/>
              </w:rPr>
              <w:t>n</w:t>
            </w:r>
          </w:p>
        </w:tc>
        <w:tc>
          <w:tcPr>
            <w:tcW w:w="985"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i/>
                <w:sz w:val="28"/>
                <w:szCs w:val="24"/>
                <w:vertAlign w:val="subscript"/>
                <w:lang w:val="en-US" w:eastAsia="ru-RU"/>
              </w:rPr>
              <w:t>n</w:t>
            </w:r>
          </w:p>
        </w:tc>
        <w:tc>
          <w:tcPr>
            <w:tcW w:w="985"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vertAlign w:val="subscript"/>
                <w:lang w:val="en-US" w:eastAsia="ru-RU"/>
              </w:rPr>
              <w:t>n</w:t>
            </w:r>
            <w:r w:rsidRPr="004931CC">
              <w:rPr>
                <w:rFonts w:ascii="Times New Roman" w:eastAsia="Times New Roman" w:hAnsi="Times New Roman" w:cs="Times New Roman"/>
                <w:i/>
                <w:sz w:val="28"/>
                <w:szCs w:val="24"/>
                <w:vertAlign w:val="subscript"/>
                <w:lang w:eastAsia="ru-RU"/>
              </w:rPr>
              <w:t>+1</w:t>
            </w:r>
          </w:p>
        </w:tc>
        <w:tc>
          <w:tcPr>
            <w:tcW w:w="985"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X</w:t>
            </w:r>
            <w:r w:rsidRPr="00190D7E">
              <w:rPr>
                <w:rFonts w:ascii="Times New Roman" w:eastAsia="Times New Roman" w:hAnsi="Times New Roman" w:cs="Times New Roman"/>
                <w:i/>
                <w:sz w:val="28"/>
                <w:szCs w:val="24"/>
                <w:vertAlign w:val="subscript"/>
                <w:lang w:val="en-US" w:eastAsia="ru-RU"/>
              </w:rPr>
              <w:t>n</w:t>
            </w:r>
          </w:p>
        </w:tc>
        <w:tc>
          <w:tcPr>
            <w:tcW w:w="986"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Y</w:t>
            </w:r>
            <w:r w:rsidRPr="00190D7E">
              <w:rPr>
                <w:rFonts w:ascii="Times New Roman" w:eastAsia="Times New Roman" w:hAnsi="Times New Roman" w:cs="Times New Roman"/>
                <w:i/>
                <w:sz w:val="28"/>
                <w:szCs w:val="24"/>
                <w:vertAlign w:val="subscript"/>
                <w:lang w:val="en-US" w:eastAsia="ru-RU"/>
              </w:rPr>
              <w:t>n</w:t>
            </w:r>
          </w:p>
        </w:tc>
        <w:tc>
          <w:tcPr>
            <w:tcW w:w="986"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vertAlign w:val="subscript"/>
                <w:lang w:val="en-US" w:eastAsia="ru-RU"/>
              </w:rPr>
              <w:t>n</w:t>
            </w:r>
          </w:p>
        </w:tc>
        <w:tc>
          <w:tcPr>
            <w:tcW w:w="986" w:type="dxa"/>
          </w:tcPr>
          <w:p w:rsidR="00CA6680" w:rsidRPr="004931CC"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i/>
                <w:sz w:val="28"/>
                <w:szCs w:val="24"/>
                <w:vertAlign w:val="subscript"/>
                <w:lang w:val="en-US" w:eastAsia="ru-RU"/>
              </w:rPr>
              <w:t>n</w:t>
            </w:r>
          </w:p>
        </w:tc>
        <w:tc>
          <w:tcPr>
            <w:tcW w:w="986" w:type="dxa"/>
          </w:tcPr>
          <w:p w:rsidR="00CA6680" w:rsidRPr="00190D7E" w:rsidRDefault="00CA6680" w:rsidP="00CA6680">
            <w:pPr>
              <w:spacing w:after="0" w:line="240" w:lineRule="auto"/>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P</w:t>
            </w:r>
            <w:r w:rsidRPr="00190D7E">
              <w:rPr>
                <w:rFonts w:ascii="Times New Roman" w:eastAsia="Times New Roman" w:hAnsi="Times New Roman" w:cs="Times New Roman"/>
                <w:i/>
                <w:sz w:val="28"/>
                <w:szCs w:val="24"/>
                <w:vertAlign w:val="subscript"/>
                <w:lang w:val="en-US" w:eastAsia="ru-RU"/>
              </w:rPr>
              <w:t>n</w:t>
            </w:r>
            <w:r w:rsidRPr="00190D7E">
              <w:rPr>
                <w:rFonts w:ascii="Times New Roman" w:eastAsia="Times New Roman" w:hAnsi="Times New Roman" w:cs="Times New Roman"/>
                <w:i/>
                <w:sz w:val="28"/>
                <w:szCs w:val="24"/>
                <w:vertAlign w:val="subscript"/>
                <w:lang w:eastAsia="ru-RU"/>
              </w:rPr>
              <w:t>+1</w:t>
            </w:r>
          </w:p>
        </w:tc>
      </w:tr>
      <w:tr w:rsidR="00CA6680" w:rsidRPr="00190D7E" w:rsidTr="00CA6680">
        <w:tc>
          <w:tcPr>
            <w:tcW w:w="817"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r>
      <w:tr w:rsidR="00CA6680" w:rsidRPr="00190D7E" w:rsidTr="00CA6680">
        <w:tc>
          <w:tcPr>
            <w:tcW w:w="817"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c>
          <w:tcPr>
            <w:tcW w:w="817"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r w:rsidR="00CA6680" w:rsidRPr="00190D7E" w:rsidTr="00CA6680">
        <w:tc>
          <w:tcPr>
            <w:tcW w:w="817"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5"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986" w:type="dxa"/>
          </w:tcPr>
          <w:p w:rsidR="00CA6680" w:rsidRPr="00190D7E" w:rsidRDefault="00CA6680" w:rsidP="00CA6680">
            <w:pPr>
              <w:spacing w:after="0" w:line="240" w:lineRule="auto"/>
              <w:ind w:firstLine="180"/>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bl>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Значение суммы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sz w:val="28"/>
          <w:szCs w:val="28"/>
          <w:lang w:eastAsia="ru-RU"/>
        </w:rPr>
        <w:t xml:space="preserve"> равно 1, если нечетное число величин </w:t>
      </w:r>
      <w:r w:rsidRPr="00190D7E">
        <w:rPr>
          <w:rFonts w:ascii="Times New Roman" w:eastAsia="Times New Roman" w:hAnsi="Times New Roman" w:cs="Times New Roman"/>
          <w:i/>
          <w:sz w:val="28"/>
          <w:szCs w:val="28"/>
          <w:lang w:val="en-US" w:eastAsia="ru-RU"/>
        </w:rPr>
        <w:t>X</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vertAlign w:val="subscript"/>
          <w:lang w:val="en-US" w:eastAsia="ru-RU"/>
        </w:rPr>
        <w:t>n</w:t>
      </w:r>
      <w:r w:rsidRPr="00190D7E">
        <w:rPr>
          <w:rFonts w:ascii="Times New Roman" w:eastAsia="Times New Roman" w:hAnsi="Times New Roman" w:cs="Times New Roman"/>
          <w:sz w:val="28"/>
          <w:szCs w:val="28"/>
          <w:lang w:eastAsia="ru-RU"/>
        </w:rPr>
        <w:t xml:space="preserve"> равно 1. Значение выхода переноса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vertAlign w:val="subscript"/>
          <w:lang w:val="en-US" w:eastAsia="ru-RU"/>
        </w:rPr>
        <w:t>n</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в (</w:t>
      </w:r>
      <w:r w:rsidRPr="00190D7E">
        <w:rPr>
          <w:rFonts w:ascii="Times New Roman" w:eastAsia="Times New Roman" w:hAnsi="Times New Roman" w:cs="Times New Roman"/>
          <w:sz w:val="28"/>
          <w:szCs w:val="28"/>
          <w:lang w:val="en-US" w:eastAsia="ru-RU"/>
        </w:rPr>
        <w:t>n</w:t>
      </w:r>
      <w:r w:rsidRPr="00190D7E">
        <w:rPr>
          <w:rFonts w:ascii="Times New Roman" w:eastAsia="Times New Roman" w:hAnsi="Times New Roman" w:cs="Times New Roman"/>
          <w:sz w:val="28"/>
          <w:szCs w:val="28"/>
          <w:lang w:eastAsia="ru-RU"/>
        </w:rPr>
        <w:t xml:space="preserve">+1)-й разряд равно 1, если две или три величины из </w:t>
      </w:r>
      <w:r w:rsidRPr="00190D7E">
        <w:rPr>
          <w:rFonts w:ascii="Times New Roman" w:eastAsia="Times New Roman" w:hAnsi="Times New Roman" w:cs="Times New Roman"/>
          <w:i/>
          <w:sz w:val="28"/>
          <w:szCs w:val="28"/>
          <w:lang w:val="en-US" w:eastAsia="ru-RU"/>
        </w:rPr>
        <w:t>X</w:t>
      </w:r>
      <w:r w:rsidRPr="00190D7E">
        <w:rPr>
          <w:rFonts w:ascii="Times New Roman" w:eastAsia="Times New Roman" w:hAnsi="Times New Roman" w:cs="Times New Roman"/>
          <w:sz w:val="28"/>
          <w:szCs w:val="28"/>
          <w:vertAlign w:val="subscript"/>
          <w:lang w:val="en-US" w:eastAsia="ru-RU"/>
        </w:rPr>
        <w:t>n</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sz w:val="28"/>
          <w:szCs w:val="28"/>
          <w:vertAlign w:val="subscript"/>
          <w:lang w:val="en-US" w:eastAsia="ru-RU"/>
        </w:rPr>
        <w:t>n</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vertAlign w:val="subscript"/>
          <w:lang w:val="en-US" w:eastAsia="ru-RU"/>
        </w:rPr>
        <w:t>n</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равны 1.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Понятно, что значение переноса в первый разряд всегда равно 0.  В общем случае необходимо производить сло</w:t>
      </w:r>
      <w:r w:rsidRPr="00190D7E">
        <w:rPr>
          <w:rFonts w:ascii="Times New Roman" w:eastAsia="Times New Roman" w:hAnsi="Times New Roman" w:cs="Times New Roman"/>
          <w:sz w:val="28"/>
          <w:szCs w:val="28"/>
          <w:lang w:eastAsia="ru-RU"/>
        </w:rPr>
        <w:softHyphen/>
        <w:t>жение и вычитание как положительных, так и отрицательных чисел. Это основывается на правилах двоичной арифметики.</w:t>
      </w:r>
    </w:p>
    <w:p w:rsidR="00CA6680" w:rsidRPr="00190D7E" w:rsidRDefault="00CA6680" w:rsidP="00CA6680">
      <w:pPr>
        <w:tabs>
          <w:tab w:val="left" w:pos="142"/>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0"/>
          <w:lang w:eastAsia="ru-RU"/>
        </w:rPr>
      </w:pPr>
      <w:r w:rsidRPr="00190D7E">
        <w:rPr>
          <w:rFonts w:ascii="Times New Roman" w:eastAsia="Times New Roman" w:hAnsi="Times New Roman" w:cs="Times New Roman"/>
          <w:sz w:val="28"/>
          <w:szCs w:val="20"/>
          <w:lang w:eastAsia="ru-RU"/>
        </w:rPr>
        <w:t xml:space="preserve">Один из вариантов одноразрядного двоичного сумматора имеет структурную схему в соответствии с рисунком </w:t>
      </w:r>
      <w:r w:rsidR="00CD646D">
        <w:rPr>
          <w:rFonts w:ascii="Times New Roman" w:eastAsia="Times New Roman" w:hAnsi="Times New Roman" w:cs="Times New Roman"/>
          <w:sz w:val="28"/>
          <w:szCs w:val="20"/>
          <w:lang w:eastAsia="ru-RU"/>
        </w:rPr>
        <w:t>2.4</w:t>
      </w:r>
      <w:r w:rsidRPr="00190D7E">
        <w:rPr>
          <w:rFonts w:ascii="Times New Roman" w:eastAsia="Times New Roman" w:hAnsi="Times New Roman" w:cs="Times New Roman"/>
          <w:sz w:val="28"/>
          <w:szCs w:val="20"/>
          <w:lang w:eastAsia="ru-RU"/>
        </w:rPr>
        <w:t>2.</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5668" w:dyaOrig="4948">
          <v:shape id="_x0000_i1192" type="#_x0000_t75" style="width:284.25pt;height:247.5pt" o:ole="">
            <v:imagedata r:id="rId376" o:title=""/>
          </v:shape>
          <o:OLEObject Type="Embed" ProgID="Visio.Drawing.11" ShapeID="_x0000_i1192" DrawAspect="Content" ObjectID="_1641902082" r:id="rId377"/>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Структурная схема одноразрядного сумматора</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Обычно в одном корпусе микросхемы объединены четыре полных одноразрядных сумматора.  Такой четырехразрядный сумматор приведен на рисунке </w:t>
      </w:r>
      <w:r w:rsidR="00CD646D">
        <w:rPr>
          <w:rFonts w:ascii="Times New Roman" w:eastAsia="Times New Roman" w:hAnsi="Times New Roman" w:cs="Times New Roman"/>
          <w:sz w:val="28"/>
          <w:szCs w:val="24"/>
          <w:lang w:eastAsia="ru-RU"/>
        </w:rPr>
        <w:t>2.4</w:t>
      </w:r>
      <w:r w:rsidRPr="00190D7E">
        <w:rPr>
          <w:rFonts w:ascii="Times New Roman" w:eastAsia="Times New Roman" w:hAnsi="Times New Roman" w:cs="Times New Roman"/>
          <w:sz w:val="28"/>
          <w:szCs w:val="24"/>
          <w:lang w:eastAsia="ru-RU"/>
        </w:rPr>
        <w:t xml:space="preserve">3, а. Сигнал переноса последовательно передается с выхода предыдущего разряда на вход переноса следующего разряда, что увеличивает время выполнения операции. Особенно это будет заметно при выполнении операций с многоразрядными числами, например шестнадцатиразрядными. Чтобы уменьшить время выполнения операции  сложения многоразрядных чисел, используют схемы параллельного переноса. При этом сигналы переноса во всех разрядах одновременно вычисляются по значениям переменных в данном разряде.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712" w:dyaOrig="3259">
          <v:shape id="_x0000_i1193" type="#_x0000_t75" style="width:468pt;height:156.75pt" o:ole="">
            <v:imagedata r:id="rId378" o:title=""/>
          </v:shape>
          <o:OLEObject Type="Embed" ProgID="Visio.Drawing.11" ShapeID="_x0000_i1193" DrawAspect="Content" ObjectID="_1641902083" r:id="rId379"/>
        </w:object>
      </w:r>
    </w:p>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а)                                                         б)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xml:space="preserve"> Сумматоры: а) четырехразрядный сумматор; б) цифровой компаратор</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b/>
          <w:i/>
          <w:sz w:val="28"/>
          <w:szCs w:val="24"/>
          <w:lang w:eastAsia="ru-RU"/>
        </w:rPr>
        <w:t>Цифровые компараторы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Это устройство  выдает результат сравнения </w:t>
      </w:r>
      <w:r w:rsidRPr="00190D7E">
        <w:rPr>
          <w:rFonts w:ascii="Times New Roman" w:eastAsia="Times New Roman" w:hAnsi="Times New Roman" w:cs="Times New Roman"/>
          <w:i/>
          <w:sz w:val="28"/>
          <w:szCs w:val="24"/>
          <w:lang w:val="en-US" w:eastAsia="ru-RU"/>
        </w:rPr>
        <w:t>n</w:t>
      </w:r>
      <w:r w:rsidRPr="00190D7E">
        <w:rPr>
          <w:rFonts w:ascii="Times New Roman" w:eastAsia="Times New Roman" w:hAnsi="Times New Roman" w:cs="Times New Roman"/>
          <w:sz w:val="28"/>
          <w:szCs w:val="24"/>
          <w:lang w:eastAsia="ru-RU"/>
        </w:rPr>
        <w:t xml:space="preserve">-разрядных двоичных или двоично-десятичных чисел. Цифровой компаратор можно построить на основе </w:t>
      </w:r>
      <w:r w:rsidRPr="00190D7E">
        <w:rPr>
          <w:rFonts w:ascii="Times New Roman" w:eastAsia="Times New Roman" w:hAnsi="Times New Roman" w:cs="Times New Roman"/>
          <w:sz w:val="28"/>
          <w:szCs w:val="24"/>
          <w:lang w:eastAsia="ru-RU"/>
        </w:rPr>
        <w:lastRenderedPageBreak/>
        <w:t xml:space="preserve">сумматора, подавая на один суммирующий вход прямой код числа </w:t>
      </w:r>
      <w:r w:rsidRPr="00190D7E">
        <w:rPr>
          <w:rFonts w:ascii="Times New Roman" w:eastAsia="Times New Roman" w:hAnsi="Times New Roman" w:cs="Times New Roman"/>
          <w:b/>
          <w:sz w:val="28"/>
          <w:szCs w:val="24"/>
          <w:lang w:eastAsia="ru-RU"/>
        </w:rPr>
        <w:t>А</w:t>
      </w:r>
      <w:r w:rsidRPr="00190D7E">
        <w:rPr>
          <w:rFonts w:ascii="Times New Roman" w:eastAsia="Times New Roman" w:hAnsi="Times New Roman" w:cs="Times New Roman"/>
          <w:sz w:val="28"/>
          <w:szCs w:val="24"/>
          <w:lang w:eastAsia="ru-RU"/>
        </w:rPr>
        <w:t>, на другой – инверсный код числа</w:t>
      </w:r>
      <w:r w:rsidRPr="00190D7E">
        <w:rPr>
          <w:rFonts w:ascii="Times New Roman" w:eastAsia="Times New Roman" w:hAnsi="Times New Roman" w:cs="Times New Roman"/>
          <w:b/>
          <w:sz w:val="28"/>
          <w:szCs w:val="24"/>
          <w:lang w:eastAsia="ru-RU"/>
        </w:rPr>
        <w:t xml:space="preserve"> В </w:t>
      </w:r>
      <w:r w:rsidRPr="00190D7E">
        <w:rPr>
          <w:rFonts w:ascii="Times New Roman" w:eastAsia="Times New Roman" w:hAnsi="Times New Roman" w:cs="Times New Roman"/>
          <w:sz w:val="28"/>
          <w:szCs w:val="24"/>
          <w:lang w:eastAsia="ru-RU"/>
        </w:rPr>
        <w:t xml:space="preserve">(рисунок  </w:t>
      </w:r>
      <w:r w:rsidR="00CD646D">
        <w:rPr>
          <w:rFonts w:ascii="Times New Roman" w:eastAsia="Times New Roman" w:hAnsi="Times New Roman" w:cs="Times New Roman"/>
          <w:sz w:val="28"/>
          <w:szCs w:val="24"/>
          <w:lang w:eastAsia="ru-RU"/>
        </w:rPr>
        <w:t>2.4</w:t>
      </w:r>
      <w:r w:rsidRPr="00190D7E">
        <w:rPr>
          <w:rFonts w:ascii="Times New Roman" w:eastAsia="Times New Roman" w:hAnsi="Times New Roman" w:cs="Times New Roman"/>
          <w:sz w:val="28"/>
          <w:szCs w:val="24"/>
          <w:lang w:eastAsia="ru-RU"/>
        </w:rPr>
        <w:t xml:space="preserve">3, б). На численном примере легко убедиться, что при </w:t>
      </w:r>
      <w:r w:rsidRPr="00190D7E">
        <w:rPr>
          <w:rFonts w:ascii="Times New Roman" w:eastAsia="Times New Roman" w:hAnsi="Times New Roman" w:cs="Times New Roman"/>
          <w:b/>
          <w:sz w:val="28"/>
          <w:szCs w:val="24"/>
          <w:lang w:eastAsia="ru-RU"/>
        </w:rPr>
        <w:t xml:space="preserve">А=В </w:t>
      </w:r>
      <w:r w:rsidRPr="00190D7E">
        <w:rPr>
          <w:rFonts w:ascii="Times New Roman" w:eastAsia="Times New Roman" w:hAnsi="Times New Roman" w:cs="Times New Roman"/>
          <w:sz w:val="28"/>
          <w:szCs w:val="24"/>
          <w:lang w:eastAsia="ru-RU"/>
        </w:rPr>
        <w:t xml:space="preserve">в четырех младших разрядах сумматора формируются логические единицы, а при </w:t>
      </w:r>
      <w:r w:rsidRPr="00190D7E">
        <w:rPr>
          <w:rFonts w:ascii="Times New Roman" w:eastAsia="Times New Roman" w:hAnsi="Times New Roman" w:cs="Times New Roman"/>
          <w:b/>
          <w:sz w:val="28"/>
          <w:szCs w:val="24"/>
          <w:lang w:eastAsia="ru-RU"/>
        </w:rPr>
        <w:t>А&gt;В</w:t>
      </w:r>
      <w:r w:rsidRPr="00190D7E">
        <w:rPr>
          <w:rFonts w:ascii="Times New Roman" w:eastAsia="Times New Roman" w:hAnsi="Times New Roman" w:cs="Times New Roman"/>
          <w:sz w:val="28"/>
          <w:szCs w:val="24"/>
          <w:lang w:eastAsia="ru-RU"/>
        </w:rPr>
        <w:t xml:space="preserve"> единица формируется на выходе переноса.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Компаратор, определяющий равнозначность кодов А и В, можно выполнить по схеме, приведенной на рисунке </w:t>
      </w:r>
      <w:r w:rsidR="00CD646D">
        <w:rPr>
          <w:rFonts w:ascii="Times New Roman" w:eastAsia="Times New Roman" w:hAnsi="Times New Roman" w:cs="Times New Roman"/>
          <w:sz w:val="28"/>
          <w:szCs w:val="28"/>
          <w:lang w:eastAsia="ru-RU"/>
        </w:rPr>
        <w:t>2.4</w:t>
      </w:r>
      <w:r w:rsidRPr="00190D7E">
        <w:rPr>
          <w:rFonts w:ascii="Times New Roman" w:eastAsia="Times New Roman" w:hAnsi="Times New Roman" w:cs="Times New Roman"/>
          <w:sz w:val="28"/>
          <w:szCs w:val="28"/>
          <w:lang w:eastAsia="ru-RU"/>
        </w:rPr>
        <w:t>4. При совпадении кодов во всех разрядах формируются логические нули на выходах элементов ИСКЛЮЧАЮЩЕЕ ИЛИ и логический элемент ИЛИ-НЕ формирует на выходе логическую 1. Другой вариант использует логический элемент 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8578" w:dyaOrig="3654">
          <v:shape id="_x0000_i1194" type="#_x0000_t75" style="width:382.5pt;height:182.25pt" o:ole="">
            <v:imagedata r:id="rId380" o:title=""/>
          </v:shape>
          <o:OLEObject Type="Embed" ProgID="Visio.Drawing.11" ShapeID="_x0000_i1194" DrawAspect="Content" ObjectID="_1641902084" r:id="rId381"/>
        </w:objec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б)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2.4</w:t>
      </w:r>
      <w:r w:rsidRPr="00CD646D">
        <w:rPr>
          <w:rFonts w:ascii="Times New Roman" w:eastAsia="Times New Roman" w:hAnsi="Times New Roman" w:cs="Times New Roman"/>
          <w:i/>
          <w:sz w:val="28"/>
          <w:szCs w:val="28"/>
          <w:lang w:eastAsia="ru-RU"/>
        </w:rPr>
        <w:t>4.</w:t>
      </w:r>
      <w:r w:rsidRPr="00190D7E">
        <w:rPr>
          <w:rFonts w:ascii="Times New Roman" w:eastAsia="Times New Roman" w:hAnsi="Times New Roman" w:cs="Times New Roman"/>
          <w:sz w:val="28"/>
          <w:szCs w:val="28"/>
          <w:lang w:eastAsia="ru-RU"/>
        </w:rPr>
        <w:t xml:space="preserve"> Схемы равнозначности кодов: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с использованием схемы ИЛИ-НЕ; б) с использованием схемы И </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 xml:space="preserve">Схемы определения четности и нечетности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Контроль четности и нечетности используется для обнаружения однократных ошибок при приеме информации по каналам связи. На передающей стороне к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-разрядному слову добавляется разряд с таким значением, чтобы сумма единиц была бы четной. На приемной стороне производится контроль на четность. Если число единиц в принятом слове нечетно, фиксируется ошибка в принятом сообщении.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6594" w:dyaOrig="3650">
          <v:shape id="_x0000_i1195" type="#_x0000_t75" style="width:280.5pt;height:171.75pt" o:ole="">
            <v:imagedata r:id="rId382" o:title=""/>
          </v:shape>
          <o:OLEObject Type="Embed" ProgID="Visio.Drawing.11" ShapeID="_x0000_i1195" DrawAspect="Content" ObjectID="_1641902085" r:id="rId383"/>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2.4</w:t>
      </w:r>
      <w:r w:rsidRPr="00CD646D">
        <w:rPr>
          <w:rFonts w:ascii="Times New Roman" w:eastAsia="Times New Roman" w:hAnsi="Times New Roman" w:cs="Times New Roman"/>
          <w:i/>
          <w:sz w:val="28"/>
          <w:szCs w:val="28"/>
          <w:lang w:eastAsia="ru-RU"/>
        </w:rPr>
        <w:t>5.</w:t>
      </w:r>
      <w:r w:rsidRPr="00190D7E">
        <w:rPr>
          <w:rFonts w:ascii="Times New Roman" w:eastAsia="Times New Roman" w:hAnsi="Times New Roman" w:cs="Times New Roman"/>
          <w:sz w:val="28"/>
          <w:szCs w:val="28"/>
          <w:lang w:eastAsia="ru-RU"/>
        </w:rPr>
        <w:t xml:space="preserve"> Схема определения четности восьмиразрядного кода</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Для контроля восьмиразрядного слова используется схема, приведенная на рисунке </w:t>
      </w:r>
      <w:r w:rsidR="00CD646D">
        <w:rPr>
          <w:rFonts w:ascii="Times New Roman" w:eastAsia="Times New Roman" w:hAnsi="Times New Roman" w:cs="Times New Roman"/>
          <w:sz w:val="28"/>
          <w:szCs w:val="28"/>
          <w:lang w:eastAsia="ru-RU"/>
        </w:rPr>
        <w:t>2.4</w:t>
      </w:r>
      <w:r w:rsidRPr="00190D7E">
        <w:rPr>
          <w:rFonts w:ascii="Times New Roman" w:eastAsia="Times New Roman" w:hAnsi="Times New Roman" w:cs="Times New Roman"/>
          <w:sz w:val="28"/>
          <w:szCs w:val="28"/>
          <w:lang w:eastAsia="ru-RU"/>
        </w:rPr>
        <w:t xml:space="preserve">5. Если в принятом слове число единиц четно, то на выходе последней логической схемы ИСКЛЮЧАЮЩЕЕ ИЛИ формируется логический 0. В противном случае формируется 1 и запрещается прием сообщения.   </w:t>
      </w:r>
    </w:p>
    <w:p w:rsidR="00A6550D" w:rsidRPr="00494AA7" w:rsidRDefault="00A6550D" w:rsidP="00CA6680">
      <w:pPr>
        <w:spacing w:after="0" w:line="240" w:lineRule="auto"/>
        <w:ind w:firstLine="567"/>
        <w:jc w:val="both"/>
        <w:rPr>
          <w:rFonts w:ascii="Times New Roman" w:eastAsia="Times New Roman" w:hAnsi="Times New Roman" w:cs="Times New Roman"/>
          <w:sz w:val="28"/>
          <w:szCs w:val="28"/>
          <w:lang w:eastAsia="ru-RU"/>
        </w:rPr>
      </w:pPr>
    </w:p>
    <w:p w:rsidR="00A6550D" w:rsidRPr="00494AA7" w:rsidRDefault="00A6550D" w:rsidP="00A6550D">
      <w:pPr>
        <w:pStyle w:val="2"/>
        <w:rPr>
          <w:lang w:val="ru-RU"/>
        </w:rPr>
      </w:pPr>
      <w:bookmarkStart w:id="96" w:name="_Toc170380373"/>
      <w:bookmarkStart w:id="97" w:name="_Toc183084400"/>
      <w:bookmarkStart w:id="98" w:name="_Toc184283256"/>
      <w:bookmarkStart w:id="99" w:name="_Toc22837118"/>
      <w:r w:rsidRPr="00494AA7">
        <w:rPr>
          <w:lang w:val="ru-RU"/>
        </w:rPr>
        <w:t>2</w:t>
      </w:r>
      <w:r w:rsidR="00CA6680" w:rsidRPr="00494AA7">
        <w:rPr>
          <w:lang w:val="ru-RU"/>
        </w:rPr>
        <w:t>.7. Триггеры</w:t>
      </w:r>
      <w:bookmarkEnd w:id="96"/>
      <w:bookmarkEnd w:id="97"/>
      <w:bookmarkEnd w:id="98"/>
      <w:bookmarkEnd w:id="99"/>
      <w:r w:rsidR="00CA6680" w:rsidRPr="00494AA7">
        <w:rPr>
          <w:lang w:val="ru-RU"/>
        </w:rPr>
        <w:t xml:space="preserve"> </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b/>
          <w:bCs/>
          <w:i/>
          <w:spacing w:val="-3"/>
          <w:sz w:val="28"/>
          <w:szCs w:val="28"/>
          <w:lang w:eastAsia="ru-RU"/>
        </w:rPr>
      </w:pPr>
      <w:r w:rsidRPr="00190D7E">
        <w:rPr>
          <w:rFonts w:ascii="Times New Roman" w:eastAsia="Times New Roman" w:hAnsi="Times New Roman" w:cs="Times New Roman"/>
          <w:b/>
          <w:bCs/>
          <w:i/>
          <w:spacing w:val="-3"/>
          <w:sz w:val="28"/>
          <w:szCs w:val="28"/>
          <w:lang w:val="en-US" w:eastAsia="ru-RU"/>
        </w:rPr>
        <w:t>RS</w:t>
      </w:r>
      <w:r w:rsidRPr="00190D7E">
        <w:rPr>
          <w:rFonts w:ascii="Times New Roman" w:eastAsia="Times New Roman" w:hAnsi="Times New Roman" w:cs="Times New Roman"/>
          <w:b/>
          <w:bCs/>
          <w:spacing w:val="-3"/>
          <w:sz w:val="28"/>
          <w:szCs w:val="28"/>
          <w:lang w:eastAsia="ru-RU"/>
        </w:rPr>
        <w:t>-</w:t>
      </w:r>
      <w:r w:rsidRPr="00190D7E">
        <w:rPr>
          <w:rFonts w:ascii="Times New Roman" w:eastAsia="Times New Roman" w:hAnsi="Times New Roman" w:cs="Times New Roman"/>
          <w:b/>
          <w:bCs/>
          <w:i/>
          <w:spacing w:val="-3"/>
          <w:sz w:val="28"/>
          <w:szCs w:val="28"/>
          <w:lang w:eastAsia="ru-RU"/>
        </w:rPr>
        <w:t>триггер</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val="en-US" w:eastAsia="ru-RU"/>
        </w:rPr>
        <w:t>RS</w:t>
      </w:r>
      <w:r w:rsidRPr="00190D7E">
        <w:rPr>
          <w:rFonts w:ascii="Times New Roman" w:eastAsia="Times New Roman" w:hAnsi="Times New Roman" w:cs="Times New Roman"/>
          <w:spacing w:val="-3"/>
          <w:sz w:val="28"/>
          <w:szCs w:val="28"/>
          <w:lang w:eastAsia="ru-RU"/>
        </w:rPr>
        <w:t xml:space="preserve">-триггер с раздельной установкой состояний логического нуля и единицы. Он имеет два информационных входа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и  два выхода  </w:t>
      </w:r>
      <w:r w:rsidRPr="00190D7E">
        <w:rPr>
          <w:rFonts w:ascii="Times New Roman" w:eastAsia="Times New Roman" w:hAnsi="Times New Roman" w:cs="Times New Roman"/>
          <w:spacing w:val="-3"/>
          <w:position w:val="-10"/>
          <w:sz w:val="28"/>
          <w:szCs w:val="24"/>
          <w:lang w:eastAsia="ru-RU"/>
        </w:rPr>
        <w:object w:dxaOrig="300" w:dyaOrig="320">
          <v:shape id="_x0000_i1196" type="#_x0000_t75" style="width:18.75pt;height:18.75pt" o:ole="">
            <v:imagedata r:id="rId384" o:title=""/>
          </v:shape>
          <o:OLEObject Type="Embed" ProgID="Equation.3" ShapeID="_x0000_i1196" DrawAspect="Content" ObjectID="_1641902086" r:id="rId385"/>
        </w:object>
      </w:r>
      <w:r w:rsidRPr="00190D7E">
        <w:rPr>
          <w:rFonts w:ascii="Times New Roman" w:eastAsia="Times New Roman" w:hAnsi="Times New Roman" w:cs="Times New Roman"/>
          <w:spacing w:val="-3"/>
          <w:sz w:val="28"/>
          <w:szCs w:val="28"/>
          <w:lang w:eastAsia="ru-RU"/>
        </w:rPr>
        <w:t xml:space="preserve">и </w:t>
      </w:r>
      <w:r w:rsidRPr="00190D7E">
        <w:rPr>
          <w:rFonts w:ascii="Times New Roman" w:eastAsia="Times New Roman" w:hAnsi="Times New Roman" w:cs="Times New Roman"/>
          <w:spacing w:val="-3"/>
          <w:position w:val="-10"/>
          <w:sz w:val="28"/>
          <w:szCs w:val="24"/>
          <w:lang w:eastAsia="ru-RU"/>
        </w:rPr>
        <w:object w:dxaOrig="240" w:dyaOrig="380">
          <v:shape id="_x0000_i1197" type="#_x0000_t75" style="width:14.25pt;height:21.75pt" o:ole="">
            <v:imagedata r:id="rId386" o:title=""/>
          </v:shape>
          <o:OLEObject Type="Embed" ProgID="Equation.3" ShapeID="_x0000_i1197" DrawAspect="Content" ObjectID="_1641902087" r:id="rId387"/>
        </w:object>
      </w:r>
      <w:r w:rsidRPr="00190D7E">
        <w:rPr>
          <w:rFonts w:ascii="Times New Roman" w:eastAsia="Times New Roman" w:hAnsi="Times New Roman" w:cs="Times New Roman"/>
          <w:spacing w:val="-3"/>
          <w:sz w:val="28"/>
          <w:szCs w:val="28"/>
          <w:lang w:eastAsia="ru-RU"/>
        </w:rPr>
        <w:t xml:space="preserve">, соответственно прямой и инверсный. По входу </w:t>
      </w:r>
      <w:r w:rsidRPr="00190D7E">
        <w:rPr>
          <w:rFonts w:ascii="Times New Roman" w:eastAsia="Times New Roman" w:hAnsi="Times New Roman" w:cs="Times New Roman"/>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триггер устанавливается в состояние  </w:t>
      </w:r>
      <w:r w:rsidRPr="00190D7E">
        <w:rPr>
          <w:rFonts w:ascii="Times New Roman" w:eastAsia="Times New Roman" w:hAnsi="Times New Roman" w:cs="Times New Roman"/>
          <w:spacing w:val="-3"/>
          <w:position w:val="-10"/>
          <w:sz w:val="28"/>
          <w:szCs w:val="24"/>
          <w:lang w:eastAsia="ru-RU"/>
        </w:rPr>
        <w:object w:dxaOrig="300" w:dyaOrig="320">
          <v:shape id="_x0000_i1198" type="#_x0000_t75" style="width:18.75pt;height:18.75pt" o:ole="">
            <v:imagedata r:id="rId384" o:title=""/>
          </v:shape>
          <o:OLEObject Type="Embed" ProgID="Equation.3" ShapeID="_x0000_i1198" DrawAspect="Content" ObjectID="_1641902088" r:id="rId388"/>
        </w:object>
      </w:r>
      <w:r w:rsidRPr="00190D7E">
        <w:rPr>
          <w:rFonts w:ascii="Times New Roman" w:eastAsia="Times New Roman" w:hAnsi="Times New Roman" w:cs="Times New Roman"/>
          <w:spacing w:val="-3"/>
          <w:sz w:val="28"/>
          <w:szCs w:val="28"/>
          <w:lang w:eastAsia="ru-RU"/>
        </w:rPr>
        <w:t>= 1,   (</w:t>
      </w:r>
      <w:r w:rsidRPr="00190D7E">
        <w:rPr>
          <w:rFonts w:ascii="Times New Roman" w:eastAsia="Times New Roman" w:hAnsi="Times New Roman" w:cs="Times New Roman"/>
          <w:spacing w:val="-3"/>
          <w:position w:val="-10"/>
          <w:sz w:val="28"/>
          <w:szCs w:val="24"/>
          <w:lang w:eastAsia="ru-RU"/>
        </w:rPr>
        <w:object w:dxaOrig="240" w:dyaOrig="380">
          <v:shape id="_x0000_i1199" type="#_x0000_t75" style="width:14.25pt;height:21.75pt" o:ole="">
            <v:imagedata r:id="rId386" o:title=""/>
          </v:shape>
          <o:OLEObject Type="Embed" ProgID="Equation.3" ShapeID="_x0000_i1199" DrawAspect="Content" ObjectID="_1641902089" r:id="rId389"/>
        </w:object>
      </w:r>
      <w:r w:rsidRPr="00190D7E">
        <w:rPr>
          <w:rFonts w:ascii="Times New Roman" w:eastAsia="Times New Roman" w:hAnsi="Times New Roman" w:cs="Times New Roman"/>
          <w:spacing w:val="-3"/>
          <w:sz w:val="28"/>
          <w:szCs w:val="28"/>
          <w:lang w:eastAsia="ru-RU"/>
        </w:rPr>
        <w:t xml:space="preserve">= 0), а по входу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 в состояние </w:t>
      </w:r>
      <w:r w:rsidRPr="00190D7E">
        <w:rPr>
          <w:rFonts w:ascii="Times New Roman" w:eastAsia="Times New Roman" w:hAnsi="Times New Roman" w:cs="Times New Roman"/>
          <w:spacing w:val="-3"/>
          <w:position w:val="-10"/>
          <w:sz w:val="28"/>
          <w:szCs w:val="24"/>
          <w:lang w:eastAsia="ru-RU"/>
        </w:rPr>
        <w:object w:dxaOrig="300" w:dyaOrig="320">
          <v:shape id="_x0000_i1200" type="#_x0000_t75" style="width:18.75pt;height:18.75pt" o:ole="">
            <v:imagedata r:id="rId384" o:title=""/>
          </v:shape>
          <o:OLEObject Type="Embed" ProgID="Equation.3" ShapeID="_x0000_i1200" DrawAspect="Content" ObjectID="_1641902090" r:id="rId390"/>
        </w:object>
      </w:r>
      <w:r w:rsidRPr="00190D7E">
        <w:rPr>
          <w:rFonts w:ascii="Times New Roman" w:eastAsia="Times New Roman" w:hAnsi="Times New Roman" w:cs="Times New Roman"/>
          <w:spacing w:val="-3"/>
          <w:sz w:val="28"/>
          <w:szCs w:val="28"/>
          <w:lang w:eastAsia="ru-RU"/>
        </w:rPr>
        <w:t>= 0, (</w:t>
      </w:r>
      <w:r w:rsidRPr="00190D7E">
        <w:rPr>
          <w:rFonts w:ascii="Times New Roman" w:eastAsia="Times New Roman" w:hAnsi="Times New Roman" w:cs="Times New Roman"/>
          <w:spacing w:val="-3"/>
          <w:position w:val="-10"/>
          <w:sz w:val="28"/>
          <w:szCs w:val="24"/>
          <w:lang w:eastAsia="ru-RU"/>
        </w:rPr>
        <w:object w:dxaOrig="240" w:dyaOrig="380">
          <v:shape id="_x0000_i1201" type="#_x0000_t75" style="width:14.25pt;height:21.75pt" o:ole="">
            <v:imagedata r:id="rId386" o:title=""/>
          </v:shape>
          <o:OLEObject Type="Embed" ProgID="Equation.3" ShapeID="_x0000_i1201" DrawAspect="Content" ObjectID="_1641902091" r:id="rId391"/>
        </w:object>
      </w:r>
      <w:r w:rsidRPr="00190D7E">
        <w:rPr>
          <w:rFonts w:ascii="Times New Roman" w:eastAsia="Times New Roman" w:hAnsi="Times New Roman" w:cs="Times New Roman"/>
          <w:spacing w:val="-3"/>
          <w:sz w:val="28"/>
          <w:szCs w:val="28"/>
          <w:lang w:eastAsia="ru-RU"/>
        </w:rPr>
        <w:t>= 1).</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Структурная схема на элементах ИЛИ-НЕ имеет вид в соответствии с рисунком </w:t>
      </w:r>
      <w:r w:rsidR="00CD646D">
        <w:rPr>
          <w:rFonts w:ascii="Times New Roman" w:eastAsia="Times New Roman" w:hAnsi="Times New Roman" w:cs="Times New Roman"/>
          <w:spacing w:val="-3"/>
          <w:sz w:val="28"/>
          <w:szCs w:val="28"/>
          <w:lang w:eastAsia="ru-RU"/>
        </w:rPr>
        <w:t>2.4</w:t>
      </w:r>
      <w:r w:rsidRPr="00190D7E">
        <w:rPr>
          <w:rFonts w:ascii="Times New Roman" w:eastAsia="Times New Roman" w:hAnsi="Times New Roman" w:cs="Times New Roman"/>
          <w:spacing w:val="-3"/>
          <w:sz w:val="28"/>
          <w:szCs w:val="28"/>
          <w:lang w:eastAsia="ru-RU"/>
        </w:rPr>
        <w:t>6, 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eastAsia="ru-RU"/>
        </w:rPr>
        <w:t xml:space="preserve">Условное графическое обозначение приведено на рисунке </w:t>
      </w:r>
      <w:r w:rsidR="00CD646D">
        <w:rPr>
          <w:rFonts w:ascii="Times New Roman" w:eastAsia="Times New Roman" w:hAnsi="Times New Roman" w:cs="Times New Roman"/>
          <w:spacing w:val="-3"/>
          <w:sz w:val="28"/>
          <w:szCs w:val="28"/>
          <w:lang w:eastAsia="ru-RU"/>
        </w:rPr>
        <w:t>2.4</w:t>
      </w:r>
      <w:r w:rsidRPr="00190D7E">
        <w:rPr>
          <w:rFonts w:ascii="Times New Roman" w:eastAsia="Times New Roman" w:hAnsi="Times New Roman" w:cs="Times New Roman"/>
          <w:spacing w:val="-3"/>
          <w:sz w:val="28"/>
          <w:szCs w:val="28"/>
          <w:lang w:eastAsia="ru-RU"/>
        </w:rPr>
        <w:t>6, б.</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6717" w:dyaOrig="3447">
          <v:shape id="_x0000_i1202" type="#_x0000_t75" style="width:334.5pt;height:172.5pt" o:ole="">
            <v:imagedata r:id="rId392" o:title=""/>
          </v:shape>
          <o:OLEObject Type="Embed" ProgID="Visio.Drawing.11" ShapeID="_x0000_i1202" DrawAspect="Content" ObjectID="_1641902092" r:id="rId393"/>
        </w:object>
      </w:r>
    </w:p>
    <w:tbl>
      <w:tblPr>
        <w:tblW w:w="0" w:type="auto"/>
        <w:tblLook w:val="0000" w:firstRow="0" w:lastRow="0" w:firstColumn="0" w:lastColumn="0" w:noHBand="0" w:noVBand="0"/>
      </w:tblPr>
      <w:tblGrid>
        <w:gridCol w:w="4927"/>
        <w:gridCol w:w="4927"/>
      </w:tblGrid>
      <w:tr w:rsidR="00CA6680" w:rsidRPr="00190D7E" w:rsidTr="00CA6680">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а) </w:t>
            </w:r>
          </w:p>
        </w:tc>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б) </w:t>
            </w:r>
          </w:p>
        </w:tc>
      </w:tr>
      <w:tr w:rsidR="00CA6680" w:rsidRPr="00190D7E" w:rsidTr="00CA6680">
        <w:tc>
          <w:tcPr>
            <w:tcW w:w="9854" w:type="dxa"/>
            <w:gridSpan w:val="2"/>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6.</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-триггер на элементах ИЛИ-НЕ</w:t>
            </w:r>
          </w:p>
        </w:tc>
      </w:tr>
      <w:tr w:rsidR="00CA6680" w:rsidRPr="00190D7E" w:rsidTr="00CA6680">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а) структурная схема</w:t>
            </w:r>
          </w:p>
        </w:tc>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 УГО</w:t>
            </w:r>
          </w:p>
        </w:tc>
      </w:tr>
    </w:tbl>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z w:val="28"/>
          <w:szCs w:val="24"/>
          <w:lang w:eastAsia="ru-RU"/>
        </w:rPr>
        <w:t xml:space="preserve">Принцип его работы поясняется диаграммами в соответствии с рисунком </w:t>
      </w:r>
      <w:r w:rsidR="00CD646D">
        <w:rPr>
          <w:rFonts w:ascii="Times New Roman" w:eastAsia="Times New Roman" w:hAnsi="Times New Roman" w:cs="Times New Roman"/>
          <w:sz w:val="28"/>
          <w:szCs w:val="24"/>
          <w:lang w:eastAsia="ru-RU"/>
        </w:rPr>
        <w:t>2.4</w:t>
      </w:r>
      <w:r w:rsidRPr="00190D7E">
        <w:rPr>
          <w:rFonts w:ascii="Times New Roman" w:eastAsia="Times New Roman" w:hAnsi="Times New Roman" w:cs="Times New Roman"/>
          <w:sz w:val="28"/>
          <w:szCs w:val="24"/>
          <w:lang w:eastAsia="ru-RU"/>
        </w:rPr>
        <w:t xml:space="preserve">7 и таблицей </w:t>
      </w:r>
      <w:r w:rsidR="004931CC">
        <w:rPr>
          <w:rFonts w:ascii="Times New Roman" w:eastAsia="Times New Roman" w:hAnsi="Times New Roman" w:cs="Times New Roman"/>
          <w:sz w:val="28"/>
          <w:szCs w:val="24"/>
          <w:lang w:eastAsia="ru-RU"/>
        </w:rPr>
        <w:t>2.16</w:t>
      </w:r>
      <w:r w:rsidRPr="00190D7E">
        <w:rPr>
          <w:rFonts w:ascii="Times New Roman" w:eastAsia="Times New Roman" w:hAnsi="Times New Roman" w:cs="Times New Roman"/>
          <w:sz w:val="28"/>
          <w:szCs w:val="24"/>
          <w:lang w:eastAsia="ru-RU"/>
        </w:rPr>
        <w:t>. З</w:t>
      </w:r>
      <w:r w:rsidRPr="00190D7E">
        <w:rPr>
          <w:rFonts w:ascii="Times New Roman" w:eastAsia="Times New Roman" w:hAnsi="Times New Roman" w:cs="Times New Roman"/>
          <w:spacing w:val="-3"/>
          <w:sz w:val="28"/>
          <w:szCs w:val="28"/>
          <w:lang w:eastAsia="ru-RU"/>
        </w:rPr>
        <w:t xml:space="preserve">а активный уровень, который изменяет состояние триггера, принимают высокий уровень, равный 1. Уровни, подачи которых на один из входов не приводят к изменению логического уровня на выходе элемента, называют пассивными. Уровни  </w:t>
      </w:r>
      <w:r w:rsidRPr="00190D7E">
        <w:rPr>
          <w:rFonts w:ascii="Times New Roman" w:eastAsia="Times New Roman" w:hAnsi="Times New Roman" w:cs="Times New Roman"/>
          <w:spacing w:val="-3"/>
          <w:position w:val="-10"/>
          <w:sz w:val="28"/>
          <w:szCs w:val="28"/>
          <w:lang w:eastAsia="ru-RU"/>
        </w:rPr>
        <w:object w:dxaOrig="340" w:dyaOrig="360">
          <v:shape id="_x0000_i1203" type="#_x0000_t75" style="width:17.25pt;height:18pt" o:ole="">
            <v:imagedata r:id="rId394" o:title=""/>
          </v:shape>
          <o:OLEObject Type="Embed" ProgID="Equation.3" ShapeID="_x0000_i1203" DrawAspect="Content" ObjectID="_1641902093" r:id="rId395"/>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10"/>
          <w:sz w:val="28"/>
          <w:szCs w:val="28"/>
          <w:lang w:eastAsia="ru-RU"/>
        </w:rPr>
        <w:object w:dxaOrig="380" w:dyaOrig="400">
          <v:shape id="_x0000_i1204" type="#_x0000_t75" style="width:18.75pt;height:21pt" o:ole="">
            <v:imagedata r:id="rId396" o:title=""/>
          </v:shape>
          <o:OLEObject Type="Embed" ProgID="Equation.3" ShapeID="_x0000_i1204" DrawAspect="Content" ObjectID="_1641902094" r:id="rId397"/>
        </w:object>
      </w:r>
      <w:r w:rsidRPr="00190D7E">
        <w:rPr>
          <w:rFonts w:ascii="Times New Roman" w:eastAsia="Times New Roman" w:hAnsi="Times New Roman" w:cs="Times New Roman"/>
          <w:spacing w:val="-3"/>
          <w:sz w:val="28"/>
          <w:szCs w:val="28"/>
          <w:vertAlign w:val="superscript"/>
          <w:lang w:eastAsia="ru-RU"/>
        </w:rPr>
        <w:t xml:space="preserve">  </w:t>
      </w:r>
      <w:r w:rsidRPr="00190D7E">
        <w:rPr>
          <w:rFonts w:ascii="Times New Roman" w:eastAsia="Times New Roman" w:hAnsi="Times New Roman" w:cs="Times New Roman"/>
          <w:spacing w:val="-3"/>
          <w:sz w:val="28"/>
          <w:szCs w:val="28"/>
          <w:lang w:eastAsia="ru-RU"/>
        </w:rPr>
        <w:t xml:space="preserve">обозначают логические уровни на выходах триггера до  подачи информации на его входы,  а  </w:t>
      </w:r>
      <w:r w:rsidRPr="00190D7E">
        <w:rPr>
          <w:rFonts w:ascii="Times New Roman" w:eastAsia="Times New Roman" w:hAnsi="Times New Roman" w:cs="Times New Roman"/>
          <w:spacing w:val="-3"/>
          <w:position w:val="-10"/>
          <w:sz w:val="28"/>
          <w:szCs w:val="28"/>
          <w:lang w:eastAsia="ru-RU"/>
        </w:rPr>
        <w:object w:dxaOrig="480" w:dyaOrig="360">
          <v:shape id="_x0000_i1205" type="#_x0000_t75" style="width:24pt;height:18pt" o:ole="">
            <v:imagedata r:id="rId398" o:title=""/>
          </v:shape>
          <o:OLEObject Type="Embed" ProgID="Equation.3" ShapeID="_x0000_i1205" DrawAspect="Content" ObjectID="_1641902095" r:id="rId399"/>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10"/>
          <w:sz w:val="28"/>
          <w:szCs w:val="28"/>
          <w:lang w:eastAsia="ru-RU"/>
        </w:rPr>
        <w:object w:dxaOrig="499" w:dyaOrig="400">
          <v:shape id="_x0000_i1206" type="#_x0000_t75" style="width:24.75pt;height:21pt" o:ole="">
            <v:imagedata r:id="rId400" o:title=""/>
          </v:shape>
          <o:OLEObject Type="Embed" ProgID="Equation.3" ShapeID="_x0000_i1206" DrawAspect="Content" ObjectID="_1641902096" r:id="rId401"/>
        </w:object>
      </w:r>
      <w:r w:rsidRPr="00190D7E">
        <w:rPr>
          <w:rFonts w:ascii="Times New Roman" w:eastAsia="Times New Roman" w:hAnsi="Times New Roman" w:cs="Times New Roman"/>
          <w:spacing w:val="-3"/>
          <w:sz w:val="28"/>
          <w:szCs w:val="28"/>
          <w:lang w:eastAsia="ru-RU"/>
        </w:rPr>
        <w:t xml:space="preserve">обозначают логические уровни на выходах триггера  после подачи информации на его входы. Для триггера с прямыми входами при подаче на вход комбинации сигналов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 1,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 0 на выходе получим </w:t>
      </w:r>
      <w:r w:rsidRPr="00190D7E">
        <w:rPr>
          <w:rFonts w:ascii="Times New Roman" w:eastAsia="Times New Roman" w:hAnsi="Times New Roman" w:cs="Times New Roman"/>
          <w:spacing w:val="-3"/>
          <w:position w:val="-10"/>
          <w:sz w:val="28"/>
          <w:szCs w:val="28"/>
          <w:lang w:eastAsia="ru-RU"/>
        </w:rPr>
        <w:object w:dxaOrig="480" w:dyaOrig="360">
          <v:shape id="_x0000_i1207" type="#_x0000_t75" style="width:24pt;height:18pt" o:ole="">
            <v:imagedata r:id="rId398" o:title=""/>
          </v:shape>
          <o:OLEObject Type="Embed" ProgID="Equation.3" ShapeID="_x0000_i1207" DrawAspect="Content" ObjectID="_1641902097" r:id="rId402"/>
        </w:object>
      </w:r>
      <w:r w:rsidRPr="00190D7E">
        <w:rPr>
          <w:rFonts w:ascii="Times New Roman" w:eastAsia="Times New Roman" w:hAnsi="Times New Roman" w:cs="Times New Roman"/>
          <w:spacing w:val="-3"/>
          <w:sz w:val="28"/>
          <w:szCs w:val="28"/>
          <w:lang w:eastAsia="ru-RU"/>
        </w:rPr>
        <w:t xml:space="preserve"> = 1 и (</w:t>
      </w:r>
      <w:r w:rsidRPr="00190D7E">
        <w:rPr>
          <w:rFonts w:ascii="Times New Roman" w:eastAsia="Times New Roman" w:hAnsi="Times New Roman" w:cs="Times New Roman"/>
          <w:spacing w:val="-3"/>
          <w:position w:val="-10"/>
          <w:sz w:val="28"/>
          <w:szCs w:val="28"/>
          <w:lang w:eastAsia="ru-RU"/>
        </w:rPr>
        <w:object w:dxaOrig="499" w:dyaOrig="400">
          <v:shape id="_x0000_i1208" type="#_x0000_t75" style="width:24.75pt;height:21pt" o:ole="">
            <v:imagedata r:id="rId400" o:title=""/>
          </v:shape>
          <o:OLEObject Type="Embed" ProgID="Equation.3" ShapeID="_x0000_i1208" DrawAspect="Content" ObjectID="_1641902098" r:id="rId403"/>
        </w:object>
      </w:r>
      <w:r w:rsidRPr="00190D7E">
        <w:rPr>
          <w:rFonts w:ascii="Times New Roman" w:eastAsia="Times New Roman" w:hAnsi="Times New Roman" w:cs="Times New Roman"/>
          <w:spacing w:val="-3"/>
          <w:sz w:val="28"/>
          <w:szCs w:val="28"/>
          <w:lang w:eastAsia="ru-RU"/>
        </w:rPr>
        <w:t>= 0). Такой режим называют режимом записи логической единицы.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Если с входа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снять единичный сигнал, т.е. установить на входе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нулевой сигнал, то состояние триггера не изменится. Режим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 0,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 0 называют </w:t>
      </w:r>
      <w:r w:rsidRPr="00190D7E">
        <w:rPr>
          <w:rFonts w:ascii="Times New Roman" w:eastAsia="Times New Roman" w:hAnsi="Times New Roman" w:cs="Times New Roman"/>
          <w:spacing w:val="-3"/>
          <w:sz w:val="28"/>
          <w:szCs w:val="28"/>
          <w:lang w:eastAsia="ru-RU"/>
        </w:rPr>
        <w:lastRenderedPageBreak/>
        <w:t>режимом хранения информации, т.к. информация на выходе остается неизменной.</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noProof/>
          <w:sz w:val="24"/>
          <w:szCs w:val="24"/>
          <w:lang w:eastAsia="ru-RU"/>
        </w:rPr>
        <w:drawing>
          <wp:inline distT="0" distB="0" distL="0" distR="0">
            <wp:extent cx="2857500" cy="1600200"/>
            <wp:effectExtent l="0" t="0" r="0" b="0"/>
            <wp:docPr id="691"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3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7.</w:t>
      </w:r>
      <w:r w:rsidRPr="00190D7E">
        <w:rPr>
          <w:rFonts w:ascii="Times New Roman" w:eastAsia="Times New Roman" w:hAnsi="Times New Roman" w:cs="Times New Roman"/>
          <w:sz w:val="28"/>
          <w:szCs w:val="24"/>
          <w:lang w:eastAsia="ru-RU"/>
        </w:rPr>
        <w:t xml:space="preserve"> К пояснению принципа работы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 xml:space="preserve">-триггера </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При подаче входных сигналов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 0,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 1 произойдет переключе</w:t>
      </w:r>
      <w:r w:rsidRPr="00190D7E">
        <w:rPr>
          <w:rFonts w:ascii="Times New Roman" w:eastAsia="Times New Roman" w:hAnsi="Times New Roman" w:cs="Times New Roman"/>
          <w:spacing w:val="-3"/>
          <w:sz w:val="28"/>
          <w:szCs w:val="28"/>
          <w:lang w:eastAsia="ru-RU"/>
        </w:rPr>
        <w:softHyphen/>
        <w:t xml:space="preserve">ние триггера, а на выходе будет </w:t>
      </w:r>
      <w:r w:rsidRPr="00190D7E">
        <w:rPr>
          <w:rFonts w:ascii="Times New Roman" w:eastAsia="Times New Roman" w:hAnsi="Times New Roman" w:cs="Times New Roman"/>
          <w:spacing w:val="-3"/>
          <w:position w:val="-10"/>
          <w:sz w:val="28"/>
          <w:szCs w:val="28"/>
          <w:lang w:eastAsia="ru-RU"/>
        </w:rPr>
        <w:object w:dxaOrig="480" w:dyaOrig="360">
          <v:shape id="_x0000_i1209" type="#_x0000_t75" style="width:24pt;height:18pt" o:ole="">
            <v:imagedata r:id="rId398" o:title=""/>
          </v:shape>
          <o:OLEObject Type="Embed" ProgID="Equation.3" ShapeID="_x0000_i1209" DrawAspect="Content" ObjectID="_1641902099" r:id="rId405"/>
        </w:object>
      </w:r>
      <w:r w:rsidRPr="00190D7E">
        <w:rPr>
          <w:rFonts w:ascii="Times New Roman" w:eastAsia="Times New Roman" w:hAnsi="Times New Roman" w:cs="Times New Roman"/>
          <w:spacing w:val="-3"/>
          <w:sz w:val="28"/>
          <w:szCs w:val="28"/>
          <w:lang w:eastAsia="ru-RU"/>
        </w:rPr>
        <w:t xml:space="preserve">=0 и </w:t>
      </w:r>
      <w:r w:rsidRPr="00190D7E">
        <w:rPr>
          <w:rFonts w:ascii="Times New Roman" w:eastAsia="Times New Roman" w:hAnsi="Times New Roman" w:cs="Times New Roman"/>
          <w:spacing w:val="-3"/>
          <w:position w:val="-10"/>
          <w:sz w:val="28"/>
          <w:szCs w:val="28"/>
          <w:lang w:eastAsia="ru-RU"/>
        </w:rPr>
        <w:object w:dxaOrig="499" w:dyaOrig="400">
          <v:shape id="_x0000_i1210" type="#_x0000_t75" style="width:24.75pt;height:21pt" o:ole="">
            <v:imagedata r:id="rId400" o:title=""/>
          </v:shape>
          <o:OLEObject Type="Embed" ProgID="Equation.3" ShapeID="_x0000_i1210" DrawAspect="Content" ObjectID="_1641902100" r:id="rId406"/>
        </w:object>
      </w:r>
      <w:r w:rsidRPr="00190D7E">
        <w:rPr>
          <w:rFonts w:ascii="Times New Roman" w:eastAsia="Times New Roman" w:hAnsi="Times New Roman" w:cs="Times New Roman"/>
          <w:spacing w:val="-3"/>
          <w:sz w:val="28"/>
          <w:szCs w:val="28"/>
          <w:lang w:eastAsia="ru-RU"/>
        </w:rPr>
        <w:t xml:space="preserve">=1. Такой режим называют режимом записи логического нуля (режим сброса). При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 1 состояние триггера будет неопределенным, т.к. во время дей</w:t>
      </w:r>
      <w:r w:rsidRPr="00190D7E">
        <w:rPr>
          <w:rFonts w:ascii="Times New Roman" w:eastAsia="Times New Roman" w:hAnsi="Times New Roman" w:cs="Times New Roman"/>
          <w:spacing w:val="-3"/>
          <w:sz w:val="28"/>
          <w:szCs w:val="28"/>
          <w:lang w:eastAsia="ru-RU"/>
        </w:rPr>
        <w:softHyphen/>
        <w:t xml:space="preserve">ствия  информационных сигналов логические  уровни  на  выходах триггера одинаковые </w:t>
      </w:r>
      <w:r w:rsidRPr="00190D7E">
        <w:rPr>
          <w:rFonts w:ascii="Times New Roman" w:eastAsia="Times New Roman" w:hAnsi="Times New Roman" w:cs="Times New Roman"/>
          <w:spacing w:val="-3"/>
          <w:position w:val="-10"/>
          <w:sz w:val="28"/>
          <w:szCs w:val="28"/>
          <w:lang w:eastAsia="ru-RU"/>
        </w:rPr>
        <w:object w:dxaOrig="480" w:dyaOrig="360">
          <v:shape id="_x0000_i1211" type="#_x0000_t75" style="width:24pt;height:18pt" o:ole="">
            <v:imagedata r:id="rId398" o:title=""/>
          </v:shape>
          <o:OLEObject Type="Embed" ProgID="Equation.3" ShapeID="_x0000_i1211" DrawAspect="Content" ObjectID="_1641902101" r:id="rId407"/>
        </w:objec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position w:val="-10"/>
          <w:sz w:val="28"/>
          <w:szCs w:val="28"/>
          <w:lang w:eastAsia="ru-RU"/>
        </w:rPr>
        <w:object w:dxaOrig="499" w:dyaOrig="400">
          <v:shape id="_x0000_i1212" type="#_x0000_t75" style="width:24.75pt;height:21pt" o:ole="">
            <v:imagedata r:id="rId400" o:title=""/>
          </v:shape>
          <o:OLEObject Type="Embed" ProgID="Equation.3" ShapeID="_x0000_i1212" DrawAspect="Content" ObjectID="_1641902102" r:id="rId408"/>
        </w:object>
      </w:r>
      <w:r w:rsidRPr="00190D7E">
        <w:rPr>
          <w:rFonts w:ascii="Times New Roman" w:eastAsia="Times New Roman" w:hAnsi="Times New Roman" w:cs="Times New Roman"/>
          <w:spacing w:val="-3"/>
          <w:sz w:val="28"/>
          <w:szCs w:val="28"/>
          <w:lang w:eastAsia="ru-RU"/>
        </w:rPr>
        <w:t>= 0, а после окончания их действия триггер может равновероятно принять любое из двух устойчивых со</w:t>
      </w:r>
      <w:r w:rsidRPr="00190D7E">
        <w:rPr>
          <w:rFonts w:ascii="Times New Roman" w:eastAsia="Times New Roman" w:hAnsi="Times New Roman" w:cs="Times New Roman"/>
          <w:spacing w:val="-3"/>
          <w:sz w:val="28"/>
          <w:szCs w:val="28"/>
          <w:lang w:eastAsia="ru-RU"/>
        </w:rPr>
        <w:softHyphen/>
        <w:t>стояний.</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4"/>
          <w:lang w:eastAsia="ru-RU"/>
        </w:rPr>
      </w:pPr>
    </w:p>
    <w:p w:rsidR="00CA6680" w:rsidRPr="00190D7E" w:rsidRDefault="0025193D" w:rsidP="00CA6680">
      <w:pPr>
        <w:spacing w:after="120" w:line="240" w:lineRule="auto"/>
        <w:rPr>
          <w:rFonts w:ascii="Times New Roman" w:eastAsia="Times New Roman" w:hAnsi="Times New Roman" w:cs="Times New Roman"/>
          <w:sz w:val="28"/>
          <w:szCs w:val="28"/>
          <w:lang w:eastAsia="ru-RU"/>
        </w:rPr>
      </w:pPr>
      <w:r w:rsidRPr="0025193D">
        <w:rPr>
          <w:rFonts w:ascii="Times New Roman" w:eastAsia="Times New Roman" w:hAnsi="Times New Roman" w:cs="Times New Roman"/>
          <w:i/>
          <w:sz w:val="28"/>
          <w:szCs w:val="28"/>
          <w:lang w:eastAsia="ru-RU"/>
        </w:rPr>
        <w:t>Табл.</w:t>
      </w:r>
      <w:r w:rsidR="00CA6680" w:rsidRPr="0025193D">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i/>
          <w:sz w:val="28"/>
          <w:szCs w:val="28"/>
          <w:lang w:eastAsia="ru-RU"/>
        </w:rPr>
        <w:t>2</w:t>
      </w:r>
      <w:r w:rsidR="00CA6680" w:rsidRPr="0025193D">
        <w:rPr>
          <w:rFonts w:ascii="Times New Roman" w:eastAsia="Times New Roman" w:hAnsi="Times New Roman" w:cs="Times New Roman"/>
          <w:i/>
          <w:sz w:val="28"/>
          <w:szCs w:val="28"/>
          <w:lang w:eastAsia="ru-RU"/>
        </w:rPr>
        <w:t>.1</w:t>
      </w:r>
      <w:r w:rsidRPr="0025193D">
        <w:rPr>
          <w:rFonts w:ascii="Times New Roman" w:eastAsia="Times New Roman" w:hAnsi="Times New Roman" w:cs="Times New Roman"/>
          <w:i/>
          <w:sz w:val="28"/>
          <w:szCs w:val="28"/>
          <w:lang w:eastAsia="ru-RU"/>
        </w:rPr>
        <w:t>6</w:t>
      </w:r>
      <w:r w:rsidR="00CA6680" w:rsidRPr="0025193D">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Таблица истинности RS – триггера</w:t>
      </w:r>
    </w:p>
    <w:tbl>
      <w:tblPr>
        <w:tblW w:w="0" w:type="auto"/>
        <w:tblInd w:w="40" w:type="dxa"/>
        <w:tblLayout w:type="fixed"/>
        <w:tblCellMar>
          <w:left w:w="40" w:type="dxa"/>
          <w:right w:w="40" w:type="dxa"/>
        </w:tblCellMar>
        <w:tblLook w:val="0000" w:firstRow="0" w:lastRow="0" w:firstColumn="0" w:lastColumn="0" w:noHBand="0" w:noVBand="0"/>
      </w:tblPr>
      <w:tblGrid>
        <w:gridCol w:w="1334"/>
        <w:gridCol w:w="1517"/>
        <w:gridCol w:w="3187"/>
        <w:gridCol w:w="3197"/>
      </w:tblGrid>
      <w:tr w:rsidR="00CA6680" w:rsidRPr="00190D7E" w:rsidTr="00CA6680">
        <w:trPr>
          <w:trHeight w:hRule="exact" w:val="432"/>
        </w:trPr>
        <w:tc>
          <w:tcPr>
            <w:tcW w:w="28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Входы</w:t>
            </w:r>
          </w:p>
        </w:tc>
        <w:tc>
          <w:tcPr>
            <w:tcW w:w="638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Состояние на выходах</w:t>
            </w:r>
          </w:p>
        </w:tc>
      </w:tr>
      <w:tr w:rsidR="00CA6680" w:rsidRPr="00190D7E" w:rsidTr="00CA6680">
        <w:trPr>
          <w:trHeight w:hRule="exact" w:val="422"/>
        </w:trPr>
        <w:tc>
          <w:tcPr>
            <w:tcW w:w="1334" w:type="dxa"/>
            <w:tcBorders>
              <w:top w:val="single" w:sz="6" w:space="0" w:color="auto"/>
              <w:left w:val="single" w:sz="6" w:space="0" w:color="auto"/>
              <w:bottom w:val="single" w:sz="4" w:space="0" w:color="auto"/>
              <w:right w:val="single" w:sz="6" w:space="0" w:color="auto"/>
            </w:tcBorders>
            <w:shd w:val="clear" w:color="auto" w:fill="FFFFFF"/>
          </w:tcPr>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6"/>
                <w:lang w:val="en-US" w:eastAsia="ru-RU"/>
              </w:rPr>
              <w:t>S</w:t>
            </w:r>
            <w:r w:rsidRPr="00190D7E">
              <w:rPr>
                <w:rFonts w:ascii="Times New Roman" w:eastAsia="Times New Roman" w:hAnsi="Times New Roman" w:cs="Times New Roman"/>
                <w:spacing w:val="-3"/>
                <w:sz w:val="28"/>
                <w:szCs w:val="24"/>
                <w:lang w:eastAsia="ru-RU"/>
              </w:rPr>
              <w:t xml:space="preserve"> </w:t>
            </w:r>
          </w:p>
        </w:tc>
        <w:tc>
          <w:tcPr>
            <w:tcW w:w="1517" w:type="dxa"/>
            <w:tcBorders>
              <w:top w:val="single" w:sz="6" w:space="0" w:color="auto"/>
              <w:left w:val="single" w:sz="6" w:space="0" w:color="auto"/>
              <w:bottom w:val="single" w:sz="4"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val="en-US" w:eastAsia="ru-RU"/>
              </w:rPr>
              <w:t>R</w:t>
            </w:r>
          </w:p>
        </w:tc>
        <w:tc>
          <w:tcPr>
            <w:tcW w:w="3187" w:type="dxa"/>
            <w:tcBorders>
              <w:top w:val="single" w:sz="6" w:space="0" w:color="auto"/>
              <w:left w:val="single" w:sz="6" w:space="0" w:color="auto"/>
              <w:bottom w:val="single" w:sz="4"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position w:val="-10"/>
                <w:sz w:val="28"/>
                <w:szCs w:val="24"/>
                <w:lang w:eastAsia="ru-RU"/>
              </w:rPr>
              <w:object w:dxaOrig="300" w:dyaOrig="320">
                <v:shape id="_x0000_i1213" type="#_x0000_t75" style="width:18.75pt;height:18.75pt" o:ole="">
                  <v:imagedata r:id="rId384" o:title=""/>
                </v:shape>
                <o:OLEObject Type="Embed" ProgID="Equation.3" ShapeID="_x0000_i1213" DrawAspect="Content" ObjectID="_1641902103" r:id="rId409"/>
              </w:object>
            </w:r>
          </w:p>
        </w:tc>
        <w:tc>
          <w:tcPr>
            <w:tcW w:w="3197" w:type="dxa"/>
            <w:tcBorders>
              <w:top w:val="single" w:sz="6" w:space="0" w:color="auto"/>
              <w:left w:val="single" w:sz="6" w:space="0" w:color="auto"/>
              <w:bottom w:val="single" w:sz="4" w:space="0" w:color="auto"/>
              <w:right w:val="single" w:sz="6" w:space="0" w:color="auto"/>
            </w:tcBorders>
            <w:shd w:val="clear" w:color="auto" w:fill="FFFFFF"/>
          </w:tcPr>
          <w:p w:rsidR="00CA6680" w:rsidRPr="00190D7E" w:rsidRDefault="00CA6680" w:rsidP="00CA6680">
            <w:pPr>
              <w:shd w:val="clear" w:color="auto" w:fill="FFFFFF"/>
              <w:tabs>
                <w:tab w:val="num" w:pos="720"/>
              </w:tabs>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position w:val="-10"/>
                <w:sz w:val="28"/>
                <w:szCs w:val="24"/>
                <w:lang w:eastAsia="ru-RU"/>
              </w:rPr>
              <w:object w:dxaOrig="240" w:dyaOrig="380">
                <v:shape id="_x0000_i1214" type="#_x0000_t75" style="width:14.25pt;height:21.75pt" o:ole="">
                  <v:imagedata r:id="rId386" o:title=""/>
                </v:shape>
                <o:OLEObject Type="Embed" ProgID="Equation.3" ShapeID="_x0000_i1214" DrawAspect="Content" ObjectID="_1641902104" r:id="rId410"/>
              </w:object>
            </w:r>
          </w:p>
        </w:tc>
      </w:tr>
      <w:tr w:rsidR="00CA6680" w:rsidRPr="00190D7E" w:rsidTr="00CA6680">
        <w:trPr>
          <w:trHeight w:hRule="exact" w:val="361"/>
        </w:trPr>
        <w:tc>
          <w:tcPr>
            <w:tcW w:w="1334" w:type="dxa"/>
            <w:tcBorders>
              <w:top w:val="single" w:sz="4"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 xml:space="preserve">0 </w:t>
            </w:r>
          </w:p>
        </w:tc>
        <w:tc>
          <w:tcPr>
            <w:tcW w:w="1517" w:type="dxa"/>
            <w:tcBorders>
              <w:top w:val="single" w:sz="4"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3"/>
                <w:lang w:eastAsia="ru-RU"/>
              </w:rPr>
              <w:t>0</w:t>
            </w:r>
          </w:p>
        </w:tc>
        <w:tc>
          <w:tcPr>
            <w:tcW w:w="6384" w:type="dxa"/>
            <w:gridSpan w:val="2"/>
            <w:tcBorders>
              <w:top w:val="single" w:sz="4"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tabs>
                <w:tab w:val="num" w:pos="7"/>
              </w:tabs>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eastAsia="ru-RU"/>
              </w:rPr>
              <w:t>Режим хранения</w:t>
            </w:r>
          </w:p>
          <w:p w:rsidR="00CA6680" w:rsidRPr="00190D7E" w:rsidRDefault="00CA6680" w:rsidP="00CA6680">
            <w:pPr>
              <w:shd w:val="clear" w:color="auto" w:fill="FFFFFF"/>
              <w:tabs>
                <w:tab w:val="num" w:pos="720"/>
              </w:tabs>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eastAsia="ru-RU"/>
              </w:rPr>
              <w:t>хранения</w:t>
            </w:r>
          </w:p>
        </w:tc>
      </w:tr>
      <w:tr w:rsidR="00CA6680" w:rsidRPr="00190D7E" w:rsidTr="00CA6680">
        <w:trPr>
          <w:trHeight w:hRule="exact" w:val="389"/>
        </w:trPr>
        <w:tc>
          <w:tcPr>
            <w:tcW w:w="1334"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32"/>
                <w:lang w:eastAsia="ru-RU"/>
              </w:rPr>
              <w:t>1</w:t>
            </w:r>
            <w:r w:rsidRPr="00190D7E">
              <w:rPr>
                <w:rFonts w:ascii="Times New Roman" w:eastAsia="Times New Roman" w:hAnsi="Times New Roman" w:cs="Times New Roman"/>
                <w:spacing w:val="-3"/>
                <w:sz w:val="28"/>
                <w:szCs w:val="24"/>
                <w:lang w:eastAsia="ru-RU"/>
              </w:rPr>
              <w:t xml:space="preserve"> </w:t>
            </w:r>
          </w:p>
        </w:tc>
        <w:tc>
          <w:tcPr>
            <w:tcW w:w="151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3"/>
                <w:lang w:eastAsia="ru-RU"/>
              </w:rPr>
              <w:t>0</w:t>
            </w:r>
          </w:p>
        </w:tc>
        <w:tc>
          <w:tcPr>
            <w:tcW w:w="318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1</w:t>
            </w:r>
          </w:p>
        </w:tc>
        <w:tc>
          <w:tcPr>
            <w:tcW w:w="319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0</w:t>
            </w:r>
          </w:p>
        </w:tc>
      </w:tr>
      <w:tr w:rsidR="00CA6680" w:rsidRPr="00190D7E" w:rsidTr="00CA6680">
        <w:trPr>
          <w:trHeight w:hRule="exact" w:val="333"/>
        </w:trPr>
        <w:tc>
          <w:tcPr>
            <w:tcW w:w="1334"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0</w:t>
            </w:r>
          </w:p>
        </w:tc>
        <w:tc>
          <w:tcPr>
            <w:tcW w:w="151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32"/>
                <w:lang w:eastAsia="ru-RU"/>
              </w:rPr>
              <w:t>1</w:t>
            </w:r>
          </w:p>
        </w:tc>
        <w:tc>
          <w:tcPr>
            <w:tcW w:w="318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0</w:t>
            </w:r>
          </w:p>
        </w:tc>
        <w:tc>
          <w:tcPr>
            <w:tcW w:w="319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1</w:t>
            </w:r>
          </w:p>
        </w:tc>
      </w:tr>
      <w:tr w:rsidR="00CA6680" w:rsidRPr="00190D7E" w:rsidTr="00CA6680">
        <w:trPr>
          <w:trHeight w:hRule="exact" w:val="370"/>
        </w:trPr>
        <w:tc>
          <w:tcPr>
            <w:tcW w:w="1334"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32"/>
                <w:lang w:eastAsia="ru-RU"/>
              </w:rPr>
              <w:t>1</w:t>
            </w:r>
            <w:r w:rsidRPr="00190D7E">
              <w:rPr>
                <w:rFonts w:ascii="Times New Roman" w:eastAsia="Times New Roman" w:hAnsi="Times New Roman" w:cs="Times New Roman"/>
                <w:spacing w:val="-3"/>
                <w:sz w:val="28"/>
                <w:szCs w:val="24"/>
                <w:lang w:eastAsia="ru-RU"/>
              </w:rPr>
              <w:t xml:space="preserve"> </w:t>
            </w:r>
          </w:p>
        </w:tc>
        <w:tc>
          <w:tcPr>
            <w:tcW w:w="1517" w:type="dxa"/>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32"/>
                <w:lang w:eastAsia="ru-RU"/>
              </w:rPr>
              <w:t>1</w:t>
            </w:r>
          </w:p>
        </w:tc>
        <w:tc>
          <w:tcPr>
            <w:tcW w:w="6384" w:type="dxa"/>
            <w:gridSpan w:val="2"/>
            <w:tcBorders>
              <w:top w:val="single" w:sz="6" w:space="0" w:color="auto"/>
              <w:left w:val="single" w:sz="6" w:space="0" w:color="auto"/>
              <w:bottom w:val="single" w:sz="6" w:space="0" w:color="auto"/>
              <w:right w:val="single" w:sz="6" w:space="0" w:color="auto"/>
            </w:tcBorders>
            <w:shd w:val="clear" w:color="auto" w:fill="FFFFFF"/>
          </w:tcPr>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4"/>
                <w:lang w:eastAsia="ru-RU"/>
              </w:rPr>
              <w:t>Запрещенная комбинация</w:t>
            </w:r>
          </w:p>
        </w:tc>
      </w:tr>
    </w:tbl>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Другая ситуация складывается  при использовании логических схем И – НЕ в соответствии с рисунком </w:t>
      </w:r>
      <w:r w:rsidR="00CD646D">
        <w:rPr>
          <w:rFonts w:ascii="Times New Roman" w:eastAsia="Times New Roman" w:hAnsi="Times New Roman" w:cs="Times New Roman"/>
          <w:sz w:val="28"/>
          <w:szCs w:val="24"/>
          <w:lang w:eastAsia="ru-RU"/>
        </w:rPr>
        <w:t>2.4</w:t>
      </w:r>
      <w:r w:rsidRPr="00190D7E">
        <w:rPr>
          <w:rFonts w:ascii="Times New Roman" w:eastAsia="Times New Roman" w:hAnsi="Times New Roman" w:cs="Times New Roman"/>
          <w:sz w:val="28"/>
          <w:szCs w:val="24"/>
          <w:lang w:eastAsia="ru-RU"/>
        </w:rPr>
        <w:t xml:space="preserve">8.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tabs>
          <w:tab w:val="left" w:pos="1620"/>
        </w:tabs>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6673" w:dyaOrig="3447">
          <v:shape id="_x0000_i1215" type="#_x0000_t75" style="width:300pt;height:156pt" o:ole="">
            <v:imagedata r:id="rId411" o:title=""/>
          </v:shape>
          <o:OLEObject Type="Embed" ProgID="Visio.Drawing.11" ShapeID="_x0000_i1215" DrawAspect="Content" ObjectID="_1641902105" r:id="rId412"/>
        </w:object>
      </w:r>
    </w:p>
    <w:tbl>
      <w:tblPr>
        <w:tblW w:w="0" w:type="auto"/>
        <w:tblInd w:w="468" w:type="dxa"/>
        <w:tblLook w:val="01E0" w:firstRow="1" w:lastRow="1" w:firstColumn="1" w:lastColumn="1" w:noHBand="0" w:noVBand="0"/>
      </w:tblPr>
      <w:tblGrid>
        <w:gridCol w:w="4459"/>
        <w:gridCol w:w="4829"/>
      </w:tblGrid>
      <w:tr w:rsidR="00CA6680" w:rsidRPr="00190D7E" w:rsidTr="00CA6680">
        <w:tc>
          <w:tcPr>
            <w:tcW w:w="4459" w:type="dxa"/>
          </w:tcPr>
          <w:p w:rsidR="00CA6680" w:rsidRPr="00190D7E" w:rsidRDefault="00CA6680" w:rsidP="00CA6680">
            <w:pPr>
              <w:tabs>
                <w:tab w:val="left" w:pos="1620"/>
              </w:tabs>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c>
          <w:tcPr>
            <w:tcW w:w="4829" w:type="dxa"/>
          </w:tcPr>
          <w:p w:rsidR="00CA6680" w:rsidRPr="00190D7E" w:rsidRDefault="00CA6680" w:rsidP="00CA6680">
            <w:pPr>
              <w:tabs>
                <w:tab w:val="left" w:pos="1620"/>
              </w:tabs>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c>
          <w:tcPr>
            <w:tcW w:w="9288" w:type="dxa"/>
            <w:gridSpan w:val="2"/>
          </w:tcPr>
          <w:p w:rsidR="00CA6680" w:rsidRPr="00190D7E" w:rsidRDefault="00CA6680" w:rsidP="00CA6680">
            <w:pPr>
              <w:tabs>
                <w:tab w:val="left" w:pos="1620"/>
              </w:tabs>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8.</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 xml:space="preserve"> –триггер на элементах И-НЕ</w:t>
            </w:r>
          </w:p>
        </w:tc>
      </w:tr>
      <w:tr w:rsidR="00CA6680" w:rsidRPr="00190D7E" w:rsidTr="00CA6680">
        <w:tc>
          <w:tcPr>
            <w:tcW w:w="4459" w:type="dxa"/>
          </w:tcPr>
          <w:p w:rsidR="00CA6680" w:rsidRPr="00190D7E" w:rsidRDefault="00CA6680" w:rsidP="00CA6680">
            <w:pPr>
              <w:tabs>
                <w:tab w:val="left" w:pos="1620"/>
              </w:tabs>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а) структурная схема</w:t>
            </w:r>
          </w:p>
        </w:tc>
        <w:tc>
          <w:tcPr>
            <w:tcW w:w="4829" w:type="dxa"/>
          </w:tcPr>
          <w:p w:rsidR="00CA6680" w:rsidRPr="00190D7E" w:rsidRDefault="00CA6680" w:rsidP="00CA6680">
            <w:pPr>
              <w:tabs>
                <w:tab w:val="left" w:pos="1620"/>
              </w:tabs>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УГО</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Здесь  для переключения триггера используются импульсы перепада из единицы в ноль в соответствии с рисунком </w:t>
      </w:r>
      <w:r w:rsidR="00CD646D">
        <w:rPr>
          <w:rFonts w:ascii="Times New Roman" w:eastAsia="Times New Roman" w:hAnsi="Times New Roman" w:cs="Times New Roman"/>
          <w:sz w:val="28"/>
          <w:szCs w:val="24"/>
          <w:lang w:eastAsia="ru-RU"/>
        </w:rPr>
        <w:t>2.4</w:t>
      </w:r>
      <w:r w:rsidRPr="00190D7E">
        <w:rPr>
          <w:rFonts w:ascii="Times New Roman" w:eastAsia="Times New Roman" w:hAnsi="Times New Roman" w:cs="Times New Roman"/>
          <w:sz w:val="28"/>
          <w:szCs w:val="24"/>
          <w:lang w:eastAsia="ru-RU"/>
        </w:rPr>
        <w:t>9.</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noProof/>
          <w:sz w:val="28"/>
          <w:szCs w:val="24"/>
          <w:lang w:eastAsia="ru-RU"/>
        </w:rPr>
        <w:drawing>
          <wp:inline distT="0" distB="0" distL="0" distR="0">
            <wp:extent cx="3457575" cy="2476500"/>
            <wp:effectExtent l="0" t="0" r="9525" b="0"/>
            <wp:docPr id="690"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4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457575" cy="2476500"/>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2.4</w:t>
      </w:r>
      <w:r w:rsidRPr="00CD646D">
        <w:rPr>
          <w:rFonts w:ascii="Times New Roman" w:eastAsia="Times New Roman" w:hAnsi="Times New Roman" w:cs="Times New Roman"/>
          <w:i/>
          <w:sz w:val="28"/>
          <w:szCs w:val="24"/>
          <w:lang w:eastAsia="ru-RU"/>
        </w:rPr>
        <w:t>9.</w:t>
      </w:r>
      <w:r w:rsidRPr="00190D7E">
        <w:rPr>
          <w:rFonts w:ascii="Times New Roman" w:eastAsia="Times New Roman" w:hAnsi="Times New Roman" w:cs="Times New Roman"/>
          <w:sz w:val="28"/>
          <w:szCs w:val="24"/>
          <w:lang w:eastAsia="ru-RU"/>
        </w:rPr>
        <w:t xml:space="preserve"> К пояснению принципа работы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 xml:space="preserve"> –триггера на элементах И-НЕ</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p>
    <w:p w:rsidR="00CA6680" w:rsidRPr="00190D7E" w:rsidRDefault="00CA6680" w:rsidP="00CA6680">
      <w:pPr>
        <w:spacing w:after="0" w:line="240" w:lineRule="auto"/>
        <w:ind w:firstLine="567"/>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 xml:space="preserve">Синхронный </w:t>
      </w:r>
      <w:r w:rsidRPr="00190D7E">
        <w:rPr>
          <w:rFonts w:ascii="Times New Roman" w:eastAsia="Times New Roman" w:hAnsi="Times New Roman" w:cs="Times New Roman"/>
          <w:b/>
          <w:i/>
          <w:sz w:val="28"/>
          <w:szCs w:val="24"/>
          <w:lang w:val="en-US" w:eastAsia="ru-RU"/>
        </w:rPr>
        <w:t>RS</w:t>
      </w:r>
      <w:r w:rsidRPr="00190D7E">
        <w:rPr>
          <w:rFonts w:ascii="Times New Roman" w:eastAsia="Times New Roman" w:hAnsi="Times New Roman" w:cs="Times New Roman"/>
          <w:b/>
          <w:i/>
          <w:sz w:val="28"/>
          <w:szCs w:val="24"/>
          <w:lang w:eastAsia="ru-RU"/>
        </w:rPr>
        <w:t xml:space="preserve"> –триггер</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Синхронный</w:t>
      </w:r>
      <w:r w:rsidRPr="00190D7E">
        <w:rPr>
          <w:rFonts w:ascii="Times New Roman" w:eastAsia="Times New Roman" w:hAnsi="Times New Roman" w:cs="Times New Roman"/>
          <w:b/>
          <w:sz w:val="28"/>
          <w:szCs w:val="24"/>
          <w:lang w:eastAsia="ru-RU"/>
        </w:rPr>
        <w:t xml:space="preserve">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 xml:space="preserve"> –триггер (рисунок </w:t>
      </w:r>
      <w:r w:rsidR="00CD646D">
        <w:rPr>
          <w:rFonts w:ascii="Times New Roman" w:eastAsia="Times New Roman" w:hAnsi="Times New Roman" w:cs="Times New Roman"/>
          <w:sz w:val="28"/>
          <w:szCs w:val="24"/>
          <w:lang w:eastAsia="ru-RU"/>
        </w:rPr>
        <w:t>2.5</w:t>
      </w:r>
      <w:r w:rsidRPr="00190D7E">
        <w:rPr>
          <w:rFonts w:ascii="Times New Roman" w:eastAsia="Times New Roman" w:hAnsi="Times New Roman" w:cs="Times New Roman"/>
          <w:sz w:val="28"/>
          <w:szCs w:val="24"/>
          <w:lang w:eastAsia="ru-RU"/>
        </w:rPr>
        <w:t xml:space="preserve">0) может изменять свое состояние только с приходом тактового импульса на вход </w:t>
      </w:r>
      <w:r w:rsidRPr="00190D7E">
        <w:rPr>
          <w:rFonts w:ascii="Times New Roman" w:eastAsia="Times New Roman" w:hAnsi="Times New Roman" w:cs="Times New Roman"/>
          <w:i/>
          <w:sz w:val="28"/>
          <w:szCs w:val="24"/>
          <w:lang w:eastAsia="ru-RU"/>
        </w:rPr>
        <w:t>С</w:t>
      </w:r>
      <w:r w:rsidRPr="00190D7E">
        <w:rPr>
          <w:rFonts w:ascii="Times New Roman" w:eastAsia="Times New Roman" w:hAnsi="Times New Roman" w:cs="Times New Roman"/>
          <w:sz w:val="28"/>
          <w:szCs w:val="24"/>
          <w:lang w:eastAsia="ru-RU"/>
        </w:rPr>
        <w:t xml:space="preserve">. </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b/>
          <w:sz w:val="28"/>
          <w:szCs w:val="24"/>
          <w:lang w:eastAsia="ru-RU"/>
        </w:rPr>
      </w:pPr>
      <w:r w:rsidRPr="00190D7E">
        <w:rPr>
          <w:rFonts w:ascii="Times New Roman" w:eastAsia="Times New Roman" w:hAnsi="Times New Roman" w:cs="Times New Roman"/>
          <w:b/>
          <w:noProof/>
          <w:sz w:val="28"/>
          <w:szCs w:val="24"/>
          <w:lang w:eastAsia="ru-RU"/>
        </w:rPr>
        <w:drawing>
          <wp:inline distT="0" distB="0" distL="0" distR="0">
            <wp:extent cx="3629025" cy="2600325"/>
            <wp:effectExtent l="0" t="0" r="9525" b="9525"/>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4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629025" cy="2600325"/>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2.5</w:t>
      </w:r>
      <w:r w:rsidRPr="00CD646D">
        <w:rPr>
          <w:rFonts w:ascii="Times New Roman" w:eastAsia="Times New Roman" w:hAnsi="Times New Roman" w:cs="Times New Roman"/>
          <w:i/>
          <w:sz w:val="28"/>
          <w:szCs w:val="24"/>
          <w:lang w:eastAsia="ru-RU"/>
        </w:rPr>
        <w:t>0.</w:t>
      </w:r>
      <w:r w:rsidRPr="00190D7E">
        <w:rPr>
          <w:rFonts w:ascii="Times New Roman" w:eastAsia="Times New Roman" w:hAnsi="Times New Roman" w:cs="Times New Roman"/>
          <w:sz w:val="28"/>
          <w:szCs w:val="24"/>
          <w:lang w:eastAsia="ru-RU"/>
        </w:rPr>
        <w:t xml:space="preserve"> Синхронный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 триггер</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b/>
          <w:bCs/>
          <w:spacing w:val="-3"/>
          <w:sz w:val="28"/>
          <w:szCs w:val="28"/>
          <w:lang w:eastAsia="ru-RU"/>
        </w:rPr>
      </w:pPr>
      <w:r w:rsidRPr="00190D7E">
        <w:rPr>
          <w:rFonts w:ascii="Times New Roman" w:eastAsia="Times New Roman" w:hAnsi="Times New Roman" w:cs="Times New Roman"/>
          <w:sz w:val="28"/>
          <w:szCs w:val="24"/>
          <w:lang w:eastAsia="ru-RU"/>
        </w:rPr>
        <w:t xml:space="preserve">Принцип работы поясняется диаграммами в соответствии с рисунком </w:t>
      </w:r>
      <w:r w:rsidR="00CD646D">
        <w:rPr>
          <w:rFonts w:ascii="Times New Roman" w:eastAsia="Times New Roman" w:hAnsi="Times New Roman" w:cs="Times New Roman"/>
          <w:sz w:val="28"/>
          <w:szCs w:val="24"/>
          <w:lang w:eastAsia="ru-RU"/>
        </w:rPr>
        <w:t>2.5</w:t>
      </w:r>
      <w:r w:rsidRPr="00190D7E">
        <w:rPr>
          <w:rFonts w:ascii="Times New Roman" w:eastAsia="Times New Roman" w:hAnsi="Times New Roman" w:cs="Times New Roman"/>
          <w:sz w:val="28"/>
          <w:szCs w:val="24"/>
          <w:lang w:eastAsia="ru-RU"/>
        </w:rPr>
        <w:t xml:space="preserve">1. При совпадении логических единиц на входах </w:t>
      </w: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sz w:val="28"/>
          <w:szCs w:val="24"/>
          <w:lang w:eastAsia="ru-RU"/>
        </w:rPr>
        <w:t xml:space="preserve"> на выходе </w:t>
      </w:r>
      <w:r w:rsidRPr="00190D7E">
        <w:rPr>
          <w:rFonts w:ascii="Times New Roman" w:eastAsia="Times New Roman" w:hAnsi="Times New Roman" w:cs="Times New Roman"/>
          <w:i/>
          <w:sz w:val="28"/>
          <w:szCs w:val="24"/>
          <w:lang w:val="en-US" w:eastAsia="ru-RU"/>
        </w:rPr>
        <w:t>DD</w:t>
      </w:r>
      <w:r w:rsidRPr="00190D7E">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логический 0, который переводит триггер в единичное состояние </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sz w:val="28"/>
          <w:szCs w:val="24"/>
          <w:lang w:eastAsia="ru-RU"/>
        </w:rPr>
        <w:t xml:space="preserve">=1. При совпадении единичных уровней на входах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sz w:val="28"/>
          <w:szCs w:val="24"/>
          <w:lang w:eastAsia="ru-RU"/>
        </w:rPr>
        <w:t xml:space="preserve"> триггер сбрасывается в нулевое состояние.</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noProof/>
          <w:sz w:val="28"/>
          <w:szCs w:val="24"/>
          <w:lang w:eastAsia="ru-RU"/>
        </w:rPr>
        <w:lastRenderedPageBreak/>
        <w:drawing>
          <wp:inline distT="0" distB="0" distL="0" distR="0">
            <wp:extent cx="3028950" cy="2981325"/>
            <wp:effectExtent l="0" t="0" r="0" b="9525"/>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4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028950" cy="2981325"/>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2.5</w:t>
      </w:r>
      <w:r w:rsidRPr="00CD646D">
        <w:rPr>
          <w:rFonts w:ascii="Times New Roman" w:eastAsia="Times New Roman" w:hAnsi="Times New Roman" w:cs="Times New Roman"/>
          <w:i/>
          <w:sz w:val="28"/>
          <w:szCs w:val="24"/>
          <w:lang w:eastAsia="ru-RU"/>
        </w:rPr>
        <w:t>1.</w:t>
      </w:r>
      <w:r w:rsidRPr="00190D7E">
        <w:rPr>
          <w:rFonts w:ascii="Times New Roman" w:eastAsia="Times New Roman" w:hAnsi="Times New Roman" w:cs="Times New Roman"/>
          <w:sz w:val="28"/>
          <w:szCs w:val="24"/>
          <w:lang w:eastAsia="ru-RU"/>
        </w:rPr>
        <w:t xml:space="preserve">  К пояснению принципа работы синхронного </w:t>
      </w:r>
      <w:r w:rsidRPr="00190D7E">
        <w:rPr>
          <w:rFonts w:ascii="Times New Roman" w:eastAsia="Times New Roman" w:hAnsi="Times New Roman" w:cs="Times New Roman"/>
          <w:sz w:val="28"/>
          <w:szCs w:val="24"/>
          <w:lang w:val="en-US" w:eastAsia="ru-RU"/>
        </w:rPr>
        <w:t>RS</w:t>
      </w:r>
      <w:r w:rsidRPr="00190D7E">
        <w:rPr>
          <w:rFonts w:ascii="Times New Roman" w:eastAsia="Times New Roman" w:hAnsi="Times New Roman" w:cs="Times New Roman"/>
          <w:sz w:val="28"/>
          <w:szCs w:val="24"/>
          <w:lang w:eastAsia="ru-RU"/>
        </w:rPr>
        <w:t xml:space="preserve">-триггера </w:t>
      </w:r>
    </w:p>
    <w:p w:rsidR="00CA6680" w:rsidRPr="00190D7E" w:rsidRDefault="00CA6680" w:rsidP="00CA6680">
      <w:pPr>
        <w:spacing w:after="0" w:line="240" w:lineRule="auto"/>
        <w:ind w:firstLine="567"/>
        <w:rPr>
          <w:rFonts w:ascii="Times New Roman" w:eastAsia="Times New Roman" w:hAnsi="Times New Roman" w:cs="Times New Roman"/>
          <w:b/>
          <w:bCs/>
          <w:spacing w:val="-3"/>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bCs/>
          <w:i/>
          <w:spacing w:val="-3"/>
          <w:sz w:val="28"/>
          <w:szCs w:val="28"/>
          <w:lang w:eastAsia="ru-RU"/>
        </w:rPr>
      </w:pPr>
      <w:r w:rsidRPr="00190D7E">
        <w:rPr>
          <w:rFonts w:ascii="Times New Roman" w:eastAsia="Times New Roman" w:hAnsi="Times New Roman" w:cs="Times New Roman"/>
          <w:b/>
          <w:bCs/>
          <w:i/>
          <w:spacing w:val="-3"/>
          <w:sz w:val="28"/>
          <w:szCs w:val="28"/>
          <w:lang w:val="en-US" w:eastAsia="ru-RU"/>
        </w:rPr>
        <w:t>D</w:t>
      </w:r>
      <w:r w:rsidRPr="00190D7E">
        <w:rPr>
          <w:rFonts w:ascii="Times New Roman" w:eastAsia="Times New Roman" w:hAnsi="Times New Roman" w:cs="Times New Roman"/>
          <w:b/>
          <w:bCs/>
          <w:spacing w:val="-3"/>
          <w:sz w:val="28"/>
          <w:szCs w:val="28"/>
          <w:lang w:eastAsia="ru-RU"/>
        </w:rPr>
        <w:t>-</w:t>
      </w:r>
      <w:r w:rsidRPr="00190D7E">
        <w:rPr>
          <w:rFonts w:ascii="Times New Roman" w:eastAsia="Times New Roman" w:hAnsi="Times New Roman" w:cs="Times New Roman"/>
          <w:b/>
          <w:bCs/>
          <w:i/>
          <w:spacing w:val="-3"/>
          <w:sz w:val="28"/>
          <w:szCs w:val="28"/>
          <w:lang w:eastAsia="ru-RU"/>
        </w:rPr>
        <w:t>триггер</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pacing w:val="-3"/>
          <w:sz w:val="28"/>
          <w:szCs w:val="28"/>
          <w:lang w:val="en-US" w:eastAsia="ru-RU"/>
        </w:rPr>
        <w:t>D</w:t>
      </w:r>
      <w:r w:rsidRPr="00190D7E">
        <w:rPr>
          <w:rFonts w:ascii="Times New Roman" w:eastAsia="Times New Roman" w:hAnsi="Times New Roman" w:cs="Times New Roman"/>
          <w:spacing w:val="-3"/>
          <w:sz w:val="28"/>
          <w:szCs w:val="28"/>
          <w:lang w:eastAsia="ru-RU"/>
        </w:rPr>
        <w:t>-триггером называется триггер с одним информационным вхо</w:t>
      </w:r>
      <w:r w:rsidRPr="00190D7E">
        <w:rPr>
          <w:rFonts w:ascii="Times New Roman" w:eastAsia="Times New Roman" w:hAnsi="Times New Roman" w:cs="Times New Roman"/>
          <w:spacing w:val="-3"/>
          <w:sz w:val="28"/>
          <w:szCs w:val="28"/>
          <w:lang w:eastAsia="ru-RU"/>
        </w:rPr>
        <w:softHyphen/>
        <w:t xml:space="preserve">дом, работающим так, что сигнал на выходе после переключения равен сигналу на входе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до переключения, т.е. </w:t>
      </w:r>
      <w:r w:rsidRPr="00190D7E">
        <w:rPr>
          <w:rFonts w:ascii="Times New Roman" w:eastAsia="Times New Roman" w:hAnsi="Times New Roman" w:cs="Times New Roman"/>
          <w:i/>
          <w:spacing w:val="-3"/>
          <w:sz w:val="28"/>
          <w:szCs w:val="28"/>
          <w:lang w:val="en-US" w:eastAsia="ru-RU"/>
        </w:rPr>
        <w:t>Q</w:t>
      </w:r>
      <w:r w:rsidRPr="00190D7E">
        <w:rPr>
          <w:rFonts w:ascii="Times New Roman" w:eastAsia="Times New Roman" w:hAnsi="Times New Roman" w:cs="Times New Roman"/>
          <w:i/>
          <w:spacing w:val="-3"/>
          <w:sz w:val="28"/>
          <w:szCs w:val="28"/>
          <w:vertAlign w:val="superscript"/>
          <w:lang w:val="en-US" w:eastAsia="ru-RU"/>
        </w:rPr>
        <w:t>n</w:t>
      </w:r>
      <w:r w:rsidRPr="00190D7E">
        <w:rPr>
          <w:rFonts w:ascii="Times New Roman" w:eastAsia="Times New Roman" w:hAnsi="Times New Roman" w:cs="Times New Roman"/>
          <w:i/>
          <w:spacing w:val="-3"/>
          <w:sz w:val="28"/>
          <w:szCs w:val="28"/>
          <w:vertAlign w:val="superscript"/>
          <w:lang w:eastAsia="ru-RU"/>
        </w:rPr>
        <w:t>+1</w:t>
      </w:r>
      <w:r w:rsidRPr="00190D7E">
        <w:rPr>
          <w:rFonts w:ascii="Times New Roman" w:eastAsia="Times New Roman" w:hAnsi="Times New Roman" w:cs="Times New Roman"/>
          <w:i/>
          <w:spacing w:val="-3"/>
          <w:sz w:val="28"/>
          <w:szCs w:val="28"/>
          <w:lang w:eastAsia="ru-RU"/>
        </w:rPr>
        <w:t xml:space="preserve">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i/>
          <w:spacing w:val="-3"/>
          <w:sz w:val="28"/>
          <w:szCs w:val="28"/>
          <w:vertAlign w:val="superscript"/>
          <w:lang w:val="en-US" w:eastAsia="ru-RU"/>
        </w:rPr>
        <w:t>n</w:t>
      </w:r>
      <w:r w:rsidRPr="00190D7E">
        <w:rPr>
          <w:rFonts w:ascii="Times New Roman" w:eastAsia="Times New Roman" w:hAnsi="Times New Roman" w:cs="Times New Roman"/>
          <w:spacing w:val="-3"/>
          <w:sz w:val="28"/>
          <w:szCs w:val="28"/>
          <w:lang w:eastAsia="ru-RU"/>
        </w:rPr>
        <w:t>. Основное назначе</w:t>
      </w:r>
      <w:r w:rsidRPr="00190D7E">
        <w:rPr>
          <w:rFonts w:ascii="Times New Roman" w:eastAsia="Times New Roman" w:hAnsi="Times New Roman" w:cs="Times New Roman"/>
          <w:spacing w:val="-3"/>
          <w:sz w:val="28"/>
          <w:szCs w:val="28"/>
          <w:lang w:eastAsia="ru-RU"/>
        </w:rPr>
        <w:softHyphen/>
        <w:t xml:space="preserve">ние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-триггеров – задержка поданного на вход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т.е. входной сигнал синхронизирован с тактовыми импульсами.  Он имеет информационный вход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i/>
          <w:spacing w:val="-3"/>
          <w:sz w:val="28"/>
          <w:szCs w:val="28"/>
          <w:lang w:eastAsia="ru-RU"/>
        </w:rPr>
        <w:t xml:space="preserve"> </w:t>
      </w:r>
      <w:r w:rsidRPr="00190D7E">
        <w:rPr>
          <w:rFonts w:ascii="Times New Roman" w:eastAsia="Times New Roman" w:hAnsi="Times New Roman" w:cs="Times New Roman"/>
          <w:spacing w:val="-3"/>
          <w:sz w:val="28"/>
          <w:szCs w:val="28"/>
          <w:lang w:eastAsia="ru-RU"/>
        </w:rPr>
        <w:t xml:space="preserve">(вход данных) и вход тактовых импульсов или вход синхронизации </w:t>
      </w:r>
      <w:r w:rsidRPr="00190D7E">
        <w:rPr>
          <w:rFonts w:ascii="Times New Roman" w:eastAsia="Times New Roman" w:hAnsi="Times New Roman" w:cs="Times New Roman"/>
          <w:i/>
          <w:spacing w:val="-3"/>
          <w:sz w:val="28"/>
          <w:szCs w:val="28"/>
          <w:lang w:eastAsia="ru-RU"/>
        </w:rPr>
        <w:t>С</w:t>
      </w:r>
      <w:r w:rsidRPr="00190D7E">
        <w:rPr>
          <w:rFonts w:ascii="Times New Roman" w:eastAsia="Times New Roman" w:hAnsi="Times New Roman" w:cs="Times New Roman"/>
          <w:spacing w:val="-3"/>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Структурная схема </w:t>
      </w:r>
      <w:r w:rsidRPr="00190D7E">
        <w:rPr>
          <w:rFonts w:ascii="Times New Roman" w:eastAsia="Times New Roman" w:hAnsi="Times New Roman" w:cs="Times New Roman"/>
          <w:sz w:val="28"/>
          <w:szCs w:val="24"/>
          <w:lang w:val="en-US" w:eastAsia="ru-RU"/>
        </w:rPr>
        <w:t>D</w:t>
      </w:r>
      <w:r w:rsidRPr="00190D7E">
        <w:rPr>
          <w:rFonts w:ascii="Times New Roman" w:eastAsia="Times New Roman" w:hAnsi="Times New Roman" w:cs="Times New Roman"/>
          <w:sz w:val="28"/>
          <w:szCs w:val="24"/>
          <w:lang w:eastAsia="ru-RU"/>
        </w:rPr>
        <w:t xml:space="preserve"> – триггера имеет вид в соответствии с рисунком </w:t>
      </w:r>
    </w:p>
    <w:p w:rsidR="00CA6680" w:rsidRPr="00190D7E" w:rsidRDefault="00CD646D" w:rsidP="00CA6680">
      <w:pPr>
        <w:spacing w:after="0" w:line="24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2.5</w:t>
      </w:r>
      <w:r w:rsidR="00CA6680" w:rsidRPr="00190D7E">
        <w:rPr>
          <w:rFonts w:ascii="Times New Roman" w:eastAsia="Times New Roman" w:hAnsi="Times New Roman" w:cs="Times New Roman"/>
          <w:sz w:val="28"/>
          <w:szCs w:val="24"/>
          <w:lang w:eastAsia="ru-RU"/>
        </w:rPr>
        <w:t>2, а.</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8007" w:dyaOrig="3514">
          <v:shape id="_x0000_i1216" type="#_x0000_t75" style="width:399.75pt;height:175.5pt" o:ole="">
            <v:imagedata r:id="rId416" o:title=""/>
          </v:shape>
          <o:OLEObject Type="Embed" ProgID="Visio.Drawing.11" ShapeID="_x0000_i1216" DrawAspect="Content" ObjectID="_1641902106" r:id="rId417"/>
        </w:object>
      </w:r>
    </w:p>
    <w:tbl>
      <w:tblPr>
        <w:tblW w:w="0" w:type="auto"/>
        <w:tblLook w:val="0000" w:firstRow="0" w:lastRow="0" w:firstColumn="0" w:lastColumn="0" w:noHBand="0" w:noVBand="0"/>
      </w:tblPr>
      <w:tblGrid>
        <w:gridCol w:w="4927"/>
        <w:gridCol w:w="4927"/>
      </w:tblGrid>
      <w:tr w:rsidR="00CA6680" w:rsidRPr="00190D7E" w:rsidTr="00CA6680">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а)      </w:t>
            </w:r>
          </w:p>
        </w:tc>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sz w:val="28"/>
                <w:szCs w:val="24"/>
                <w:lang w:eastAsia="ru-RU"/>
              </w:rPr>
              <w:t>б)</w:t>
            </w:r>
          </w:p>
        </w:tc>
      </w:tr>
      <w:tr w:rsidR="00CA6680" w:rsidRPr="00190D7E" w:rsidTr="00CA6680">
        <w:tc>
          <w:tcPr>
            <w:tcW w:w="9854" w:type="dxa"/>
            <w:gridSpan w:val="2"/>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2.5</w:t>
            </w:r>
            <w:r w:rsidRPr="00CD646D">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sz w:val="28"/>
                <w:szCs w:val="24"/>
                <w:lang w:val="en-US" w:eastAsia="ru-RU"/>
              </w:rPr>
              <w:t>D</w:t>
            </w:r>
            <w:r w:rsidRPr="00190D7E">
              <w:rPr>
                <w:rFonts w:ascii="Times New Roman" w:eastAsia="Times New Roman" w:hAnsi="Times New Roman" w:cs="Times New Roman"/>
                <w:sz w:val="28"/>
                <w:szCs w:val="24"/>
                <w:lang w:eastAsia="ru-RU"/>
              </w:rPr>
              <w:t>-триггер</w:t>
            </w:r>
          </w:p>
        </w:tc>
      </w:tr>
      <w:tr w:rsidR="00CA6680" w:rsidRPr="00190D7E" w:rsidTr="00CA6680">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а) структурная схема       </w:t>
            </w:r>
          </w:p>
        </w:tc>
        <w:tc>
          <w:tcPr>
            <w:tcW w:w="4927"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 УГО</w:t>
            </w:r>
          </w:p>
        </w:tc>
      </w:tr>
    </w:tbl>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Принцип работы поясняется диаграммами в соответствии с рисунком </w:t>
      </w:r>
      <w:r w:rsidR="00CD646D">
        <w:rPr>
          <w:rFonts w:ascii="Times New Roman" w:eastAsia="Times New Roman" w:hAnsi="Times New Roman" w:cs="Times New Roman"/>
          <w:sz w:val="28"/>
          <w:szCs w:val="24"/>
          <w:lang w:eastAsia="ru-RU"/>
        </w:rPr>
        <w:t>2.5</w:t>
      </w:r>
      <w:r w:rsidRPr="00190D7E">
        <w:rPr>
          <w:rFonts w:ascii="Times New Roman" w:eastAsia="Times New Roman" w:hAnsi="Times New Roman" w:cs="Times New Roman"/>
          <w:sz w:val="28"/>
          <w:szCs w:val="24"/>
          <w:lang w:eastAsia="ru-RU"/>
        </w:rPr>
        <w:t>3.</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noProof/>
          <w:sz w:val="28"/>
          <w:szCs w:val="24"/>
          <w:lang w:eastAsia="ru-RU"/>
        </w:rPr>
        <w:lastRenderedPageBreak/>
        <w:drawing>
          <wp:inline distT="0" distB="0" distL="0" distR="0">
            <wp:extent cx="3962400" cy="2524125"/>
            <wp:effectExtent l="0" t="0" r="0" b="9525"/>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4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3962400" cy="2524125"/>
                    </a:xfrm>
                    <a:prstGeom prst="rect">
                      <a:avLst/>
                    </a:prstGeom>
                    <a:noFill/>
                    <a:ln>
                      <a:noFill/>
                    </a:ln>
                  </pic:spPr>
                </pic:pic>
              </a:graphicData>
            </a:graphic>
          </wp:inline>
        </w:drawing>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pacing w:val="-3"/>
          <w:sz w:val="28"/>
          <w:szCs w:val="27"/>
          <w:lang w:eastAsia="ru-RU"/>
        </w:rPr>
      </w:pPr>
      <w:r w:rsidRPr="00CD646D">
        <w:rPr>
          <w:rFonts w:ascii="Times New Roman" w:eastAsia="Times New Roman" w:hAnsi="Times New Roman" w:cs="Times New Roman"/>
          <w:i/>
          <w:spacing w:val="-3"/>
          <w:sz w:val="28"/>
          <w:szCs w:val="27"/>
          <w:lang w:eastAsia="ru-RU"/>
        </w:rPr>
        <w:t xml:space="preserve">Рис.  </w:t>
      </w:r>
      <w:r w:rsidR="00CD646D" w:rsidRPr="00CD646D">
        <w:rPr>
          <w:rFonts w:ascii="Times New Roman" w:eastAsia="Times New Roman" w:hAnsi="Times New Roman" w:cs="Times New Roman"/>
          <w:i/>
          <w:spacing w:val="-3"/>
          <w:sz w:val="28"/>
          <w:szCs w:val="27"/>
          <w:lang w:eastAsia="ru-RU"/>
        </w:rPr>
        <w:t>2.5</w:t>
      </w:r>
      <w:r w:rsidRPr="00CD646D">
        <w:rPr>
          <w:rFonts w:ascii="Times New Roman" w:eastAsia="Times New Roman" w:hAnsi="Times New Roman" w:cs="Times New Roman"/>
          <w:i/>
          <w:spacing w:val="-3"/>
          <w:sz w:val="28"/>
          <w:szCs w:val="27"/>
          <w:lang w:eastAsia="ru-RU"/>
        </w:rPr>
        <w:t>3.</w:t>
      </w:r>
      <w:r w:rsidRPr="00190D7E">
        <w:rPr>
          <w:rFonts w:ascii="Times New Roman" w:eastAsia="Times New Roman" w:hAnsi="Times New Roman" w:cs="Times New Roman"/>
          <w:spacing w:val="-3"/>
          <w:sz w:val="28"/>
          <w:szCs w:val="27"/>
          <w:lang w:eastAsia="ru-RU"/>
        </w:rPr>
        <w:t xml:space="preserve">  К пояснению принципа работы </w:t>
      </w:r>
      <w:r w:rsidRPr="00190D7E">
        <w:rPr>
          <w:rFonts w:ascii="Times New Roman" w:eastAsia="Times New Roman" w:hAnsi="Times New Roman" w:cs="Times New Roman"/>
          <w:spacing w:val="-3"/>
          <w:sz w:val="28"/>
          <w:szCs w:val="27"/>
          <w:lang w:val="en-US" w:eastAsia="ru-RU"/>
        </w:rPr>
        <w:t>D</w:t>
      </w:r>
      <w:r w:rsidRPr="00190D7E">
        <w:rPr>
          <w:rFonts w:ascii="Times New Roman" w:eastAsia="Times New Roman" w:hAnsi="Times New Roman" w:cs="Times New Roman"/>
          <w:spacing w:val="-3"/>
          <w:sz w:val="28"/>
          <w:szCs w:val="27"/>
          <w:lang w:eastAsia="ru-RU"/>
        </w:rPr>
        <w:t>-триггера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7"/>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7"/>
          <w:lang w:eastAsia="ru-RU"/>
        </w:rPr>
        <w:t xml:space="preserve">Здесь после второго тактового импульса, когда на входе </w:t>
      </w:r>
      <w:r w:rsidRPr="00190D7E">
        <w:rPr>
          <w:rFonts w:ascii="Times New Roman" w:eastAsia="Times New Roman" w:hAnsi="Times New Roman" w:cs="Times New Roman"/>
          <w:i/>
          <w:spacing w:val="-3"/>
          <w:sz w:val="28"/>
          <w:szCs w:val="27"/>
          <w:lang w:val="en-US" w:eastAsia="ru-RU"/>
        </w:rPr>
        <w:t>D</w:t>
      </w:r>
      <w:r w:rsidRPr="00190D7E">
        <w:rPr>
          <w:rFonts w:ascii="Times New Roman" w:eastAsia="Times New Roman" w:hAnsi="Times New Roman" w:cs="Times New Roman"/>
          <w:spacing w:val="-3"/>
          <w:sz w:val="28"/>
          <w:szCs w:val="27"/>
          <w:lang w:eastAsia="ru-RU"/>
        </w:rPr>
        <w:t xml:space="preserve"> сигнал равен 1, на выходе </w:t>
      </w:r>
      <w:r w:rsidRPr="00190D7E">
        <w:rPr>
          <w:rFonts w:ascii="Times New Roman" w:eastAsia="Times New Roman" w:hAnsi="Times New Roman" w:cs="Times New Roman"/>
          <w:i/>
          <w:spacing w:val="-3"/>
          <w:sz w:val="28"/>
          <w:szCs w:val="27"/>
          <w:lang w:val="en-US" w:eastAsia="ru-RU"/>
        </w:rPr>
        <w:t>Q</w:t>
      </w:r>
      <w:r w:rsidRPr="00190D7E">
        <w:rPr>
          <w:rFonts w:ascii="Times New Roman" w:eastAsia="Times New Roman" w:hAnsi="Times New Roman" w:cs="Times New Roman"/>
          <w:spacing w:val="-3"/>
          <w:sz w:val="28"/>
          <w:szCs w:val="27"/>
          <w:lang w:eastAsia="ru-RU"/>
        </w:rPr>
        <w:t xml:space="preserve"> появляется единичное состояние, а после пятого тактового импульса, когда на входе </w:t>
      </w:r>
      <w:r w:rsidRPr="00190D7E">
        <w:rPr>
          <w:rFonts w:ascii="Times New Roman" w:eastAsia="Times New Roman" w:hAnsi="Times New Roman" w:cs="Times New Roman"/>
          <w:i/>
          <w:spacing w:val="-3"/>
          <w:sz w:val="28"/>
          <w:szCs w:val="27"/>
          <w:lang w:val="en-US" w:eastAsia="ru-RU"/>
        </w:rPr>
        <w:t>D</w:t>
      </w:r>
      <w:r w:rsidRPr="00190D7E">
        <w:rPr>
          <w:rFonts w:ascii="Times New Roman" w:eastAsia="Times New Roman" w:hAnsi="Times New Roman" w:cs="Times New Roman"/>
          <w:spacing w:val="-3"/>
          <w:sz w:val="28"/>
          <w:szCs w:val="27"/>
          <w:lang w:eastAsia="ru-RU"/>
        </w:rPr>
        <w:t xml:space="preserve"> появляется низкий потенциал и шестой тактовый импульс переводит триггер в нулевое состояние.</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eastAsia="ru-RU"/>
        </w:rPr>
        <w:t xml:space="preserve">Чтобы триггер переключился правильно, уровень на входе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сле</w:t>
      </w:r>
      <w:r w:rsidRPr="00190D7E">
        <w:rPr>
          <w:rFonts w:ascii="Times New Roman" w:eastAsia="Times New Roman" w:hAnsi="Times New Roman" w:cs="Times New Roman"/>
          <w:spacing w:val="-3"/>
          <w:sz w:val="28"/>
          <w:szCs w:val="28"/>
          <w:lang w:eastAsia="ru-RU"/>
        </w:rPr>
        <w:softHyphen/>
        <w:t>дует зафиксировать заранее, перед приходом тактового перепада.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Вход синхронизации </w:t>
      </w:r>
      <w:r w:rsidRPr="00190D7E">
        <w:rPr>
          <w:rFonts w:ascii="Times New Roman" w:eastAsia="Times New Roman" w:hAnsi="Times New Roman" w:cs="Times New Roman"/>
          <w:i/>
          <w:spacing w:val="-3"/>
          <w:sz w:val="28"/>
          <w:szCs w:val="28"/>
          <w:lang w:eastAsia="ru-RU"/>
        </w:rPr>
        <w:t>С</w:t>
      </w:r>
      <w:r w:rsidRPr="00190D7E">
        <w:rPr>
          <w:rFonts w:ascii="Times New Roman" w:eastAsia="Times New Roman" w:hAnsi="Times New Roman" w:cs="Times New Roman"/>
          <w:spacing w:val="-3"/>
          <w:sz w:val="28"/>
          <w:szCs w:val="28"/>
          <w:lang w:eastAsia="ru-RU"/>
        </w:rPr>
        <w:t xml:space="preserve"> может быть статическим (потенциальным), как рассмотрено выше  и динами</w:t>
      </w:r>
      <w:r w:rsidRPr="00190D7E">
        <w:rPr>
          <w:rFonts w:ascii="Times New Roman" w:eastAsia="Times New Roman" w:hAnsi="Times New Roman" w:cs="Times New Roman"/>
          <w:spacing w:val="-3"/>
          <w:sz w:val="28"/>
          <w:szCs w:val="28"/>
          <w:lang w:eastAsia="ru-RU"/>
        </w:rPr>
        <w:softHyphen/>
        <w:t>ческим.</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У триггеров со статическим входом </w:t>
      </w:r>
      <w:r w:rsidRPr="00190D7E">
        <w:rPr>
          <w:rFonts w:ascii="Times New Roman" w:eastAsia="Times New Roman" w:hAnsi="Times New Roman" w:cs="Times New Roman"/>
          <w:i/>
          <w:spacing w:val="-3"/>
          <w:sz w:val="28"/>
          <w:szCs w:val="28"/>
          <w:lang w:eastAsia="ru-RU"/>
        </w:rPr>
        <w:t>С</w:t>
      </w:r>
      <w:r w:rsidRPr="00190D7E">
        <w:rPr>
          <w:rFonts w:ascii="Times New Roman" w:eastAsia="Times New Roman" w:hAnsi="Times New Roman" w:cs="Times New Roman"/>
          <w:spacing w:val="-3"/>
          <w:sz w:val="28"/>
          <w:szCs w:val="28"/>
          <w:lang w:eastAsia="ru-RU"/>
        </w:rPr>
        <w:t xml:space="preserve"> информация записывается в течение времени, при котором уровень сигнала </w:t>
      </w:r>
      <w:r w:rsidRPr="00190D7E">
        <w:rPr>
          <w:rFonts w:ascii="Times New Roman" w:eastAsia="Times New Roman" w:hAnsi="Times New Roman" w:cs="Times New Roman"/>
          <w:i/>
          <w:spacing w:val="-3"/>
          <w:sz w:val="28"/>
          <w:szCs w:val="28"/>
          <w:lang w:eastAsia="ru-RU"/>
        </w:rPr>
        <w:t>С</w:t>
      </w:r>
      <w:r w:rsidRPr="00190D7E">
        <w:rPr>
          <w:rFonts w:ascii="Times New Roman" w:eastAsia="Times New Roman" w:hAnsi="Times New Roman" w:cs="Times New Roman"/>
          <w:spacing w:val="-3"/>
          <w:sz w:val="28"/>
          <w:szCs w:val="28"/>
          <w:lang w:eastAsia="ru-RU"/>
        </w:rPr>
        <w:t xml:space="preserve"> соответствует 1, т.е. он может изменить свое состояние, если сигнал на входе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также изменит свое состояние. В триггерах с динамическим входом </w:t>
      </w:r>
      <w:r w:rsidRPr="00190D7E">
        <w:rPr>
          <w:rFonts w:ascii="Times New Roman" w:eastAsia="Times New Roman" w:hAnsi="Times New Roman" w:cs="Times New Roman"/>
          <w:i/>
          <w:spacing w:val="-3"/>
          <w:sz w:val="28"/>
          <w:szCs w:val="28"/>
          <w:lang w:eastAsia="ru-RU"/>
        </w:rPr>
        <w:t>С</w:t>
      </w:r>
      <w:r w:rsidRPr="00190D7E">
        <w:rPr>
          <w:rFonts w:ascii="Times New Roman" w:eastAsia="Times New Roman" w:hAnsi="Times New Roman" w:cs="Times New Roman"/>
          <w:spacing w:val="-3"/>
          <w:sz w:val="28"/>
          <w:szCs w:val="28"/>
          <w:lang w:eastAsia="ru-RU"/>
        </w:rPr>
        <w:t xml:space="preserve"> информация записывается только в течение перепада напряжения на входе </w:t>
      </w:r>
      <w:r w:rsidRPr="00190D7E">
        <w:rPr>
          <w:rFonts w:ascii="Times New Roman" w:eastAsia="Times New Roman" w:hAnsi="Times New Roman" w:cs="Times New Roman"/>
          <w:i/>
          <w:spacing w:val="-3"/>
          <w:sz w:val="28"/>
          <w:szCs w:val="28"/>
          <w:lang w:eastAsia="ru-RU"/>
        </w:rPr>
        <w:t>С</w:t>
      </w:r>
      <w:r w:rsidRPr="00190D7E">
        <w:rPr>
          <w:rFonts w:ascii="Times New Roman" w:eastAsia="Times New Roman" w:hAnsi="Times New Roman" w:cs="Times New Roman"/>
          <w:spacing w:val="-3"/>
          <w:sz w:val="28"/>
          <w:szCs w:val="28"/>
          <w:lang w:eastAsia="ru-RU"/>
        </w:rPr>
        <w:t xml:space="preserve">. Структура одного из таких триггеров на элементах И-НЕ имеет вид в соответствии с рисунком </w:t>
      </w:r>
      <w:r w:rsidR="00CD646D">
        <w:rPr>
          <w:rFonts w:ascii="Times New Roman" w:eastAsia="Times New Roman" w:hAnsi="Times New Roman" w:cs="Times New Roman"/>
          <w:spacing w:val="-3"/>
          <w:sz w:val="28"/>
          <w:szCs w:val="28"/>
          <w:lang w:eastAsia="ru-RU"/>
        </w:rPr>
        <w:t>2.5</w:t>
      </w:r>
      <w:r w:rsidRPr="00190D7E">
        <w:rPr>
          <w:rFonts w:ascii="Times New Roman" w:eastAsia="Times New Roman" w:hAnsi="Times New Roman" w:cs="Times New Roman"/>
          <w:spacing w:val="-3"/>
          <w:sz w:val="28"/>
          <w:szCs w:val="28"/>
          <w:lang w:eastAsia="ru-RU"/>
        </w:rPr>
        <w:t>4, а.</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7"/>
          <w:lang w:eastAsia="ru-RU"/>
        </w:rPr>
        <w:t>На структурной схеме приняты следующие обозначения входов триггера:</w:t>
      </w:r>
    </w:p>
    <w:p w:rsidR="00CA6680" w:rsidRPr="00190D7E" w:rsidRDefault="00CA6680" w:rsidP="00CA6680">
      <w:pPr>
        <w:shd w:val="clear" w:color="auto" w:fill="FFFFFF"/>
        <w:tabs>
          <w:tab w:val="left" w:pos="974"/>
        </w:tabs>
        <w:spacing w:after="0" w:line="240" w:lineRule="auto"/>
        <w:ind w:firstLine="567"/>
        <w:jc w:val="both"/>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7"/>
          <w:lang w:eastAsia="ru-RU"/>
        </w:rPr>
        <w:t>-</w:t>
      </w:r>
      <w:r w:rsidRPr="00190D7E">
        <w:rPr>
          <w:rFonts w:ascii="Times New Roman" w:eastAsia="Times New Roman" w:hAnsi="Times New Roman" w:cs="Times New Roman"/>
          <w:spacing w:val="-3"/>
          <w:position w:val="-6"/>
          <w:sz w:val="28"/>
          <w:szCs w:val="27"/>
          <w:lang w:val="en-US" w:eastAsia="ru-RU"/>
        </w:rPr>
        <w:object w:dxaOrig="220" w:dyaOrig="340">
          <v:shape id="_x0000_i1217" type="#_x0000_t75" style="width:13.5pt;height:21pt" o:ole="">
            <v:imagedata r:id="rId419" o:title=""/>
          </v:shape>
          <o:OLEObject Type="Embed" ProgID="Equation.3" ShapeID="_x0000_i1217" DrawAspect="Content" ObjectID="_1641902107" r:id="rId420"/>
        </w:object>
      </w:r>
      <w:r w:rsidRPr="00190D7E">
        <w:rPr>
          <w:rFonts w:ascii="Times New Roman" w:eastAsia="Times New Roman" w:hAnsi="Times New Roman" w:cs="Times New Roman"/>
          <w:spacing w:val="-3"/>
          <w:sz w:val="28"/>
          <w:szCs w:val="27"/>
          <w:lang w:eastAsia="ru-RU"/>
        </w:rPr>
        <w:t>– раздельный вход установки триггера в единичное состоя</w:t>
      </w:r>
      <w:r w:rsidRPr="00190D7E">
        <w:rPr>
          <w:rFonts w:ascii="Times New Roman" w:eastAsia="Times New Roman" w:hAnsi="Times New Roman" w:cs="Times New Roman"/>
          <w:spacing w:val="-3"/>
          <w:sz w:val="28"/>
          <w:szCs w:val="27"/>
          <w:lang w:eastAsia="ru-RU"/>
        </w:rPr>
        <w:softHyphen/>
        <w:t xml:space="preserve">ние по прямому выходу </w:t>
      </w:r>
      <w:r w:rsidRPr="00190D7E">
        <w:rPr>
          <w:rFonts w:ascii="Times New Roman" w:eastAsia="Times New Roman" w:hAnsi="Times New Roman" w:cs="Times New Roman"/>
          <w:spacing w:val="-3"/>
          <w:sz w:val="28"/>
          <w:szCs w:val="27"/>
          <w:lang w:val="en-US" w:eastAsia="ru-RU"/>
        </w:rPr>
        <w:t>Q</w:t>
      </w:r>
      <w:r w:rsidRPr="00190D7E">
        <w:rPr>
          <w:rFonts w:ascii="Times New Roman" w:eastAsia="Times New Roman" w:hAnsi="Times New Roman" w:cs="Times New Roman"/>
          <w:spacing w:val="-3"/>
          <w:sz w:val="28"/>
          <w:szCs w:val="27"/>
          <w:lang w:eastAsia="ru-RU"/>
        </w:rPr>
        <w:t xml:space="preserve"> (</w:t>
      </w:r>
      <w:r w:rsidRPr="00190D7E">
        <w:rPr>
          <w:rFonts w:ascii="Times New Roman" w:eastAsia="Times New Roman" w:hAnsi="Times New Roman" w:cs="Times New Roman"/>
          <w:spacing w:val="-3"/>
          <w:sz w:val="28"/>
          <w:szCs w:val="27"/>
          <w:lang w:val="en-US" w:eastAsia="ru-RU"/>
        </w:rPr>
        <w:t>Set</w:t>
      </w:r>
      <w:r w:rsidRPr="00190D7E">
        <w:rPr>
          <w:rFonts w:ascii="Times New Roman" w:eastAsia="Times New Roman" w:hAnsi="Times New Roman" w:cs="Times New Roman"/>
          <w:spacing w:val="-3"/>
          <w:sz w:val="28"/>
          <w:szCs w:val="27"/>
          <w:lang w:eastAsia="ru-RU"/>
        </w:rPr>
        <w:t xml:space="preserve"> установка);</w:t>
      </w:r>
    </w:p>
    <w:p w:rsidR="00CA6680" w:rsidRPr="00190D7E" w:rsidRDefault="00CA6680" w:rsidP="00CA6680">
      <w:pPr>
        <w:shd w:val="clear" w:color="auto" w:fill="FFFFFF"/>
        <w:tabs>
          <w:tab w:val="left" w:pos="974"/>
        </w:tabs>
        <w:spacing w:after="0" w:line="240" w:lineRule="auto"/>
        <w:ind w:firstLine="567"/>
        <w:jc w:val="both"/>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position w:val="-4"/>
          <w:sz w:val="28"/>
          <w:szCs w:val="28"/>
          <w:lang w:val="en-US" w:eastAsia="ru-RU"/>
        </w:rPr>
        <w:object w:dxaOrig="240" w:dyaOrig="320">
          <v:shape id="_x0000_i1218" type="#_x0000_t75" style="width:15.75pt;height:18.75pt" o:ole="">
            <v:imagedata r:id="rId421" o:title=""/>
          </v:shape>
          <o:OLEObject Type="Embed" ProgID="Equation.3" ShapeID="_x0000_i1218" DrawAspect="Content" ObjectID="_1641902108" r:id="rId422"/>
        </w:object>
      </w:r>
      <w:r w:rsidRPr="00190D7E">
        <w:rPr>
          <w:rFonts w:ascii="Times New Roman" w:eastAsia="Times New Roman" w:hAnsi="Times New Roman" w:cs="Times New Roman"/>
          <w:spacing w:val="-3"/>
          <w:sz w:val="28"/>
          <w:szCs w:val="27"/>
          <w:lang w:eastAsia="ru-RU"/>
        </w:rPr>
        <w:t>–</w:t>
      </w:r>
      <w:r w:rsidRPr="00190D7E">
        <w:rPr>
          <w:rFonts w:ascii="Times New Roman" w:eastAsia="Times New Roman" w:hAnsi="Times New Roman" w:cs="Times New Roman"/>
          <w:spacing w:val="-3"/>
          <w:sz w:val="28"/>
          <w:szCs w:val="28"/>
          <w:lang w:eastAsia="ru-RU"/>
        </w:rPr>
        <w:t xml:space="preserve"> раздельный вход сброса триггера в нулевое состояние по</w:t>
      </w:r>
      <w:r w:rsidRPr="00190D7E">
        <w:rPr>
          <w:rFonts w:ascii="Times New Roman" w:eastAsia="Times New Roman" w:hAnsi="Times New Roman" w:cs="Times New Roman"/>
          <w:spacing w:val="-3"/>
          <w:sz w:val="28"/>
          <w:szCs w:val="28"/>
          <w:lang w:eastAsia="ru-RU"/>
        </w:rPr>
        <w:br/>
        <w:t xml:space="preserve">прямому выходу </w:t>
      </w:r>
      <w:r w:rsidRPr="00190D7E">
        <w:rPr>
          <w:rFonts w:ascii="Times New Roman" w:eastAsia="Times New Roman" w:hAnsi="Times New Roman" w:cs="Times New Roman"/>
          <w:spacing w:val="-3"/>
          <w:sz w:val="28"/>
          <w:szCs w:val="28"/>
          <w:lang w:val="en-US" w:eastAsia="ru-RU"/>
        </w:rPr>
        <w:t>Q</w: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8"/>
          <w:lang w:val="en-US" w:eastAsia="ru-RU"/>
        </w:rPr>
        <w:t>Reset</w:t>
      </w:r>
      <w:r w:rsidRPr="00190D7E">
        <w:rPr>
          <w:rFonts w:ascii="Times New Roman" w:eastAsia="Times New Roman" w:hAnsi="Times New Roman" w:cs="Times New Roman"/>
          <w:spacing w:val="-3"/>
          <w:sz w:val="28"/>
          <w:szCs w:val="28"/>
          <w:lang w:eastAsia="ru-RU"/>
        </w:rPr>
        <w:t xml:space="preserve"> — сброс);</w:t>
      </w:r>
    </w:p>
    <w:p w:rsidR="00CA6680" w:rsidRPr="00190D7E" w:rsidRDefault="00CA6680" w:rsidP="00CA6680">
      <w:pPr>
        <w:shd w:val="clear" w:color="auto" w:fill="FFFFFF"/>
        <w:tabs>
          <w:tab w:val="left" w:pos="1037"/>
        </w:tabs>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7"/>
          <w:lang w:eastAsia="ru-RU"/>
        </w:rPr>
        <w:t>–</w:t>
      </w:r>
      <w:r w:rsidRPr="00190D7E">
        <w:rPr>
          <w:rFonts w:ascii="Times New Roman" w:eastAsia="Times New Roman" w:hAnsi="Times New Roman" w:cs="Times New Roman"/>
          <w:spacing w:val="-3"/>
          <w:sz w:val="28"/>
          <w:szCs w:val="28"/>
          <w:lang w:eastAsia="ru-RU"/>
        </w:rPr>
        <w:t xml:space="preserve"> информационный вход (</w:t>
      </w:r>
      <w:r w:rsidRPr="00190D7E">
        <w:rPr>
          <w:rFonts w:ascii="Times New Roman" w:eastAsia="Times New Roman" w:hAnsi="Times New Roman" w:cs="Times New Roman"/>
          <w:spacing w:val="-3"/>
          <w:sz w:val="28"/>
          <w:szCs w:val="28"/>
          <w:lang w:val="en-US" w:eastAsia="ru-RU"/>
        </w:rPr>
        <w:t>Data</w: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8"/>
          <w:lang w:val="en-US" w:eastAsia="ru-RU"/>
        </w:rPr>
        <w:t>input</w:t>
      </w:r>
      <w:r w:rsidRPr="00190D7E">
        <w:rPr>
          <w:rFonts w:ascii="Times New Roman" w:eastAsia="Times New Roman" w:hAnsi="Times New Roman" w:cs="Times New Roman"/>
          <w:spacing w:val="-3"/>
          <w:sz w:val="28"/>
          <w:szCs w:val="28"/>
          <w:lang w:eastAsia="ru-RU"/>
        </w:rPr>
        <w:t>). На него подается информация, предназначенная для записи в триггер;</w:t>
      </w:r>
    </w:p>
    <w:p w:rsidR="00CA6680" w:rsidRPr="00190D7E" w:rsidRDefault="00CA6680" w:rsidP="00CA6680">
      <w:pPr>
        <w:shd w:val="clear" w:color="auto" w:fill="FFFFFF"/>
        <w:tabs>
          <w:tab w:val="left" w:pos="1037"/>
          <w:tab w:val="left" w:pos="2160"/>
        </w:tabs>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position w:val="-6"/>
          <w:sz w:val="28"/>
          <w:szCs w:val="28"/>
          <w:lang w:eastAsia="ru-RU"/>
        </w:rPr>
        <w:object w:dxaOrig="240" w:dyaOrig="340">
          <v:shape id="_x0000_i1219" type="#_x0000_t75" style="width:15pt;height:21pt" o:ole="">
            <v:imagedata r:id="rId423" o:title=""/>
          </v:shape>
          <o:OLEObject Type="Embed" ProgID="Equation.3" ShapeID="_x0000_i1219" DrawAspect="Content" ObjectID="_1641902109" r:id="rId424"/>
        </w:objec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7"/>
          <w:lang w:eastAsia="ru-RU"/>
        </w:rPr>
        <w:t>–</w:t>
      </w:r>
      <w:r w:rsidRPr="00190D7E">
        <w:rPr>
          <w:rFonts w:ascii="Times New Roman" w:eastAsia="Times New Roman" w:hAnsi="Times New Roman" w:cs="Times New Roman"/>
          <w:spacing w:val="-3"/>
          <w:sz w:val="28"/>
          <w:szCs w:val="28"/>
          <w:lang w:eastAsia="ru-RU"/>
        </w:rPr>
        <w:t xml:space="preserve"> вход синхронизации (</w:t>
      </w:r>
      <w:r w:rsidRPr="00190D7E">
        <w:rPr>
          <w:rFonts w:ascii="Times New Roman" w:eastAsia="Times New Roman" w:hAnsi="Times New Roman" w:cs="Times New Roman"/>
          <w:spacing w:val="-3"/>
          <w:sz w:val="28"/>
          <w:szCs w:val="28"/>
          <w:lang w:val="en-US" w:eastAsia="ru-RU"/>
        </w:rPr>
        <w:t>Clock</w: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8"/>
          <w:lang w:val="en-US" w:eastAsia="ru-RU"/>
        </w:rPr>
        <w:t>input</w:t>
      </w:r>
      <w:r w:rsidRPr="00190D7E">
        <w:rPr>
          <w:rFonts w:ascii="Times New Roman" w:eastAsia="Times New Roman" w:hAnsi="Times New Roman" w:cs="Times New Roman"/>
          <w:spacing w:val="-3"/>
          <w:sz w:val="28"/>
          <w:szCs w:val="28"/>
          <w:lang w:eastAsia="ru-RU"/>
        </w:rPr>
        <w:t xml:space="preserve">). Символ   </w:t>
      </w:r>
      <w:r w:rsidRPr="00190D7E">
        <w:rPr>
          <w:rFonts w:ascii="Times New Roman" w:eastAsia="Times New Roman" w:hAnsi="Times New Roman" w:cs="Times New Roman"/>
          <w:noProof/>
          <w:spacing w:val="-3"/>
          <w:sz w:val="28"/>
          <w:szCs w:val="28"/>
          <w:lang w:eastAsia="ru-RU"/>
        </w:rPr>
        <w:drawing>
          <wp:inline distT="0" distB="0" distL="0" distR="0">
            <wp:extent cx="428625" cy="152400"/>
            <wp:effectExtent l="0" t="0" r="9525" b="0"/>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48"/>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28625" cy="152400"/>
                    </a:xfrm>
                    <a:prstGeom prst="rect">
                      <a:avLst/>
                    </a:prstGeom>
                    <a:noFill/>
                    <a:ln>
                      <a:noFill/>
                    </a:ln>
                  </pic:spPr>
                </pic:pic>
              </a:graphicData>
            </a:graphic>
          </wp:inline>
        </w:drawing>
      </w:r>
      <w:r w:rsidRPr="00190D7E">
        <w:rPr>
          <w:rFonts w:ascii="Times New Roman" w:eastAsia="Times New Roman" w:hAnsi="Times New Roman" w:cs="Times New Roman"/>
          <w:spacing w:val="-3"/>
          <w:sz w:val="28"/>
          <w:szCs w:val="28"/>
          <w:lang w:eastAsia="ru-RU"/>
        </w:rPr>
        <w:t xml:space="preserve"> в соответствии с рисунком </w:t>
      </w:r>
      <w:r w:rsidR="00CD646D">
        <w:rPr>
          <w:rFonts w:ascii="Times New Roman" w:eastAsia="Times New Roman" w:hAnsi="Times New Roman" w:cs="Times New Roman"/>
          <w:spacing w:val="-3"/>
          <w:sz w:val="28"/>
          <w:szCs w:val="28"/>
          <w:lang w:eastAsia="ru-RU"/>
        </w:rPr>
        <w:t>2.4</w:t>
      </w:r>
      <w:r w:rsidRPr="00190D7E">
        <w:rPr>
          <w:rFonts w:ascii="Times New Roman" w:eastAsia="Times New Roman" w:hAnsi="Times New Roman" w:cs="Times New Roman"/>
          <w:spacing w:val="-3"/>
          <w:sz w:val="28"/>
          <w:szCs w:val="28"/>
          <w:lang w:eastAsia="ru-RU"/>
        </w:rPr>
        <w:t>7 указывает на то, что триггер меняет свое состояние при переходе входного сигнала из 1 в 0.</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Входы </w:t>
      </w:r>
      <w:r w:rsidRPr="00190D7E">
        <w:rPr>
          <w:rFonts w:ascii="Times New Roman" w:eastAsia="Times New Roman" w:hAnsi="Times New Roman" w:cs="Times New Roman"/>
          <w:spacing w:val="-3"/>
          <w:position w:val="-6"/>
          <w:sz w:val="28"/>
          <w:szCs w:val="27"/>
          <w:lang w:val="en-US" w:eastAsia="ru-RU"/>
        </w:rPr>
        <w:object w:dxaOrig="220" w:dyaOrig="340">
          <v:shape id="_x0000_i1220" type="#_x0000_t75" style="width:13.5pt;height:21pt" o:ole="">
            <v:imagedata r:id="rId419" o:title=""/>
          </v:shape>
          <o:OLEObject Type="Embed" ProgID="Equation.3" ShapeID="_x0000_i1220" DrawAspect="Content" ObjectID="_1641902110" r:id="rId426"/>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4"/>
          <w:sz w:val="28"/>
          <w:szCs w:val="28"/>
          <w:lang w:val="en-US" w:eastAsia="ru-RU"/>
        </w:rPr>
        <w:object w:dxaOrig="240" w:dyaOrig="320">
          <v:shape id="_x0000_i1221" type="#_x0000_t75" style="width:15.75pt;height:18.75pt" o:ole="">
            <v:imagedata r:id="rId421" o:title=""/>
          </v:shape>
          <o:OLEObject Type="Embed" ProgID="Equation.3" ShapeID="_x0000_i1221" DrawAspect="Content" ObjectID="_1641902111" r:id="rId427"/>
        </w:objec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7"/>
          <w:lang w:eastAsia="ru-RU"/>
        </w:rPr>
        <w:t>–</w:t>
      </w:r>
      <w:r w:rsidRPr="00190D7E">
        <w:rPr>
          <w:rFonts w:ascii="Times New Roman" w:eastAsia="Times New Roman" w:hAnsi="Times New Roman" w:cs="Times New Roman"/>
          <w:spacing w:val="-3"/>
          <w:sz w:val="28"/>
          <w:szCs w:val="28"/>
          <w:lang w:eastAsia="ru-RU"/>
        </w:rPr>
        <w:t xml:space="preserve"> асинхронные, потому что они работают (устанавливают состояние триггера) независимо от сиг</w:t>
      </w:r>
      <w:r w:rsidRPr="00190D7E">
        <w:rPr>
          <w:rFonts w:ascii="Times New Roman" w:eastAsia="Times New Roman" w:hAnsi="Times New Roman" w:cs="Times New Roman"/>
          <w:spacing w:val="-3"/>
          <w:sz w:val="28"/>
          <w:szCs w:val="28"/>
          <w:lang w:eastAsia="ru-RU"/>
        </w:rPr>
        <w:softHyphen/>
        <w:t xml:space="preserve">нала на тактовом входе; активный уровень для них </w:t>
      </w:r>
      <w:r w:rsidRPr="00190D7E">
        <w:rPr>
          <w:rFonts w:ascii="Times New Roman" w:eastAsia="Times New Roman" w:hAnsi="Times New Roman" w:cs="Times New Roman"/>
          <w:spacing w:val="-3"/>
          <w:sz w:val="28"/>
          <w:szCs w:val="27"/>
          <w:lang w:eastAsia="ru-RU"/>
        </w:rPr>
        <w:t>–</w:t>
      </w:r>
      <w:r w:rsidRPr="00190D7E">
        <w:rPr>
          <w:rFonts w:ascii="Times New Roman" w:eastAsia="Times New Roman" w:hAnsi="Times New Roman" w:cs="Times New Roman"/>
          <w:spacing w:val="-3"/>
          <w:sz w:val="28"/>
          <w:szCs w:val="28"/>
          <w:lang w:eastAsia="ru-RU"/>
        </w:rPr>
        <w:t xml:space="preserve"> низкий. Сигнал от входа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передается на выходы </w:t>
      </w:r>
      <w:r w:rsidRPr="00190D7E">
        <w:rPr>
          <w:rFonts w:ascii="Times New Roman" w:eastAsia="Times New Roman" w:hAnsi="Times New Roman" w:cs="Times New Roman"/>
          <w:spacing w:val="-3"/>
          <w:position w:val="-10"/>
          <w:sz w:val="28"/>
          <w:szCs w:val="28"/>
          <w:lang w:eastAsia="ru-RU"/>
        </w:rPr>
        <w:object w:dxaOrig="240" w:dyaOrig="320">
          <v:shape id="_x0000_i1222" type="#_x0000_t75" style="width:12.75pt;height:15.75pt" o:ole="">
            <v:imagedata r:id="rId428" o:title=""/>
          </v:shape>
          <o:OLEObject Type="Embed" ProgID="Equation.3" ShapeID="_x0000_i1222" DrawAspect="Content" ObjectID="_1641902112" r:id="rId429"/>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10"/>
          <w:sz w:val="28"/>
          <w:szCs w:val="28"/>
          <w:lang w:eastAsia="ru-RU"/>
        </w:rPr>
        <w:object w:dxaOrig="240" w:dyaOrig="380">
          <v:shape id="_x0000_i1223" type="#_x0000_t75" style="width:12.75pt;height:18.75pt" o:ole="">
            <v:imagedata r:id="rId430" o:title=""/>
          </v:shape>
          <o:OLEObject Type="Embed" ProgID="Equation.3" ShapeID="_x0000_i1223" DrawAspect="Content" ObjectID="_1641902113" r:id="rId431"/>
        </w:object>
      </w:r>
      <w:r w:rsidRPr="00190D7E">
        <w:rPr>
          <w:rFonts w:ascii="Times New Roman" w:eastAsia="Times New Roman" w:hAnsi="Times New Roman" w:cs="Times New Roman"/>
          <w:spacing w:val="-3"/>
          <w:sz w:val="28"/>
          <w:szCs w:val="28"/>
          <w:lang w:eastAsia="ru-RU"/>
        </w:rPr>
        <w:t xml:space="preserve"> по отрицательному перепаду импульса на тактовом входе </w:t>
      </w:r>
      <w:r w:rsidRPr="00190D7E">
        <w:rPr>
          <w:rFonts w:ascii="Times New Roman" w:eastAsia="Times New Roman" w:hAnsi="Times New Roman" w:cs="Times New Roman"/>
          <w:spacing w:val="-3"/>
          <w:position w:val="-6"/>
          <w:sz w:val="28"/>
          <w:szCs w:val="28"/>
          <w:lang w:eastAsia="ru-RU"/>
        </w:rPr>
        <w:object w:dxaOrig="240" w:dyaOrig="340">
          <v:shape id="_x0000_i1224" type="#_x0000_t75" style="width:14.25pt;height:21pt" o:ole="">
            <v:imagedata r:id="rId432" o:title=""/>
          </v:shape>
          <o:OLEObject Type="Embed" ProgID="Equation.3" ShapeID="_x0000_i1224" DrawAspect="Content" ObjectID="_1641902114" r:id="rId433"/>
        </w:object>
      </w:r>
      <w:r w:rsidRPr="00190D7E">
        <w:rPr>
          <w:rFonts w:ascii="Times New Roman" w:eastAsia="Times New Roman" w:hAnsi="Times New Roman" w:cs="Times New Roman"/>
          <w:spacing w:val="-3"/>
          <w:sz w:val="28"/>
          <w:szCs w:val="28"/>
          <w:lang w:eastAsia="ru-RU"/>
        </w:rPr>
        <w:t xml:space="preserve">.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p>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color w:val="000000"/>
          <w:spacing w:val="-3"/>
          <w:sz w:val="28"/>
          <w:szCs w:val="28"/>
          <w:lang w:eastAsia="ru-RU"/>
        </w:rPr>
        <w:object w:dxaOrig="9712" w:dyaOrig="6285">
          <v:shape id="_x0000_i1225" type="#_x0000_t75" style="width:450pt;height:312pt" o:ole="">
            <v:imagedata r:id="rId434" o:title=""/>
          </v:shape>
          <o:OLEObject Type="Embed" ProgID="Visio.Drawing.11" ShapeID="_x0000_i1225" DrawAspect="Content" ObjectID="_1641902115" r:id="rId435"/>
        </w:object>
      </w:r>
    </w:p>
    <w:tbl>
      <w:tblPr>
        <w:tblW w:w="0" w:type="auto"/>
        <w:tblInd w:w="816" w:type="dxa"/>
        <w:tblLook w:val="0000" w:firstRow="0" w:lastRow="0" w:firstColumn="0" w:lastColumn="0" w:noHBand="0" w:noVBand="0"/>
      </w:tblPr>
      <w:tblGrid>
        <w:gridCol w:w="4540"/>
        <w:gridCol w:w="4498"/>
      </w:tblGrid>
      <w:tr w:rsidR="00CA6680" w:rsidRPr="00190D7E" w:rsidTr="00CA6680">
        <w:tc>
          <w:tcPr>
            <w:tcW w:w="4540" w:type="dxa"/>
          </w:tcPr>
          <w:p w:rsidR="00CA6680" w:rsidRPr="00190D7E" w:rsidRDefault="00CA6680" w:rsidP="00CA6680">
            <w:pPr>
              <w:spacing w:after="0" w:line="240" w:lineRule="auto"/>
              <w:ind w:firstLine="567"/>
              <w:jc w:val="center"/>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7"/>
                <w:lang w:eastAsia="ru-RU"/>
              </w:rPr>
              <w:t xml:space="preserve">       а)         </w:t>
            </w:r>
          </w:p>
        </w:tc>
        <w:tc>
          <w:tcPr>
            <w:tcW w:w="4498" w:type="dxa"/>
          </w:tcPr>
          <w:p w:rsidR="00CA6680" w:rsidRPr="00190D7E" w:rsidRDefault="00CA6680" w:rsidP="00CA6680">
            <w:pPr>
              <w:spacing w:after="0" w:line="240" w:lineRule="auto"/>
              <w:ind w:firstLine="567"/>
              <w:jc w:val="center"/>
              <w:rPr>
                <w:rFonts w:ascii="Times New Roman" w:eastAsia="Times New Roman" w:hAnsi="Times New Roman" w:cs="Times New Roman"/>
                <w:spacing w:val="-3"/>
                <w:sz w:val="28"/>
                <w:szCs w:val="27"/>
                <w:lang w:val="en-US" w:eastAsia="ru-RU"/>
              </w:rPr>
            </w:pPr>
            <w:r w:rsidRPr="00190D7E">
              <w:rPr>
                <w:rFonts w:ascii="Times New Roman" w:eastAsia="Times New Roman" w:hAnsi="Times New Roman" w:cs="Times New Roman"/>
                <w:spacing w:val="-3"/>
                <w:sz w:val="28"/>
                <w:szCs w:val="27"/>
                <w:lang w:eastAsia="ru-RU"/>
              </w:rPr>
              <w:t>б)</w:t>
            </w:r>
          </w:p>
        </w:tc>
      </w:tr>
      <w:tr w:rsidR="00CA6680" w:rsidRPr="00190D7E" w:rsidTr="00CA6680">
        <w:tc>
          <w:tcPr>
            <w:tcW w:w="9038" w:type="dxa"/>
            <w:gridSpan w:val="2"/>
          </w:tcPr>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pacing w:val="-3"/>
                <w:sz w:val="28"/>
                <w:szCs w:val="27"/>
                <w:lang w:eastAsia="ru-RU"/>
              </w:rPr>
            </w:pPr>
            <w:r w:rsidRPr="00CD646D">
              <w:rPr>
                <w:rFonts w:ascii="Times New Roman" w:eastAsia="Times New Roman" w:hAnsi="Times New Roman" w:cs="Times New Roman"/>
                <w:i/>
                <w:spacing w:val="-3"/>
                <w:sz w:val="28"/>
                <w:szCs w:val="27"/>
                <w:lang w:eastAsia="ru-RU"/>
              </w:rPr>
              <w:t xml:space="preserve">Рис. </w:t>
            </w:r>
            <w:r w:rsidR="00CD646D" w:rsidRPr="00CD646D">
              <w:rPr>
                <w:rFonts w:ascii="Times New Roman" w:eastAsia="Times New Roman" w:hAnsi="Times New Roman" w:cs="Times New Roman"/>
                <w:i/>
                <w:spacing w:val="-3"/>
                <w:sz w:val="28"/>
                <w:szCs w:val="27"/>
                <w:lang w:eastAsia="ru-RU"/>
              </w:rPr>
              <w:t>2.5</w:t>
            </w:r>
            <w:r w:rsidRPr="00CD646D">
              <w:rPr>
                <w:rFonts w:ascii="Times New Roman" w:eastAsia="Times New Roman" w:hAnsi="Times New Roman" w:cs="Times New Roman"/>
                <w:i/>
                <w:spacing w:val="-3"/>
                <w:sz w:val="28"/>
                <w:szCs w:val="27"/>
                <w:lang w:eastAsia="ru-RU"/>
              </w:rPr>
              <w:t>4.</w:t>
            </w:r>
            <w:r w:rsidRPr="00190D7E">
              <w:rPr>
                <w:rFonts w:ascii="Times New Roman" w:eastAsia="Times New Roman" w:hAnsi="Times New Roman" w:cs="Times New Roman"/>
                <w:spacing w:val="-3"/>
                <w:sz w:val="28"/>
                <w:szCs w:val="27"/>
                <w:lang w:eastAsia="ru-RU"/>
              </w:rPr>
              <w:t xml:space="preserve">  </w:t>
            </w:r>
            <w:r w:rsidRPr="00190D7E">
              <w:rPr>
                <w:rFonts w:ascii="Times New Roman" w:eastAsia="Times New Roman" w:hAnsi="Times New Roman" w:cs="Times New Roman"/>
                <w:spacing w:val="-3"/>
                <w:sz w:val="28"/>
                <w:szCs w:val="27"/>
                <w:lang w:val="en-US" w:eastAsia="ru-RU"/>
              </w:rPr>
              <w:t>D</w:t>
            </w:r>
            <w:r w:rsidRPr="00190D7E">
              <w:rPr>
                <w:rFonts w:ascii="Times New Roman" w:eastAsia="Times New Roman" w:hAnsi="Times New Roman" w:cs="Times New Roman"/>
                <w:spacing w:val="-3"/>
                <w:sz w:val="28"/>
                <w:szCs w:val="27"/>
                <w:lang w:eastAsia="ru-RU"/>
              </w:rPr>
              <w:t xml:space="preserve"> – триггер</w:t>
            </w:r>
          </w:p>
        </w:tc>
      </w:tr>
      <w:tr w:rsidR="00CA6680" w:rsidRPr="00190D7E" w:rsidTr="00CA6680">
        <w:tc>
          <w:tcPr>
            <w:tcW w:w="4540" w:type="dxa"/>
          </w:tcPr>
          <w:p w:rsidR="00CA6680" w:rsidRPr="00190D7E" w:rsidRDefault="00CA6680" w:rsidP="00CA6680">
            <w:pPr>
              <w:spacing w:after="0" w:line="240" w:lineRule="auto"/>
              <w:ind w:firstLine="567"/>
              <w:jc w:val="center"/>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7"/>
                <w:lang w:eastAsia="ru-RU"/>
              </w:rPr>
              <w:t xml:space="preserve">       а) структурная схема         </w:t>
            </w:r>
          </w:p>
        </w:tc>
        <w:tc>
          <w:tcPr>
            <w:tcW w:w="4498" w:type="dxa"/>
          </w:tcPr>
          <w:p w:rsidR="00CA6680" w:rsidRPr="00190D7E" w:rsidRDefault="00CA6680" w:rsidP="00CA6680">
            <w:pPr>
              <w:spacing w:after="0" w:line="240" w:lineRule="auto"/>
              <w:ind w:firstLine="567"/>
              <w:jc w:val="center"/>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7"/>
                <w:lang w:eastAsia="ru-RU"/>
              </w:rPr>
              <w:t>б) условное обозначение</w:t>
            </w:r>
          </w:p>
        </w:tc>
      </w:tr>
    </w:tbl>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7"/>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Асинхронная установка нужного сочетания уровней на выходах получится, когда на входы </w:t>
      </w:r>
      <w:r w:rsidRPr="00190D7E">
        <w:rPr>
          <w:rFonts w:ascii="Times New Roman" w:eastAsia="Times New Roman" w:hAnsi="Times New Roman" w:cs="Times New Roman"/>
          <w:spacing w:val="-3"/>
          <w:position w:val="-6"/>
          <w:sz w:val="28"/>
          <w:szCs w:val="27"/>
          <w:lang w:val="en-US" w:eastAsia="ru-RU"/>
        </w:rPr>
        <w:object w:dxaOrig="220" w:dyaOrig="340">
          <v:shape id="_x0000_i1226" type="#_x0000_t75" style="width:13.5pt;height:21pt" o:ole="">
            <v:imagedata r:id="rId419" o:title=""/>
          </v:shape>
          <o:OLEObject Type="Embed" ProgID="Equation.3" ShapeID="_x0000_i1226" DrawAspect="Content" ObjectID="_1641902116" r:id="rId436"/>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4"/>
          <w:sz w:val="28"/>
          <w:szCs w:val="28"/>
          <w:lang w:val="en-US" w:eastAsia="ru-RU"/>
        </w:rPr>
        <w:object w:dxaOrig="240" w:dyaOrig="320">
          <v:shape id="_x0000_i1227" type="#_x0000_t75" style="width:15.75pt;height:18.75pt" o:ole="">
            <v:imagedata r:id="rId421" o:title=""/>
          </v:shape>
          <o:OLEObject Type="Embed" ProgID="Equation.3" ShapeID="_x0000_i1227" DrawAspect="Content" ObjectID="_1641902117" r:id="rId437"/>
        </w:object>
      </w:r>
      <w:r w:rsidRPr="00190D7E">
        <w:rPr>
          <w:rFonts w:ascii="Times New Roman" w:eastAsia="Times New Roman" w:hAnsi="Times New Roman" w:cs="Times New Roman"/>
          <w:spacing w:val="-3"/>
          <w:sz w:val="28"/>
          <w:szCs w:val="28"/>
          <w:lang w:eastAsia="ru-RU"/>
        </w:rPr>
        <w:t xml:space="preserve"> поданы взаимно противоположные ло</w:t>
      </w:r>
      <w:r w:rsidRPr="00190D7E">
        <w:rPr>
          <w:rFonts w:ascii="Times New Roman" w:eastAsia="Times New Roman" w:hAnsi="Times New Roman" w:cs="Times New Roman"/>
          <w:spacing w:val="-3"/>
          <w:sz w:val="28"/>
          <w:szCs w:val="28"/>
          <w:lang w:eastAsia="ru-RU"/>
        </w:rPr>
        <w:softHyphen/>
        <w:t xml:space="preserve">гические сигналы. В это время входы  </w:t>
      </w:r>
      <w:r w:rsidRPr="00190D7E">
        <w:rPr>
          <w:rFonts w:ascii="Times New Roman" w:eastAsia="Times New Roman" w:hAnsi="Times New Roman" w:cs="Times New Roman"/>
          <w:spacing w:val="-3"/>
          <w:position w:val="-6"/>
          <w:sz w:val="28"/>
          <w:szCs w:val="28"/>
          <w:lang w:eastAsia="ru-RU"/>
        </w:rPr>
        <w:object w:dxaOrig="240" w:dyaOrig="340">
          <v:shape id="_x0000_i1228" type="#_x0000_t75" style="width:15.75pt;height:22.5pt" o:ole="">
            <v:imagedata r:id="rId432" o:title=""/>
          </v:shape>
          <o:OLEObject Type="Embed" ProgID="Equation.3" ShapeID="_x0000_i1228" DrawAspect="Content" ObjectID="_1641902118" r:id="rId438"/>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отключены.</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Если на входы </w:t>
      </w:r>
      <w:r w:rsidRPr="00190D7E">
        <w:rPr>
          <w:rFonts w:ascii="Times New Roman" w:eastAsia="Times New Roman" w:hAnsi="Times New Roman" w:cs="Times New Roman"/>
          <w:spacing w:val="-3"/>
          <w:position w:val="-6"/>
          <w:sz w:val="28"/>
          <w:szCs w:val="27"/>
          <w:lang w:val="en-US" w:eastAsia="ru-RU"/>
        </w:rPr>
        <w:object w:dxaOrig="220" w:dyaOrig="340">
          <v:shape id="_x0000_i1229" type="#_x0000_t75" style="width:13.5pt;height:21pt" o:ole="">
            <v:imagedata r:id="rId419" o:title=""/>
          </v:shape>
          <o:OLEObject Type="Embed" ProgID="Equation.3" ShapeID="_x0000_i1229" DrawAspect="Content" ObjectID="_1641902119" r:id="rId439"/>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4"/>
          <w:sz w:val="28"/>
          <w:szCs w:val="28"/>
          <w:lang w:val="en-US" w:eastAsia="ru-RU"/>
        </w:rPr>
        <w:object w:dxaOrig="240" w:dyaOrig="320">
          <v:shape id="_x0000_i1230" type="#_x0000_t75" style="width:15.75pt;height:18.75pt" o:ole="">
            <v:imagedata r:id="rId421" o:title=""/>
          </v:shape>
          <o:OLEObject Type="Embed" ProgID="Equation.3" ShapeID="_x0000_i1230" DrawAspect="Content" ObjectID="_1641902120" r:id="rId440"/>
        </w:object>
      </w:r>
      <w:r w:rsidRPr="00190D7E">
        <w:rPr>
          <w:rFonts w:ascii="Times New Roman" w:eastAsia="Times New Roman" w:hAnsi="Times New Roman" w:cs="Times New Roman"/>
          <w:spacing w:val="-3"/>
          <w:sz w:val="28"/>
          <w:szCs w:val="28"/>
          <w:lang w:eastAsia="ru-RU"/>
        </w:rPr>
        <w:t xml:space="preserve"> триггера одновременно подаются напряжения низкого уровня, состояние выходов </w:t>
      </w:r>
      <w:r w:rsidRPr="00190D7E">
        <w:rPr>
          <w:rFonts w:ascii="Times New Roman" w:eastAsia="Times New Roman" w:hAnsi="Times New Roman" w:cs="Times New Roman"/>
          <w:spacing w:val="-3"/>
          <w:position w:val="-10"/>
          <w:sz w:val="28"/>
          <w:szCs w:val="28"/>
          <w:lang w:eastAsia="ru-RU"/>
        </w:rPr>
        <w:object w:dxaOrig="240" w:dyaOrig="320">
          <v:shape id="_x0000_i1231" type="#_x0000_t75" style="width:15.75pt;height:21pt" o:ole="">
            <v:imagedata r:id="rId428" o:title=""/>
          </v:shape>
          <o:OLEObject Type="Embed" ProgID="Equation.3" ShapeID="_x0000_i1231" DrawAspect="Content" ObjectID="_1641902121" r:id="rId441"/>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10"/>
          <w:sz w:val="28"/>
          <w:szCs w:val="28"/>
          <w:lang w:eastAsia="ru-RU"/>
        </w:rPr>
        <w:object w:dxaOrig="240" w:dyaOrig="380">
          <v:shape id="_x0000_i1232" type="#_x0000_t75" style="width:16.5pt;height:25.5pt" o:ole="">
            <v:imagedata r:id="rId430" o:title=""/>
          </v:shape>
          <o:OLEObject Type="Embed" ProgID="Equation.3" ShapeID="_x0000_i1232" DrawAspect="Content" ObjectID="_1641902122" r:id="rId442"/>
        </w:object>
      </w:r>
      <w:r w:rsidRPr="00190D7E">
        <w:rPr>
          <w:rFonts w:ascii="Times New Roman" w:eastAsia="Times New Roman" w:hAnsi="Times New Roman" w:cs="Times New Roman"/>
          <w:spacing w:val="-3"/>
          <w:sz w:val="28"/>
          <w:szCs w:val="28"/>
          <w:lang w:eastAsia="ru-RU"/>
        </w:rPr>
        <w:t xml:space="preserve"> окажется неопределенным. Загрузить в триггер 1 или 0 можно по входу </w:t>
      </w:r>
      <w:r w:rsidRPr="00190D7E">
        <w:rPr>
          <w:rFonts w:ascii="Times New Roman" w:eastAsia="Times New Roman" w:hAnsi="Times New Roman" w:cs="Times New Roman"/>
          <w:i/>
          <w:spacing w:val="-3"/>
          <w:sz w:val="28"/>
          <w:szCs w:val="28"/>
          <w:lang w:val="en-US" w:eastAsia="ru-RU"/>
        </w:rPr>
        <w:t>D</w:t>
      </w:r>
      <w:r w:rsidRPr="00190D7E">
        <w:rPr>
          <w:rFonts w:ascii="Times New Roman" w:eastAsia="Times New Roman" w:hAnsi="Times New Roman" w:cs="Times New Roman"/>
          <w:spacing w:val="-3"/>
          <w:sz w:val="28"/>
          <w:szCs w:val="28"/>
          <w:lang w:eastAsia="ru-RU"/>
        </w:rPr>
        <w:t xml:space="preserve"> синхронно с тактовым импульсом, если на входы  </w:t>
      </w:r>
      <w:r w:rsidRPr="00190D7E">
        <w:rPr>
          <w:rFonts w:ascii="Times New Roman" w:eastAsia="Times New Roman" w:hAnsi="Times New Roman" w:cs="Times New Roman"/>
          <w:spacing w:val="-3"/>
          <w:position w:val="-6"/>
          <w:sz w:val="28"/>
          <w:szCs w:val="27"/>
          <w:lang w:val="en-US" w:eastAsia="ru-RU"/>
        </w:rPr>
        <w:object w:dxaOrig="220" w:dyaOrig="340">
          <v:shape id="_x0000_i1233" type="#_x0000_t75" style="width:13.5pt;height:21pt" o:ole="">
            <v:imagedata r:id="rId419" o:title=""/>
          </v:shape>
          <o:OLEObject Type="Embed" ProgID="Equation.3" ShapeID="_x0000_i1233" DrawAspect="Content" ObjectID="_1641902123" r:id="rId443"/>
        </w:object>
      </w:r>
      <w:r w:rsidRPr="00190D7E">
        <w:rPr>
          <w:rFonts w:ascii="Times New Roman" w:eastAsia="Times New Roman" w:hAnsi="Times New Roman" w:cs="Times New Roman"/>
          <w:spacing w:val="-3"/>
          <w:sz w:val="28"/>
          <w:szCs w:val="28"/>
          <w:lang w:eastAsia="ru-RU"/>
        </w:rPr>
        <w:t xml:space="preserve">и  </w:t>
      </w:r>
      <w:r w:rsidRPr="00190D7E">
        <w:rPr>
          <w:rFonts w:ascii="Times New Roman" w:eastAsia="Times New Roman" w:hAnsi="Times New Roman" w:cs="Times New Roman"/>
          <w:spacing w:val="-3"/>
          <w:position w:val="-4"/>
          <w:sz w:val="28"/>
          <w:szCs w:val="28"/>
          <w:lang w:val="en-US" w:eastAsia="ru-RU"/>
        </w:rPr>
        <w:object w:dxaOrig="240" w:dyaOrig="320">
          <v:shape id="_x0000_i1234" type="#_x0000_t75" style="width:15.75pt;height:18.75pt" o:ole="">
            <v:imagedata r:id="rId421" o:title=""/>
          </v:shape>
          <o:OLEObject Type="Embed" ProgID="Equation.3" ShapeID="_x0000_i1234" DrawAspect="Content" ObjectID="_1641902124" r:id="rId444"/>
        </w:object>
      </w:r>
      <w:r w:rsidRPr="00190D7E">
        <w:rPr>
          <w:rFonts w:ascii="Times New Roman" w:eastAsia="Times New Roman" w:hAnsi="Times New Roman" w:cs="Times New Roman"/>
          <w:spacing w:val="-3"/>
          <w:sz w:val="28"/>
          <w:szCs w:val="28"/>
          <w:lang w:eastAsia="ru-RU"/>
        </w:rPr>
        <w:t>подать напряжения высокого уровня.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b/>
          <w:bCs/>
          <w:i/>
          <w:spacing w:val="-3"/>
          <w:sz w:val="28"/>
          <w:szCs w:val="27"/>
          <w:lang w:eastAsia="ru-RU"/>
        </w:rPr>
      </w:pPr>
      <w:r w:rsidRPr="00190D7E">
        <w:rPr>
          <w:rFonts w:ascii="Times New Roman" w:eastAsia="Times New Roman" w:hAnsi="Times New Roman" w:cs="Times New Roman"/>
          <w:b/>
          <w:bCs/>
          <w:i/>
          <w:spacing w:val="-3"/>
          <w:sz w:val="28"/>
          <w:szCs w:val="27"/>
          <w:lang w:eastAsia="ru-RU"/>
        </w:rPr>
        <w:t>Т – триггер</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7"/>
          <w:lang w:eastAsia="ru-RU"/>
        </w:rPr>
        <w:t xml:space="preserve">Т – триггер меняет свое состояние каждый раз при подаче тактового импульса в соответствии с рисунком </w:t>
      </w:r>
      <w:r w:rsidR="00CD646D">
        <w:rPr>
          <w:rFonts w:ascii="Times New Roman" w:eastAsia="Times New Roman" w:hAnsi="Times New Roman" w:cs="Times New Roman"/>
          <w:spacing w:val="-3"/>
          <w:sz w:val="28"/>
          <w:szCs w:val="27"/>
          <w:lang w:eastAsia="ru-RU"/>
        </w:rPr>
        <w:t>2.5</w:t>
      </w:r>
      <w:r w:rsidRPr="00190D7E">
        <w:rPr>
          <w:rFonts w:ascii="Times New Roman" w:eastAsia="Times New Roman" w:hAnsi="Times New Roman" w:cs="Times New Roman"/>
          <w:spacing w:val="-3"/>
          <w:sz w:val="28"/>
          <w:szCs w:val="27"/>
          <w:lang w:eastAsia="ru-RU"/>
        </w:rPr>
        <w:t xml:space="preserve">5, б. Такой триггер можно получить из </w:t>
      </w:r>
      <w:r w:rsidRPr="00190D7E">
        <w:rPr>
          <w:rFonts w:ascii="Times New Roman" w:eastAsia="Times New Roman" w:hAnsi="Times New Roman" w:cs="Times New Roman"/>
          <w:i/>
          <w:spacing w:val="-3"/>
          <w:sz w:val="28"/>
          <w:szCs w:val="27"/>
          <w:lang w:val="en-US" w:eastAsia="ru-RU"/>
        </w:rPr>
        <w:t>D</w:t>
      </w:r>
      <w:r w:rsidRPr="00190D7E">
        <w:rPr>
          <w:rFonts w:ascii="Times New Roman" w:eastAsia="Times New Roman" w:hAnsi="Times New Roman" w:cs="Times New Roman"/>
          <w:spacing w:val="-3"/>
          <w:sz w:val="28"/>
          <w:szCs w:val="27"/>
          <w:lang w:eastAsia="ru-RU"/>
        </w:rPr>
        <w:t xml:space="preserve"> – триггера, если подать сигнал с выхода </w:t>
      </w:r>
      <w:r w:rsidRPr="00190D7E">
        <w:rPr>
          <w:rFonts w:ascii="Times New Roman" w:eastAsia="Times New Roman" w:hAnsi="Times New Roman" w:cs="Times New Roman"/>
          <w:spacing w:val="-3"/>
          <w:position w:val="-10"/>
          <w:sz w:val="28"/>
          <w:szCs w:val="24"/>
          <w:lang w:eastAsia="ru-RU"/>
        </w:rPr>
        <w:object w:dxaOrig="240" w:dyaOrig="380">
          <v:shape id="_x0000_i1235" type="#_x0000_t75" style="width:14.25pt;height:21.75pt" o:ole="">
            <v:imagedata r:id="rId386" o:title=""/>
          </v:shape>
          <o:OLEObject Type="Embed" ProgID="Equation.3" ShapeID="_x0000_i1235" DrawAspect="Content" ObjectID="_1641902125" r:id="rId445"/>
        </w:object>
      </w:r>
      <w:r w:rsidRPr="00190D7E">
        <w:rPr>
          <w:rFonts w:ascii="Times New Roman" w:eastAsia="Times New Roman" w:hAnsi="Times New Roman" w:cs="Times New Roman"/>
          <w:spacing w:val="-3"/>
          <w:sz w:val="28"/>
          <w:szCs w:val="27"/>
          <w:lang w:eastAsia="ru-RU"/>
        </w:rPr>
        <w:t xml:space="preserve"> на вход </w:t>
      </w:r>
      <w:r w:rsidRPr="00190D7E">
        <w:rPr>
          <w:rFonts w:ascii="Times New Roman" w:eastAsia="Times New Roman" w:hAnsi="Times New Roman" w:cs="Times New Roman"/>
          <w:i/>
          <w:spacing w:val="-3"/>
          <w:sz w:val="28"/>
          <w:szCs w:val="27"/>
          <w:lang w:val="en-US" w:eastAsia="ru-RU"/>
        </w:rPr>
        <w:t>D</w:t>
      </w:r>
      <w:r w:rsidRPr="00190D7E">
        <w:rPr>
          <w:rFonts w:ascii="Times New Roman" w:eastAsia="Times New Roman" w:hAnsi="Times New Roman" w:cs="Times New Roman"/>
          <w:i/>
          <w:spacing w:val="-3"/>
          <w:sz w:val="28"/>
          <w:szCs w:val="27"/>
          <w:lang w:eastAsia="ru-RU"/>
        </w:rPr>
        <w:t xml:space="preserve"> </w:t>
      </w:r>
      <w:r w:rsidRPr="00190D7E">
        <w:rPr>
          <w:rFonts w:ascii="Times New Roman" w:eastAsia="Times New Roman" w:hAnsi="Times New Roman" w:cs="Times New Roman"/>
          <w:spacing w:val="-3"/>
          <w:sz w:val="28"/>
          <w:szCs w:val="27"/>
          <w:lang w:eastAsia="ru-RU"/>
        </w:rPr>
        <w:t xml:space="preserve">(рис. </w:t>
      </w:r>
      <w:r w:rsidR="00CD646D">
        <w:rPr>
          <w:rFonts w:ascii="Times New Roman" w:eastAsia="Times New Roman" w:hAnsi="Times New Roman" w:cs="Times New Roman"/>
          <w:spacing w:val="-3"/>
          <w:sz w:val="28"/>
          <w:szCs w:val="27"/>
          <w:lang w:eastAsia="ru-RU"/>
        </w:rPr>
        <w:t>2.5</w:t>
      </w:r>
      <w:r w:rsidRPr="00190D7E">
        <w:rPr>
          <w:rFonts w:ascii="Times New Roman" w:eastAsia="Times New Roman" w:hAnsi="Times New Roman" w:cs="Times New Roman"/>
          <w:spacing w:val="-3"/>
          <w:sz w:val="28"/>
          <w:szCs w:val="27"/>
          <w:lang w:eastAsia="ru-RU"/>
        </w:rPr>
        <w:t xml:space="preserve">5,а).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Если эти соединения выполнить внутри микросхемы, то условное графическое обозначение такого Т – триггера, который меняет свое состояние  по положительному фронту, имеет вид в соответствии с рисунком </w:t>
      </w:r>
      <w:r w:rsidR="00CD646D">
        <w:rPr>
          <w:rFonts w:ascii="Times New Roman" w:eastAsia="Times New Roman" w:hAnsi="Times New Roman" w:cs="Times New Roman"/>
          <w:sz w:val="28"/>
          <w:szCs w:val="28"/>
          <w:lang w:eastAsia="ru-RU"/>
        </w:rPr>
        <w:t>2.5</w:t>
      </w:r>
      <w:r w:rsidRPr="00190D7E">
        <w:rPr>
          <w:rFonts w:ascii="Times New Roman" w:eastAsia="Times New Roman" w:hAnsi="Times New Roman" w:cs="Times New Roman"/>
          <w:sz w:val="28"/>
          <w:szCs w:val="28"/>
          <w:lang w:eastAsia="ru-RU"/>
        </w:rPr>
        <w:t xml:space="preserve">5, в. Входы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sz w:val="28"/>
          <w:szCs w:val="28"/>
          <w:lang w:eastAsia="ru-RU"/>
        </w:rPr>
        <w:t xml:space="preserve"> служат для установки триггера в единичное или нулевое состояния.</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hd w:val="clear" w:color="auto" w:fill="FFFFFF"/>
        <w:spacing w:after="0" w:line="240" w:lineRule="auto"/>
        <w:ind w:hanging="6"/>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9712" w:dyaOrig="3421">
          <v:shape id="_x0000_i1236" type="#_x0000_t75" style="width:480.75pt;height:169.5pt" o:ole="">
            <v:imagedata r:id="rId446" o:title=""/>
          </v:shape>
          <o:OLEObject Type="Embed" ProgID="Visio.Drawing.11" ShapeID="_x0000_i1236" DrawAspect="Content" ObjectID="_1641902126" r:id="rId447"/>
        </w:object>
      </w:r>
    </w:p>
    <w:tbl>
      <w:tblPr>
        <w:tblW w:w="9591" w:type="dxa"/>
        <w:tblInd w:w="125" w:type="dxa"/>
        <w:tblLook w:val="0000" w:firstRow="0" w:lastRow="0" w:firstColumn="0" w:lastColumn="0" w:noHBand="0" w:noVBand="0"/>
      </w:tblPr>
      <w:tblGrid>
        <w:gridCol w:w="3949"/>
        <w:gridCol w:w="3276"/>
        <w:gridCol w:w="2366"/>
      </w:tblGrid>
      <w:tr w:rsidR="00CA6680" w:rsidRPr="00190D7E" w:rsidTr="00CA6680">
        <w:tc>
          <w:tcPr>
            <w:tcW w:w="3949"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sz w:val="28"/>
                <w:szCs w:val="24"/>
                <w:lang w:eastAsia="ru-RU"/>
              </w:rPr>
              <w:t xml:space="preserve">а) </w:t>
            </w:r>
          </w:p>
        </w:tc>
        <w:tc>
          <w:tcPr>
            <w:tcW w:w="3276"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б) </w:t>
            </w:r>
          </w:p>
        </w:tc>
        <w:tc>
          <w:tcPr>
            <w:tcW w:w="2366"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sz w:val="28"/>
                <w:szCs w:val="24"/>
                <w:lang w:eastAsia="ru-RU"/>
              </w:rPr>
              <w:t xml:space="preserve">в) </w:t>
            </w:r>
          </w:p>
        </w:tc>
      </w:tr>
      <w:tr w:rsidR="00CA6680" w:rsidRPr="00190D7E" w:rsidTr="00CA6680">
        <w:tc>
          <w:tcPr>
            <w:tcW w:w="9591" w:type="dxa"/>
            <w:gridSpan w:val="3"/>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2.5</w:t>
            </w:r>
            <w:r w:rsidRPr="00CD646D">
              <w:rPr>
                <w:rFonts w:ascii="Times New Roman" w:eastAsia="Times New Roman" w:hAnsi="Times New Roman" w:cs="Times New Roman"/>
                <w:i/>
                <w:sz w:val="28"/>
                <w:szCs w:val="24"/>
                <w:lang w:eastAsia="ru-RU"/>
              </w:rPr>
              <w:t>5.</w:t>
            </w:r>
            <w:r w:rsidRPr="00190D7E">
              <w:rPr>
                <w:rFonts w:ascii="Times New Roman" w:eastAsia="Times New Roman" w:hAnsi="Times New Roman" w:cs="Times New Roman"/>
                <w:sz w:val="28"/>
                <w:szCs w:val="24"/>
                <w:lang w:eastAsia="ru-RU"/>
              </w:rPr>
              <w:t xml:space="preserve"> Т – триггер </w:t>
            </w:r>
          </w:p>
        </w:tc>
      </w:tr>
      <w:tr w:rsidR="00CA6680" w:rsidRPr="00190D7E" w:rsidTr="00CA6680">
        <w:tc>
          <w:tcPr>
            <w:tcW w:w="3949"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а) </w:t>
            </w:r>
            <w:r w:rsidRPr="00190D7E">
              <w:rPr>
                <w:rFonts w:ascii="Times New Roman" w:eastAsia="Times New Roman" w:hAnsi="Times New Roman" w:cs="Times New Roman"/>
                <w:sz w:val="28"/>
                <w:szCs w:val="24"/>
                <w:lang w:val="en-US" w:eastAsia="ru-RU"/>
              </w:rPr>
              <w:t>D</w:t>
            </w:r>
            <w:r w:rsidRPr="00190D7E">
              <w:rPr>
                <w:rFonts w:ascii="Times New Roman" w:eastAsia="Times New Roman" w:hAnsi="Times New Roman" w:cs="Times New Roman"/>
                <w:sz w:val="28"/>
                <w:szCs w:val="24"/>
                <w:lang w:eastAsia="ru-RU"/>
              </w:rPr>
              <w:t xml:space="preserve"> – триггер в качестве</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Т – триггера</w:t>
            </w:r>
          </w:p>
        </w:tc>
        <w:tc>
          <w:tcPr>
            <w:tcW w:w="3276"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 к пояснению принципа работы</w:t>
            </w:r>
          </w:p>
        </w:tc>
        <w:tc>
          <w:tcPr>
            <w:tcW w:w="2366"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 УГО</w:t>
            </w:r>
          </w:p>
        </w:tc>
      </w:tr>
    </w:tbl>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
          <w:spacing w:val="-3"/>
          <w:sz w:val="28"/>
          <w:szCs w:val="27"/>
          <w:lang w:eastAsia="ru-RU"/>
        </w:rPr>
      </w:pPr>
      <w:r w:rsidRPr="00190D7E">
        <w:rPr>
          <w:rFonts w:ascii="Times New Roman" w:eastAsia="Times New Roman" w:hAnsi="Times New Roman" w:cs="Times New Roman"/>
          <w:b/>
          <w:bCs/>
          <w:i/>
          <w:spacing w:val="-3"/>
          <w:sz w:val="28"/>
          <w:szCs w:val="27"/>
          <w:lang w:val="en-US" w:eastAsia="ru-RU"/>
        </w:rPr>
        <w:t>JK</w:t>
      </w:r>
      <w:r w:rsidRPr="00190D7E">
        <w:rPr>
          <w:rFonts w:ascii="Times New Roman" w:eastAsia="Times New Roman" w:hAnsi="Times New Roman" w:cs="Times New Roman"/>
          <w:b/>
          <w:bCs/>
          <w:i/>
          <w:spacing w:val="-3"/>
          <w:sz w:val="28"/>
          <w:szCs w:val="27"/>
          <w:lang w:eastAsia="ru-RU"/>
        </w:rPr>
        <w:t xml:space="preserve"> – триггер</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val="en-US" w:eastAsia="ru-RU"/>
        </w:rPr>
        <w:t>JK</w:t>
      </w:r>
      <w:r w:rsidRPr="00190D7E">
        <w:rPr>
          <w:rFonts w:ascii="Times New Roman" w:eastAsia="Times New Roman" w:hAnsi="Times New Roman" w:cs="Times New Roman"/>
          <w:spacing w:val="-3"/>
          <w:sz w:val="28"/>
          <w:szCs w:val="28"/>
          <w:lang w:eastAsia="ru-RU"/>
        </w:rPr>
        <w:t>-триггеры подразделяются на универсальные и комбинирован</w:t>
      </w:r>
      <w:r w:rsidRPr="00190D7E">
        <w:rPr>
          <w:rFonts w:ascii="Times New Roman" w:eastAsia="Times New Roman" w:hAnsi="Times New Roman" w:cs="Times New Roman"/>
          <w:spacing w:val="-3"/>
          <w:sz w:val="28"/>
          <w:szCs w:val="28"/>
          <w:lang w:eastAsia="ru-RU"/>
        </w:rPr>
        <w:softHyphen/>
        <w:t>ные.</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4"/>
          <w:lang w:eastAsia="ru-RU"/>
        </w:rPr>
      </w:pPr>
      <w:r w:rsidRPr="00190D7E">
        <w:rPr>
          <w:rFonts w:ascii="Times New Roman" w:eastAsia="Times New Roman" w:hAnsi="Times New Roman" w:cs="Times New Roman"/>
          <w:spacing w:val="-3"/>
          <w:sz w:val="28"/>
          <w:szCs w:val="28"/>
          <w:lang w:eastAsia="ru-RU"/>
        </w:rPr>
        <w:t xml:space="preserve">Универсальность </w:t>
      </w:r>
      <w:r w:rsidRPr="00190D7E">
        <w:rPr>
          <w:rFonts w:ascii="Times New Roman" w:eastAsia="Times New Roman" w:hAnsi="Times New Roman" w:cs="Times New Roman"/>
          <w:spacing w:val="-3"/>
          <w:sz w:val="28"/>
          <w:szCs w:val="28"/>
          <w:lang w:val="en-US" w:eastAsia="ru-RU"/>
        </w:rPr>
        <w:t>JK</w:t>
      </w:r>
      <w:r w:rsidRPr="00190D7E">
        <w:rPr>
          <w:rFonts w:ascii="Times New Roman" w:eastAsia="Times New Roman" w:hAnsi="Times New Roman" w:cs="Times New Roman"/>
          <w:spacing w:val="-3"/>
          <w:sz w:val="28"/>
          <w:szCs w:val="28"/>
          <w:lang w:eastAsia="ru-RU"/>
        </w:rPr>
        <w:t>-триггера состоит в том, что он может выпол</w:t>
      </w:r>
      <w:r w:rsidRPr="00190D7E">
        <w:rPr>
          <w:rFonts w:ascii="Times New Roman" w:eastAsia="Times New Roman" w:hAnsi="Times New Roman" w:cs="Times New Roman"/>
          <w:spacing w:val="-3"/>
          <w:sz w:val="28"/>
          <w:szCs w:val="28"/>
          <w:lang w:eastAsia="ru-RU"/>
        </w:rPr>
        <w:softHyphen/>
        <w:t xml:space="preserve">нить функции Т- и </w:t>
      </w:r>
      <w:r w:rsidRPr="00190D7E">
        <w:rPr>
          <w:rFonts w:ascii="Times New Roman" w:eastAsia="Times New Roman" w:hAnsi="Times New Roman" w:cs="Times New Roman"/>
          <w:spacing w:val="-3"/>
          <w:sz w:val="28"/>
          <w:szCs w:val="28"/>
          <w:lang w:val="en-US" w:eastAsia="ru-RU"/>
        </w:rPr>
        <w:t>D</w:t>
      </w:r>
      <w:r w:rsidRPr="00190D7E">
        <w:rPr>
          <w:rFonts w:ascii="Times New Roman" w:eastAsia="Times New Roman" w:hAnsi="Times New Roman" w:cs="Times New Roman"/>
          <w:spacing w:val="-3"/>
          <w:sz w:val="28"/>
          <w:szCs w:val="28"/>
          <w:lang w:eastAsia="ru-RU"/>
        </w:rPr>
        <w:t>- триггеров.</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pacing w:val="-3"/>
          <w:sz w:val="28"/>
          <w:szCs w:val="28"/>
          <w:lang w:eastAsia="ru-RU"/>
        </w:rPr>
        <w:t xml:space="preserve">Комбинированный   </w:t>
      </w:r>
      <w:r w:rsidRPr="00190D7E">
        <w:rPr>
          <w:rFonts w:ascii="Times New Roman" w:eastAsia="Times New Roman" w:hAnsi="Times New Roman" w:cs="Times New Roman"/>
          <w:spacing w:val="-3"/>
          <w:sz w:val="28"/>
          <w:szCs w:val="28"/>
          <w:lang w:val="en-US" w:eastAsia="ru-RU"/>
        </w:rPr>
        <w:t>JK</w:t>
      </w:r>
      <w:r w:rsidRPr="00190D7E">
        <w:rPr>
          <w:rFonts w:ascii="Times New Roman" w:eastAsia="Times New Roman" w:hAnsi="Times New Roman" w:cs="Times New Roman"/>
          <w:spacing w:val="-3"/>
          <w:sz w:val="28"/>
          <w:szCs w:val="28"/>
          <w:lang w:eastAsia="ru-RU"/>
        </w:rPr>
        <w:t xml:space="preserve">-триггер (рис. </w:t>
      </w:r>
      <w:r w:rsidR="00CD646D">
        <w:rPr>
          <w:rFonts w:ascii="Times New Roman" w:eastAsia="Times New Roman" w:hAnsi="Times New Roman" w:cs="Times New Roman"/>
          <w:spacing w:val="-3"/>
          <w:sz w:val="28"/>
          <w:szCs w:val="28"/>
          <w:lang w:eastAsia="ru-RU"/>
        </w:rPr>
        <w:t>2.5</w:t>
      </w:r>
      <w:r w:rsidRPr="00190D7E">
        <w:rPr>
          <w:rFonts w:ascii="Times New Roman" w:eastAsia="Times New Roman" w:hAnsi="Times New Roman" w:cs="Times New Roman"/>
          <w:spacing w:val="-3"/>
          <w:sz w:val="28"/>
          <w:szCs w:val="28"/>
          <w:lang w:eastAsia="ru-RU"/>
        </w:rPr>
        <w:t xml:space="preserve">6, а) отличается  от универсального наличием дополнительных асинхронных входов </w:t>
      </w:r>
      <w:r w:rsidRPr="00190D7E">
        <w:rPr>
          <w:rFonts w:ascii="Times New Roman" w:eastAsia="Times New Roman" w:hAnsi="Times New Roman" w:cs="Times New Roman"/>
          <w:i/>
          <w:spacing w:val="-3"/>
          <w:sz w:val="28"/>
          <w:szCs w:val="28"/>
          <w:lang w:val="en-US" w:eastAsia="ru-RU"/>
        </w:rPr>
        <w:t>S</w: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spacing w:val="-3"/>
          <w:sz w:val="28"/>
          <w:szCs w:val="28"/>
          <w:lang w:eastAsia="ru-RU"/>
        </w:rPr>
        <w:t xml:space="preserve"> для предварительной установки триггера в определенное состояние (логи</w:t>
      </w:r>
      <w:r w:rsidRPr="00190D7E">
        <w:rPr>
          <w:rFonts w:ascii="Times New Roman" w:eastAsia="Times New Roman" w:hAnsi="Times New Roman" w:cs="Times New Roman"/>
          <w:spacing w:val="-3"/>
          <w:sz w:val="28"/>
          <w:szCs w:val="28"/>
          <w:lang w:eastAsia="ru-RU"/>
        </w:rPr>
        <w:softHyphen/>
        <w:t>ческие 1 или 0).</w:t>
      </w:r>
      <w:r w:rsidRPr="00190D7E">
        <w:rPr>
          <w:rFonts w:ascii="Times New Roman" w:eastAsia="Times New Roman" w:hAnsi="Times New Roman" w:cs="Times New Roman"/>
          <w:spacing w:val="-3"/>
          <w:sz w:val="28"/>
          <w:szCs w:val="27"/>
          <w:lang w:eastAsia="ru-RU"/>
        </w:rPr>
        <w:t xml:space="preserve"> Принцип работы </w:t>
      </w:r>
      <w:r w:rsidRPr="00190D7E">
        <w:rPr>
          <w:rFonts w:ascii="Times New Roman" w:eastAsia="Times New Roman" w:hAnsi="Times New Roman" w:cs="Times New Roman"/>
          <w:spacing w:val="-3"/>
          <w:sz w:val="28"/>
          <w:szCs w:val="27"/>
          <w:lang w:val="en-US" w:eastAsia="ru-RU"/>
        </w:rPr>
        <w:t>JK</w:t>
      </w:r>
      <w:r w:rsidRPr="00190D7E">
        <w:rPr>
          <w:rFonts w:ascii="Times New Roman" w:eastAsia="Times New Roman" w:hAnsi="Times New Roman" w:cs="Times New Roman"/>
          <w:spacing w:val="-3"/>
          <w:sz w:val="28"/>
          <w:szCs w:val="27"/>
          <w:lang w:eastAsia="ru-RU"/>
        </w:rPr>
        <w:t xml:space="preserve">-триггера поясняется диаграммами в соответствии с рисунком </w:t>
      </w:r>
      <w:r w:rsidR="00CD646D">
        <w:rPr>
          <w:rFonts w:ascii="Times New Roman" w:eastAsia="Times New Roman" w:hAnsi="Times New Roman" w:cs="Times New Roman"/>
          <w:spacing w:val="-3"/>
          <w:sz w:val="28"/>
          <w:szCs w:val="27"/>
          <w:lang w:eastAsia="ru-RU"/>
        </w:rPr>
        <w:t>2.5</w:t>
      </w:r>
      <w:r w:rsidRPr="00190D7E">
        <w:rPr>
          <w:rFonts w:ascii="Times New Roman" w:eastAsia="Times New Roman" w:hAnsi="Times New Roman" w:cs="Times New Roman"/>
          <w:spacing w:val="-3"/>
          <w:sz w:val="28"/>
          <w:szCs w:val="27"/>
          <w:lang w:eastAsia="ru-RU"/>
        </w:rPr>
        <w:t>6, б.</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pacing w:val="-3"/>
          <w:sz w:val="28"/>
          <w:szCs w:val="28"/>
          <w:lang w:eastAsia="ru-RU"/>
        </w:rPr>
        <w:t xml:space="preserve">Сигнал на входах </w:t>
      </w:r>
      <w:r w:rsidRPr="00190D7E">
        <w:rPr>
          <w:rFonts w:ascii="Times New Roman" w:eastAsia="Times New Roman" w:hAnsi="Times New Roman" w:cs="Times New Roman"/>
          <w:spacing w:val="-3"/>
          <w:position w:val="-4"/>
          <w:sz w:val="28"/>
          <w:szCs w:val="28"/>
          <w:lang w:eastAsia="ru-RU"/>
        </w:rPr>
        <w:object w:dxaOrig="240" w:dyaOrig="320">
          <v:shape id="_x0000_i1237" type="#_x0000_t75" style="width:15pt;height:19.5pt" o:ole="">
            <v:imagedata r:id="rId448" o:title=""/>
          </v:shape>
          <o:OLEObject Type="Embed" ProgID="Equation.3" ShapeID="_x0000_i1237" DrawAspect="Content" ObjectID="_1641902127" r:id="rId449"/>
        </w:objec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position w:val="-6"/>
          <w:sz w:val="28"/>
          <w:szCs w:val="28"/>
          <w:lang w:eastAsia="ru-RU"/>
        </w:rPr>
        <w:object w:dxaOrig="220" w:dyaOrig="340">
          <v:shape id="_x0000_i1238" type="#_x0000_t75" style="width:12.75pt;height:18.75pt" o:ole="">
            <v:imagedata r:id="rId450" o:title=""/>
          </v:shape>
          <o:OLEObject Type="Embed" ProgID="Equation.3" ShapeID="_x0000_i1238" DrawAspect="Content" ObjectID="_1641902128" r:id="rId451"/>
        </w:object>
      </w:r>
      <w:r w:rsidRPr="00190D7E">
        <w:rPr>
          <w:rFonts w:ascii="Times New Roman" w:eastAsia="Times New Roman" w:hAnsi="Times New Roman" w:cs="Times New Roman"/>
          <w:spacing w:val="-3"/>
          <w:sz w:val="28"/>
          <w:szCs w:val="28"/>
          <w:lang w:eastAsia="ru-RU"/>
        </w:rPr>
        <w:t xml:space="preserve"> производят установку 0 или 1 на выходе </w:t>
      </w:r>
      <w:r w:rsidRPr="00190D7E">
        <w:rPr>
          <w:rFonts w:ascii="Times New Roman" w:eastAsia="Times New Roman" w:hAnsi="Times New Roman" w:cs="Times New Roman"/>
          <w:spacing w:val="-3"/>
          <w:sz w:val="28"/>
          <w:szCs w:val="28"/>
          <w:lang w:val="en-US" w:eastAsia="ru-RU"/>
        </w:rPr>
        <w:t>Q</w:t>
      </w:r>
      <w:r w:rsidRPr="00190D7E">
        <w:rPr>
          <w:rFonts w:ascii="Times New Roman" w:eastAsia="Times New Roman" w:hAnsi="Times New Roman" w:cs="Times New Roman"/>
          <w:spacing w:val="-3"/>
          <w:sz w:val="28"/>
          <w:szCs w:val="28"/>
          <w:lang w:eastAsia="ru-RU"/>
        </w:rPr>
        <w:t xml:space="preserve"> независимо от прихода тактовых импульсов. Тактовый импульс С осуществляет установку 0 или 1 по входам </w:t>
      </w:r>
      <w:r w:rsidRPr="00190D7E">
        <w:rPr>
          <w:rFonts w:ascii="Times New Roman" w:eastAsia="Times New Roman" w:hAnsi="Times New Roman" w:cs="Times New Roman"/>
          <w:spacing w:val="-3"/>
          <w:sz w:val="28"/>
          <w:szCs w:val="28"/>
          <w:lang w:val="en-US" w:eastAsia="ru-RU"/>
        </w:rPr>
        <w:t>J</w: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sz w:val="28"/>
          <w:szCs w:val="28"/>
          <w:lang w:val="en-US" w:eastAsia="ru-RU"/>
        </w:rPr>
        <w:t>K</w:t>
      </w:r>
      <w:r w:rsidRPr="00190D7E">
        <w:rPr>
          <w:rFonts w:ascii="Times New Roman" w:eastAsia="Times New Roman" w:hAnsi="Times New Roman" w:cs="Times New Roman"/>
          <w:spacing w:val="-3"/>
          <w:sz w:val="28"/>
          <w:szCs w:val="28"/>
          <w:lang w:eastAsia="ru-RU"/>
        </w:rPr>
        <w:t xml:space="preserve"> (тактовые импульсы 4 и 5). Если на оба входа </w:t>
      </w:r>
      <w:r w:rsidRPr="00190D7E">
        <w:rPr>
          <w:rFonts w:ascii="Times New Roman" w:eastAsia="Times New Roman" w:hAnsi="Times New Roman" w:cs="Times New Roman"/>
          <w:spacing w:val="-3"/>
          <w:sz w:val="28"/>
          <w:szCs w:val="28"/>
          <w:lang w:val="en-US" w:eastAsia="ru-RU"/>
        </w:rPr>
        <w:t>J</w:t>
      </w:r>
      <w:r w:rsidRPr="00190D7E">
        <w:rPr>
          <w:rFonts w:ascii="Times New Roman" w:eastAsia="Times New Roman" w:hAnsi="Times New Roman" w:cs="Times New Roman"/>
          <w:spacing w:val="-3"/>
          <w:sz w:val="28"/>
          <w:szCs w:val="28"/>
          <w:lang w:eastAsia="ru-RU"/>
        </w:rPr>
        <w:t xml:space="preserve">  и </w:t>
      </w:r>
      <w:r w:rsidRPr="00190D7E">
        <w:rPr>
          <w:rFonts w:ascii="Times New Roman" w:eastAsia="Times New Roman" w:hAnsi="Times New Roman" w:cs="Times New Roman"/>
          <w:spacing w:val="-3"/>
          <w:sz w:val="28"/>
          <w:szCs w:val="28"/>
          <w:lang w:val="en-US" w:eastAsia="ru-RU"/>
        </w:rPr>
        <w:t>K</w:t>
      </w:r>
      <w:r w:rsidRPr="00190D7E">
        <w:rPr>
          <w:rFonts w:ascii="Times New Roman" w:eastAsia="Times New Roman" w:hAnsi="Times New Roman" w:cs="Times New Roman"/>
          <w:spacing w:val="-3"/>
          <w:sz w:val="28"/>
          <w:szCs w:val="28"/>
          <w:lang w:eastAsia="ru-RU"/>
        </w:rPr>
        <w:t xml:space="preserve">   установить высокий потенциал  (логическую 1), то триггер работает как Т-триггер в режиме деления на 2 (тактовые импульсы 7-13).</w:t>
      </w:r>
    </w:p>
    <w:p w:rsidR="00CA6680" w:rsidRPr="00190D7E" w:rsidRDefault="00CA6680" w:rsidP="00CA6680">
      <w:pPr>
        <w:shd w:val="clear" w:color="auto" w:fill="FFFFFF"/>
        <w:spacing w:after="0" w:line="240" w:lineRule="auto"/>
        <w:ind w:firstLine="567"/>
        <w:rPr>
          <w:rFonts w:ascii="Times New Roman" w:eastAsia="Times New Roman" w:hAnsi="Times New Roman" w:cs="Times New Roman"/>
          <w:spacing w:val="-3"/>
          <w:sz w:val="28"/>
          <w:szCs w:val="28"/>
          <w:lang w:eastAsia="ru-RU"/>
        </w:rPr>
      </w:pPr>
    </w:p>
    <w:p w:rsidR="00CA6680" w:rsidRPr="00190D7E" w:rsidRDefault="00CA6680" w:rsidP="00CA6680">
      <w:pPr>
        <w:shd w:val="clear" w:color="auto" w:fill="FFFFFF"/>
        <w:spacing w:after="0" w:line="240" w:lineRule="auto"/>
        <w:jc w:val="center"/>
        <w:rPr>
          <w:rFonts w:ascii="Times New Roman" w:eastAsia="Times New Roman" w:hAnsi="Times New Roman" w:cs="Times New Roman"/>
          <w:spacing w:val="-3"/>
          <w:sz w:val="28"/>
          <w:szCs w:val="27"/>
          <w:lang w:eastAsia="ru-RU"/>
        </w:rPr>
      </w:pPr>
      <w:r w:rsidRPr="00190D7E">
        <w:rPr>
          <w:rFonts w:ascii="Times New Roman" w:eastAsia="Times New Roman" w:hAnsi="Times New Roman" w:cs="Times New Roman"/>
          <w:sz w:val="24"/>
          <w:szCs w:val="24"/>
          <w:lang w:eastAsia="ru-RU"/>
        </w:rPr>
        <w:object w:dxaOrig="9712" w:dyaOrig="4155">
          <v:shape id="_x0000_i1239" type="#_x0000_t75" style="width:407.25pt;height:174.75pt" o:ole="">
            <v:imagedata r:id="rId452" o:title=""/>
          </v:shape>
          <o:OLEObject Type="Embed" ProgID="Visio.Drawing.11" ShapeID="_x0000_i1239" DrawAspect="Content" ObjectID="_1641902129" r:id="rId453"/>
        </w:object>
      </w:r>
    </w:p>
    <w:tbl>
      <w:tblPr>
        <w:tblW w:w="9956" w:type="dxa"/>
        <w:tblInd w:w="12" w:type="dxa"/>
        <w:tblLook w:val="0000" w:firstRow="0" w:lastRow="0" w:firstColumn="0" w:lastColumn="0" w:noHBand="0" w:noVBand="0"/>
      </w:tblPr>
      <w:tblGrid>
        <w:gridCol w:w="3450"/>
        <w:gridCol w:w="6506"/>
      </w:tblGrid>
      <w:tr w:rsidR="00CA6680" w:rsidRPr="00190D7E" w:rsidTr="00CA6680">
        <w:tc>
          <w:tcPr>
            <w:tcW w:w="345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val="en-US" w:eastAsia="ru-RU"/>
              </w:rPr>
            </w:pPr>
            <w:r w:rsidRPr="00190D7E">
              <w:rPr>
                <w:rFonts w:ascii="Times New Roman" w:eastAsia="Times New Roman" w:hAnsi="Times New Roman" w:cs="Times New Roman"/>
                <w:sz w:val="28"/>
                <w:szCs w:val="28"/>
                <w:lang w:eastAsia="ru-RU"/>
              </w:rPr>
              <w:t>а)</w:t>
            </w:r>
          </w:p>
        </w:tc>
        <w:tc>
          <w:tcPr>
            <w:tcW w:w="6506" w:type="dxa"/>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w:t>
            </w:r>
          </w:p>
        </w:tc>
      </w:tr>
      <w:tr w:rsidR="00CA6680" w:rsidRPr="00190D7E" w:rsidTr="00CA6680">
        <w:tc>
          <w:tcPr>
            <w:tcW w:w="9956" w:type="dxa"/>
            <w:gridSpan w:val="2"/>
          </w:tcPr>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pacing w:val="-3"/>
                <w:sz w:val="28"/>
                <w:szCs w:val="27"/>
                <w:lang w:eastAsia="ru-RU"/>
              </w:rPr>
            </w:pPr>
            <w:r w:rsidRPr="00CD646D">
              <w:rPr>
                <w:rFonts w:ascii="Times New Roman" w:eastAsia="Times New Roman" w:hAnsi="Times New Roman" w:cs="Times New Roman"/>
                <w:i/>
                <w:spacing w:val="-3"/>
                <w:sz w:val="28"/>
                <w:szCs w:val="27"/>
                <w:lang w:eastAsia="ru-RU"/>
              </w:rPr>
              <w:t xml:space="preserve">Рис. </w:t>
            </w:r>
            <w:r w:rsidR="00CD646D" w:rsidRPr="00CD646D">
              <w:rPr>
                <w:rFonts w:ascii="Times New Roman" w:eastAsia="Times New Roman" w:hAnsi="Times New Roman" w:cs="Times New Roman"/>
                <w:i/>
                <w:spacing w:val="-3"/>
                <w:sz w:val="28"/>
                <w:szCs w:val="27"/>
                <w:lang w:eastAsia="ru-RU"/>
              </w:rPr>
              <w:t>2.5</w:t>
            </w:r>
            <w:r w:rsidRPr="00CD646D">
              <w:rPr>
                <w:rFonts w:ascii="Times New Roman" w:eastAsia="Times New Roman" w:hAnsi="Times New Roman" w:cs="Times New Roman"/>
                <w:i/>
                <w:spacing w:val="-3"/>
                <w:sz w:val="28"/>
                <w:szCs w:val="27"/>
                <w:lang w:eastAsia="ru-RU"/>
              </w:rPr>
              <w:t>6.</w:t>
            </w:r>
            <w:r w:rsidRPr="00190D7E">
              <w:rPr>
                <w:rFonts w:ascii="Times New Roman" w:eastAsia="Times New Roman" w:hAnsi="Times New Roman" w:cs="Times New Roman"/>
                <w:spacing w:val="-3"/>
                <w:sz w:val="28"/>
                <w:szCs w:val="27"/>
                <w:lang w:eastAsia="ru-RU"/>
              </w:rPr>
              <w:t xml:space="preserve"> </w:t>
            </w:r>
            <w:r w:rsidRPr="00190D7E">
              <w:rPr>
                <w:rFonts w:ascii="Times New Roman" w:eastAsia="Times New Roman" w:hAnsi="Times New Roman" w:cs="Times New Roman"/>
                <w:spacing w:val="-3"/>
                <w:sz w:val="28"/>
                <w:szCs w:val="27"/>
                <w:lang w:val="en-US" w:eastAsia="ru-RU"/>
              </w:rPr>
              <w:t>JK</w:t>
            </w:r>
            <w:r w:rsidRPr="00190D7E">
              <w:rPr>
                <w:rFonts w:ascii="Times New Roman" w:eastAsia="Times New Roman" w:hAnsi="Times New Roman" w:cs="Times New Roman"/>
                <w:spacing w:val="-3"/>
                <w:sz w:val="28"/>
                <w:szCs w:val="27"/>
                <w:lang w:eastAsia="ru-RU"/>
              </w:rPr>
              <w:t>-триггер</w:t>
            </w:r>
          </w:p>
        </w:tc>
      </w:tr>
      <w:tr w:rsidR="00CA6680" w:rsidRPr="00190D7E" w:rsidTr="00CA6680">
        <w:tc>
          <w:tcPr>
            <w:tcW w:w="3450" w:type="dxa"/>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bookmarkStart w:id="100" w:name="_Toc170380374"/>
            <w:bookmarkStart w:id="101" w:name="_Toc183084401"/>
            <w:bookmarkStart w:id="102" w:name="_Toc184283257"/>
            <w:r w:rsidRPr="00190D7E">
              <w:rPr>
                <w:rFonts w:ascii="Times New Roman" w:eastAsia="Times New Roman" w:hAnsi="Times New Roman" w:cs="Times New Roman"/>
                <w:sz w:val="28"/>
                <w:szCs w:val="28"/>
                <w:lang w:eastAsia="ru-RU"/>
              </w:rPr>
              <w:t>а) условное обозначение</w:t>
            </w:r>
          </w:p>
        </w:tc>
        <w:tc>
          <w:tcPr>
            <w:tcW w:w="6506" w:type="dxa"/>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к пояснению принципа работы </w:t>
            </w:r>
            <w:r w:rsidRPr="00190D7E">
              <w:rPr>
                <w:rFonts w:ascii="Times New Roman" w:eastAsia="Times New Roman" w:hAnsi="Times New Roman" w:cs="Times New Roman"/>
                <w:sz w:val="28"/>
                <w:szCs w:val="28"/>
                <w:lang w:val="en-US" w:eastAsia="ru-RU"/>
              </w:rPr>
              <w:t>JK</w:t>
            </w:r>
            <w:r w:rsidRPr="00190D7E">
              <w:rPr>
                <w:rFonts w:ascii="Times New Roman" w:eastAsia="Times New Roman" w:hAnsi="Times New Roman" w:cs="Times New Roman"/>
                <w:sz w:val="28"/>
                <w:szCs w:val="28"/>
                <w:lang w:eastAsia="ru-RU"/>
              </w:rPr>
              <w:t xml:space="preserve"> – триггера </w:t>
            </w:r>
          </w:p>
        </w:tc>
      </w:tr>
    </w:tbl>
    <w:p w:rsidR="00CA6680" w:rsidRPr="00494AA7" w:rsidRDefault="00A6550D" w:rsidP="00A6550D">
      <w:pPr>
        <w:pStyle w:val="2"/>
        <w:rPr>
          <w:lang w:val="ru-RU"/>
        </w:rPr>
      </w:pPr>
      <w:bookmarkStart w:id="103" w:name="_Toc22837119"/>
      <w:r w:rsidRPr="00494AA7">
        <w:rPr>
          <w:lang w:val="ru-RU"/>
        </w:rPr>
        <w:lastRenderedPageBreak/>
        <w:t>2</w:t>
      </w:r>
      <w:r w:rsidR="00CA6680" w:rsidRPr="00494AA7">
        <w:rPr>
          <w:lang w:val="ru-RU"/>
        </w:rPr>
        <w:t>.8. Счетчики</w:t>
      </w:r>
      <w:bookmarkEnd w:id="100"/>
      <w:bookmarkEnd w:id="101"/>
      <w:bookmarkEnd w:id="102"/>
      <w:bookmarkEnd w:id="103"/>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Цифровым счетчиком импульсов называют последовательное цифровое устройство, которое осуществляет счет поступающих на его вход импульсов. Результат счета формируется счетчиком в заданном коде и может храниться требуемое время.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Основным параметром счетчика является модуль счета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lang w:eastAsia="ru-RU"/>
        </w:rPr>
        <w:t xml:space="preserve"> – максимальное число импульсов, которое может быть сосчитано счетчиком. После поступления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lang w:eastAsia="ru-RU"/>
        </w:rPr>
        <w:t xml:space="preserve"> импульсов счетчик должен возвратиться в исходное состояние. Значение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lang w:eastAsia="ru-RU"/>
        </w:rPr>
        <w:t xml:space="preserve"> равно числу устойчивых состояний счетчика. Счетчик, содержащий  </w:t>
      </w:r>
      <w:r w:rsidRPr="00190D7E">
        <w:rPr>
          <w:rFonts w:ascii="Times New Roman" w:eastAsia="Times New Roman" w:hAnsi="Times New Roman" w:cs="Times New Roman"/>
          <w:i/>
          <w:sz w:val="28"/>
          <w:szCs w:val="24"/>
          <w:lang w:val="en-US" w:eastAsia="ru-RU"/>
        </w:rPr>
        <w:t>m</w:t>
      </w:r>
      <w:r w:rsidRPr="00190D7E">
        <w:rPr>
          <w:rFonts w:ascii="Times New Roman" w:eastAsia="Times New Roman" w:hAnsi="Times New Roman" w:cs="Times New Roman"/>
          <w:sz w:val="28"/>
          <w:szCs w:val="24"/>
          <w:lang w:eastAsia="ru-RU"/>
        </w:rPr>
        <w:t xml:space="preserve"> разрядов (триггеров), может иметь </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i/>
          <w:sz w:val="28"/>
          <w:szCs w:val="24"/>
          <w:vertAlign w:val="superscript"/>
          <w:lang w:val="en-US" w:eastAsia="ru-RU"/>
        </w:rPr>
        <w:t>m</w:t>
      </w:r>
      <w:r w:rsidRPr="00190D7E">
        <w:rPr>
          <w:rFonts w:ascii="Times New Roman" w:eastAsia="Times New Roman" w:hAnsi="Times New Roman" w:cs="Times New Roman"/>
          <w:sz w:val="28"/>
          <w:szCs w:val="24"/>
          <w:lang w:eastAsia="ru-RU"/>
        </w:rPr>
        <w:t xml:space="preserve"> устойчивых состояний, поэтому его модуль счета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i/>
          <w:sz w:val="28"/>
          <w:szCs w:val="24"/>
          <w:lang w:eastAsia="ru-RU"/>
        </w:rPr>
        <w:t xml:space="preserve"> </w:t>
      </w:r>
      <w:r w:rsidRPr="00190D7E">
        <w:rPr>
          <w:rFonts w:ascii="Times New Roman" w:eastAsia="Times New Roman" w:hAnsi="Times New Roman" w:cs="Times New Roman"/>
          <w:i/>
          <w:position w:val="-4"/>
          <w:sz w:val="28"/>
          <w:szCs w:val="24"/>
          <w:lang w:eastAsia="ru-RU"/>
        </w:rPr>
        <w:object w:dxaOrig="200" w:dyaOrig="240">
          <v:shape id="_x0000_i1240" type="#_x0000_t75" style="width:9.75pt;height:12.75pt" o:ole="">
            <v:imagedata r:id="rId454" o:title=""/>
          </v:shape>
          <o:OLEObject Type="Embed" ProgID="Equation.3" ShapeID="_x0000_i1240" DrawAspect="Content" ObjectID="_1641902130" r:id="rId455"/>
        </w:object>
      </w:r>
      <w:r w:rsidRPr="00190D7E">
        <w:rPr>
          <w:rFonts w:ascii="Times New Roman" w:eastAsia="Times New Roman" w:hAnsi="Times New Roman" w:cs="Times New Roman"/>
          <w:i/>
          <w:sz w:val="28"/>
          <w:szCs w:val="24"/>
          <w:lang w:eastAsia="ru-RU"/>
        </w:rPr>
        <w:t xml:space="preserve"> 2</w:t>
      </w:r>
      <w:r w:rsidRPr="00190D7E">
        <w:rPr>
          <w:rFonts w:ascii="Times New Roman" w:eastAsia="Times New Roman" w:hAnsi="Times New Roman" w:cs="Times New Roman"/>
          <w:i/>
          <w:sz w:val="28"/>
          <w:szCs w:val="24"/>
          <w:vertAlign w:val="superscript"/>
          <w:lang w:val="en-US" w:eastAsia="ru-RU"/>
        </w:rPr>
        <w:t>m</w:t>
      </w:r>
      <w:r w:rsidRPr="00190D7E">
        <w:rPr>
          <w:rFonts w:ascii="Times New Roman" w:eastAsia="Times New Roman" w:hAnsi="Times New Roman" w:cs="Times New Roman"/>
          <w:sz w:val="28"/>
          <w:szCs w:val="24"/>
          <w:lang w:eastAsia="ru-RU"/>
        </w:rPr>
        <w:t xml:space="preserve">. (Количество поступивших на счетный вход импульсов представляется на выходе счетчика в виде двоичного числа). Обычно счетчики имеют дополнительные входы установки </w:t>
      </w:r>
      <w:r w:rsidRPr="00190D7E">
        <w:rPr>
          <w:rFonts w:ascii="Times New Roman" w:eastAsia="Times New Roman" w:hAnsi="Times New Roman" w:cs="Times New Roman"/>
          <w:i/>
          <w:sz w:val="28"/>
          <w:szCs w:val="24"/>
          <w:lang w:val="en-US" w:eastAsia="ru-RU"/>
        </w:rPr>
        <w:t>S</w:t>
      </w:r>
      <w:r w:rsidRPr="00190D7E">
        <w:rPr>
          <w:rFonts w:ascii="Times New Roman" w:eastAsia="Times New Roman" w:hAnsi="Times New Roman" w:cs="Times New Roman"/>
          <w:sz w:val="28"/>
          <w:szCs w:val="24"/>
          <w:lang w:eastAsia="ru-RU"/>
        </w:rPr>
        <w:t xml:space="preserve">, позволяющие предварительно установить на выходе счетчика заданное число, или входы сброса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4"/>
          <w:lang w:eastAsia="ru-RU"/>
        </w:rPr>
        <w:t>, сигнал на которых переводит счетчик в исходное состояние.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Частота импульсов на выходе последнего разряда счетчика в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раз меньше частоты импульсов, поступивших на</w:t>
      </w:r>
      <w:r w:rsidRPr="00190D7E">
        <w:rPr>
          <w:rFonts w:ascii="Times New Roman" w:eastAsia="Times New Roman" w:hAnsi="Times New Roman" w:cs="Times New Roman"/>
          <w:sz w:val="28"/>
          <w:szCs w:val="24"/>
          <w:vertAlign w:val="subscript"/>
          <w:lang w:eastAsia="ru-RU"/>
        </w:rPr>
        <w:t xml:space="preserve"> </w:t>
      </w:r>
      <w:r w:rsidRPr="00190D7E">
        <w:rPr>
          <w:rFonts w:ascii="Times New Roman" w:eastAsia="Times New Roman" w:hAnsi="Times New Roman" w:cs="Times New Roman"/>
          <w:sz w:val="28"/>
          <w:szCs w:val="24"/>
          <w:lang w:eastAsia="ru-RU"/>
        </w:rPr>
        <w:t xml:space="preserve">вход. Поэтому счетчики используются в качестве делителей частоты, обеспечивающих на выходе в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 xml:space="preserve">С  </w:t>
      </w:r>
      <w:r w:rsidRPr="00190D7E">
        <w:rPr>
          <w:rFonts w:ascii="Times New Roman" w:eastAsia="Times New Roman" w:hAnsi="Times New Roman" w:cs="Times New Roman"/>
          <w:sz w:val="28"/>
          <w:szCs w:val="24"/>
          <w:lang w:eastAsia="ru-RU"/>
        </w:rPr>
        <w:t>раз меньшую частоту сигнала, чем на входе.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Счетчики можно классифицировать по нескольким признакам. В зависимости от направления счета различаются суммирующие (с прямым счетом), вычитающие (с обратным счетом) и реверсивные (с прямым и обратным счетом). По способу организации схемы переноса различаются счетчики с последовательным, параллельным и параллельно-последовательным переносом. В зависимости от наличия синхронизации различаются синхронные и асинхронные счетчики.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Счетчики строят на Т-триггерах  с применением при необходимости логических элементов в цепях межразрядных и обратных логических связей. Так же можно применять </w:t>
      </w:r>
      <w:r w:rsidRPr="00190D7E">
        <w:rPr>
          <w:rFonts w:ascii="Times New Roman" w:eastAsia="Times New Roman" w:hAnsi="Times New Roman" w:cs="Times New Roman"/>
          <w:sz w:val="28"/>
          <w:szCs w:val="28"/>
          <w:lang w:val="en-US" w:eastAsia="ru-RU"/>
        </w:rPr>
        <w:t>D</w:t>
      </w:r>
      <w:r w:rsidRPr="00190D7E">
        <w:rPr>
          <w:rFonts w:ascii="Times New Roman" w:eastAsia="Times New Roman" w:hAnsi="Times New Roman" w:cs="Times New Roman"/>
          <w:sz w:val="28"/>
          <w:szCs w:val="28"/>
          <w:lang w:eastAsia="ru-RU"/>
        </w:rPr>
        <w:t xml:space="preserve">-триггеры и  </w:t>
      </w:r>
      <w:r w:rsidRPr="00190D7E">
        <w:rPr>
          <w:rFonts w:ascii="Times New Roman" w:eastAsia="Times New Roman" w:hAnsi="Times New Roman" w:cs="Times New Roman"/>
          <w:sz w:val="28"/>
          <w:szCs w:val="28"/>
          <w:lang w:val="en-US" w:eastAsia="ru-RU"/>
        </w:rPr>
        <w:t>JK</w:t>
      </w:r>
      <w:r w:rsidRPr="00190D7E">
        <w:rPr>
          <w:rFonts w:ascii="Times New Roman" w:eastAsia="Times New Roman" w:hAnsi="Times New Roman" w:cs="Times New Roman"/>
          <w:sz w:val="28"/>
          <w:szCs w:val="28"/>
          <w:lang w:eastAsia="ru-RU"/>
        </w:rPr>
        <w:t>-триггеры двухступенчатой структуры или с динамическим управлением.</w:t>
      </w: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Суммирующие счетчики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Рассмотрим пример реализации трехразрядного суммирующего счетчика на динамических </w:t>
      </w:r>
      <w:r w:rsidRPr="00190D7E">
        <w:rPr>
          <w:rFonts w:ascii="Times New Roman" w:eastAsia="Times New Roman" w:hAnsi="Times New Roman" w:cs="Times New Roman"/>
          <w:sz w:val="28"/>
          <w:szCs w:val="28"/>
          <w:lang w:val="en-US" w:eastAsia="ru-RU"/>
        </w:rPr>
        <w:t>D</w:t>
      </w:r>
      <w:r w:rsidRPr="00190D7E">
        <w:rPr>
          <w:rFonts w:ascii="Times New Roman" w:eastAsia="Times New Roman" w:hAnsi="Times New Roman" w:cs="Times New Roman"/>
          <w:sz w:val="28"/>
          <w:szCs w:val="28"/>
          <w:lang w:eastAsia="ru-RU"/>
        </w:rPr>
        <w:t xml:space="preserve">-триггерах с последовательным переносом  в соответствии с рисунком </w:t>
      </w:r>
      <w:r w:rsidR="00CD646D">
        <w:rPr>
          <w:rFonts w:ascii="Times New Roman" w:eastAsia="Times New Roman" w:hAnsi="Times New Roman" w:cs="Times New Roman"/>
          <w:sz w:val="28"/>
          <w:szCs w:val="28"/>
          <w:lang w:eastAsia="ru-RU"/>
        </w:rPr>
        <w:t>2.5</w:t>
      </w:r>
      <w:r w:rsidRPr="00190D7E">
        <w:rPr>
          <w:rFonts w:ascii="Times New Roman" w:eastAsia="Times New Roman" w:hAnsi="Times New Roman" w:cs="Times New Roman"/>
          <w:sz w:val="28"/>
          <w:szCs w:val="28"/>
          <w:lang w:eastAsia="ru-RU"/>
        </w:rPr>
        <w:t xml:space="preserve">7.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bookmarkStart w:id="104" w:name="_MON_1258368846"/>
    <w:bookmarkEnd w:id="104"/>
    <w:p w:rsidR="00CA6680" w:rsidRPr="00190D7E" w:rsidRDefault="00CA6680" w:rsidP="00CA6680">
      <w:pPr>
        <w:spacing w:after="0" w:line="240" w:lineRule="auto"/>
        <w:ind w:firstLine="18"/>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712" w:dyaOrig="2861">
          <v:shape id="_x0000_i1241" type="#_x0000_t75" style="width:6in;height:127.5pt" o:ole="">
            <v:imagedata r:id="rId456" o:title=""/>
          </v:shape>
          <o:OLEObject Type="Embed" ProgID="Visio.Drawing.11" ShapeID="_x0000_i1241" DrawAspect="Content" ObjectID="_1641902131" r:id="rId457"/>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2.5</w:t>
      </w:r>
      <w:r w:rsidRPr="00CD646D">
        <w:rPr>
          <w:rFonts w:ascii="Times New Roman" w:eastAsia="Times New Roman" w:hAnsi="Times New Roman" w:cs="Times New Roman"/>
          <w:i/>
          <w:sz w:val="28"/>
          <w:szCs w:val="24"/>
          <w:lang w:eastAsia="ru-RU"/>
        </w:rPr>
        <w:t>7.</w:t>
      </w:r>
      <w:r w:rsidRPr="00190D7E">
        <w:rPr>
          <w:rFonts w:ascii="Times New Roman" w:eastAsia="Times New Roman" w:hAnsi="Times New Roman" w:cs="Times New Roman"/>
          <w:sz w:val="28"/>
          <w:szCs w:val="24"/>
          <w:lang w:eastAsia="ru-RU"/>
        </w:rPr>
        <w:t xml:space="preserve"> Суммирующий счетчик</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Порядок смены состояний счетчика задан таблицей </w:t>
      </w:r>
      <w:r w:rsidR="004931CC">
        <w:rPr>
          <w:rFonts w:ascii="Times New Roman" w:eastAsia="Times New Roman" w:hAnsi="Times New Roman" w:cs="Times New Roman"/>
          <w:sz w:val="28"/>
          <w:szCs w:val="24"/>
          <w:lang w:eastAsia="ru-RU"/>
        </w:rPr>
        <w:t>2.17</w:t>
      </w:r>
      <w:r w:rsidRPr="00190D7E">
        <w:rPr>
          <w:rFonts w:ascii="Times New Roman" w:eastAsia="Times New Roman" w:hAnsi="Times New Roman" w:cs="Times New Roman"/>
          <w:sz w:val="28"/>
          <w:szCs w:val="24"/>
          <w:lang w:eastAsia="ru-RU"/>
        </w:rPr>
        <w:t xml:space="preserve">, а осциллограммы, поясняющие принцип работы, имеют вид в соответствии с рисунком </w:t>
      </w:r>
      <w:r w:rsidR="00CD646D">
        <w:rPr>
          <w:rFonts w:ascii="Times New Roman" w:eastAsia="Times New Roman" w:hAnsi="Times New Roman" w:cs="Times New Roman"/>
          <w:sz w:val="28"/>
          <w:szCs w:val="24"/>
          <w:lang w:eastAsia="ru-RU"/>
        </w:rPr>
        <w:t>2.5</w:t>
      </w:r>
      <w:r w:rsidRPr="00190D7E">
        <w:rPr>
          <w:rFonts w:ascii="Times New Roman" w:eastAsia="Times New Roman" w:hAnsi="Times New Roman" w:cs="Times New Roman"/>
          <w:sz w:val="28"/>
          <w:szCs w:val="24"/>
          <w:lang w:eastAsia="ru-RU"/>
        </w:rPr>
        <w:t xml:space="preserve">8.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качестве исходного принято состояние, которое определяется нулевым уровнем на выходах всех триггеров, т.е. </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i/>
          <w:sz w:val="28"/>
          <w:szCs w:val="24"/>
          <w:vertAlign w:val="subscript"/>
          <w:lang w:eastAsia="ru-RU"/>
        </w:rPr>
        <w:t>1</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i/>
          <w:sz w:val="28"/>
          <w:szCs w:val="24"/>
          <w:vertAlign w:val="subscript"/>
          <w:lang w:eastAsia="ru-RU"/>
        </w:rPr>
        <w:t>3</w:t>
      </w:r>
      <w:r w:rsidRPr="00190D7E">
        <w:rPr>
          <w:rFonts w:ascii="Times New Roman" w:eastAsia="Times New Roman" w:hAnsi="Times New Roman" w:cs="Times New Roman"/>
          <w:sz w:val="28"/>
          <w:szCs w:val="24"/>
          <w:lang w:eastAsia="ru-RU"/>
        </w:rPr>
        <w:t>=0. С приходом очередного счетного импульса к содержимому счетчика прибавляется единица. При этом увеличивается на единицу номер состояния.</w:t>
      </w:r>
    </w:p>
    <w:p w:rsidR="00CA6680" w:rsidRPr="00190D7E" w:rsidRDefault="00CA6680" w:rsidP="00CA6680">
      <w:pPr>
        <w:spacing w:after="0" w:line="240" w:lineRule="auto"/>
        <w:ind w:firstLine="567"/>
        <w:outlineLvl w:val="0"/>
        <w:rPr>
          <w:rFonts w:ascii="Times New Roman" w:eastAsia="Times New Roman" w:hAnsi="Times New Roman" w:cs="Times New Roman"/>
          <w:sz w:val="28"/>
          <w:szCs w:val="24"/>
          <w:lang w:eastAsia="ru-RU"/>
        </w:rPr>
      </w:pPr>
    </w:p>
    <w:p w:rsidR="00CA6680" w:rsidRPr="00190D7E" w:rsidRDefault="0025193D" w:rsidP="00CA6680">
      <w:pPr>
        <w:spacing w:after="120" w:line="240" w:lineRule="auto"/>
        <w:jc w:val="both"/>
        <w:rPr>
          <w:rFonts w:ascii="Times New Roman" w:eastAsia="Times New Roman" w:hAnsi="Times New Roman" w:cs="Times New Roman"/>
          <w:sz w:val="28"/>
          <w:szCs w:val="28"/>
          <w:lang w:eastAsia="ru-RU"/>
        </w:rPr>
      </w:pPr>
      <w:r w:rsidRPr="0025193D">
        <w:rPr>
          <w:rFonts w:ascii="Times New Roman" w:eastAsia="Times New Roman" w:hAnsi="Times New Roman" w:cs="Times New Roman"/>
          <w:i/>
          <w:sz w:val="28"/>
          <w:szCs w:val="28"/>
          <w:lang w:eastAsia="ru-RU"/>
        </w:rPr>
        <w:t xml:space="preserve">Табл. </w:t>
      </w:r>
      <w:r>
        <w:rPr>
          <w:rFonts w:ascii="Times New Roman" w:eastAsia="Times New Roman" w:hAnsi="Times New Roman" w:cs="Times New Roman"/>
          <w:i/>
          <w:sz w:val="28"/>
          <w:szCs w:val="28"/>
          <w:lang w:eastAsia="ru-RU"/>
        </w:rPr>
        <w:t>2</w:t>
      </w:r>
      <w:r w:rsidRPr="0025193D">
        <w:rPr>
          <w:rFonts w:ascii="Times New Roman" w:eastAsia="Times New Roman" w:hAnsi="Times New Roman" w:cs="Times New Roman"/>
          <w:i/>
          <w:sz w:val="28"/>
          <w:szCs w:val="28"/>
          <w:lang w:eastAsia="ru-RU"/>
        </w:rPr>
        <w:t>.17</w:t>
      </w:r>
      <w:r w:rsidR="00CA6680" w:rsidRPr="0025193D">
        <w:rPr>
          <w:rFonts w:ascii="Times New Roman" w:eastAsia="Times New Roman" w:hAnsi="Times New Roman" w:cs="Times New Roman"/>
          <w:i/>
          <w:sz w:val="28"/>
          <w:szCs w:val="28"/>
          <w:lang w:eastAsia="ru-RU"/>
        </w:rPr>
        <w:t>.</w:t>
      </w:r>
      <w:r w:rsidR="00CA6680" w:rsidRPr="00190D7E">
        <w:rPr>
          <w:rFonts w:ascii="Times New Roman" w:eastAsia="Times New Roman" w:hAnsi="Times New Roman" w:cs="Times New Roman"/>
          <w:sz w:val="28"/>
          <w:szCs w:val="28"/>
          <w:lang w:eastAsia="ru-RU"/>
        </w:rPr>
        <w:t xml:space="preserve"> Таблица состояний суммирующего счетчика</w:t>
      </w:r>
    </w:p>
    <w:tbl>
      <w:tblPr>
        <w:tblW w:w="0" w:type="auto"/>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8"/>
        <w:gridCol w:w="2160"/>
        <w:gridCol w:w="2070"/>
        <w:gridCol w:w="2173"/>
      </w:tblGrid>
      <w:tr w:rsidR="00CA6680" w:rsidRPr="00190D7E" w:rsidTr="00CA6680">
        <w:trPr>
          <w:trHeight w:hRule="exact" w:val="454"/>
        </w:trPr>
        <w:tc>
          <w:tcPr>
            <w:tcW w:w="280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Номер состояния</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Q3</w:t>
            </w:r>
          </w:p>
        </w:tc>
        <w:tc>
          <w:tcPr>
            <w:tcW w:w="2070" w:type="dxa"/>
          </w:tcPr>
          <w:p w:rsidR="00CA6680" w:rsidRPr="00190D7E" w:rsidRDefault="00CA6680" w:rsidP="00CA6680">
            <w:pPr>
              <w:spacing w:after="0" w:line="240" w:lineRule="auto"/>
              <w:jc w:val="center"/>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Q2</w:t>
            </w:r>
          </w:p>
        </w:tc>
        <w:tc>
          <w:tcPr>
            <w:tcW w:w="2173" w:type="dxa"/>
          </w:tcPr>
          <w:p w:rsidR="00CA6680" w:rsidRPr="00190D7E" w:rsidRDefault="00CA6680" w:rsidP="00CA6680">
            <w:pPr>
              <w:spacing w:after="0" w:line="240" w:lineRule="auto"/>
              <w:jc w:val="center"/>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eastAsia="ru-RU"/>
              </w:rPr>
              <w:t>Q1</w:t>
            </w:r>
          </w:p>
        </w:tc>
      </w:tr>
      <w:tr w:rsidR="00CA6680" w:rsidRPr="00190D7E" w:rsidTr="00CA6680">
        <w:trPr>
          <w:trHeight w:val="2940"/>
        </w:trPr>
        <w:tc>
          <w:tcPr>
            <w:tcW w:w="280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2</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3</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4</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5</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6</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7</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tc>
        <w:tc>
          <w:tcPr>
            <w:tcW w:w="207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tc>
        <w:tc>
          <w:tcPr>
            <w:tcW w:w="2173"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0</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Изменение состояния каждого последующего разряда происходит при изменении состояния предыдущего разряда от 1 к 0. Это означает, что всякий раз, когда данный триггер в счетчике переходит из состояния 1 в состояние 0, на его выходе должен формироваться сигнал переноса, изменяющий состояние следующего триггера. Если же данный триггер переходит из 0 в 1, то сигнала переноса на его выходе не должно быть.</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noProof/>
          <w:sz w:val="28"/>
          <w:szCs w:val="24"/>
          <w:lang w:eastAsia="ru-RU"/>
        </w:rPr>
        <w:drawing>
          <wp:inline distT="0" distB="0" distL="0" distR="0">
            <wp:extent cx="5876925" cy="2409825"/>
            <wp:effectExtent l="0" t="0" r="9525" b="9525"/>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7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876925" cy="2409825"/>
                    </a:xfrm>
                    <a:prstGeom prst="rect">
                      <a:avLst/>
                    </a:prstGeom>
                    <a:noFill/>
                    <a:ln>
                      <a:noFill/>
                    </a:ln>
                  </pic:spPr>
                </pic:pic>
              </a:graphicData>
            </a:graphic>
          </wp:inline>
        </w:drawing>
      </w:r>
    </w:p>
    <w:p w:rsidR="00CA6680" w:rsidRPr="00190D7E" w:rsidRDefault="00CA6680" w:rsidP="00CA6680">
      <w:pPr>
        <w:spacing w:after="0" w:line="240" w:lineRule="auto"/>
        <w:ind w:firstLine="567"/>
        <w:outlineLvl w:val="0"/>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2.5</w:t>
      </w:r>
      <w:r w:rsidRPr="00CD646D">
        <w:rPr>
          <w:rFonts w:ascii="Times New Roman" w:eastAsia="Times New Roman" w:hAnsi="Times New Roman" w:cs="Times New Roman"/>
          <w:i/>
          <w:sz w:val="28"/>
          <w:szCs w:val="28"/>
          <w:lang w:eastAsia="ru-RU"/>
        </w:rPr>
        <w:t>8.</w:t>
      </w:r>
      <w:r w:rsidRPr="00190D7E">
        <w:rPr>
          <w:rFonts w:ascii="Times New Roman" w:eastAsia="Times New Roman" w:hAnsi="Times New Roman" w:cs="Times New Roman"/>
          <w:sz w:val="28"/>
          <w:szCs w:val="28"/>
          <w:lang w:eastAsia="ru-RU"/>
        </w:rPr>
        <w:t xml:space="preserve"> К пояснению принципа работы суммирующего счетчика</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Из таблицы </w:t>
      </w:r>
      <w:r w:rsidR="004931CC">
        <w:rPr>
          <w:rFonts w:ascii="Times New Roman" w:eastAsia="Times New Roman" w:hAnsi="Times New Roman" w:cs="Times New Roman"/>
          <w:sz w:val="28"/>
          <w:szCs w:val="24"/>
          <w:lang w:eastAsia="ru-RU"/>
        </w:rPr>
        <w:t>2.17</w:t>
      </w:r>
      <w:r w:rsidRPr="00190D7E">
        <w:rPr>
          <w:rFonts w:ascii="Times New Roman" w:eastAsia="Times New Roman" w:hAnsi="Times New Roman" w:cs="Times New Roman"/>
          <w:sz w:val="28"/>
          <w:szCs w:val="24"/>
          <w:lang w:eastAsia="ru-RU"/>
        </w:rPr>
        <w:t xml:space="preserve">  и осциллограмм  следует, что триггер первого, самого младшего разряда должен менять свое состояние каждый раз с приходом очередного счетного импульса, а триггер каждого последующего разряда вдвое реже триггера предыдущего разряда.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Счетные импульсы должны быть поданы на вход триггера самого младшего разряда. Счетчики, построенные таким образом, получили название счетчиков с последовательным переносом.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 Для установки исходного состояния счетчика служит шина «Уст 0», которой объединены </w:t>
      </w:r>
      <w:r w:rsidRPr="00190D7E">
        <w:rPr>
          <w:rFonts w:ascii="Times New Roman" w:eastAsia="Times New Roman" w:hAnsi="Times New Roman" w:cs="Times New Roman"/>
          <w:sz w:val="28"/>
          <w:szCs w:val="24"/>
          <w:lang w:val="en-US" w:eastAsia="ru-RU"/>
        </w:rPr>
        <w:t>R</w:t>
      </w:r>
      <w:r w:rsidRPr="00190D7E">
        <w:rPr>
          <w:rFonts w:ascii="Times New Roman" w:eastAsia="Times New Roman" w:hAnsi="Times New Roman" w:cs="Times New Roman"/>
          <w:sz w:val="28"/>
          <w:szCs w:val="24"/>
          <w:lang w:eastAsia="ru-RU"/>
        </w:rPr>
        <w:t>-входы всех триггеров. Нулевое состояние триггеров устанавливается подаваемым по этой шине положительного импульса соответствующего логической 1.</w:t>
      </w: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Вычитающие счетчики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Вычитающий счетчик с последовательным переносом имеет обратный порядок смены состояний: с приходом очередного счетного импульса, содержащееся в счетчике число уменьшается на единицу. Порядок смены состояний такого счетчика задан таблицей </w:t>
      </w:r>
      <w:r w:rsidR="004931CC">
        <w:rPr>
          <w:rFonts w:ascii="Times New Roman" w:eastAsia="Times New Roman" w:hAnsi="Times New Roman" w:cs="Times New Roman"/>
          <w:sz w:val="28"/>
          <w:szCs w:val="24"/>
          <w:lang w:eastAsia="ru-RU"/>
        </w:rPr>
        <w:t>2.18</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rPr>
          <w:rFonts w:ascii="Times New Roman" w:eastAsia="Times New Roman" w:hAnsi="Times New Roman" w:cs="Times New Roman"/>
          <w:sz w:val="28"/>
          <w:szCs w:val="24"/>
          <w:lang w:eastAsia="ru-RU"/>
        </w:rPr>
      </w:pPr>
    </w:p>
    <w:p w:rsidR="00CA6680" w:rsidRPr="00190D7E" w:rsidRDefault="0025193D" w:rsidP="00CA6680">
      <w:pPr>
        <w:spacing w:after="120" w:line="240" w:lineRule="auto"/>
        <w:rPr>
          <w:rFonts w:ascii="Times New Roman" w:eastAsia="Times New Roman" w:hAnsi="Times New Roman" w:cs="Times New Roman"/>
          <w:sz w:val="28"/>
          <w:szCs w:val="24"/>
          <w:lang w:eastAsia="ru-RU"/>
        </w:rPr>
      </w:pPr>
      <w:r w:rsidRPr="0025193D">
        <w:rPr>
          <w:rFonts w:ascii="Times New Roman" w:eastAsia="Times New Roman" w:hAnsi="Times New Roman" w:cs="Times New Roman"/>
          <w:i/>
          <w:sz w:val="28"/>
          <w:szCs w:val="24"/>
          <w:lang w:eastAsia="ru-RU"/>
        </w:rPr>
        <w:t>Табл. 2.18</w:t>
      </w:r>
      <w:r w:rsidR="00CA6680" w:rsidRPr="0025193D">
        <w:rPr>
          <w:rFonts w:ascii="Times New Roman" w:eastAsia="Times New Roman" w:hAnsi="Times New Roman" w:cs="Times New Roman"/>
          <w:i/>
          <w:sz w:val="28"/>
          <w:szCs w:val="24"/>
          <w:lang w:eastAsia="ru-RU"/>
        </w:rPr>
        <w:t>.</w:t>
      </w:r>
      <w:r w:rsidR="00CA6680" w:rsidRPr="00190D7E">
        <w:rPr>
          <w:rFonts w:ascii="Times New Roman" w:eastAsia="Times New Roman" w:hAnsi="Times New Roman" w:cs="Times New Roman"/>
          <w:sz w:val="28"/>
          <w:szCs w:val="24"/>
          <w:lang w:eastAsia="ru-RU"/>
        </w:rPr>
        <w:t xml:space="preserve"> Таблица состояний вычитающего счетчика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8"/>
        <w:gridCol w:w="2160"/>
        <w:gridCol w:w="2070"/>
        <w:gridCol w:w="2173"/>
      </w:tblGrid>
      <w:tr w:rsidR="00CA6680" w:rsidRPr="00190D7E" w:rsidTr="00CA6680">
        <w:trPr>
          <w:trHeight w:hRule="exact" w:val="340"/>
          <w:jc w:val="center"/>
        </w:trPr>
        <w:tc>
          <w:tcPr>
            <w:tcW w:w="2808"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Номер состояния</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i/>
                <w:sz w:val="28"/>
                <w:szCs w:val="24"/>
                <w:lang w:eastAsia="ru-RU"/>
              </w:rPr>
            </w:pP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i/>
                <w:sz w:val="28"/>
                <w:szCs w:val="24"/>
                <w:vertAlign w:val="subscript"/>
                <w:lang w:eastAsia="ru-RU"/>
              </w:rPr>
              <w:t>3</w:t>
            </w:r>
          </w:p>
        </w:tc>
        <w:tc>
          <w:tcPr>
            <w:tcW w:w="2070" w:type="dxa"/>
          </w:tcPr>
          <w:p w:rsidR="00CA6680" w:rsidRPr="00190D7E" w:rsidRDefault="00CA6680" w:rsidP="00CA6680">
            <w:pPr>
              <w:spacing w:after="0" w:line="240" w:lineRule="auto"/>
              <w:jc w:val="center"/>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i/>
                <w:sz w:val="28"/>
                <w:szCs w:val="24"/>
                <w:vertAlign w:val="subscript"/>
                <w:lang w:eastAsia="ru-RU"/>
              </w:rPr>
              <w:t>2</w:t>
            </w:r>
          </w:p>
        </w:tc>
        <w:tc>
          <w:tcPr>
            <w:tcW w:w="2173" w:type="dxa"/>
          </w:tcPr>
          <w:p w:rsidR="00CA6680" w:rsidRPr="00190D7E" w:rsidRDefault="00CA6680" w:rsidP="00CA6680">
            <w:pPr>
              <w:spacing w:after="0" w:line="240" w:lineRule="auto"/>
              <w:jc w:val="center"/>
              <w:rPr>
                <w:rFonts w:ascii="Times New Roman" w:eastAsia="Times New Roman" w:hAnsi="Times New Roman" w:cs="Times New Roman"/>
                <w:i/>
                <w:sz w:val="28"/>
                <w:szCs w:val="24"/>
                <w:vertAlign w:val="subscript"/>
                <w:lang w:eastAsia="ru-RU"/>
              </w:rPr>
            </w:pP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i/>
                <w:sz w:val="28"/>
                <w:szCs w:val="24"/>
                <w:vertAlign w:val="subscript"/>
                <w:lang w:eastAsia="ru-RU"/>
              </w:rPr>
              <w:t>1</w:t>
            </w:r>
          </w:p>
        </w:tc>
      </w:tr>
      <w:tr w:rsidR="00CA6680" w:rsidRPr="00190D7E" w:rsidTr="00CA6680">
        <w:trPr>
          <w:trHeight w:val="2972"/>
          <w:jc w:val="center"/>
        </w:trPr>
        <w:tc>
          <w:tcPr>
            <w:tcW w:w="2808"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7</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6</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5</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4</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3</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2</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7</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2070"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c>
          <w:tcPr>
            <w:tcW w:w="2173" w:type="dxa"/>
          </w:tcPr>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0</w:t>
            </w: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1</w:t>
            </w:r>
          </w:p>
        </w:tc>
      </w:tr>
    </w:tbl>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Особенностью вычитающего счетчика, отличающая его от суммирующего, является то, что триггер каждого последующего разряда изменяет свое состояние при изменении уровня на выходе триггера предыдущего разряда от 0 к 1, т.е. при сигнале займа. Строится вычитающий счетчик так же, как суммирующий, но с тем отличием, что со входом каждого последующего триггера соединяется  выход </w:t>
      </w:r>
      <w:r w:rsidRPr="00190D7E">
        <w:rPr>
          <w:rFonts w:ascii="Times New Roman" w:eastAsia="Times New Roman" w:hAnsi="Times New Roman" w:cs="Times New Roman"/>
          <w:sz w:val="28"/>
          <w:szCs w:val="24"/>
          <w:lang w:val="en-US" w:eastAsia="ru-RU"/>
        </w:rPr>
        <w:t>Q</w:t>
      </w:r>
      <w:r w:rsidRPr="00190D7E">
        <w:rPr>
          <w:rFonts w:ascii="Times New Roman" w:eastAsia="Times New Roman" w:hAnsi="Times New Roman" w:cs="Times New Roman"/>
          <w:sz w:val="28"/>
          <w:szCs w:val="24"/>
          <w:lang w:eastAsia="ru-RU"/>
        </w:rPr>
        <w:t xml:space="preserve"> предыдущего триггера.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Из временных диаграмм, приведенных на рис. </w:t>
      </w:r>
      <w:r w:rsidR="00CD646D">
        <w:rPr>
          <w:rFonts w:ascii="Times New Roman" w:eastAsia="Times New Roman" w:hAnsi="Times New Roman" w:cs="Times New Roman"/>
          <w:sz w:val="28"/>
          <w:szCs w:val="24"/>
          <w:lang w:eastAsia="ru-RU"/>
        </w:rPr>
        <w:t>2.5</w:t>
      </w:r>
      <w:r w:rsidRPr="00190D7E">
        <w:rPr>
          <w:rFonts w:ascii="Times New Roman" w:eastAsia="Times New Roman" w:hAnsi="Times New Roman" w:cs="Times New Roman"/>
          <w:sz w:val="28"/>
          <w:szCs w:val="24"/>
          <w:lang w:eastAsia="ru-RU"/>
        </w:rPr>
        <w:t xml:space="preserve">2, видно, что в наихудшем случае новое состояние счетчика устанавливается с задержкой, равной утроенной задержке переключения одного триггера  </w:t>
      </w:r>
      <w:r w:rsidRPr="00190D7E">
        <w:rPr>
          <w:rFonts w:ascii="Times New Roman" w:eastAsia="Times New Roman" w:hAnsi="Times New Roman" w:cs="Times New Roman"/>
          <w:i/>
          <w:sz w:val="28"/>
          <w:szCs w:val="24"/>
          <w:lang w:val="en-US" w:eastAsia="ru-RU"/>
        </w:rPr>
        <w:t>t</w:t>
      </w:r>
      <w:r w:rsidRPr="00190D7E">
        <w:rPr>
          <w:rFonts w:ascii="Times New Roman" w:eastAsia="Times New Roman" w:hAnsi="Times New Roman" w:cs="Times New Roman"/>
          <w:sz w:val="28"/>
          <w:szCs w:val="24"/>
          <w:lang w:eastAsia="ru-RU"/>
        </w:rPr>
        <w:t>. Это вызвано последовательным распространением сигнала переноса через все разряды счетчика. Поэтому состояние триггера меняется в ответ на изменение состояния соседнего триггера, а не в ответ на воздействие сигнала внешней синхронизации. Такие счетчики называются асинхронными.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Таким образом, в счетчике с последовательным переносом неэффективно используется быстродействие триггеров, особенно при большом числе разрядов. На рисунке </w:t>
      </w:r>
      <w:r w:rsidR="00CD646D">
        <w:rPr>
          <w:rFonts w:ascii="Times New Roman" w:eastAsia="Times New Roman" w:hAnsi="Times New Roman" w:cs="Times New Roman"/>
          <w:sz w:val="28"/>
          <w:szCs w:val="24"/>
          <w:lang w:eastAsia="ru-RU"/>
        </w:rPr>
        <w:t>2.5</w:t>
      </w:r>
      <w:r w:rsidRPr="00190D7E">
        <w:rPr>
          <w:rFonts w:ascii="Times New Roman" w:eastAsia="Times New Roman" w:hAnsi="Times New Roman" w:cs="Times New Roman"/>
          <w:sz w:val="28"/>
          <w:szCs w:val="24"/>
          <w:lang w:eastAsia="ru-RU"/>
        </w:rPr>
        <w:t xml:space="preserve">9 приведен пример, когда на схему И подаются сигналы с выходов </w:t>
      </w:r>
      <w:r w:rsidRPr="00190D7E">
        <w:rPr>
          <w:rFonts w:ascii="Times New Roman" w:eastAsia="Times New Roman" w:hAnsi="Times New Roman" w:cs="Times New Roman"/>
          <w:position w:val="-10"/>
          <w:sz w:val="28"/>
          <w:szCs w:val="24"/>
          <w:lang w:eastAsia="ru-RU"/>
        </w:rPr>
        <w:object w:dxaOrig="320" w:dyaOrig="380">
          <v:shape id="_x0000_i1242" type="#_x0000_t75" style="width:15.75pt;height:18.75pt" o:ole="">
            <v:imagedata r:id="rId459" o:title=""/>
          </v:shape>
          <o:OLEObject Type="Embed" ProgID="Equation.3" ShapeID="_x0000_i1242" DrawAspect="Content" ObjectID="_1641902132" r:id="rId460"/>
        </w:object>
      </w:r>
      <w:r w:rsidRPr="00190D7E">
        <w:rPr>
          <w:rFonts w:ascii="Times New Roman" w:eastAsia="Times New Roman" w:hAnsi="Times New Roman" w:cs="Times New Roman"/>
          <w:sz w:val="28"/>
          <w:szCs w:val="24"/>
          <w:lang w:eastAsia="ru-RU"/>
        </w:rPr>
        <w:t xml:space="preserve">  и </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sz w:val="28"/>
          <w:szCs w:val="24"/>
          <w:lang w:eastAsia="ru-RU"/>
        </w:rPr>
        <w:t xml:space="preserve">2. За счет задержки сигнала </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sz w:val="28"/>
          <w:szCs w:val="24"/>
          <w:lang w:eastAsia="ru-RU"/>
        </w:rPr>
        <w:t xml:space="preserve">2 появляется помеха на выходе схемы И. </w:t>
      </w:r>
    </w:p>
    <w:p w:rsidR="00CA6680" w:rsidRPr="00190D7E" w:rsidRDefault="00CA6680" w:rsidP="00CA6680">
      <w:pPr>
        <w:spacing w:after="0" w:line="240" w:lineRule="auto"/>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      </w:t>
      </w:r>
      <w:r w:rsidRPr="00190D7E">
        <w:rPr>
          <w:rFonts w:ascii="Times New Roman" w:eastAsia="Times New Roman" w:hAnsi="Times New Roman" w:cs="Times New Roman"/>
          <w:noProof/>
          <w:sz w:val="28"/>
          <w:szCs w:val="24"/>
          <w:lang w:eastAsia="ru-RU"/>
        </w:rPr>
        <w:drawing>
          <wp:inline distT="0" distB="0" distL="0" distR="0">
            <wp:extent cx="5981700" cy="1857375"/>
            <wp:effectExtent l="0" t="0" r="0" b="9525"/>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7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981700" cy="1857375"/>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2.5</w:t>
      </w:r>
      <w:r w:rsidRPr="00CD646D">
        <w:rPr>
          <w:rFonts w:ascii="Times New Roman" w:eastAsia="Times New Roman" w:hAnsi="Times New Roman" w:cs="Times New Roman"/>
          <w:i/>
          <w:sz w:val="28"/>
          <w:szCs w:val="28"/>
          <w:lang w:eastAsia="ru-RU"/>
        </w:rPr>
        <w:t xml:space="preserve">9. </w:t>
      </w:r>
      <w:r w:rsidRPr="00190D7E">
        <w:rPr>
          <w:rFonts w:ascii="Times New Roman" w:eastAsia="Times New Roman" w:hAnsi="Times New Roman" w:cs="Times New Roman"/>
          <w:sz w:val="28"/>
          <w:szCs w:val="28"/>
          <w:lang w:eastAsia="ru-RU"/>
        </w:rPr>
        <w:t>К пояснению возникновения помехи за счет</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задержки срабатывания триггера 2</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Для повышения быстродействия счетчиков применяют различные способы ускорения переноса.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Один из широко применяемых способов ускорения переноса основан на введении логических элементов, с помощью которых достигается возможность одновременного (параллельного) формирования сигналов переноса для всех разрядов, так называемые синхронные счетчики. Для реализации этого способа можно  применить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 xml:space="preserve">-триггеры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 xml:space="preserve">0. На тактовые С-входы всех триггеров одновременно подаются счетные импульсы, а на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 xml:space="preserve">-входы каждого триггера поступает сигнал переноса, формируемый логической схемой И в виде уровня 1. </w:t>
      </w:r>
    </w:p>
    <w:p w:rsidR="00CA6680" w:rsidRPr="00190D7E" w:rsidRDefault="00CA6680" w:rsidP="00CA6680">
      <w:pPr>
        <w:spacing w:after="0" w:line="240" w:lineRule="auto"/>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712" w:dyaOrig="2834">
          <v:shape id="_x0000_i1243" type="#_x0000_t75" style="width:480.75pt;height:141pt" o:ole="">
            <v:imagedata r:id="rId462" o:title=""/>
          </v:shape>
          <o:OLEObject Type="Embed" ProgID="Visio.Drawing.11" ShapeID="_x0000_i1243" DrawAspect="Content" ObjectID="_1641902133" r:id="rId463"/>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Синхронный счетчик</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Триггеры, на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 xml:space="preserve">-входах которых имеется сигнал переноса, одновременно изменяют свое состояние с приходом очередного счетного импульса. На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 xml:space="preserve">-входы следует подавать 1. Второй триггер опрокидывается счетным импульсом при наличии 1 на выходе первого триггера, а третий триггер опрокидывается при наличии 1 на входах двух предыдущих триггеров, и так далее. Следовательно, для формирования сигнала переноса в каждый разряд счетчика необходимо включать элемент И и соединить его входы с прямыми выходами всех предыдущих разрядов, а выход – с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-входами триггера данного разряда.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Быстродействие этого счетчика выше, чем счетчика с последовательным переносом, поскольку оно равно быстродействию одного разряда. Это является </w:t>
      </w:r>
      <w:r w:rsidRPr="00190D7E">
        <w:rPr>
          <w:rFonts w:ascii="Times New Roman" w:eastAsia="Times New Roman" w:hAnsi="Times New Roman" w:cs="Times New Roman"/>
          <w:sz w:val="28"/>
          <w:szCs w:val="24"/>
          <w:lang w:eastAsia="ru-RU"/>
        </w:rPr>
        <w:lastRenderedPageBreak/>
        <w:t>важным достоинством счетчиков с параллельным переносом, обеспечившим им широкое применение. Недостаток – необходимость включения в схему логических элементов с разным, причем нарастающим от разряда к разряду, числом входов. Это нарушает регулярность структуры счетчика и ограничивает возможность наращивания его схемы.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Вычитающий счетчик с параллельным переносом строится так же, как и суммирующий, но сигналы переноса снимаются с инверсных, относительно используемых в суммирующем счетчике, выходов триггеров.</w:t>
      </w: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Реверсивные счетчики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Реверсивный счетчик, объединяющий возможности суммирующего и вычитающего, строятся таким же образом, чтобы обеспечить управление направлением счета с помощью сигналов на сложение +1 и вычитание -1, поэтому его схема содержит дополнительную комбинационную часть, выполняющую указанную функцию.</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Реверсивные счетчики можно построить на основе Т – триггеров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1.</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712" w:dyaOrig="3629">
          <v:shape id="_x0000_i1244" type="#_x0000_t75" style="width:480.75pt;height:179.25pt" o:ole="">
            <v:imagedata r:id="rId464" o:title=""/>
          </v:shape>
          <o:OLEObject Type="Embed" ProgID="Visio.Drawing.11" ShapeID="_x0000_i1244" DrawAspect="Content" ObjectID="_1641902134" r:id="rId465"/>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Реверсивный счетчик с логическими элементами И-ИЛИ</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Счетные импульсы поступают на С-вход триггера через логические элементы только в том случае, если они открыты единичными сигналами с выходов предыдущих разрядов.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 счетчике для счетных импульсов предусмотрены два входа. Если счетчик должен работать в режиме прямого счета, импульсы следует подавать на вход «+1», в режиме обратного счета – на вход «-1».</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Нередко счетчики с параллельным переносом, выпускаемые в виде микросхем, имеют помимо основных выходов – дополнительные, как это показано на рисунке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1. На одном из выходов, обозначенном «&gt;15», сигнал 1 появляется при заполнении счетчика единицами, т.е. когда он перешел в состояние с номером 15. Следовательно, на этом выходе формируется сигнал переноса в следующий счетчик. На другом выходе «&lt;0», сигнал появляется при заполнении счетчика нулями и является сигналом займа в следующий счетчик в режиме вычитания.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При использовании реверсивного счетчика  с одним источником импульсов необходимо предусмотреть устройство коммутации, чтобы он работал как суммирующий «+1», либо как вычитающий «-1». Вариант такого счетчика приведен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2.</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8011" w:dyaOrig="2292">
          <v:shape id="_x0000_i1245" type="#_x0000_t75" style="width:453.75pt;height:129.75pt" o:ole="">
            <v:imagedata r:id="rId466" o:title=""/>
          </v:shape>
          <o:OLEObject Type="Embed" ProgID="Visio.Drawing.11" ShapeID="_x0000_i1245" DrawAspect="Content" ObjectID="_1641902135" r:id="rId467"/>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sz w:val="28"/>
          <w:szCs w:val="28"/>
          <w:lang w:eastAsia="ru-RU"/>
        </w:rPr>
        <w:t xml:space="preserve"> Реверсивный счетчик с логическими элементами</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ИСКЛЮЧАЮЩИЕ ИЛИ</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 подаче на вход элемента ИСКЛЮЧАЮЩЕЕ ИЛИ нулевого потенциала на его выходе сигнал будет повторять информацию с выхода </w:t>
      </w:r>
      <w:r w:rsidRPr="00190D7E">
        <w:rPr>
          <w:rFonts w:ascii="Times New Roman" w:eastAsia="Times New Roman" w:hAnsi="Times New Roman" w:cs="Times New Roman"/>
          <w:i/>
          <w:sz w:val="28"/>
          <w:szCs w:val="24"/>
          <w:lang w:val="en-US" w:eastAsia="ru-RU"/>
        </w:rPr>
        <w:t>Q</w:t>
      </w:r>
      <w:r w:rsidRPr="00190D7E">
        <w:rPr>
          <w:rFonts w:ascii="Times New Roman" w:eastAsia="Times New Roman" w:hAnsi="Times New Roman" w:cs="Times New Roman"/>
          <w:sz w:val="28"/>
          <w:szCs w:val="24"/>
          <w:lang w:eastAsia="ru-RU"/>
        </w:rPr>
        <w:t>. Счетчик будет работать в режиме вычитания. Если подавать положительный сигнал, тогда  счетные импульсы будут проходить  через элемент ИСКЛЮЧАЮЩЕЕ ИЛИ с инверсией, и счетчик будет работать в режиме суммирования.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Комбинированный, т.е. параллельно-последовательный перенос применяется при построении многоразрядных счетчиков, которые должны иметь высокое быстродействие. Функциональная схема такого счетчика выполнена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3.</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712" w:dyaOrig="3476">
          <v:shape id="_x0000_i1246" type="#_x0000_t75" style="width:480.75pt;height:172.5pt" o:ole="">
            <v:imagedata r:id="rId468" o:title=""/>
          </v:shape>
          <o:OLEObject Type="Embed" ProgID="Visio.Drawing.11" ShapeID="_x0000_i1246" DrawAspect="Content" ObjectID="_1641902136" r:id="rId469"/>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Счетчик с параллельно-последовательным переносом</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Такой многоразрядный счетчик  состоит из группы счетчиков с меньшим числом разрядов, внутри каждого из которых организуется параллельный перенос, а между счетчиками – последовательный.</w:t>
      </w: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b/>
          <w:i/>
          <w:sz w:val="28"/>
          <w:szCs w:val="28"/>
          <w:lang w:eastAsia="ru-RU"/>
        </w:rPr>
      </w:pPr>
      <w:r w:rsidRPr="00190D7E">
        <w:rPr>
          <w:rFonts w:ascii="Times New Roman" w:eastAsia="Times New Roman" w:hAnsi="Times New Roman" w:cs="Times New Roman"/>
          <w:b/>
          <w:i/>
          <w:sz w:val="28"/>
          <w:szCs w:val="28"/>
          <w:lang w:eastAsia="ru-RU"/>
        </w:rPr>
        <w:t>Счетчики с произвольным коэффициентом пересчета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общем случае для построения счетчиков по произвольному модулю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lang w:eastAsia="ru-RU"/>
        </w:rPr>
        <w:t xml:space="preserve"> в схему соответствующего двоичного счетчика вводится обратная связь для исключения лишних состояний. Двоичный суммирующий или вычитающий счетчик переключается до установки некоторого значения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lang w:eastAsia="ru-RU"/>
        </w:rPr>
        <w:t xml:space="preserve">. Это состояние выявляется специальной схемой, на выходе которой формируется сигнал установки счетчика в нулевое состояние. Схемы счетчика по модулю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sz w:val="28"/>
          <w:szCs w:val="24"/>
          <w:lang w:eastAsia="ru-RU"/>
        </w:rPr>
        <w:t xml:space="preserve"> наиболее просты при использовании двоичных счетчиков с последовательным переносом.  Схема  счетчика с делением на 5, построенная таким способом имеет вид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4.</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9712" w:dyaOrig="3608">
          <v:shape id="_x0000_i1247" type="#_x0000_t75" style="width:480.75pt;height:179.25pt" o:ole="">
            <v:imagedata r:id="rId470" o:title=""/>
          </v:shape>
          <o:OLEObject Type="Embed" ProgID="Visio.Drawing.11" ShapeID="_x0000_i1247" DrawAspect="Content" ObjectID="_1641902137" r:id="rId471"/>
        </w:object>
      </w: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4.</w:t>
      </w:r>
      <w:r w:rsidRPr="00190D7E">
        <w:rPr>
          <w:rFonts w:ascii="Times New Roman" w:eastAsia="Times New Roman" w:hAnsi="Times New Roman" w:cs="Times New Roman"/>
          <w:sz w:val="28"/>
          <w:szCs w:val="28"/>
          <w:lang w:eastAsia="ru-RU"/>
        </w:rPr>
        <w:t xml:space="preserve"> Счетчик на 5</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Дешифратором на 5 служит логический элемент И. Дешифруемая комбинация 101 отражает состояние счетчика с номером 5. Работа счетчика-делителя поясняется диаграммами в соответствии с рисунком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 xml:space="preserve">5.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noProof/>
          <w:sz w:val="28"/>
          <w:szCs w:val="24"/>
          <w:lang w:eastAsia="ru-RU"/>
        </w:rPr>
        <w:drawing>
          <wp:inline distT="0" distB="0" distL="0" distR="0">
            <wp:extent cx="4933950" cy="3238500"/>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7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933950" cy="3238500"/>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5.</w:t>
      </w:r>
      <w:r w:rsidRPr="00190D7E">
        <w:rPr>
          <w:rFonts w:ascii="Times New Roman" w:eastAsia="Times New Roman" w:hAnsi="Times New Roman" w:cs="Times New Roman"/>
          <w:sz w:val="28"/>
          <w:szCs w:val="28"/>
          <w:lang w:eastAsia="ru-RU"/>
        </w:rPr>
        <w:t xml:space="preserve"> К пояснению работы счетчика на 5</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Пусть в исходном состоянии все триггеры находятся в 0. Под действием счетных импульсов счетчик меняет свое состояние от нулевого до пятого. Логическая схема И при состоянии счетчика 101 вырабатывает сигнал с нулевым уровнем на выходе, которым все разряды счетчика до прихода шестого счетного импульса переводятся в нулевое состояние. Так, после пяти входных импульсов счетчик сбрасывает накопленный результат, возвращаясь в исходное положение. Однако в таких счетчиках при большом количестве разрядов накапливается задержка, которая на выходе дешифратора вызовет помеху, и появятся ложные срабатывания.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Счетчик-делитель может быть построен и без дополнительных логических элементов (вентилей).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Безвентильные счетчики-делители строятся в соответствии со следующими правилами:</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заданный коэффициент счета К</w:t>
      </w:r>
      <w:r w:rsidRPr="00190D7E">
        <w:rPr>
          <w:rFonts w:ascii="Times New Roman" w:eastAsia="Times New Roman" w:hAnsi="Times New Roman" w:cs="Times New Roman"/>
          <w:sz w:val="28"/>
          <w:szCs w:val="24"/>
          <w:vertAlign w:val="subscript"/>
          <w:lang w:eastAsia="ru-RU"/>
        </w:rPr>
        <w:t>с</w:t>
      </w:r>
      <w:r w:rsidRPr="00190D7E">
        <w:rPr>
          <w:rFonts w:ascii="Times New Roman" w:eastAsia="Times New Roman" w:hAnsi="Times New Roman" w:cs="Times New Roman"/>
          <w:sz w:val="28"/>
          <w:szCs w:val="24"/>
          <w:lang w:eastAsia="ru-RU"/>
        </w:rPr>
        <w:t xml:space="preserve"> разлагается на сомножители:</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с</w:t>
      </w:r>
      <w:r w:rsidRPr="00190D7E">
        <w:rPr>
          <w:rFonts w:ascii="Times New Roman" w:eastAsia="Times New Roman" w:hAnsi="Times New Roman" w:cs="Times New Roman"/>
          <w:i/>
          <w:sz w:val="28"/>
          <w:szCs w:val="24"/>
          <w:lang w:eastAsia="ru-RU"/>
        </w:rPr>
        <w:t>=2с[2</w:t>
      </w:r>
      <w:r w:rsidRPr="00190D7E">
        <w:rPr>
          <w:rFonts w:ascii="Times New Roman" w:eastAsia="Times New Roman" w:hAnsi="Times New Roman" w:cs="Times New Roman"/>
          <w:i/>
          <w:sz w:val="28"/>
          <w:szCs w:val="24"/>
          <w:vertAlign w:val="superscript"/>
          <w:lang w:val="en-US" w:eastAsia="ru-RU"/>
        </w:rPr>
        <w:t>b</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i/>
          <w:sz w:val="28"/>
          <w:szCs w:val="24"/>
          <w:vertAlign w:val="superscript"/>
          <w:lang w:val="en-US" w:eastAsia="ru-RU"/>
        </w:rPr>
        <w:t>a</w:t>
      </w:r>
      <w:r w:rsidRPr="00190D7E">
        <w:rPr>
          <w:rFonts w:ascii="Times New Roman" w:eastAsia="Times New Roman" w:hAnsi="Times New Roman" w:cs="Times New Roman"/>
          <w:i/>
          <w:sz w:val="28"/>
          <w:szCs w:val="24"/>
          <w:lang w:eastAsia="ru-RU"/>
        </w:rPr>
        <w:t>+1)+1]</w:t>
      </w:r>
      <w:r w:rsidRPr="00190D7E">
        <w:rPr>
          <w:rFonts w:ascii="Times New Roman" w:eastAsia="Times New Roman" w:hAnsi="Times New Roman" w:cs="Times New Roman"/>
          <w:sz w:val="28"/>
          <w:szCs w:val="24"/>
          <w:lang w:eastAsia="ru-RU"/>
        </w:rPr>
        <w:t xml:space="preserve">, где </w:t>
      </w:r>
      <w:r w:rsidRPr="00190D7E">
        <w:rPr>
          <w:rFonts w:ascii="Times New Roman" w:eastAsia="Times New Roman" w:hAnsi="Times New Roman" w:cs="Times New Roman"/>
          <w:i/>
          <w:sz w:val="28"/>
          <w:szCs w:val="24"/>
          <w:lang w:val="en-US" w:eastAsia="ru-RU"/>
        </w:rPr>
        <w:t>a</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b</w:t>
      </w:r>
      <w:r w:rsidRPr="00190D7E">
        <w:rPr>
          <w:rFonts w:ascii="Times New Roman" w:eastAsia="Times New Roman" w:hAnsi="Times New Roman" w:cs="Times New Roman"/>
          <w:sz w:val="28"/>
          <w:szCs w:val="24"/>
          <w:lang w:eastAsia="ru-RU"/>
        </w:rPr>
        <w:t xml:space="preserve">, </w:t>
      </w:r>
      <w:r w:rsidRPr="00190D7E">
        <w:rPr>
          <w:rFonts w:ascii="Times New Roman" w:eastAsia="Times New Roman" w:hAnsi="Times New Roman" w:cs="Times New Roman"/>
          <w:i/>
          <w:sz w:val="28"/>
          <w:szCs w:val="24"/>
          <w:lang w:val="en-US" w:eastAsia="ru-RU"/>
        </w:rPr>
        <w:t>c</w:t>
      </w:r>
      <w:r w:rsidRPr="00190D7E">
        <w:rPr>
          <w:rFonts w:ascii="Times New Roman" w:eastAsia="Times New Roman" w:hAnsi="Times New Roman" w:cs="Times New Roman"/>
          <w:sz w:val="28"/>
          <w:szCs w:val="24"/>
          <w:lang w:eastAsia="ru-RU"/>
        </w:rPr>
        <w:t xml:space="preserve"> – целые числа 1, 2, 3, … ;</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-для реализации функциональной схемы выбирают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-триггеры как  наиболее удобные.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Функциональная схема счетчика представляется совокупностью схем счетчиков с коэффициентами счета – сомножителями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10</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5</w:t>
      </w:r>
      <w:r w:rsidRPr="00190D7E">
        <w:rPr>
          <w:rFonts w:ascii="Times New Roman" w:eastAsia="Times New Roman" w:hAnsi="Times New Roman" w:cs="Times New Roman"/>
          <w:sz w:val="28"/>
          <w:szCs w:val="24"/>
          <w:lang w:eastAsia="ru-RU"/>
        </w:rPr>
        <w:t xml:space="preserve">, где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2</w:t>
      </w:r>
      <w:r w:rsidRPr="00190D7E">
        <w:rPr>
          <w:rFonts w:ascii="Times New Roman" w:eastAsia="Times New Roman" w:hAnsi="Times New Roman" w:cs="Times New Roman"/>
          <w:sz w:val="28"/>
          <w:szCs w:val="24"/>
          <w:lang w:eastAsia="ru-RU"/>
        </w:rPr>
        <w:t xml:space="preserve">=2, </w:t>
      </w:r>
      <w:r w:rsidRPr="00190D7E">
        <w:rPr>
          <w:rFonts w:ascii="Times New Roman" w:eastAsia="Times New Roman" w:hAnsi="Times New Roman" w:cs="Times New Roman"/>
          <w:i/>
          <w:sz w:val="28"/>
          <w:szCs w:val="24"/>
          <w:lang w:eastAsia="ru-RU"/>
        </w:rPr>
        <w:t>К</w:t>
      </w:r>
      <w:r w:rsidRPr="00190D7E">
        <w:rPr>
          <w:rFonts w:ascii="Times New Roman" w:eastAsia="Times New Roman" w:hAnsi="Times New Roman" w:cs="Times New Roman"/>
          <w:i/>
          <w:sz w:val="28"/>
          <w:szCs w:val="24"/>
          <w:vertAlign w:val="subscript"/>
          <w:lang w:eastAsia="ru-RU"/>
        </w:rPr>
        <w:t>5</w:t>
      </w:r>
      <w:r w:rsidRPr="00190D7E">
        <w:rPr>
          <w:rFonts w:ascii="Times New Roman" w:eastAsia="Times New Roman" w:hAnsi="Times New Roman" w:cs="Times New Roman"/>
          <w:sz w:val="28"/>
          <w:szCs w:val="24"/>
          <w:lang w:eastAsia="ru-RU"/>
        </w:rPr>
        <w:t xml:space="preserve">=5, и добавочных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-триггеров для увеличения на единицу коэффициента счета.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Внутри каждого из счетчиков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-триггеры соединяют по схеме с последовательным переносом для режима вычитания.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Каждый добавочный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 xml:space="preserve">-триггер подключают к соответствующему счетчику по следующей схеме: </w:t>
      </w:r>
      <w:r w:rsidRPr="00190D7E">
        <w:rPr>
          <w:rFonts w:ascii="Times New Roman" w:eastAsia="Times New Roman" w:hAnsi="Times New Roman" w:cs="Times New Roman"/>
          <w:sz w:val="28"/>
          <w:szCs w:val="24"/>
          <w:lang w:val="en-US" w:eastAsia="ru-RU"/>
        </w:rPr>
        <w:t>J</w:t>
      </w:r>
      <w:r w:rsidRPr="00190D7E">
        <w:rPr>
          <w:rFonts w:ascii="Times New Roman" w:eastAsia="Times New Roman" w:hAnsi="Times New Roman" w:cs="Times New Roman"/>
          <w:sz w:val="28"/>
          <w:szCs w:val="24"/>
          <w:lang w:eastAsia="ru-RU"/>
        </w:rPr>
        <w:t xml:space="preserve">-вход соединяют с прямым выходом последнего разряда счетчика, С-вход с С-выходом первого разряда счетчика, инверсный выход </w:t>
      </w:r>
      <w:r w:rsidRPr="00190D7E">
        <w:rPr>
          <w:rFonts w:ascii="Times New Roman" w:eastAsia="Times New Roman" w:hAnsi="Times New Roman" w:cs="Times New Roman"/>
          <w:position w:val="-10"/>
          <w:sz w:val="28"/>
          <w:szCs w:val="24"/>
          <w:lang w:eastAsia="ru-RU"/>
        </w:rPr>
        <w:object w:dxaOrig="240" w:dyaOrig="380">
          <v:shape id="_x0000_i1248" type="#_x0000_t75" style="width:12.75pt;height:18.75pt" o:ole="">
            <v:imagedata r:id="rId473" o:title=""/>
          </v:shape>
          <o:OLEObject Type="Embed" ProgID="Equation.3" ShapeID="_x0000_i1248" DrawAspect="Content" ObjectID="_1641902138" r:id="rId474"/>
        </w:object>
      </w:r>
      <w:r w:rsidRPr="00190D7E">
        <w:rPr>
          <w:rFonts w:ascii="Times New Roman" w:eastAsia="Times New Roman" w:hAnsi="Times New Roman" w:cs="Times New Roman"/>
          <w:sz w:val="28"/>
          <w:szCs w:val="24"/>
          <w:lang w:eastAsia="ru-RU"/>
        </w:rPr>
        <w:t xml:space="preserve">– с </w:t>
      </w:r>
      <w:r w:rsidRPr="00190D7E">
        <w:rPr>
          <w:rFonts w:ascii="Times New Roman" w:eastAsia="Times New Roman" w:hAnsi="Times New Roman" w:cs="Times New Roman"/>
          <w:sz w:val="28"/>
          <w:szCs w:val="24"/>
          <w:lang w:val="en-US" w:eastAsia="ru-RU"/>
        </w:rPr>
        <w:t>J</w:t>
      </w:r>
      <w:r w:rsidRPr="00190D7E">
        <w:rPr>
          <w:rFonts w:ascii="Times New Roman" w:eastAsia="Times New Roman" w:hAnsi="Times New Roman" w:cs="Times New Roman"/>
          <w:sz w:val="28"/>
          <w:szCs w:val="24"/>
          <w:lang w:eastAsia="ru-RU"/>
        </w:rPr>
        <w:t>-входом первого разряда счетчика, К-вход с источником напряжения с уровнем логической единицы.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Выходной сигнал снимают с выхода счетчика с коэффициентом </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i/>
          <w:sz w:val="28"/>
          <w:szCs w:val="24"/>
          <w:vertAlign w:val="superscript"/>
          <w:lang w:eastAsia="ru-RU"/>
        </w:rPr>
        <w:t>а</w:t>
      </w:r>
      <w:r w:rsidRPr="00190D7E">
        <w:rPr>
          <w:rFonts w:ascii="Times New Roman" w:eastAsia="Times New Roman" w:hAnsi="Times New Roman" w:cs="Times New Roman"/>
          <w:sz w:val="28"/>
          <w:szCs w:val="24"/>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Рассмотрим несколько примеров построения безвентильных счетчиков-делителей. Счетчик-делитель на 3 выполнен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6.</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Коэффициент счета разлагается на сумму (2+1). Для его реализации требуется два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-триггера.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bookmarkStart w:id="105" w:name="_MON_1258369313"/>
    <w:bookmarkEnd w:id="105"/>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8578" w:dyaOrig="2845">
          <v:shape id="_x0000_i1249" type="#_x0000_t75" style="width:389.25pt;height:128.25pt" o:ole="">
            <v:imagedata r:id="rId475" o:title=""/>
          </v:shape>
          <o:OLEObject Type="Embed" ProgID="Visio.Drawing.11" ShapeID="_x0000_i1249" DrawAspect="Content" ObjectID="_1641902139" r:id="rId476"/>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6.</w:t>
      </w:r>
      <w:r w:rsidRPr="00190D7E">
        <w:rPr>
          <w:rFonts w:ascii="Times New Roman" w:eastAsia="Times New Roman" w:hAnsi="Times New Roman" w:cs="Times New Roman"/>
          <w:sz w:val="28"/>
          <w:szCs w:val="28"/>
          <w:lang w:eastAsia="ru-RU"/>
        </w:rPr>
        <w:t xml:space="preserve"> Счетчик делитель на 3</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lastRenderedPageBreak/>
        <w:t xml:space="preserve">Счетчик-делитель на 5 выполнен в соответствии с рисунком </w:t>
      </w:r>
      <w:r w:rsidR="00CD646D">
        <w:rPr>
          <w:rFonts w:ascii="Times New Roman" w:eastAsia="Times New Roman" w:hAnsi="Times New Roman" w:cs="Times New Roman"/>
          <w:sz w:val="28"/>
          <w:szCs w:val="24"/>
          <w:lang w:eastAsia="ru-RU"/>
        </w:rPr>
        <w:t>2.6</w:t>
      </w:r>
      <w:r w:rsidRPr="00190D7E">
        <w:rPr>
          <w:rFonts w:ascii="Times New Roman" w:eastAsia="Times New Roman" w:hAnsi="Times New Roman" w:cs="Times New Roman"/>
          <w:sz w:val="28"/>
          <w:szCs w:val="24"/>
          <w:lang w:eastAsia="ru-RU"/>
        </w:rPr>
        <w:t>7. Разложение данного коэффициента счета можно представить в виде (2</w:t>
      </w:r>
      <w:r w:rsidRPr="00190D7E">
        <w:rPr>
          <w:rFonts w:ascii="Times New Roman" w:eastAsia="Times New Roman" w:hAnsi="Times New Roman" w:cs="Times New Roman"/>
          <w:sz w:val="28"/>
          <w:szCs w:val="24"/>
          <w:vertAlign w:val="superscript"/>
          <w:lang w:eastAsia="ru-RU"/>
        </w:rPr>
        <w:t>2</w:t>
      </w:r>
      <w:r w:rsidRPr="00190D7E">
        <w:rPr>
          <w:rFonts w:ascii="Times New Roman" w:eastAsia="Times New Roman" w:hAnsi="Times New Roman" w:cs="Times New Roman"/>
          <w:sz w:val="28"/>
          <w:szCs w:val="24"/>
          <w:lang w:eastAsia="ru-RU"/>
        </w:rPr>
        <w:t xml:space="preserve">+1). Для реализации такого счетчика-делителя необходимо три </w:t>
      </w:r>
      <w:r w:rsidRPr="00190D7E">
        <w:rPr>
          <w:rFonts w:ascii="Times New Roman" w:eastAsia="Times New Roman" w:hAnsi="Times New Roman" w:cs="Times New Roman"/>
          <w:sz w:val="28"/>
          <w:szCs w:val="24"/>
          <w:lang w:val="en-US" w:eastAsia="ru-RU"/>
        </w:rPr>
        <w:t>JK</w:t>
      </w:r>
      <w:r w:rsidRPr="00190D7E">
        <w:rPr>
          <w:rFonts w:ascii="Times New Roman" w:eastAsia="Times New Roman" w:hAnsi="Times New Roman" w:cs="Times New Roman"/>
          <w:sz w:val="28"/>
          <w:szCs w:val="24"/>
          <w:lang w:eastAsia="ru-RU"/>
        </w:rPr>
        <w:t>-триггера.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Два первых триггера соединяют в схему вычитающего последовательного счетчика, а третий триггер является добавочным для увеличения на единицу коэффициента счета.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712" w:dyaOrig="2747">
          <v:shape id="_x0000_i1250" type="#_x0000_t75" style="width:447pt;height:126.75pt" o:ole="">
            <v:imagedata r:id="rId477" o:title=""/>
          </v:shape>
          <o:OLEObject Type="Embed" ProgID="Visio.Drawing.11" ShapeID="_x0000_i1250" DrawAspect="Content" ObjectID="_1641902140" r:id="rId478"/>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7.</w:t>
      </w:r>
      <w:r w:rsidRPr="00190D7E">
        <w:rPr>
          <w:rFonts w:ascii="Times New Roman" w:eastAsia="Times New Roman" w:hAnsi="Times New Roman" w:cs="Times New Roman"/>
          <w:sz w:val="28"/>
          <w:szCs w:val="28"/>
          <w:lang w:eastAsia="ru-RU"/>
        </w:rPr>
        <w:t xml:space="preserve"> Счетчик делитель на 5</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494AA7"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Счетчики широко используются в устройствах управления цифровых систем для подсчета числа выполненных операций, в связной и контрольно-измерительной аппаратуре, для определения числа поступивших сигналов и уменьшения их частоты.</w:t>
      </w:r>
    </w:p>
    <w:p w:rsidR="00A6550D" w:rsidRPr="00494AA7" w:rsidRDefault="00A6550D" w:rsidP="00CA6680">
      <w:pPr>
        <w:spacing w:after="0" w:line="240" w:lineRule="auto"/>
        <w:ind w:firstLine="567"/>
        <w:jc w:val="both"/>
        <w:rPr>
          <w:rFonts w:ascii="Times New Roman" w:eastAsia="Times New Roman" w:hAnsi="Times New Roman" w:cs="Times New Roman"/>
          <w:sz w:val="28"/>
          <w:szCs w:val="24"/>
          <w:lang w:eastAsia="ru-RU"/>
        </w:rPr>
      </w:pPr>
    </w:p>
    <w:p w:rsidR="00CA6680" w:rsidRPr="00494AA7" w:rsidRDefault="00A6550D" w:rsidP="00A6550D">
      <w:pPr>
        <w:pStyle w:val="2"/>
        <w:rPr>
          <w:lang w:val="ru-RU"/>
        </w:rPr>
      </w:pPr>
      <w:bookmarkStart w:id="106" w:name="_Toc170380375"/>
      <w:bookmarkStart w:id="107" w:name="_Toc183084402"/>
      <w:bookmarkStart w:id="108" w:name="_Toc184283258"/>
      <w:bookmarkStart w:id="109" w:name="_Toc22837120"/>
      <w:r w:rsidRPr="00494AA7">
        <w:rPr>
          <w:lang w:val="ru-RU"/>
        </w:rPr>
        <w:t>2</w:t>
      </w:r>
      <w:r w:rsidR="00CA6680" w:rsidRPr="00494AA7">
        <w:rPr>
          <w:lang w:val="ru-RU"/>
        </w:rPr>
        <w:t>.9. Регистры</w:t>
      </w:r>
      <w:bookmarkEnd w:id="106"/>
      <w:bookmarkEnd w:id="107"/>
      <w:bookmarkEnd w:id="108"/>
      <w:bookmarkEnd w:id="109"/>
    </w:p>
    <w:p w:rsidR="00CA6680" w:rsidRPr="00190D7E" w:rsidRDefault="00CA6680" w:rsidP="00CA6680">
      <w:pPr>
        <w:widowControl w:val="0"/>
        <w:spacing w:after="0" w:line="240" w:lineRule="auto"/>
        <w:ind w:firstLine="567"/>
        <w:rPr>
          <w:rFonts w:ascii="Times New Roman" w:eastAsia="Times New Roman" w:hAnsi="Times New Roman" w:cs="Times New Roman"/>
          <w:b/>
          <w:i/>
          <w:sz w:val="28"/>
          <w:szCs w:val="20"/>
          <w:lang w:eastAsia="ru-RU"/>
        </w:rPr>
      </w:pPr>
      <w:r w:rsidRPr="00190D7E">
        <w:rPr>
          <w:rFonts w:ascii="Times New Roman" w:eastAsia="Times New Roman" w:hAnsi="Times New Roman" w:cs="Times New Roman"/>
          <w:b/>
          <w:i/>
          <w:sz w:val="28"/>
          <w:szCs w:val="20"/>
          <w:lang w:eastAsia="ru-RU"/>
        </w:rPr>
        <w:t>Типы регистров</w:t>
      </w:r>
    </w:p>
    <w:p w:rsidR="00CA6680" w:rsidRPr="00190D7E" w:rsidRDefault="00CA6680" w:rsidP="00CA6680">
      <w:pPr>
        <w:widowControl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Регистром называется устройство, состоящее из нескольких триггеров и предназначенное для выполнения операций приема, хранения и передачи информации. Наиболее распространены статические регистры. Каждому разряду слова, записанного в такой регистр, соответствует свой разряд регистра, выполненный на основе статического триггера. Разряды регистра нумеруются в порядке нумерации разрядов в слове. Из регистров слова обычно поступают на комбинационные логические схемы, где над ними производят логические операции. Результат операции, представляемый одним или несколькими словами, заносится в регистры результата.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Регистры делятся на параллельные, последовательные и параллельно-последовательные. Параллельный статический регистр представляет собой совокупность </w:t>
      </w:r>
      <w:r w:rsidRPr="00190D7E">
        <w:rPr>
          <w:rFonts w:ascii="Times New Roman" w:eastAsia="Times New Roman" w:hAnsi="Times New Roman" w:cs="Times New Roman"/>
          <w:sz w:val="28"/>
          <w:szCs w:val="28"/>
          <w:lang w:val="en-US" w:eastAsia="ru-RU"/>
        </w:rPr>
        <w:t>D</w:t>
      </w:r>
      <w:r w:rsidRPr="00190D7E">
        <w:rPr>
          <w:rFonts w:ascii="Times New Roman" w:eastAsia="Times New Roman" w:hAnsi="Times New Roman" w:cs="Times New Roman"/>
          <w:sz w:val="28"/>
          <w:szCs w:val="28"/>
          <w:lang w:eastAsia="ru-RU"/>
        </w:rPr>
        <w:t xml:space="preserve">-триггеров в соответствии с рисунком </w:t>
      </w:r>
      <w:r w:rsidR="00CD646D">
        <w:rPr>
          <w:rFonts w:ascii="Times New Roman" w:eastAsia="Times New Roman" w:hAnsi="Times New Roman" w:cs="Times New Roman"/>
          <w:sz w:val="28"/>
          <w:szCs w:val="28"/>
          <w:lang w:eastAsia="ru-RU"/>
        </w:rPr>
        <w:t>2.6</w:t>
      </w:r>
      <w:r w:rsidRPr="00190D7E">
        <w:rPr>
          <w:rFonts w:ascii="Times New Roman" w:eastAsia="Times New Roman" w:hAnsi="Times New Roman" w:cs="Times New Roman"/>
          <w:sz w:val="28"/>
          <w:szCs w:val="28"/>
          <w:lang w:eastAsia="ru-RU"/>
        </w:rPr>
        <w:t xml:space="preserve">8, имеющих общие сигналы управления и синхронизации и индивидуальные информационные входы для приема разрядов записываемого в регистр слова.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9712" w:dyaOrig="3552">
          <v:shape id="_x0000_i1251" type="#_x0000_t75" style="width:434.25pt;height:159pt" o:ole="">
            <v:imagedata r:id="rId479" o:title=""/>
          </v:shape>
          <o:OLEObject Type="Embed" ProgID="Visio.Drawing.11" ShapeID="_x0000_i1251" DrawAspect="Content" ObjectID="_1641902141" r:id="rId480"/>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8.</w:t>
      </w:r>
      <w:r w:rsidRPr="00190D7E">
        <w:rPr>
          <w:rFonts w:ascii="Times New Roman" w:eastAsia="Times New Roman" w:hAnsi="Times New Roman" w:cs="Times New Roman"/>
          <w:sz w:val="28"/>
          <w:szCs w:val="28"/>
          <w:lang w:eastAsia="ru-RU"/>
        </w:rPr>
        <w:t xml:space="preserve"> Структурная схема параллельного регистра</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Каждый разряд регистра в общем случае может иметь несколько информационных входов соответственно числу источников информации, подключаемых к входу регистра. Процессы записи и считывания информации в параллельных регистрах обычно разделены во времени, что позволяет использовать в разрядах регистра примитивные триггерные схемы.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Параллельные регистры могут строиться как по асинхронному, так и по синхронному принципу. В последнем случае тактирующие импульсы стробируют управляющие сигналы. Это позволяет повысить помехоустойчивость устройства, устраняя влияние ложных импульсов, возникающих в процессе формирования управляющих сигналов. Параллельные регистры предназначены для записи и хранения чисел в двоичном параллельном коде.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Последовательный регистр характеризуется последовательной записью слова, начиная с младшего или старшего разряда. Структурная схема последовательного регистра для сдвига от  младшего разряда к  старшему имеет вид в соответствии с рисунком </w:t>
      </w:r>
      <w:r w:rsidR="00CD646D">
        <w:rPr>
          <w:rFonts w:ascii="Times New Roman" w:eastAsia="Times New Roman" w:hAnsi="Times New Roman" w:cs="Times New Roman"/>
          <w:sz w:val="28"/>
          <w:szCs w:val="28"/>
          <w:lang w:eastAsia="ru-RU"/>
        </w:rPr>
        <w:t>2.6</w:t>
      </w:r>
      <w:r w:rsidRPr="00190D7E">
        <w:rPr>
          <w:rFonts w:ascii="Times New Roman" w:eastAsia="Times New Roman" w:hAnsi="Times New Roman" w:cs="Times New Roman"/>
          <w:sz w:val="28"/>
          <w:szCs w:val="28"/>
          <w:lang w:eastAsia="ru-RU"/>
        </w:rPr>
        <w:t>9.</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9712" w:dyaOrig="3475">
          <v:shape id="_x0000_i1252" type="#_x0000_t75" style="width:429pt;height:153.75pt" o:ole="">
            <v:imagedata r:id="rId481" o:title=""/>
          </v:shape>
          <o:OLEObject Type="Embed" ProgID="Visio.Drawing.11" ShapeID="_x0000_i1252" DrawAspect="Content" ObjectID="_1641902142" r:id="rId482"/>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2.6</w:t>
      </w:r>
      <w:r w:rsidRPr="00CD646D">
        <w:rPr>
          <w:rFonts w:ascii="Times New Roman" w:eastAsia="Times New Roman" w:hAnsi="Times New Roman" w:cs="Times New Roman"/>
          <w:i/>
          <w:sz w:val="28"/>
          <w:szCs w:val="28"/>
          <w:lang w:eastAsia="ru-RU"/>
        </w:rPr>
        <w:t>9.</w:t>
      </w:r>
      <w:r w:rsidRPr="00190D7E">
        <w:rPr>
          <w:rFonts w:ascii="Times New Roman" w:eastAsia="Times New Roman" w:hAnsi="Times New Roman" w:cs="Times New Roman"/>
          <w:sz w:val="28"/>
          <w:szCs w:val="28"/>
          <w:lang w:eastAsia="ru-RU"/>
        </w:rPr>
        <w:t xml:space="preserve"> Структурная схема регистра сдвига</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Последовательные регистры обеспечивают последовательную запись кода двоичного числа. Для этого на информационные входы регистра последовательно подаются значения двоичных разрядов числа. Сдвигающие импульсы передают записанную информацию от разряда к разряду.</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Рассмотрим в качестве примера порядок записи числа 001. Запись числа производится в соответствии с временными диаграммами, приведенными на рисунке </w:t>
      </w:r>
      <w:r w:rsidR="00CD646D">
        <w:rPr>
          <w:rFonts w:ascii="Times New Roman" w:eastAsia="Times New Roman" w:hAnsi="Times New Roman" w:cs="Times New Roman"/>
          <w:sz w:val="28"/>
          <w:szCs w:val="28"/>
          <w:lang w:eastAsia="ru-RU"/>
        </w:rPr>
        <w:t>2.7</w:t>
      </w:r>
      <w:r w:rsidRPr="00190D7E">
        <w:rPr>
          <w:rFonts w:ascii="Times New Roman" w:eastAsia="Times New Roman" w:hAnsi="Times New Roman" w:cs="Times New Roman"/>
          <w:sz w:val="28"/>
          <w:szCs w:val="28"/>
          <w:lang w:eastAsia="ru-RU"/>
        </w:rPr>
        <w:t xml:space="preserve">0. При подаче напряжения высокого уровня на вход </w:t>
      </w:r>
      <w:r w:rsidRPr="00190D7E">
        <w:rPr>
          <w:rFonts w:ascii="Times New Roman" w:eastAsia="Times New Roman" w:hAnsi="Times New Roman" w:cs="Times New Roman"/>
          <w:i/>
          <w:sz w:val="28"/>
          <w:szCs w:val="28"/>
          <w:lang w:eastAsia="ru-RU"/>
        </w:rPr>
        <w:t>D</w:t>
      </w:r>
      <w:r w:rsidRPr="00190D7E">
        <w:rPr>
          <w:rFonts w:ascii="Times New Roman" w:eastAsia="Times New Roman" w:hAnsi="Times New Roman" w:cs="Times New Roman"/>
          <w:sz w:val="28"/>
          <w:szCs w:val="28"/>
          <w:lang w:eastAsia="ru-RU"/>
        </w:rPr>
        <w:t xml:space="preserve"> триггера 1 он подготовлен к срабатыванию, и после первого тактового импульса Т он перейдет в состояние логической единицы.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Перед вторым тактовым импульсом на вход </w:t>
      </w:r>
      <w:r w:rsidRPr="00190D7E">
        <w:rPr>
          <w:rFonts w:ascii="Times New Roman" w:eastAsia="Times New Roman" w:hAnsi="Times New Roman" w:cs="Times New Roman"/>
          <w:i/>
          <w:sz w:val="28"/>
          <w:szCs w:val="28"/>
          <w:lang w:eastAsia="ru-RU"/>
        </w:rPr>
        <w:t>D</w:t>
      </w:r>
      <w:r w:rsidRPr="00190D7E">
        <w:rPr>
          <w:rFonts w:ascii="Times New Roman" w:eastAsia="Times New Roman" w:hAnsi="Times New Roman" w:cs="Times New Roman"/>
          <w:sz w:val="28"/>
          <w:szCs w:val="28"/>
          <w:lang w:eastAsia="ru-RU"/>
        </w:rPr>
        <w:t xml:space="preserve"> триггера 1 подается напряжение низкого уровня, а на вход </w:t>
      </w:r>
      <w:r w:rsidRPr="00190D7E">
        <w:rPr>
          <w:rFonts w:ascii="Times New Roman" w:eastAsia="Times New Roman" w:hAnsi="Times New Roman" w:cs="Times New Roman"/>
          <w:i/>
          <w:sz w:val="28"/>
          <w:szCs w:val="28"/>
          <w:lang w:eastAsia="ru-RU"/>
        </w:rPr>
        <w:t>D</w:t>
      </w:r>
      <w:r w:rsidRPr="00190D7E">
        <w:rPr>
          <w:rFonts w:ascii="Times New Roman" w:eastAsia="Times New Roman" w:hAnsi="Times New Roman" w:cs="Times New Roman"/>
          <w:sz w:val="28"/>
          <w:szCs w:val="28"/>
          <w:lang w:eastAsia="ru-RU"/>
        </w:rPr>
        <w:t xml:space="preserve"> триггера 2 – напряжение высокого уровня. После второго тактового импульса состояние триггеров станет 010. Третий тактовый импульс обеспечит перемещение логической единицы в триггер 3. Триггеры 1 и 2 будут в состоянии логического ноля. Запись числа закончена.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Поскольку каждый тактовый импульс сдвигает код числа в регистре на один разряд, то для записи </w:t>
      </w:r>
      <w:r w:rsidRPr="00190D7E">
        <w:rPr>
          <w:rFonts w:ascii="Times New Roman" w:eastAsia="Times New Roman" w:hAnsi="Times New Roman" w:cs="Times New Roman"/>
          <w:i/>
          <w:sz w:val="28"/>
          <w:szCs w:val="28"/>
          <w:lang w:eastAsia="ru-RU"/>
        </w:rPr>
        <w:t>N</w:t>
      </w:r>
      <w:r w:rsidRPr="00190D7E">
        <w:rPr>
          <w:rFonts w:ascii="Times New Roman" w:eastAsia="Times New Roman" w:hAnsi="Times New Roman" w:cs="Times New Roman"/>
          <w:sz w:val="28"/>
          <w:szCs w:val="28"/>
          <w:lang w:eastAsia="ru-RU"/>
        </w:rPr>
        <w:t xml:space="preserve">-разрядного кода требуется </w:t>
      </w:r>
      <w:r w:rsidRPr="00190D7E">
        <w:rPr>
          <w:rFonts w:ascii="Times New Roman" w:eastAsia="Times New Roman" w:hAnsi="Times New Roman" w:cs="Times New Roman"/>
          <w:i/>
          <w:sz w:val="28"/>
          <w:szCs w:val="28"/>
          <w:lang w:eastAsia="ru-RU"/>
        </w:rPr>
        <w:t>N</w:t>
      </w:r>
      <w:r w:rsidRPr="00190D7E">
        <w:rPr>
          <w:rFonts w:ascii="Times New Roman" w:eastAsia="Times New Roman" w:hAnsi="Times New Roman" w:cs="Times New Roman"/>
          <w:sz w:val="28"/>
          <w:szCs w:val="28"/>
          <w:lang w:eastAsia="ru-RU"/>
        </w:rPr>
        <w:t xml:space="preserve"> тактовых импульсов.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3152775" cy="2390775"/>
            <wp:effectExtent l="0" t="0" r="9525" b="9525"/>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52775" cy="2390775"/>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2.7</w:t>
      </w:r>
      <w:r w:rsidRPr="00CD646D">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К пояснению принципа работы регистра сдвига</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Сдвигающий регистр может использоваться как преобразователь параллельного кода в последовательный. В этом случае триггеры в исходном состоянии устанавливаются в положение, соответствующее параллельному коду. Последовательным выводом числа из регистра получают последовательный код. Обратное преобразование возможно путем снятия параллельного кода с выходов триггеров после ввода в регистр последовательного кода.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Если сдвиг осуществляется, как в сторону старших разрядов, так и в сторону младших, такие регистры называются реверсивными. Для включения режимов сдвига влево или вправо служат дополнительные логические схемы.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Параллельно-последовательный регистр имеет входы и выходы как для параллельной, так и последовательной формы приема и передачи слова. На основе таких регистров осуществляются операции преобразования последовательного кода в параллельный и наоборот.</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практике широкое распространение получили универсальные регистры, позволяющие реализовать все типы регистров. Универсальные регистры выпускаются в виде серийных микросхем и входят в состав практически всех </w:t>
      </w:r>
      <w:r w:rsidRPr="00190D7E">
        <w:rPr>
          <w:rFonts w:ascii="Times New Roman" w:eastAsia="Times New Roman" w:hAnsi="Times New Roman" w:cs="Times New Roman"/>
          <w:sz w:val="28"/>
          <w:szCs w:val="28"/>
          <w:lang w:eastAsia="ru-RU"/>
        </w:rPr>
        <w:lastRenderedPageBreak/>
        <w:t xml:space="preserve">серий ЦИМС. Возможности   таких регистров можно рассмотреть на примере четырехразрядного универсального регистра К555ИР11, УГО которого имеет вид в соответствии с рисунком </w:t>
      </w:r>
      <w:r w:rsidR="00CD646D">
        <w:rPr>
          <w:rFonts w:ascii="Times New Roman" w:eastAsia="Times New Roman" w:hAnsi="Times New Roman" w:cs="Times New Roman"/>
          <w:sz w:val="28"/>
          <w:szCs w:val="28"/>
          <w:lang w:eastAsia="ru-RU"/>
        </w:rPr>
        <w:t>2.7</w:t>
      </w:r>
      <w:r w:rsidRPr="00190D7E">
        <w:rPr>
          <w:rFonts w:ascii="Times New Roman" w:eastAsia="Times New Roman" w:hAnsi="Times New Roman" w:cs="Times New Roman"/>
          <w:sz w:val="28"/>
          <w:szCs w:val="28"/>
          <w:lang w:eastAsia="ru-RU"/>
        </w:rPr>
        <w:t>1.</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4975" w:dyaOrig="5331">
          <v:shape id="_x0000_i1253" type="#_x0000_t75" style="width:207pt;height:222pt" o:ole="">
            <v:imagedata r:id="rId484" o:title=""/>
          </v:shape>
          <o:OLEObject Type="Embed" ProgID="Visio.Drawing.11" ShapeID="_x0000_i1253" DrawAspect="Content" ObjectID="_1641902143" r:id="rId485"/>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2.7</w:t>
      </w:r>
      <w:r w:rsidRPr="00CD646D">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УГО     регистра</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Регистр К155ИР11 может выполнять целый ряд   функций, поскольку снабжен  несколькими входами выбора режимов: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DR</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DL</w:t>
      </w:r>
      <w:r w:rsidRPr="00190D7E">
        <w:rPr>
          <w:rFonts w:ascii="Times New Roman" w:eastAsia="Times New Roman" w:hAnsi="Times New Roman" w:cs="Times New Roman"/>
          <w:sz w:val="28"/>
          <w:szCs w:val="28"/>
          <w:lang w:eastAsia="ru-RU"/>
        </w:rPr>
        <w:t xml:space="preserve">.  Если   на   входы  выбора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поданы напряжения низкого уровня, код регистра сохраняется.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 напряжениях высокого уровня на этих входах универсального регистра данные от параллельных входов</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будут загружены в регистр и появятся на выходах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в момент последующего положительного перепада тактового импульса. </w:t>
      </w:r>
    </w:p>
    <w:p w:rsidR="00CA6680" w:rsidRPr="00190D7E" w:rsidRDefault="00CA6680" w:rsidP="00CA6680">
      <w:pPr>
        <w:spacing w:after="0" w:line="240" w:lineRule="auto"/>
        <w:ind w:firstLine="567"/>
        <w:jc w:val="both"/>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sz w:val="28"/>
          <w:szCs w:val="28"/>
          <w:lang w:eastAsia="ru-RU"/>
        </w:rPr>
        <w:t xml:space="preserve">При напряжении низкого уровня на входе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и высокого на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код поступающий на вход последовательных данных </w:t>
      </w:r>
      <w:r w:rsidRPr="00190D7E">
        <w:rPr>
          <w:rFonts w:ascii="Times New Roman" w:eastAsia="Times New Roman" w:hAnsi="Times New Roman" w:cs="Times New Roman"/>
          <w:i/>
          <w:sz w:val="28"/>
          <w:szCs w:val="28"/>
          <w:lang w:val="en-US" w:eastAsia="ru-RU"/>
        </w:rPr>
        <w:t>DR</w:t>
      </w:r>
      <w:r w:rsidRPr="00190D7E">
        <w:rPr>
          <w:rFonts w:ascii="Times New Roman" w:eastAsia="Times New Roman" w:hAnsi="Times New Roman" w:cs="Times New Roman"/>
          <w:sz w:val="28"/>
          <w:szCs w:val="28"/>
          <w:lang w:eastAsia="ru-RU"/>
        </w:rPr>
        <w:t xml:space="preserve"> сдвигается по регистру вправо (от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к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При обратном соотношении уровней на входах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код принимается последовательным входом </w:t>
      </w:r>
      <w:r w:rsidRPr="00190D7E">
        <w:rPr>
          <w:rFonts w:ascii="Times New Roman" w:eastAsia="Times New Roman" w:hAnsi="Times New Roman" w:cs="Times New Roman"/>
          <w:i/>
          <w:sz w:val="28"/>
          <w:szCs w:val="28"/>
          <w:lang w:val="en-US" w:eastAsia="ru-RU"/>
        </w:rPr>
        <w:t>DL</w:t>
      </w:r>
      <w:r w:rsidRPr="00190D7E">
        <w:rPr>
          <w:rFonts w:ascii="Times New Roman" w:eastAsia="Times New Roman" w:hAnsi="Times New Roman" w:cs="Times New Roman"/>
          <w:sz w:val="28"/>
          <w:szCs w:val="28"/>
          <w:lang w:eastAsia="ru-RU"/>
        </w:rPr>
        <w:t xml:space="preserve"> и затем при каждом положительном перепаде тактовых импульсов сдвигается влево, т.е. от </w:t>
      </w:r>
      <w:r w:rsidRPr="00190D7E">
        <w:rPr>
          <w:rFonts w:ascii="Times New Roman" w:eastAsia="Times New Roman" w:hAnsi="Times New Roman" w:cs="Times New Roman"/>
          <w:i/>
          <w:sz w:val="28"/>
          <w:szCs w:val="28"/>
          <w:lang w:eastAsia="ru-RU"/>
        </w:rPr>
        <w:t>Q3</w:t>
      </w:r>
      <w:r w:rsidRPr="00190D7E">
        <w:rPr>
          <w:rFonts w:ascii="Times New Roman" w:eastAsia="Times New Roman" w:hAnsi="Times New Roman" w:cs="Times New Roman"/>
          <w:sz w:val="28"/>
          <w:szCs w:val="28"/>
          <w:lang w:eastAsia="ru-RU"/>
        </w:rPr>
        <w:t xml:space="preserve"> к </w:t>
      </w:r>
      <w:r w:rsidRPr="00190D7E">
        <w:rPr>
          <w:rFonts w:ascii="Times New Roman" w:eastAsia="Times New Roman" w:hAnsi="Times New Roman" w:cs="Times New Roman"/>
          <w:i/>
          <w:sz w:val="28"/>
          <w:szCs w:val="28"/>
          <w:lang w:eastAsia="ru-RU"/>
        </w:rPr>
        <w:t>Q0</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Поскольку режимы хранения, загрузки и сдвига синхронные, следует фиксировать момент вводных команд управления режимами. Если на вход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sz w:val="28"/>
          <w:szCs w:val="28"/>
          <w:lang w:eastAsia="ru-RU"/>
        </w:rPr>
        <w:t xml:space="preserve"> подается напряжение низкого уровня, происходит сброс данных, и на входах </w:t>
      </w:r>
      <w:r w:rsidRPr="00190D7E">
        <w:rPr>
          <w:rFonts w:ascii="Times New Roman" w:eastAsia="Times New Roman" w:hAnsi="Times New Roman" w:cs="Times New Roman"/>
          <w:i/>
          <w:sz w:val="28"/>
          <w:szCs w:val="28"/>
          <w:lang w:eastAsia="ru-RU"/>
        </w:rPr>
        <w:t>Q0-</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появляется напряжение низкого уровня.</w:t>
      </w:r>
    </w:p>
    <w:p w:rsidR="00CA6680" w:rsidRPr="00190D7E" w:rsidRDefault="00CA6680" w:rsidP="00CA6680">
      <w:pPr>
        <w:spacing w:after="0" w:line="240" w:lineRule="auto"/>
        <w:ind w:firstLine="567"/>
        <w:jc w:val="both"/>
        <w:rPr>
          <w:rFonts w:ascii="Times New Roman" w:eastAsia="Times New Roman" w:hAnsi="Times New Roman" w:cs="Times New Roman"/>
          <w:b/>
          <w:i/>
          <w:sz w:val="28"/>
          <w:szCs w:val="24"/>
          <w:lang w:eastAsia="ru-RU"/>
        </w:rPr>
      </w:pPr>
      <w:r w:rsidRPr="00190D7E">
        <w:rPr>
          <w:rFonts w:ascii="Times New Roman" w:eastAsia="Times New Roman" w:hAnsi="Times New Roman" w:cs="Times New Roman"/>
          <w:b/>
          <w:i/>
          <w:sz w:val="28"/>
          <w:szCs w:val="24"/>
          <w:lang w:eastAsia="ru-RU"/>
        </w:rPr>
        <w:t>Функциональные устройства на основе регистров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Схема делителя частоты на  4 имеет вид в соответствии с рисунком </w:t>
      </w:r>
      <w:r w:rsidR="00CD646D">
        <w:rPr>
          <w:rFonts w:ascii="Times New Roman" w:eastAsia="Times New Roman" w:hAnsi="Times New Roman" w:cs="Times New Roman"/>
          <w:sz w:val="28"/>
          <w:szCs w:val="24"/>
          <w:lang w:eastAsia="ru-RU"/>
        </w:rPr>
        <w:t>2.7</w:t>
      </w:r>
      <w:r w:rsidRPr="00190D7E">
        <w:rPr>
          <w:rFonts w:ascii="Times New Roman" w:eastAsia="Times New Roman" w:hAnsi="Times New Roman" w:cs="Times New Roman"/>
          <w:sz w:val="28"/>
          <w:szCs w:val="24"/>
          <w:lang w:eastAsia="ru-RU"/>
        </w:rPr>
        <w:t xml:space="preserve">2.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9324" w:dyaOrig="2884">
          <v:shape id="_x0000_i1254" type="#_x0000_t75" style="width:466.5pt;height:2in" o:ole="">
            <v:imagedata r:id="rId486" o:title=""/>
          </v:shape>
          <o:OLEObject Type="Embed" ProgID="Visio.Drawing.11" ShapeID="_x0000_i1254" DrawAspect="Content" ObjectID="_1641902144" r:id="rId487"/>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2.7</w:t>
      </w:r>
      <w:r w:rsidRPr="00CD646D">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sz w:val="28"/>
          <w:szCs w:val="24"/>
          <w:lang w:eastAsia="ru-RU"/>
        </w:rPr>
        <w:t xml:space="preserve"> Структурная схема делителя на 4</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Принцип работы поясняется диаграммами в соответствии с рисунком </w:t>
      </w:r>
      <w:r w:rsidR="00CD646D">
        <w:rPr>
          <w:rFonts w:ascii="Times New Roman" w:eastAsia="Times New Roman" w:hAnsi="Times New Roman" w:cs="Times New Roman"/>
          <w:sz w:val="28"/>
          <w:szCs w:val="24"/>
          <w:lang w:eastAsia="ru-RU"/>
        </w:rPr>
        <w:t>2.7</w:t>
      </w:r>
      <w:r w:rsidRPr="00190D7E">
        <w:rPr>
          <w:rFonts w:ascii="Times New Roman" w:eastAsia="Times New Roman" w:hAnsi="Times New Roman" w:cs="Times New Roman"/>
          <w:sz w:val="28"/>
          <w:szCs w:val="24"/>
          <w:lang w:eastAsia="ru-RU"/>
        </w:rPr>
        <w:t>3.</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noProof/>
          <w:sz w:val="28"/>
          <w:szCs w:val="24"/>
          <w:lang w:eastAsia="ru-RU"/>
        </w:rPr>
        <w:drawing>
          <wp:inline distT="0" distB="0" distL="0" distR="0">
            <wp:extent cx="4010025" cy="2762250"/>
            <wp:effectExtent l="0" t="0" r="9525"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8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010025" cy="2762250"/>
                    </a:xfrm>
                    <a:prstGeom prst="rect">
                      <a:avLst/>
                    </a:prstGeom>
                    <a:noFill/>
                    <a:ln>
                      <a:noFill/>
                    </a:ln>
                  </pic:spPr>
                </pic:pic>
              </a:graphicData>
            </a:graphic>
          </wp:inline>
        </w:drawing>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2.7</w:t>
      </w:r>
      <w:r w:rsidRPr="00CD646D">
        <w:rPr>
          <w:rFonts w:ascii="Times New Roman" w:eastAsia="Times New Roman" w:hAnsi="Times New Roman" w:cs="Times New Roman"/>
          <w:i/>
          <w:sz w:val="28"/>
          <w:szCs w:val="24"/>
          <w:lang w:eastAsia="ru-RU"/>
        </w:rPr>
        <w:t>3.</w:t>
      </w:r>
      <w:r w:rsidRPr="00190D7E">
        <w:rPr>
          <w:rFonts w:ascii="Times New Roman" w:eastAsia="Times New Roman" w:hAnsi="Times New Roman" w:cs="Times New Roman"/>
          <w:sz w:val="28"/>
          <w:szCs w:val="24"/>
          <w:lang w:eastAsia="ru-RU"/>
        </w:rPr>
        <w:t xml:space="preserve"> К пояснению принципа работы делителя на 4</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ab/>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В исходном состоянии на выходах всех триггеров находится единица. Тогда на выходе схемы И-НЕ будет низкий потенциал, логический ноль, который тактовым импульсом записывается в первую ячейку регистра. На выходе схемы И-НЕ появляется единица, которая последующим тактовым импульсом записывается в первую ячейку регистра, а ноль из первой ячейки переходит во вторую ячейку. Так будет происходить, пока снова во всех ячейках не появится единица. Особенностью таких делителей является то, что имеем три последовательности со сдвигом на один такт.</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Уменьшая количество обратных связей можно получить делители на 5 и 6.  А увеличивая число триггеров в регистре можно получить любой коэффициент деления.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Структурная схема генератора псевдослучайной последовательности имеет вид в соответствии с рисунком </w:t>
      </w:r>
      <w:r w:rsidR="00CD646D">
        <w:rPr>
          <w:rFonts w:ascii="Times New Roman" w:eastAsia="Times New Roman" w:hAnsi="Times New Roman" w:cs="Times New Roman"/>
          <w:sz w:val="28"/>
          <w:szCs w:val="24"/>
          <w:lang w:eastAsia="ru-RU"/>
        </w:rPr>
        <w:t>2.7</w:t>
      </w:r>
      <w:r w:rsidRPr="00190D7E">
        <w:rPr>
          <w:rFonts w:ascii="Times New Roman" w:eastAsia="Times New Roman" w:hAnsi="Times New Roman" w:cs="Times New Roman"/>
          <w:sz w:val="28"/>
          <w:szCs w:val="24"/>
          <w:lang w:eastAsia="ru-RU"/>
        </w:rPr>
        <w:t xml:space="preserve">4, а принцип его работы поясняется диаграммами в соответствии с рисунком </w:t>
      </w:r>
      <w:r w:rsidR="00CD646D">
        <w:rPr>
          <w:rFonts w:ascii="Times New Roman" w:eastAsia="Times New Roman" w:hAnsi="Times New Roman" w:cs="Times New Roman"/>
          <w:sz w:val="28"/>
          <w:szCs w:val="24"/>
          <w:lang w:eastAsia="ru-RU"/>
        </w:rPr>
        <w:t>2.7</w:t>
      </w:r>
      <w:r w:rsidRPr="00190D7E">
        <w:rPr>
          <w:rFonts w:ascii="Times New Roman" w:eastAsia="Times New Roman" w:hAnsi="Times New Roman" w:cs="Times New Roman"/>
          <w:sz w:val="28"/>
          <w:szCs w:val="24"/>
          <w:lang w:eastAsia="ru-RU"/>
        </w:rPr>
        <w:t>5.</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p>
    <w:p w:rsidR="00CA6680" w:rsidRPr="00190D7E" w:rsidRDefault="003739B3" w:rsidP="00CA6680">
      <w:pPr>
        <w:spacing w:after="0" w:line="240" w:lineRule="auto"/>
        <w:ind w:firstLine="567"/>
        <w:jc w:val="center"/>
        <w:rPr>
          <w:rFonts w:ascii="Times New Roman" w:eastAsia="Times New Roman" w:hAnsi="Times New Roman" w:cs="Times New Roman"/>
          <w:sz w:val="28"/>
          <w:szCs w:val="24"/>
          <w:lang w:eastAsia="ru-RU"/>
        </w:rPr>
      </w:pPr>
      <w:r>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672576" behindDoc="0" locked="0" layoutInCell="1" allowOverlap="1">
                <wp:simplePos x="0" y="0"/>
                <wp:positionH relativeFrom="column">
                  <wp:posOffset>4674870</wp:posOffset>
                </wp:positionH>
                <wp:positionV relativeFrom="paragraph">
                  <wp:posOffset>476250</wp:posOffset>
                </wp:positionV>
                <wp:extent cx="129540" cy="201930"/>
                <wp:effectExtent l="0" t="0" r="3810" b="7620"/>
                <wp:wrapNone/>
                <wp:docPr id="808" name="Прямоугольник 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 cy="2019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4BA19C" id="Прямоугольник 808" o:spid="_x0000_s1026" style="position:absolute;margin-left:368.1pt;margin-top:37.5pt;width:10.2pt;height:15.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" stroked="f"/>
            </w:pict>
          </mc:Fallback>
        </mc:AlternateContent>
      </w:r>
      <w:r>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671552" behindDoc="0" locked="0" layoutInCell="1" allowOverlap="1">
                <wp:simplePos x="0" y="0"/>
                <wp:positionH relativeFrom="column">
                  <wp:posOffset>3101340</wp:posOffset>
                </wp:positionH>
                <wp:positionV relativeFrom="paragraph">
                  <wp:posOffset>457200</wp:posOffset>
                </wp:positionV>
                <wp:extent cx="129540" cy="201930"/>
                <wp:effectExtent l="0" t="0" r="3810" b="7620"/>
                <wp:wrapNone/>
                <wp:docPr id="807" name="Прямоугольник 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 cy="2019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32C211" id="Прямоугольник 807" o:spid="_x0000_s1026" style="position:absolute;margin-left:244.2pt;margin-top:36pt;width:10.2pt;height:15.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" stroked="f"/>
            </w:pict>
          </mc:Fallback>
        </mc:AlternateContent>
      </w:r>
      <w:r>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670528" behindDoc="0" locked="0" layoutInCell="1" allowOverlap="1">
                <wp:simplePos x="0" y="0"/>
                <wp:positionH relativeFrom="column">
                  <wp:posOffset>1649730</wp:posOffset>
                </wp:positionH>
                <wp:positionV relativeFrom="paragraph">
                  <wp:posOffset>464820</wp:posOffset>
                </wp:positionV>
                <wp:extent cx="80010" cy="201930"/>
                <wp:effectExtent l="0" t="0" r="0" b="7620"/>
                <wp:wrapNone/>
                <wp:docPr id="806" name="Прямоугольник 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 cy="2019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A78BF7" id="Прямоугольник 806" o:spid="_x0000_s1026" style="position:absolute;margin-left:129.9pt;margin-top:36.6pt;width:6.3pt;height:15.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" stroked="f"/>
            </w:pict>
          </mc:Fallback>
        </mc:AlternateConten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9270" w:dyaOrig="2635">
          <v:shape id="_x0000_i1255" type="#_x0000_t75" style="width:463.5pt;height:132pt" o:ole="">
            <v:imagedata r:id="rId489" o:title=""/>
          </v:shape>
          <o:OLEObject Type="Embed" ProgID="Visio.Drawing.11" ShapeID="_x0000_i1255" DrawAspect="Content" ObjectID="_1641902145" r:id="rId490"/>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2.7</w:t>
      </w:r>
      <w:r w:rsidRPr="00CD646D">
        <w:rPr>
          <w:rFonts w:ascii="Times New Roman" w:eastAsia="Times New Roman" w:hAnsi="Times New Roman" w:cs="Times New Roman"/>
          <w:i/>
          <w:sz w:val="28"/>
          <w:szCs w:val="24"/>
          <w:lang w:eastAsia="ru-RU"/>
        </w:rPr>
        <w:t>4.</w:t>
      </w:r>
      <w:r w:rsidRPr="00190D7E">
        <w:rPr>
          <w:rFonts w:ascii="Times New Roman" w:eastAsia="Times New Roman" w:hAnsi="Times New Roman" w:cs="Times New Roman"/>
          <w:sz w:val="28"/>
          <w:szCs w:val="24"/>
          <w:lang w:eastAsia="ru-RU"/>
        </w:rPr>
        <w:t xml:space="preserve">  Структурная схема генератора ПСП</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4"/>
          <w:szCs w:val="24"/>
          <w:lang w:eastAsia="ru-RU"/>
        </w:rPr>
        <w:object w:dxaOrig="9854" w:dyaOrig="5035">
          <v:shape id="_x0000_i1256" type="#_x0000_t75" style="width:453.75pt;height:231.75pt" o:ole="">
            <v:imagedata r:id="rId491" o:title=""/>
          </v:shape>
          <o:OLEObject Type="Embed" ProgID="Visio.Drawing.11" ShapeID="_x0000_i1256" DrawAspect="Content" ObjectID="_1641902146" r:id="rId492"/>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4"/>
          <w:lang w:eastAsia="ru-RU"/>
        </w:rPr>
      </w:pPr>
      <w:r w:rsidRPr="00CD646D">
        <w:rPr>
          <w:rFonts w:ascii="Times New Roman" w:eastAsia="Times New Roman" w:hAnsi="Times New Roman" w:cs="Times New Roman"/>
          <w:i/>
          <w:sz w:val="28"/>
          <w:szCs w:val="24"/>
          <w:lang w:eastAsia="ru-RU"/>
        </w:rPr>
        <w:t xml:space="preserve">Рис. </w:t>
      </w:r>
      <w:r w:rsidR="00CD646D" w:rsidRPr="00CD646D">
        <w:rPr>
          <w:rFonts w:ascii="Times New Roman" w:eastAsia="Times New Roman" w:hAnsi="Times New Roman" w:cs="Times New Roman"/>
          <w:i/>
          <w:sz w:val="28"/>
          <w:szCs w:val="24"/>
          <w:lang w:eastAsia="ru-RU"/>
        </w:rPr>
        <w:t>2.7</w:t>
      </w:r>
      <w:r w:rsidRPr="00CD646D">
        <w:rPr>
          <w:rFonts w:ascii="Times New Roman" w:eastAsia="Times New Roman" w:hAnsi="Times New Roman" w:cs="Times New Roman"/>
          <w:i/>
          <w:sz w:val="28"/>
          <w:szCs w:val="24"/>
          <w:lang w:eastAsia="ru-RU"/>
        </w:rPr>
        <w:t>5.</w:t>
      </w:r>
      <w:r w:rsidRPr="00190D7E">
        <w:rPr>
          <w:rFonts w:ascii="Times New Roman" w:eastAsia="Times New Roman" w:hAnsi="Times New Roman" w:cs="Times New Roman"/>
          <w:sz w:val="28"/>
          <w:szCs w:val="24"/>
          <w:lang w:eastAsia="ru-RU"/>
        </w:rPr>
        <w:t xml:space="preserve"> К пояснению принципа работы генератора ПСП</w:t>
      </w:r>
    </w:p>
    <w:p w:rsidR="00CA6680" w:rsidRPr="00190D7E" w:rsidRDefault="00CA6680" w:rsidP="00CA6680">
      <w:pPr>
        <w:spacing w:after="0" w:line="240" w:lineRule="auto"/>
        <w:ind w:firstLine="567"/>
        <w:rPr>
          <w:rFonts w:ascii="Times New Roman" w:eastAsia="Times New Roman" w:hAnsi="Times New Roman" w:cs="Times New Roman"/>
          <w:sz w:val="28"/>
          <w:szCs w:val="24"/>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 xml:space="preserve">В исходном состоянии во всех ячейках регистра записана единица. На выходе схемы ИСКЛЮЧАЮЩЕЕ–ИЛИ будет логический ноль, который первым тактовым импульсом записывается в первую ячейку регистра, но на выходе  схемы ИСКЛЮЧАЮЩЕЕ–ИЛИ по-прежнему будет логический ноль. И только после второго тактового импульса, когда на логическую схему подаются ноль и единица в первую ячейку регистра записывается единица. Исходная комбинация повторяется через семь тактов. Таким образом, длина псевдослучайной последовательности составляет </w:t>
      </w:r>
      <w:r w:rsidRPr="00190D7E">
        <w:rPr>
          <w:rFonts w:ascii="Times New Roman" w:eastAsia="Times New Roman" w:hAnsi="Times New Roman" w:cs="Times New Roman"/>
          <w:i/>
          <w:sz w:val="28"/>
          <w:szCs w:val="24"/>
          <w:lang w:val="en-US" w:eastAsia="ru-RU"/>
        </w:rPr>
        <w:t>m</w:t>
      </w:r>
      <w:r w:rsidRPr="00190D7E">
        <w:rPr>
          <w:rFonts w:ascii="Times New Roman" w:eastAsia="Times New Roman" w:hAnsi="Times New Roman" w:cs="Times New Roman"/>
          <w:sz w:val="28"/>
          <w:szCs w:val="24"/>
          <w:lang w:eastAsia="ru-RU"/>
        </w:rPr>
        <w:t>=</w:t>
      </w:r>
      <w:r w:rsidRPr="00190D7E">
        <w:rPr>
          <w:rFonts w:ascii="Times New Roman" w:eastAsia="Times New Roman" w:hAnsi="Times New Roman" w:cs="Times New Roman"/>
          <w:i/>
          <w:sz w:val="28"/>
          <w:szCs w:val="24"/>
          <w:lang w:eastAsia="ru-RU"/>
        </w:rPr>
        <w:t>2</w:t>
      </w:r>
      <w:r w:rsidRPr="00190D7E">
        <w:rPr>
          <w:rFonts w:ascii="Times New Roman" w:eastAsia="Times New Roman" w:hAnsi="Times New Roman" w:cs="Times New Roman"/>
          <w:i/>
          <w:sz w:val="36"/>
          <w:szCs w:val="36"/>
          <w:vertAlign w:val="superscript"/>
          <w:lang w:val="en-US" w:eastAsia="ru-RU"/>
        </w:rPr>
        <w:t>n</w:t>
      </w:r>
      <w:r w:rsidRPr="00190D7E">
        <w:rPr>
          <w:rFonts w:ascii="Times New Roman" w:eastAsia="Times New Roman" w:hAnsi="Times New Roman" w:cs="Times New Roman"/>
          <w:sz w:val="28"/>
          <w:szCs w:val="24"/>
          <w:lang w:eastAsia="ru-RU"/>
        </w:rPr>
        <w:t xml:space="preserve">–1 тактов, где </w:t>
      </w:r>
      <w:r w:rsidRPr="00190D7E">
        <w:rPr>
          <w:rFonts w:ascii="Times New Roman" w:eastAsia="Times New Roman" w:hAnsi="Times New Roman" w:cs="Times New Roman"/>
          <w:i/>
          <w:sz w:val="28"/>
          <w:szCs w:val="24"/>
          <w:lang w:val="en-US" w:eastAsia="ru-RU"/>
        </w:rPr>
        <w:t>n</w:t>
      </w:r>
      <w:r w:rsidRPr="00190D7E">
        <w:rPr>
          <w:rFonts w:ascii="Times New Roman" w:eastAsia="Times New Roman" w:hAnsi="Times New Roman" w:cs="Times New Roman"/>
          <w:sz w:val="28"/>
          <w:szCs w:val="24"/>
          <w:lang w:eastAsia="ru-RU"/>
        </w:rPr>
        <w:t xml:space="preserve"> – количество ячеек регистра.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Особенностью данной схемы является то, что для генерации последовательности необходимо, что бы хотя бы в одной ячейке регистра была записана единица. Для этого в схему добавляется логическое устройство, которое при нулевом состоянии регистра записывает в него первоначальную комбинацию.</w:t>
      </w:r>
    </w:p>
    <w:p w:rsidR="00CA6680" w:rsidRPr="00190D7E" w:rsidRDefault="00A6550D" w:rsidP="00494AA7">
      <w:pPr>
        <w:pStyle w:val="1"/>
      </w:pPr>
      <w:bookmarkStart w:id="110" w:name="_Toc22837121"/>
      <w:r w:rsidRPr="00A6550D">
        <w:lastRenderedPageBreak/>
        <w:t>3</w:t>
      </w:r>
      <w:r w:rsidR="00CA6680" w:rsidRPr="00190D7E">
        <w:t>. ИНТЕГРАЛЬНЫЕ МИКРОСХЕМЫ</w:t>
      </w:r>
      <w:bookmarkStart w:id="111" w:name="_Toc183084405"/>
      <w:bookmarkStart w:id="112" w:name="_Toc184283261"/>
      <w:bookmarkEnd w:id="15"/>
      <w:bookmarkEnd w:id="16"/>
      <w:bookmarkEnd w:id="17"/>
      <w:bookmarkEnd w:id="18"/>
      <w:r w:rsidRPr="00A6550D">
        <w:t xml:space="preserve"> </w:t>
      </w:r>
      <w:r>
        <w:t>ВЫСОКИХ</w:t>
      </w:r>
      <w:r w:rsidRPr="00A6550D">
        <w:t xml:space="preserve"> </w:t>
      </w:r>
      <w:r w:rsidR="00CA6680" w:rsidRPr="00190D7E">
        <w:t>СТЕПЕНЕЙ ИНТЕГРАЦИИ</w:t>
      </w:r>
      <w:bookmarkEnd w:id="110"/>
      <w:bookmarkEnd w:id="111"/>
      <w:bookmarkEnd w:id="112"/>
    </w:p>
    <w:p w:rsidR="00CA6680" w:rsidRPr="00494AA7" w:rsidRDefault="00A6550D" w:rsidP="00A6550D">
      <w:pPr>
        <w:pStyle w:val="2"/>
        <w:rPr>
          <w:lang w:val="ru-RU"/>
        </w:rPr>
      </w:pPr>
      <w:bookmarkStart w:id="113" w:name="_Toc170380378"/>
      <w:bookmarkStart w:id="114" w:name="_Toc183084406"/>
      <w:bookmarkStart w:id="115" w:name="_Toc184283262"/>
      <w:bookmarkStart w:id="116" w:name="_Toc22837122"/>
      <w:bookmarkStart w:id="117" w:name="_Toc105488942"/>
      <w:r w:rsidRPr="00A6550D">
        <w:rPr>
          <w:lang w:val="ru-RU"/>
        </w:rPr>
        <w:t>3</w:t>
      </w:r>
      <w:r w:rsidR="00CA6680" w:rsidRPr="00494AA7">
        <w:rPr>
          <w:lang w:val="ru-RU"/>
        </w:rPr>
        <w:t>.1. Состояние и перспективы развития элементной базы электроники</w:t>
      </w:r>
      <w:bookmarkEnd w:id="113"/>
      <w:bookmarkEnd w:id="114"/>
      <w:bookmarkEnd w:id="115"/>
      <w:bookmarkEnd w:id="116"/>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Развитие элементной базы последние пять десятилетий происходит в соответствии с законом Мура. Согласно этого закона, число элементов современных ИМС увеличивается вдвое через каждые два года. Замечена тенденция увеличения на порядок сложности электронной аппаратуры каждые десять лет. Современные комплексы электронной аппаратуры насчитывают 10</w:t>
      </w:r>
      <w:r w:rsidRPr="00190D7E">
        <w:rPr>
          <w:rFonts w:ascii="Times New Roman" w:eastAsia="Times New Roman" w:hAnsi="Times New Roman" w:cs="Times New Roman"/>
          <w:sz w:val="28"/>
          <w:szCs w:val="28"/>
          <w:vertAlign w:val="superscript"/>
          <w:lang w:eastAsia="ru-RU"/>
        </w:rPr>
        <w:t>6</w:t>
      </w:r>
      <w:r w:rsidRPr="00190D7E">
        <w:rPr>
          <w:rFonts w:ascii="Times New Roman" w:eastAsia="Times New Roman" w:hAnsi="Times New Roman" w:cs="Times New Roman"/>
          <w:sz w:val="28"/>
          <w:szCs w:val="28"/>
          <w:lang w:eastAsia="ru-RU"/>
        </w:rPr>
        <w:t>-10</w:t>
      </w:r>
      <w:r w:rsidRPr="00190D7E">
        <w:rPr>
          <w:rFonts w:ascii="Times New Roman" w:eastAsia="Times New Roman" w:hAnsi="Times New Roman" w:cs="Times New Roman"/>
          <w:sz w:val="28"/>
          <w:szCs w:val="28"/>
          <w:vertAlign w:val="superscript"/>
          <w:lang w:eastAsia="ru-RU"/>
        </w:rPr>
        <w:t>12</w:t>
      </w:r>
      <w:r w:rsidRPr="00190D7E">
        <w:rPr>
          <w:rFonts w:ascii="Times New Roman" w:eastAsia="Times New Roman" w:hAnsi="Times New Roman" w:cs="Times New Roman"/>
          <w:sz w:val="28"/>
          <w:szCs w:val="28"/>
          <w:lang w:eastAsia="ru-RU"/>
        </w:rPr>
        <w:t xml:space="preserve"> элементов. Для обеспечения их надежной работы в течение длительного времени требуется непрерывное совершенствование элементной базы, что проявляется использованием потенциальных возможностей микроэлектроники, а с 2003 года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переходом к наноэлектронике.</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Время безотказной работы </w:t>
      </w:r>
      <w:r w:rsidRPr="00190D7E">
        <w:rPr>
          <w:rFonts w:ascii="Times New Roman" w:eastAsia="Times New Roman" w:hAnsi="Times New Roman" w:cs="Times New Roman"/>
          <w:i/>
          <w:sz w:val="28"/>
          <w:szCs w:val="28"/>
          <w:lang w:eastAsia="ru-RU"/>
        </w:rPr>
        <w:t>Т</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sz w:val="28"/>
          <w:szCs w:val="28"/>
          <w:lang w:eastAsia="ru-RU"/>
        </w:rPr>
        <w:t xml:space="preserve"> электронной аппаратуры ориентировочно можно определить по формуле:</w:t>
      </w:r>
    </w:p>
    <w:p w:rsidR="00CA6680" w:rsidRPr="00190D7E" w:rsidRDefault="00CA6680" w:rsidP="00CA6680">
      <w:pPr>
        <w:shd w:val="clear" w:color="auto" w:fill="FFFFFF"/>
        <w:autoSpaceDE w:val="0"/>
        <w:autoSpaceDN w:val="0"/>
        <w:adjustRightInd w:val="0"/>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4"/>
          <w:sz w:val="24"/>
          <w:szCs w:val="24"/>
          <w:lang w:eastAsia="ru-RU"/>
        </w:rPr>
        <w:object w:dxaOrig="2380" w:dyaOrig="780">
          <v:shape id="_x0000_i1257" type="#_x0000_t75" style="width:131.25pt;height:43.5pt" o:ole="">
            <v:imagedata r:id="rId493" o:title=""/>
          </v:shape>
          <o:OLEObject Type="Embed" ProgID="Equation.3" ShapeID="_x0000_i1257" DrawAspect="Content" ObjectID="_1641902147" r:id="rId494"/>
        </w:objec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t>(</w:t>
      </w:r>
      <w:r w:rsidR="00360DC6">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autoSpaceDE w:val="0"/>
        <w:autoSpaceDN w:val="0"/>
        <w:adjustRightInd w:val="0"/>
        <w:spacing w:after="0" w:line="240" w:lineRule="auto"/>
        <w:jc w:val="both"/>
        <w:rPr>
          <w:rFonts w:ascii="Times New Roman" w:eastAsia="Times New Roman" w:hAnsi="Times New Roman" w:cs="Times New Roman"/>
          <w:iCs/>
          <w:sz w:val="28"/>
          <w:szCs w:val="28"/>
          <w:lang w:eastAsia="ru-RU"/>
        </w:rPr>
      </w:pPr>
      <w:r w:rsidRPr="00190D7E">
        <w:rPr>
          <w:rFonts w:ascii="Times New Roman" w:eastAsia="Times New Roman" w:hAnsi="Times New Roman" w:cs="Times New Roman"/>
          <w:i/>
          <w:iCs/>
          <w:sz w:val="28"/>
          <w:szCs w:val="28"/>
          <w:lang w:val="en-US" w:eastAsia="ru-RU"/>
        </w:rPr>
        <w:t>n</w:t>
      </w:r>
      <w:r w:rsidRPr="00190D7E">
        <w:rPr>
          <w:rFonts w:ascii="Times New Roman" w:eastAsia="Times New Roman" w:hAnsi="Times New Roman" w:cs="Times New Roman"/>
          <w:i/>
          <w:iCs/>
          <w:sz w:val="28"/>
          <w:szCs w:val="28"/>
          <w:vertAlign w:val="subscript"/>
          <w:lang w:eastAsia="ru-RU"/>
        </w:rPr>
        <w:t xml:space="preserve">Э </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iCs/>
          <w:sz w:val="28"/>
          <w:szCs w:val="28"/>
          <w:lang w:eastAsia="ru-RU"/>
        </w:rPr>
        <w:t>число элементов;</w:t>
      </w:r>
    </w:p>
    <w:p w:rsidR="00CA6680" w:rsidRPr="00190D7E" w:rsidRDefault="00CA6680" w:rsidP="00CA6680">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i/>
          <w:iCs/>
          <w:sz w:val="28"/>
          <w:szCs w:val="28"/>
          <w:lang w:eastAsia="ru-RU"/>
        </w:rPr>
        <w:t>λ</w:t>
      </w:r>
      <w:r w:rsidRPr="00190D7E">
        <w:rPr>
          <w:rFonts w:ascii="Times New Roman" w:eastAsia="Times New Roman" w:hAnsi="Times New Roman" w:cs="Times New Roman"/>
          <w:i/>
          <w:iCs/>
          <w:sz w:val="28"/>
          <w:szCs w:val="28"/>
          <w:vertAlign w:val="subscript"/>
          <w:lang w:eastAsia="ru-RU"/>
        </w:rPr>
        <w:t>Э</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интенсивность отказа элемента;</w:t>
      </w:r>
    </w:p>
    <w:p w:rsidR="00CA6680" w:rsidRPr="00190D7E" w:rsidRDefault="00CA6680" w:rsidP="00CA6680">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vertAlign w:val="subscript"/>
          <w:lang w:eastAsia="ru-RU"/>
        </w:rPr>
        <w:t>С</w:t>
      </w:r>
      <w:r w:rsidRPr="00190D7E">
        <w:rPr>
          <w:rFonts w:ascii="Times New Roman" w:eastAsia="Times New Roman" w:hAnsi="Times New Roman" w:cs="Times New Roman"/>
          <w:sz w:val="28"/>
          <w:szCs w:val="28"/>
          <w:lang w:eastAsia="ru-RU"/>
        </w:rPr>
        <w:t xml:space="preserve"> – количество соединений;</w:t>
      </w:r>
    </w:p>
    <w:p w:rsidR="00CA6680" w:rsidRPr="00190D7E" w:rsidRDefault="00CA6680" w:rsidP="00CA6680">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i/>
          <w:iCs/>
          <w:sz w:val="28"/>
          <w:szCs w:val="28"/>
          <w:lang w:eastAsia="ru-RU"/>
        </w:rPr>
        <w:t>λ</w:t>
      </w:r>
      <w:r w:rsidRPr="00190D7E">
        <w:rPr>
          <w:rFonts w:ascii="Times New Roman" w:eastAsia="Times New Roman" w:hAnsi="Times New Roman" w:cs="Times New Roman"/>
          <w:i/>
          <w:iCs/>
          <w:sz w:val="28"/>
          <w:szCs w:val="28"/>
          <w:vertAlign w:val="subscript"/>
          <w:lang w:eastAsia="ru-RU"/>
        </w:rPr>
        <w:t>С</w:t>
      </w:r>
      <w:r w:rsidRPr="00190D7E">
        <w:rPr>
          <w:rFonts w:ascii="Times New Roman" w:eastAsia="Times New Roman" w:hAnsi="Times New Roman" w:cs="Times New Roman"/>
          <w:i/>
          <w:iCs/>
          <w:sz w:val="28"/>
          <w:szCs w:val="28"/>
          <w:lang w:eastAsia="ru-RU"/>
        </w:rPr>
        <w:t xml:space="preserve"> – </w:t>
      </w:r>
      <w:r w:rsidRPr="00190D7E">
        <w:rPr>
          <w:rFonts w:ascii="Times New Roman" w:eastAsia="Times New Roman" w:hAnsi="Times New Roman" w:cs="Times New Roman"/>
          <w:sz w:val="28"/>
          <w:szCs w:val="28"/>
          <w:lang w:eastAsia="ru-RU"/>
        </w:rPr>
        <w:t>интенсивность отказа соединения;</w:t>
      </w:r>
    </w:p>
    <w:p w:rsidR="00CA6680" w:rsidRPr="00190D7E" w:rsidRDefault="00CA6680" w:rsidP="00CA6680">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ОТК</w:t>
      </w:r>
      <w:r w:rsidRPr="00190D7E">
        <w:rPr>
          <w:rFonts w:ascii="Times New Roman" w:eastAsia="Times New Roman" w:hAnsi="Times New Roman" w:cs="Times New Roman"/>
          <w:sz w:val="28"/>
          <w:szCs w:val="28"/>
          <w:lang w:eastAsia="ru-RU"/>
        </w:rPr>
        <w:t xml:space="preserve"> – вероятность отказа.</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Из приведенной формулы видно, что выполнение сложной электронной аппаратуры на основе дискретных приборов и простых ИМС нецелесообразно. Из-за обилия соединений время безотказной работы, в этом случае, будет недопустимо мало. Таким образом, для разработки современной аппаратуры необходимы комплектующие изделия, отличающиеся при большой сложности высокой надежностью и ограниченным числом внешних выводов. Такими изделиями являются большие и сверхбольшие ИМС (БИС и СБИС).</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В учебной литературе семидесятых годов прошлого века к БИС относили микросхемы с числом элементов превышающим 100. В девяностых годах прошлого века к БИС относили ИМС с числом элементов более 1000. Микросхемы с числом элементов более 10 000 элементов относят к сверхбольшим (СБИС).</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В настоящее время налажено производство ИМС ультравысокой степени интеграции (УБИС) с числом элементов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десятки миллионов. Разрабатываются гигантские ИМС (ГИС) с числом элементов, приближающимся к миллиарду. Число внешних выводов УБИС и ГИС составляет сотни-тысячи.</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По виду обрабатываемой информации БИС и СБИС подразделяют на аналоговые и цифровые. Среди аналоговых БИС наиболее широкое применение находят аналого-цифровые преобразователи (АЦП), цифро-аналоговые преобразователи (ЦАП), многоканальные коммутаторы, аналоговые мультиплексоры, программируемые линейные ИМС.</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lastRenderedPageBreak/>
        <w:t>Среди цифровых ИМС наибольшее применение находят однокристальные микроЭВМ, микропроцессоры, сигнальные процессоры, запоминающие устройства, программируемые логические матрицы и др.</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В зависимости от технологии изготовления БИС и ИМС подразделяют на полупроводниковые и гибридные. Полупроводниковые ИМС являются самыми перспективными, так как позволяют добиться лучших показателей по степени интеграции элементов и наименьшей удельной стоимости элемента. Повышение степени интеграции обеспечивается двумя путями: увеличением плотности упаковки элементов или увеличением размера кристалла. При разработке ИМС с высокой степенью интеграции возникает проблема теплоотвода.</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Повышение степени интеграции, достигаемое увеличением плотности компоновки, т.е. сближением элементов на кристалле, сопровождается возрастанием удельной мощности, рассеиваемой на единице площади. В кремниевых ИМС допустимая удельная мощность на кристалле не превышает 5 Вт/см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Значит, допустимая мощность для кристалла площадью 4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 составляет не более 200 мВт. Очевидно, из-за проблем с теплоотводом в СБИС, УБИС и ГИС нецелесообразно использование биполярных транзисторов, использующих механизм токового управления. Для указанных ИМС перспективными являются приборы с потенциальным механизмом управления, а именно, полевые транзисторы. Самыми перспективными и распространенными являются комплементарные МДП-транзисторы (КМДП), работающие в режиме управляемого сопротивления. Например, доля микросхем памяти на основе КМДП транзисторов в 2003 году составила 97%.</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Основная область применения БИС и СБИС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это компьютерная техника. К настоящему времени известны пять поколений компьютеров. Каждому поколению свойственна своя технология производства.</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С каждым новым поколением компьютеров увеличиваются их операционные ресурсы, производительность, надежность, уменьшается потребляемая мощность, масса и габариты, совершенствуется языки программирования, упрощается взаимодействие пользователя с ЭВМ.</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В сороковые годы прошлого столетия были разработаны аналоговые компьютеры первого поколения. Они выполнялись на электровакуумных приборах, имели быстродействие порядка 10 тыс. операций в секунду, язык программирования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машинный код (названия ЭВМ: МЭСМ, Киев, Урал 1, Минск 1).</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Компьютеры второго поколения появились в середине пятидесятых годов и выполнялись на биполярных транзисторах, обладали быстродействием 1 млн оп/с, язык программирования – ассемблер. К компьютерам второго поколения относятся Мир, Днепр.</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 xml:space="preserve">В середине шестидесятых годов для компьютеров была создана микроэлектронная элементная база. Компьютеры выполнялись на основе ИМС малой и средней степеней интеграции, быстродействие таких ЭВМ достигало 10 млн оп/с, язык программирования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процедурные языки высокого уровня. </w:t>
      </w:r>
      <w:r w:rsidRPr="00190D7E">
        <w:rPr>
          <w:rFonts w:ascii="Times New Roman" w:eastAsia="Times New Roman" w:hAnsi="Times New Roman" w:cs="Times New Roman"/>
          <w:sz w:val="28"/>
          <w:szCs w:val="28"/>
          <w:lang w:eastAsia="ru-RU"/>
        </w:rPr>
        <w:lastRenderedPageBreak/>
        <w:t>Были созданы универсальные ЭВМ единой серии от ЕС 1010 до ЕС 1066, мини- и микрокомпьютеры от СМ1 до СМ4, Электроника 6О.</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С середины семидесятых годов создаются компьютеры четвертого поколения, элементной базой которых являются большие и сверх большие интегральные схемы, быстродействие компьютеров четвертого поколения составляет 100-1000 млн оп/с, языки программирования – непроцедурные языки высокого уровня.</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8"/>
          <w:szCs w:val="28"/>
          <w:lang w:eastAsia="ru-RU"/>
        </w:rPr>
        <w:t>В настоящие время начаты разработки и производство компьютеров пятого поколения. Элементной базой этих компьютеров является наноэлектроника и оптоэлектроника. Быстродействие лучших компьютеров пятого поколения превышает 10</w:t>
      </w:r>
      <w:r w:rsidRPr="00190D7E">
        <w:rPr>
          <w:rFonts w:ascii="Times New Roman" w:eastAsia="Times New Roman" w:hAnsi="Times New Roman" w:cs="Times New Roman"/>
          <w:sz w:val="28"/>
          <w:szCs w:val="28"/>
          <w:vertAlign w:val="superscript"/>
          <w:lang w:eastAsia="ru-RU"/>
        </w:rPr>
        <w:t>12</w:t>
      </w:r>
      <w:r w:rsidRPr="00190D7E">
        <w:rPr>
          <w:rFonts w:ascii="Times New Roman" w:eastAsia="Times New Roman" w:hAnsi="Times New Roman" w:cs="Times New Roman"/>
          <w:sz w:val="28"/>
          <w:szCs w:val="28"/>
          <w:lang w:eastAsia="ru-RU"/>
        </w:rPr>
        <w:t xml:space="preserve"> оп/с, средства обмена с пользованием устройства голосовой связи, язык программирования - новые непроцедурные языки высокого уровня.</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Следующими поколениями компьютеров, вероятно, будут квантовые и биологические ЭВМ.</w:t>
      </w:r>
    </w:p>
    <w:p w:rsidR="00A6550D" w:rsidRPr="00494AA7" w:rsidRDefault="00A6550D" w:rsidP="00CA6680">
      <w:pPr>
        <w:spacing w:after="0" w:line="240" w:lineRule="auto"/>
        <w:ind w:firstLine="567"/>
        <w:jc w:val="both"/>
        <w:rPr>
          <w:rFonts w:ascii="Times New Roman" w:eastAsia="Times New Roman" w:hAnsi="Times New Roman" w:cs="Times New Roman"/>
          <w:sz w:val="24"/>
          <w:szCs w:val="24"/>
          <w:lang w:eastAsia="ru-RU"/>
        </w:rPr>
      </w:pPr>
    </w:p>
    <w:p w:rsidR="00CA6680" w:rsidRPr="00494AA7" w:rsidRDefault="00A6550D" w:rsidP="00A6550D">
      <w:pPr>
        <w:pStyle w:val="2"/>
        <w:rPr>
          <w:caps/>
          <w:lang w:val="ru-RU"/>
        </w:rPr>
      </w:pPr>
      <w:bookmarkStart w:id="118" w:name="_Toc170380379"/>
      <w:bookmarkStart w:id="119" w:name="_Toc183084407"/>
      <w:bookmarkStart w:id="120" w:name="_Toc184283263"/>
      <w:bookmarkStart w:id="121" w:name="_Toc22837123"/>
      <w:r w:rsidRPr="00494AA7">
        <w:rPr>
          <w:caps/>
          <w:lang w:val="ru-RU"/>
        </w:rPr>
        <w:t>3</w:t>
      </w:r>
      <w:r w:rsidR="00CA6680" w:rsidRPr="00494AA7">
        <w:rPr>
          <w:caps/>
          <w:lang w:val="ru-RU"/>
        </w:rPr>
        <w:t>.2. У</w:t>
      </w:r>
      <w:r w:rsidR="00CA6680" w:rsidRPr="00494AA7">
        <w:rPr>
          <w:lang w:val="ru-RU"/>
        </w:rPr>
        <w:t>прощенные структуры микропроцессоров</w:t>
      </w:r>
      <w:bookmarkEnd w:id="117"/>
      <w:bookmarkEnd w:id="118"/>
      <w:bookmarkEnd w:id="119"/>
      <w:bookmarkEnd w:id="120"/>
      <w:bookmarkEnd w:id="121"/>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Упрощенная структурная схема МП выполнена в соответствии с рисунком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а. Микропроцессор содержит арифметико-логическое устройство АЛУ, запоминающие устройства ЗУ для оперативного (ОЗУ) и постоянного (ПЗУ) хранения информации, устройство управления, осуществляющее прием, расшифровку команд и задающее последовательность их выполнения, а также устройства ввода-вывода (УВВ) информации, с помощью которого вводятся исходные и выводятся полученные в результате работы МП данные.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tbl>
      <w:tblPr>
        <w:tblW w:w="0" w:type="auto"/>
        <w:tblBorders>
          <w:insideV w:val="single" w:sz="4" w:space="0" w:color="auto"/>
        </w:tblBorders>
        <w:tblLook w:val="01E0" w:firstRow="1" w:lastRow="1" w:firstColumn="1" w:lastColumn="1" w:noHBand="0" w:noVBand="0"/>
      </w:tblPr>
      <w:tblGrid>
        <w:gridCol w:w="4196"/>
        <w:gridCol w:w="5658"/>
      </w:tblGrid>
      <w:tr w:rsidR="00CA6680" w:rsidRPr="00190D7E" w:rsidTr="00CA6680">
        <w:tc>
          <w:tcPr>
            <w:tcW w:w="4183"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5926" w:dyaOrig="7188">
                <v:shape id="_x0000_i1258" type="#_x0000_t75" style="width:204.75pt;height:261pt" o:ole="">
                  <v:imagedata r:id="rId495" o:title=""/>
                </v:shape>
                <o:OLEObject Type="Embed" ProgID="Visio.Drawing.11" ShapeID="_x0000_i1258" DrawAspect="Content" ObjectID="_1641902148" r:id="rId496"/>
              </w:object>
            </w:r>
          </w:p>
        </w:tc>
        <w:tc>
          <w:tcPr>
            <w:tcW w:w="5671"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object w:dxaOrig="8900" w:dyaOrig="5063">
                <v:shape id="_x0000_i1259" type="#_x0000_t75" style="width:279.75pt;height:180pt" o:ole="">
                  <v:imagedata r:id="rId497" o:title=""/>
                </v:shape>
                <o:OLEObject Type="Embed" ProgID="Visio.Drawing.11" ShapeID="_x0000_i1259" DrawAspect="Content" ObjectID="_1641902149" r:id="rId498"/>
              </w:object>
            </w:r>
          </w:p>
        </w:tc>
      </w:tr>
      <w:tr w:rsidR="00CA6680" w:rsidRPr="00190D7E" w:rsidTr="00CA6680">
        <w:trPr>
          <w:trHeight w:val="485"/>
        </w:trPr>
        <w:tc>
          <w:tcPr>
            <w:tcW w:w="4183"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c>
          <w:tcPr>
            <w:tcW w:w="5671"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rPr>
          <w:trHeight w:val="1046"/>
        </w:trPr>
        <w:tc>
          <w:tcPr>
            <w:tcW w:w="9854" w:type="dxa"/>
            <w:gridSpan w:val="2"/>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lastRenderedPageBreak/>
              <w:t xml:space="preserve">Рис </w:t>
            </w:r>
            <w:r w:rsidR="00CD646D" w:rsidRPr="00CD646D">
              <w:rPr>
                <w:rFonts w:ascii="Times New Roman" w:eastAsia="Times New Roman" w:hAnsi="Times New Roman" w:cs="Times New Roman"/>
                <w:i/>
                <w:sz w:val="28"/>
                <w:szCs w:val="28"/>
                <w:lang w:eastAsia="ru-RU"/>
              </w:rPr>
              <w:t>3.1</w:t>
            </w:r>
            <w:r w:rsidRPr="00CD646D">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Структуры микропроцессоров:</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упрощенная структурная схема МП;</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обобщенная структурная схема МП</w:t>
            </w:r>
          </w:p>
        </w:tc>
      </w:tr>
    </w:tbl>
    <w:p w:rsidR="00CA6680" w:rsidRPr="00190D7E" w:rsidRDefault="00CA6680" w:rsidP="00CA6680">
      <w:pPr>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настоящее время освоено производство высокопроизводительных 64-разрядных микропроцессоров. В 2003 году начался массовый выпуск микропроцессоров </w:t>
      </w:r>
      <w:r w:rsidRPr="00190D7E">
        <w:rPr>
          <w:rFonts w:ascii="Times New Roman" w:eastAsia="Times New Roman" w:hAnsi="Times New Roman" w:cs="Times New Roman"/>
          <w:sz w:val="28"/>
          <w:szCs w:val="28"/>
          <w:lang w:val="en-US" w:eastAsia="ru-RU"/>
        </w:rPr>
        <w:t>Itanium</w:t>
      </w:r>
      <w:r w:rsidRPr="00190D7E">
        <w:rPr>
          <w:rFonts w:ascii="Times New Roman" w:eastAsia="Times New Roman" w:hAnsi="Times New Roman" w:cs="Times New Roman"/>
          <w:sz w:val="28"/>
          <w:szCs w:val="28"/>
          <w:lang w:eastAsia="ru-RU"/>
        </w:rPr>
        <w:t xml:space="preserve"> 2. Этот микропроцессор производится по 0,13 мкм КМОП технологии, работает на тактовой частоте 1,5 ГГц. При размере кристалла 464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 микропроцессор </w:t>
      </w:r>
      <w:r w:rsidRPr="00190D7E">
        <w:rPr>
          <w:rFonts w:ascii="Times New Roman" w:eastAsia="Times New Roman" w:hAnsi="Times New Roman" w:cs="Times New Roman"/>
          <w:sz w:val="28"/>
          <w:szCs w:val="28"/>
          <w:lang w:val="en-US" w:eastAsia="ru-RU"/>
        </w:rPr>
        <w:t>Itanium</w:t>
      </w:r>
      <w:r w:rsidRPr="00190D7E">
        <w:rPr>
          <w:rFonts w:ascii="Times New Roman" w:eastAsia="Times New Roman" w:hAnsi="Times New Roman" w:cs="Times New Roman"/>
          <w:sz w:val="28"/>
          <w:szCs w:val="28"/>
          <w:lang w:eastAsia="ru-RU"/>
        </w:rPr>
        <w:t xml:space="preserve"> 2 содержит 221 млн транзисторов.</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Обобщенная структурная схема МП выполнена в соответствии с рисунком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б.</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iCs/>
          <w:sz w:val="28"/>
          <w:szCs w:val="28"/>
          <w:lang w:eastAsia="ru-RU"/>
        </w:rPr>
        <w:t>Арифметическо</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
          <w:iCs/>
          <w:sz w:val="28"/>
          <w:szCs w:val="28"/>
          <w:lang w:eastAsia="ru-RU"/>
        </w:rPr>
        <w:t>логическое устройство</w:t>
      </w:r>
      <w:r w:rsidRPr="00190D7E">
        <w:rPr>
          <w:rFonts w:ascii="Times New Roman" w:eastAsia="Times New Roman" w:hAnsi="Times New Roman" w:cs="Times New Roman"/>
          <w:sz w:val="28"/>
          <w:szCs w:val="28"/>
          <w:lang w:eastAsia="ru-RU"/>
        </w:rPr>
        <w:t xml:space="preserve"> АЛУ совершает различные арифметические и логические операции над числами и адресами, представленными в двоичном коде. Состав операций, выполняемых АЛУ, определен списком инструкций (набором команд). В набор команд входят, как правило, арифметические и логические сложения и умножения, сдвига, сравнения и т. п. Арифметические операции выполняются в соответствии с правилами алгебры Буля.</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состав АЛУ входят сумматор, сдвигатели, регистры и другие элементы.</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i/>
          <w:iCs/>
          <w:sz w:val="28"/>
          <w:szCs w:val="28"/>
          <w:lang w:eastAsia="ru-RU"/>
        </w:rPr>
      </w:pPr>
      <w:r w:rsidRPr="00190D7E">
        <w:rPr>
          <w:rFonts w:ascii="Times New Roman" w:eastAsia="Times New Roman" w:hAnsi="Times New Roman" w:cs="Times New Roman"/>
          <w:i/>
          <w:iCs/>
          <w:sz w:val="28"/>
          <w:szCs w:val="28"/>
          <w:lang w:eastAsia="ru-RU"/>
        </w:rPr>
        <w:t>Устройство управления</w:t>
      </w:r>
      <w:r w:rsidRPr="00190D7E">
        <w:rPr>
          <w:rFonts w:ascii="Times New Roman" w:eastAsia="Times New Roman" w:hAnsi="Times New Roman" w:cs="Times New Roman"/>
          <w:iCs/>
          <w:sz w:val="28"/>
          <w:szCs w:val="28"/>
          <w:lang w:eastAsia="ru-RU"/>
        </w:rPr>
        <w:t xml:space="preserve"> (УУ)</w:t>
      </w:r>
      <w:r w:rsidRPr="00190D7E">
        <w:rPr>
          <w:rFonts w:ascii="Times New Roman" w:eastAsia="Times New Roman" w:hAnsi="Times New Roman" w:cs="Times New Roman"/>
          <w:sz w:val="28"/>
          <w:szCs w:val="28"/>
          <w:lang w:eastAsia="ru-RU"/>
        </w:rPr>
        <w:t xml:space="preserve"> управляет работой АЛУ и всех других блоков МП. В УУ поступают команды из блока памяти. Здесь они преобразуются в двоичные сигналы управления для выполнения данной команды. Работа УУ синхронизируется таймером, распределяющим процесс выполнения команды во времени. Команда представляет собой двоичное слово из 8, 16, 24 разрядов и более (до 64), часть которых представляет код операции, а остальные распределены между адресами данных (операндов) в памяти. Команда с 16-разрядной адресной частью позволяет обращаться к 2</w:t>
      </w:r>
      <w:r w:rsidRPr="00190D7E">
        <w:rPr>
          <w:rFonts w:ascii="Times New Roman" w:eastAsia="Times New Roman" w:hAnsi="Times New Roman" w:cs="Times New Roman"/>
          <w:sz w:val="28"/>
          <w:szCs w:val="28"/>
          <w:vertAlign w:val="superscript"/>
          <w:lang w:eastAsia="ru-RU"/>
        </w:rPr>
        <w:t>16</w:t>
      </w:r>
      <w:r w:rsidRPr="00190D7E">
        <w:rPr>
          <w:rFonts w:ascii="Times New Roman" w:eastAsia="Times New Roman" w:hAnsi="Times New Roman" w:cs="Times New Roman"/>
          <w:sz w:val="28"/>
          <w:szCs w:val="28"/>
          <w:lang w:eastAsia="ru-RU"/>
        </w:rPr>
        <w:t xml:space="preserve">–1=65535 ячейкам памяти. Такое обращение к памяти называется </w:t>
      </w:r>
      <w:r w:rsidRPr="00190D7E">
        <w:rPr>
          <w:rFonts w:ascii="Times New Roman" w:eastAsia="Times New Roman" w:hAnsi="Times New Roman" w:cs="Times New Roman"/>
          <w:i/>
          <w:iCs/>
          <w:sz w:val="28"/>
          <w:szCs w:val="28"/>
          <w:lang w:eastAsia="ru-RU"/>
        </w:rPr>
        <w:t>прямой адресацией.</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Однако чаще применяется косвенная адресация, которая необходима, когда разрядность адресной части меньше, чем требуется. В этом случае адресация проводится в два этапа. На первом этапе по адресу, содержащемуся в команде, выбирается ячейка, содержащая адрес другой ячейки, из которой на втором этапе выбирается операнд. При косвенном методе адресации команда должна содержать один разряд признака операнда, состояние которого определяет, что выбирается на данном этапе: адрес операнда или сам операнд. Конечно, косвенный способ адресации медленнее прямого. Он позволяет, за счет наращивания объема памяти адресов, обращаться к числу операндов в </w:t>
      </w:r>
      <w:r w:rsidRPr="00190D7E">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i/>
          <w:sz w:val="28"/>
          <w:szCs w:val="28"/>
          <w:vertAlign w:val="superscript"/>
          <w:lang w:val="en-US" w:eastAsia="ru-RU"/>
        </w:rPr>
        <w:t>n</w:t>
      </w:r>
      <w:r w:rsidRPr="00190D7E">
        <w:rPr>
          <w:rFonts w:ascii="Times New Roman" w:eastAsia="Times New Roman" w:hAnsi="Times New Roman" w:cs="Times New Roman"/>
          <w:sz w:val="28"/>
          <w:szCs w:val="28"/>
          <w:lang w:eastAsia="ru-RU"/>
        </w:rPr>
        <w:t xml:space="preserve"> раза (где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-разрядность адресной части команды) большему, чем при прямом способе.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Управляющее устройство любую операцию, согласно коду, заданному командным словом, распределяет на последовательность фаз (фазы адресации и фазы выполнения), называемую </w:t>
      </w:r>
      <w:r w:rsidRPr="00190D7E">
        <w:rPr>
          <w:rFonts w:ascii="Times New Roman" w:eastAsia="Times New Roman" w:hAnsi="Times New Roman" w:cs="Times New Roman"/>
          <w:i/>
          <w:sz w:val="28"/>
          <w:szCs w:val="28"/>
          <w:lang w:eastAsia="ru-RU"/>
        </w:rPr>
        <w:t>циклом</w:t>
      </w:r>
      <w:r w:rsidRPr="00190D7E">
        <w:rPr>
          <w:rFonts w:ascii="Times New Roman" w:eastAsia="Times New Roman" w:hAnsi="Times New Roman" w:cs="Times New Roman"/>
          <w:sz w:val="28"/>
          <w:szCs w:val="28"/>
          <w:lang w:eastAsia="ru-RU"/>
        </w:rPr>
        <w:t xml:space="preserve">. Из-за ограниченной разрядности МП, действия над операндами большой разрядности могут выполняться за два и более циклов. Очевидно, что это в 2 и более раз снижает быстродействие МП. Отсюда следует интересный и практически важный вывод: быстродействие МП </w:t>
      </w:r>
      <w:r w:rsidRPr="00190D7E">
        <w:rPr>
          <w:rFonts w:ascii="Times New Roman" w:eastAsia="Times New Roman" w:hAnsi="Times New Roman" w:cs="Times New Roman"/>
          <w:sz w:val="28"/>
          <w:szCs w:val="28"/>
          <w:lang w:eastAsia="ru-RU"/>
        </w:rPr>
        <w:lastRenderedPageBreak/>
        <w:t>находится в обратной зависимости от точности, однозначно определяемой разрядностью операндов.</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Микропроцессор содержит </w:t>
      </w:r>
      <w:r w:rsidRPr="00190D7E">
        <w:rPr>
          <w:rFonts w:ascii="Times New Roman" w:eastAsia="Times New Roman" w:hAnsi="Times New Roman" w:cs="Times New Roman"/>
          <w:i/>
          <w:iCs/>
          <w:sz w:val="28"/>
          <w:szCs w:val="28"/>
          <w:lang w:eastAsia="ru-RU"/>
        </w:rPr>
        <w:t>блок регистров</w:t>
      </w:r>
      <w:r w:rsidRPr="00190D7E">
        <w:rPr>
          <w:rFonts w:ascii="Times New Roman" w:eastAsia="Times New Roman" w:hAnsi="Times New Roman" w:cs="Times New Roman"/>
          <w:sz w:val="28"/>
          <w:szCs w:val="28"/>
          <w:lang w:eastAsia="ru-RU"/>
        </w:rPr>
        <w:t xml:space="preserve"> (Р). Рабочие регистры МП физически представляют собой одинаковые ячейки памяти, служащие для сверхоперативного хранения текущей информации (СОЗУ). По выполняемым функциям блок регистров содержит группы, связанные с определенными элементами структуры МП.</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Два </w:t>
      </w:r>
      <w:r w:rsidRPr="00190D7E">
        <w:rPr>
          <w:rFonts w:ascii="Times New Roman" w:eastAsia="Times New Roman" w:hAnsi="Times New Roman" w:cs="Times New Roman"/>
          <w:i/>
          <w:iCs/>
          <w:sz w:val="28"/>
          <w:szCs w:val="28"/>
          <w:lang w:eastAsia="ru-RU"/>
        </w:rPr>
        <w:t>регистра операндов</w:t>
      </w:r>
      <w:r w:rsidRPr="00190D7E">
        <w:rPr>
          <w:rFonts w:ascii="Times New Roman" w:eastAsia="Times New Roman" w:hAnsi="Times New Roman" w:cs="Times New Roman"/>
          <w:sz w:val="28"/>
          <w:szCs w:val="28"/>
          <w:lang w:eastAsia="ru-RU"/>
        </w:rPr>
        <w:t xml:space="preserve"> (РО), в течение выполнения операции в АЛУ, хранят два двоичных числа. По окончании операции в первом регистре число заменяется результатом, т.е. как бы накапливается (отсюда и название регистра «аккумулятор»). Содержимое второго регистра операндов заменяется в следующей операции другим операндом, в то время, как содержимое аккумулятора может быть сохранено по ряду специальных команд.</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iCs/>
          <w:sz w:val="28"/>
          <w:szCs w:val="28"/>
          <w:lang w:eastAsia="ru-RU"/>
        </w:rPr>
        <w:t>Регистр команд</w:t>
      </w:r>
      <w:r w:rsidRPr="00190D7E">
        <w:rPr>
          <w:rFonts w:ascii="Times New Roman" w:eastAsia="Times New Roman" w:hAnsi="Times New Roman" w:cs="Times New Roman"/>
          <w:sz w:val="28"/>
          <w:szCs w:val="28"/>
          <w:lang w:eastAsia="ru-RU"/>
        </w:rPr>
        <w:t xml:space="preserve"> (РК) хранит в течение выполнения операции несколько разрядов командного слова, представляющих собой код этой операции. Адресная часть командного слова содержится в </w:t>
      </w:r>
      <w:r w:rsidRPr="00190D7E">
        <w:rPr>
          <w:rFonts w:ascii="Times New Roman" w:eastAsia="Times New Roman" w:hAnsi="Times New Roman" w:cs="Times New Roman"/>
          <w:i/>
          <w:sz w:val="28"/>
          <w:szCs w:val="28"/>
          <w:lang w:eastAsia="ru-RU"/>
        </w:rPr>
        <w:t>регистре адреса</w:t>
      </w:r>
      <w:r w:rsidRPr="00190D7E">
        <w:rPr>
          <w:rFonts w:ascii="Times New Roman" w:eastAsia="Times New Roman" w:hAnsi="Times New Roman" w:cs="Times New Roman"/>
          <w:sz w:val="28"/>
          <w:szCs w:val="28"/>
          <w:lang w:eastAsia="ru-RU"/>
        </w:rPr>
        <w:t xml:space="preserve"> (РА).</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После реализации какой-либо операции, разрядность результата может оказаться больше разрядности каждого из операндов, что регистрируется состоянием специального </w:t>
      </w:r>
      <w:r w:rsidRPr="00190D7E">
        <w:rPr>
          <w:rFonts w:ascii="Times New Roman" w:eastAsia="Times New Roman" w:hAnsi="Times New Roman" w:cs="Times New Roman"/>
          <w:i/>
          <w:iCs/>
          <w:sz w:val="28"/>
          <w:szCs w:val="28"/>
          <w:lang w:eastAsia="ru-RU"/>
        </w:rPr>
        <w:t xml:space="preserve">флагового регистра </w:t>
      </w:r>
      <w:r w:rsidRPr="00190D7E">
        <w:rPr>
          <w:rFonts w:ascii="Times New Roman" w:eastAsia="Times New Roman" w:hAnsi="Times New Roman" w:cs="Times New Roman"/>
          <w:iCs/>
          <w:sz w:val="28"/>
          <w:szCs w:val="28"/>
          <w:lang w:eastAsia="ru-RU"/>
        </w:rPr>
        <w:t>(ФР)</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иногда называемого </w:t>
      </w:r>
      <w:r w:rsidRPr="00190D7E">
        <w:rPr>
          <w:rFonts w:ascii="Times New Roman" w:eastAsia="Times New Roman" w:hAnsi="Times New Roman" w:cs="Times New Roman"/>
          <w:i/>
          <w:iCs/>
          <w:sz w:val="28"/>
          <w:szCs w:val="28"/>
          <w:lang w:eastAsia="ru-RU"/>
        </w:rPr>
        <w:t>триггером переполнения.</w:t>
      </w:r>
      <w:r w:rsidRPr="00190D7E">
        <w:rPr>
          <w:rFonts w:ascii="Times New Roman" w:eastAsia="Times New Roman" w:hAnsi="Times New Roman" w:cs="Times New Roman"/>
          <w:sz w:val="28"/>
          <w:szCs w:val="28"/>
          <w:lang w:eastAsia="ru-RU"/>
        </w:rPr>
        <w:t xml:space="preserve"> В процессе отладки составленной программы программист должен следить за состоянием флагового регистра и, в случае необходимости, устранять возникшее переполнение.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Очень важными в системе команд МП являются </w:t>
      </w:r>
      <w:r w:rsidRPr="00190D7E">
        <w:rPr>
          <w:rFonts w:ascii="Times New Roman" w:eastAsia="Times New Roman" w:hAnsi="Times New Roman" w:cs="Times New Roman"/>
          <w:i/>
          <w:iCs/>
          <w:sz w:val="28"/>
          <w:szCs w:val="28"/>
          <w:lang w:eastAsia="ru-RU"/>
        </w:rPr>
        <w:t>команды переходов</w:t>
      </w:r>
      <w:r w:rsidRPr="00190D7E">
        <w:rPr>
          <w:rFonts w:ascii="Times New Roman" w:eastAsia="Times New Roman" w:hAnsi="Times New Roman" w:cs="Times New Roman"/>
          <w:sz w:val="28"/>
          <w:szCs w:val="28"/>
          <w:lang w:eastAsia="ru-RU"/>
        </w:rPr>
        <w:t xml:space="preserve"> к выполнению заданного участка программы по определенным признакам и условиям, так называемые команды </w:t>
      </w:r>
      <w:r w:rsidRPr="00190D7E">
        <w:rPr>
          <w:rFonts w:ascii="Times New Roman" w:eastAsia="Times New Roman" w:hAnsi="Times New Roman" w:cs="Times New Roman"/>
          <w:i/>
          <w:iCs/>
          <w:sz w:val="28"/>
          <w:szCs w:val="28"/>
          <w:lang w:eastAsia="ru-RU"/>
        </w:rPr>
        <w:t>условных переходов.</w:t>
      </w:r>
      <w:r w:rsidRPr="00190D7E">
        <w:rPr>
          <w:rFonts w:ascii="Times New Roman" w:eastAsia="Times New Roman" w:hAnsi="Times New Roman" w:cs="Times New Roman"/>
          <w:sz w:val="28"/>
          <w:szCs w:val="28"/>
          <w:lang w:eastAsia="ru-RU"/>
        </w:rPr>
        <w:t xml:space="preserve"> Наличие таких команд определяет уровень «интеллектуальности» МП, так как характеризует его способность принимать альтернативные решения и выбирать различные пути, в зависимости от возникающих в ходе решения условий. Для определения таких условий служит специальный </w:t>
      </w:r>
      <w:r w:rsidRPr="00190D7E">
        <w:rPr>
          <w:rFonts w:ascii="Times New Roman" w:eastAsia="Times New Roman" w:hAnsi="Times New Roman" w:cs="Times New Roman"/>
          <w:i/>
          <w:iCs/>
          <w:sz w:val="28"/>
          <w:szCs w:val="28"/>
          <w:lang w:eastAsia="ru-RU"/>
        </w:rPr>
        <w:t>регистр состояний</w:t>
      </w:r>
      <w:r w:rsidRPr="00190D7E">
        <w:rPr>
          <w:rFonts w:ascii="Times New Roman" w:eastAsia="Times New Roman" w:hAnsi="Times New Roman" w:cs="Times New Roman"/>
          <w:sz w:val="28"/>
          <w:szCs w:val="28"/>
          <w:lang w:eastAsia="ru-RU"/>
        </w:rPr>
        <w:t xml:space="preserve"> (РС), фиксирующий состояние МП в каждый момент выполнения программы и посылающий в УУ сигнал перехода к команде, адрес которой содержится в специальном регистре, называемом </w:t>
      </w:r>
      <w:r w:rsidRPr="00190D7E">
        <w:rPr>
          <w:rFonts w:ascii="Times New Roman" w:eastAsia="Times New Roman" w:hAnsi="Times New Roman" w:cs="Times New Roman"/>
          <w:i/>
          <w:iCs/>
          <w:sz w:val="28"/>
          <w:szCs w:val="28"/>
          <w:lang w:eastAsia="ru-RU"/>
        </w:rPr>
        <w:t>счетчиком команд</w:t>
      </w:r>
      <w:r w:rsidRPr="00190D7E">
        <w:rPr>
          <w:rFonts w:ascii="Times New Roman" w:eastAsia="Times New Roman" w:hAnsi="Times New Roman" w:cs="Times New Roman"/>
          <w:sz w:val="28"/>
          <w:szCs w:val="28"/>
          <w:lang w:eastAsia="ru-RU"/>
        </w:rPr>
        <w:t xml:space="preserve"> (СК). Команды в памяти записываются в определенной программной последовательности по адресам, образующим натуральный ряд. Адрес следующей команды отличается от адреса предыдущей на единицу. Поэтому при реализации непрерывной последовательности команд, адрес следующей команды получается путем прибавления к содержимому СК единицы, т.е. образуется в результате счета. Назначение СК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нахождение необходимых адресов команд, причем, при наличии в программе команд перехода, очередная команда может не иметь следующего адреса. В таком случае, в СК записывается адресная часть команды перехода.</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iCs/>
          <w:sz w:val="28"/>
          <w:szCs w:val="28"/>
          <w:lang w:eastAsia="ru-RU"/>
        </w:rPr>
        <w:t>Регистры общего назначения</w:t>
      </w:r>
      <w:r w:rsidRPr="00190D7E">
        <w:rPr>
          <w:rFonts w:ascii="Times New Roman" w:eastAsia="Times New Roman" w:hAnsi="Times New Roman" w:cs="Times New Roman"/>
          <w:sz w:val="28"/>
          <w:szCs w:val="28"/>
          <w:lang w:eastAsia="ru-RU"/>
        </w:rPr>
        <w:t xml:space="preserve"> (РОН) используются для хранения промежуточных результатов, адресов и команд, возникающих в ходе выполнения программы и могут связываться по общим шинам с другими рабочими регистрами, а также со счетчиками команд и блоком ввода-вывода информации. В МП обычно содержится от 10 до 16 РОН разрядностью от 2 до </w:t>
      </w:r>
      <w:r w:rsidRPr="00190D7E">
        <w:rPr>
          <w:rFonts w:ascii="Times New Roman" w:eastAsia="Times New Roman" w:hAnsi="Times New Roman" w:cs="Times New Roman"/>
          <w:sz w:val="28"/>
          <w:szCs w:val="28"/>
          <w:lang w:eastAsia="ru-RU"/>
        </w:rPr>
        <w:lastRenderedPageBreak/>
        <w:t>8 бит каждый. Количество РОН косвенно характеризует вычислительные возможности МП.</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Особый интерес представляет наличие у многих моделей МП группы регистров, имеющих магазинную или стековую организацию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так называемые </w:t>
      </w:r>
      <w:r w:rsidRPr="00190D7E">
        <w:rPr>
          <w:rFonts w:ascii="Times New Roman" w:eastAsia="Times New Roman" w:hAnsi="Times New Roman" w:cs="Times New Roman"/>
          <w:i/>
          <w:iCs/>
          <w:sz w:val="28"/>
          <w:szCs w:val="28"/>
          <w:lang w:eastAsia="ru-RU"/>
        </w:rPr>
        <w:t>стеки.</w:t>
      </w:r>
      <w:r w:rsidRPr="00190D7E">
        <w:rPr>
          <w:rFonts w:ascii="Times New Roman" w:eastAsia="Times New Roman" w:hAnsi="Times New Roman" w:cs="Times New Roman"/>
          <w:sz w:val="28"/>
          <w:szCs w:val="28"/>
          <w:lang w:eastAsia="ru-RU"/>
        </w:rPr>
        <w:t xml:space="preserve"> Стек позволяет без обмена с памятью организовать правильную последовательность выполнения различных последовательностей арифметических действий. Операнд или другая информация может посылаться в стек без указания адреса, поскольку каждое помещаемое в него слово занимает сначала первый регистр, затем «проталкивается» последующими словами каждый раз на регистр глубже. Вывод информации происходит в обратном порядке, начиная с первого регистра, в котором хранится слово, посланное в стек последним. При этом последние регистры очищаются.</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Блоки АЛУ, УУ, Р образуют </w:t>
      </w:r>
      <w:r w:rsidRPr="00190D7E">
        <w:rPr>
          <w:rFonts w:ascii="Times New Roman" w:eastAsia="Times New Roman" w:hAnsi="Times New Roman" w:cs="Times New Roman"/>
          <w:i/>
          <w:iCs/>
          <w:sz w:val="28"/>
          <w:szCs w:val="28"/>
          <w:lang w:eastAsia="ru-RU"/>
        </w:rPr>
        <w:t>центральный процессор</w:t>
      </w:r>
      <w:r w:rsidRPr="00190D7E">
        <w:rPr>
          <w:rFonts w:ascii="Times New Roman" w:eastAsia="Times New Roman" w:hAnsi="Times New Roman" w:cs="Times New Roman"/>
          <w:sz w:val="28"/>
          <w:szCs w:val="28"/>
          <w:lang w:eastAsia="ru-RU"/>
        </w:rPr>
        <w:t xml:space="preserve"> (ЦП), входящий в состав любой ЭВМ (см. рисунок </w:t>
      </w:r>
      <w:r w:rsidR="00CD646D">
        <w:rPr>
          <w:rFonts w:ascii="Times New Roman" w:eastAsia="Times New Roman" w:hAnsi="Times New Roman" w:cs="Times New Roman"/>
          <w:sz w:val="28"/>
          <w:szCs w:val="28"/>
          <w:lang w:eastAsia="ru-RU"/>
        </w:rPr>
        <w:t>3.2</w:t>
      </w:r>
      <w:r w:rsidRPr="00190D7E">
        <w:rPr>
          <w:rFonts w:ascii="Times New Roman" w:eastAsia="Times New Roman" w:hAnsi="Times New Roman" w:cs="Times New Roman"/>
          <w:sz w:val="28"/>
          <w:szCs w:val="28"/>
          <w:lang w:eastAsia="ru-RU"/>
        </w:rPr>
        <w:t xml:space="preserve">). В состав МП может входить </w:t>
      </w:r>
      <w:r w:rsidRPr="00190D7E">
        <w:rPr>
          <w:rFonts w:ascii="Times New Roman" w:eastAsia="Times New Roman" w:hAnsi="Times New Roman" w:cs="Times New Roman"/>
          <w:i/>
          <w:iCs/>
          <w:sz w:val="28"/>
          <w:szCs w:val="28"/>
          <w:lang w:eastAsia="ru-RU"/>
        </w:rPr>
        <w:t>таймер</w:t>
      </w:r>
      <w:r w:rsidRPr="00190D7E">
        <w:rPr>
          <w:rFonts w:ascii="Times New Roman" w:eastAsia="Times New Roman" w:hAnsi="Times New Roman" w:cs="Times New Roman"/>
          <w:sz w:val="28"/>
          <w:szCs w:val="28"/>
          <w:lang w:eastAsia="ru-RU"/>
        </w:rPr>
        <w:t xml:space="preserve"> (Т), использующий навесной времязадающий конденсатор или кварцевый резонатор. Таймер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сердце МП, поскольку его работа определяет динамику всех информационных, адресных и управляющих сигналов и синхронизирует работу УУ, а через него и других элементов структуры. Частота синхронизации, называемая </w:t>
      </w:r>
      <w:r w:rsidRPr="00190D7E">
        <w:rPr>
          <w:rFonts w:ascii="Times New Roman" w:eastAsia="Times New Roman" w:hAnsi="Times New Roman" w:cs="Times New Roman"/>
          <w:i/>
          <w:iCs/>
          <w:sz w:val="28"/>
          <w:szCs w:val="28"/>
          <w:lang w:eastAsia="ru-RU"/>
        </w:rPr>
        <w:t>тактовой,</w:t>
      </w:r>
      <w:r w:rsidRPr="00190D7E">
        <w:rPr>
          <w:rFonts w:ascii="Times New Roman" w:eastAsia="Times New Roman" w:hAnsi="Times New Roman" w:cs="Times New Roman"/>
          <w:sz w:val="28"/>
          <w:szCs w:val="28"/>
          <w:lang w:eastAsia="ru-RU"/>
        </w:rPr>
        <w:t xml:space="preserve"> выбирается максимальной и ограничивается только задержками прохождения сигналов, определяемыми, в основном, технологией изготовления БИС. Скорость выполнения микропроцессором программы прямо пропорциональна тактовой частоте.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составе МП может быть </w:t>
      </w:r>
      <w:r w:rsidRPr="00190D7E">
        <w:rPr>
          <w:rFonts w:ascii="Times New Roman" w:eastAsia="Times New Roman" w:hAnsi="Times New Roman" w:cs="Times New Roman"/>
          <w:i/>
          <w:iCs/>
          <w:sz w:val="28"/>
          <w:szCs w:val="28"/>
          <w:lang w:eastAsia="ru-RU"/>
        </w:rPr>
        <w:t>устройство ввода</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
          <w:iCs/>
          <w:sz w:val="28"/>
          <w:szCs w:val="28"/>
          <w:lang w:eastAsia="ru-RU"/>
        </w:rPr>
        <w:t>вывода</w:t>
      </w:r>
      <w:r w:rsidRPr="00190D7E">
        <w:rPr>
          <w:rFonts w:ascii="Times New Roman" w:eastAsia="Times New Roman" w:hAnsi="Times New Roman" w:cs="Times New Roman"/>
          <w:sz w:val="28"/>
          <w:szCs w:val="28"/>
          <w:lang w:eastAsia="ru-RU"/>
        </w:rPr>
        <w:t xml:space="preserve"> для обмена информацией между МП и другими устройствами.</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Сигналы трех видов – информационные, адресные и управляющие – могут передаваться по одной, двум или трем шинам. </w:t>
      </w:r>
      <w:r w:rsidRPr="00190D7E">
        <w:rPr>
          <w:rFonts w:ascii="Times New Roman" w:eastAsia="Times New Roman" w:hAnsi="Times New Roman" w:cs="Times New Roman"/>
          <w:i/>
          <w:iCs/>
          <w:sz w:val="28"/>
          <w:szCs w:val="28"/>
          <w:lang w:eastAsia="ru-RU"/>
        </w:rPr>
        <w:t>Шина</w:t>
      </w:r>
      <w:r w:rsidRPr="00190D7E">
        <w:rPr>
          <w:rFonts w:ascii="Times New Roman" w:eastAsia="Times New Roman" w:hAnsi="Times New Roman" w:cs="Times New Roman"/>
          <w:sz w:val="28"/>
          <w:szCs w:val="28"/>
          <w:lang w:eastAsia="ru-RU"/>
        </w:rPr>
        <w:t xml:space="preserve"> представляет собой группу линий связи, число которых определяет разрядность одновременно передаваемой по шине двоичной информации.</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Число линий информационной шины (ИШ) определяет объем информации, получаемой или передаваемой МП за одно обращение к памяти, к устройству ввода или вывода. Простые МП имеет 8-шинную информационную </w:t>
      </w:r>
      <w:r w:rsidRPr="00190D7E">
        <w:rPr>
          <w:rFonts w:ascii="Times New Roman" w:eastAsia="Times New Roman" w:hAnsi="Times New Roman" w:cs="Times New Roman"/>
          <w:i/>
          <w:iCs/>
          <w:sz w:val="28"/>
          <w:szCs w:val="28"/>
          <w:lang w:eastAsia="ru-RU"/>
        </w:rPr>
        <w:t>магистраль.</w:t>
      </w:r>
      <w:r w:rsidRPr="00190D7E">
        <w:rPr>
          <w:rFonts w:ascii="Times New Roman" w:eastAsia="Times New Roman" w:hAnsi="Times New Roman" w:cs="Times New Roman"/>
          <w:sz w:val="28"/>
          <w:szCs w:val="28"/>
          <w:lang w:eastAsia="ru-RU"/>
        </w:rPr>
        <w:t xml:space="preserve"> Это позволяет за один раз принять восемь двоичных единиц информации (1 байт). Один байт информации может содержать один из 256 возможных символов алфавита источника информации или один из 256 возможных кодов операций.</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Существуют МП, содержащие 16, 32 и 64 шины в информационной магистрали.</w:t>
      </w:r>
    </w:p>
    <w:p w:rsidR="00CA6680" w:rsidRPr="00494AA7"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Число линий в шине управления (УШ) зависит от порядка взаимодействия между МП, ЗУ, внешними УВВ информации. Обычно шины управления содержат от 8 до 32 линий.</w:t>
      </w:r>
    </w:p>
    <w:p w:rsidR="00A6550D" w:rsidRPr="00494AA7" w:rsidRDefault="00A6550D"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122" w:name="_Toc105488943"/>
      <w:bookmarkStart w:id="123" w:name="_Toc170380380"/>
      <w:bookmarkStart w:id="124" w:name="_Toc183084408"/>
      <w:bookmarkStart w:id="125" w:name="_Toc184283264"/>
      <w:bookmarkStart w:id="126" w:name="_Toc22837124"/>
      <w:r w:rsidRPr="00494AA7">
        <w:rPr>
          <w:lang w:val="ru-RU"/>
        </w:rPr>
        <w:t>3</w:t>
      </w:r>
      <w:r w:rsidR="00CA6680" w:rsidRPr="00494AA7">
        <w:rPr>
          <w:lang w:val="ru-RU"/>
        </w:rPr>
        <w:t>.3. Структура микроЭВМ</w:t>
      </w:r>
      <w:bookmarkEnd w:id="122"/>
      <w:bookmarkEnd w:id="123"/>
      <w:bookmarkEnd w:id="124"/>
      <w:bookmarkEnd w:id="125"/>
      <w:bookmarkEnd w:id="126"/>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Важным итогом развития программируемых БИС явилась разработка микроЭВМ. Если микроЭВМ создается на одной интегральной микросхеме, то </w:t>
      </w:r>
      <w:r w:rsidRPr="00190D7E">
        <w:rPr>
          <w:rFonts w:ascii="Times New Roman" w:eastAsia="Times New Roman" w:hAnsi="Times New Roman" w:cs="Times New Roman"/>
          <w:sz w:val="28"/>
          <w:szCs w:val="28"/>
          <w:lang w:eastAsia="ru-RU"/>
        </w:rPr>
        <w:lastRenderedPageBreak/>
        <w:t xml:space="preserve">она называется </w:t>
      </w:r>
      <w:r w:rsidRPr="00190D7E">
        <w:rPr>
          <w:rFonts w:ascii="Times New Roman" w:eastAsia="Times New Roman" w:hAnsi="Times New Roman" w:cs="Times New Roman"/>
          <w:i/>
          <w:sz w:val="28"/>
          <w:szCs w:val="28"/>
          <w:lang w:eastAsia="ru-RU"/>
        </w:rPr>
        <w:t>однокристальной</w:t>
      </w:r>
      <w:r w:rsidRPr="00190D7E">
        <w:rPr>
          <w:rFonts w:ascii="Times New Roman" w:eastAsia="Times New Roman" w:hAnsi="Times New Roman" w:cs="Times New Roman"/>
          <w:sz w:val="28"/>
          <w:szCs w:val="28"/>
          <w:lang w:eastAsia="ru-RU"/>
        </w:rPr>
        <w:t xml:space="preserve">. Упрощенная структурная схема микроЭВМ имеет вид в соответствии с рисунком </w:t>
      </w:r>
      <w:r w:rsidR="00CD646D">
        <w:rPr>
          <w:rFonts w:ascii="Times New Roman" w:eastAsia="Times New Roman" w:hAnsi="Times New Roman" w:cs="Times New Roman"/>
          <w:sz w:val="28"/>
          <w:szCs w:val="28"/>
          <w:lang w:eastAsia="ru-RU"/>
        </w:rPr>
        <w:t>3.2</w:t>
      </w:r>
      <w:r w:rsidRPr="00190D7E">
        <w:rPr>
          <w:rFonts w:ascii="Times New Roman" w:eastAsia="Times New Roman" w:hAnsi="Times New Roman" w:cs="Times New Roman"/>
          <w:sz w:val="28"/>
          <w:szCs w:val="28"/>
          <w:lang w:eastAsia="ru-RU"/>
        </w:rPr>
        <w:t>.</w:t>
      </w:r>
    </w:p>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4"/>
          <w:szCs w:val="24"/>
          <w:lang w:val="en-US" w:eastAsia="ru-RU"/>
        </w:rPr>
      </w:pPr>
      <w:r w:rsidRPr="00190D7E">
        <w:rPr>
          <w:rFonts w:ascii="Times New Roman" w:eastAsia="Times New Roman" w:hAnsi="Times New Roman" w:cs="Times New Roman"/>
          <w:sz w:val="24"/>
          <w:szCs w:val="24"/>
          <w:lang w:eastAsia="ru-RU"/>
        </w:rPr>
        <w:object w:dxaOrig="11921" w:dyaOrig="4127">
          <v:shape id="_x0000_i1260" type="#_x0000_t75" style="width:407.25pt;height:140.25pt" o:ole="">
            <v:imagedata r:id="rId499" o:title=""/>
          </v:shape>
          <o:OLEObject Type="Embed" ProgID="Visio.Drawing.11" ShapeID="_x0000_i1260" DrawAspect="Content" ObjectID="_1641902150" r:id="rId500"/>
        </w:object>
      </w:r>
    </w:p>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CD646D">
        <w:rPr>
          <w:rFonts w:ascii="Times New Roman" w:eastAsia="Times New Roman" w:hAnsi="Times New Roman" w:cs="Times New Roman"/>
          <w:i/>
          <w:sz w:val="28"/>
          <w:szCs w:val="28"/>
          <w:lang w:eastAsia="ru-RU"/>
        </w:rPr>
        <w:t xml:space="preserve">Рис </w:t>
      </w:r>
      <w:r w:rsidR="00CD646D" w:rsidRPr="00CD646D">
        <w:rPr>
          <w:rFonts w:ascii="Times New Roman" w:eastAsia="Times New Roman" w:hAnsi="Times New Roman" w:cs="Times New Roman"/>
          <w:i/>
          <w:sz w:val="28"/>
          <w:szCs w:val="28"/>
          <w:lang w:eastAsia="ru-RU"/>
        </w:rPr>
        <w:t>3.2</w:t>
      </w:r>
      <w:r w:rsidRPr="00CD646D">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Упрощенная структурная схема микроЭВМ</w:t>
      </w:r>
    </w:p>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Как видно, она содержит центральный процессор ЦП (имеющий устройство, аналогичное рассмотренному выше МП), ПЗУ, ОЗУ и устройства ввода и вывода информации. Устройство ввода содержит </w:t>
      </w:r>
      <w:r w:rsidRPr="00190D7E">
        <w:rPr>
          <w:rFonts w:ascii="Times New Roman" w:eastAsia="Times New Roman" w:hAnsi="Times New Roman" w:cs="Times New Roman"/>
          <w:i/>
          <w:iCs/>
          <w:sz w:val="28"/>
          <w:szCs w:val="28"/>
          <w:lang w:eastAsia="ru-RU"/>
        </w:rPr>
        <w:t>селектор адреса</w:t>
      </w:r>
      <w:r w:rsidRPr="00190D7E">
        <w:rPr>
          <w:rFonts w:ascii="Times New Roman" w:eastAsia="Times New Roman" w:hAnsi="Times New Roman" w:cs="Times New Roman"/>
          <w:sz w:val="28"/>
          <w:szCs w:val="28"/>
          <w:lang w:eastAsia="ru-RU"/>
        </w:rPr>
        <w:t xml:space="preserve"> и так называемые </w:t>
      </w:r>
      <w:r w:rsidRPr="00190D7E">
        <w:rPr>
          <w:rFonts w:ascii="Times New Roman" w:eastAsia="Times New Roman" w:hAnsi="Times New Roman" w:cs="Times New Roman"/>
          <w:i/>
          <w:iCs/>
          <w:sz w:val="28"/>
          <w:szCs w:val="28"/>
          <w:lang w:eastAsia="ru-RU"/>
        </w:rPr>
        <w:t>порты ввода</w:t>
      </w:r>
      <w:r w:rsidRPr="00190D7E">
        <w:rPr>
          <w:rFonts w:ascii="Times New Roman" w:eastAsia="Times New Roman" w:hAnsi="Times New Roman" w:cs="Times New Roman"/>
          <w:sz w:val="28"/>
          <w:szCs w:val="28"/>
          <w:lang w:eastAsia="ru-RU"/>
        </w:rPr>
        <w:t xml:space="preserve"> для считывания информации с гибкого диска, АЦП, телетайпа, перфоленты. Устройство вывода также содержит селектор адреса и порты вывода информации (дисплей, печатающее устройство, устройство вывода информации на перфоленту, ЦАП).</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Данные, поступающие от устройства ввода, передаются на адресную магистраль обычно в виде 8-разрядных параллельных или последовательных кодовых сигналов через порт ввода. Селектор адреса определяет порт ввода, который передает данные на информационную магистраль в некоторый момент времени. Основная память состоит из ПЗУ и ОЗУ. Постоянное ЗУ используется как память программы, которую разработчик микроЭВМ заранее запрограммировал, в соответствии с требованием пользователя. Для различных программ используют различные части ПЗУ.</w:t>
      </w:r>
    </w:p>
    <w:p w:rsidR="00CA6680" w:rsidRPr="00494AA7"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Памятью данных в микроЭВМ является ОЗУ. Информация, хранящаяся в ОЗУ, стирается, когда отключается напряжение питания. Данные, поступающие в ОЗУ, обрабатываются в ЦП, в соответствии с программой, хранящейся в ПЗУ. Результаты операций в ЦП хранятся в специальном </w:t>
      </w:r>
      <w:r w:rsidRPr="00190D7E">
        <w:rPr>
          <w:rFonts w:ascii="Times New Roman" w:eastAsia="Times New Roman" w:hAnsi="Times New Roman" w:cs="Times New Roman"/>
          <w:i/>
          <w:iCs/>
          <w:sz w:val="28"/>
          <w:szCs w:val="28"/>
          <w:lang w:eastAsia="ru-RU"/>
        </w:rPr>
        <w:t>накопителе</w:t>
      </w:r>
      <w:r w:rsidRPr="00190D7E">
        <w:rPr>
          <w:rFonts w:ascii="Times New Roman" w:eastAsia="Times New Roman" w:hAnsi="Times New Roman" w:cs="Times New Roman"/>
          <w:sz w:val="28"/>
          <w:szCs w:val="28"/>
          <w:lang w:eastAsia="ru-RU"/>
        </w:rPr>
        <w:t xml:space="preserve"> информации, называемом аккумулятором или ОЗУ. Они могут быть выведены по команде через один из портов вывода на устройства вывода, подсоединенные к этому порту. Требуемый порт вывода выбирается с помощью схемы селекции адреса.</w:t>
      </w:r>
    </w:p>
    <w:p w:rsidR="00A6550D" w:rsidRPr="00494AA7" w:rsidRDefault="00A6550D"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127" w:name="_Toc184283265"/>
      <w:bookmarkStart w:id="128" w:name="_Toc22837125"/>
      <w:r w:rsidRPr="00494AA7">
        <w:rPr>
          <w:lang w:val="ru-RU"/>
        </w:rPr>
        <w:t>3</w:t>
      </w:r>
      <w:r w:rsidR="00CA6680" w:rsidRPr="00494AA7">
        <w:rPr>
          <w:lang w:val="ru-RU"/>
        </w:rPr>
        <w:t>.4. Виды запоминающих устройств</w:t>
      </w:r>
      <w:bookmarkEnd w:id="127"/>
      <w:bookmarkEnd w:id="128"/>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Важнейшими блоками цифровой аппаратуры являются запоминающие устройства, которые подразделяются на внешние и внутренние.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Внешние запоминающие устройства многие годы выполнялись на магнитных лентах и магнитных дисках. Они обеспечивают неограниченно длительное сохранение информации при отсутствии питания, а также практически любую необходимую емкость памяти. В настоящее время широко используются внешние запоминающие устройства на основе лазерных компакт-дисков, УБИС и ГИС на основе ячеек памяти с МДП-транзисторами.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Внутренние запоминающие устройства являются неотъемлемой частью цифровой аппаратуры. Раньше они выполнялись на основе ферритовых материалов с прямоугольной петлей гистерезиса. В связи с развитием микро- и наноэлектроники, современные внутренние запоминающие устройства обычно выполняются по полупроводниковой технологии.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 устройствам памяти относятся следующие виды запоминающих устройств: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1. Оперативные запоминающие  устройства (ОЗУ, </w:t>
      </w:r>
      <w:r w:rsidRPr="00190D7E">
        <w:rPr>
          <w:rFonts w:ascii="Times New Roman" w:eastAsia="Times New Roman" w:hAnsi="Times New Roman" w:cs="Times New Roman"/>
          <w:sz w:val="28"/>
          <w:szCs w:val="28"/>
          <w:lang w:val="en-US" w:eastAsia="ru-RU"/>
        </w:rPr>
        <w:t>RAM</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Random</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Access</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Memory</w:t>
      </w:r>
      <w:r w:rsidRPr="00190D7E">
        <w:rPr>
          <w:rFonts w:ascii="Times New Roman" w:eastAsia="Times New Roman" w:hAnsi="Times New Roman" w:cs="Times New Roman"/>
          <w:sz w:val="28"/>
          <w:szCs w:val="28"/>
          <w:lang w:eastAsia="ru-RU"/>
        </w:rPr>
        <w:t>), выполняющие запись и хранение произвольной двоичной информации. В цифровых системах ОЗУ хранят массивы обрабатываемых данных и программы, определяющие процесс текущей обработки информации. Большинство современных ОЗУ не обладают энергонезависимостью (память не сохраняется при отключении питания).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2. Постоянные запоминающие устройства (ПЗУ, </w:t>
      </w:r>
      <w:r w:rsidRPr="00190D7E">
        <w:rPr>
          <w:rFonts w:ascii="Times New Roman" w:eastAsia="Times New Roman" w:hAnsi="Times New Roman" w:cs="Times New Roman"/>
          <w:sz w:val="28"/>
          <w:szCs w:val="28"/>
          <w:lang w:val="en-US" w:eastAsia="ru-RU"/>
        </w:rPr>
        <w:t>ROM</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Read</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Only</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Memory</w:t>
      </w:r>
      <w:r w:rsidRPr="00190D7E">
        <w:rPr>
          <w:rFonts w:ascii="Times New Roman" w:eastAsia="Times New Roman" w:hAnsi="Times New Roman" w:cs="Times New Roman"/>
          <w:sz w:val="28"/>
          <w:szCs w:val="28"/>
          <w:lang w:eastAsia="ru-RU"/>
        </w:rPr>
        <w:t>), служащие для хранения информации, содержание которой не изменяется в ходе работы системы. Например, используемые в процессе работы стандартные подпрограммы и микропрограммы, табличные значения различных функций, константы и др. Запись в ПЗУ производится заводом-изготовителем. Основной режим работы ПЗУ – память только для чтения.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3. Программируемые постоянные запоминающие устройства (ППЗУ, </w:t>
      </w:r>
      <w:r w:rsidRPr="00190D7E">
        <w:rPr>
          <w:rFonts w:ascii="Times New Roman" w:eastAsia="Times New Roman" w:hAnsi="Times New Roman" w:cs="Times New Roman"/>
          <w:sz w:val="28"/>
          <w:szCs w:val="28"/>
          <w:lang w:val="en-US" w:eastAsia="ru-RU"/>
        </w:rPr>
        <w:t>PROM</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EPROM</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OTP</w:t>
      </w:r>
      <w:r w:rsidRPr="00190D7E">
        <w:rPr>
          <w:rFonts w:ascii="Times New Roman" w:eastAsia="Times New Roman" w:hAnsi="Times New Roman" w:cs="Times New Roman"/>
          <w:sz w:val="28"/>
          <w:szCs w:val="28"/>
          <w:lang w:eastAsia="ru-RU"/>
        </w:rPr>
        <w:t xml:space="preserve"> – содержимое записывается однократно: </w:t>
      </w:r>
      <w:r w:rsidRPr="00190D7E">
        <w:rPr>
          <w:rFonts w:ascii="Times New Roman" w:eastAsia="Times New Roman" w:hAnsi="Times New Roman" w:cs="Times New Roman"/>
          <w:sz w:val="28"/>
          <w:szCs w:val="28"/>
          <w:lang w:val="en-US" w:eastAsia="ru-RU"/>
        </w:rPr>
        <w:t>One</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Time</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Programmable</w:t>
      </w:r>
      <w:r w:rsidRPr="00190D7E">
        <w:rPr>
          <w:rFonts w:ascii="Times New Roman" w:eastAsia="Times New Roman" w:hAnsi="Times New Roman" w:cs="Times New Roman"/>
          <w:sz w:val="28"/>
          <w:szCs w:val="28"/>
          <w:lang w:eastAsia="ru-RU"/>
        </w:rPr>
        <w:t>), являются разновидностью ПЗУ, отличающиеся возможностью однократной записи информации по заданию заказчика.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4. Репрограммируемые ПЗУ с ультрафиолетовым стиранием (РПЗУ с УФ, </w:t>
      </w:r>
      <w:r w:rsidRPr="00190D7E">
        <w:rPr>
          <w:rFonts w:ascii="Times New Roman" w:eastAsia="Times New Roman" w:hAnsi="Times New Roman" w:cs="Times New Roman"/>
          <w:sz w:val="28"/>
          <w:szCs w:val="28"/>
          <w:lang w:val="en-US" w:eastAsia="ru-RU"/>
        </w:rPr>
        <w:t>EPROM</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Erasable</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Programmable</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ROM</w:t>
      </w:r>
      <w:r w:rsidRPr="00190D7E">
        <w:rPr>
          <w:rFonts w:ascii="Times New Roman" w:eastAsia="Times New Roman" w:hAnsi="Times New Roman" w:cs="Times New Roman"/>
          <w:sz w:val="28"/>
          <w:szCs w:val="28"/>
          <w:lang w:eastAsia="ru-RU"/>
        </w:rPr>
        <w:t>). В них предусмотрена многократная электрическая запись информации и, при необходимости, стирание информации ультрафиолетовыми лучами.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5. Репрограммируемые ПЗУ с электрическим стиранием информации (РПЗУ – ЭС, </w:t>
      </w:r>
      <w:r w:rsidRPr="00190D7E">
        <w:rPr>
          <w:rFonts w:ascii="Times New Roman" w:eastAsia="Times New Roman" w:hAnsi="Times New Roman" w:cs="Times New Roman"/>
          <w:sz w:val="28"/>
          <w:szCs w:val="28"/>
          <w:lang w:val="en-US" w:eastAsia="ru-RU"/>
        </w:rPr>
        <w:t>EEPROM</w:t>
      </w:r>
      <w:r w:rsidRPr="00190D7E">
        <w:rPr>
          <w:rFonts w:ascii="Times New Roman" w:eastAsia="Times New Roman" w:hAnsi="Times New Roman" w:cs="Times New Roman"/>
          <w:sz w:val="28"/>
          <w:szCs w:val="28"/>
          <w:lang w:eastAsia="ru-RU"/>
        </w:rPr>
        <w:t>). В них возможна многократная электрическая запись и электрическое стирание информации. Ячейки памяти (ЯП) выполняются на основе МНОП-транзисторов или транзисторов с плавающим затвором.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6. Репрограммируемые ПЗУ для устройств ФЛЭШ-памяти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Memory</w:t>
      </w:r>
      <w:r w:rsidRPr="00190D7E">
        <w:rPr>
          <w:rFonts w:ascii="Times New Roman" w:eastAsia="Times New Roman" w:hAnsi="Times New Roman" w:cs="Times New Roman"/>
          <w:sz w:val="28"/>
          <w:szCs w:val="28"/>
          <w:lang w:eastAsia="ru-RU"/>
        </w:rPr>
        <w:t xml:space="preserve">). Это изделия бурноразвивающегося направления в разработках УБИС и ГИС, по сути – разновидность репрограммируемых ПЗУ типа </w:t>
      </w:r>
      <w:r w:rsidRPr="00190D7E">
        <w:rPr>
          <w:rFonts w:ascii="Times New Roman" w:eastAsia="Times New Roman" w:hAnsi="Times New Roman" w:cs="Times New Roman"/>
          <w:sz w:val="28"/>
          <w:szCs w:val="28"/>
          <w:lang w:val="en-US" w:eastAsia="ru-RU"/>
        </w:rPr>
        <w:t>EEPROM</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7. Кэш-память – это устройства для запоминания копий информации, необходимой для обмена между отдельными блоками цифровой системы.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 устройствам постоянной памяти (ПЗУ, ППЗУ, РПЗУ) предъявляется требование сохранности информации при отключении питания.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Основными параметрами ЗУ являются: информационная емкость в битах, минимальный период обращения, минимально допустимый интервал между началом одного цикла и началом второго, максимальная частота обращения – величина, обратная минимальному периоду обращения, удельная мощность – общая мощность, потребляемая в режиме хранения, отнесенная к 1 биту, удельная стоимость одного бита информации – общая стоимость кристалла, поделенная на информационную емкость.</w:t>
      </w:r>
    </w:p>
    <w:p w:rsidR="00CA6680" w:rsidRPr="00494AA7" w:rsidRDefault="00A6550D" w:rsidP="00A6550D">
      <w:pPr>
        <w:pStyle w:val="2"/>
        <w:rPr>
          <w:lang w:val="ru-RU"/>
        </w:rPr>
      </w:pPr>
      <w:bookmarkStart w:id="129" w:name="_Toc170380381"/>
      <w:bookmarkStart w:id="130" w:name="_Toc183084409"/>
      <w:bookmarkStart w:id="131" w:name="_Toc184283266"/>
      <w:bookmarkStart w:id="132" w:name="_Toc22837126"/>
      <w:r w:rsidRPr="00494AA7">
        <w:rPr>
          <w:lang w:val="ru-RU"/>
        </w:rPr>
        <w:lastRenderedPageBreak/>
        <w:t>3</w:t>
      </w:r>
      <w:r w:rsidR="00CA6680" w:rsidRPr="00494AA7">
        <w:rPr>
          <w:lang w:val="ru-RU"/>
        </w:rPr>
        <w:t>.5. Оперативные запоминающие устройства</w:t>
      </w:r>
      <w:bookmarkEnd w:id="129"/>
      <w:bookmarkEnd w:id="130"/>
      <w:bookmarkEnd w:id="131"/>
      <w:bookmarkEnd w:id="132"/>
    </w:p>
    <w:p w:rsidR="00CA6680" w:rsidRPr="00190D7E" w:rsidRDefault="00CA6680" w:rsidP="00CA6680">
      <w:pPr>
        <w:autoSpaceDE w:val="0"/>
        <w:autoSpaceDN w:val="0"/>
        <w:adjustRightInd w:val="0"/>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Типовая структура БИС ОЗУ выполнена в соответствии с рисунком </w:t>
      </w:r>
      <w:r w:rsidR="00CD646D">
        <w:rPr>
          <w:rFonts w:ascii="Times New Roman" w:eastAsia="Times New Roman" w:hAnsi="Times New Roman" w:cs="Times New Roman"/>
          <w:sz w:val="28"/>
          <w:szCs w:val="28"/>
          <w:lang w:eastAsia="ru-RU"/>
        </w:rPr>
        <w:t>3.3</w:t>
      </w:r>
      <w:r w:rsidRPr="00190D7E">
        <w:rPr>
          <w:rFonts w:ascii="Times New Roman" w:eastAsia="Times New Roman" w:hAnsi="Times New Roman" w:cs="Times New Roman"/>
          <w:sz w:val="28"/>
          <w:szCs w:val="28"/>
          <w:lang w:eastAsia="ru-RU"/>
        </w:rPr>
        <w:t>.</w:t>
      </w:r>
    </w:p>
    <w:tbl>
      <w:tblPr>
        <w:tblW w:w="0" w:type="auto"/>
        <w:jc w:val="center"/>
        <w:tblBorders>
          <w:insideV w:val="single" w:sz="4" w:space="0" w:color="auto"/>
        </w:tblBorders>
        <w:tblLook w:val="01E0" w:firstRow="1" w:lastRow="1" w:firstColumn="1" w:lastColumn="1" w:noHBand="0" w:noVBand="0"/>
      </w:tblPr>
      <w:tblGrid>
        <w:gridCol w:w="4120"/>
        <w:gridCol w:w="4291"/>
      </w:tblGrid>
      <w:tr w:rsidR="00CA6680" w:rsidRPr="00190D7E" w:rsidTr="00CA6680">
        <w:trPr>
          <w:trHeight w:val="3871"/>
          <w:jc w:val="center"/>
        </w:trPr>
        <w:tc>
          <w:tcPr>
            <w:tcW w:w="0" w:type="auto"/>
            <w:gridSpan w:val="2"/>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3637" w:dyaOrig="4061">
                <v:shape id="_x0000_i1261" type="#_x0000_t75" style="width:136.5pt;height:153pt" o:ole="">
                  <v:imagedata r:id="rId501" o:title=""/>
                </v:shape>
                <o:OLEObject Type="Embed" ProgID="Visio.Drawing.11" ShapeID="_x0000_i1261" DrawAspect="Content" ObjectID="_1641902151" r:id="rId502"/>
              </w:object>
            </w:r>
          </w:p>
        </w:tc>
      </w:tr>
      <w:tr w:rsidR="00CA6680" w:rsidRPr="00190D7E" w:rsidTr="00CA6680">
        <w:trPr>
          <w:jc w:val="center"/>
        </w:trPr>
        <w:tc>
          <w:tcPr>
            <w:tcW w:w="0" w:type="auto"/>
            <w:gridSpan w:val="2"/>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3.3</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Типовая структура БИС ОЗУ</w:t>
            </w:r>
          </w:p>
        </w:tc>
      </w:tr>
      <w:tr w:rsidR="00CA6680" w:rsidRPr="00190D7E" w:rsidTr="00CA6680">
        <w:trPr>
          <w:trHeight w:val="3374"/>
          <w:jc w:val="center"/>
        </w:trPr>
        <w:tc>
          <w:tcPr>
            <w:tcW w:w="0" w:type="auto"/>
            <w:gridSpan w:val="2"/>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sz w:val="28"/>
                <w:szCs w:val="24"/>
                <w:lang w:eastAsia="ru-RU"/>
              </w:rPr>
              <w:object w:dxaOrig="13175" w:dyaOrig="5512">
                <v:shape id="_x0000_i1262" type="#_x0000_t75" style="width:409.5pt;height:172.5pt" o:ole="">
                  <v:imagedata r:id="rId503" o:title=""/>
                </v:shape>
                <o:OLEObject Type="Embed" ProgID="Visio.Drawing.11" ShapeID="_x0000_i1262" DrawAspect="Content" ObjectID="_1641902152" r:id="rId504"/>
              </w:object>
            </w:r>
          </w:p>
        </w:tc>
      </w:tr>
      <w:tr w:rsidR="00CA6680" w:rsidRPr="00190D7E" w:rsidTr="00CA6680">
        <w:trPr>
          <w:jc w:val="center"/>
        </w:trPr>
        <w:tc>
          <w:tcPr>
            <w:tcW w:w="0" w:type="auto"/>
            <w:tcBorders>
              <w:right w:val="nil"/>
            </w:tcBorders>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t>а)</w:t>
            </w:r>
          </w:p>
        </w:tc>
        <w:tc>
          <w:tcPr>
            <w:tcW w:w="0" w:type="auto"/>
            <w:tcBorders>
              <w:left w:val="nil"/>
            </w:tcBorders>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rPr>
          <w:jc w:val="center"/>
        </w:trPr>
        <w:tc>
          <w:tcPr>
            <w:tcW w:w="0" w:type="auto"/>
            <w:gridSpan w:val="2"/>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3.4</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Матрицы ячеек памяти:</w:t>
            </w:r>
          </w:p>
          <w:p w:rsidR="00CA6680" w:rsidRPr="00190D7E" w:rsidRDefault="00CA6680" w:rsidP="00CA6680">
            <w:pPr>
              <w:tabs>
                <w:tab w:val="left" w:pos="142"/>
              </w:tabs>
              <w:overflowPunct w:val="0"/>
              <w:autoSpaceDE w:val="0"/>
              <w:autoSpaceDN w:val="0"/>
              <w:adjustRightInd w:val="0"/>
              <w:spacing w:after="0" w:line="240" w:lineRule="auto"/>
              <w:ind w:firstLine="2243"/>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двухкординатная;</w:t>
            </w:r>
          </w:p>
          <w:p w:rsidR="00CA6680" w:rsidRPr="00190D7E" w:rsidRDefault="00CA6680" w:rsidP="00CA6680">
            <w:pPr>
              <w:tabs>
                <w:tab w:val="left" w:pos="142"/>
              </w:tabs>
              <w:overflowPunct w:val="0"/>
              <w:autoSpaceDE w:val="0"/>
              <w:autoSpaceDN w:val="0"/>
              <w:adjustRightInd w:val="0"/>
              <w:spacing w:after="0" w:line="240" w:lineRule="auto"/>
              <w:ind w:firstLine="2225"/>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с пословной выборкой</w:t>
            </w:r>
          </w:p>
        </w:tc>
      </w:tr>
    </w:tbl>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noProof/>
          <w:sz w:val="28"/>
          <w:szCs w:val="28"/>
          <w:lang w:eastAsia="ru-RU"/>
        </w:rPr>
      </w:pPr>
      <w:r w:rsidRPr="00190D7E">
        <w:rPr>
          <w:rFonts w:ascii="Times New Roman" w:eastAsia="Times New Roman" w:hAnsi="Times New Roman" w:cs="Times New Roman"/>
          <w:sz w:val="28"/>
          <w:szCs w:val="28"/>
          <w:lang w:eastAsia="ru-RU"/>
        </w:rPr>
        <w:t xml:space="preserve">Основным узлом является матрица ячеек памяти (МЯП), состоящая из </w:t>
      </w:r>
      <w:r w:rsidRPr="00190D7E">
        <w:rPr>
          <w:rFonts w:ascii="Times New Roman" w:eastAsia="Times New Roman" w:hAnsi="Times New Roman" w:cs="Times New Roman"/>
          <w:i/>
          <w:iCs/>
          <w:sz w:val="28"/>
          <w:szCs w:val="28"/>
          <w:lang w:val="en-US" w:eastAsia="ru-RU"/>
        </w:rPr>
        <w:t>n</w:t>
      </w:r>
      <w:r w:rsidRPr="00190D7E">
        <w:rPr>
          <w:rFonts w:ascii="Times New Roman" w:eastAsia="Times New Roman" w:hAnsi="Times New Roman" w:cs="Times New Roman"/>
          <w:sz w:val="28"/>
          <w:szCs w:val="28"/>
          <w:lang w:eastAsia="ru-RU"/>
        </w:rPr>
        <w:t xml:space="preserve"> строк с </w:t>
      </w:r>
      <w:r w:rsidRPr="00190D7E">
        <w:rPr>
          <w:rFonts w:ascii="Times New Roman" w:eastAsia="Times New Roman" w:hAnsi="Times New Roman" w:cs="Times New Roman"/>
          <w:i/>
          <w:iCs/>
          <w:sz w:val="28"/>
          <w:szCs w:val="28"/>
          <w:lang w:eastAsia="ru-RU"/>
        </w:rPr>
        <w:t>т</w:t>
      </w:r>
      <w:r w:rsidRPr="00190D7E">
        <w:rPr>
          <w:rFonts w:ascii="Times New Roman" w:eastAsia="Times New Roman" w:hAnsi="Times New Roman" w:cs="Times New Roman"/>
          <w:sz w:val="28"/>
          <w:szCs w:val="28"/>
          <w:lang w:eastAsia="ru-RU"/>
        </w:rPr>
        <w:t xml:space="preserve"> запоминающими ячейками (образующими разрядное слово) в каждой строке. Информационная емкость БИС памяти определяется по формуле </w:t>
      </w:r>
      <w:r w:rsidRPr="00190D7E">
        <w:rPr>
          <w:rFonts w:ascii="Times New Roman" w:eastAsia="Times New Roman" w:hAnsi="Times New Roman" w:cs="Times New Roman"/>
          <w:i/>
          <w:iCs/>
          <w:sz w:val="28"/>
          <w:szCs w:val="28"/>
          <w:lang w:val="en-US" w:eastAsia="ru-RU"/>
        </w:rPr>
        <w:t>N</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iCs/>
          <w:sz w:val="28"/>
          <w:szCs w:val="28"/>
          <w:lang w:val="en-US" w:eastAsia="ru-RU"/>
        </w:rPr>
        <w:t>nm</w:t>
      </w:r>
      <w:r w:rsidRPr="00190D7E">
        <w:rPr>
          <w:rFonts w:ascii="Times New Roman" w:eastAsia="Times New Roman" w:hAnsi="Times New Roman" w:cs="Times New Roman"/>
          <w:sz w:val="28"/>
          <w:szCs w:val="28"/>
          <w:lang w:eastAsia="ru-RU"/>
        </w:rPr>
        <w:t xml:space="preserve"> бит.</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Входы и выходы ячеек памяти подключаются к адресным шинам (АШ) и разрядным шинам (РШ). При записи и считывании осуществляется обращение (выборка) к одной или одновременно к нескольким ячейкам памяти. В первом случае используются </w:t>
      </w:r>
      <w:r w:rsidRPr="00190D7E">
        <w:rPr>
          <w:rFonts w:ascii="Times New Roman" w:eastAsia="Times New Roman" w:hAnsi="Times New Roman" w:cs="Times New Roman"/>
          <w:i/>
          <w:iCs/>
          <w:sz w:val="28"/>
          <w:szCs w:val="28"/>
          <w:lang w:eastAsia="ru-RU"/>
        </w:rPr>
        <w:t>двухкоординатные матрицы</w:t>
      </w:r>
      <w:r w:rsidRPr="00190D7E">
        <w:rPr>
          <w:rFonts w:ascii="Times New Roman" w:eastAsia="Times New Roman" w:hAnsi="Times New Roman" w:cs="Times New Roman"/>
          <w:sz w:val="28"/>
          <w:szCs w:val="28"/>
          <w:lang w:eastAsia="ru-RU"/>
        </w:rPr>
        <w:t xml:space="preserve"> в соответствии с ри</w:t>
      </w:r>
      <w:r w:rsidRPr="00190D7E">
        <w:rPr>
          <w:rFonts w:ascii="Times New Roman" w:eastAsia="Times New Roman" w:hAnsi="Times New Roman" w:cs="Times New Roman"/>
          <w:sz w:val="28"/>
          <w:szCs w:val="28"/>
          <w:lang w:val="en-US" w:eastAsia="ru-RU"/>
        </w:rPr>
        <w:t>c</w:t>
      </w:r>
      <w:r w:rsidRPr="00190D7E">
        <w:rPr>
          <w:rFonts w:ascii="Times New Roman" w:eastAsia="Times New Roman" w:hAnsi="Times New Roman" w:cs="Times New Roman"/>
          <w:sz w:val="28"/>
          <w:szCs w:val="28"/>
          <w:lang w:eastAsia="ru-RU"/>
        </w:rPr>
        <w:t xml:space="preserve">унком </w:t>
      </w:r>
      <w:r w:rsidR="00CD646D">
        <w:rPr>
          <w:rFonts w:ascii="Times New Roman" w:eastAsia="Times New Roman" w:hAnsi="Times New Roman" w:cs="Times New Roman"/>
          <w:sz w:val="28"/>
          <w:szCs w:val="28"/>
          <w:lang w:eastAsia="ru-RU"/>
        </w:rPr>
        <w:t>3.4</w:t>
      </w:r>
      <w:r w:rsidRPr="00190D7E">
        <w:rPr>
          <w:rFonts w:ascii="Times New Roman" w:eastAsia="Times New Roman" w:hAnsi="Times New Roman" w:cs="Times New Roman"/>
          <w:sz w:val="28"/>
          <w:szCs w:val="28"/>
          <w:lang w:eastAsia="ru-RU"/>
        </w:rPr>
        <w:t xml:space="preserve">, а, во втором случае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iCs/>
          <w:sz w:val="28"/>
          <w:szCs w:val="28"/>
          <w:lang w:eastAsia="ru-RU"/>
        </w:rPr>
        <w:t>матрицы с пословной выборкой</w:t>
      </w:r>
      <w:r w:rsidRPr="00190D7E">
        <w:rPr>
          <w:rFonts w:ascii="Times New Roman" w:eastAsia="Times New Roman" w:hAnsi="Times New Roman" w:cs="Times New Roman"/>
          <w:sz w:val="28"/>
          <w:szCs w:val="28"/>
          <w:lang w:eastAsia="ru-RU"/>
        </w:rPr>
        <w:t xml:space="preserve"> (рисунок </w:t>
      </w:r>
      <w:r w:rsidR="00CD646D">
        <w:rPr>
          <w:rFonts w:ascii="Times New Roman" w:eastAsia="Times New Roman" w:hAnsi="Times New Roman" w:cs="Times New Roman"/>
          <w:sz w:val="28"/>
          <w:szCs w:val="28"/>
          <w:lang w:eastAsia="ru-RU"/>
        </w:rPr>
        <w:t>3.4</w:t>
      </w:r>
      <w:r w:rsidRPr="00190D7E">
        <w:rPr>
          <w:rFonts w:ascii="Times New Roman" w:eastAsia="Times New Roman" w:hAnsi="Times New Roman" w:cs="Times New Roman"/>
          <w:sz w:val="28"/>
          <w:szCs w:val="28"/>
          <w:lang w:eastAsia="ru-RU"/>
        </w:rPr>
        <w:t>, б).</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iCs/>
          <w:sz w:val="28"/>
          <w:szCs w:val="28"/>
          <w:lang w:eastAsia="ru-RU"/>
        </w:rPr>
        <w:t>Дешифратор адресных сигналов</w:t>
      </w:r>
      <w:r w:rsidRPr="00190D7E">
        <w:rPr>
          <w:rFonts w:ascii="Times New Roman" w:eastAsia="Times New Roman" w:hAnsi="Times New Roman" w:cs="Times New Roman"/>
          <w:sz w:val="28"/>
          <w:szCs w:val="28"/>
          <w:lang w:eastAsia="ru-RU"/>
        </w:rPr>
        <w:t xml:space="preserve"> (ДАС) при подаче соответствующих адресных сигналов осуществляет выбор требуемых ячеек памяти. С помощью РШ осуществляется связь МЯП с </w:t>
      </w:r>
      <w:r w:rsidRPr="00190D7E">
        <w:rPr>
          <w:rFonts w:ascii="Times New Roman" w:eastAsia="Times New Roman" w:hAnsi="Times New Roman" w:cs="Times New Roman"/>
          <w:i/>
          <w:iCs/>
          <w:sz w:val="28"/>
          <w:szCs w:val="28"/>
          <w:lang w:eastAsia="ru-RU"/>
        </w:rPr>
        <w:t>буферными усилителями записи</w:t>
      </w:r>
      <w:r w:rsidRPr="00190D7E">
        <w:rPr>
          <w:rFonts w:ascii="Times New Roman" w:eastAsia="Times New Roman" w:hAnsi="Times New Roman" w:cs="Times New Roman"/>
          <w:sz w:val="28"/>
          <w:szCs w:val="28"/>
          <w:lang w:eastAsia="ru-RU"/>
        </w:rPr>
        <w:t xml:space="preserve"> (БУЗ) и </w:t>
      </w:r>
      <w:r w:rsidRPr="00190D7E">
        <w:rPr>
          <w:rFonts w:ascii="Times New Roman" w:eastAsia="Times New Roman" w:hAnsi="Times New Roman" w:cs="Times New Roman"/>
          <w:i/>
          <w:iCs/>
          <w:sz w:val="28"/>
          <w:szCs w:val="28"/>
          <w:lang w:eastAsia="ru-RU"/>
        </w:rPr>
        <w:t>считывания</w:t>
      </w:r>
      <w:r w:rsidRPr="00190D7E">
        <w:rPr>
          <w:rFonts w:ascii="Times New Roman" w:eastAsia="Times New Roman" w:hAnsi="Times New Roman" w:cs="Times New Roman"/>
          <w:sz w:val="28"/>
          <w:szCs w:val="28"/>
          <w:lang w:eastAsia="ru-RU"/>
        </w:rPr>
        <w:t xml:space="preserve"> (БУС) информации. </w:t>
      </w:r>
      <w:r w:rsidRPr="00190D7E">
        <w:rPr>
          <w:rFonts w:ascii="Times New Roman" w:eastAsia="Times New Roman" w:hAnsi="Times New Roman" w:cs="Times New Roman"/>
          <w:i/>
          <w:iCs/>
          <w:sz w:val="28"/>
          <w:szCs w:val="28"/>
          <w:lang w:eastAsia="ru-RU"/>
        </w:rPr>
        <w:t>Схема управления записью</w:t>
      </w:r>
      <w:r w:rsidRPr="00190D7E">
        <w:rPr>
          <w:rFonts w:ascii="Times New Roman" w:eastAsia="Times New Roman" w:hAnsi="Times New Roman" w:cs="Times New Roman"/>
          <w:sz w:val="28"/>
          <w:szCs w:val="28"/>
          <w:lang w:eastAsia="ru-RU"/>
        </w:rPr>
        <w:t xml:space="preserve"> (СУЗ) определяет режим работы БИС (запись, считывание, хранение информации). </w:t>
      </w:r>
      <w:r w:rsidRPr="00190D7E">
        <w:rPr>
          <w:rFonts w:ascii="Times New Roman" w:eastAsia="Times New Roman" w:hAnsi="Times New Roman" w:cs="Times New Roman"/>
          <w:i/>
          <w:iCs/>
          <w:sz w:val="28"/>
          <w:szCs w:val="28"/>
          <w:lang w:eastAsia="ru-RU"/>
        </w:rPr>
        <w:t xml:space="preserve">Схема выбора </w:t>
      </w:r>
      <w:r w:rsidRPr="00190D7E">
        <w:rPr>
          <w:rFonts w:ascii="Times New Roman" w:eastAsia="Times New Roman" w:hAnsi="Times New Roman" w:cs="Times New Roman"/>
          <w:i/>
          <w:iCs/>
          <w:sz w:val="28"/>
          <w:szCs w:val="28"/>
          <w:lang w:eastAsia="ru-RU"/>
        </w:rPr>
        <w:lastRenderedPageBreak/>
        <w:t>кристалла</w:t>
      </w:r>
      <w:r w:rsidRPr="00190D7E">
        <w:rPr>
          <w:rFonts w:ascii="Times New Roman" w:eastAsia="Times New Roman" w:hAnsi="Times New Roman" w:cs="Times New Roman"/>
          <w:sz w:val="28"/>
          <w:szCs w:val="28"/>
          <w:lang w:eastAsia="ru-RU"/>
        </w:rPr>
        <w:t xml:space="preserve"> (СВК) разрешает выполнение операций записи-считывания данной микросхеме. Сигнал выборки кристалла обеспечивает выбор требуемой БИС памяти в ЗУ, состоящем из нескольких </w:t>
      </w:r>
      <w:r w:rsidRPr="00190D7E">
        <w:rPr>
          <w:rFonts w:ascii="Times New Roman" w:eastAsia="Times New Roman" w:hAnsi="Times New Roman" w:cs="Times New Roman"/>
          <w:bCs/>
          <w:sz w:val="28"/>
          <w:szCs w:val="28"/>
          <w:lang w:eastAsia="ru-RU"/>
        </w:rPr>
        <w:t>БИС.</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Подача управляющего сигнала на вход СУЗ при наличии сигнала выборки кристалла на входе (СВК) осуществляет операцию записи. Сигнал на информационном входе БУЗ (1 или 0) определяет записываемую в ячейку памяти информацию. Выходной информационный сигнал снимается с БУС и имеет уровни, согласующиеся с серийными ЦИС.</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Большие интегральные схемы ОЗУ строятся на основе простейших элементов ТТЛ, ТТЛШ, МДП, КМДП,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Л, ЭСЛ, модифицированных с учетом специфики конкретных изделий. В динамических ячейках памяти чаще всего используются накопительные емкости, а в качестве ключевых элементов </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МДП-транзисторы.</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Выбор элементной базы определяется требованиями к информационной емкости и быстродействию БИС памяти. Наибольшей емкости достигают при использовании логических элементов, занимающих малую площадь на кристалле: </w:t>
      </w:r>
      <w:r w:rsidRPr="00190D7E">
        <w:rPr>
          <w:rFonts w:ascii="Times New Roman" w:eastAsia="Times New Roman" w:hAnsi="Times New Roman" w:cs="Times New Roman"/>
          <w:iCs/>
          <w:caps/>
          <w:sz w:val="28"/>
          <w:szCs w:val="28"/>
          <w:lang w:eastAsia="ru-RU"/>
        </w:rPr>
        <w:t>и</w:t>
      </w:r>
      <w:r w:rsidRPr="00190D7E">
        <w:rPr>
          <w:rFonts w:ascii="Times New Roman" w:eastAsia="Times New Roman" w:hAnsi="Times New Roman" w:cs="Times New Roman"/>
          <w:iCs/>
          <w:caps/>
          <w:sz w:val="28"/>
          <w:szCs w:val="28"/>
          <w:vertAlign w:val="superscript"/>
          <w:lang w:eastAsia="ru-RU"/>
        </w:rPr>
        <w:t>2</w:t>
      </w:r>
      <w:r w:rsidRPr="00190D7E">
        <w:rPr>
          <w:rFonts w:ascii="Times New Roman" w:eastAsia="Times New Roman" w:hAnsi="Times New Roman" w:cs="Times New Roman"/>
          <w:iCs/>
          <w:caps/>
          <w:sz w:val="28"/>
          <w:szCs w:val="28"/>
          <w:lang w:eastAsia="ru-RU"/>
        </w:rPr>
        <w:t>л</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МДП, динамических ЗЯ. Высоким быстродействием обладают БИС с логическими элементами, имеющими малые перепады логических уровней (ЭСЛ,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Л), а также логические элементы ТТЛШ.</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девяностых годах прошлого столетия были разработаны семейства КМДП ИМС, по совокупности параметров превосходящие другие ИМС. Обладая лучшими показателями экономичности и помехоустойчивости, они имеют сверхвысокое быстродействие. Так например КМДП ИМС серий К1554 и К 1564 имеют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З СР</w:t>
      </w:r>
      <w:r w:rsidRPr="00190D7E">
        <w:rPr>
          <w:rFonts w:ascii="Times New Roman" w:eastAsia="Times New Roman" w:hAnsi="Times New Roman" w:cs="Times New Roman"/>
          <w:sz w:val="28"/>
          <w:szCs w:val="28"/>
          <w:lang w:eastAsia="ru-RU"/>
        </w:rPr>
        <w:t xml:space="preserve"> от 3 до 10 нс.</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Частотные области применения</w:t>
      </w:r>
      <w:r w:rsidRPr="00190D7E">
        <w:rPr>
          <w:rFonts w:ascii="Times New Roman" w:eastAsia="Times New Roman" w:hAnsi="Times New Roman" w:cs="Times New Roman"/>
          <w:bCs/>
          <w:sz w:val="28"/>
          <w:szCs w:val="28"/>
          <w:lang w:eastAsia="ru-RU"/>
        </w:rPr>
        <w:t xml:space="preserve"> БИС</w:t>
      </w:r>
      <w:r w:rsidRPr="00190D7E">
        <w:rPr>
          <w:rFonts w:ascii="Times New Roman" w:eastAsia="Times New Roman" w:hAnsi="Times New Roman" w:cs="Times New Roman"/>
          <w:b/>
          <w:bCs/>
          <w:sz w:val="28"/>
          <w:szCs w:val="28"/>
          <w:lang w:eastAsia="ru-RU"/>
        </w:rPr>
        <w:t>,</w:t>
      </w:r>
      <w:r w:rsidRPr="00190D7E">
        <w:rPr>
          <w:rFonts w:ascii="Times New Roman" w:eastAsia="Times New Roman" w:hAnsi="Times New Roman" w:cs="Times New Roman"/>
          <w:sz w:val="28"/>
          <w:szCs w:val="28"/>
          <w:lang w:eastAsia="ru-RU"/>
        </w:rPr>
        <w:t xml:space="preserve"> использующих различные базовые технические решения, приведены в соответствии с рисунком </w:t>
      </w:r>
      <w:r w:rsidR="00CD646D">
        <w:rPr>
          <w:rFonts w:ascii="Times New Roman" w:eastAsia="Times New Roman" w:hAnsi="Times New Roman" w:cs="Times New Roman"/>
          <w:sz w:val="28"/>
          <w:szCs w:val="28"/>
          <w:lang w:eastAsia="ru-RU"/>
        </w:rPr>
        <w:t>3.5</w:t>
      </w:r>
      <w:r w:rsidRPr="00190D7E">
        <w:rPr>
          <w:rFonts w:ascii="Times New Roman" w:eastAsia="Times New Roman" w:hAnsi="Times New Roman" w:cs="Times New Roman"/>
          <w:sz w:val="28"/>
          <w:szCs w:val="28"/>
          <w:lang w:eastAsia="ru-RU"/>
        </w:rPr>
        <w:t>.</w:t>
      </w:r>
    </w:p>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6330" w:dyaOrig="3741">
          <v:shape id="_x0000_i1263" type="#_x0000_t75" style="width:306.75pt;height:182.25pt" o:ole="">
            <v:imagedata r:id="rId505" o:title=""/>
          </v:shape>
          <o:OLEObject Type="Embed" ProgID="Visio.Drawing.11" ShapeID="_x0000_i1263" DrawAspect="Content" ObjectID="_1641902153" r:id="rId506"/>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3.5</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Максимальные частоты переключения БИС различных типов</w:t>
      </w:r>
    </w:p>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Благодаря развитию технологии и схемотехники, быстродействие элементов непрерывно возрастает, поэтому границы раздела указанных областей с течением времени сдвигаются в область больших рабочих частот.</w:t>
      </w:r>
    </w:p>
    <w:p w:rsidR="00CA6680" w:rsidRPr="00494AA7" w:rsidRDefault="00A6550D" w:rsidP="00A6550D">
      <w:pPr>
        <w:pStyle w:val="2"/>
        <w:rPr>
          <w:lang w:val="ru-RU"/>
        </w:rPr>
      </w:pPr>
      <w:bookmarkStart w:id="133" w:name="_Toc170380382"/>
      <w:bookmarkStart w:id="134" w:name="_Toc183084410"/>
      <w:bookmarkStart w:id="135" w:name="_Toc184283267"/>
      <w:bookmarkStart w:id="136" w:name="_Toc22837127"/>
      <w:bookmarkStart w:id="137" w:name="_Toc105488946"/>
      <w:r w:rsidRPr="00494AA7">
        <w:rPr>
          <w:caps/>
          <w:lang w:val="ru-RU"/>
        </w:rPr>
        <w:lastRenderedPageBreak/>
        <w:t>3</w:t>
      </w:r>
      <w:r w:rsidR="00CA6680" w:rsidRPr="00494AA7">
        <w:rPr>
          <w:caps/>
          <w:lang w:val="ru-RU"/>
        </w:rPr>
        <w:t>.6. П</w:t>
      </w:r>
      <w:r w:rsidR="00CA6680" w:rsidRPr="00494AA7">
        <w:rPr>
          <w:lang w:val="ru-RU"/>
        </w:rPr>
        <w:t>остоянные запоминающие устройства</w:t>
      </w:r>
      <w:bookmarkEnd w:id="133"/>
      <w:bookmarkEnd w:id="134"/>
      <w:bookmarkEnd w:id="135"/>
      <w:bookmarkEnd w:id="136"/>
    </w:p>
    <w:bookmarkEnd w:id="137"/>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Схема ПЗУ аналогична схеме ОЗУ, приведенной на рисунке </w:t>
      </w:r>
      <w:r w:rsidR="00CD646D">
        <w:rPr>
          <w:rFonts w:ascii="Times New Roman" w:eastAsia="Times New Roman" w:hAnsi="Times New Roman" w:cs="Times New Roman"/>
          <w:sz w:val="28"/>
          <w:szCs w:val="28"/>
          <w:lang w:eastAsia="ru-RU"/>
        </w:rPr>
        <w:t>3.6</w:t>
      </w:r>
      <w:r w:rsidRPr="00190D7E">
        <w:rPr>
          <w:rFonts w:ascii="Times New Roman" w:eastAsia="Times New Roman" w:hAnsi="Times New Roman" w:cs="Times New Roman"/>
          <w:sz w:val="28"/>
          <w:szCs w:val="28"/>
          <w:lang w:eastAsia="ru-RU"/>
        </w:rPr>
        <w:t xml:space="preserve">. Отличия состоят лишь в следующем: </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ПЗУ используются только для считывания информации:</w:t>
      </w:r>
    </w:p>
    <w:p w:rsidR="00CA6680" w:rsidRPr="00190D7E" w:rsidRDefault="00CA6680" w:rsidP="00CA668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bCs/>
          <w:sz w:val="28"/>
          <w:szCs w:val="28"/>
          <w:lang w:eastAsia="ru-RU"/>
        </w:rPr>
        <w:t>- в ПЗУ</w:t>
      </w:r>
      <w:r w:rsidRPr="00190D7E">
        <w:rPr>
          <w:rFonts w:ascii="Times New Roman" w:eastAsia="Times New Roman" w:hAnsi="Times New Roman" w:cs="Times New Roman"/>
          <w:sz w:val="28"/>
          <w:szCs w:val="28"/>
          <w:lang w:eastAsia="ru-RU"/>
        </w:rPr>
        <w:t xml:space="preserve"> осуществляется выборка нескольких разрядов одного адреса одновременно (4, 8, 16 разрядов);</w:t>
      </w:r>
    </w:p>
    <w:p w:rsidR="00CA6680" w:rsidRPr="00190D7E" w:rsidRDefault="00CA6680" w:rsidP="00CA668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информация, записанная в ПЗУ, не может меняться, и в режиме выборки происходит только ее считывание.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Большие интегральные схемы ПЗУ подразделяются на </w:t>
      </w:r>
      <w:r w:rsidRPr="00190D7E">
        <w:rPr>
          <w:rFonts w:ascii="Times New Roman" w:eastAsia="Times New Roman" w:hAnsi="Times New Roman" w:cs="Times New Roman"/>
          <w:i/>
          <w:iCs/>
          <w:sz w:val="28"/>
          <w:szCs w:val="28"/>
          <w:lang w:eastAsia="ru-RU"/>
        </w:rPr>
        <w:t>программируемые изготовителем</w:t>
      </w:r>
      <w:r w:rsidRPr="00190D7E">
        <w:rPr>
          <w:rFonts w:ascii="Times New Roman" w:eastAsia="Times New Roman" w:hAnsi="Times New Roman" w:cs="Times New Roman"/>
          <w:sz w:val="28"/>
          <w:szCs w:val="28"/>
          <w:lang w:eastAsia="ru-RU"/>
        </w:rPr>
        <w:t xml:space="preserve"> (с помощью специальных фотошаблонов) и </w:t>
      </w:r>
      <w:r w:rsidRPr="00190D7E">
        <w:rPr>
          <w:rFonts w:ascii="Times New Roman" w:eastAsia="Times New Roman" w:hAnsi="Times New Roman" w:cs="Times New Roman"/>
          <w:i/>
          <w:iCs/>
          <w:sz w:val="28"/>
          <w:szCs w:val="28"/>
          <w:lang w:eastAsia="ru-RU"/>
        </w:rPr>
        <w:t>программируемые заказчиком</w:t>
      </w:r>
      <w:r w:rsidRPr="00190D7E">
        <w:rPr>
          <w:rFonts w:ascii="Times New Roman" w:eastAsia="Times New Roman" w:hAnsi="Times New Roman" w:cs="Times New Roman"/>
          <w:sz w:val="28"/>
          <w:szCs w:val="28"/>
          <w:lang w:eastAsia="ru-RU"/>
        </w:rPr>
        <w:t xml:space="preserve"> (электрически).</w:t>
      </w:r>
    </w:p>
    <w:tbl>
      <w:tblPr>
        <w:tblW w:w="0" w:type="auto"/>
        <w:jc w:val="center"/>
        <w:tblLook w:val="01E0" w:firstRow="1" w:lastRow="1" w:firstColumn="1" w:lastColumn="1" w:noHBand="0" w:noVBand="0"/>
      </w:tblPr>
      <w:tblGrid>
        <w:gridCol w:w="4010"/>
        <w:gridCol w:w="4434"/>
      </w:tblGrid>
      <w:tr w:rsidR="00CA6680" w:rsidRPr="00190D7E" w:rsidTr="00CA6680">
        <w:trPr>
          <w:jc w:val="center"/>
        </w:trPr>
        <w:tc>
          <w:tcPr>
            <w:tcW w:w="0" w:type="auto"/>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val="en-US" w:eastAsia="ru-RU"/>
              </w:rPr>
            </w:pPr>
            <w:r w:rsidRPr="00190D7E">
              <w:rPr>
                <w:rFonts w:ascii="Times New Roman" w:eastAsia="Times New Roman" w:hAnsi="Times New Roman" w:cs="Times New Roman"/>
                <w:sz w:val="28"/>
                <w:szCs w:val="24"/>
                <w:lang w:eastAsia="ru-RU"/>
              </w:rPr>
              <w:object w:dxaOrig="2957" w:dyaOrig="2298">
                <v:shape id="_x0000_i1264" type="#_x0000_t75" style="width:189.75pt;height:144.75pt" o:ole="">
                  <v:imagedata r:id="rId507" o:title="" cropbottom="1443f"/>
                </v:shape>
                <o:OLEObject Type="Embed" ProgID="Visio.Drawing.11" ShapeID="_x0000_i1264" DrawAspect="Content" ObjectID="_1641902154" r:id="rId508"/>
              </w:object>
            </w:r>
          </w:p>
        </w:tc>
        <w:tc>
          <w:tcPr>
            <w:tcW w:w="0" w:type="auto"/>
            <w:vAlign w:val="center"/>
          </w:tcPr>
          <w:p w:rsidR="00CA6680" w:rsidRPr="00190D7E" w:rsidRDefault="003739B3"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noProof/>
                <w:sz w:val="28"/>
                <w:szCs w:val="24"/>
                <w:lang w:eastAsia="ru-RU"/>
              </w:rPr>
              <mc:AlternateContent>
                <mc:Choice Requires="wpc">
                  <w:drawing>
                    <wp:inline distT="0" distB="0" distL="0" distR="0">
                      <wp:extent cx="2678430" cy="1957070"/>
                      <wp:effectExtent l="0" t="0" r="0" b="0"/>
                      <wp:docPr id="149" name="Полотно 80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3" name="Line 532"/>
                              <wps:cNvCnPr>
                                <a:cxnSpLocks noChangeShapeType="1"/>
                              </wps:cNvCnPr>
                              <wps:spPr bwMode="auto">
                                <a:xfrm>
                                  <a:off x="768609" y="1752763"/>
                                  <a:ext cx="119001" cy="60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34" name="Freeform 533"/>
                              <wps:cNvSpPr>
                                <a:spLocks noEditPoints="1"/>
                              </wps:cNvSpPr>
                              <wps:spPr bwMode="auto">
                                <a:xfrm>
                                  <a:off x="524806" y="1118740"/>
                                  <a:ext cx="301003" cy="403414"/>
                                </a:xfrm>
                                <a:custGeom>
                                  <a:avLst/>
                                  <a:gdLst>
                                    <a:gd name="T0" fmla="*/ 0 w 526"/>
                                    <a:gd name="T1" fmla="*/ 115261388 h 705"/>
                                    <a:gd name="T2" fmla="*/ 86134355 w 526"/>
                                    <a:gd name="T3" fmla="*/ 115261388 h 705"/>
                                    <a:gd name="T4" fmla="*/ 86134355 w 526"/>
                                    <a:gd name="T5" fmla="*/ 173219677 h 705"/>
                                    <a:gd name="T6" fmla="*/ 86134355 w 526"/>
                                    <a:gd name="T7" fmla="*/ 57630980 h 705"/>
                                    <a:gd name="T8" fmla="*/ 86134355 w 526"/>
                                    <a:gd name="T9" fmla="*/ 86773493 h 705"/>
                                    <a:gd name="T10" fmla="*/ 172268137 w 526"/>
                                    <a:gd name="T11" fmla="*/ 51736558 h 705"/>
                                    <a:gd name="T12" fmla="*/ 172268137 w 526"/>
                                    <a:gd name="T13" fmla="*/ 0 h 705"/>
                                    <a:gd name="T14" fmla="*/ 86134355 w 526"/>
                                    <a:gd name="T15" fmla="*/ 144404473 h 705"/>
                                    <a:gd name="T16" fmla="*/ 172268137 w 526"/>
                                    <a:gd name="T17" fmla="*/ 180423907 h 705"/>
                                    <a:gd name="T18" fmla="*/ 172268137 w 526"/>
                                    <a:gd name="T19" fmla="*/ 230850657 h 70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26" h="705">
                                      <a:moveTo>
                                        <a:pt x="0" y="352"/>
                                      </a:moveTo>
                                      <a:lnTo>
                                        <a:pt x="263" y="352"/>
                                      </a:lnTo>
                                      <a:moveTo>
                                        <a:pt x="263" y="529"/>
                                      </a:moveTo>
                                      <a:lnTo>
                                        <a:pt x="263" y="176"/>
                                      </a:lnTo>
                                      <a:moveTo>
                                        <a:pt x="263" y="265"/>
                                      </a:moveTo>
                                      <a:lnTo>
                                        <a:pt x="526" y="158"/>
                                      </a:lnTo>
                                      <a:lnTo>
                                        <a:pt x="526" y="0"/>
                                      </a:lnTo>
                                      <a:moveTo>
                                        <a:pt x="263" y="441"/>
                                      </a:moveTo>
                                      <a:lnTo>
                                        <a:pt x="526" y="551"/>
                                      </a:lnTo>
                                      <a:lnTo>
                                        <a:pt x="526" y="705"/>
                                      </a:ln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534"/>
                              <wps:cNvSpPr>
                                <a:spLocks/>
                              </wps:cNvSpPr>
                              <wps:spPr bwMode="auto">
                                <a:xfrm>
                                  <a:off x="784009" y="1402550"/>
                                  <a:ext cx="41800" cy="34401"/>
                                </a:xfrm>
                                <a:custGeom>
                                  <a:avLst/>
                                  <a:gdLst>
                                    <a:gd name="T0" fmla="*/ 23922770 w 73"/>
                                    <a:gd name="T1" fmla="*/ 18045618 h 60"/>
                                    <a:gd name="T2" fmla="*/ 0 w 73"/>
                                    <a:gd name="T3" fmla="*/ 19685972 h 60"/>
                                    <a:gd name="T4" fmla="*/ 8192800 w 73"/>
                                    <a:gd name="T5" fmla="*/ 0 h 60"/>
                                    <a:gd name="T6" fmla="*/ 23922770 w 73"/>
                                    <a:gd name="T7" fmla="*/ 18045618 h 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3" h="60">
                                      <a:moveTo>
                                        <a:pt x="73" y="55"/>
                                      </a:moveTo>
                                      <a:lnTo>
                                        <a:pt x="0" y="60"/>
                                      </a:lnTo>
                                      <a:lnTo>
                                        <a:pt x="25" y="0"/>
                                      </a:lnTo>
                                      <a:lnTo>
                                        <a:pt x="73" y="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535"/>
                              <wps:cNvSpPr>
                                <a:spLocks/>
                              </wps:cNvSpPr>
                              <wps:spPr bwMode="auto">
                                <a:xfrm>
                                  <a:off x="784009" y="1402550"/>
                                  <a:ext cx="41800" cy="34401"/>
                                </a:xfrm>
                                <a:custGeom>
                                  <a:avLst/>
                                  <a:gdLst>
                                    <a:gd name="T0" fmla="*/ 23922770 w 73"/>
                                    <a:gd name="T1" fmla="*/ 18045618 h 60"/>
                                    <a:gd name="T2" fmla="*/ 0 w 73"/>
                                    <a:gd name="T3" fmla="*/ 19685972 h 60"/>
                                    <a:gd name="T4" fmla="*/ 8192800 w 73"/>
                                    <a:gd name="T5" fmla="*/ 0 h 60"/>
                                    <a:gd name="T6" fmla="*/ 23922770 w 73"/>
                                    <a:gd name="T7" fmla="*/ 18045618 h 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3" h="60">
                                      <a:moveTo>
                                        <a:pt x="73" y="55"/>
                                      </a:moveTo>
                                      <a:lnTo>
                                        <a:pt x="0" y="60"/>
                                      </a:lnTo>
                                      <a:lnTo>
                                        <a:pt x="25" y="0"/>
                                      </a:lnTo>
                                      <a:lnTo>
                                        <a:pt x="73" y="55"/>
                                      </a:lnTo>
                                      <a:close/>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536"/>
                              <wps:cNvSpPr>
                                <a:spLocks/>
                              </wps:cNvSpPr>
                              <wps:spPr bwMode="auto">
                                <a:xfrm>
                                  <a:off x="797209" y="1522154"/>
                                  <a:ext cx="28600" cy="230608"/>
                                </a:xfrm>
                                <a:custGeom>
                                  <a:avLst/>
                                  <a:gdLst>
                                    <a:gd name="T0" fmla="*/ 16368352 w 50"/>
                                    <a:gd name="T1" fmla="*/ 0 h 403"/>
                                    <a:gd name="T2" fmla="*/ 16368352 w 50"/>
                                    <a:gd name="T3" fmla="*/ 131963854 h 403"/>
                                    <a:gd name="T4" fmla="*/ 0 w 50"/>
                                    <a:gd name="T5" fmla="*/ 131963854 h 403"/>
                                    <a:gd name="T6" fmla="*/ 0 60000 65536"/>
                                    <a:gd name="T7" fmla="*/ 0 60000 65536"/>
                                    <a:gd name="T8" fmla="*/ 0 60000 65536"/>
                                  </a:gdLst>
                                  <a:ahLst/>
                                  <a:cxnLst>
                                    <a:cxn ang="T6">
                                      <a:pos x="T0" y="T1"/>
                                    </a:cxn>
                                    <a:cxn ang="T7">
                                      <a:pos x="T2" y="T3"/>
                                    </a:cxn>
                                    <a:cxn ang="T8">
                                      <a:pos x="T4" y="T5"/>
                                    </a:cxn>
                                  </a:cxnLst>
                                  <a:rect l="0" t="0" r="r" b="b"/>
                                  <a:pathLst>
                                    <a:path w="50" h="403">
                                      <a:moveTo>
                                        <a:pt x="50" y="0"/>
                                      </a:moveTo>
                                      <a:lnTo>
                                        <a:pt x="50" y="403"/>
                                      </a:lnTo>
                                      <a:lnTo>
                                        <a:pt x="0" y="403"/>
                                      </a:ln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Line 537"/>
                              <wps:cNvCnPr>
                                <a:cxnSpLocks noChangeShapeType="1"/>
                              </wps:cNvCnPr>
                              <wps:spPr bwMode="auto">
                                <a:xfrm>
                                  <a:off x="109801" y="1003736"/>
                                  <a:ext cx="1575018" cy="50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Line 538"/>
                              <wps:cNvCnPr>
                                <a:cxnSpLocks noChangeShapeType="1"/>
                              </wps:cNvCnPr>
                              <wps:spPr bwMode="auto">
                                <a:xfrm>
                                  <a:off x="825809" y="1118740"/>
                                  <a:ext cx="143102" cy="60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539"/>
                              <wps:cNvCnPr>
                                <a:cxnSpLocks noChangeShapeType="1"/>
                              </wps:cNvCnPr>
                              <wps:spPr bwMode="auto">
                                <a:xfrm flipH="1">
                                  <a:off x="968911" y="658024"/>
                                  <a:ext cx="1100" cy="1152541"/>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41" name="Oval 540"/>
                              <wps:cNvSpPr>
                                <a:spLocks noChangeArrowheads="1"/>
                              </wps:cNvSpPr>
                              <wps:spPr bwMode="auto">
                                <a:xfrm>
                                  <a:off x="943111" y="1092939"/>
                                  <a:ext cx="51501" cy="51502"/>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42" name="Freeform 541"/>
                              <wps:cNvSpPr>
                                <a:spLocks/>
                              </wps:cNvSpPr>
                              <wps:spPr bwMode="auto">
                                <a:xfrm>
                                  <a:off x="943111" y="1092939"/>
                                  <a:ext cx="51501" cy="51502"/>
                                </a:xfrm>
                                <a:custGeom>
                                  <a:avLst/>
                                  <a:gdLst>
                                    <a:gd name="T0" fmla="*/ 29474595 w 90"/>
                                    <a:gd name="T1" fmla="*/ 14735867 h 90"/>
                                    <a:gd name="T2" fmla="*/ 14737297 w 90"/>
                                    <a:gd name="T3" fmla="*/ 0 h 90"/>
                                    <a:gd name="T4" fmla="*/ 0 w 90"/>
                                    <a:gd name="T5" fmla="*/ 14735867 h 90"/>
                                    <a:gd name="T6" fmla="*/ 14737297 w 90"/>
                                    <a:gd name="T7" fmla="*/ 29471733 h 90"/>
                                    <a:gd name="T8" fmla="*/ 29474595 w 90"/>
                                    <a:gd name="T9" fmla="*/ 14735867 h 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0" h="90">
                                      <a:moveTo>
                                        <a:pt x="90" y="45"/>
                                      </a:moveTo>
                                      <a:cubicBezTo>
                                        <a:pt x="90" y="21"/>
                                        <a:pt x="70" y="0"/>
                                        <a:pt x="45" y="0"/>
                                      </a:cubicBezTo>
                                      <a:cubicBezTo>
                                        <a:pt x="21" y="0"/>
                                        <a:pt x="0" y="21"/>
                                        <a:pt x="0" y="45"/>
                                      </a:cubicBezTo>
                                      <a:cubicBezTo>
                                        <a:pt x="0" y="71"/>
                                        <a:pt x="21" y="90"/>
                                        <a:pt x="45" y="90"/>
                                      </a:cubicBezTo>
                                      <a:cubicBezTo>
                                        <a:pt x="70" y="90"/>
                                        <a:pt x="90" y="71"/>
                                        <a:pt x="90" y="45"/>
                                      </a:cubicBez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542"/>
                              <wps:cNvSpPr>
                                <a:spLocks/>
                              </wps:cNvSpPr>
                              <wps:spPr bwMode="auto">
                                <a:xfrm>
                                  <a:off x="417205" y="1003736"/>
                                  <a:ext cx="107601" cy="316411"/>
                                </a:xfrm>
                                <a:custGeom>
                                  <a:avLst/>
                                  <a:gdLst>
                                    <a:gd name="T0" fmla="*/ 61581540 w 188"/>
                                    <a:gd name="T1" fmla="*/ 181063763 h 553"/>
                                    <a:gd name="T2" fmla="*/ 0 w 188"/>
                                    <a:gd name="T3" fmla="*/ 181063763 h 553"/>
                                    <a:gd name="T4" fmla="*/ 0 w 188"/>
                                    <a:gd name="T5" fmla="*/ 0 h 553"/>
                                    <a:gd name="T6" fmla="*/ 53392417 w 188"/>
                                    <a:gd name="T7" fmla="*/ 0 h 55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8" h="553">
                                      <a:moveTo>
                                        <a:pt x="188" y="553"/>
                                      </a:moveTo>
                                      <a:lnTo>
                                        <a:pt x="0" y="553"/>
                                      </a:lnTo>
                                      <a:lnTo>
                                        <a:pt x="0" y="0"/>
                                      </a:lnTo>
                                      <a:lnTo>
                                        <a:pt x="163" y="0"/>
                                      </a:ln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Oval 543"/>
                              <wps:cNvSpPr>
                                <a:spLocks noChangeArrowheads="1"/>
                              </wps:cNvSpPr>
                              <wps:spPr bwMode="auto">
                                <a:xfrm>
                                  <a:off x="391404" y="977335"/>
                                  <a:ext cx="51501" cy="52102"/>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45" name="Oval 544"/>
                              <wps:cNvSpPr>
                                <a:spLocks noChangeArrowheads="1"/>
                              </wps:cNvSpPr>
                              <wps:spPr bwMode="auto">
                                <a:xfrm>
                                  <a:off x="391404" y="977335"/>
                                  <a:ext cx="51501" cy="52102"/>
                                </a:xfrm>
                                <a:prstGeom prst="ellipse">
                                  <a:avLst/>
                                </a:pr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Rectangle 545"/>
                              <wps:cNvSpPr>
                                <a:spLocks noChangeArrowheads="1"/>
                              </wps:cNvSpPr>
                              <wps:spPr bwMode="auto">
                                <a:xfrm>
                                  <a:off x="935110" y="485217"/>
                                  <a:ext cx="69301" cy="1728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46"/>
                              <wps:cNvSpPr>
                                <a:spLocks noChangeArrowheads="1"/>
                              </wps:cNvSpPr>
                              <wps:spPr bwMode="auto">
                                <a:xfrm>
                                  <a:off x="935110" y="485217"/>
                                  <a:ext cx="69301" cy="172806"/>
                                </a:xfrm>
                                <a:prstGeom prst="rect">
                                  <a:avLst/>
                                </a:pr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547"/>
                              <wps:cNvSpPr>
                                <a:spLocks noChangeArrowheads="1"/>
                              </wps:cNvSpPr>
                              <wps:spPr bwMode="auto">
                                <a:xfrm>
                                  <a:off x="721108" y="515018"/>
                                  <a:ext cx="190502" cy="342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R1</w:t>
                                    </w:r>
                                  </w:p>
                                </w:txbxContent>
                              </wps:txbx>
                              <wps:bodyPr rot="0" vert="horz" wrap="square" lIns="0" tIns="0" rIns="0" bIns="0" anchor="t" anchorCtr="0" upright="1">
                                <a:noAutofit/>
                              </wps:bodyPr>
                            </wps:wsp>
                            <wps:wsp>
                              <wps:cNvPr id="49" name="Line 548"/>
                              <wps:cNvCnPr>
                                <a:cxnSpLocks noChangeShapeType="1"/>
                              </wps:cNvCnPr>
                              <wps:spPr bwMode="auto">
                                <a:xfrm>
                                  <a:off x="1420416" y="1752763"/>
                                  <a:ext cx="119601" cy="60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Freeform 549"/>
                              <wps:cNvSpPr>
                                <a:spLocks noEditPoints="1"/>
                              </wps:cNvSpPr>
                              <wps:spPr bwMode="auto">
                                <a:xfrm>
                                  <a:off x="1177213" y="1118740"/>
                                  <a:ext cx="300503" cy="403414"/>
                                </a:xfrm>
                                <a:custGeom>
                                  <a:avLst/>
                                  <a:gdLst>
                                    <a:gd name="T0" fmla="*/ 0 w 525"/>
                                    <a:gd name="T1" fmla="*/ 115261388 h 705"/>
                                    <a:gd name="T2" fmla="*/ 85827091 w 525"/>
                                    <a:gd name="T3" fmla="*/ 115261388 h 705"/>
                                    <a:gd name="T4" fmla="*/ 85827091 w 525"/>
                                    <a:gd name="T5" fmla="*/ 173219677 h 705"/>
                                    <a:gd name="T6" fmla="*/ 85827091 w 525"/>
                                    <a:gd name="T7" fmla="*/ 57630980 h 705"/>
                                    <a:gd name="T8" fmla="*/ 85827091 w 525"/>
                                    <a:gd name="T9" fmla="*/ 86773493 h 705"/>
                                    <a:gd name="T10" fmla="*/ 171982160 w 525"/>
                                    <a:gd name="T11" fmla="*/ 51736558 h 705"/>
                                    <a:gd name="T12" fmla="*/ 171982160 w 525"/>
                                    <a:gd name="T13" fmla="*/ 0 h 705"/>
                                    <a:gd name="T14" fmla="*/ 85827091 w 525"/>
                                    <a:gd name="T15" fmla="*/ 144404473 h 705"/>
                                    <a:gd name="T16" fmla="*/ 171982160 w 525"/>
                                    <a:gd name="T17" fmla="*/ 180423907 h 705"/>
                                    <a:gd name="T18" fmla="*/ 171982160 w 525"/>
                                    <a:gd name="T19" fmla="*/ 230850657 h 70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25" h="705">
                                      <a:moveTo>
                                        <a:pt x="0" y="352"/>
                                      </a:moveTo>
                                      <a:lnTo>
                                        <a:pt x="262" y="352"/>
                                      </a:lnTo>
                                      <a:moveTo>
                                        <a:pt x="262" y="529"/>
                                      </a:moveTo>
                                      <a:lnTo>
                                        <a:pt x="262" y="176"/>
                                      </a:lnTo>
                                      <a:moveTo>
                                        <a:pt x="262" y="265"/>
                                      </a:moveTo>
                                      <a:lnTo>
                                        <a:pt x="525" y="158"/>
                                      </a:lnTo>
                                      <a:lnTo>
                                        <a:pt x="525" y="0"/>
                                      </a:lnTo>
                                      <a:moveTo>
                                        <a:pt x="262" y="441"/>
                                      </a:moveTo>
                                      <a:lnTo>
                                        <a:pt x="525" y="551"/>
                                      </a:lnTo>
                                      <a:lnTo>
                                        <a:pt x="525" y="705"/>
                                      </a:ln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550"/>
                              <wps:cNvSpPr>
                                <a:spLocks/>
                              </wps:cNvSpPr>
                              <wps:spPr bwMode="auto">
                                <a:xfrm>
                                  <a:off x="1435916" y="1402550"/>
                                  <a:ext cx="41800" cy="34401"/>
                                </a:xfrm>
                                <a:custGeom>
                                  <a:avLst/>
                                  <a:gdLst>
                                    <a:gd name="T0" fmla="*/ 23922770 w 73"/>
                                    <a:gd name="T1" fmla="*/ 18045618 h 60"/>
                                    <a:gd name="T2" fmla="*/ 0 w 73"/>
                                    <a:gd name="T3" fmla="*/ 19685972 h 60"/>
                                    <a:gd name="T4" fmla="*/ 8520329 w 73"/>
                                    <a:gd name="T5" fmla="*/ 0 h 60"/>
                                    <a:gd name="T6" fmla="*/ 23922770 w 73"/>
                                    <a:gd name="T7" fmla="*/ 18045618 h 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3" h="60">
                                      <a:moveTo>
                                        <a:pt x="73" y="55"/>
                                      </a:moveTo>
                                      <a:lnTo>
                                        <a:pt x="0" y="60"/>
                                      </a:lnTo>
                                      <a:lnTo>
                                        <a:pt x="26" y="0"/>
                                      </a:lnTo>
                                      <a:lnTo>
                                        <a:pt x="73" y="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51"/>
                              <wps:cNvSpPr>
                                <a:spLocks/>
                              </wps:cNvSpPr>
                              <wps:spPr bwMode="auto">
                                <a:xfrm>
                                  <a:off x="1435916" y="1402550"/>
                                  <a:ext cx="41800" cy="34401"/>
                                </a:xfrm>
                                <a:custGeom>
                                  <a:avLst/>
                                  <a:gdLst>
                                    <a:gd name="T0" fmla="*/ 23922770 w 73"/>
                                    <a:gd name="T1" fmla="*/ 18045618 h 60"/>
                                    <a:gd name="T2" fmla="*/ 0 w 73"/>
                                    <a:gd name="T3" fmla="*/ 19685972 h 60"/>
                                    <a:gd name="T4" fmla="*/ 8520329 w 73"/>
                                    <a:gd name="T5" fmla="*/ 0 h 60"/>
                                    <a:gd name="T6" fmla="*/ 23922770 w 73"/>
                                    <a:gd name="T7" fmla="*/ 18045618 h 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3" h="60">
                                      <a:moveTo>
                                        <a:pt x="73" y="55"/>
                                      </a:moveTo>
                                      <a:lnTo>
                                        <a:pt x="0" y="60"/>
                                      </a:lnTo>
                                      <a:lnTo>
                                        <a:pt x="26" y="0"/>
                                      </a:lnTo>
                                      <a:lnTo>
                                        <a:pt x="73" y="55"/>
                                      </a:lnTo>
                                      <a:close/>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552"/>
                              <wps:cNvSpPr>
                                <a:spLocks/>
                              </wps:cNvSpPr>
                              <wps:spPr bwMode="auto">
                                <a:xfrm>
                                  <a:off x="1449616" y="1522154"/>
                                  <a:ext cx="28100" cy="230608"/>
                                </a:xfrm>
                                <a:custGeom>
                                  <a:avLst/>
                                  <a:gdLst>
                                    <a:gd name="T0" fmla="*/ 16081802 w 49"/>
                                    <a:gd name="T1" fmla="*/ 0 h 403"/>
                                    <a:gd name="T2" fmla="*/ 16081802 w 49"/>
                                    <a:gd name="T3" fmla="*/ 131963854 h 403"/>
                                    <a:gd name="T4" fmla="*/ 0 w 49"/>
                                    <a:gd name="T5" fmla="*/ 131963854 h 403"/>
                                    <a:gd name="T6" fmla="*/ 0 60000 65536"/>
                                    <a:gd name="T7" fmla="*/ 0 60000 65536"/>
                                    <a:gd name="T8" fmla="*/ 0 60000 65536"/>
                                  </a:gdLst>
                                  <a:ahLst/>
                                  <a:cxnLst>
                                    <a:cxn ang="T6">
                                      <a:pos x="T0" y="T1"/>
                                    </a:cxn>
                                    <a:cxn ang="T7">
                                      <a:pos x="T2" y="T3"/>
                                    </a:cxn>
                                    <a:cxn ang="T8">
                                      <a:pos x="T4" y="T5"/>
                                    </a:cxn>
                                  </a:cxnLst>
                                  <a:rect l="0" t="0" r="r" b="b"/>
                                  <a:pathLst>
                                    <a:path w="49" h="403">
                                      <a:moveTo>
                                        <a:pt x="49" y="0"/>
                                      </a:moveTo>
                                      <a:lnTo>
                                        <a:pt x="49" y="403"/>
                                      </a:lnTo>
                                      <a:lnTo>
                                        <a:pt x="0" y="403"/>
                                      </a:ln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Line 553"/>
                              <wps:cNvCnPr>
                                <a:cxnSpLocks noChangeShapeType="1"/>
                              </wps:cNvCnPr>
                              <wps:spPr bwMode="auto">
                                <a:xfrm flipH="1">
                                  <a:off x="1621318" y="658024"/>
                                  <a:ext cx="600" cy="1152541"/>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55" name="Oval 554"/>
                              <wps:cNvSpPr>
                                <a:spLocks noChangeArrowheads="1"/>
                              </wps:cNvSpPr>
                              <wps:spPr bwMode="auto">
                                <a:xfrm>
                                  <a:off x="1595618" y="1092939"/>
                                  <a:ext cx="51501" cy="51502"/>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56" name="Freeform 555"/>
                              <wps:cNvSpPr>
                                <a:spLocks/>
                              </wps:cNvSpPr>
                              <wps:spPr bwMode="auto">
                                <a:xfrm>
                                  <a:off x="1595618" y="1092939"/>
                                  <a:ext cx="51501" cy="51502"/>
                                </a:xfrm>
                                <a:custGeom>
                                  <a:avLst/>
                                  <a:gdLst>
                                    <a:gd name="T0" fmla="*/ 29474595 w 90"/>
                                    <a:gd name="T1" fmla="*/ 14735867 h 90"/>
                                    <a:gd name="T2" fmla="*/ 14737297 w 90"/>
                                    <a:gd name="T3" fmla="*/ 0 h 90"/>
                                    <a:gd name="T4" fmla="*/ 0 w 90"/>
                                    <a:gd name="T5" fmla="*/ 14735867 h 90"/>
                                    <a:gd name="T6" fmla="*/ 14737297 w 90"/>
                                    <a:gd name="T7" fmla="*/ 29471733 h 90"/>
                                    <a:gd name="T8" fmla="*/ 29474595 w 90"/>
                                    <a:gd name="T9" fmla="*/ 14735867 h 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0" h="90">
                                      <a:moveTo>
                                        <a:pt x="90" y="45"/>
                                      </a:moveTo>
                                      <a:cubicBezTo>
                                        <a:pt x="90" y="21"/>
                                        <a:pt x="69" y="0"/>
                                        <a:pt x="45" y="0"/>
                                      </a:cubicBezTo>
                                      <a:cubicBezTo>
                                        <a:pt x="19" y="0"/>
                                        <a:pt x="0" y="21"/>
                                        <a:pt x="0" y="45"/>
                                      </a:cubicBezTo>
                                      <a:cubicBezTo>
                                        <a:pt x="0" y="71"/>
                                        <a:pt x="19" y="90"/>
                                        <a:pt x="45" y="90"/>
                                      </a:cubicBezTo>
                                      <a:cubicBezTo>
                                        <a:pt x="69" y="90"/>
                                        <a:pt x="90" y="71"/>
                                        <a:pt x="90" y="45"/>
                                      </a:cubicBez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Rectangle 556"/>
                              <wps:cNvSpPr>
                                <a:spLocks noChangeArrowheads="1"/>
                              </wps:cNvSpPr>
                              <wps:spPr bwMode="auto">
                                <a:xfrm>
                                  <a:off x="1587518" y="485217"/>
                                  <a:ext cx="68701" cy="1728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557"/>
                              <wps:cNvSpPr>
                                <a:spLocks noChangeArrowheads="1"/>
                              </wps:cNvSpPr>
                              <wps:spPr bwMode="auto">
                                <a:xfrm>
                                  <a:off x="1587518" y="485217"/>
                                  <a:ext cx="68701" cy="172806"/>
                                </a:xfrm>
                                <a:prstGeom prst="rect">
                                  <a:avLst/>
                                </a:pr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558"/>
                              <wps:cNvSpPr>
                                <a:spLocks noChangeArrowheads="1"/>
                              </wps:cNvSpPr>
                              <wps:spPr bwMode="auto">
                                <a:xfrm>
                                  <a:off x="1339215" y="515018"/>
                                  <a:ext cx="190502" cy="342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R2</w:t>
                                    </w:r>
                                  </w:p>
                                </w:txbxContent>
                              </wps:txbx>
                              <wps:bodyPr rot="0" vert="horz" wrap="square" lIns="0" tIns="0" rIns="0" bIns="0" anchor="t" anchorCtr="0" upright="1">
                                <a:noAutofit/>
                              </wps:bodyPr>
                            </wps:wsp>
                            <wps:wsp>
                              <wps:cNvPr id="61" name="Line 559"/>
                              <wps:cNvCnPr>
                                <a:cxnSpLocks noChangeShapeType="1"/>
                              </wps:cNvCnPr>
                              <wps:spPr bwMode="auto">
                                <a:xfrm flipV="1">
                                  <a:off x="1621918" y="196807"/>
                                  <a:ext cx="600" cy="28841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62" name="Freeform 560"/>
                              <wps:cNvSpPr>
                                <a:spLocks/>
                              </wps:cNvSpPr>
                              <wps:spPr bwMode="auto">
                                <a:xfrm>
                                  <a:off x="970011" y="196807"/>
                                  <a:ext cx="801309" cy="288410"/>
                                </a:xfrm>
                                <a:custGeom>
                                  <a:avLst/>
                                  <a:gdLst>
                                    <a:gd name="T0" fmla="*/ 0 w 1400"/>
                                    <a:gd name="T1" fmla="*/ 165040334 h 504"/>
                                    <a:gd name="T2" fmla="*/ 0 w 1400"/>
                                    <a:gd name="T3" fmla="*/ 0 h 504"/>
                                    <a:gd name="T4" fmla="*/ 458600588 w 1400"/>
                                    <a:gd name="T5" fmla="*/ 0 h 504"/>
                                    <a:gd name="T6" fmla="*/ 0 60000 65536"/>
                                    <a:gd name="T7" fmla="*/ 0 60000 65536"/>
                                    <a:gd name="T8" fmla="*/ 0 60000 65536"/>
                                  </a:gdLst>
                                  <a:ahLst/>
                                  <a:cxnLst>
                                    <a:cxn ang="T6">
                                      <a:pos x="T0" y="T1"/>
                                    </a:cxn>
                                    <a:cxn ang="T7">
                                      <a:pos x="T2" y="T3"/>
                                    </a:cxn>
                                    <a:cxn ang="T8">
                                      <a:pos x="T4" y="T5"/>
                                    </a:cxn>
                                  </a:cxnLst>
                                  <a:rect l="0" t="0" r="r" b="b"/>
                                  <a:pathLst>
                                    <a:path w="1400" h="504">
                                      <a:moveTo>
                                        <a:pt x="0" y="504"/>
                                      </a:moveTo>
                                      <a:lnTo>
                                        <a:pt x="0" y="0"/>
                                      </a:lnTo>
                                      <a:lnTo>
                                        <a:pt x="1400" y="0"/>
                                      </a:ln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Oval 561"/>
                              <wps:cNvSpPr>
                                <a:spLocks noChangeArrowheads="1"/>
                              </wps:cNvSpPr>
                              <wps:spPr bwMode="auto">
                                <a:xfrm>
                                  <a:off x="1773620" y="165906"/>
                                  <a:ext cx="51501" cy="51502"/>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28" name="Freeform 562"/>
                              <wps:cNvSpPr>
                                <a:spLocks/>
                              </wps:cNvSpPr>
                              <wps:spPr bwMode="auto">
                                <a:xfrm>
                                  <a:off x="1773620" y="165906"/>
                                  <a:ext cx="51501" cy="51502"/>
                                </a:xfrm>
                                <a:custGeom>
                                  <a:avLst/>
                                  <a:gdLst>
                                    <a:gd name="T0" fmla="*/ 29474595 w 90"/>
                                    <a:gd name="T1" fmla="*/ 14735867 h 90"/>
                                    <a:gd name="T2" fmla="*/ 14737297 w 90"/>
                                    <a:gd name="T3" fmla="*/ 0 h 90"/>
                                    <a:gd name="T4" fmla="*/ 0 w 90"/>
                                    <a:gd name="T5" fmla="*/ 14735867 h 90"/>
                                    <a:gd name="T6" fmla="*/ 14737297 w 90"/>
                                    <a:gd name="T7" fmla="*/ 29471733 h 90"/>
                                    <a:gd name="T8" fmla="*/ 29474595 w 90"/>
                                    <a:gd name="T9" fmla="*/ 14735867 h 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0" h="90">
                                      <a:moveTo>
                                        <a:pt x="90" y="45"/>
                                      </a:moveTo>
                                      <a:cubicBezTo>
                                        <a:pt x="90" y="21"/>
                                        <a:pt x="70" y="0"/>
                                        <a:pt x="45" y="0"/>
                                      </a:cubicBezTo>
                                      <a:cubicBezTo>
                                        <a:pt x="20" y="0"/>
                                        <a:pt x="0" y="21"/>
                                        <a:pt x="0" y="45"/>
                                      </a:cubicBezTo>
                                      <a:cubicBezTo>
                                        <a:pt x="0" y="71"/>
                                        <a:pt x="20" y="90"/>
                                        <a:pt x="45" y="90"/>
                                      </a:cubicBezTo>
                                      <a:cubicBezTo>
                                        <a:pt x="70" y="90"/>
                                        <a:pt x="90" y="71"/>
                                        <a:pt x="90" y="45"/>
                                      </a:cubicBezTo>
                                    </a:path>
                                  </a:pathLst>
                                </a:cu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Oval 563"/>
                              <wps:cNvSpPr>
                                <a:spLocks noChangeArrowheads="1"/>
                              </wps:cNvSpPr>
                              <wps:spPr bwMode="auto">
                                <a:xfrm>
                                  <a:off x="1599018" y="171106"/>
                                  <a:ext cx="51501" cy="51502"/>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30" name="Oval 564"/>
                              <wps:cNvSpPr>
                                <a:spLocks noChangeArrowheads="1"/>
                              </wps:cNvSpPr>
                              <wps:spPr bwMode="auto">
                                <a:xfrm>
                                  <a:off x="1599018" y="171106"/>
                                  <a:ext cx="51501" cy="51502"/>
                                </a:xfrm>
                                <a:prstGeom prst="ellipse">
                                  <a:avLst/>
                                </a:pr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Line 565"/>
                              <wps:cNvCnPr>
                                <a:cxnSpLocks noChangeShapeType="1"/>
                              </wps:cNvCnPr>
                              <wps:spPr bwMode="auto">
                                <a:xfrm>
                                  <a:off x="2400827" y="139005"/>
                                  <a:ext cx="600" cy="120204"/>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132" name="Oval 566"/>
                              <wps:cNvSpPr>
                                <a:spLocks noChangeArrowheads="1"/>
                              </wps:cNvSpPr>
                              <wps:spPr bwMode="auto">
                                <a:xfrm>
                                  <a:off x="2062023" y="172806"/>
                                  <a:ext cx="51501" cy="51502"/>
                                </a:xfrm>
                                <a:prstGeom prst="ellipse">
                                  <a:avLst/>
                                </a:pr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133" name="Oval 567"/>
                              <wps:cNvSpPr>
                                <a:spLocks noChangeArrowheads="1"/>
                              </wps:cNvSpPr>
                              <wps:spPr bwMode="auto">
                                <a:xfrm>
                                  <a:off x="2062023" y="172806"/>
                                  <a:ext cx="51501" cy="51502"/>
                                </a:xfrm>
                                <a:prstGeom prst="ellipse">
                                  <a:avLst/>
                                </a:prstGeom>
                                <a:noFill/>
                                <a:ln w="139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Line 568"/>
                              <wps:cNvCnPr>
                                <a:cxnSpLocks noChangeShapeType="1"/>
                              </wps:cNvCnPr>
                              <wps:spPr bwMode="auto">
                                <a:xfrm>
                                  <a:off x="2113524" y="201407"/>
                                  <a:ext cx="286203" cy="60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135" name="Rectangle 569"/>
                              <wps:cNvSpPr>
                                <a:spLocks noChangeArrowheads="1"/>
                              </wps:cNvSpPr>
                              <wps:spPr bwMode="auto">
                                <a:xfrm>
                                  <a:off x="1745520" y="0"/>
                                  <a:ext cx="84101"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w:t>
                                    </w:r>
                                  </w:p>
                                </w:txbxContent>
                              </wps:txbx>
                              <wps:bodyPr rot="0" vert="horz" wrap="square" lIns="0" tIns="0" rIns="0" bIns="0" anchor="t" anchorCtr="0" upright="1">
                                <a:noAutofit/>
                              </wps:bodyPr>
                            </wps:wsp>
                            <wps:wsp>
                              <wps:cNvPr id="136" name="Rectangle 570"/>
                              <wps:cNvSpPr>
                                <a:spLocks noChangeArrowheads="1"/>
                              </wps:cNvSpPr>
                              <wps:spPr bwMode="auto">
                                <a:xfrm>
                                  <a:off x="2067723" y="0"/>
                                  <a:ext cx="49801"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w:t>
                                    </w:r>
                                  </w:p>
                                </w:txbxContent>
                              </wps:txbx>
                              <wps:bodyPr rot="0" vert="horz" wrap="square" lIns="0" tIns="0" rIns="0" bIns="0" anchor="t" anchorCtr="0" upright="1">
                                <a:noAutofit/>
                              </wps:bodyPr>
                            </wps:wsp>
                            <wps:wsp>
                              <wps:cNvPr id="137" name="Rectangle 571"/>
                              <wps:cNvSpPr>
                                <a:spLocks noChangeArrowheads="1"/>
                              </wps:cNvSpPr>
                              <wps:spPr bwMode="auto">
                                <a:xfrm>
                                  <a:off x="1897721" y="197907"/>
                                  <a:ext cx="107601"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U</w:t>
                                    </w:r>
                                  </w:p>
                                </w:txbxContent>
                              </wps:txbx>
                              <wps:bodyPr rot="0" vert="horz" wrap="square" lIns="0" tIns="0" rIns="0" bIns="0" anchor="t" anchorCtr="0" upright="1">
                                <a:noAutofit/>
                              </wps:bodyPr>
                            </wps:wsp>
                            <wps:wsp>
                              <wps:cNvPr id="138" name="Rectangle 572"/>
                              <wps:cNvSpPr>
                                <a:spLocks noChangeArrowheads="1"/>
                              </wps:cNvSpPr>
                              <wps:spPr bwMode="auto">
                                <a:xfrm>
                                  <a:off x="1996222" y="279210"/>
                                  <a:ext cx="74401" cy="11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 w:val="17"/>
                                        <w:szCs w:val="18"/>
                                      </w:rPr>
                                      <w:t>П</w:t>
                                    </w:r>
                                  </w:p>
                                </w:txbxContent>
                              </wps:txbx>
                              <wps:bodyPr rot="0" vert="horz" wrap="square" lIns="0" tIns="0" rIns="0" bIns="0" anchor="t" anchorCtr="0" upright="1">
                                <a:noAutofit/>
                              </wps:bodyPr>
                            </wps:wsp>
                            <wps:wsp>
                              <wps:cNvPr id="139" name="Rectangle 573"/>
                              <wps:cNvSpPr>
                                <a:spLocks noChangeArrowheads="1"/>
                              </wps:cNvSpPr>
                              <wps:spPr bwMode="auto">
                                <a:xfrm>
                                  <a:off x="1647118" y="1638959"/>
                                  <a:ext cx="83001"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1</w:t>
                                    </w:r>
                                  </w:p>
                                </w:txbxContent>
                              </wps:txbx>
                              <wps:bodyPr rot="0" vert="horz" wrap="square" lIns="0" tIns="0" rIns="0" bIns="0" anchor="t" anchorCtr="0" upright="1">
                                <a:noAutofit/>
                              </wps:bodyPr>
                            </wps:wsp>
                            <wps:wsp>
                              <wps:cNvPr id="140" name="Rectangle 574"/>
                              <wps:cNvSpPr>
                                <a:spLocks noChangeArrowheads="1"/>
                              </wps:cNvSpPr>
                              <wps:spPr bwMode="auto">
                                <a:xfrm>
                                  <a:off x="993511" y="1648059"/>
                                  <a:ext cx="83001"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0</w:t>
                                    </w:r>
                                  </w:p>
                                </w:txbxContent>
                              </wps:txbx>
                              <wps:bodyPr rot="0" vert="horz" wrap="square" lIns="0" tIns="0" rIns="0" bIns="0" anchor="t" anchorCtr="0" upright="1">
                                <a:noAutofit/>
                              </wps:bodyPr>
                            </wps:wsp>
                            <wps:wsp>
                              <wps:cNvPr id="141" name="Rectangle 575"/>
                              <wps:cNvSpPr>
                                <a:spLocks noChangeArrowheads="1"/>
                              </wps:cNvSpPr>
                              <wps:spPr bwMode="auto">
                                <a:xfrm>
                                  <a:off x="71501" y="1008836"/>
                                  <a:ext cx="235803" cy="342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АШ</w:t>
                                    </w:r>
                                  </w:p>
                                </w:txbxContent>
                              </wps:txbx>
                              <wps:bodyPr rot="0" vert="horz" wrap="square" lIns="0" tIns="0" rIns="0" bIns="0" anchor="t" anchorCtr="0" upright="1">
                                <a:noAutofit/>
                              </wps:bodyPr>
                            </wps:wsp>
                            <wps:wsp>
                              <wps:cNvPr id="142" name="Rectangle 576"/>
                              <wps:cNvSpPr>
                                <a:spLocks noChangeArrowheads="1"/>
                              </wps:cNvSpPr>
                              <wps:spPr bwMode="auto">
                                <a:xfrm>
                                  <a:off x="618007" y="206007"/>
                                  <a:ext cx="416105"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РШ</w:t>
                                    </w:r>
                                    <w:r w:rsidRPr="006F60ED">
                                      <w:rPr>
                                        <w:rFonts w:ascii="Arial" w:hAnsi="Arial" w:cs="Arial"/>
                                        <w:color w:val="000000"/>
                                        <w:szCs w:val="26"/>
                                        <w:vertAlign w:val="subscript"/>
                                      </w:rPr>
                                      <w:t>1</w:t>
                                    </w:r>
                                  </w:p>
                                </w:txbxContent>
                              </wps:txbx>
                              <wps:bodyPr rot="0" vert="horz" wrap="square" lIns="0" tIns="0" rIns="0" bIns="0" anchor="t" anchorCtr="0" upright="1">
                                <a:noAutofit/>
                              </wps:bodyPr>
                            </wps:wsp>
                            <wps:wsp>
                              <wps:cNvPr id="143" name="Rectangle 577"/>
                              <wps:cNvSpPr>
                                <a:spLocks noChangeArrowheads="1"/>
                              </wps:cNvSpPr>
                              <wps:spPr bwMode="auto">
                                <a:xfrm>
                                  <a:off x="1236114" y="206007"/>
                                  <a:ext cx="451605" cy="17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РШ</w:t>
                                    </w:r>
                                    <w:r w:rsidRPr="006F60ED">
                                      <w:rPr>
                                        <w:rFonts w:ascii="Arial" w:hAnsi="Arial" w:cs="Arial"/>
                                        <w:color w:val="000000"/>
                                        <w:szCs w:val="26"/>
                                        <w:vertAlign w:val="subscript"/>
                                      </w:rPr>
                                      <w:t>2</w:t>
                                    </w:r>
                                  </w:p>
                                </w:txbxContent>
                              </wps:txbx>
                              <wps:bodyPr rot="0" vert="horz" wrap="square" lIns="0" tIns="0" rIns="0" bIns="0" anchor="t" anchorCtr="0" upright="1">
                                <a:noAutofit/>
                              </wps:bodyPr>
                            </wps:wsp>
                            <wps:wsp>
                              <wps:cNvPr id="144" name="Line 578"/>
                              <wps:cNvCnPr>
                                <a:cxnSpLocks noChangeShapeType="1"/>
                              </wps:cNvCnPr>
                              <wps:spPr bwMode="auto">
                                <a:xfrm>
                                  <a:off x="1477717" y="1118740"/>
                                  <a:ext cx="144202" cy="600"/>
                                </a:xfrm>
                                <a:prstGeom prst="line">
                                  <a:avLst/>
                                </a:prstGeom>
                                <a:noFill/>
                                <a:ln w="13970" cap="rnd">
                                  <a:solidFill>
                                    <a:srgbClr val="000000"/>
                                  </a:solidFill>
                                  <a:round/>
                                  <a:headEnd/>
                                  <a:tailEnd/>
                                </a:ln>
                                <a:extLst>
                                  <a:ext uri="{909E8E84-426E-40DD-AFC4-6F175D3DCCD1}">
                                    <a14:hiddenFill xmlns:a14="http://schemas.microsoft.com/office/drawing/2010/main">
                                      <a:noFill/>
                                    </a14:hiddenFill>
                                  </a:ext>
                                </a:extLst>
                              </wps:spPr>
                              <wps:bodyPr/>
                            </wps:wsp>
                            <wps:wsp>
                              <wps:cNvPr id="145" name="Rectangle 579"/>
                              <wps:cNvSpPr>
                                <a:spLocks noChangeArrowheads="1"/>
                              </wps:cNvSpPr>
                              <wps:spPr bwMode="auto">
                                <a:xfrm>
                                  <a:off x="1655719" y="1089539"/>
                                  <a:ext cx="190502" cy="342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VT</w:t>
                                    </w:r>
                                  </w:p>
                                </w:txbxContent>
                              </wps:txbx>
                              <wps:bodyPr rot="0" vert="horz" wrap="square" lIns="0" tIns="0" rIns="0" bIns="0" anchor="t" anchorCtr="0" upright="1">
                                <a:noAutofit/>
                              </wps:bodyPr>
                            </wps:wsp>
                            <wps:wsp>
                              <wps:cNvPr id="146" name="Rectangle 580"/>
                              <wps:cNvSpPr>
                                <a:spLocks noChangeArrowheads="1"/>
                              </wps:cNvSpPr>
                              <wps:spPr bwMode="auto">
                                <a:xfrm>
                                  <a:off x="1843921" y="1179942"/>
                                  <a:ext cx="57901" cy="11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 w:val="17"/>
                                        <w:szCs w:val="18"/>
                                        <w:lang w:val="en-US"/>
                                      </w:rPr>
                                      <w:t>2</w:t>
                                    </w:r>
                                  </w:p>
                                </w:txbxContent>
                              </wps:txbx>
                              <wps:bodyPr rot="0" vert="horz" wrap="square" lIns="0" tIns="0" rIns="0" bIns="0" anchor="t" anchorCtr="0" upright="1">
                                <a:noAutofit/>
                              </wps:bodyPr>
                            </wps:wsp>
                            <wps:wsp>
                              <wps:cNvPr id="147" name="Rectangle 581"/>
                              <wps:cNvSpPr>
                                <a:spLocks noChangeArrowheads="1"/>
                              </wps:cNvSpPr>
                              <wps:spPr bwMode="auto">
                                <a:xfrm>
                                  <a:off x="1020411" y="1089539"/>
                                  <a:ext cx="190602" cy="342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Cs w:val="26"/>
                                        <w:lang w:val="en-US"/>
                                      </w:rPr>
                                      <w:t>VT</w:t>
                                    </w:r>
                                  </w:p>
                                </w:txbxContent>
                              </wps:txbx>
                              <wps:bodyPr rot="0" vert="horz" wrap="square" lIns="0" tIns="0" rIns="0" bIns="0" anchor="t" anchorCtr="0" upright="1">
                                <a:noAutofit/>
                              </wps:bodyPr>
                            </wps:wsp>
                            <wps:wsp>
                              <wps:cNvPr id="148" name="Rectangle 582"/>
                              <wps:cNvSpPr>
                                <a:spLocks noChangeArrowheads="1"/>
                              </wps:cNvSpPr>
                              <wps:spPr bwMode="auto">
                                <a:xfrm>
                                  <a:off x="1208114" y="1179942"/>
                                  <a:ext cx="57801" cy="11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rPr>
                                    </w:pPr>
                                    <w:r w:rsidRPr="006F60ED">
                                      <w:rPr>
                                        <w:rFonts w:ascii="Arial" w:hAnsi="Arial" w:cs="Arial"/>
                                        <w:color w:val="000000"/>
                                        <w:sz w:val="17"/>
                                        <w:szCs w:val="18"/>
                                        <w:lang w:val="en-US"/>
                                      </w:rPr>
                                      <w:t>1</w:t>
                                    </w:r>
                                  </w:p>
                                </w:txbxContent>
                              </wps:txbx>
                              <wps:bodyPr rot="0" vert="horz" wrap="square" lIns="0" tIns="0" rIns="0" bIns="0" anchor="t" anchorCtr="0" upright="1">
                                <a:noAutofit/>
                              </wps:bodyPr>
                            </wps:wsp>
                          </wpc:wpc>
                        </a:graphicData>
                      </a:graphic>
                    </wp:inline>
                  </w:drawing>
                </mc:Choice>
                <mc:Fallback>
                  <w:pict>
                    <v:group id="Полотно 805" o:spid="_x0000_s1030" editas="canvas" style="width:210.9pt;height:154.1pt;mso-position-horizontal-relative:char;mso-position-vertical-relative:line" coordsize="26784,19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">
                      <v:shape id="_x0000_s1031" type="#_x0000_t75" style="position:absolute;width:26784;height:19570;visibility:visible;mso-wrap-style:square">
                        <v:fill o:detectmouseclick="t"/>
                        <v:path o:connecttype="none"/>
                      </v:shape>
                      <v:line id="Line 532" o:spid="_x0000_s1032" style="position:absolute;visibility:visible;mso-wrap-style:square" from="7686,17527" to="8876,17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xhQ8UAAADbAAAADwAAAGRycy9kb3ducmV2LnhtbESPQWvCQBSE74X+h+UJvdWNCqGJrlJa&#10;ChX10KQUentkn0lq9m3YXTX+e1coeBxm5htmsRpMJ07kfGtZwWScgCCurG65VvBdfjy/gPABWWNn&#10;mRRcyMNq+fiwwFzbM3/RqQi1iBD2OSpoQuhzKX3VkEE/tj1x9PbWGQxRulpqh+cIN52cJkkqDbYc&#10;Fxrs6a2h6lAcjYLMuL/f7drs0rScZpv6JxSH90ypp9HwOgcRaAj38H/7UyuYzeD2Jf4A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xhQ8UAAADbAAAADwAAAAAAAAAA&#10;AAAAAAChAgAAZHJzL2Rvd25yZXYueG1sUEsFBgAAAAAEAAQA+QAAAJMDAAAAAA==&#10;" strokeweight="1.1pt">
                        <v:stroke endcap="round"/>
                      </v:line>
                      <v:shape id="Freeform 533" o:spid="_x0000_s1033" style="position:absolute;left:5248;top:11187;width:3010;height:4034;visibility:visible;mso-wrap-style:square;v-text-anchor:top" coordsize="526,7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40MQA&#10;AADbAAAADwAAAGRycy9kb3ducmV2LnhtbESPQWvCQBSE74X+h+UVvNVdWy0hukoRC4JetB56fGSf&#10;STD7NsmuMfrrXUHocZiZb5jZoreV6Kj1pWMNo6ECQZw5U3Ku4fD7856A8AHZYOWYNFzJw2L++jLD&#10;1LgL76jbh1xECPsUNRQh1KmUPivIoh+6mjh6R9daDFG2uTQtXiLcVvJDqS9pseS4UGBNy4Ky0/5s&#10;NfwdbsuNlYlVmWpW22Y7abpkovXgrf+eggjUh//ws702Gj7H8Pg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E+NDEAAAA2wAAAA8AAAAAAAAAAAAAAAAAmAIAAGRycy9k&#10;b3ducmV2LnhtbFBLBQYAAAAABAAEAPUAAACJAwAAAAA=&#10;" path="m,352r263,m263,529r,-353m263,265l526,158,526,m263,441l526,551r,154e" filled="f" strokeweight="1.1pt">
                        <v:stroke endcap="round"/>
                        <v:path arrowok="t" o:connecttype="custom" o:connectlocs="0,2147483646;2147483646,2147483646;2147483646,2147483646;2147483646,2147483646;2147483646,2147483646;2147483646,2147483646;2147483646,0;2147483646,2147483646;2147483646,2147483646;2147483646,2147483646" o:connectangles="0,0,0,0,0,0,0,0,0,0"/>
                        <o:lock v:ext="edit" verticies="t"/>
                      </v:shape>
                      <v:shape id="Freeform 534" o:spid="_x0000_s1034" style="position:absolute;left:7840;top:14025;width:418;height:344;visibility:visible;mso-wrap-style:square;v-text-anchor:top" coordsize="7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d38QA&#10;AADbAAAADwAAAGRycy9kb3ducmV2LnhtbESP0WrCQBRE3wX/YblC38xGS22NriLSQuuLJO0HXLPX&#10;JG32bsxuk/Tv3YLg4zAzZ5j1djC16Kh1lWUFsygGQZxbXXGh4OvzbfoCwnlkjbVlUvBHDrab8WiN&#10;ibY9p9RlvhABwi5BBaX3TSKly0sy6CLbEAfvbFuDPsi2kLrFPsBNLedxvJAGKw4LJTa0Lyn/yX6N&#10;guGwpCN+HL/7E7426bNe2GJ/UephMuxWIDwN/h6+td+1gscn+P8Sfo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Y3d/EAAAA2wAAAA8AAAAAAAAAAAAAAAAAmAIAAGRycy9k&#10;b3ducmV2LnhtbFBLBQYAAAAABAAEAPUAAACJAwAAAAA=&#10;" path="m73,55l,60,25,,73,55xe" fillcolor="black" stroked="f">
                        <v:path arrowok="t" o:connecttype="custom" o:connectlocs="2147483646,2147483646;0,2147483646;2147483646,0;2147483646,2147483646" o:connectangles="0,0,0,0"/>
                      </v:shape>
                      <v:shape id="Freeform 535" o:spid="_x0000_s1035" style="position:absolute;left:7840;top:14025;width:418;height:344;visibility:visible;mso-wrap-style:square;v-text-anchor:top" coordsize="7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cIA&#10;AADbAAAADwAAAGRycy9kb3ducmV2LnhtbESPQWsCMRSE7wX/Q3iCt5q1gtjVKLaoeHUtnh+b52Zx&#10;87Imqa7++qYgeBxm5htmvuxsI67kQ+1YwWiYgSAuna65UvBz2LxPQYSIrLFxTAruFGC56L3NMdfu&#10;xnu6FrESCcIhRwUmxjaXMpSGLIaha4mTd3LeYkzSV1J7vCW4beRHlk2kxZrTgsGWvg2V5+LXKvg6&#10;6sdhrT9Px2172ZzD1OwKv1dq0O9WMxCRuvgKP9s7rWA8gf8v6Q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EP/5wgAAANsAAAAPAAAAAAAAAAAAAAAAAJgCAABkcnMvZG93&#10;bnJldi54bWxQSwUGAAAAAAQABAD1AAAAhwMAAAAA&#10;" path="m73,55l,60,25,,73,55xe" filled="f" strokeweight="1.1pt">
                        <v:stroke endcap="round"/>
                        <v:path arrowok="t" o:connecttype="custom" o:connectlocs="2147483646,2147483646;0,2147483646;2147483646,0;2147483646,2147483646" o:connectangles="0,0,0,0"/>
                      </v:shape>
                      <v:shape id="Freeform 536" o:spid="_x0000_s1036" style="position:absolute;left:7972;top:15221;width:286;height:2306;visibility:visible;mso-wrap-style:square;v-text-anchor:top" coordsize="5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ODcMA&#10;AADbAAAADwAAAGRycy9kb3ducmV2LnhtbESPwWrDMBBE74H+g9hCLyGR00DsuFFCKBR6rWMScttY&#10;G8vUWhlLtd2/rwqFHofZebOzO0y2FQP1vnGsYLVMQBBXTjdcKyhPb4sMhA/IGlvHpOCbPBz2D7Md&#10;5tqN/EFDEWoRIexzVGBC6HIpfWXIol+6jjh6d9dbDFH2tdQ9jhFuW/mcJBtpseHYYLCjV0PVZ/Fl&#10;4xvzqvC39XnqtpnJTHnlgtOLUk+P0/EFRKAp/B//pd+1gnUKv1siA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BODcMAAADbAAAADwAAAAAAAAAAAAAAAACYAgAAZHJzL2Rv&#10;d25yZXYueG1sUEsFBgAAAAAEAAQA9QAAAIgDAAAAAA==&#10;" path="m50,r,403l,403e" filled="f" strokeweight="1.1pt">
                        <v:stroke endcap="round"/>
                        <v:path arrowok="t" o:connecttype="custom" o:connectlocs="2147483646,0;2147483646,2147483646;0,2147483646" o:connectangles="0,0,0"/>
                      </v:shape>
                      <v:line id="Line 537" o:spid="_x0000_s1037" style="position:absolute;visibility:visible;mso-wrap-style:square" from="1098,10037" to="16848,10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jzMsIAAADbAAAADwAAAGRycy9kb3ducmV2LnhtbERPz2vCMBS+C/sfwht403QOiu2MZUyE&#10;jelhdQx2ezRvbdfmpSRR639vDoLHj+/3qhhNL07kfGtZwdM8AUFcWd1yreD7sJ0tQfiArLG3TAou&#10;5KFYP0xWmGt75i86laEWMYR9jgqaEIZcSl81ZNDP7UAcuT/rDIYIXS21w3MMN71cJEkqDbYcGxoc&#10;6K2hqiuPRkFm3P/v7sPs0/SwyD7rn1B2m0yp6eP4+gIi0Bju4pv7XSt4jmPjl/gD5Po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jzMsIAAADbAAAADwAAAAAAAAAAAAAA&#10;AAChAgAAZHJzL2Rvd25yZXYueG1sUEsFBgAAAAAEAAQA+QAAAJADAAAAAA==&#10;" strokeweight="1.1pt">
                        <v:stroke endcap="round"/>
                      </v:line>
                      <v:line id="Line 538" o:spid="_x0000_s1038" style="position:absolute;visibility:visible;mso-wrap-style:square" from="8258,11187" to="9689,11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RWqcUAAADbAAAADwAAAGRycy9kb3ducmV2LnhtbESPQWvCQBSE74X+h+UVvNVNFYKJrlJa&#10;BEV7aCwFb4/sM4lm34bdVeO/dwtCj8PMfMPMFr1pxYWcbywreBsmIIhLqxuuFPzslq8TED4ga2wt&#10;k4IbeVjMn59mmGt75W+6FKESEcI+RwV1CF0upS9rMuiHtiOO3sE6gyFKV0nt8BrhppWjJEmlwYbj&#10;Qo0dfdRUnoqzUZAZd9xv1+YrTXejbFP9huL0mSk1eOnfpyAC9eE//GivtIJx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RWqcUAAADbAAAADwAAAAAAAAAA&#10;AAAAAAChAgAAZHJzL2Rvd25yZXYueG1sUEsFBgAAAAAEAAQA+QAAAJMDAAAAAA==&#10;" strokeweight="1.1pt">
                        <v:stroke endcap="round"/>
                      </v:line>
                      <v:line id="Line 539" o:spid="_x0000_s1039" style="position:absolute;flip:x;visibility:visible;mso-wrap-style:square" from="9689,6580" to="9700,18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pKGMIAAADbAAAADwAAAGRycy9kb3ducmV2LnhtbERPS2rDMBDdF3oHMYVuQiMnlCZxLZsS&#10;YlrIotTpAQZrYhtbI2PJn9y+WhSyfLx/ki2mExMNrrGsYLOOQBCXVjdcKfi95C97EM4ja+wsk4Ib&#10;OcjSx4cEY21n/qGp8JUIIexiVFB738dSurImg25te+LAXe1g0Ac4VFIPOIdw08ltFL1Jgw2Hhhp7&#10;OtZUtsVoFEz5Rvpx+vy+7A5deT7dVuOpXSn1/LR8vIPwtPi7+N/9pRW8hvXhS/gBM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0pKGMIAAADbAAAADwAAAAAAAAAAAAAA&#10;AAChAgAAZHJzL2Rvd25yZXYueG1sUEsFBgAAAAAEAAQA+QAAAJADAAAAAA==&#10;" strokeweight="1.1pt">
                        <v:stroke endcap="round"/>
                      </v:line>
                      <v:oval id="Oval 540" o:spid="_x0000_s1040" style="position:absolute;left:9431;top:10929;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bQMIA&#10;AADbAAAADwAAAGRycy9kb3ducmV2LnhtbESPQWsCMRSE7wX/Q3iCt5pVRMrWKFIQFk9WC70+ktfN&#10;tpuXNYnr6q9vCgWPw8x8w6w2g2tFTyE2nhXMpgUIYu1Nw7WCj9Pu+QVETMgGW8+k4EYRNuvR0wpL&#10;46/8Tv0x1SJDOJaowKbUlVJGbclhnPqOOHtfPjhMWYZamoDXDHetnBfFUjpsOC9Y7OjNkv45XpyC&#10;vesPuupsQL1dHj6/7bm6y7NSk/GwfQWRaEiP8H+7MgoWM/j7kn+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UhtAwgAAANsAAAAPAAAAAAAAAAAAAAAAAJgCAABkcnMvZG93&#10;bnJldi54bWxQSwUGAAAAAAQABAD1AAAAhwMAAAAA&#10;" fillcolor="black" strokeweight="0"/>
                      <v:shape id="Freeform 541" o:spid="_x0000_s1041" style="position:absolute;left:9431;top:10929;width:515;height:515;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KI28MA&#10;AADbAAAADwAAAGRycy9kb3ducmV2LnhtbESPT4vCMBTE7wt+h/AEb2uqLmK7jSKK4GUPVpe9PprX&#10;P2vzUpqo9dsbQfA4zMxvmHTVm0ZcqXO1ZQWTcQSCOLe65lLB6bj7XIBwHlljY5kU3MnBajn4SDHR&#10;9sYHuma+FAHCLkEFlfdtIqXLKzLoxrYlDl5hO4M+yK6UusNbgJtGTqNoLg3WHBYqbGlTUX7OLkZB&#10;VGzzuD3/HE7/s20c//5l67q8KzUa9utvEJ56/w6/2nut4GsKzy/hB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KI28MAAADbAAAADwAAAAAAAAAAAAAAAACYAgAAZHJzL2Rv&#10;d25yZXYueG1sUEsFBgAAAAAEAAQA9QAAAIgDAAAAAA==&#10;" path="m90,45c90,21,70,,45,,21,,,21,,45,,71,21,90,45,90,70,90,90,71,90,45e" filled="f" strokeweight="1.1pt">
                        <v:stroke endcap="round"/>
                        <v:path arrowok="t" o:connecttype="custom" o:connectlocs="2147483646,2147483646;2147483646,0;0,2147483646;2147483646,2147483646;2147483646,2147483646" o:connectangles="0,0,0,0,0"/>
                      </v:shape>
                      <v:shape id="Freeform 542" o:spid="_x0000_s1042" style="position:absolute;left:4172;top:10037;width:1076;height:3164;visibility:visible;mso-wrap-style:square;v-text-anchor:top" coordsize="188,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3Yb8MA&#10;AADbAAAADwAAAGRycy9kb3ducmV2LnhtbESPS6vCMBSE94L/IRzBnaa+LlqNIoJw4argY6G7Q3Ns&#10;i81JaaLWf28E4S6HmfmGmS1qU4gHVS63rKDXjUAQJ1bnnCo4HdedMQjnkTUWlknBixws5s3GDGNt&#10;n7ynx8GnIkDYxagg876MpXRJRgZd15bEwbvayqAPskqlrvAZ4KaQ/Sj6kQZzDgsZlrTKKLkd7kbB&#10;aHwZ7c51uVr/na6b3X7rh0ZOlGq36uUUhKfa/4e/7V+tYDiAz5fwA+T8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Y3Yb8MAAADbAAAADwAAAAAAAAAAAAAAAACYAgAAZHJzL2Rv&#10;d25yZXYueG1sUEsFBgAAAAAEAAQA9QAAAIgDAAAAAA==&#10;" path="m188,553l,553,,,163,e" filled="f" strokeweight="1.1pt">
                        <v:stroke endcap="round"/>
                        <v:path arrowok="t" o:connecttype="custom" o:connectlocs="2147483646,2147483646;0,2147483646;0,0;2147483646,0" o:connectangles="0,0,0,0"/>
                      </v:shape>
                      <v:oval id="Oval 543" o:spid="_x0000_s1043" style="position:absolute;left:3914;top:9773;width:515;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42MMA&#10;AADbAAAADwAAAGRycy9kb3ducmV2LnhtbESPT2sCMRTE7wW/Q3iCt5pVRMrWKFIQFk/+KfT6SF43&#10;225e1iSu2356Uyh4HGbmN8xqM7hW9BRi41nBbFqAINbeNFwreD/vnl9AxIRssPVMCn4owmY9elph&#10;afyNj9SfUi0yhGOJCmxKXSll1JYcxqnviLP36YPDlGWopQl4y3DXynlRLKXDhvOCxY7eLOnv09Up&#10;2Lv+oKvOBtTb5eHjy16qX3lRajIetq8gEg3pEf5vV0bBYgF/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W42MMAAADbAAAADwAAAAAAAAAAAAAAAACYAgAAZHJzL2Rv&#10;d25yZXYueG1sUEsFBgAAAAAEAAQA9QAAAIgDAAAAAA==&#10;" fillcolor="black" strokeweight="0"/>
                      <v:oval id="Oval 544" o:spid="_x0000_s1044" style="position:absolute;left:3914;top:9773;width:515;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f28MA&#10;AADbAAAADwAAAGRycy9kb3ducmV2LnhtbESPQWsCMRCF7wX/QxjBi2hW24qsRpGC6KWHWsHrsBk3&#10;q5vJkqS76783hUKPjzfve/PW297WoiUfKscKZtMMBHHhdMWlgvP3frIEESKyxtoxKXhQgO1m8LLG&#10;XLuOv6g9xVIkCIccFZgYm1zKUBiyGKauIU7e1XmLMUlfSu2xS3Bby3mWLaTFilODwYY+DBX3049N&#10;bxwP+0/sXn1r8H6bVXJ8Oc/HSo2G/W4FIlIf/4//0ket4O0dfrckAM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Wf28MAAADbAAAADwAAAAAAAAAAAAAAAACYAgAAZHJzL2Rv&#10;d25yZXYueG1sUEsFBgAAAAAEAAQA9QAAAIgDAAAAAA==&#10;" filled="f" strokeweight="1.1pt">
                        <v:stroke endcap="round"/>
                      </v:oval>
                      <v:rect id="Rectangle 545" o:spid="_x0000_s1045" style="position:absolute;left:9351;top:4852;width:693;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6J1MQA&#10;AADbAAAADwAAAGRycy9kb3ducmV2LnhtbESPQWvCQBSE70L/w/KE3nTXqqFNXUMRAoXqQS30+sg+&#10;k9Ds2zS7iem/dwsFj8PMfMNsstE2YqDO1441LOYKBHHhTM2lhs9zPnsG4QOywcYxafglD9n2YbLB&#10;1LgrH2k4hVJECPsUNVQhtKmUvqjIop+7ljh6F9dZDFF2pTQdXiPcNvJJqURarDkuVNjSrqLi+9Rb&#10;DZiszM/hstyfP/oEX8pR5esvpfXjdHx7BRFoDPfwf/vdaFgl8Pcl/gC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idTEAAAA2wAAAA8AAAAAAAAAAAAAAAAAmAIAAGRycy9k&#10;b3ducmV2LnhtbFBLBQYAAAAABAAEAPUAAACJAwAAAAA=&#10;" stroked="f"/>
                      <v:rect id="Rectangle 546" o:spid="_x0000_s1046" style="position:absolute;left:9351;top:4852;width:693;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PkycMA&#10;AADbAAAADwAAAGRycy9kb3ducmV2LnhtbESP0WrCQBRE3wv+w3ILvtVNxbYasxERhELsQ20/4JK9&#10;JsHs3bi7JunfdwXBx2FmzjDZZjSt6Mn5xrKC11kCgri0uuFKwe/P/mUJwgdkja1lUvBHHjb55CnD&#10;VNuBv6k/hkpECPsUFdQhdKmUvqzJoJ/Zjjh6J+sMhihdJbXDIcJNK+dJ8i4NNhwXauxoV1N5Pl6N&#10;gktX9oVzo91pLoaheFsdVvil1PR53K5BBBrDI3xvf2oFiw+4fYk/QO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PkycMAAADbAAAADwAAAAAAAAAAAAAAAACYAgAAZHJzL2Rv&#10;d25yZXYueG1sUEsFBgAAAAAEAAQA9QAAAIgDAAAAAA==&#10;" filled="f" strokeweight="1.1pt">
                        <v:stroke joinstyle="round" endcap="round"/>
                      </v:rect>
                      <v:rect id="Rectangle 547" o:spid="_x0000_s1047" style="position:absolute;left:7211;top:5150;width:1905;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RG8EA&#10;AADbAAAADwAAAGRycy9kb3ducmV2LnhtbERPy4rCMBTdD/gP4QqzG1NF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50RvBAAAA2wAAAA8AAAAAAAAAAAAAAAAAmAIAAGRycy9kb3du&#10;cmV2LnhtbFBLBQYAAAAABAAEAPUAAACGAw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R1</w:t>
                              </w:r>
                            </w:p>
                          </w:txbxContent>
                        </v:textbox>
                      </v:rect>
                      <v:line id="Line 548" o:spid="_x0000_s1048" style="position:absolute;visibility:visible;mso-wrap-style:square" from="14204,17527" to="15400,17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Il1MUAAADbAAAADwAAAGRycy9kb3ducmV2LnhtbESPQWvCQBSE74X+h+UVvNVNRYKJrlJa&#10;BEV7aCwFb4/sM4lm34bdVeO/dwtCj8PMfMPMFr1pxYWcbywreBsmIIhLqxuuFPzslq8TED4ga2wt&#10;k4IbeVjMn59mmGt75W+6FKESEcI+RwV1CF0upS9rMuiHtiOO3sE6gyFKV0nt8BrhppWjJEmlwYbj&#10;Qo0dfdRUnoqzUZAZd9xv1+YrTXejbFP9huL0mSk1eOnfpyAC9eE//GivtIJx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Il1MUAAADbAAAADwAAAAAAAAAA&#10;AAAAAAChAgAAZHJzL2Rvd25yZXYueG1sUEsFBgAAAAAEAAQA+QAAAJMDAAAAAA==&#10;" strokeweight="1.1pt">
                        <v:stroke endcap="round"/>
                      </v:line>
                      <v:shape id="Freeform 549" o:spid="_x0000_s1049" style="position:absolute;left:11772;top:11187;width:3005;height:4034;visibility:visible;mso-wrap-style:square;v-text-anchor:top" coordsize="525,7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l54b8A&#10;AADbAAAADwAAAGRycy9kb3ducmV2LnhtbERPTYvCMBC9C/sfwix401RF0WqUVSiKnqxevI3N2JZt&#10;JqWJWv+9OQgeH+97sWpNJR7UuNKygkE/AkGcWV1yruB8SnpTEM4ja6wsk4IXOVgtfzoLjLV98pEe&#10;qc9FCGEXo4LC+zqW0mUFGXR9WxMH7mYbgz7AJpe6wWcIN5UcRtFEGiw5NBRY06ag7D+9GwUR7y+j&#10;w8kd8qQu3XZwrUbrWaJU97f9m4Pw1Pqv+OPeaQXjsD58CT9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uXnhvwAAANsAAAAPAAAAAAAAAAAAAAAAAJgCAABkcnMvZG93bnJl&#10;di54bWxQSwUGAAAAAAQABAD1AAAAhAMAAAAA&#10;" path="m,352r262,m262,529r,-353m262,265l525,158,525,m262,441l525,551r,154e" filled="f" strokeweight="1.1pt">
                        <v:stroke endcap="round"/>
                        <v:path arrowok="t" o:connecttype="custom" o:connectlocs="0,2147483646;2147483646,2147483646;2147483646,2147483646;2147483646,2147483646;2147483646,2147483646;2147483646,2147483646;2147483646,0;2147483646,2147483646;2147483646,2147483646;2147483646,2147483646" o:connectangles="0,0,0,0,0,0,0,0,0,0"/>
                        <o:lock v:ext="edit" verticies="t"/>
                      </v:shape>
                      <v:shape id="Freeform 550" o:spid="_x0000_s1050" style="position:absolute;left:14359;top:14025;width:418;height:344;visibility:visible;mso-wrap-style:square;v-text-anchor:top" coordsize="7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w+fMMA&#10;AADbAAAADwAAAGRycy9kb3ducmV2LnhtbESP0WrCQBRE3wv+w3IF35qNQlObZhWRFtQX0fYDbrO3&#10;STR7N82uSfx7Vyj4OMzMGSZbDqYWHbWusqxgGsUgiHOrKy4UfH99Ps9BOI+ssbZMCq7kYLkYPWWY&#10;atvzgbqjL0SAsEtRQel9k0rp8pIMusg2xMH7ta1BH2RbSN1iH+CmlrM4TqTBisNCiQ2tS8rPx4tR&#10;MOzeaI/b/an/wY/m8KoTW6z/lJqMh9U7CE+Df4T/2xut4GUK9y/hB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w+fMMAAADbAAAADwAAAAAAAAAAAAAAAACYAgAAZHJzL2Rv&#10;d25yZXYueG1sUEsFBgAAAAAEAAQA9QAAAIgDAAAAAA==&#10;" path="m73,55l,60,26,,73,55xe" fillcolor="black" stroked="f">
                        <v:path arrowok="t" o:connecttype="custom" o:connectlocs="2147483646,2147483646;0,2147483646;2147483646,0;2147483646,2147483646" o:connectangles="0,0,0,0"/>
                      </v:shape>
                      <v:shape id="Freeform 551" o:spid="_x0000_s1051" style="position:absolute;left:14359;top:14025;width:418;height:344;visibility:visible;mso-wrap-style:square;v-text-anchor:top" coordsize="7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QcWsIA&#10;AADbAAAADwAAAGRycy9kb3ducmV2LnhtbESPQWsCMRSE7wX/Q3iCt5pVsOhqFFu0eHUVz4/Nc7O4&#10;eVmTqNv++qYgeBxm5htmsepsI+7kQ+1YwWiYgSAuna65UnA8bN+nIEJE1tg4JgU/FGC17L0tMNfu&#10;wXu6F7ESCcIhRwUmxjaXMpSGLIaha4mTd3beYkzSV1J7fCS4beQ4yz6kxZrTgsGWvgyVl+JmFXye&#10;9O9ho2fn03d73V7C1OwKv1dq0O/WcxCRuvgKP9s7rWAyhv8v6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BxawgAAANsAAAAPAAAAAAAAAAAAAAAAAJgCAABkcnMvZG93&#10;bnJldi54bWxQSwUGAAAAAAQABAD1AAAAhwMAAAAA&#10;" path="m73,55l,60,26,,73,55xe" filled="f" strokeweight="1.1pt">
                        <v:stroke endcap="round"/>
                        <v:path arrowok="t" o:connecttype="custom" o:connectlocs="2147483646,2147483646;0,2147483646;2147483646,0;2147483646,2147483646" o:connectangles="0,0,0,0"/>
                      </v:shape>
                      <v:shape id="Freeform 552" o:spid="_x0000_s1052" style="position:absolute;left:14496;top:15221;width:281;height:2306;visibility:visible;mso-wrap-style:square;v-text-anchor:top" coordsize="49,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RNMUA&#10;AADbAAAADwAAAGRycy9kb3ducmV2LnhtbESPT2vCQBTE74V+h+UVvNVNFaVEVymh4p+TGkG9PbPP&#10;JDT7NmZXjd/eLRR6HGbmN8x42ppK3KhxpWUFH90IBHFmdcm5gl06e/8E4TyyxsoyKXiQg+nk9WWM&#10;sbZ33tBt63MRIOxiVFB4X8dSuqwgg65ra+LgnW1j0AfZ5FI3eA9wU8leFA2lwZLDQoE1JQVlP9ur&#10;UZCkq/yQHC/D9X5j7Pf8tLzu0qVSnbf2awTCU+v/w3/thVYw6MPvl/AD5O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lxE0xQAAANsAAAAPAAAAAAAAAAAAAAAAAJgCAABkcnMv&#10;ZG93bnJldi54bWxQSwUGAAAAAAQABAD1AAAAigMAAAAA&#10;" path="m49,r,403l,403e" filled="f" strokeweight="1.1pt">
                        <v:stroke endcap="round"/>
                        <v:path arrowok="t" o:connecttype="custom" o:connectlocs="2147483646,0;2147483646,2147483646;0,2147483646" o:connectangles="0,0,0"/>
                      </v:shape>
                      <v:line id="Line 553" o:spid="_x0000_s1053" style="position:absolute;flip:x;visibility:visible;mso-wrap-style:square" from="16213,6580" to="16219,18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jaxsUAAADbAAAADwAAAGRycy9kb3ducmV2LnhtbESP3WrCQBSE7wu+w3IK3kizsahtUzci&#10;RanghZj0AQ7Z0ySYPRuymx/fvlso9HKYmW+Y7W4yjRioc7VlBcsoBkFcWF1zqeArPz69gnAeWWNj&#10;mRTcycEunT1sMdF25CsNmS9FgLBLUEHlfZtI6YqKDLrItsTB+7adQR9kV0rd4RjgppHPcbyRBmsO&#10;CxW29FFRcct6o2A4LqXvh89L/vLWFOfDfdEfbgul5o/T/h2Ep8n/h//aJ61gvYLfL+EHyPQ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jaxsUAAADbAAAADwAAAAAAAAAA&#10;AAAAAAChAgAAZHJzL2Rvd25yZXYueG1sUEsFBgAAAAAEAAQA+QAAAJMDAAAAAA==&#10;" strokeweight="1.1pt">
                        <v:stroke endcap="round"/>
                      </v:line>
                      <v:oval id="Oval 554" o:spid="_x0000_s1054" style="position:absolute;left:15956;top:10929;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CLnsMA&#10;AADbAAAADwAAAGRycy9kb3ducmV2LnhtbESPT2sCMRTE7wW/Q3iCt5pVUMrWKFIQFk/+KfT6SF43&#10;225e1iSu2356Uyh4HGbmN8xqM7hW9BRi41nBbFqAINbeNFwreD/vnl9AxIRssPVMCn4owmY9elph&#10;afyNj9SfUi0yhGOJCmxKXSll1JYcxqnviLP36YPDlGWopQl4y3DXynlRLKXDhvOCxY7eLOnv09Up&#10;2Lv+oKvOBtTb5eHjy16qX3lRajIetq8gEg3pEf5vV0bBYgF/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CLnsMAAADbAAAADwAAAAAAAAAAAAAAAACYAgAAZHJzL2Rv&#10;d25yZXYueG1sUEsFBgAAAAAEAAQA9QAAAIgDAAAAAA==&#10;" fillcolor="black" strokeweight="0"/>
                      <v:shape id="Freeform 555" o:spid="_x0000_s1055" style="position:absolute;left:15956;top:10929;width:515;height:515;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AYBcMA&#10;AADbAAAADwAAAGRycy9kb3ducmV2LnhtbESPQYvCMBSE7wv+h/CEva2pK4qtxlIUYS8erIrXR/Ns&#10;q81LabJa/70RFvY4zMw3zDLtTSPu1LnasoLxKAJBXFhdc6ngeNh+zUE4j6yxsUwKnuQgXQ0+lpho&#10;++A93XNfigBhl6CCyvs2kdIVFRl0I9sSB+9iO4M+yK6UusNHgJtGfkfRTBqsOSxU2NK6ouKW/xoF&#10;0WVTxO1ttz9eJ5s4Pp3zrC6fSn0O+2wBwlPv/8N/7R+tYDqD95fwA+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4AYBcMAAADbAAAADwAAAAAAAAAAAAAAAACYAgAAZHJzL2Rv&#10;d25yZXYueG1sUEsFBgAAAAAEAAQA9QAAAIgDAAAAAA==&#10;" path="m90,45c90,21,69,,45,,19,,,21,,45,,71,19,90,45,90,69,90,90,71,90,45e" filled="f" strokeweight="1.1pt">
                        <v:stroke endcap="round"/>
                        <v:path arrowok="t" o:connecttype="custom" o:connectlocs="2147483646,2147483646;2147483646,0;0,2147483646;2147483646,2147483646;2147483646,2147483646" o:connectangles="0,0,0,0,0"/>
                      </v:shape>
                      <v:rect id="Rectangle 556" o:spid="_x0000_s1056" style="position:absolute;left:15875;top:4852;width:687;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rect id="Rectangle 557" o:spid="_x0000_s1057" style="position:absolute;left:15875;top:4852;width:687;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XmZr8A&#10;AADbAAAADwAAAGRycy9kb3ducmV2LnhtbERP3WrCMBS+H+wdwhG8m6mDjtkZRYSBUHdh9QEOyVlb&#10;bE66JLb17c3FwMuP73+9nWwnBvKhdaxguchAEGtnWq4VXM7fb58gQkQ22DkmBXcKsN28vqyxMG7k&#10;Ew1VrEUK4VCggibGvpAy6IYshoXriRP367zFmKCvpfE4pnDbyfcs+5AWW04NDfa0b0hfq5tV8Nfr&#10;ofR+cnvD5TiW+eq4wh+l5rNp9wUi0hSf4n/3wSjI09j0Jf0AuX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ZeZmvwAAANsAAAAPAAAAAAAAAAAAAAAAAJgCAABkcnMvZG93bnJl&#10;di54bWxQSwUGAAAAAAQABAD1AAAAhAMAAAAA&#10;" filled="f" strokeweight="1.1pt">
                        <v:stroke joinstyle="round" endcap="round"/>
                      </v:rect>
                      <v:rect id="Rectangle 558" o:spid="_x0000_s1058" style="position:absolute;left:13392;top:5150;width:1905;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Bfb8A&#10;AADbAAAADwAAAGRycy9kb3ducmV2LnhtbERPy6rCMBDdC/5DGMGdpt6FaDWK6BVd+gJ1NzRjW2wm&#10;pYm2+vVmIbg8nPd03phCPKlyuWUFg34EgjixOudUwem47o1AOI+ssbBMCl7kYD5rt6YYa1vznp4H&#10;n4oQwi5GBZn3ZSylSzIy6Pq2JA7czVYGfYBVKnWFdQg3hfyLoqE0mHNoyLCkZUbJ/fAwCjajcnHZ&#10;2nedFv/XzXl3Hq+OY69Ut9MsJiA8Nf4n/rq3WsEw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oF9vwAAANsAAAAPAAAAAAAAAAAAAAAAAJgCAABkcnMvZG93bnJl&#10;di54bWxQSwUGAAAAAAQABAD1AAAAhA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R2</w:t>
                              </w:r>
                            </w:p>
                          </w:txbxContent>
                        </v:textbox>
                      </v:rect>
                      <v:line id="Line 559" o:spid="_x0000_s1059" style="position:absolute;flip:y;visibility:visible;mso-wrap-style:square" from="16219,1968" to="16225,4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Oz48QAAADbAAAADwAAAGRycy9kb3ducmV2LnhtbESPzWrDMBCE74W8g9hALyGR3YObOFFC&#10;CDEt9FDy8wCLtbFNrJWx5L+3rwqFHoeZ+YbZHUZTi55aV1lWEK8iEMS51RUXCu63bLkG4Tyyxtoy&#10;KZjIwWE/e9lhqu3AF+qvvhABwi5FBaX3TSqly0sy6Fa2IQ7ew7YGfZBtIXWLQ4CbWr5FUSINVhwW&#10;SmzoVFL+vHZGQZ/F0nf9x/ftfVPnX+dp0Z2fC6Ve5+NxC8LT6P/Df+1PrSCJ4fdL+AF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7PjxAAAANsAAAAPAAAAAAAAAAAA&#10;AAAAAKECAABkcnMvZG93bnJldi54bWxQSwUGAAAAAAQABAD5AAAAkgMAAAAA&#10;" strokeweight="1.1pt">
                        <v:stroke endcap="round"/>
                      </v:line>
                      <v:shape id="Freeform 560" o:spid="_x0000_s1060" style="position:absolute;left:9700;top:1968;width:8013;height:2884;visibility:visible;mso-wrap-style:square;v-text-anchor:top" coordsize="1400,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3e+8MA&#10;AADbAAAADwAAAGRycy9kb3ducmV2LnhtbESPQWvCQBSE7wX/w/IEL8VskoKU1FVEUYT2YlqKx0f2&#10;NQlm34bdVeO/dwuCx2FmvmHmy8F04kLOt5YVZEkKgriyuuVawc/3dvoOwgdkjZ1lUnAjD8vF6GWO&#10;hbZXPtClDLWIEPYFKmhC6AspfdWQQZ/Ynjh6f9YZDFG6WmqH1wg3nczTdCYNthwXGuxp3VB1Ks9G&#10;AX5mr/nAG3fo38pN5r92v/5olJqMh9UHiEBDeIYf7b1WMMvh/0v8A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3e+8MAAADbAAAADwAAAAAAAAAAAAAAAACYAgAAZHJzL2Rv&#10;d25yZXYueG1sUEsFBgAAAAAEAAQA9QAAAIgDAAAAAA==&#10;" path="m,504l,,1400,e" filled="f" strokeweight="1.1pt">
                        <v:stroke endcap="round"/>
                        <v:path arrowok="t" o:connecttype="custom" o:connectlocs="0,2147483646;0,0;2147483646,0" o:connectangles="0,0,0"/>
                      </v:shape>
                      <v:oval id="Oval 561" o:spid="_x0000_s1061" style="position:absolute;left:17736;top:1659;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V7cMA&#10;AADbAAAADwAAAGRycy9kb3ducmV2LnhtbESPzWrDMBCE74W8g9hAbo3cBELjRjGOodBr0pKf29ba&#10;WibWyliy4/Tpq0Khx2FmvmE22WgbMVDna8cKnuYJCOLS6ZorBR/vr4/PIHxA1tg4JgV38pBtJw8b&#10;TLW78Z6GQ6hEhLBPUYEJoU2l9KUhi37uWuLofbnOYoiyq6Tu8BbhtpGLJFlJizXHBYMtFYbK66G3&#10;CkbeXbH4XB+N5bKvTuf8gt+5UrPpmL+ACDSG//Bf+00rWC3h90v8A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V7cMAAADbAAAADwAAAAAAAAAAAAAAAACYAgAAZHJzL2Rv&#10;d25yZXYueG1sUEsFBgAAAAAEAAQA9QAAAIgDAAAAAA==&#10;" strokeweight="0"/>
                      <v:shape id="Freeform 562" o:spid="_x0000_s1062" style="position:absolute;left:17736;top:1659;width:515;height:515;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RJY8QA&#10;AADcAAAADwAAAGRycy9kb3ducmV2LnhtbESPQYvCQAyF7wv+hyGCt3WqgtjqKKIsePFgddlr6MS2&#10;2smUzqzWf28OC3tLeC/vfVlteteoB3Wh9mxgMk5AERfe1lwauJy/PhegQkS22HgmAy8KsFkPPlaY&#10;Wf/kEz3yWCoJ4ZChgSrGNtM6FBU5DGPfEot29Z3DKGtXatvhU8Jdo6dJMtcOa5aGClvaVVTc819n&#10;ILnui7S9H0+X22yfpt8/+bYuX8aMhv12CSpSH//Nf9cHK/hToZVnZAK9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kSWPEAAAA3AAAAA8AAAAAAAAAAAAAAAAAmAIAAGRycy9k&#10;b3ducmV2LnhtbFBLBQYAAAAABAAEAPUAAACJAwAAAAA=&#10;" path="m90,45c90,21,70,,45,,20,,,21,,45,,71,20,90,45,90,70,90,90,71,90,45e" filled="f" strokeweight="1.1pt">
                        <v:stroke endcap="round"/>
                        <v:path arrowok="t" o:connecttype="custom" o:connectlocs="2147483646,2147483646;2147483646,0;0,2147483646;2147483646,2147483646;2147483646,2147483646" o:connectangles="0,0,0,0,0"/>
                      </v:shape>
                      <v:oval id="Oval 563" o:spid="_x0000_s1063" style="position:absolute;left:15990;top:1711;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ULRsEA&#10;AADcAAAADwAAAGRycy9kb3ducmV2LnhtbERPTWsCMRC9F/wPYQRvNasHaVejSEFYelJb8Dok0822&#10;m8mapOvqr28Eobd5vM9ZbQbXip5CbDwrmE0LEMTam4ZrBZ8fu+cXEDEhG2w9k4IrRdisR08rLI2/&#10;8IH6Y6pFDuFYogKbUldKGbUlh3HqO+LMffngMGUYamkCXnK4a+W8KBbSYcO5wWJHb5b0z/HXKXh3&#10;/V5XnQ2ot4v96dueq5s8KzUZD9sliERD+hc/3JXJ8+evcH8mX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1C0bBAAAA3AAAAA8AAAAAAAAAAAAAAAAAmAIAAGRycy9kb3du&#10;cmV2LnhtbFBLBQYAAAAABAAEAPUAAACGAwAAAAA=&#10;" fillcolor="black" strokeweight="0"/>
                      <v:oval id="Oval 564" o:spid="_x0000_s1064" style="position:absolute;left:15990;top:1711;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JhsQA&#10;AADcAAAADwAAAGRycy9kb3ducmV2LnhtbESPT2vDMAzF74V9B6PBLmV12kIpWd0yBmW97NA/0KuI&#10;tThrLAfbS7JvPx0Kvemh93t62uxG36qeYmoCG5jPClDEVbAN1wYu5/3rGlTKyBbbwGTgjxLstk+T&#10;DZY2DHyk/pRrJSGcSjTgcu5KrVPlyGOahY5Ydt8heswiY61txEHCfasXRbHSHhuWCw47+nBU3U6/&#10;XmocPvdfOCxj7/D2M2/09HpZTI15eR7f30BlGvPDfKcPVril1JdnZAK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zyYbEAAAA3AAAAA8AAAAAAAAAAAAAAAAAmAIAAGRycy9k&#10;b3ducmV2LnhtbFBLBQYAAAAABAAEAPUAAACJAwAAAAA=&#10;" filled="f" strokeweight="1.1pt">
                        <v:stroke endcap="round"/>
                      </v:oval>
                      <v:line id="Line 565" o:spid="_x0000_s1065" style="position:absolute;visibility:visible;mso-wrap-style:square" from="24008,1390" to="24014,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DTLcQAAADcAAAADwAAAGRycy9kb3ducmV2LnhtbERPTWvCQBC9F/wPywi91Y0WQhNdpbQI&#10;SuvBRAq9DdkxSc3Oht1V03/fFQre5vE+Z7EaTCcu5HxrWcF0koAgrqxuuVZwKNdPLyB8QNbYWSYF&#10;v+RhtRw9LDDX9sp7uhShFjGEfY4KmhD6XEpfNWTQT2xPHLmjdQZDhK6W2uE1hptOzpIklQZbjg0N&#10;9vTWUHUqzkZBZtzP9+fW7NK0nGUf9VcoTu+ZUo/j4XUOItAQ7uJ/90bH+c9TuD0TL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NMtxAAAANwAAAAPAAAAAAAAAAAA&#10;AAAAAKECAABkcnMvZG93bnJldi54bWxQSwUGAAAAAAQABAD5AAAAkgMAAAAA&#10;" strokeweight="1.1pt">
                        <v:stroke endcap="round"/>
                      </v:line>
                      <v:oval id="Oval 566" o:spid="_x0000_s1066" style="position:absolute;left:20620;top:1728;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H3zMIA&#10;AADcAAAADwAAAGRycy9kb3ducmV2LnhtbERPTWvCQBC9C/0PyxR6qxtTKG10DTEg9Fortr2N2TEb&#10;zM6G7Eajv75bELzN433OIh9tK07U+8axgtk0AUFcOd1wrWD7tX5+A+EDssbWMSm4kId8+TBZYKbd&#10;mT/ptAm1iCHsM1RgQugyKX1lyKKfuo44cgfXWwwR9rXUPZ5juG1lmiSv0mLDscFgR6Wh6rgZrIKR&#10;V0cs9+87Y7ka6u+f4hevhVJPj2MxBxFoDHfxzf2h4/yXFP6fiR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ffMwgAAANwAAAAPAAAAAAAAAAAAAAAAAJgCAABkcnMvZG93&#10;bnJldi54bWxQSwUGAAAAAAQABAD1AAAAhwMAAAAA&#10;" strokeweight="0"/>
                      <v:oval id="Oval 567" o:spid="_x0000_s1067" style="position:absolute;left:20620;top:1728;width:515;height: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FX8cMA&#10;AADcAAAADwAAAGRycy9kb3ducmV2LnhtbESPQYvCMBCF7wv+hzCCF9FUC4t0jbIIohcPuoLXoZlt&#10;ujaTksS2++83grC3Gd773rxZbwfbiI58qB0rWMwzEMSl0zVXCq5f+9kKRIjIGhvHpOCXAmw3o7c1&#10;Ftr1fKbuEiuRQjgUqMDE2BZShtKQxTB3LXHSvp23GNPqK6k99incNnKZZe/SYs3pgsGWdobK++Vh&#10;U43jYX/CPvedwfvPopbT23U5VWoyHj4/QEQa4r/5RR914vIcns+kCe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FX8cMAAADcAAAADwAAAAAAAAAAAAAAAACYAgAAZHJzL2Rv&#10;d25yZXYueG1sUEsFBgAAAAAEAAQA9QAAAIgDAAAAAA==&#10;" filled="f" strokeweight="1.1pt">
                        <v:stroke endcap="round"/>
                      </v:oval>
                      <v:line id="Line 568" o:spid="_x0000_s1068" style="position:absolute;visibility:visible;mso-wrap-style:square" from="21135,2014" to="23997,2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dwtcQAAADcAAAADwAAAGRycy9kb3ducmV2LnhtbERPTWvCQBC9F/wPywje6kYtwURXKRWh&#10;pfXQKIK3ITsm0exs2N1q+u+7hUJv83ifs1z3phU3cr6xrGAyTkAQl1Y3XCk47LePcxA+IGtsLZOC&#10;b/KwXg0elphre+dPuhWhEjGEfY4K6hC6XEpf1mTQj21HHLmzdQZDhK6S2uE9hptWTpMklQYbjg01&#10;dvRSU3ktvoyCzLjL6ePN7NJ0P83eq2MorptMqdGwf16ACNSHf/Gf+1XH+bMn+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R3C1xAAAANwAAAAPAAAAAAAAAAAA&#10;AAAAAKECAABkcnMvZG93bnJldi54bWxQSwUGAAAAAAQABAD5AAAAkgMAAAAA&#10;" strokeweight="1.1pt">
                        <v:stroke endcap="round"/>
                      </v:line>
                      <v:rect id="Rectangle 569" o:spid="_x0000_s1069" style="position:absolute;left:17455;width:841;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CFb8EA&#10;AADcAAAADwAAAGRycy9kb3ducmV2LnhtbERPS4vCMBC+C/6HMII3TV1RtBpF9oEefYF6G5qxLTaT&#10;0mRt3V+/EQRv8/E9Z75sTCHuVLncsoJBPwJBnFidc6rgePjpTUA4j6yxsEwKHuRguWi35hhrW/OO&#10;7nufihDCLkYFmfdlLKVLMjLo+rYkDtzVVgZ9gFUqdYV1CDeF/IiisTSYc2jIsKTPjJLb/tcoWE/K&#10;1Xlj/+q0+L6sT9vT9Osw9Up1O81qBsJT49/il3ujw/zhC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ghW/BAAAA3AAAAA8AAAAAAAAAAAAAAAAAmAIAAGRycy9kb3du&#10;cmV2LnhtbFBLBQYAAAAABAAEAPUAAACGAw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w:t>
                              </w:r>
                            </w:p>
                          </w:txbxContent>
                        </v:textbox>
                      </v:rect>
                      <v:rect id="Rectangle 570" o:spid="_x0000_s1070" style="position:absolute;left:20677;width:498;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bGMIA&#10;AADcAAAADwAAAGRycy9kb3ducmV2LnhtbERPTYvCMBC9L+x/CLPgbU1XQb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hsY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w:t>
                              </w:r>
                            </w:p>
                          </w:txbxContent>
                        </v:textbox>
                      </v:rect>
                      <v:rect id="Rectangle 571" o:spid="_x0000_s1071" style="position:absolute;left:18977;top:1979;width:1076;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6+g8IA&#10;AADcAAAADwAAAGRycy9kb3ducmV2LnhtbERPS4vCMBC+C/6HMII3TV3BRzWK7AM9+gL1NjRjW2wm&#10;pcnaur9+Iwje5uN7znzZmELcqXK5ZQWDfgSCOLE651TB8fDTm4BwHlljYZkUPMjBctFuzTHWtuYd&#10;3fc+FSGEXYwKMu/LWEqXZGTQ9W1JHLirrQz6AKtU6grrEG4K+RFFI2kw59CQYUmfGSW3/a9RsJ6U&#10;q/PG/tVp8X1Zn7an6ddh6pXqdprVDISnxr/FL/dGh/nDM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vr6D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U</w:t>
                              </w:r>
                            </w:p>
                          </w:txbxContent>
                        </v:textbox>
                      </v:rect>
                      <v:rect id="Rectangle 572" o:spid="_x0000_s1072" style="position:absolute;left:19962;top:2792;width:744;height:1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q8cYA&#10;AADcAAAADwAAAGRycy9kb3ducmV2LnhtbESPQWvCQBCF7wX/wzJCb3Wjha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q8cYAAADcAAAADwAAAAAAAAAAAAAAAACYAgAAZHJz&#10;L2Rvd25yZXYueG1sUEsFBgAAAAAEAAQA9QAAAIsDAAAAAA==&#10;" filled="f" stroked="f">
                        <v:textbox inset="0,0,0,0">
                          <w:txbxContent>
                            <w:p w:rsidR="003A31F9" w:rsidRPr="006F60ED" w:rsidRDefault="003A31F9" w:rsidP="00CA6680">
                              <w:pPr>
                                <w:rPr>
                                  <w:rFonts w:ascii="Arial" w:hAnsi="Arial" w:cs="Arial"/>
                                </w:rPr>
                              </w:pPr>
                              <w:r w:rsidRPr="006F60ED">
                                <w:rPr>
                                  <w:rFonts w:ascii="Arial" w:hAnsi="Arial" w:cs="Arial"/>
                                  <w:color w:val="000000"/>
                                  <w:sz w:val="17"/>
                                  <w:szCs w:val="18"/>
                                </w:rPr>
                                <w:t>П</w:t>
                              </w:r>
                            </w:p>
                          </w:txbxContent>
                        </v:textbox>
                      </v:rect>
                      <v:rect id="Rectangle 573" o:spid="_x0000_s1073" style="position:absolute;left:16471;top:16389;width:830;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2PasIA&#10;AADcAAAADwAAAGRycy9kb3ducmV2LnhtbERPTYvCMBC9C/6HMII3TV1BbNco4ip6dFXQvQ3NbFu2&#10;mZQm2uqvNwuCt3m8z5ktWlOKG9WusKxgNIxAEKdWF5wpOB03gykI55E1lpZJwZ0cLObdzgwTbRv+&#10;ptvBZyKEsEtQQe59lUjp0pwMuqGtiAP3a2uDPsA6k7rGJoSbUn5E0UQaLDg05FjRKqf073A1CrbT&#10;annZ2UeTleuf7Xl/jr+OsVeq32uXnyA8tf4tfrl3Oswf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Y9q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1</w:t>
                              </w:r>
                            </w:p>
                          </w:txbxContent>
                        </v:textbox>
                      </v:rect>
                      <v:rect id="Rectangle 574" o:spid="_x0000_s1074" style="position:absolute;left:9935;top:16480;width:830;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FVisYA&#10;AADcAAAADwAAAGRycy9kb3ducmV2LnhtbESPQWvCQBCF7wX/wzJCb3WjlKIxGxFt0WPVgvU2ZKdJ&#10;aHY2ZLcm7a/vHARvM7w3732TrQbXqCt1ofZsYDpJQBEX3tZcGvg4vT3NQYWIbLHxTAZ+KcAqHz1k&#10;mFrf84Gux1gqCeGQooEqxjbVOhQVOQwT3xKL9uU7h1HWrtS2w17CXaNnSfKiHdYsDRW2tKmo+D7+&#10;OAO7ebv+3Pu/vmxeL7vz+3mxPS2iMY/jYb0EFWmId/Ptem8F/1nw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FVisYAAADcAAAADwAAAAAAAAAAAAAAAACYAgAAZHJz&#10;L2Rvd25yZXYueG1sUEsFBgAAAAAEAAQA9QAAAIsDA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0</w:t>
                              </w:r>
                            </w:p>
                          </w:txbxContent>
                        </v:textbox>
                      </v:rect>
                      <v:rect id="Rectangle 575" o:spid="_x0000_s1075" style="position:absolute;left:715;top:10088;width:2358;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3wEcIA&#10;AADcAAAADwAAAGRycy9kb3ducmV2LnhtbERPTYvCMBC9L+x/CLPgbU0VWb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HfAR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АШ</w:t>
                              </w:r>
                            </w:p>
                          </w:txbxContent>
                        </v:textbox>
                      </v:rect>
                      <v:rect id="Rectangle 576" o:spid="_x0000_s1076" style="position:absolute;left:6180;top:2060;width:4161;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9uZsIA&#10;AADcAAAADwAAAGRycy9kb3ducmV2LnhtbERPTYvCMBC9C/sfwix403RlEa1GEd1Fj2oF9TY0Y1u2&#10;mZQma6u/3giCt3m8z5nOW1OKK9WusKzgqx+BIE6tLjhTcEh+eyMQziNrLC2Tghs5mM8+OlOMtW14&#10;R9e9z0QIYRejgtz7KpbSpTkZdH1bEQfuYmuDPsA6k7rGJoSbUg6iaCgNFhwacqxomVP6t/83Ctaj&#10;anHa2HuTlT/n9XF7HK+SsVeq+9kuJiA8tf4tfrk3Osz/HsD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25m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РШ</w:t>
                              </w:r>
                              <w:r w:rsidRPr="006F60ED">
                                <w:rPr>
                                  <w:rFonts w:ascii="Arial" w:hAnsi="Arial" w:cs="Arial"/>
                                  <w:color w:val="000000"/>
                                  <w:szCs w:val="26"/>
                                  <w:vertAlign w:val="subscript"/>
                                </w:rPr>
                                <w:t>1</w:t>
                              </w:r>
                            </w:p>
                          </w:txbxContent>
                        </v:textbox>
                      </v:rect>
                      <v:rect id="Rectangle 577" o:spid="_x0000_s1077" style="position:absolute;left:12361;top:2060;width:4516;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PL/cEA&#10;AADcAAAADwAAAGRycy9kb3ducmV2LnhtbERPS4vCMBC+C/6HMII3TV1FtBpF9oEefYF6G5qxLTaT&#10;0mRt3V+/EQRv8/E9Z75sTCHuVLncsoJBPwJBnFidc6rgePjpTUA4j6yxsEwKHuRguWi35hhrW/OO&#10;7nufihDCLkYFmfdlLKVLMjLo+rYkDtzVVgZ9gFUqdYV1CDeF/IiisTSYc2jIsKTPjJLb/tcoWE/K&#10;1Xlj/+q0+L6sT9vT9Osw9Up1O81qBsJT49/il3ujw/zRE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Dy/3BAAAA3AAAAA8AAAAAAAAAAAAAAAAAmAIAAGRycy9kb3du&#10;cmV2LnhtbFBLBQYAAAAABAAEAPUAAACGAw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РШ</w:t>
                              </w:r>
                              <w:r w:rsidRPr="006F60ED">
                                <w:rPr>
                                  <w:rFonts w:ascii="Arial" w:hAnsi="Arial" w:cs="Arial"/>
                                  <w:color w:val="000000"/>
                                  <w:szCs w:val="26"/>
                                  <w:vertAlign w:val="subscript"/>
                                </w:rPr>
                                <w:t>2</w:t>
                              </w:r>
                            </w:p>
                          </w:txbxContent>
                        </v:textbox>
                      </v:rect>
                      <v:line id="Line 578" o:spid="_x0000_s1078" style="position:absolute;visibility:visible;mso-wrap-style:square" from="14777,11187" to="16219,11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EDyMQAAADcAAAADwAAAGRycy9kb3ducmV2LnhtbERPTWvCQBC9F/oflhF6qxtFQhNdpbQU&#10;KuqhSSn0NmTHJDU7G3ZXjf/eFQre5vE+Z7EaTCdO5HxrWcFknIAgrqxuuVbwXX48v4DwAVljZ5kU&#10;XMjDavn4sMBc2zN/0akItYgh7HNU0ITQ51L6qiGDfmx74sjtrTMYInS11A7PMdx0cpokqTTYcmxo&#10;sKe3hqpDcTQKMuP+frdrs0vTcppt6p9QHN4zpZ5Gw+scRKAh3MX/7k8d589m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QQPIxAAAANwAAAAPAAAAAAAAAAAA&#10;AAAAAKECAABkcnMvZG93bnJldi54bWxQSwUGAAAAAAQABAD5AAAAkgMAAAAA&#10;" strokeweight="1.1pt">
                        <v:stroke endcap="round"/>
                      </v:line>
                      <v:rect id="Rectangle 579" o:spid="_x0000_s1079" style="position:absolute;left:16557;top:10895;width:1905;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b2EsEA&#10;AADcAAAADwAAAGRycy9kb3ducmV2LnhtbERPS4vCMBC+C/6HMII3TV1UtBpF9oEefYF6G5qxLTaT&#10;0mRt3V+/EQRv8/E9Z75sTCHuVLncsoJBPwJBnFidc6rgePjpTUA4j6yxsEwKHuRguWi35hhrW/OO&#10;7nufihDCLkYFmfdlLKVLMjLo+rYkDtzVVgZ9gFUqdYV1CDeF/IiisTSYc2jIsKTPjJLb/tcoWE/K&#10;1Xlj/+q0+L6sT9vT9Osw9Up1O81qBsJT49/il3ujw/zhC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m9hLBAAAA3AAAAA8AAAAAAAAAAAAAAAAAmAIAAGRycy9kb3du&#10;cmV2LnhtbFBLBQYAAAAABAAEAPUAAACGAw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VT</w:t>
                              </w:r>
                            </w:p>
                          </w:txbxContent>
                        </v:textbox>
                      </v:rect>
                      <v:rect id="Rectangle 580" o:spid="_x0000_s1080" style="position:absolute;left:18439;top:11799;width:579;height:1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oZcIA&#10;AADcAAAADwAAAGRycy9kb3ducmV2LnhtbERPTYvCMBC9L+x/CLPgbU1XRL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9Ghl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 w:val="17"/>
                                  <w:szCs w:val="18"/>
                                  <w:lang w:val="en-US"/>
                                </w:rPr>
                                <w:t>2</w:t>
                              </w:r>
                            </w:p>
                          </w:txbxContent>
                        </v:textbox>
                      </v:rect>
                      <v:rect id="Rectangle 581" o:spid="_x0000_s1081" style="position:absolute;left:10204;top:10895;width:1906;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jN/sIA&#10;AADcAAAADwAAAGRycy9kb3ducmV2LnhtbERPS4vCMBC+C/6HMII3TV3ERzWK7AM9+gL1NjRjW2wm&#10;pcnaur9+Iwje5uN7znzZmELcqXK5ZQWDfgSCOLE651TB8fDTm4BwHlljYZkUPMjBctFuzTHWtuYd&#10;3fc+FSGEXYwKMu/LWEqXZGTQ9W1JHLirrQz6AKtU6grrEG4K+RFFI2kw59CQYUmfGSW3/a9RsJ6U&#10;q/PG/tVp8X1Zn7an6ddh6pXqdprVDISnxr/FL/dGh/nDM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uM3+wgAAANwAAAAPAAAAAAAAAAAAAAAAAJgCAABkcnMvZG93&#10;bnJldi54bWxQSwUGAAAAAAQABAD1AAAAhwMAAAAA&#10;" filled="f" stroked="f">
                        <v:textbox inset="0,0,0,0">
                          <w:txbxContent>
                            <w:p w:rsidR="003A31F9" w:rsidRPr="006F60ED" w:rsidRDefault="003A31F9" w:rsidP="00CA6680">
                              <w:pPr>
                                <w:rPr>
                                  <w:rFonts w:ascii="Arial" w:hAnsi="Arial" w:cs="Arial"/>
                                </w:rPr>
                              </w:pPr>
                              <w:r w:rsidRPr="006F60ED">
                                <w:rPr>
                                  <w:rFonts w:ascii="Arial" w:hAnsi="Arial" w:cs="Arial"/>
                                  <w:color w:val="000000"/>
                                  <w:szCs w:val="26"/>
                                  <w:lang w:val="en-US"/>
                                </w:rPr>
                                <w:t>VT</w:t>
                              </w:r>
                            </w:p>
                          </w:txbxContent>
                        </v:textbox>
                      </v:rect>
                      <v:rect id="Rectangle 582" o:spid="_x0000_s1082" style="position:absolute;left:12081;top:11799;width:578;height:1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dZjMYA&#10;AADcAAAADwAAAGRycy9kb3ducmV2LnhtbESPQWvCQBCF7wX/wzJCb3WjlK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dZjMYAAADcAAAADwAAAAAAAAAAAAAAAACYAgAAZHJz&#10;L2Rvd25yZXYueG1sUEsFBgAAAAAEAAQA9QAAAIsDAAAAAA==&#10;" filled="f" stroked="f">
                        <v:textbox inset="0,0,0,0">
                          <w:txbxContent>
                            <w:p w:rsidR="003A31F9" w:rsidRPr="006F60ED" w:rsidRDefault="003A31F9" w:rsidP="00CA6680">
                              <w:pPr>
                                <w:rPr>
                                  <w:rFonts w:ascii="Arial" w:hAnsi="Arial" w:cs="Arial"/>
                                </w:rPr>
                              </w:pPr>
                              <w:r w:rsidRPr="006F60ED">
                                <w:rPr>
                                  <w:rFonts w:ascii="Arial" w:hAnsi="Arial" w:cs="Arial"/>
                                  <w:color w:val="000000"/>
                                  <w:sz w:val="17"/>
                                  <w:szCs w:val="18"/>
                                  <w:lang w:val="en-US"/>
                                </w:rPr>
                                <w:t>1</w:t>
                              </w:r>
                            </w:p>
                          </w:txbxContent>
                        </v:textbox>
                      </v:rect>
                      <w10:anchorlock/>
                    </v:group>
                  </w:pict>
                </mc:Fallback>
              </mc:AlternateContent>
            </w:r>
          </w:p>
        </w:tc>
      </w:tr>
      <w:tr w:rsidR="00CA6680" w:rsidRPr="00190D7E" w:rsidTr="00CA6680">
        <w:trPr>
          <w:jc w:val="center"/>
        </w:trPr>
        <w:tc>
          <w:tcPr>
            <w:tcW w:w="0" w:type="auto"/>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c>
          <w:tcPr>
            <w:tcW w:w="0" w:type="auto"/>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rPr>
          <w:jc w:val="center"/>
        </w:trPr>
        <w:tc>
          <w:tcPr>
            <w:tcW w:w="0" w:type="auto"/>
            <w:gridSpan w:val="2"/>
            <w:vAlign w:val="center"/>
          </w:tcPr>
          <w:p w:rsidR="00CA6680" w:rsidRPr="00190D7E" w:rsidRDefault="003739B3"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Pr>
                <w:rFonts w:ascii="Times New Roman" w:eastAsia="Times New Roman" w:hAnsi="Times New Roman" w:cs="Times New Roman"/>
                <w:noProof/>
                <w:sz w:val="28"/>
                <w:szCs w:val="24"/>
                <w:lang w:eastAsia="ru-RU"/>
              </w:rPr>
              <mc:AlternateContent>
                <mc:Choice Requires="wpc">
                  <w:drawing>
                    <wp:inline distT="0" distB="0" distL="0" distR="0">
                      <wp:extent cx="2346960" cy="2134235"/>
                      <wp:effectExtent l="0" t="0" r="0" b="1905"/>
                      <wp:docPr id="59" name="Полотно 7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Freeform 585"/>
                              <wps:cNvSpPr>
                                <a:spLocks noEditPoints="1"/>
                              </wps:cNvSpPr>
                              <wps:spPr bwMode="auto">
                                <a:xfrm>
                                  <a:off x="452912" y="690411"/>
                                  <a:ext cx="483012" cy="314605"/>
                                </a:xfrm>
                                <a:custGeom>
                                  <a:avLst/>
                                  <a:gdLst>
                                    <a:gd name="T0" fmla="*/ 170976044 w 852"/>
                                    <a:gd name="T1" fmla="*/ 101218348 h 555"/>
                                    <a:gd name="T2" fmla="*/ 145586733 w 852"/>
                                    <a:gd name="T3" fmla="*/ 89329114 h 555"/>
                                    <a:gd name="T4" fmla="*/ 170976044 w 852"/>
                                    <a:gd name="T5" fmla="*/ 77440446 h 555"/>
                                    <a:gd name="T6" fmla="*/ 214041779 w 852"/>
                                    <a:gd name="T7" fmla="*/ 89329114 h 555"/>
                                    <a:gd name="T8" fmla="*/ 145586733 w 852"/>
                                    <a:gd name="T9" fmla="*/ 89329114 h 555"/>
                                    <a:gd name="T10" fmla="*/ 0 w 852"/>
                                    <a:gd name="T11" fmla="*/ 164198868 h 555"/>
                                    <a:gd name="T12" fmla="*/ 128232316 w 852"/>
                                    <a:gd name="T13" fmla="*/ 164198868 h 555"/>
                                    <a:gd name="T14" fmla="*/ 128232316 w 852"/>
                                    <a:gd name="T15" fmla="*/ 14781333 h 555"/>
                                    <a:gd name="T16" fmla="*/ 145586733 w 852"/>
                                    <a:gd name="T17" fmla="*/ 14781333 h 555"/>
                                    <a:gd name="T18" fmla="*/ 273819049 w 852"/>
                                    <a:gd name="T19" fmla="*/ 14781333 h 555"/>
                                    <a:gd name="T20" fmla="*/ 145586733 w 852"/>
                                    <a:gd name="T21" fmla="*/ 164198868 h 555"/>
                                    <a:gd name="T22" fmla="*/ 273819049 w 852"/>
                                    <a:gd name="T23" fmla="*/ 164198868 h 555"/>
                                    <a:gd name="T24" fmla="*/ 145586733 w 852"/>
                                    <a:gd name="T25" fmla="*/ 35667704 h 555"/>
                                    <a:gd name="T26" fmla="*/ 145586733 w 852"/>
                                    <a:gd name="T27" fmla="*/ 0 h 555"/>
                                    <a:gd name="T28" fmla="*/ 145586733 w 852"/>
                                    <a:gd name="T29" fmla="*/ 107002546 h 555"/>
                                    <a:gd name="T30" fmla="*/ 145586733 w 852"/>
                                    <a:gd name="T31" fmla="*/ 71334841 h 555"/>
                                    <a:gd name="T32" fmla="*/ 145586733 w 852"/>
                                    <a:gd name="T33" fmla="*/ 178337387 h 555"/>
                                    <a:gd name="T34" fmla="*/ 145586733 w 852"/>
                                    <a:gd name="T35" fmla="*/ 142669683 h 555"/>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852" h="555">
                                      <a:moveTo>
                                        <a:pt x="532" y="315"/>
                                      </a:moveTo>
                                      <a:lnTo>
                                        <a:pt x="453" y="278"/>
                                      </a:lnTo>
                                      <a:lnTo>
                                        <a:pt x="532" y="241"/>
                                      </a:lnTo>
                                      <a:moveTo>
                                        <a:pt x="666" y="278"/>
                                      </a:moveTo>
                                      <a:lnTo>
                                        <a:pt x="453" y="278"/>
                                      </a:lnTo>
                                      <a:moveTo>
                                        <a:pt x="0" y="511"/>
                                      </a:moveTo>
                                      <a:lnTo>
                                        <a:pt x="399" y="511"/>
                                      </a:lnTo>
                                      <a:lnTo>
                                        <a:pt x="399" y="46"/>
                                      </a:lnTo>
                                      <a:moveTo>
                                        <a:pt x="453" y="46"/>
                                      </a:moveTo>
                                      <a:lnTo>
                                        <a:pt x="852" y="46"/>
                                      </a:lnTo>
                                      <a:moveTo>
                                        <a:pt x="453" y="511"/>
                                      </a:moveTo>
                                      <a:lnTo>
                                        <a:pt x="852" y="511"/>
                                      </a:lnTo>
                                      <a:moveTo>
                                        <a:pt x="453" y="111"/>
                                      </a:moveTo>
                                      <a:lnTo>
                                        <a:pt x="453" y="0"/>
                                      </a:lnTo>
                                      <a:moveTo>
                                        <a:pt x="453" y="333"/>
                                      </a:moveTo>
                                      <a:lnTo>
                                        <a:pt x="453" y="222"/>
                                      </a:lnTo>
                                      <a:moveTo>
                                        <a:pt x="453" y="555"/>
                                      </a:moveTo>
                                      <a:lnTo>
                                        <a:pt x="453" y="444"/>
                                      </a:ln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Line 586"/>
                              <wps:cNvCnPr>
                                <a:cxnSpLocks noChangeShapeType="1"/>
                              </wps:cNvCnPr>
                              <wps:spPr bwMode="auto">
                                <a:xfrm>
                                  <a:off x="91802" y="257304"/>
                                  <a:ext cx="1948450" cy="600"/>
                                </a:xfrm>
                                <a:prstGeom prst="line">
                                  <a:avLst/>
                                </a:prstGeom>
                                <a:noFill/>
                                <a:ln w="15875" cap="rnd">
                                  <a:solidFill>
                                    <a:srgbClr val="000000"/>
                                  </a:solidFill>
                                  <a:round/>
                                  <a:headEnd/>
                                  <a:tailEnd/>
                                </a:ln>
                                <a:extLst>
                                  <a:ext uri="{909E8E84-426E-40DD-AFC4-6F175D3DCCD1}">
                                    <a14:hiddenFill xmlns:a14="http://schemas.microsoft.com/office/drawing/2010/main">
                                      <a:noFill/>
                                    </a14:hiddenFill>
                                  </a:ext>
                                </a:extLst>
                              </wps:spPr>
                              <wps:bodyPr/>
                            </wps:wsp>
                            <wps:wsp>
                              <wps:cNvPr id="6" name="Line 587"/>
                              <wps:cNvCnPr>
                                <a:cxnSpLocks noChangeShapeType="1"/>
                              </wps:cNvCnPr>
                              <wps:spPr bwMode="auto">
                                <a:xfrm flipV="1">
                                  <a:off x="452912" y="257304"/>
                                  <a:ext cx="600" cy="722812"/>
                                </a:xfrm>
                                <a:prstGeom prst="line">
                                  <a:avLst/>
                                </a:prstGeom>
                                <a:noFill/>
                                <a:ln w="15875" cap="rnd">
                                  <a:solidFill>
                                    <a:srgbClr val="000000"/>
                                  </a:solidFill>
                                  <a:round/>
                                  <a:headEnd/>
                                  <a:tailEnd/>
                                </a:ln>
                                <a:extLst>
                                  <a:ext uri="{909E8E84-426E-40DD-AFC4-6F175D3DCCD1}">
                                    <a14:hiddenFill xmlns:a14="http://schemas.microsoft.com/office/drawing/2010/main">
                                      <a:noFill/>
                                    </a14:hiddenFill>
                                  </a:ext>
                                </a:extLst>
                              </wps:spPr>
                              <wps:bodyPr/>
                            </wps:wsp>
                            <wps:wsp>
                              <wps:cNvPr id="7" name="Line 588"/>
                              <wps:cNvCnPr>
                                <a:cxnSpLocks noChangeShapeType="1"/>
                              </wps:cNvCnPr>
                              <wps:spPr bwMode="auto">
                                <a:xfrm>
                                  <a:off x="91802" y="1241920"/>
                                  <a:ext cx="1754045" cy="600"/>
                                </a:xfrm>
                                <a:prstGeom prst="line">
                                  <a:avLst/>
                                </a:prstGeom>
                                <a:noFill/>
                                <a:ln w="15875" cap="rnd">
                                  <a:solidFill>
                                    <a:srgbClr val="000000"/>
                                  </a:solidFill>
                                  <a:round/>
                                  <a:headEnd/>
                                  <a:tailEnd/>
                                </a:ln>
                                <a:extLst>
                                  <a:ext uri="{909E8E84-426E-40DD-AFC4-6F175D3DCCD1}">
                                    <a14:hiddenFill xmlns:a14="http://schemas.microsoft.com/office/drawing/2010/main">
                                      <a:noFill/>
                                    </a14:hiddenFill>
                                  </a:ext>
                                </a:extLst>
                              </wps:spPr>
                              <wps:bodyPr/>
                            </wps:wsp>
                            <wps:wsp>
                              <wps:cNvPr id="8" name="Freeform 589"/>
                              <wps:cNvSpPr>
                                <a:spLocks/>
                              </wps:cNvSpPr>
                              <wps:spPr bwMode="auto">
                                <a:xfrm>
                                  <a:off x="830521" y="848014"/>
                                  <a:ext cx="105403" cy="393906"/>
                                </a:xfrm>
                                <a:custGeom>
                                  <a:avLst/>
                                  <a:gdLst>
                                    <a:gd name="T0" fmla="*/ 0 w 186"/>
                                    <a:gd name="T1" fmla="*/ 0 h 695"/>
                                    <a:gd name="T2" fmla="*/ 59752734 w 186"/>
                                    <a:gd name="T3" fmla="*/ 0 h 695"/>
                                    <a:gd name="T4" fmla="*/ 59752734 w 186"/>
                                    <a:gd name="T5" fmla="*/ 223290292 h 695"/>
                                    <a:gd name="T6" fmla="*/ 0 60000 65536"/>
                                    <a:gd name="T7" fmla="*/ 0 60000 65536"/>
                                    <a:gd name="T8" fmla="*/ 0 60000 65536"/>
                                  </a:gdLst>
                                  <a:ahLst/>
                                  <a:cxnLst>
                                    <a:cxn ang="T6">
                                      <a:pos x="T0" y="T1"/>
                                    </a:cxn>
                                    <a:cxn ang="T7">
                                      <a:pos x="T2" y="T3"/>
                                    </a:cxn>
                                    <a:cxn ang="T8">
                                      <a:pos x="T4" y="T5"/>
                                    </a:cxn>
                                  </a:cxnLst>
                                  <a:rect l="0" t="0" r="r" b="b"/>
                                  <a:pathLst>
                                    <a:path w="186" h="695">
                                      <a:moveTo>
                                        <a:pt x="0" y="0"/>
                                      </a:moveTo>
                                      <a:lnTo>
                                        <a:pt x="186" y="0"/>
                                      </a:lnTo>
                                      <a:lnTo>
                                        <a:pt x="186" y="695"/>
                                      </a:ln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Freeform 590"/>
                              <wps:cNvSpPr>
                                <a:spLocks/>
                              </wps:cNvSpPr>
                              <wps:spPr bwMode="auto">
                                <a:xfrm>
                                  <a:off x="935924" y="125802"/>
                                  <a:ext cx="130403" cy="591210"/>
                                </a:xfrm>
                                <a:custGeom>
                                  <a:avLst/>
                                  <a:gdLst>
                                    <a:gd name="T0" fmla="*/ 0 w 230"/>
                                    <a:gd name="T1" fmla="*/ 335134446 h 1043"/>
                                    <a:gd name="T2" fmla="*/ 73925461 w 230"/>
                                    <a:gd name="T3" fmla="*/ 335134446 h 1043"/>
                                    <a:gd name="T4" fmla="*/ 73925461 w 230"/>
                                    <a:gd name="T5" fmla="*/ 0 h 1043"/>
                                    <a:gd name="T6" fmla="*/ 0 60000 65536"/>
                                    <a:gd name="T7" fmla="*/ 0 60000 65536"/>
                                    <a:gd name="T8" fmla="*/ 0 60000 65536"/>
                                  </a:gdLst>
                                  <a:ahLst/>
                                  <a:cxnLst>
                                    <a:cxn ang="T6">
                                      <a:pos x="T0" y="T1"/>
                                    </a:cxn>
                                    <a:cxn ang="T7">
                                      <a:pos x="T2" y="T3"/>
                                    </a:cxn>
                                    <a:cxn ang="T8">
                                      <a:pos x="T4" y="T5"/>
                                    </a:cxn>
                                  </a:cxnLst>
                                  <a:rect l="0" t="0" r="r" b="b"/>
                                  <a:pathLst>
                                    <a:path w="230" h="1043">
                                      <a:moveTo>
                                        <a:pt x="0" y="1043"/>
                                      </a:moveTo>
                                      <a:lnTo>
                                        <a:pt x="230" y="1043"/>
                                      </a:lnTo>
                                      <a:lnTo>
                                        <a:pt x="230" y="0"/>
                                      </a:ln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Line 591"/>
                              <wps:cNvCnPr>
                                <a:cxnSpLocks noChangeShapeType="1"/>
                              </wps:cNvCnPr>
                              <wps:spPr bwMode="auto">
                                <a:xfrm>
                                  <a:off x="1975050" y="125802"/>
                                  <a:ext cx="600" cy="1969832"/>
                                </a:xfrm>
                                <a:prstGeom prst="line">
                                  <a:avLst/>
                                </a:prstGeom>
                                <a:noFill/>
                                <a:ln w="15875" cap="rnd">
                                  <a:solidFill>
                                    <a:srgbClr val="000000"/>
                                  </a:solidFill>
                                  <a:round/>
                                  <a:headEnd/>
                                  <a:tailEnd/>
                                </a:ln>
                                <a:extLst>
                                  <a:ext uri="{909E8E84-426E-40DD-AFC4-6F175D3DCCD1}">
                                    <a14:hiddenFill xmlns:a14="http://schemas.microsoft.com/office/drawing/2010/main">
                                      <a:noFill/>
                                    </a14:hiddenFill>
                                  </a:ext>
                                </a:extLst>
                              </wps:spPr>
                              <wps:bodyPr/>
                            </wps:wsp>
                            <wps:wsp>
                              <wps:cNvPr id="11" name="Freeform 592"/>
                              <wps:cNvSpPr>
                                <a:spLocks noEditPoints="1"/>
                              </wps:cNvSpPr>
                              <wps:spPr bwMode="auto">
                                <a:xfrm>
                                  <a:off x="1361635" y="689811"/>
                                  <a:ext cx="484212" cy="314605"/>
                                </a:xfrm>
                                <a:custGeom>
                                  <a:avLst/>
                                  <a:gdLst>
                                    <a:gd name="T0" fmla="*/ 171642381 w 854"/>
                                    <a:gd name="T1" fmla="*/ 100896941 h 555"/>
                                    <a:gd name="T2" fmla="*/ 145606631 w 854"/>
                                    <a:gd name="T3" fmla="*/ 89008273 h 555"/>
                                    <a:gd name="T4" fmla="*/ 171642381 w 854"/>
                                    <a:gd name="T5" fmla="*/ 77119039 h 555"/>
                                    <a:gd name="T6" fmla="*/ 214391950 w 854"/>
                                    <a:gd name="T7" fmla="*/ 89008273 h 555"/>
                                    <a:gd name="T8" fmla="*/ 145606631 w 854"/>
                                    <a:gd name="T9" fmla="*/ 89008273 h 555"/>
                                    <a:gd name="T10" fmla="*/ 0 w 854"/>
                                    <a:gd name="T11" fmla="*/ 163877461 h 555"/>
                                    <a:gd name="T12" fmla="*/ 128892245 w 854"/>
                                    <a:gd name="T13" fmla="*/ 163877461 h 555"/>
                                    <a:gd name="T14" fmla="*/ 128892245 w 854"/>
                                    <a:gd name="T15" fmla="*/ 14138519 h 555"/>
                                    <a:gd name="T16" fmla="*/ 145606631 w 854"/>
                                    <a:gd name="T17" fmla="*/ 14138519 h 555"/>
                                    <a:gd name="T18" fmla="*/ 274498876 w 854"/>
                                    <a:gd name="T19" fmla="*/ 14138519 h 555"/>
                                    <a:gd name="T20" fmla="*/ 145606631 w 854"/>
                                    <a:gd name="T21" fmla="*/ 163877461 h 555"/>
                                    <a:gd name="T22" fmla="*/ 274498876 w 854"/>
                                    <a:gd name="T23" fmla="*/ 163877461 h 555"/>
                                    <a:gd name="T24" fmla="*/ 145606631 w 854"/>
                                    <a:gd name="T25" fmla="*/ 35667704 h 555"/>
                                    <a:gd name="T26" fmla="*/ 145606631 w 854"/>
                                    <a:gd name="T27" fmla="*/ 0 h 555"/>
                                    <a:gd name="T28" fmla="*/ 145606631 w 854"/>
                                    <a:gd name="T29" fmla="*/ 107002546 h 555"/>
                                    <a:gd name="T30" fmla="*/ 145606631 w 854"/>
                                    <a:gd name="T31" fmla="*/ 71334841 h 555"/>
                                    <a:gd name="T32" fmla="*/ 145606631 w 854"/>
                                    <a:gd name="T33" fmla="*/ 178337387 h 555"/>
                                    <a:gd name="T34" fmla="*/ 145606631 w 854"/>
                                    <a:gd name="T35" fmla="*/ 142669683 h 555"/>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854" h="555">
                                      <a:moveTo>
                                        <a:pt x="534" y="314"/>
                                      </a:moveTo>
                                      <a:lnTo>
                                        <a:pt x="453" y="277"/>
                                      </a:lnTo>
                                      <a:lnTo>
                                        <a:pt x="534" y="240"/>
                                      </a:lnTo>
                                      <a:moveTo>
                                        <a:pt x="667" y="277"/>
                                      </a:moveTo>
                                      <a:lnTo>
                                        <a:pt x="453" y="277"/>
                                      </a:lnTo>
                                      <a:moveTo>
                                        <a:pt x="0" y="510"/>
                                      </a:moveTo>
                                      <a:lnTo>
                                        <a:pt x="401" y="510"/>
                                      </a:lnTo>
                                      <a:lnTo>
                                        <a:pt x="401" y="44"/>
                                      </a:lnTo>
                                      <a:moveTo>
                                        <a:pt x="453" y="44"/>
                                      </a:moveTo>
                                      <a:lnTo>
                                        <a:pt x="854" y="44"/>
                                      </a:lnTo>
                                      <a:moveTo>
                                        <a:pt x="453" y="510"/>
                                      </a:moveTo>
                                      <a:lnTo>
                                        <a:pt x="854" y="510"/>
                                      </a:lnTo>
                                      <a:moveTo>
                                        <a:pt x="453" y="111"/>
                                      </a:moveTo>
                                      <a:lnTo>
                                        <a:pt x="453" y="0"/>
                                      </a:lnTo>
                                      <a:moveTo>
                                        <a:pt x="453" y="333"/>
                                      </a:moveTo>
                                      <a:lnTo>
                                        <a:pt x="453" y="222"/>
                                      </a:lnTo>
                                      <a:moveTo>
                                        <a:pt x="453" y="555"/>
                                      </a:moveTo>
                                      <a:lnTo>
                                        <a:pt x="453" y="444"/>
                                      </a:ln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Line 593"/>
                              <wps:cNvCnPr>
                                <a:cxnSpLocks noChangeShapeType="1"/>
                              </wps:cNvCnPr>
                              <wps:spPr bwMode="auto">
                                <a:xfrm>
                                  <a:off x="1845847" y="714812"/>
                                  <a:ext cx="129203" cy="2200"/>
                                </a:xfrm>
                                <a:prstGeom prst="line">
                                  <a:avLst/>
                                </a:prstGeom>
                                <a:noFill/>
                                <a:ln w="15875" cap="rnd">
                                  <a:solidFill>
                                    <a:srgbClr val="000000"/>
                                  </a:solidFill>
                                  <a:round/>
                                  <a:headEnd/>
                                  <a:tailEnd/>
                                </a:ln>
                                <a:extLst>
                                  <a:ext uri="{909E8E84-426E-40DD-AFC4-6F175D3DCCD1}">
                                    <a14:hiddenFill xmlns:a14="http://schemas.microsoft.com/office/drawing/2010/main">
                                      <a:noFill/>
                                    </a14:hiddenFill>
                                  </a:ext>
                                </a:extLst>
                              </wps:spPr>
                              <wps:bodyPr/>
                            </wps:wsp>
                            <wps:wsp>
                              <wps:cNvPr id="13" name="Freeform 594"/>
                              <wps:cNvSpPr>
                                <a:spLocks/>
                              </wps:cNvSpPr>
                              <wps:spPr bwMode="auto">
                                <a:xfrm>
                                  <a:off x="1739844" y="848014"/>
                                  <a:ext cx="106003" cy="393906"/>
                                </a:xfrm>
                                <a:custGeom>
                                  <a:avLst/>
                                  <a:gdLst>
                                    <a:gd name="T0" fmla="*/ 0 w 187"/>
                                    <a:gd name="T1" fmla="*/ 0 h 695"/>
                                    <a:gd name="T2" fmla="*/ 60092931 w 187"/>
                                    <a:gd name="T3" fmla="*/ 0 h 695"/>
                                    <a:gd name="T4" fmla="*/ 60092931 w 187"/>
                                    <a:gd name="T5" fmla="*/ 223290292 h 695"/>
                                    <a:gd name="T6" fmla="*/ 0 60000 65536"/>
                                    <a:gd name="T7" fmla="*/ 0 60000 65536"/>
                                    <a:gd name="T8" fmla="*/ 0 60000 65536"/>
                                  </a:gdLst>
                                  <a:ahLst/>
                                  <a:cxnLst>
                                    <a:cxn ang="T6">
                                      <a:pos x="T0" y="T1"/>
                                    </a:cxn>
                                    <a:cxn ang="T7">
                                      <a:pos x="T2" y="T3"/>
                                    </a:cxn>
                                    <a:cxn ang="T8">
                                      <a:pos x="T4" y="T5"/>
                                    </a:cxn>
                                  </a:cxnLst>
                                  <a:rect l="0" t="0" r="r" b="b"/>
                                  <a:pathLst>
                                    <a:path w="187" h="695">
                                      <a:moveTo>
                                        <a:pt x="0" y="0"/>
                                      </a:moveTo>
                                      <a:lnTo>
                                        <a:pt x="187" y="0"/>
                                      </a:lnTo>
                                      <a:lnTo>
                                        <a:pt x="187" y="695"/>
                                      </a:ln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Oval 595"/>
                              <wps:cNvSpPr>
                                <a:spLocks noChangeArrowheads="1"/>
                              </wps:cNvSpPr>
                              <wps:spPr bwMode="auto">
                                <a:xfrm>
                                  <a:off x="425111" y="226704"/>
                                  <a:ext cx="58401" cy="5950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5" name="Oval 596"/>
                              <wps:cNvSpPr>
                                <a:spLocks noChangeArrowheads="1"/>
                              </wps:cNvSpPr>
                              <wps:spPr bwMode="auto">
                                <a:xfrm>
                                  <a:off x="425111" y="226704"/>
                                  <a:ext cx="58401" cy="59501"/>
                                </a:xfrm>
                                <a:prstGeom prst="ellipse">
                                  <a:avLst/>
                                </a:pr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Oval 597"/>
                              <wps:cNvSpPr>
                                <a:spLocks noChangeArrowheads="1"/>
                              </wps:cNvSpPr>
                              <wps:spPr bwMode="auto">
                                <a:xfrm>
                                  <a:off x="907623" y="948916"/>
                                  <a:ext cx="58301" cy="5890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7" name="Freeform 598"/>
                              <wps:cNvSpPr>
                                <a:spLocks/>
                              </wps:cNvSpPr>
                              <wps:spPr bwMode="auto">
                                <a:xfrm>
                                  <a:off x="907623" y="948916"/>
                                  <a:ext cx="58301" cy="58901"/>
                                </a:xfrm>
                                <a:custGeom>
                                  <a:avLst/>
                                  <a:gdLst>
                                    <a:gd name="T0" fmla="*/ 33051007 w 103"/>
                                    <a:gd name="T1" fmla="*/ 16694469 h 104"/>
                                    <a:gd name="T2" fmla="*/ 16365034 w 103"/>
                                    <a:gd name="T3" fmla="*/ 0 h 104"/>
                                    <a:gd name="T4" fmla="*/ 0 w 103"/>
                                    <a:gd name="T5" fmla="*/ 16694469 h 104"/>
                                    <a:gd name="T6" fmla="*/ 16365034 w 103"/>
                                    <a:gd name="T7" fmla="*/ 33388938 h 104"/>
                                    <a:gd name="T8" fmla="*/ 33051007 w 103"/>
                                    <a:gd name="T9" fmla="*/ 16694469 h 10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3" h="104">
                                      <a:moveTo>
                                        <a:pt x="103" y="52"/>
                                      </a:moveTo>
                                      <a:cubicBezTo>
                                        <a:pt x="103" y="24"/>
                                        <a:pt x="79" y="0"/>
                                        <a:pt x="51" y="0"/>
                                      </a:cubicBezTo>
                                      <a:cubicBezTo>
                                        <a:pt x="22" y="0"/>
                                        <a:pt x="0" y="24"/>
                                        <a:pt x="0" y="52"/>
                                      </a:cubicBezTo>
                                      <a:cubicBezTo>
                                        <a:pt x="0" y="82"/>
                                        <a:pt x="22" y="104"/>
                                        <a:pt x="51" y="104"/>
                                      </a:cubicBezTo>
                                      <a:cubicBezTo>
                                        <a:pt x="79" y="104"/>
                                        <a:pt x="103" y="82"/>
                                        <a:pt x="103" y="52"/>
                                      </a:cubicBez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Oval 599"/>
                              <wps:cNvSpPr>
                                <a:spLocks noChangeArrowheads="1"/>
                              </wps:cNvSpPr>
                              <wps:spPr bwMode="auto">
                                <a:xfrm>
                                  <a:off x="907023" y="1209620"/>
                                  <a:ext cx="58401" cy="5900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9" name="Freeform 600"/>
                              <wps:cNvSpPr>
                                <a:spLocks/>
                              </wps:cNvSpPr>
                              <wps:spPr bwMode="auto">
                                <a:xfrm>
                                  <a:off x="907023" y="1209620"/>
                                  <a:ext cx="58401" cy="59001"/>
                                </a:xfrm>
                                <a:custGeom>
                                  <a:avLst/>
                                  <a:gdLst>
                                    <a:gd name="T0" fmla="*/ 33107697 w 103"/>
                                    <a:gd name="T1" fmla="*/ 16722812 h 104"/>
                                    <a:gd name="T2" fmla="*/ 16393104 w 103"/>
                                    <a:gd name="T3" fmla="*/ 0 h 104"/>
                                    <a:gd name="T4" fmla="*/ 0 w 103"/>
                                    <a:gd name="T5" fmla="*/ 16722812 h 104"/>
                                    <a:gd name="T6" fmla="*/ 16393104 w 103"/>
                                    <a:gd name="T7" fmla="*/ 33445625 h 104"/>
                                    <a:gd name="T8" fmla="*/ 33107697 w 103"/>
                                    <a:gd name="T9" fmla="*/ 16722812 h 10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3" h="104">
                                      <a:moveTo>
                                        <a:pt x="103" y="52"/>
                                      </a:moveTo>
                                      <a:cubicBezTo>
                                        <a:pt x="103" y="22"/>
                                        <a:pt x="80" y="0"/>
                                        <a:pt x="51" y="0"/>
                                      </a:cubicBezTo>
                                      <a:cubicBezTo>
                                        <a:pt x="23" y="0"/>
                                        <a:pt x="0" y="22"/>
                                        <a:pt x="0" y="52"/>
                                      </a:cubicBezTo>
                                      <a:cubicBezTo>
                                        <a:pt x="0" y="80"/>
                                        <a:pt x="23" y="104"/>
                                        <a:pt x="51" y="104"/>
                                      </a:cubicBezTo>
                                      <a:cubicBezTo>
                                        <a:pt x="80" y="104"/>
                                        <a:pt x="103" y="80"/>
                                        <a:pt x="103" y="52"/>
                                      </a:cubicBez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Oval 601"/>
                              <wps:cNvSpPr>
                                <a:spLocks noChangeArrowheads="1"/>
                              </wps:cNvSpPr>
                              <wps:spPr bwMode="auto">
                                <a:xfrm>
                                  <a:off x="1815746" y="946616"/>
                                  <a:ext cx="58401" cy="5900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21" name="Oval 602"/>
                              <wps:cNvSpPr>
                                <a:spLocks noChangeArrowheads="1"/>
                              </wps:cNvSpPr>
                              <wps:spPr bwMode="auto">
                                <a:xfrm>
                                  <a:off x="1815746" y="946616"/>
                                  <a:ext cx="58401" cy="59001"/>
                                </a:xfrm>
                                <a:prstGeom prst="ellipse">
                                  <a:avLst/>
                                </a:pr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Oval 603"/>
                              <wps:cNvSpPr>
                                <a:spLocks noChangeArrowheads="1"/>
                              </wps:cNvSpPr>
                              <wps:spPr bwMode="auto">
                                <a:xfrm>
                                  <a:off x="1946150" y="690411"/>
                                  <a:ext cx="57801" cy="5890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23" name="Oval 604"/>
                              <wps:cNvSpPr>
                                <a:spLocks noChangeArrowheads="1"/>
                              </wps:cNvSpPr>
                              <wps:spPr bwMode="auto">
                                <a:xfrm>
                                  <a:off x="1946150" y="690411"/>
                                  <a:ext cx="57801" cy="58901"/>
                                </a:xfrm>
                                <a:prstGeom prst="ellipse">
                                  <a:avLst/>
                                </a:pr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605"/>
                              <wps:cNvCnPr>
                                <a:cxnSpLocks noChangeShapeType="1"/>
                              </wps:cNvCnPr>
                              <wps:spPr bwMode="auto">
                                <a:xfrm>
                                  <a:off x="1066327" y="717012"/>
                                  <a:ext cx="600" cy="1378623"/>
                                </a:xfrm>
                                <a:prstGeom prst="line">
                                  <a:avLst/>
                                </a:prstGeom>
                                <a:noFill/>
                                <a:ln w="1587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Rectangle 606"/>
                              <wps:cNvSpPr>
                                <a:spLocks noChangeArrowheads="1"/>
                              </wps:cNvSpPr>
                              <wps:spPr bwMode="auto">
                                <a:xfrm>
                                  <a:off x="101403" y="256704"/>
                                  <a:ext cx="269907" cy="391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АШ</w:t>
                                    </w:r>
                                  </w:p>
                                </w:txbxContent>
                              </wps:txbx>
                              <wps:bodyPr rot="0" vert="horz" wrap="square" lIns="0" tIns="0" rIns="0" bIns="0" anchor="t" anchorCtr="0" upright="1">
                                <a:noAutofit/>
                              </wps:bodyPr>
                            </wps:wsp>
                            <wps:wsp>
                              <wps:cNvPr id="26" name="Rectangle 607"/>
                              <wps:cNvSpPr>
                                <a:spLocks noChangeArrowheads="1"/>
                              </wps:cNvSpPr>
                              <wps:spPr bwMode="auto">
                                <a:xfrm>
                                  <a:off x="1998851" y="31101"/>
                                  <a:ext cx="348109" cy="195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sz w:val="21"/>
                                      </w:rPr>
                                    </w:pPr>
                                    <w:r w:rsidRPr="006F60ED">
                                      <w:rPr>
                                        <w:rFonts w:ascii="Arial" w:hAnsi="Arial" w:cs="Arial"/>
                                        <w:color w:val="000000"/>
                                        <w:sz w:val="27"/>
                                        <w:szCs w:val="30"/>
                                        <w:lang w:val="en-US"/>
                                      </w:rPr>
                                      <w:t>РШ</w:t>
                                    </w:r>
                                    <w:r w:rsidRPr="006F60ED">
                                      <w:rPr>
                                        <w:rFonts w:ascii="Arial" w:hAnsi="Arial" w:cs="Arial"/>
                                        <w:color w:val="000000"/>
                                        <w:sz w:val="27"/>
                                        <w:szCs w:val="30"/>
                                        <w:vertAlign w:val="subscript"/>
                                      </w:rPr>
                                      <w:t>2</w:t>
                                    </w:r>
                                  </w:p>
                                </w:txbxContent>
                              </wps:txbx>
                              <wps:bodyPr rot="0" vert="horz" wrap="square" lIns="0" tIns="0" rIns="0" bIns="0" anchor="t" anchorCtr="0" upright="1">
                                <a:noAutofit/>
                              </wps:bodyPr>
                            </wps:wsp>
                            <wps:wsp>
                              <wps:cNvPr id="27" name="Rectangle 608"/>
                              <wps:cNvSpPr>
                                <a:spLocks noChangeArrowheads="1"/>
                              </wps:cNvSpPr>
                              <wps:spPr bwMode="auto">
                                <a:xfrm>
                                  <a:off x="1122429" y="0"/>
                                  <a:ext cx="408210" cy="195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РШ</w:t>
                                    </w:r>
                                    <w:r w:rsidRPr="006F60ED">
                                      <w:rPr>
                                        <w:rFonts w:ascii="Arial" w:hAnsi="Arial" w:cs="Arial"/>
                                        <w:color w:val="000000"/>
                                        <w:sz w:val="27"/>
                                        <w:szCs w:val="30"/>
                                        <w:vertAlign w:val="subscript"/>
                                      </w:rPr>
                                      <w:t>1</w:t>
                                    </w:r>
                                  </w:p>
                                </w:txbxContent>
                              </wps:txbx>
                              <wps:bodyPr rot="0" vert="horz" wrap="square" lIns="0" tIns="0" rIns="0" bIns="0" anchor="t" anchorCtr="0" upright="1">
                                <a:noAutofit/>
                              </wps:bodyPr>
                            </wps:wsp>
                            <wps:wsp>
                              <wps:cNvPr id="28" name="Oval 609"/>
                              <wps:cNvSpPr>
                                <a:spLocks noChangeArrowheads="1"/>
                              </wps:cNvSpPr>
                              <wps:spPr bwMode="auto">
                                <a:xfrm>
                                  <a:off x="1036827" y="687611"/>
                                  <a:ext cx="58401" cy="58901"/>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29" name="Freeform 610"/>
                              <wps:cNvSpPr>
                                <a:spLocks/>
                              </wps:cNvSpPr>
                              <wps:spPr bwMode="auto">
                                <a:xfrm>
                                  <a:off x="1036827" y="687611"/>
                                  <a:ext cx="58401" cy="58901"/>
                                </a:xfrm>
                                <a:custGeom>
                                  <a:avLst/>
                                  <a:gdLst>
                                    <a:gd name="T0" fmla="*/ 33107697 w 103"/>
                                    <a:gd name="T1" fmla="*/ 16694469 h 104"/>
                                    <a:gd name="T2" fmla="*/ 16714593 w 103"/>
                                    <a:gd name="T3" fmla="*/ 0 h 104"/>
                                    <a:gd name="T4" fmla="*/ 0 w 103"/>
                                    <a:gd name="T5" fmla="*/ 16694469 h 104"/>
                                    <a:gd name="T6" fmla="*/ 16714593 w 103"/>
                                    <a:gd name="T7" fmla="*/ 33388938 h 104"/>
                                    <a:gd name="T8" fmla="*/ 33107697 w 103"/>
                                    <a:gd name="T9" fmla="*/ 16694469 h 10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3" h="104">
                                      <a:moveTo>
                                        <a:pt x="103" y="52"/>
                                      </a:moveTo>
                                      <a:cubicBezTo>
                                        <a:pt x="103" y="22"/>
                                        <a:pt x="80" y="0"/>
                                        <a:pt x="52" y="0"/>
                                      </a:cubicBezTo>
                                      <a:cubicBezTo>
                                        <a:pt x="23" y="0"/>
                                        <a:pt x="0" y="22"/>
                                        <a:pt x="0" y="52"/>
                                      </a:cubicBezTo>
                                      <a:cubicBezTo>
                                        <a:pt x="0" y="80"/>
                                        <a:pt x="23" y="104"/>
                                        <a:pt x="52" y="104"/>
                                      </a:cubicBezTo>
                                      <a:cubicBezTo>
                                        <a:pt x="80" y="104"/>
                                        <a:pt x="103" y="80"/>
                                        <a:pt x="103" y="52"/>
                                      </a:cubicBezTo>
                                    </a:path>
                                  </a:pathLst>
                                </a:custGeom>
                                <a:noFill/>
                                <a:ln w="1587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611"/>
                              <wps:cNvSpPr>
                                <a:spLocks noChangeArrowheads="1"/>
                              </wps:cNvSpPr>
                              <wps:spPr bwMode="auto">
                                <a:xfrm>
                                  <a:off x="142204" y="1252121"/>
                                  <a:ext cx="257407" cy="391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-U</w:t>
                                    </w:r>
                                    <w:r w:rsidRPr="006F60ED">
                                      <w:rPr>
                                        <w:rFonts w:ascii="Arial" w:hAnsi="Arial" w:cs="Arial"/>
                                        <w:color w:val="000000"/>
                                        <w:sz w:val="27"/>
                                        <w:szCs w:val="30"/>
                                        <w:vertAlign w:val="subscript"/>
                                      </w:rPr>
                                      <w:t>П</w:t>
                                    </w:r>
                                  </w:p>
                                </w:txbxContent>
                              </wps:txbx>
                              <wps:bodyPr rot="0" vert="horz" wrap="square" lIns="0" tIns="0" rIns="0" bIns="0" anchor="t" anchorCtr="0" upright="1">
                                <a:noAutofit/>
                              </wps:bodyPr>
                            </wps:wsp>
                            <wps:wsp>
                              <wps:cNvPr id="31" name="Rectangle 612"/>
                              <wps:cNvSpPr>
                                <a:spLocks noChangeArrowheads="1"/>
                              </wps:cNvSpPr>
                              <wps:spPr bwMode="auto">
                                <a:xfrm>
                                  <a:off x="2040852" y="1938632"/>
                                  <a:ext cx="94702" cy="195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0</w:t>
                                    </w:r>
                                  </w:p>
                                </w:txbxContent>
                              </wps:txbx>
                              <wps:bodyPr rot="0" vert="horz" wrap="square" lIns="0" tIns="0" rIns="0" bIns="0" anchor="t" anchorCtr="0" upright="1">
                                <a:noAutofit/>
                              </wps:bodyPr>
                            </wps:wsp>
                            <wps:wsp>
                              <wps:cNvPr id="32" name="Rectangle 613"/>
                              <wps:cNvSpPr>
                                <a:spLocks noChangeArrowheads="1"/>
                              </wps:cNvSpPr>
                              <wps:spPr bwMode="auto">
                                <a:xfrm>
                                  <a:off x="1122429" y="1938632"/>
                                  <a:ext cx="94702" cy="195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1</w:t>
                                    </w:r>
                                  </w:p>
                                </w:txbxContent>
                              </wps:txbx>
                              <wps:bodyPr rot="0" vert="horz" wrap="square" lIns="0" tIns="0" rIns="0" bIns="0" anchor="t" anchorCtr="0" upright="1">
                                <a:noAutofit/>
                              </wps:bodyPr>
                            </wps:wsp>
                          </wpc:wpc>
                        </a:graphicData>
                      </a:graphic>
                    </wp:inline>
                  </w:drawing>
                </mc:Choice>
                <mc:Fallback>
                  <w:pict>
                    <v:group id="Полотно 753" o:spid="_x0000_s1083" editas="canvas" style="width:184.8pt;height:168.05pt;mso-position-horizontal-relative:char;mso-position-vertical-relative:line" coordsize="23469,21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">
                      <v:shape id="_x0000_s1084" type="#_x0000_t75" style="position:absolute;width:23469;height:21342;visibility:visible;mso-wrap-style:square">
                        <v:fill o:detectmouseclick="t"/>
                        <v:path o:connecttype="none"/>
                      </v:shape>
                      <v:shape id="Freeform 585" o:spid="_x0000_s1085" style="position:absolute;left:4529;top:6904;width:4830;height:3146;visibility:visible;mso-wrap-style:square;v-text-anchor:top" coordsize="85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tdcUA&#10;AADaAAAADwAAAGRycy9kb3ducmV2LnhtbESP3WrCQBSE74W+w3IKvdNNxUqbZiMqFgqKUBXa3h2y&#10;p0lo9mzIbn58e1cQvBxm5hsmWQymEh01rrSs4HkSgSDOrC45V3A6foxfQTiPrLGyTArO5GCRPowS&#10;jLXt+Yu6g89FgLCLUUHhfR1L6bKCDLqJrYmD92cbgz7IJpe6wT7ATSWnUTSXBksOCwXWtC4o+z+0&#10;RsH36vQy321/3n6PXW83u+1+37pWqafHYfkOwtPg7+Fb+1MrmMH1SrgBM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s211xQAAANoAAAAPAAAAAAAAAAAAAAAAAJgCAABkcnMv&#10;ZG93bnJldi54bWxQSwUGAAAAAAQABAD1AAAAigMAAAAA&#10;" path="m532,315l453,278r79,-37m666,278r-213,m,511r399,l399,46t54,l852,46m453,511r399,m453,111l453,t,333l453,222t,333l453,444e" filled="f" strokeweight="1.25pt">
                        <v:stroke endcap="round"/>
                        <v:path arrowok="t" o:connecttype="custom" o:connectlocs="2147483646,2147483646;2147483646,2147483646;2147483646,2147483646;2147483646,2147483646;2147483646,2147483646;0,2147483646;2147483646,2147483646;2147483646,2147483646;2147483646,2147483646;2147483646,2147483646;2147483646,2147483646;2147483646,2147483646;2147483646,2147483646;2147483646,0;2147483646,2147483646;2147483646,2147483646;2147483646,2147483646;2147483646,2147483646" o:connectangles="0,0,0,0,0,0,0,0,0,0,0,0,0,0,0,0,0,0"/>
                        <o:lock v:ext="edit" verticies="t"/>
                      </v:shape>
                      <v:line id="Line 586" o:spid="_x0000_s1086" style="position:absolute;visibility:visible;mso-wrap-style:square" from="918,2573" to="20402,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qgTcMAAADaAAAADwAAAGRycy9kb3ducmV2LnhtbESPQWvCQBSE74L/YXlCL1I3FmokuooW&#10;Wr14MEnvj+wzCWbfhuzWJP/eLRR6HGbmG2a7H0wjHtS52rKC5SICQVxYXXOpIM8+X9cgnEfW2Fgm&#10;BSM52O+mky0m2vZ8pUfqSxEg7BJUUHnfJlK6oiKDbmFb4uDdbGfQB9mVUnfYB7hp5FsUraTBmsNC&#10;hS19VFTc0x+jYL6+H0/fnJdejksTZ5f4nH/FSr3MhsMGhKfB/4f/2met4B1+r4QbIH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5qoE3DAAAA2gAAAA8AAAAAAAAAAAAA&#10;AAAAoQIAAGRycy9kb3ducmV2LnhtbFBLBQYAAAAABAAEAPkAAACRAwAAAAA=&#10;" strokeweight="1.25pt">
                        <v:stroke endcap="round"/>
                      </v:line>
                      <v:line id="Line 587" o:spid="_x0000_s1087" style="position:absolute;flip:y;visibility:visible;mso-wrap-style:square" from="4529,2573" to="4535,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cCzL0AAADaAAAADwAAAGRycy9kb3ducmV2LnhtbESPzQrCMBCE74LvEFbwpqkeSqlGEUXs&#10;1Z8HWJo1LTab0kStPr0RBI/DzHzDLNe9bcSDOl87VjCbJiCIS6drNgou5/0kA+EDssbGMSl4kYf1&#10;ajhYYq7dk4/0OAUjIoR9jgqqENpcSl9WZNFPXUscvavrLIYoOyN1h88It42cJ0kqLdYcFypsaVtR&#10;eTvdrQJP74Mp0ove3Q4vU2THebZ/W6XGo36zABGoD//wr11oBSl8r8QbIFcf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anAsy9AAAA2gAAAA8AAAAAAAAAAAAAAAAAoQIA&#10;AGRycy9kb3ducmV2LnhtbFBLBQYAAAAABAAEAPkAAACLAwAAAAA=&#10;" strokeweight="1.25pt">
                        <v:stroke endcap="round"/>
                      </v:line>
                      <v:line id="Line 588" o:spid="_x0000_s1088" style="position:absolute;visibility:visible;mso-wrap-style:square" from="918,12419" to="18458,12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SbocMAAADaAAAADwAAAGRycy9kb3ducmV2LnhtbESPQWvCQBSE74X+h+UJXopu9NCE1FVs&#10;Qc3FQ5N4f2Rfk2D2bchuNfn3bkHocZiZb5jNbjSduNHgWssKVssIBHFldcu1grI4LBIQziNr7CyT&#10;gokc7LavLxtMtb3zN91yX4sAYZeigsb7PpXSVQ0ZdEvbEwfvxw4GfZBDLfWA9wA3nVxH0bs02HJY&#10;aLCnr4aqa/5rFLwl18/Thcvay2ll4uIcZ+UxVmo+G/cfIDyN/j/8bGdaQQx/V8INkN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0m6HDAAAA2gAAAA8AAAAAAAAAAAAA&#10;AAAAoQIAAGRycy9kb3ducmV2LnhtbFBLBQYAAAAABAAEAPkAAACRAwAAAAA=&#10;" strokeweight="1.25pt">
                        <v:stroke endcap="round"/>
                      </v:line>
                      <v:shape id="Freeform 589" o:spid="_x0000_s1089" style="position:absolute;left:8305;top:8480;width:1054;height:3939;visibility:visible;mso-wrap-style:square;v-text-anchor:top" coordsize="186,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hd74A&#10;AADaAAAADwAAAGRycy9kb3ducmV2LnhtbERPy4rCMBTdD/gP4QruxtRZiFSjqDgguhAfs780d9rO&#10;JDelSbT69WYhuDyc92zRWSOu1PrasYLRMANBXDhdc6ngcv7+nIDwAVmjcUwK7uRhMe99zDDX7sZH&#10;up5CKVII+xwVVCE0uZS+qMiiH7qGOHG/rrUYEmxLqVu8pXBr5FeWjaXFmlNDhQ2tKyr+T9Eq2G0e&#10;qzP+uCjNwexjXE6i//NKDfrdcgoiUBfe4pd7qxWkrelKugFy/g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YMoXe+AAAA2gAAAA8AAAAAAAAAAAAAAAAAmAIAAGRycy9kb3ducmV2&#10;LnhtbFBLBQYAAAAABAAEAPUAAACDAwAAAAA=&#10;" path="m,l186,r,695e" filled="f" strokeweight="1.25pt">
                        <v:stroke endcap="round"/>
                        <v:path arrowok="t" o:connecttype="custom" o:connectlocs="0,0;2147483646,0;2147483646,2147483646" o:connectangles="0,0,0"/>
                      </v:shape>
                      <v:shape id="Freeform 590" o:spid="_x0000_s1090" style="position:absolute;left:9359;top:1258;width:1304;height:5912;visibility:visible;mso-wrap-style:square;v-text-anchor:top" coordsize="230,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hW8QA&#10;AADaAAAADwAAAGRycy9kb3ducmV2LnhtbESPT2sCMRTE74V+h/AKXkrN1oO4q9lF+geEUkGtB2+P&#10;zXN3MXlZklTXb98UBI/DzPyGWVSDNeJMPnSOFbyOMxDEtdMdNwp+dp8vMxAhIms0jknBlQJU5ePD&#10;AgvtLryh8zY2IkE4FKigjbEvpAx1SxbD2PXEyTs6bzEm6RupPV4S3Bo5ybKptNhxWmixp7eW6tP2&#10;1yrYbd7j1/c63+NSn6aG/dp8HJ6VGj0NyzmISEO8h2/tlVaQw/+VdANk+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VvEAAAA2gAAAA8AAAAAAAAAAAAAAAAAmAIAAGRycy9k&#10;b3ducmV2LnhtbFBLBQYAAAAABAAEAPUAAACJAwAAAAA=&#10;" path="m,1043r230,l230,e" filled="f" strokeweight="1.25pt">
                        <v:stroke endcap="round"/>
                        <v:path arrowok="t" o:connecttype="custom" o:connectlocs="0,2147483646;2147483646,2147483646;2147483646,0" o:connectangles="0,0,0"/>
                      </v:shape>
                      <v:line id="Line 591" o:spid="_x0000_s1091" style="position:absolute;visibility:visible;mso-wrap-style:square" from="19750,1258" to="19756,2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yhc8MAAADbAAAADwAAAGRycy9kb3ducmV2LnhtbESPMY/CMAyF95P4D5GRbjlBCsMVFQIC&#10;JDgWBqDsVmPaisapmgDl35+Hk26z9Z7f+7xY9a5RT+pC7dnAZJyAIi68rbk0kF92oxmoEJEtNp7J&#10;wJsCrJaDjwVm1r/4RM9zLJWEcMjQQBVjm2kdioochrFviUW7+c5hlLUrte3wJeGu0dMk+dYOa5aG&#10;ClvaVlTczw9n4Gt23/xcOS+jfk9cejmmh3yfGvM57NdzUJH6+G/+uz5YwRd6+UUG0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coXPDAAAA2wAAAA8AAAAAAAAAAAAA&#10;AAAAoQIAAGRycy9kb3ducmV2LnhtbFBLBQYAAAAABAAEAPkAAACRAwAAAAA=&#10;" strokeweight="1.25pt">
                        <v:stroke endcap="round"/>
                      </v:line>
                      <v:shape id="Freeform 592" o:spid="_x0000_s1092" style="position:absolute;left:13616;top:6898;width:4842;height:3146;visibility:visible;mso-wrap-style:square;v-text-anchor:top" coordsize="85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Yb5b8A&#10;AADbAAAADwAAAGRycy9kb3ducmV2LnhtbERPS4vCMBC+L/gfwgje1lRxV6lGUUHwtvV9HZqxrTaT&#10;0kTb/fcbYcHbfHzPmS1aU4on1a6wrGDQj0AQp1YXnCk4HjafExDOI2ssLZOCX3KwmHc+Zhhr2/CO&#10;nnufiRDCLkYFufdVLKVLczLo+rYiDtzV1gZ9gHUmdY1NCDelHEbRtzRYcGjIsaJ1Tul9/zAKfhIz&#10;Olxuj6iR46/T9sxJQ6tEqV63XU5BeGr9W/zv3uowfwCvX8IBcv4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BhvlvwAAANsAAAAPAAAAAAAAAAAAAAAAAJgCAABkcnMvZG93bnJl&#10;di54bWxQSwUGAAAAAAQABAD1AAAAhAMAAAAA&#10;" path="m534,314l453,277r81,-37m667,277r-214,m,510r401,l401,44t52,l854,44m453,510r401,m453,111l453,t,333l453,222t,333l453,444e" filled="f" strokeweight="1.25pt">
                        <v:stroke endcap="round"/>
                        <v:path arrowok="t" o:connecttype="custom" o:connectlocs="2147483646,2147483646;2147483646,2147483646;2147483646,2147483646;2147483646,2147483646;2147483646,2147483646;0,2147483646;2147483646,2147483646;2147483646,2147483646;2147483646,2147483646;2147483646,2147483646;2147483646,2147483646;2147483646,2147483646;2147483646,2147483646;2147483646,0;2147483646,2147483646;2147483646,2147483646;2147483646,2147483646;2147483646,2147483646" o:connectangles="0,0,0,0,0,0,0,0,0,0,0,0,0,0,0,0,0,0"/>
                        <o:lock v:ext="edit" verticies="t"/>
                      </v:shape>
                      <v:line id="Line 593" o:spid="_x0000_s1093" style="position:absolute;visibility:visible;mso-wrap-style:square" from="18458,7148" to="19750,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Kan8AAAADbAAAADwAAAGRycy9kb3ducmV2LnhtbERPS4vCMBC+L/gfwgheFk31YKWaigo+&#10;LntYrfehGdvSZlKaqPXfG2Fhb/PxPWe17k0jHtS5yrKC6SQCQZxbXXGhILvsxwsQziNrbCyTghc5&#10;WKeDrxUm2j75lx5nX4gQwi5BBaX3bSKly0sy6Ca2JQ7czXYGfYBdIXWHzxBuGjmLork0WHFoKLGl&#10;XUl5fb4bBd+Lenu8clZ4+Zqa+PITn7JDrNRo2G+WIDz1/l/85z7pMH8Gn1/CATJ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Cmp/AAAAA2wAAAA8AAAAAAAAAAAAAAAAA&#10;oQIAAGRycy9kb3ducmV2LnhtbFBLBQYAAAAABAAEAPkAAACOAwAAAAA=&#10;" strokeweight="1.25pt">
                        <v:stroke endcap="round"/>
                      </v:line>
                      <v:shape id="Freeform 594" o:spid="_x0000_s1094" style="position:absolute;left:17398;top:8480;width:1060;height:3939;visibility:visible;mso-wrap-style:square;v-text-anchor:top" coordsize="18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RN8EA&#10;AADbAAAADwAAAGRycy9kb3ducmV2LnhtbERPS4vCMBC+C/sfwix401SFVapRRPBxWcSuIN6GZmyL&#10;zaQ2Uau/3gjC3ubje85k1phS3Kh2hWUFvW4Egji1uuBMwf5v2RmBcB5ZY2mZFDzIwWz61ZpgrO2d&#10;d3RLfCZCCLsYFeTeV7GULs3JoOvaijhwJ1sb9AHWmdQ13kO4KWU/in6kwYJDQ44VLXJKz8nVKBge&#10;98vLaH09RM1qa80h+X1mK69U+7uZj0F4avy/+OPe6DB/AO9fwgF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S0TfBAAAA2wAAAA8AAAAAAAAAAAAAAAAAmAIAAGRycy9kb3du&#10;cmV2LnhtbFBLBQYAAAAABAAEAPUAAACGAwAAAAA=&#10;" path="m,l187,r,695e" filled="f" strokeweight="1.25pt">
                        <v:stroke endcap="round"/>
                        <v:path arrowok="t" o:connecttype="custom" o:connectlocs="0,0;2147483646,0;2147483646,2147483646" o:connectangles="0,0,0"/>
                      </v:shape>
                      <v:oval id="Oval 595" o:spid="_x0000_s1095" style="position:absolute;left:4251;top:2267;width:584;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aXxcAA&#10;AADbAAAADwAAAGRycy9kb3ducmV2LnhtbERPTWsCMRC9F/wPYQRvNauIlK1RRBCWnqwWvA7JdLPt&#10;ZrIm6br665tCwds83uesNoNrRU8hNp4VzKYFCGLtTcO1go/T/vkFREzIBlvPpOBGETbr0dMKS+Ov&#10;/E79MdUih3AsUYFNqSuljNqSwzj1HXHmPn1wmDIMtTQBrznctXJeFEvpsOHcYLGjnSX9ffxxCt5c&#10;f9BVZwPq7fJw/rKX6i4vSk3Gw/YVRKIhPcT/7srk+Qv4+yUfI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JaXxcAAAADbAAAADwAAAAAAAAAAAAAAAACYAgAAZHJzL2Rvd25y&#10;ZXYueG1sUEsFBgAAAAAEAAQA9QAAAIUDAAAAAA==&#10;" fillcolor="black" strokeweight="0"/>
                      <v:oval id="Oval 596" o:spid="_x0000_s1096" style="position:absolute;left:4251;top:2267;width:584;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P28IA&#10;AADbAAAADwAAAGRycy9kb3ducmV2LnhtbERP32vCMBB+H/g/hBvsbaYO3GY1yjZ0yECZVd+P5tYU&#10;m0tpshr/ezMQ9nYf38+bLaJtRE+drx0rGA0zEMSl0zVXCg771eMrCB+QNTaOScGFPCzmg7sZ5tqd&#10;eUd9ESqRQtjnqMCE0OZS+tKQRT90LXHiflxnMSTYVVJ3eE7htpFPWfYsLdacGgy29GGoPBW/VoH9&#10;ivrT+Mm2L5bHzUt8X31vLiOlHu7j2xREoBj+xTf3Wqf5Y/j7JR0g5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g/bwgAAANsAAAAPAAAAAAAAAAAAAAAAAJgCAABkcnMvZG93&#10;bnJldi54bWxQSwUGAAAAAAQABAD1AAAAhwMAAAAA&#10;" filled="f" strokeweight="1.25pt">
                        <v:stroke endcap="round"/>
                      </v:oval>
                      <v:oval id="Oval 597" o:spid="_x0000_s1097" style="position:absolute;left:9076;top:9489;width:583;height: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sKcAA&#10;AADbAAAADwAAAGRycy9kb3ducmV2LnhtbERPS2sCMRC+F/wPYQrearY9LLIaRQRh6clHodchGTfb&#10;biZrEtfVX98UCr3Nx/ec5Xp0nRgoxNazgtdZAYJYe9Nyo+DjtHuZg4gJ2WDnmRTcKcJ6NXlaYmX8&#10;jQ80HFMjcgjHChXYlPpKyqgtOYwz3xNn7uyDw5RhaKQJeMvhrpNvRVFKhy3nBos9bS3p7+PVKXh3&#10;w17XvQ2oN+X+88te6oe8KDV9HjcLEInG9C/+c9cmzy/h95d8gFz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isKcAAAADbAAAADwAAAAAAAAAAAAAAAACYAgAAZHJzL2Rvd25y&#10;ZXYueG1sUEsFBgAAAAAEAAQA9QAAAIUDAAAAAA==&#10;" fillcolor="black" strokeweight="0"/>
                      <v:shape id="Freeform 598" o:spid="_x0000_s1098" style="position:absolute;left:9076;top:9489;width:583;height:589;visibility:visible;mso-wrap-style:square;v-text-anchor:top" coordsize="103,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a3cMQA&#10;AADbAAAADwAAAGRycy9kb3ducmV2LnhtbESPQWsCMRCF7wX/Q5hCbzWrRatbo9iCIB4EtyIex810&#10;d+lmEjZRV3+9EQRvM7w373szmbWmFidqfGVZQa+bgCDOra64ULD9XbyPQPiArLG2TAou5GE27bxM&#10;MNX2zBs6ZaEQMYR9igrKEFwqpc9LMui71hFH7c82BkNcm0LqBs8x3NSynyRDabDiSCjR0U9J+X92&#10;NJH7PZCr3Xo8z7IP3Jtrzx3yxCn19trOv0AEasPT/Lhe6lj/E+6/xAH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Wt3DEAAAA2wAAAA8AAAAAAAAAAAAAAAAAmAIAAGRycy9k&#10;b3ducmV2LnhtbFBLBQYAAAAABAAEAPUAAACJAwAAAAA=&#10;" path="m103,52c103,24,79,,51,,22,,,24,,52v,30,22,52,51,52c79,104,103,82,103,52e" filled="f" strokeweight="1.25pt">
                        <v:stroke endcap="round"/>
                        <v:path arrowok="t" o:connecttype="custom" o:connectlocs="2147483646,2147483646;2147483646,0;0,2147483646;2147483646,2147483646;2147483646,2147483646" o:connectangles="0,0,0,0,0"/>
                      </v:shape>
                      <v:oval id="Oval 599" o:spid="_x0000_s1099" style="position:absolute;left:9070;top:12096;width:584;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dwMMA&#10;AADbAAAADwAAAGRycy9kb3ducmV2LnhtbESPQWvDMAyF74P9B6NBb6uzHcpI65ZSGISd2m6wq7C1&#10;OGssp7aXZv311WGwm8R7eu/TajOFXo2UchfZwNO8AkVso+u4NfDx/vr4AioXZId9ZDLwSxk26/u7&#10;FdYuXvhA47G0SkI412jAlzLUWmfrKWCex4FYtK+YAhZZU6tdwouEh14/V9VCB+xYGjwOtPNkT8ef&#10;YOAtjHvbDD6h3S72n9/+3Fz12ZjZw7Rdgio0lX/z33XjBF9g5RcZQK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udwMMAAADbAAAADwAAAAAAAAAAAAAAAACYAgAAZHJzL2Rv&#10;d25yZXYueG1sUEsFBgAAAAAEAAQA9QAAAIgDAAAAAA==&#10;" fillcolor="black" strokeweight="0"/>
                      <v:shape id="Freeform 600" o:spid="_x0000_s1100" style="position:absolute;left:9070;top:12096;width:584;height:590;visibility:visible;mso-wrap-style:square;v-text-anchor:top" coordsize="103,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WGmcQA&#10;AADbAAAADwAAAGRycy9kb3ducmV2LnhtbESPQWsCMRCF7wX/Qxiht5pVUXQ1ihaE4kHoVsTjuBl3&#10;FzeTsEl19debgtDbDO/N+97Ml62pxZUaX1lW0O8lIIhzqysuFOx/Nh8TED4ga6wtk4I7eVguOm9z&#10;TLW98Tdds1CIGMI+RQVlCC6V0uclGfQ964ijdraNwRDXppC6wVsMN7UcJMlYGqw4Ekp09FlSfsl+&#10;TeSuR3J72E1XWTbEo3n03SlPnFLv3XY1AxGoDf/m1/WXjvWn8PdLHE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FhpnEAAAA2wAAAA8AAAAAAAAAAAAAAAAAmAIAAGRycy9k&#10;b3ducmV2LnhtbFBLBQYAAAAABAAEAPUAAACJAwAAAAA=&#10;" path="m103,52c103,22,80,,51,,23,,,22,,52v,28,23,52,51,52c80,104,103,80,103,52e" filled="f" strokeweight="1.25pt">
                        <v:stroke endcap="round"/>
                        <v:path arrowok="t" o:connecttype="custom" o:connectlocs="2147483646,2147483646;2147483646,0;0,2147483646;2147483646,2147483646;2147483646,2147483646" o:connectangles="0,0,0,0,0"/>
                      </v:shape>
                      <v:oval id="Oval 601" o:spid="_x0000_s1101" style="position:absolute;left:18157;top:9466;width:584;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Fbe78A&#10;AADbAAAADwAAAGRycy9kb3ducmV2LnhtbERPTWsCMRC9F/wPYQRvNasHKVujiCAsPakVvA7JdLO6&#10;maxJXLf99c1B8Ph438v14FrRU4iNZwWzaQGCWHvTcK3g9L17/wARE7LB1jMp+KUI69XobYml8Q8+&#10;UH9MtcghHEtUYFPqSimjtuQwTn1HnLkfHxymDEMtTcBHDnetnBfFQjpsODdY7GhrSV+Pd6fgy/V7&#10;XXU2oN4s9ueLvVV/8qbUZDxsPkEkGtJL/HRXRsE8r89f8g+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wVt7vwAAANsAAAAPAAAAAAAAAAAAAAAAAJgCAABkcnMvZG93bnJl&#10;di54bWxQSwUGAAAAAAQABAD1AAAAhAMAAAAA&#10;" fillcolor="black" strokeweight="0"/>
                      <v:oval id="Oval 602" o:spid="_x0000_s1102" style="position:absolute;left:18157;top:9466;width:584;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nDZcQA&#10;AADbAAAADwAAAGRycy9kb3ducmV2LnhtbESPQWsCMRSE74L/ITyht5pdD63dGkVLlSJY2m17f2xe&#10;N0s3L8smrvHfG6HgcZiZb5jFKtpWDNT7xrGCfJqBIK6cbrhW8P21vZ+D8AFZY+uYFJzJw2o5Hi2w&#10;0O7EnzSUoRYJwr5ABSaErpDSV4Ys+qnriJP363qLIcm+lrrHU4LbVs6y7EFabDgtGOzoxVD1Vx6t&#10;AruPemf80/tQvv4cHuNm+3E450rdTeL6GUSgGG7h//abVjDL4fol/QC5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5w2XEAAAA2wAAAA8AAAAAAAAAAAAAAAAAmAIAAGRycy9k&#10;b3ducmV2LnhtbFBLBQYAAAAABAAEAPUAAACJAwAAAAA=&#10;" filled="f" strokeweight="1.25pt">
                        <v:stroke endcap="round"/>
                      </v:oval>
                      <v:oval id="Oval 603" o:spid="_x0000_s1103" style="position:absolute;left:19461;top:6904;width:578;height: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l8MA&#10;AADbAAAADwAAAGRycy9kb3ducmV2LnhtbESPwWrDMBBE74H+g9hCb7FcH0JxooQQKJie0rTQ6yJt&#10;LTfWypFUx+3XR4FAjsPMvGFWm8n1YqQQO88KnosSBLH2puNWwefH6/wFREzIBnvPpOCPImzWD7MV&#10;1saf+Z3GQ2pFhnCsUYFNaailjNqSw1j4gTh73z44TFmGVpqA5wx3vazKciEddpwXLA60s6SPh1+n&#10;4M2Ne90MNqDeLvZfP/bU/MuTUk+P03YJItGU7uFbuzEKqgquX/IPkO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9gl8MAAADbAAAADwAAAAAAAAAAAAAAAACYAgAAZHJzL2Rv&#10;d25yZXYueG1sUEsFBgAAAAAEAAQA9QAAAIgDAAAAAA==&#10;" fillcolor="black" strokeweight="0"/>
                      <v:oval id="Oval 604" o:spid="_x0000_s1104" style="position:absolute;left:19461;top:6904;width:578;height: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f4icQA&#10;AADbAAAADwAAAGRycy9kb3ducmV2LnhtbESPQWsCMRSE74X+h/AK3jSrBbWrUdpSRQpKu23vj81z&#10;s3TzsmziGv+9KQg9DjPzDbNcR9uInjpfO1YwHmUgiEuna64UfH9thnMQPiBrbByTggt5WK/u75aY&#10;a3fmT+qLUIkEYZ+jAhNCm0vpS0MW/ci1xMk7us5iSLKrpO7wnOC2kZMsm0qLNacFgy29Gip/i5NV&#10;YN+j3hr/dOiLt5/9LL5sPvaXsVKDh/i8ABEohv/wrb3TCiaP8Pcl/QC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n+InEAAAA2wAAAA8AAAAAAAAAAAAAAAAAmAIAAGRycy9k&#10;b3ducmV2LnhtbFBLBQYAAAAABAAEAPUAAACJAwAAAAA=&#10;" filled="f" strokeweight="1.25pt">
                        <v:stroke endcap="round"/>
                      </v:oval>
                      <v:line id="Line 605" o:spid="_x0000_s1105" style="position:absolute;visibility:visible;mso-wrap-style:square" from="10663,7170" to="10669,2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tzcIAAADbAAAADwAAAGRycy9kb3ducmV2LnhtbESPzarCMBSE9xd8h3AENxdNFbmVahQV&#10;/NnchVr3h+bYFpuT0kStb28EweUwM98ws0VrKnGnxpWWFQwHEQjizOqScwXpadOfgHAeWWNlmRQ8&#10;ycFi3vmZYaLtgw90P/pcBAi7BBUU3teJlC4ryKAb2Jo4eBfbGPRBNrnUDT4C3FRyFEV/0mDJYaHA&#10;mtYFZdfjzSj4nVxXuzOnuZfPoYlP//E+3cZK9brtcgrCU+u/4U97rxWMxvD+En6An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YttzcIAAADbAAAADwAAAAAAAAAAAAAA&#10;AAChAgAAZHJzL2Rvd25yZXYueG1sUEsFBgAAAAAEAAQA+QAAAJADAAAAAA==&#10;" strokeweight="1.25pt">
                        <v:stroke endcap="round"/>
                      </v:line>
                      <v:rect id="Rectangle 606" o:spid="_x0000_s1106" style="position:absolute;left:1014;top:2567;width:2699;height:3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bJcUA&#10;AADbAAAADwAAAGRycy9kb3ducmV2LnhtbESPT2vCQBTE7wW/w/KE3urGg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55slxQAAANsAAAAPAAAAAAAAAAAAAAAAAJgCAABkcnMv&#10;ZG93bnJldi54bWxQSwUGAAAAAAQABAD1AAAAigMAAAAA&#10;" filled="f" stroked="f">
                        <v:textbox inset="0,0,0,0">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АШ</w:t>
                              </w:r>
                            </w:p>
                          </w:txbxContent>
                        </v:textbox>
                      </v:rect>
                      <v:rect id="Rectangle 607" o:spid="_x0000_s1107" style="position:absolute;left:19988;top:311;width:3481;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3A31F9" w:rsidRPr="006F60ED" w:rsidRDefault="003A31F9" w:rsidP="00CA6680">
                              <w:pPr>
                                <w:rPr>
                                  <w:sz w:val="21"/>
                                </w:rPr>
                              </w:pPr>
                              <w:r w:rsidRPr="006F60ED">
                                <w:rPr>
                                  <w:rFonts w:ascii="Arial" w:hAnsi="Arial" w:cs="Arial"/>
                                  <w:color w:val="000000"/>
                                  <w:sz w:val="27"/>
                                  <w:szCs w:val="30"/>
                                  <w:lang w:val="en-US"/>
                                </w:rPr>
                                <w:t>РШ</w:t>
                              </w:r>
                              <w:r w:rsidRPr="006F60ED">
                                <w:rPr>
                                  <w:rFonts w:ascii="Arial" w:hAnsi="Arial" w:cs="Arial"/>
                                  <w:color w:val="000000"/>
                                  <w:sz w:val="27"/>
                                  <w:szCs w:val="30"/>
                                  <w:vertAlign w:val="subscript"/>
                                </w:rPr>
                                <w:t>2</w:t>
                              </w:r>
                            </w:p>
                          </w:txbxContent>
                        </v:textbox>
                      </v:rect>
                      <v:rect id="Rectangle 608" o:spid="_x0000_s1108" style="position:absolute;left:11224;width:4082;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gycUA&#10;AADbAAAADwAAAGRycy9kb3ducmV2LnhtbESPT2vCQBTE7wW/w/KE3urGHKxJXUX8gx7bKNjeHtnX&#10;JJh9G7JrkvbTdwuCx2FmfsMsVoOpRUetqywrmE4iEMS51RUXCs6n/cschPPIGmvLpOCHHKyWo6cF&#10;ptr2/EFd5gsRIOxSVFB636RSurwkg25iG+LgfdvWoA+yLaRusQ9wU8s4imbSYMVhocSGNiXl1+xm&#10;FBzmzfrzaH/7ot59HS7vl2R7SrxSz+Nh/QbC0+Af4Xv7qBXEr/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aDJxQAAANsAAAAPAAAAAAAAAAAAAAAAAJgCAABkcnMv&#10;ZG93bnJldi54bWxQSwUGAAAAAAQABAD1AAAAigMAAAAA&#10;" filled="f" stroked="f">
                        <v:textbox inset="0,0,0,0">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РШ</w:t>
                              </w:r>
                              <w:r w:rsidRPr="006F60ED">
                                <w:rPr>
                                  <w:rFonts w:ascii="Arial" w:hAnsi="Arial" w:cs="Arial"/>
                                  <w:color w:val="000000"/>
                                  <w:sz w:val="27"/>
                                  <w:szCs w:val="30"/>
                                  <w:vertAlign w:val="subscript"/>
                                </w:rPr>
                                <w:t>1</w:t>
                              </w:r>
                            </w:p>
                          </w:txbxContent>
                        </v:textbox>
                      </v:rect>
                      <v:oval id="Oval 609" o:spid="_x0000_s1109" style="position:absolute;left:10368;top:6876;width:584;height: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dXfb8A&#10;AADbAAAADwAAAGRycy9kb3ducmV2LnhtbERPTWsCMRC9F/wPYQRvNasHKVujiCAsPakVvA7JdLO6&#10;maxJXLf99c1B8Ph438v14FrRU4iNZwWzaQGCWHvTcK3g9L17/wARE7LB1jMp+KUI69XobYml8Q8+&#10;UH9MtcghHEtUYFPqSimjtuQwTn1HnLkfHxymDEMtTcBHDnetnBfFQjpsODdY7GhrSV+Pd6fgy/V7&#10;XXU2oN4s9ueLvVV/8qbUZDxsPkEkGtJL/HRXRsE8j81f8g+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t1d9vwAAANsAAAAPAAAAAAAAAAAAAAAAAJgCAABkcnMvZG93bnJl&#10;di54bWxQSwUGAAAAAAQABAD1AAAAhAMAAAAA&#10;" fillcolor="black" strokeweight="0"/>
                      <v:shape id="Freeform 610" o:spid="_x0000_s1110" style="position:absolute;left:10368;top:6876;width:584;height:589;visibility:visible;mso-wrap-style:square;v-text-anchor:top" coordsize="103,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lMJMMA&#10;AADbAAAADwAAAGRycy9kb3ducmV2LnhtbESPX2vCMBTF3wd+h3AHvq2pjol2RtHBQHwQrCI+Xpu7&#10;tqy5CU2mdZ/eCIKPh/Pnx5nOO9OIM7W+tqxgkKQgiAuray4V7Hffb2MQPiBrbCyTgit5mM96L1PM&#10;tL3wls55KEUcYZ+hgioEl0npi4oM+sQ64uj92NZgiLItpW7xEsdNI4dpOpIGa46ECh19VVT85n8m&#10;cpcfcn3YTBZ5/o5H8z9wpyJ1SvVfu8UniEBdeIYf7ZVWMJzA/Uv8AXJ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lMJMMAAADbAAAADwAAAAAAAAAAAAAAAACYAgAAZHJzL2Rv&#10;d25yZXYueG1sUEsFBgAAAAAEAAQA9QAAAIgDAAAAAA==&#10;" path="m103,52c103,22,80,,52,,23,,,22,,52v,28,23,52,52,52c80,104,103,80,103,52e" filled="f" strokeweight="1.25pt">
                        <v:stroke endcap="round"/>
                        <v:path arrowok="t" o:connecttype="custom" o:connectlocs="2147483646,2147483646;2147483646,0;0,2147483646;2147483646,2147483646;2147483646,2147483646" o:connectangles="0,0,0,0,0"/>
                      </v:shape>
                      <v:rect id="Rectangle 611" o:spid="_x0000_s1111" style="position:absolute;left:1422;top:12521;width:2574;height:39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-U</w:t>
                              </w:r>
                              <w:r w:rsidRPr="006F60ED">
                                <w:rPr>
                                  <w:rFonts w:ascii="Arial" w:hAnsi="Arial" w:cs="Arial"/>
                                  <w:color w:val="000000"/>
                                  <w:sz w:val="27"/>
                                  <w:szCs w:val="30"/>
                                  <w:vertAlign w:val="subscript"/>
                                </w:rPr>
                                <w:t>П</w:t>
                              </w:r>
                            </w:p>
                          </w:txbxContent>
                        </v:textbox>
                      </v:rect>
                      <v:rect id="Rectangle 612" o:spid="_x0000_s1112" style="position:absolute;left:20408;top:19386;width:947;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L+8UA&#10;AADbAAAADwAAAGRycy9kb3ducmV2LnhtbESPQWvCQBSE74L/YXlCb7qxgm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Qv7xQAAANsAAAAPAAAAAAAAAAAAAAAAAJgCAABkcnMv&#10;ZG93bnJldi54bWxQSwUGAAAAAAQABAD1AAAAigMAAAAA&#10;" filled="f" stroked="f">
                        <v:textbox inset="0,0,0,0">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0</w:t>
                              </w:r>
                            </w:p>
                          </w:txbxContent>
                        </v:textbox>
                      </v:rect>
                      <v:rect id="Rectangle 613" o:spid="_x0000_s1113" style="position:absolute;left:11224;top:19386;width:947;height:1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VjMUA&#10;AADbAAAADwAAAGRycy9kb3ducmV2LnhtbESPT2vCQBTE7wW/w/KE3urGC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15WMxQAAANsAAAAPAAAAAAAAAAAAAAAAAJgCAABkcnMv&#10;ZG93bnJldi54bWxQSwUGAAAAAAQABAD1AAAAigMAAAAA&#10;" filled="f" stroked="f">
                        <v:textbox inset="0,0,0,0">
                          <w:txbxContent>
                            <w:p w:rsidR="003A31F9" w:rsidRPr="006F60ED" w:rsidRDefault="003A31F9" w:rsidP="00CA6680">
                              <w:pPr>
                                <w:rPr>
                                  <w:rFonts w:ascii="Arial" w:hAnsi="Arial" w:cs="Arial"/>
                                  <w:sz w:val="21"/>
                                </w:rPr>
                              </w:pPr>
                              <w:r w:rsidRPr="006F60ED">
                                <w:rPr>
                                  <w:rFonts w:ascii="Arial" w:hAnsi="Arial" w:cs="Arial"/>
                                  <w:color w:val="000000"/>
                                  <w:sz w:val="27"/>
                                  <w:szCs w:val="30"/>
                                  <w:lang w:val="en-US"/>
                                </w:rPr>
                                <w:t>1</w:t>
                              </w:r>
                            </w:p>
                          </w:txbxContent>
                        </v:textbox>
                      </v:rect>
                      <w10:anchorlock/>
                    </v:group>
                  </w:pict>
                </mc:Fallback>
              </mc:AlternateContent>
            </w:r>
          </w:p>
        </w:tc>
      </w:tr>
      <w:tr w:rsidR="00CA6680" w:rsidRPr="00190D7E" w:rsidTr="00CA6680">
        <w:trPr>
          <w:jc w:val="center"/>
        </w:trPr>
        <w:tc>
          <w:tcPr>
            <w:tcW w:w="0" w:type="auto"/>
            <w:gridSpan w:val="2"/>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w:t>
            </w:r>
          </w:p>
        </w:tc>
      </w:tr>
      <w:tr w:rsidR="00CA6680" w:rsidRPr="00190D7E" w:rsidTr="00CA6680">
        <w:trPr>
          <w:jc w:val="center"/>
        </w:trPr>
        <w:tc>
          <w:tcPr>
            <w:tcW w:w="0" w:type="auto"/>
            <w:gridSpan w:val="2"/>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3.6</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Ячейки памяти ПЗУ:</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с использованием диодов;</w:t>
            </w:r>
          </w:p>
          <w:p w:rsidR="00CA6680" w:rsidRPr="00190D7E" w:rsidRDefault="00CA6680" w:rsidP="00CA6680">
            <w:pPr>
              <w:tabs>
                <w:tab w:val="left" w:pos="142"/>
              </w:tabs>
              <w:overflowPunct w:val="0"/>
              <w:autoSpaceDE w:val="0"/>
              <w:autoSpaceDN w:val="0"/>
              <w:adjustRightInd w:val="0"/>
              <w:spacing w:after="0" w:line="240" w:lineRule="auto"/>
              <w:ind w:firstLine="2961"/>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с использованием БТ;</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с использованием ПТ</w:t>
            </w:r>
          </w:p>
        </w:tc>
      </w:tr>
    </w:tbl>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ПЗУ используется матричная структура: строки образуются адресными шинами АШ, а столбцы – разрядными РШ. Каждая АШ хранит определенный код: заданную совокупность логических 1 и 0. Ячейки памяти имеют виды в соответствии с рисунком </w:t>
      </w:r>
      <w:r w:rsidR="00CD646D">
        <w:rPr>
          <w:rFonts w:ascii="Times New Roman" w:eastAsia="Times New Roman" w:hAnsi="Times New Roman" w:cs="Times New Roman"/>
          <w:sz w:val="28"/>
          <w:szCs w:val="28"/>
          <w:lang w:eastAsia="ru-RU"/>
        </w:rPr>
        <w:t>3.6</w:t>
      </w:r>
      <w:r w:rsidRPr="00190D7E">
        <w:rPr>
          <w:rFonts w:ascii="Times New Roman" w:eastAsia="Times New Roman" w:hAnsi="Times New Roman" w:cs="Times New Roman"/>
          <w:sz w:val="28"/>
          <w:szCs w:val="28"/>
          <w:lang w:eastAsia="ru-RU"/>
        </w:rPr>
        <w:t xml:space="preserve">. Однократная запись кода осуществляется с помощью диодов (рисунок </w:t>
      </w:r>
      <w:r w:rsidR="00CD646D">
        <w:rPr>
          <w:rFonts w:ascii="Times New Roman" w:eastAsia="Times New Roman" w:hAnsi="Times New Roman" w:cs="Times New Roman"/>
          <w:sz w:val="28"/>
          <w:szCs w:val="28"/>
          <w:lang w:eastAsia="ru-RU"/>
        </w:rPr>
        <w:t>3.6</w:t>
      </w:r>
      <w:r w:rsidRPr="00190D7E">
        <w:rPr>
          <w:rFonts w:ascii="Times New Roman" w:eastAsia="Times New Roman" w:hAnsi="Times New Roman" w:cs="Times New Roman"/>
          <w:sz w:val="28"/>
          <w:szCs w:val="28"/>
          <w:lang w:eastAsia="ru-RU"/>
        </w:rPr>
        <w:t>, а), которые присоединены между АШ и теми РШ, на которых при считывании должна быть логическая 1. Обычно заказчику поставляют ПЗУ с матрицей, во всех узлах которой имеются диоды.</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Суть однократного электрического программирования ППЗУ заключается в том, что пользователь (с помощью специального устройства-программатора) пережигает выводы – перемычки тех диодов, которые находятся в местах расположения логических 0. Пережигание выводов осуществляется путем пропускания через соответствующий диод тока, превышающего допустимое значение.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Диодные ПЗУ отличаются простотой, но имеют существенный недостаток: потребляют значительную мощность. Чтобы облегчить работу дешифратора, вместо диодов используют биполярные и полевые транзисторы (рисунок </w:t>
      </w:r>
      <w:r w:rsidR="00CD646D">
        <w:rPr>
          <w:rFonts w:ascii="Times New Roman" w:eastAsia="Times New Roman" w:hAnsi="Times New Roman" w:cs="Times New Roman"/>
          <w:sz w:val="28"/>
          <w:szCs w:val="28"/>
          <w:lang w:eastAsia="ru-RU"/>
        </w:rPr>
        <w:t>3.6</w:t>
      </w:r>
      <w:r w:rsidRPr="00190D7E">
        <w:rPr>
          <w:rFonts w:ascii="Times New Roman" w:eastAsia="Times New Roman" w:hAnsi="Times New Roman" w:cs="Times New Roman"/>
          <w:sz w:val="28"/>
          <w:szCs w:val="28"/>
          <w:lang w:eastAsia="ru-RU"/>
        </w:rPr>
        <w:t>, б и в).</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использовании биполярных транзисторов, АШ обеспечивает протекание базового тока, который в </w:t>
      </w:r>
      <w:r w:rsidRPr="00190D7E">
        <w:rPr>
          <w:rFonts w:ascii="Times New Roman" w:eastAsia="Times New Roman" w:hAnsi="Times New Roman" w:cs="Times New Roman"/>
          <w:i/>
          <w:sz w:val="28"/>
          <w:szCs w:val="28"/>
          <w:lang w:eastAsia="ru-RU"/>
        </w:rPr>
        <w:t>β</w:t>
      </w:r>
      <w:r w:rsidRPr="00190D7E">
        <w:rPr>
          <w:rFonts w:ascii="Times New Roman" w:eastAsia="Times New Roman" w:hAnsi="Times New Roman" w:cs="Times New Roman"/>
          <w:i/>
          <w:sz w:val="28"/>
          <w:szCs w:val="28"/>
          <w:vertAlign w:val="subscript"/>
          <w:lang w:eastAsia="ru-RU"/>
        </w:rPr>
        <w:t>БТ</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1 раз меньше эмиттерного, питающего РШ. Следовательно, существенно уменьшается необходимая мощность дешифратора.</w:t>
      </w:r>
    </w:p>
    <w:p w:rsidR="00CA6680" w:rsidRPr="00494AA7"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Еще больший выигрыш обеспечивает применение МДП-транзисторов, так как цепь затвора практически не потребляет мощности. Здесь используется не пережигание выводов, а отсутствие металлизации затвора у транзисторов, обеспечивающих считывание логических 0 в разрядной шине.</w:t>
      </w:r>
    </w:p>
    <w:p w:rsidR="00A6550D" w:rsidRPr="00494AA7" w:rsidRDefault="00A6550D"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138" w:name="_Toc170380385"/>
      <w:bookmarkStart w:id="139" w:name="_Toc183084413"/>
      <w:bookmarkStart w:id="140" w:name="_Toc184283268"/>
      <w:bookmarkStart w:id="141" w:name="_Toc22837128"/>
      <w:bookmarkStart w:id="142" w:name="_Toc170380387"/>
      <w:bookmarkStart w:id="143" w:name="_Toc183084415"/>
      <w:r w:rsidRPr="00494AA7">
        <w:rPr>
          <w:caps/>
          <w:lang w:val="ru-RU"/>
        </w:rPr>
        <w:t>3</w:t>
      </w:r>
      <w:r w:rsidR="00CA6680" w:rsidRPr="00494AA7">
        <w:rPr>
          <w:caps/>
          <w:lang w:val="ru-RU"/>
        </w:rPr>
        <w:t>.7. Р</w:t>
      </w:r>
      <w:r w:rsidR="00CA6680" w:rsidRPr="00494AA7">
        <w:rPr>
          <w:lang w:val="ru-RU"/>
        </w:rPr>
        <w:t>епрограммируемые постоянные запоминающие</w:t>
      </w:r>
      <w:bookmarkEnd w:id="138"/>
      <w:bookmarkEnd w:id="139"/>
      <w:bookmarkEnd w:id="140"/>
      <w:bookmarkEnd w:id="141"/>
    </w:p>
    <w:p w:rsidR="00CA6680" w:rsidRPr="00494AA7" w:rsidRDefault="00CA6680" w:rsidP="00A6550D">
      <w:pPr>
        <w:pStyle w:val="2"/>
        <w:rPr>
          <w:caps/>
          <w:lang w:val="ru-RU"/>
        </w:rPr>
      </w:pPr>
      <w:bookmarkStart w:id="144" w:name="_Toc170380386"/>
      <w:bookmarkStart w:id="145" w:name="_Toc183084414"/>
      <w:bookmarkStart w:id="146" w:name="_Toc184283269"/>
      <w:bookmarkStart w:id="147" w:name="_Toc22837129"/>
      <w:r w:rsidRPr="00494AA7">
        <w:rPr>
          <w:lang w:val="ru-RU"/>
        </w:rPr>
        <w:t>устройства</w:t>
      </w:r>
      <w:bookmarkEnd w:id="144"/>
      <w:bookmarkEnd w:id="145"/>
      <w:bookmarkEnd w:id="146"/>
      <w:bookmarkEnd w:id="147"/>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Репрограммируемые ПЗУ являются наиболее универсальными устройствами памяти. Структурная схема РПЗУ аналогична схеме ОЗУ (рисунок </w:t>
      </w:r>
      <w:r w:rsidR="00CD646D">
        <w:rPr>
          <w:rFonts w:ascii="Times New Roman" w:eastAsia="Times New Roman" w:hAnsi="Times New Roman" w:cs="Times New Roman"/>
          <w:sz w:val="28"/>
          <w:szCs w:val="28"/>
          <w:lang w:eastAsia="ru-RU"/>
        </w:rPr>
        <w:t>3.4</w:t>
      </w:r>
      <w:r w:rsidRPr="00190D7E">
        <w:rPr>
          <w:rFonts w:ascii="Times New Roman" w:eastAsia="Times New Roman" w:hAnsi="Times New Roman" w:cs="Times New Roman"/>
          <w:sz w:val="28"/>
          <w:szCs w:val="28"/>
          <w:lang w:eastAsia="ru-RU"/>
        </w:rPr>
        <w:t xml:space="preserve">). Важной отличительной особенностью РПЗУ является использование в МЯП транзистора специальной конструкции со структурой «металл-нитрид-окисел – полупроводник» (МНОП). Принцип действия такой ячейки памяти основан на обратимом изменении порогового напряжения МНОП транзистора. Например, если сделать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ЗИ ПОР</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&gt;</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АШ</w:t>
      </w:r>
      <w:r w:rsidRPr="00190D7E">
        <w:rPr>
          <w:rFonts w:ascii="Times New Roman" w:eastAsia="Times New Roman" w:hAnsi="Times New Roman" w:cs="Times New Roman"/>
          <w:sz w:val="28"/>
          <w:szCs w:val="28"/>
          <w:lang w:eastAsia="ru-RU"/>
        </w:rPr>
        <w:t xml:space="preserve">, то транзистор не будет отпираться адресными импульсами (т.е. не участвует в работе). В то же время другие МНОП транзисторы, у которых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ЗИ ПОР</w:t>
      </w:r>
      <w:r w:rsidRPr="00190D7E">
        <w:rPr>
          <w:rFonts w:ascii="Times New Roman" w:eastAsia="Times New Roman" w:hAnsi="Times New Roman" w:cs="Times New Roman"/>
          <w:sz w:val="28"/>
          <w:szCs w:val="28"/>
          <w:lang w:eastAsia="ru-RU"/>
        </w:rPr>
        <w:t>&lt;</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АШ</w:t>
      </w:r>
      <w:r w:rsidRPr="00190D7E">
        <w:rPr>
          <w:rFonts w:ascii="Times New Roman" w:eastAsia="Times New Roman" w:hAnsi="Times New Roman" w:cs="Times New Roman"/>
          <w:smallCaps/>
          <w:sz w:val="28"/>
          <w:szCs w:val="28"/>
          <w:lang w:eastAsia="ru-RU"/>
        </w:rPr>
        <w:t xml:space="preserve"> </w:t>
      </w:r>
      <w:r w:rsidRPr="00190D7E">
        <w:rPr>
          <w:rFonts w:ascii="Times New Roman" w:eastAsia="Times New Roman" w:hAnsi="Times New Roman" w:cs="Times New Roman"/>
          <w:sz w:val="28"/>
          <w:szCs w:val="28"/>
          <w:lang w:eastAsia="ru-RU"/>
        </w:rPr>
        <w:t>будут функционировать как обычные МДПТ.</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Структура МНОП транзистора с индуцированным каналом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 xml:space="preserve">-типа имеет вид в соответствии с рисунком </w:t>
      </w:r>
      <w:r w:rsidR="00CD646D">
        <w:rPr>
          <w:rFonts w:ascii="Times New Roman" w:eastAsia="Times New Roman" w:hAnsi="Times New Roman" w:cs="Times New Roman"/>
          <w:sz w:val="28"/>
          <w:szCs w:val="28"/>
          <w:lang w:eastAsia="ru-RU"/>
        </w:rPr>
        <w:t>3.7</w:t>
      </w:r>
      <w:r w:rsidRPr="00190D7E">
        <w:rPr>
          <w:rFonts w:ascii="Times New Roman" w:eastAsia="Times New Roman" w:hAnsi="Times New Roman" w:cs="Times New Roman"/>
          <w:sz w:val="28"/>
          <w:szCs w:val="28"/>
          <w:lang w:eastAsia="ru-RU"/>
        </w:rPr>
        <w:t>, а.</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Здесь диэлектрик состоит из двух слоев: нитрида кремния (</w:t>
      </w:r>
      <w:r w:rsidRPr="00190D7E">
        <w:rPr>
          <w:rFonts w:ascii="Times New Roman" w:eastAsia="Times New Roman" w:hAnsi="Times New Roman" w:cs="Times New Roman"/>
          <w:i/>
          <w:sz w:val="28"/>
          <w:szCs w:val="28"/>
          <w:lang w:val="en-US" w:eastAsia="ru-RU"/>
        </w:rPr>
        <w:t>Si</w:t>
      </w:r>
      <w:r w:rsidRPr="00190D7E">
        <w:rPr>
          <w:rFonts w:ascii="Times New Roman" w:eastAsia="Times New Roman" w:hAnsi="Times New Roman" w:cs="Times New Roman"/>
          <w:i/>
          <w:sz w:val="28"/>
          <w:szCs w:val="28"/>
          <w:vertAlign w:val="subscript"/>
          <w:lang w:eastAsia="ru-RU"/>
        </w:rPr>
        <w:t>3</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eastAsia="ru-RU"/>
        </w:rPr>
        <w:t>4</w:t>
      </w:r>
      <w:r w:rsidRPr="00190D7E">
        <w:rPr>
          <w:rFonts w:ascii="Times New Roman" w:eastAsia="Times New Roman" w:hAnsi="Times New Roman" w:cs="Times New Roman"/>
          <w:sz w:val="28"/>
          <w:szCs w:val="28"/>
          <w:lang w:eastAsia="ru-RU"/>
        </w:rPr>
        <w:t>) и окисла кремния (</w:t>
      </w:r>
      <w:r w:rsidRPr="00190D7E">
        <w:rPr>
          <w:rFonts w:ascii="Times New Roman" w:eastAsia="Times New Roman" w:hAnsi="Times New Roman" w:cs="Times New Roman"/>
          <w:i/>
          <w:sz w:val="28"/>
          <w:szCs w:val="28"/>
          <w:lang w:val="en-US" w:eastAsia="ru-RU"/>
        </w:rPr>
        <w:t>SiO</w:t>
      </w:r>
      <w:r w:rsidRPr="00190D7E">
        <w:rPr>
          <w:rFonts w:ascii="Times New Roman" w:eastAsia="Times New Roman" w:hAnsi="Times New Roman" w:cs="Times New Roman"/>
          <w:i/>
          <w:sz w:val="28"/>
          <w:szCs w:val="28"/>
          <w:vertAlign w:val="subscript"/>
          <w:lang w:eastAsia="ru-RU"/>
        </w:rPr>
        <w:t>2</w:t>
      </w:r>
      <w:r w:rsidRPr="00190D7E">
        <w:rPr>
          <w:rFonts w:ascii="Times New Roman" w:eastAsia="Times New Roman" w:hAnsi="Times New Roman" w:cs="Times New Roman"/>
          <w:sz w:val="28"/>
          <w:szCs w:val="28"/>
          <w:lang w:eastAsia="ru-RU"/>
        </w:rPr>
        <w:t xml:space="preserve">). Пороговое напряжение можно менять, подавая на затвор короткие (порядка 100 мкс) импульсы напряжения разной полярности, с большой амплитудой от 30 до 50 В. При подаче импульса +30 В устанавливается пороговое напряжение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ЗИ ПОР </w:t>
      </w:r>
      <w:r w:rsidRPr="00190D7E">
        <w:rPr>
          <w:rFonts w:ascii="Times New Roman" w:eastAsia="Times New Roman" w:hAnsi="Times New Roman" w:cs="Times New Roman"/>
          <w:sz w:val="28"/>
          <w:szCs w:val="28"/>
          <w:lang w:eastAsia="ru-RU"/>
        </w:rPr>
        <w:t xml:space="preserve"> 5 В. Это напряжение сохраняется, если использовать транзистор при напряжениях на затворе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ЗИ</w:t>
      </w:r>
      <w:r w:rsidRPr="00190D7E">
        <w:rPr>
          <w:rFonts w:ascii="Times New Roman" w:eastAsia="Times New Roman" w:hAnsi="Times New Roman" w:cs="Times New Roman"/>
          <w:sz w:val="28"/>
          <w:szCs w:val="28"/>
          <w:lang w:eastAsia="ru-RU"/>
        </w:rPr>
        <w:t xml:space="preserve">=±10В. В таком режиме МНОП-транзистор работает как обычный МДП-транзистор с индуцированным каналом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-типа.</w:t>
      </w:r>
    </w:p>
    <w:tbl>
      <w:tblPr>
        <w:tblW w:w="0" w:type="auto"/>
        <w:tblLook w:val="01E0" w:firstRow="1" w:lastRow="1" w:firstColumn="1" w:lastColumn="1" w:noHBand="0" w:noVBand="0"/>
      </w:tblPr>
      <w:tblGrid>
        <w:gridCol w:w="4951"/>
        <w:gridCol w:w="4870"/>
      </w:tblGrid>
      <w:tr w:rsidR="00CA6680" w:rsidRPr="00190D7E" w:rsidTr="00CA6680">
        <w:tc>
          <w:tcPr>
            <w:tcW w:w="4951"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5630" w:dyaOrig="3839">
                <v:shape id="_x0000_i1267" type="#_x0000_t75" style="width:213.75pt;height:146.25pt" o:ole="">
                  <v:imagedata r:id="rId509" o:title=""/>
                </v:shape>
                <o:OLEObject Type="Embed" ProgID="Visio.Drawing.11" ShapeID="_x0000_i1267" DrawAspect="Content" ObjectID="_1641902155" r:id="rId510"/>
              </w:object>
            </w:r>
          </w:p>
        </w:tc>
        <w:tc>
          <w:tcPr>
            <w:tcW w:w="4870" w:type="dxa"/>
          </w:tcPr>
          <w:p w:rsidR="00CA6680" w:rsidRPr="00190D7E" w:rsidRDefault="00CA6680" w:rsidP="00CA6680">
            <w:pPr>
              <w:tabs>
                <w:tab w:val="left" w:pos="142"/>
              </w:tabs>
              <w:overflowPunct w:val="0"/>
              <w:autoSpaceDE w:val="0"/>
              <w:autoSpaceDN w:val="0"/>
              <w:adjustRightInd w:val="0"/>
              <w:spacing w:after="0" w:line="240" w:lineRule="auto"/>
              <w:jc w:val="both"/>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8880" w:dyaOrig="5759">
                <v:shape id="_x0000_i1268" type="#_x0000_t75" style="width:225.75pt;height:145.5pt" o:ole="">
                  <v:imagedata r:id="rId511" o:title=""/>
                </v:shape>
                <o:OLEObject Type="Embed" ProgID="Visio.Drawing.11" ShapeID="_x0000_i1268" DrawAspect="Content" ObjectID="_1641902156" r:id="rId512"/>
              </w:object>
            </w:r>
          </w:p>
        </w:tc>
      </w:tr>
      <w:tr w:rsidR="00CA6680" w:rsidRPr="00190D7E" w:rsidTr="00CA6680">
        <w:tc>
          <w:tcPr>
            <w:tcW w:w="4951"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c>
          <w:tcPr>
            <w:tcW w:w="487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c>
          <w:tcPr>
            <w:tcW w:w="9821" w:type="dxa"/>
            <w:gridSpan w:val="2"/>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3.7</w:t>
            </w:r>
            <w:r w:rsidRPr="00D231E1">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Устройство ячеек памяти РПЗУ:</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на основе МНОП-транзистора; </w:t>
            </w:r>
          </w:p>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на основе транзистора с плавающим затвором</w:t>
            </w:r>
          </w:p>
        </w:tc>
      </w:tr>
    </w:tbl>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подаче импульса –30 В пороговое напряжение принимает значение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ЗИ ПОР </w:t>
      </w:r>
      <w:r w:rsidRPr="00190D7E">
        <w:rPr>
          <w:rFonts w:ascii="Times New Roman" w:eastAsia="Times New Roman" w:hAnsi="Times New Roman" w:cs="Times New Roman"/>
          <w:sz w:val="28"/>
          <w:szCs w:val="28"/>
          <w:lang w:eastAsia="ru-RU"/>
        </w:rPr>
        <w:t>~20 В</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sz w:val="28"/>
          <w:szCs w:val="28"/>
          <w:lang w:eastAsia="ru-RU"/>
        </w:rPr>
        <w:t xml:space="preserve"> При этом сигналы на входе транзистора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ЗИ </w:t>
      </w:r>
      <w:r w:rsidRPr="00190D7E">
        <w:rPr>
          <w:rFonts w:ascii="Times New Roman" w:eastAsia="Times New Roman" w:hAnsi="Times New Roman" w:cs="Times New Roman"/>
          <w:sz w:val="28"/>
          <w:szCs w:val="28"/>
          <w:lang w:eastAsia="ru-RU"/>
        </w:rPr>
        <w:t>± 10 В не могут вывести транзистор из закрытого состояния. Это явление используется в РПЗУ.</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основе работы МНОП-транзисторов лежит накопление заряда на границе нитридного и оксидного слоев. Это накопление есть результат неодинаковых токов проводимости в слоях. При большом отрицательном напряжении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ЗИ</w:t>
      </w:r>
      <w:r w:rsidRPr="00190D7E">
        <w:rPr>
          <w:rFonts w:ascii="Times New Roman" w:eastAsia="Times New Roman" w:hAnsi="Times New Roman" w:cs="Times New Roman"/>
          <w:sz w:val="28"/>
          <w:szCs w:val="28"/>
          <w:lang w:eastAsia="ru-RU"/>
        </w:rPr>
        <w:t xml:space="preserve"> на границе накапливается положительный заряд. Это равносильно введению доноров в диэлектрик и сопровождается увеличением отрицательного порогового напряжения. При большом положительном напряжении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ЗИ</w:t>
      </w:r>
      <w:r w:rsidRPr="00190D7E">
        <w:rPr>
          <w:rFonts w:ascii="Times New Roman" w:eastAsia="Times New Roman" w:hAnsi="Times New Roman" w:cs="Times New Roman"/>
          <w:sz w:val="28"/>
          <w:szCs w:val="28"/>
          <w:lang w:eastAsia="ru-RU"/>
        </w:rPr>
        <w:t xml:space="preserve"> на границе накапливается отрицательный заряд. Это приводит к уменьшению отрицательного порогового напряжения. При малых напряжениях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ЗИ</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токи в диэлектрических слоях уменьшаются на 10</w:t>
      </w:r>
      <w:r w:rsidRPr="00190D7E">
        <w:rPr>
          <w:rFonts w:ascii="Times New Roman" w:eastAsia="Times New Roman" w:hAnsi="Times New Roman" w:cs="Times New Roman"/>
          <w:sz w:val="28"/>
          <w:szCs w:val="28"/>
          <w:lang w:eastAsia="ru-RU"/>
        </w:rPr>
        <w:sym w:font="Symbol" w:char="00B8"/>
      </w:r>
      <w:r w:rsidRPr="00190D7E">
        <w:rPr>
          <w:rFonts w:ascii="Times New Roman" w:eastAsia="Times New Roman" w:hAnsi="Times New Roman" w:cs="Times New Roman"/>
          <w:sz w:val="28"/>
          <w:szCs w:val="28"/>
          <w:lang w:eastAsia="ru-RU"/>
        </w:rPr>
        <w:t>15 порядков, поэтому накопленный заряд сохраняется в течение тысяч часов, а, следовательно, сохраняется и пороговое напряжение.</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использовании </w:t>
      </w:r>
      <w:r w:rsidRPr="00190D7E">
        <w:rPr>
          <w:rFonts w:ascii="Times New Roman" w:eastAsia="Times New Roman" w:hAnsi="Times New Roman" w:cs="Times New Roman"/>
          <w:i/>
          <w:iCs/>
          <w:sz w:val="28"/>
          <w:szCs w:val="28"/>
          <w:lang w:eastAsia="ru-RU"/>
        </w:rPr>
        <w:t>ультрафиолетового стирания</w:t>
      </w:r>
      <w:r w:rsidRPr="00190D7E">
        <w:rPr>
          <w:rFonts w:ascii="Times New Roman" w:eastAsia="Times New Roman" w:hAnsi="Times New Roman" w:cs="Times New Roman"/>
          <w:sz w:val="28"/>
          <w:szCs w:val="28"/>
          <w:lang w:eastAsia="ru-RU"/>
        </w:rPr>
        <w:t xml:space="preserve"> удается существенно упростить схему РПЗУ. Обобщенная структурная схема РПЗУ с ультрафиолетовым стиранием выполнена в соответствии с рисунком </w:t>
      </w:r>
      <w:r w:rsidR="00CD646D">
        <w:rPr>
          <w:rFonts w:ascii="Times New Roman" w:eastAsia="Times New Roman" w:hAnsi="Times New Roman" w:cs="Times New Roman"/>
          <w:sz w:val="28"/>
          <w:szCs w:val="28"/>
          <w:lang w:eastAsia="ru-RU"/>
        </w:rPr>
        <w:t>3.8</w:t>
      </w:r>
      <w:r w:rsidRPr="00190D7E">
        <w:rPr>
          <w:rFonts w:ascii="Times New Roman" w:eastAsia="Times New Roman" w:hAnsi="Times New Roman" w:cs="Times New Roman"/>
          <w:sz w:val="28"/>
          <w:szCs w:val="28"/>
          <w:lang w:eastAsia="ru-RU"/>
        </w:rPr>
        <w:t xml:space="preserve"> и содержит кроме МЯП дешифратор адресных сигналов (ДАС), устройство выбора кристалла (УВК) и буферный усилитель (БУ) для считывания информации.</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 приведенной структурной схеме выполнена, в частности, БИС РПЗУ с ультрафиолетовым стиранием типа К573РФ1 емкостью 8192 бита.</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Известны и другие возможности построения ячеек памяти для РПЗУ на основе МДП-транзисторов </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рисунке </w:t>
      </w:r>
      <w:r w:rsidR="00CD646D">
        <w:rPr>
          <w:rFonts w:ascii="Times New Roman" w:eastAsia="Times New Roman" w:hAnsi="Times New Roman" w:cs="Times New Roman"/>
          <w:sz w:val="28"/>
          <w:szCs w:val="28"/>
          <w:lang w:eastAsia="ru-RU"/>
        </w:rPr>
        <w:t>3.7</w:t>
      </w:r>
      <w:r w:rsidRPr="00190D7E">
        <w:rPr>
          <w:rFonts w:ascii="Times New Roman" w:eastAsia="Times New Roman" w:hAnsi="Times New Roman" w:cs="Times New Roman"/>
          <w:sz w:val="28"/>
          <w:szCs w:val="28"/>
          <w:lang w:eastAsia="ru-RU"/>
        </w:rPr>
        <w:t>, б приведено устройство транзистора с плавающим затвором. Особенностью такого транзистора является наличие в подзатворном диэлектрике замкнутой проводящей области, в которую может быть введен электрический заряд. Транзистор, использующий эффект лавинной инжекции заряда, получил название ЛИЗМОП.</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4373" w:dyaOrig="6046">
          <v:shape id="_x0000_i1269" type="#_x0000_t75" style="width:153pt;height:211.5pt" o:ole="">
            <v:imagedata r:id="rId513" o:title=""/>
          </v:shape>
          <o:OLEObject Type="Embed" ProgID="Visio.Drawing.11" ShapeID="_x0000_i1269" DrawAspect="Content" ObjectID="_1641902157" r:id="rId514"/>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3.8</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Структура РПЗУ</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Возможности ввода и удаления заряда реализуется и другими механизмами. В частности, за счет туннелирования электронов через тонкие слои диэлектрика. Такие транзисторы получили название </w:t>
      </w:r>
      <w:r w:rsidRPr="00190D7E">
        <w:rPr>
          <w:rFonts w:ascii="Times New Roman" w:eastAsia="Times New Roman" w:hAnsi="Times New Roman" w:cs="Times New Roman"/>
          <w:sz w:val="28"/>
          <w:szCs w:val="28"/>
          <w:lang w:val="en-US" w:eastAsia="ru-RU"/>
        </w:rPr>
        <w:t>FLOTOX</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Floating</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8"/>
          <w:lang w:val="en-US" w:eastAsia="ru-RU"/>
        </w:rPr>
        <w:t>gate</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Tunneling</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sz w:val="28"/>
          <w:szCs w:val="28"/>
          <w:lang w:val="en-US" w:eastAsia="ru-RU"/>
        </w:rPr>
        <w:t>ETOX</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Extermely</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Thin</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Oxide</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Плавающий затвор может быть единственным или вторым (как показано на рисунке </w:t>
      </w:r>
      <w:r w:rsidR="00CD646D">
        <w:rPr>
          <w:rFonts w:ascii="Times New Roman" w:eastAsia="Times New Roman" w:hAnsi="Times New Roman" w:cs="Times New Roman"/>
          <w:sz w:val="28"/>
          <w:szCs w:val="28"/>
          <w:lang w:eastAsia="ru-RU"/>
        </w:rPr>
        <w:t>3.7</w:t>
      </w:r>
      <w:r w:rsidRPr="00190D7E">
        <w:rPr>
          <w:rFonts w:ascii="Times New Roman" w:eastAsia="Times New Roman" w:hAnsi="Times New Roman" w:cs="Times New Roman"/>
          <w:sz w:val="28"/>
          <w:szCs w:val="28"/>
          <w:lang w:eastAsia="ru-RU"/>
        </w:rPr>
        <w:t xml:space="preserve">, б) затвором транзистора. Транзисторы только с одним плавающим затвором используется в ПЗУ разных видов: типа </w:t>
      </w:r>
      <w:r w:rsidRPr="00190D7E">
        <w:rPr>
          <w:rFonts w:ascii="Times New Roman" w:eastAsia="Times New Roman" w:hAnsi="Times New Roman" w:cs="Times New Roman"/>
          <w:sz w:val="28"/>
          <w:szCs w:val="28"/>
          <w:lang w:val="en-US" w:eastAsia="ru-RU"/>
        </w:rPr>
        <w:t>EPROM</w:t>
      </w:r>
      <w:r w:rsidRPr="00190D7E">
        <w:rPr>
          <w:rFonts w:ascii="Times New Roman" w:eastAsia="Times New Roman" w:hAnsi="Times New Roman" w:cs="Times New Roman"/>
          <w:sz w:val="28"/>
          <w:szCs w:val="28"/>
          <w:lang w:eastAsia="ru-RU"/>
        </w:rPr>
        <w:t xml:space="preserve">, а транзисторы с двойным затвором используются в ПЗУ разных видов: типа </w:t>
      </w:r>
      <w:r w:rsidRPr="00190D7E">
        <w:rPr>
          <w:rFonts w:ascii="Times New Roman" w:eastAsia="Times New Roman" w:hAnsi="Times New Roman" w:cs="Times New Roman"/>
          <w:sz w:val="28"/>
          <w:szCs w:val="28"/>
          <w:lang w:val="en-US" w:eastAsia="ru-RU"/>
        </w:rPr>
        <w:t>EPROM</w:t>
      </w:r>
      <w:r w:rsidRPr="00190D7E">
        <w:rPr>
          <w:rFonts w:ascii="Times New Roman" w:eastAsia="Times New Roman" w:hAnsi="Times New Roman" w:cs="Times New Roman"/>
          <w:sz w:val="28"/>
          <w:szCs w:val="28"/>
          <w:lang w:eastAsia="ru-RU"/>
        </w:rPr>
        <w:t xml:space="preserve"> и типа </w:t>
      </w:r>
      <w:r w:rsidRPr="00190D7E">
        <w:rPr>
          <w:rFonts w:ascii="Times New Roman" w:eastAsia="Times New Roman" w:hAnsi="Times New Roman" w:cs="Times New Roman"/>
          <w:sz w:val="28"/>
          <w:szCs w:val="28"/>
          <w:lang w:val="en-US" w:eastAsia="ru-RU"/>
        </w:rPr>
        <w:t>EEPROM</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Принцип действия транзистора с двойным затвором аналогичен принципу работы МНОП-транзистора. При программировании, в область между управляющим затвором и каналом вводят заряд, влияющий на величину порогового напряжения. Однако в этом приборе область введения заряда представляет собой не границу раздела двух разнородных слоев диэлектрика, а окруженную со всех сторон диэлектриком проводящую область из поликремния. В эту область, как в ловушку, можно ввести заряд, способный сохраняться в ней в течение очень длительного времени.</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подаче на управляющий затвор и сток ЛИЗМОП-транзистора положительных напряжений относительно большой величины, в обратно смещенных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-переходах возникает лавинный пробой, область которого насыщается свободными электронами. Часть электронов, имеющих энергию, достаточную для преодоления потенциального барьера диэлектрической области, проникает в плавающий затвор.</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Снятие высокого программирующего напряжения восстанавливает непроводящее состояние диэлектрических областей транзистора и запирает электроны в плавающем затворе, где они могут находиться десятки лет.</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Заряженный электронами плавающий затвор увеличивает пороговое напряжение транзистора настолько, что в диапазоне рабочих напряжений проводящий канал в транзисторе не создается. При отсутствии заряда в плавающем затворе транзистор работает в обычном режиме.</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Стирание информации в транзисторах с плавающим затвором может производиться двумя способами – ультрафиолетовым облучением или электрическими сигналами.</w:t>
      </w:r>
    </w:p>
    <w:p w:rsidR="00CA6680" w:rsidRPr="00190D7E"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первом случае ультрафиолетовые лучи вызывают в областях транзистора фототоки и тепловые токи, что делает области прибора проводящими и позволяет заряду покинуть плавающий затвор.</w:t>
      </w:r>
    </w:p>
    <w:p w:rsidR="00CA6680" w:rsidRPr="00494AA7" w:rsidRDefault="00CA6680" w:rsidP="00CA6680">
      <w:pPr>
        <w:spacing w:after="0" w:line="240" w:lineRule="auto"/>
        <w:ind w:firstLine="540"/>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транзисторах типа </w:t>
      </w:r>
      <w:r w:rsidRPr="00190D7E">
        <w:rPr>
          <w:rFonts w:ascii="Times New Roman" w:eastAsia="Times New Roman" w:hAnsi="Times New Roman" w:cs="Times New Roman"/>
          <w:sz w:val="28"/>
          <w:szCs w:val="28"/>
          <w:lang w:val="en-US" w:eastAsia="ru-RU"/>
        </w:rPr>
        <w:t>FLOTOX</w:t>
      </w:r>
      <w:r w:rsidRPr="00190D7E">
        <w:rPr>
          <w:rFonts w:ascii="Times New Roman" w:eastAsia="Times New Roman" w:hAnsi="Times New Roman" w:cs="Times New Roman"/>
          <w:sz w:val="28"/>
          <w:szCs w:val="28"/>
          <w:lang w:eastAsia="ru-RU"/>
        </w:rPr>
        <w:t xml:space="preserve"> используются тонкие слои подзатворных диэлектриков (10 нм и менее). При приложении к тонкому слою диэлектрика напряжений порядка 10 В, электроны проходят через диэлектрик в том или ином направлении, в зависимости от знака напряжения, по механизму туннелирования Фаулера-Нордхайма.</w:t>
      </w:r>
    </w:p>
    <w:p w:rsidR="00A6550D" w:rsidRPr="00494AA7" w:rsidRDefault="00A6550D" w:rsidP="00CA6680">
      <w:pPr>
        <w:spacing w:after="0" w:line="240" w:lineRule="auto"/>
        <w:ind w:firstLine="540"/>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148" w:name="_Toc184283270"/>
      <w:bookmarkStart w:id="149" w:name="_Toc22837130"/>
      <w:bookmarkStart w:id="150" w:name="_Toc170380390"/>
      <w:bookmarkStart w:id="151" w:name="_Toc183084418"/>
      <w:bookmarkEnd w:id="142"/>
      <w:bookmarkEnd w:id="143"/>
      <w:r w:rsidRPr="00494AA7">
        <w:rPr>
          <w:lang w:val="ru-RU"/>
        </w:rPr>
        <w:t>3</w:t>
      </w:r>
      <w:r w:rsidR="00CA6680" w:rsidRPr="00494AA7">
        <w:rPr>
          <w:lang w:val="ru-RU"/>
        </w:rPr>
        <w:t>.8. Флеш-память</w:t>
      </w:r>
      <w:bookmarkEnd w:id="148"/>
      <w:bookmarkEnd w:id="149"/>
    </w:p>
    <w:p w:rsidR="00CA6680" w:rsidRPr="00C1762A" w:rsidRDefault="00A6550D" w:rsidP="00CA6680">
      <w:pPr>
        <w:keepNext/>
        <w:autoSpaceDE w:val="0"/>
        <w:autoSpaceDN w:val="0"/>
        <w:adjustRightInd w:val="0"/>
        <w:spacing w:after="120" w:line="240" w:lineRule="auto"/>
        <w:ind w:firstLine="567"/>
        <w:outlineLvl w:val="2"/>
        <w:rPr>
          <w:rStyle w:val="afc"/>
        </w:rPr>
      </w:pPr>
      <w:bookmarkStart w:id="152" w:name="_Toc184283271"/>
      <w:bookmarkStart w:id="153" w:name="_Toc22837131"/>
      <w:r w:rsidRPr="00C1762A">
        <w:rPr>
          <w:rStyle w:val="afc"/>
        </w:rPr>
        <w:t>3</w:t>
      </w:r>
      <w:r w:rsidR="00CA6680" w:rsidRPr="00C1762A">
        <w:rPr>
          <w:rStyle w:val="afc"/>
        </w:rPr>
        <w:t>.8.1. Виды флеш-памяти</w:t>
      </w:r>
      <w:bookmarkEnd w:id="152"/>
      <w:bookmarkEnd w:id="153"/>
    </w:p>
    <w:p w:rsidR="00CA6680" w:rsidRPr="00190D7E" w:rsidRDefault="00CA6680" w:rsidP="00CA6680">
      <w:pPr>
        <w:spacing w:before="120"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Термин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 xml:space="preserve">, по одной из версий, связан с характерной особенностью этой памяти – возможностью одновременного стирания всего его объема. Согласно этой версии, еще до появления флэш-памяти при хранении секретных данных использовались устройства, которые при попытках несанкционированного доступа к ним автоматически стирали хранимую информацию и назывались устройствами типа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 xml:space="preserve"> (вспышка, мгновение). Это название перешло и к памяти, обладающей свойством быстрого стирания всего массива данных одним сигналом.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Флэш-память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Memory</w:t>
      </w:r>
      <w:r w:rsidRPr="00190D7E">
        <w:rPr>
          <w:rFonts w:ascii="Times New Roman" w:eastAsia="Times New Roman" w:hAnsi="Times New Roman" w:cs="Times New Roman"/>
          <w:sz w:val="28"/>
          <w:szCs w:val="28"/>
          <w:lang w:eastAsia="ru-RU"/>
        </w:rPr>
        <w:t>) по основным принципам работы подобна ЗУ с программированием плавающих затворов. Флэш-память использует ячейки памяти (ЯП) на транзисторах ЛИЗМОП с электрическим стиранием и записью информации (</w:t>
      </w:r>
      <w:r w:rsidRPr="00190D7E">
        <w:rPr>
          <w:rFonts w:ascii="Times New Roman" w:eastAsia="Times New Roman" w:hAnsi="Times New Roman" w:cs="Times New Roman"/>
          <w:sz w:val="28"/>
          <w:szCs w:val="28"/>
          <w:lang w:val="en-US" w:eastAsia="ru-RU"/>
        </w:rPr>
        <w:t>EEPROM</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схемах флэш-памяти, как и в схемах </w:t>
      </w:r>
      <w:r w:rsidRPr="00190D7E">
        <w:rPr>
          <w:rFonts w:ascii="Times New Roman" w:eastAsia="Times New Roman" w:hAnsi="Times New Roman" w:cs="Times New Roman"/>
          <w:sz w:val="28"/>
          <w:szCs w:val="28"/>
          <w:lang w:val="en-US" w:eastAsia="ru-RU"/>
        </w:rPr>
        <w:t>EEPROM</w:t>
      </w:r>
      <w:r w:rsidRPr="00190D7E">
        <w:rPr>
          <w:rFonts w:ascii="Times New Roman" w:eastAsia="Times New Roman" w:hAnsi="Times New Roman" w:cs="Times New Roman"/>
          <w:sz w:val="28"/>
          <w:szCs w:val="28"/>
          <w:lang w:eastAsia="ru-RU"/>
        </w:rPr>
        <w:t>, данные стираются электрическими сигналами, но не предусмотрено стирание отдельных слоев. Стирание осуществляется либо для всей памяти одновременно, либо для достаточно больших блоков, что позволяет исключить схемы управления записью/стиранием с разрешающей способностью до каждого слова (байта) и тем самым упростить схемы ЗУ, т.е. способствует достижению высокого уровня интеграции и быстродействия при снижении стоимости.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Файловая флэш-память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8"/>
          <w:lang w:val="en-US" w:eastAsia="ru-RU"/>
        </w:rPr>
        <w:t>File</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Memory</w:t>
      </w:r>
      <w:r w:rsidRPr="00190D7E">
        <w:rPr>
          <w:rFonts w:ascii="Times New Roman" w:eastAsia="Times New Roman" w:hAnsi="Times New Roman" w:cs="Times New Roman"/>
          <w:sz w:val="28"/>
          <w:szCs w:val="28"/>
          <w:lang w:eastAsia="ru-RU"/>
        </w:rPr>
        <w:t>)  ориентированна на замену жестких магнитных дисков. Запоминающие устройства флэш-памяти имеют в сотни раз меньшую потребляемую мощность, обладают высокой механической прочностью и надежностью, а также на несколько порядков большим быстродействием при чтении данных.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Микросхемы флэш-памяти для замены жестких магнитных дисков имеют развитые средства перезаписи информации структуры.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Основной структуры флэш-памяти является накопитель, содержащий матрицу ячеек памяти (ЯП). В схемотехнике накопителей основные направления развития связаны с использованием ячеек ИЛИ-НЕ (</w:t>
      </w:r>
      <w:r w:rsidRPr="00190D7E">
        <w:rPr>
          <w:rFonts w:ascii="Times New Roman" w:eastAsia="Times New Roman" w:hAnsi="Times New Roman" w:cs="Times New Roman"/>
          <w:sz w:val="28"/>
          <w:szCs w:val="28"/>
          <w:lang w:val="en-US" w:eastAsia="ru-RU"/>
        </w:rPr>
        <w:t>NOR</w:t>
      </w:r>
      <w:r w:rsidRPr="00190D7E">
        <w:rPr>
          <w:rFonts w:ascii="Times New Roman" w:eastAsia="Times New Roman" w:hAnsi="Times New Roman" w:cs="Times New Roman"/>
          <w:sz w:val="28"/>
          <w:szCs w:val="28"/>
          <w:lang w:eastAsia="ru-RU"/>
        </w:rPr>
        <w:t>) и ячеек И-НЕ (</w:t>
      </w:r>
      <w:r w:rsidRPr="00190D7E">
        <w:rPr>
          <w:rFonts w:ascii="Times New Roman" w:eastAsia="Times New Roman" w:hAnsi="Times New Roman" w:cs="Times New Roman"/>
          <w:sz w:val="28"/>
          <w:szCs w:val="28"/>
          <w:lang w:val="en-US" w:eastAsia="ru-RU"/>
        </w:rPr>
        <w:t>NAND</w:t>
      </w:r>
      <w:r w:rsidRPr="00190D7E">
        <w:rPr>
          <w:rFonts w:ascii="Times New Roman" w:eastAsia="Times New Roman" w:hAnsi="Times New Roman" w:cs="Times New Roman"/>
          <w:sz w:val="28"/>
          <w:szCs w:val="28"/>
          <w:lang w:eastAsia="ru-RU"/>
        </w:rPr>
        <w:t xml:space="preserve">). Схемы таких ячеек показаны на рисунке </w:t>
      </w:r>
      <w:r w:rsidR="00CD646D">
        <w:rPr>
          <w:rFonts w:ascii="Times New Roman" w:eastAsia="Times New Roman" w:hAnsi="Times New Roman" w:cs="Times New Roman"/>
          <w:sz w:val="28"/>
          <w:szCs w:val="28"/>
          <w:lang w:eastAsia="ru-RU"/>
        </w:rPr>
        <w:t>3.9</w:t>
      </w:r>
      <w:r w:rsidRPr="00190D7E">
        <w:rPr>
          <w:rFonts w:ascii="Times New Roman" w:eastAsia="Times New Roman" w:hAnsi="Times New Roman" w:cs="Times New Roman"/>
          <w:sz w:val="28"/>
          <w:szCs w:val="28"/>
          <w:lang w:eastAsia="ru-RU"/>
        </w:rPr>
        <w:t xml:space="preserve">, а и б. В отличие от </w:t>
      </w:r>
      <w:r w:rsidRPr="00190D7E">
        <w:rPr>
          <w:rFonts w:ascii="Times New Roman" w:eastAsia="Times New Roman" w:hAnsi="Times New Roman" w:cs="Times New Roman"/>
          <w:sz w:val="28"/>
          <w:szCs w:val="28"/>
          <w:lang w:eastAsia="ru-RU"/>
        </w:rPr>
        <w:lastRenderedPageBreak/>
        <w:t>ЯП на обычных транзисторах, в них используются транзисторы с плавающим затвором.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ячейке ИЛИ-НЕ (рисунок </w:t>
      </w:r>
      <w:r w:rsidR="00CD646D">
        <w:rPr>
          <w:rFonts w:ascii="Times New Roman" w:eastAsia="Times New Roman" w:hAnsi="Times New Roman" w:cs="Times New Roman"/>
          <w:sz w:val="28"/>
          <w:szCs w:val="28"/>
          <w:lang w:eastAsia="ru-RU"/>
        </w:rPr>
        <w:t>3.9</w:t>
      </w:r>
      <w:r w:rsidRPr="00190D7E">
        <w:rPr>
          <w:rFonts w:ascii="Times New Roman" w:eastAsia="Times New Roman" w:hAnsi="Times New Roman" w:cs="Times New Roman"/>
          <w:sz w:val="28"/>
          <w:szCs w:val="28"/>
          <w:lang w:eastAsia="ru-RU"/>
        </w:rPr>
        <w:t xml:space="preserve">, а) транзисторы соединены параллельно и для формирования нулевого значения функции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sz w:val="28"/>
          <w:szCs w:val="28"/>
          <w:lang w:eastAsia="ru-RU"/>
        </w:rPr>
        <w:t xml:space="preserve"> достаточно включения хотя бы одного транзистора. При работе такой ячейки, в матрице ЗУ все транзисторы, кроме адресованного, находятся в запертом состоянии, так что выходной сигнал определяется исключительно выбранным транзистором, если в его плавающем затворе имеется заряд, то транзистор под действием сигнала выборки не открывается, и на выходе схемы будет высокое напряжение.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tbl>
      <w:tblPr>
        <w:tblW w:w="0" w:type="auto"/>
        <w:tblLook w:val="01E0" w:firstRow="1" w:lastRow="1" w:firstColumn="1" w:lastColumn="1" w:noHBand="0" w:noVBand="0"/>
      </w:tblPr>
      <w:tblGrid>
        <w:gridCol w:w="5016"/>
        <w:gridCol w:w="4838"/>
      </w:tblGrid>
      <w:tr w:rsidR="00CA6680" w:rsidRPr="00190D7E" w:rsidTr="00CA6680">
        <w:tc>
          <w:tcPr>
            <w:tcW w:w="492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6521" w:dyaOrig="3590">
                <v:shape id="_x0000_i1270" type="#_x0000_t75" style="width:240pt;height:131.25pt" o:ole="">
                  <v:imagedata r:id="rId515" o:title=""/>
                </v:shape>
                <o:OLEObject Type="Embed" ProgID="Visio.Drawing.11" ShapeID="_x0000_i1270" DrawAspect="Content" ObjectID="_1641902158" r:id="rId516"/>
              </w:object>
            </w:r>
          </w:p>
        </w:tc>
        <w:tc>
          <w:tcPr>
            <w:tcW w:w="492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2485" w:dyaOrig="6365">
                <v:shape id="_x0000_i1271" type="#_x0000_t75" style="width:88.5pt;height:225pt" o:ole="">
                  <v:imagedata r:id="rId517" o:title=""/>
                </v:shape>
                <o:OLEObject Type="Embed" ProgID="Visio.Drawing.11" ShapeID="_x0000_i1271" DrawAspect="Content" ObjectID="_1641902159" r:id="rId518"/>
              </w:object>
            </w:r>
          </w:p>
        </w:tc>
      </w:tr>
      <w:tr w:rsidR="00CA6680" w:rsidRPr="00190D7E" w:rsidTr="00CA6680">
        <w:tc>
          <w:tcPr>
            <w:tcW w:w="9854" w:type="dxa"/>
            <w:gridSpan w:val="2"/>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3.9</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Схемы ячеек памяти на основе элементов:</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ИЛИ-НЕ; б) И-НЕ</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 отсутствии заряда в плавающем затворе, сигнал выборки откроет опрашиваемый транзистор, и выходное напряжение схемы окажется низким.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Ячейки памяти на основе транзисторов с плавающим затвором используются в ФЛЭШ памяти различных видов.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Основные виды ФЛЭШ памяти:</w:t>
      </w:r>
    </w:p>
    <w:p w:rsidR="00CA6680" w:rsidRPr="00190D7E" w:rsidRDefault="00CA6680" w:rsidP="00217101">
      <w:pPr>
        <w:numPr>
          <w:ilvl w:val="0"/>
          <w:numId w:val="2"/>
        </w:numPr>
        <w:tabs>
          <w:tab w:val="num" w:pos="216"/>
        </w:tabs>
        <w:spacing w:after="0" w:line="240" w:lineRule="auto"/>
        <w:ind w:firstLine="6"/>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файловая флэш-память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File</w:t>
      </w:r>
      <w:r w:rsidRPr="00190D7E">
        <w:rPr>
          <w:rFonts w:ascii="Times New Roman" w:eastAsia="Times New Roman" w:hAnsi="Times New Roman" w:cs="Times New Roman"/>
          <w:sz w:val="28"/>
          <w:szCs w:val="28"/>
          <w:lang w:eastAsia="ru-RU"/>
        </w:rPr>
        <w:t>) – симметричная архитектура, массив элементов памяти ЭП разбит на блоки одинакового размера;</w:t>
      </w:r>
    </w:p>
    <w:p w:rsidR="00CA6680" w:rsidRPr="00190D7E" w:rsidRDefault="00CA6680" w:rsidP="00217101">
      <w:pPr>
        <w:numPr>
          <w:ilvl w:val="0"/>
          <w:numId w:val="2"/>
        </w:numPr>
        <w:tabs>
          <w:tab w:val="num" w:pos="216"/>
        </w:tabs>
        <w:spacing w:after="0" w:line="240" w:lineRule="auto"/>
        <w:ind w:firstLine="6"/>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флэш-память с несимметричной архитектурой (</w:t>
      </w:r>
      <w:r w:rsidRPr="00190D7E">
        <w:rPr>
          <w:rFonts w:ascii="Times New Roman" w:eastAsia="Times New Roman" w:hAnsi="Times New Roman" w:cs="Times New Roman"/>
          <w:sz w:val="28"/>
          <w:szCs w:val="28"/>
          <w:lang w:val="en-US" w:eastAsia="ru-RU"/>
        </w:rPr>
        <w:t>Boot</w:t>
      </w:r>
      <w:r w:rsidRPr="00190D7E">
        <w:rPr>
          <w:rFonts w:ascii="Times New Roman" w:eastAsia="Times New Roman" w:hAnsi="Times New Roman" w:cs="Times New Roman"/>
          <w:sz w:val="28"/>
          <w:szCs w:val="28"/>
          <w:lang w:eastAsia="ru-RU"/>
        </w:rPr>
        <w:t xml:space="preserve"> В</w:t>
      </w:r>
      <w:r w:rsidRPr="00190D7E">
        <w:rPr>
          <w:rFonts w:ascii="Times New Roman" w:eastAsia="Times New Roman" w:hAnsi="Times New Roman" w:cs="Times New Roman"/>
          <w:sz w:val="28"/>
          <w:szCs w:val="28"/>
          <w:lang w:val="en-US" w:eastAsia="ru-RU"/>
        </w:rPr>
        <w:t>lock</w:t>
      </w:r>
      <w:r w:rsidRPr="00190D7E">
        <w:rPr>
          <w:rFonts w:ascii="Times New Roman" w:eastAsia="Times New Roman" w:hAnsi="Times New Roman" w:cs="Times New Roman"/>
          <w:sz w:val="28"/>
          <w:szCs w:val="28"/>
          <w:lang w:eastAsia="ru-RU"/>
        </w:rPr>
        <w:t>);</w:t>
      </w:r>
    </w:p>
    <w:p w:rsidR="00CA6680" w:rsidRPr="00190D7E" w:rsidRDefault="00CA6680" w:rsidP="00217101">
      <w:pPr>
        <w:numPr>
          <w:ilvl w:val="0"/>
          <w:numId w:val="2"/>
        </w:numPr>
        <w:tabs>
          <w:tab w:val="num" w:pos="216"/>
        </w:tabs>
        <w:spacing w:after="0" w:line="240" w:lineRule="auto"/>
        <w:ind w:firstLine="6"/>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флэш-память с возможностью стирания только всего массива ЯП (</w:t>
      </w:r>
      <w:r w:rsidRPr="00190D7E">
        <w:rPr>
          <w:rFonts w:ascii="Times New Roman" w:eastAsia="Times New Roman" w:hAnsi="Times New Roman" w:cs="Times New Roman"/>
          <w:sz w:val="28"/>
          <w:szCs w:val="28"/>
          <w:lang w:val="en-US" w:eastAsia="ru-RU"/>
        </w:rPr>
        <w:t>Bulk</w:t>
      </w:r>
      <w:r w:rsidRPr="00190D7E">
        <w:rPr>
          <w:rFonts w:ascii="Times New Roman" w:eastAsia="Times New Roman" w:hAnsi="Times New Roman" w:cs="Times New Roman"/>
          <w:sz w:val="28"/>
          <w:szCs w:val="28"/>
          <w:lang w:eastAsia="ru-RU"/>
        </w:rPr>
        <w:t xml:space="preserve"> Е</w:t>
      </w:r>
      <w:r w:rsidRPr="00190D7E">
        <w:rPr>
          <w:rFonts w:ascii="Times New Roman" w:eastAsia="Times New Roman" w:hAnsi="Times New Roman" w:cs="Times New Roman"/>
          <w:sz w:val="28"/>
          <w:szCs w:val="28"/>
          <w:lang w:val="en-US" w:eastAsia="ru-RU"/>
        </w:rPr>
        <w:t>rase</w:t>
      </w:r>
      <w:r w:rsidRPr="00190D7E">
        <w:rPr>
          <w:rFonts w:ascii="Times New Roman" w:eastAsia="Times New Roman" w:hAnsi="Times New Roman" w:cs="Times New Roman"/>
          <w:sz w:val="28"/>
          <w:szCs w:val="28"/>
          <w:lang w:eastAsia="ru-RU"/>
        </w:rPr>
        <w:t>);</w:t>
      </w:r>
    </w:p>
    <w:p w:rsidR="00CA6680" w:rsidRPr="00190D7E" w:rsidRDefault="00CA6680" w:rsidP="00217101">
      <w:pPr>
        <w:numPr>
          <w:ilvl w:val="0"/>
          <w:numId w:val="2"/>
        </w:numPr>
        <w:tabs>
          <w:tab w:val="num" w:pos="216"/>
        </w:tabs>
        <w:spacing w:after="0" w:line="240" w:lineRule="auto"/>
        <w:ind w:firstLine="6"/>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флэш-память с возможностью записи информации при различных напряжениях программирования (</w:t>
      </w:r>
      <w:r w:rsidRPr="00190D7E">
        <w:rPr>
          <w:rFonts w:ascii="Times New Roman" w:eastAsia="Times New Roman" w:hAnsi="Times New Roman" w:cs="Times New Roman"/>
          <w:sz w:val="28"/>
          <w:szCs w:val="28"/>
          <w:lang w:val="en-US" w:eastAsia="ru-RU"/>
        </w:rPr>
        <w:t>Start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Voltage</w:t>
      </w:r>
      <w:r w:rsidRPr="00190D7E">
        <w:rPr>
          <w:rFonts w:ascii="Times New Roman" w:eastAsia="Times New Roman" w:hAnsi="Times New Roman" w:cs="Times New Roman"/>
          <w:sz w:val="28"/>
          <w:szCs w:val="28"/>
          <w:lang w:eastAsia="ru-RU"/>
        </w:rPr>
        <w:t>);</w:t>
      </w:r>
    </w:p>
    <w:p w:rsidR="00CA6680" w:rsidRPr="00190D7E" w:rsidRDefault="00CA6680" w:rsidP="00217101">
      <w:pPr>
        <w:numPr>
          <w:ilvl w:val="0"/>
          <w:numId w:val="2"/>
        </w:numPr>
        <w:tabs>
          <w:tab w:val="num" w:pos="216"/>
        </w:tabs>
        <w:spacing w:after="0" w:line="240" w:lineRule="auto"/>
        <w:ind w:firstLine="6"/>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флэш-память с использованием новых ЯП с четырьмя состояниями, которые хранят по два бита (</w:t>
      </w:r>
      <w:r w:rsidRPr="00190D7E">
        <w:rPr>
          <w:rFonts w:ascii="Times New Roman" w:eastAsia="Times New Roman" w:hAnsi="Times New Roman" w:cs="Times New Roman"/>
          <w:sz w:val="28"/>
          <w:szCs w:val="28"/>
          <w:lang w:val="en-US" w:eastAsia="ru-RU"/>
        </w:rPr>
        <w:t>Strata</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w:t>
      </w:r>
    </w:p>
    <w:p w:rsidR="00CA6680" w:rsidRPr="00C1762A" w:rsidRDefault="00A6550D" w:rsidP="00CA6680">
      <w:pPr>
        <w:keepNext/>
        <w:autoSpaceDE w:val="0"/>
        <w:autoSpaceDN w:val="0"/>
        <w:adjustRightInd w:val="0"/>
        <w:spacing w:before="240" w:after="120" w:line="240" w:lineRule="auto"/>
        <w:ind w:firstLine="567"/>
        <w:outlineLvl w:val="2"/>
        <w:rPr>
          <w:rStyle w:val="afc"/>
        </w:rPr>
      </w:pPr>
      <w:bookmarkStart w:id="154" w:name="_Toc184283272"/>
      <w:bookmarkStart w:id="155" w:name="_Toc22837132"/>
      <w:r w:rsidRPr="00C1762A">
        <w:rPr>
          <w:rStyle w:val="afc"/>
        </w:rPr>
        <w:lastRenderedPageBreak/>
        <w:t>3</w:t>
      </w:r>
      <w:r w:rsidR="00CA6680" w:rsidRPr="00C1762A">
        <w:rPr>
          <w:rStyle w:val="afc"/>
        </w:rPr>
        <w:t>.8.2. Флеш-память с многоуровневым хранением заряда</w:t>
      </w:r>
      <w:bookmarkEnd w:id="154"/>
      <w:bookmarkEnd w:id="155"/>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1997 году фирма </w:t>
      </w:r>
      <w:r w:rsidRPr="00190D7E">
        <w:rPr>
          <w:rFonts w:ascii="Times New Roman" w:eastAsia="Times New Roman" w:hAnsi="Times New Roman" w:cs="Times New Roman"/>
          <w:sz w:val="28"/>
          <w:szCs w:val="28"/>
          <w:lang w:val="en-US" w:eastAsia="ru-RU"/>
        </w:rPr>
        <w:t>Intel</w:t>
      </w:r>
      <w:r w:rsidRPr="00190D7E">
        <w:rPr>
          <w:rFonts w:ascii="Times New Roman" w:eastAsia="Times New Roman" w:hAnsi="Times New Roman" w:cs="Times New Roman"/>
          <w:sz w:val="28"/>
          <w:szCs w:val="28"/>
          <w:lang w:eastAsia="ru-RU"/>
        </w:rPr>
        <w:t xml:space="preserve"> разработала флэш-память типа </w:t>
      </w:r>
      <w:r w:rsidRPr="00190D7E">
        <w:rPr>
          <w:rFonts w:ascii="Times New Roman" w:eastAsia="Times New Roman" w:hAnsi="Times New Roman" w:cs="Times New Roman"/>
          <w:sz w:val="28"/>
          <w:szCs w:val="28"/>
          <w:lang w:val="en-US" w:eastAsia="ru-RU"/>
        </w:rPr>
        <w:t>Strata</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Flesh</w:t>
      </w:r>
      <w:r w:rsidRPr="00190D7E">
        <w:rPr>
          <w:rFonts w:ascii="Times New Roman" w:eastAsia="Times New Roman" w:hAnsi="Times New Roman" w:cs="Times New Roman"/>
          <w:sz w:val="28"/>
          <w:szCs w:val="28"/>
          <w:lang w:eastAsia="ru-RU"/>
        </w:rPr>
        <w:t xml:space="preserve"> с ЗЯ, хранящими два бита информации. Это обеспечивается тем, что в плавающем затворе транзистора фиксируется не только наличие или отсутствие заряда, но и определяется его величина, которая может иметь несколько значений. Различая четыре уровня, можно хранить в одной ячейке два бита. Хранение двух битов добились практически в тех же запоминающих элементах, которые раньше хранили один бит, преодолев трудности ужесточения допусков на величины зарядов, вводимых в плавающий затвор. Многоуровневые ячейки получили название </w:t>
      </w:r>
      <w:r w:rsidRPr="00190D7E">
        <w:rPr>
          <w:rFonts w:ascii="Times New Roman" w:eastAsia="Times New Roman" w:hAnsi="Times New Roman" w:cs="Times New Roman"/>
          <w:sz w:val="28"/>
          <w:szCs w:val="28"/>
          <w:lang w:val="en-US" w:eastAsia="ru-RU"/>
        </w:rPr>
        <w:t>Multilevel</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Cells</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MLC</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Запоминающие ячейки </w:t>
      </w:r>
      <w:r w:rsidRPr="00190D7E">
        <w:rPr>
          <w:rFonts w:ascii="Times New Roman" w:eastAsia="Times New Roman" w:hAnsi="Times New Roman" w:cs="Times New Roman"/>
          <w:sz w:val="28"/>
          <w:szCs w:val="28"/>
          <w:lang w:val="en-US" w:eastAsia="ru-RU"/>
        </w:rPr>
        <w:t>MLC</w:t>
      </w:r>
      <w:r w:rsidRPr="00190D7E">
        <w:rPr>
          <w:rFonts w:ascii="Times New Roman" w:eastAsia="Times New Roman" w:hAnsi="Times New Roman" w:cs="Times New Roman"/>
          <w:sz w:val="28"/>
          <w:szCs w:val="28"/>
          <w:lang w:eastAsia="ru-RU"/>
        </w:rPr>
        <w:t xml:space="preserve"> памяти </w:t>
      </w:r>
      <w:r w:rsidRPr="00190D7E">
        <w:rPr>
          <w:rFonts w:ascii="Times New Roman" w:eastAsia="Times New Roman" w:hAnsi="Times New Roman" w:cs="Times New Roman"/>
          <w:sz w:val="28"/>
          <w:szCs w:val="28"/>
          <w:lang w:val="en-US" w:eastAsia="ru-RU"/>
        </w:rPr>
        <w:t>Strata</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Flash</w:t>
      </w:r>
      <w:r w:rsidRPr="00190D7E">
        <w:rPr>
          <w:rFonts w:ascii="Times New Roman" w:eastAsia="Times New Roman" w:hAnsi="Times New Roman" w:cs="Times New Roman"/>
          <w:sz w:val="28"/>
          <w:szCs w:val="28"/>
          <w:lang w:eastAsia="ru-RU"/>
        </w:rPr>
        <w:t xml:space="preserve"> программируются введением в плавающий затвор одного из четырех возможных значений количеств заряда, каждое из которых соответствует паре двоичных цифр 11, 10, 01, 00. В зависимости от заряда, запоминающий транзистор приобретает одно из четырех пороговых напряжений. При считывании информации, к затвору прикладывается напряжение считывания. Ток запоминающего транзистора зависит от порогового напряжения. Определяя ток, можно выявить состояние плавающего затвора.</w:t>
      </w:r>
    </w:p>
    <w:p w:rsidR="00CA6680" w:rsidRPr="00C1762A" w:rsidRDefault="00A6550D" w:rsidP="00CA6680">
      <w:pPr>
        <w:keepNext/>
        <w:autoSpaceDE w:val="0"/>
        <w:autoSpaceDN w:val="0"/>
        <w:adjustRightInd w:val="0"/>
        <w:spacing w:before="240" w:after="120" w:line="240" w:lineRule="auto"/>
        <w:ind w:firstLine="567"/>
        <w:outlineLvl w:val="2"/>
        <w:rPr>
          <w:rStyle w:val="afc"/>
        </w:rPr>
      </w:pPr>
      <w:bookmarkStart w:id="156" w:name="_Toc184283273"/>
      <w:bookmarkStart w:id="157" w:name="_Toc22837133"/>
      <w:r w:rsidRPr="00C1762A">
        <w:rPr>
          <w:rStyle w:val="afc"/>
        </w:rPr>
        <w:t>3</w:t>
      </w:r>
      <w:r w:rsidR="00CA6680" w:rsidRPr="00C1762A">
        <w:rPr>
          <w:rStyle w:val="afc"/>
        </w:rPr>
        <w:t>.8.3. Флеш-память с зеркальным битом</w:t>
      </w:r>
      <w:bookmarkEnd w:id="156"/>
      <w:bookmarkEnd w:id="157"/>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2001 году фирма </w:t>
      </w:r>
      <w:r w:rsidRPr="00190D7E">
        <w:rPr>
          <w:rFonts w:ascii="Times New Roman" w:eastAsia="Times New Roman" w:hAnsi="Times New Roman" w:cs="Times New Roman"/>
          <w:sz w:val="28"/>
          <w:szCs w:val="28"/>
          <w:lang w:val="en-US" w:eastAsia="ru-RU"/>
        </w:rPr>
        <w:t>AMD</w:t>
      </w:r>
      <w:r w:rsidRPr="00190D7E">
        <w:rPr>
          <w:rFonts w:ascii="Times New Roman" w:eastAsia="Times New Roman" w:hAnsi="Times New Roman" w:cs="Times New Roman"/>
          <w:sz w:val="28"/>
          <w:szCs w:val="28"/>
          <w:lang w:eastAsia="ru-RU"/>
        </w:rPr>
        <w:t xml:space="preserve"> предложила архитектуру флэш-памяти, названную схемой с зеркальным битом (</w:t>
      </w:r>
      <w:r w:rsidRPr="00190D7E">
        <w:rPr>
          <w:rFonts w:ascii="Times New Roman" w:eastAsia="Times New Roman" w:hAnsi="Times New Roman" w:cs="Times New Roman"/>
          <w:sz w:val="28"/>
          <w:szCs w:val="28"/>
          <w:lang w:val="en-US" w:eastAsia="ru-RU"/>
        </w:rPr>
        <w:t>Mirror</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Bit</w:t>
      </w:r>
      <w:r w:rsidRPr="00190D7E">
        <w:rPr>
          <w:rFonts w:ascii="Times New Roman" w:eastAsia="Times New Roman" w:hAnsi="Times New Roman" w:cs="Times New Roman"/>
          <w:sz w:val="28"/>
          <w:szCs w:val="28"/>
          <w:lang w:eastAsia="ru-RU"/>
        </w:rPr>
        <w:t>). В этих схемах, как и в ячейках с четырьмя уровнями хранимого заряда, можно удвоить емкость памяти, по сравнению со стандартными вариантами, но достигается это иным путем.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одном запоминающем элементе хранятся два бита данных в виде индивидуальных зарядов, размещенных в разных местах подзатворного слоя одного и того же транзистора. Здесь используется пространственное разделение двух зарядов, каждый из которых отображает свой бит хранимой информации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ind w:firstLine="567"/>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7583" w:dyaOrig="3299">
          <v:shape id="_x0000_i1272" type="#_x0000_t75" style="width:311.25pt;height:135.75pt" o:ole="">
            <v:imagedata r:id="rId519" o:title=""/>
          </v:shape>
          <o:OLEObject Type="Embed" ProgID="Visio.Drawing.11" ShapeID="_x0000_i1272" DrawAspect="Content" ObjectID="_1641902160" r:id="rId520"/>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Структура запоминающего элемента с зеркальным битом.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Транзистор ЗЯ в схемах с зеркальным битом отличается от обычного полной идентичностью областей истока и стока. В обычных транзисторах исток и сток легируются различно, здесь они не отличаются друг от друга. Сама запоминающая область сформирована так, чтобы группы электронов могли </w:t>
      </w:r>
      <w:r w:rsidRPr="00190D7E">
        <w:rPr>
          <w:rFonts w:ascii="Times New Roman" w:eastAsia="Times New Roman" w:hAnsi="Times New Roman" w:cs="Times New Roman"/>
          <w:sz w:val="28"/>
          <w:szCs w:val="28"/>
          <w:lang w:eastAsia="ru-RU"/>
        </w:rPr>
        <w:lastRenderedPageBreak/>
        <w:t>независимо храниться в обеих сторонах. При этом транзистор проявляет себя как два элемента памяти.</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Поскольку многоуровневое хранение заряда в ячейке не используется, то проблема жестких допусков на величину вводимого заряда снимается, а это позволяет проводить процессы чтения, стирания и записи интенсивно, с сохранением высокой скорости. По сравнению с вариантом многоуровнего хранения заряда, повышается и надежность сохранения данных, поскольку при многоуровневым хранении допустимые потери заряда, естественно, значительно меньше, чем при двухуровневом.</w:t>
      </w:r>
    </w:p>
    <w:p w:rsidR="00A6550D" w:rsidRPr="00494AA7" w:rsidRDefault="00A6550D"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158" w:name="_Toc184283274"/>
      <w:bookmarkStart w:id="159" w:name="_Toc22837134"/>
      <w:r w:rsidRPr="00494AA7">
        <w:rPr>
          <w:lang w:val="ru-RU"/>
        </w:rPr>
        <w:t>3</w:t>
      </w:r>
      <w:r w:rsidR="00CA6680" w:rsidRPr="00494AA7">
        <w:rPr>
          <w:lang w:val="ru-RU"/>
        </w:rPr>
        <w:t>.9. Кэш-память</w:t>
      </w:r>
      <w:bookmarkEnd w:id="150"/>
      <w:bookmarkEnd w:id="151"/>
      <w:bookmarkEnd w:id="158"/>
      <w:bookmarkEnd w:id="159"/>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i/>
          <w:iCs/>
          <w:sz w:val="28"/>
          <w:szCs w:val="28"/>
          <w:lang w:eastAsia="ru-RU"/>
        </w:rPr>
      </w:pPr>
      <w:r w:rsidRPr="00190D7E">
        <w:rPr>
          <w:rFonts w:ascii="Times New Roman" w:eastAsia="Times New Roman" w:hAnsi="Times New Roman" w:cs="Times New Roman"/>
          <w:sz w:val="28"/>
          <w:szCs w:val="28"/>
          <w:lang w:eastAsia="ru-RU"/>
        </w:rPr>
        <w:t xml:space="preserve">Кэш-память запоминает копии информации, передаваемой между устройствами (прежде всего между процессорам и памятью). Она имеет небольшую емкость, в сравнении с </w:t>
      </w:r>
      <w:r w:rsidRPr="00190D7E">
        <w:rPr>
          <w:rFonts w:ascii="Times New Roman" w:eastAsia="Times New Roman" w:hAnsi="Times New Roman" w:cs="Times New Roman"/>
          <w:spacing w:val="1"/>
          <w:sz w:val="28"/>
          <w:szCs w:val="28"/>
          <w:lang w:eastAsia="ru-RU"/>
        </w:rPr>
        <w:t xml:space="preserve">основной памятью, и более высокое быстродействие (реализуется на транзисторных </w:t>
      </w:r>
      <w:r w:rsidRPr="00190D7E">
        <w:rPr>
          <w:rFonts w:ascii="Times New Roman" w:eastAsia="Times New Roman" w:hAnsi="Times New Roman" w:cs="Times New Roman"/>
          <w:spacing w:val="-2"/>
          <w:sz w:val="28"/>
          <w:szCs w:val="28"/>
          <w:lang w:eastAsia="ru-RU"/>
        </w:rPr>
        <w:t>элементах памяти).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190D7E">
        <w:rPr>
          <w:rFonts w:ascii="Times New Roman" w:eastAsia="Times New Roman" w:hAnsi="Times New Roman" w:cs="Times New Roman"/>
          <w:spacing w:val="1"/>
          <w:sz w:val="28"/>
          <w:szCs w:val="28"/>
          <w:lang w:eastAsia="ru-RU"/>
        </w:rPr>
        <w:t xml:space="preserve">При чтении данных сначала выполняется обращение к кэш-памяти (рисунок </w:t>
      </w:r>
      <w:r w:rsidR="00CD646D">
        <w:rPr>
          <w:rFonts w:ascii="Times New Roman" w:eastAsia="Times New Roman" w:hAnsi="Times New Roman" w:cs="Times New Roman"/>
          <w:spacing w:val="1"/>
          <w:sz w:val="28"/>
          <w:szCs w:val="28"/>
          <w:lang w:eastAsia="ru-RU"/>
        </w:rPr>
        <w:t>3.1</w:t>
      </w:r>
      <w:r w:rsidRPr="00190D7E">
        <w:rPr>
          <w:rFonts w:ascii="Times New Roman" w:eastAsia="Times New Roman" w:hAnsi="Times New Roman" w:cs="Times New Roman"/>
          <w:spacing w:val="1"/>
          <w:sz w:val="28"/>
          <w:szCs w:val="28"/>
          <w:lang w:eastAsia="ru-RU"/>
        </w:rPr>
        <w:t xml:space="preserve">1). Если в кэш имеется копия данных адресованной ячейки основной памяти, то кэш вырабатывает </w:t>
      </w:r>
      <w:r w:rsidRPr="00190D7E">
        <w:rPr>
          <w:rFonts w:ascii="Times New Roman" w:eastAsia="Times New Roman" w:hAnsi="Times New Roman" w:cs="Times New Roman"/>
          <w:sz w:val="28"/>
          <w:szCs w:val="28"/>
          <w:lang w:eastAsia="ru-RU"/>
        </w:rPr>
        <w:t xml:space="preserve">сигнал </w:t>
      </w:r>
      <w:r w:rsidRPr="00190D7E">
        <w:rPr>
          <w:rFonts w:ascii="Times New Roman" w:eastAsia="Times New Roman" w:hAnsi="Times New Roman" w:cs="Times New Roman"/>
          <w:sz w:val="28"/>
          <w:szCs w:val="28"/>
          <w:lang w:val="en-US" w:eastAsia="ru-RU"/>
        </w:rPr>
        <w:t>Hit</w:t>
      </w:r>
      <w:r w:rsidRPr="00190D7E">
        <w:rPr>
          <w:rFonts w:ascii="Times New Roman" w:eastAsia="Times New Roman" w:hAnsi="Times New Roman" w:cs="Times New Roman"/>
          <w:sz w:val="28"/>
          <w:szCs w:val="28"/>
          <w:lang w:eastAsia="ru-RU"/>
        </w:rPr>
        <w:t xml:space="preserve"> (попадание) и выдает данные на общую шину данных. В противном случае, сигнал </w:t>
      </w:r>
      <w:r w:rsidRPr="00190D7E">
        <w:rPr>
          <w:rFonts w:ascii="Times New Roman" w:eastAsia="Times New Roman" w:hAnsi="Times New Roman" w:cs="Times New Roman"/>
          <w:sz w:val="28"/>
          <w:szCs w:val="28"/>
          <w:lang w:val="en-US" w:eastAsia="ru-RU"/>
        </w:rPr>
        <w:t>Hit</w:t>
      </w:r>
      <w:r w:rsidRPr="00190D7E">
        <w:rPr>
          <w:rFonts w:ascii="Times New Roman" w:eastAsia="Times New Roman" w:hAnsi="Times New Roman" w:cs="Times New Roman"/>
          <w:sz w:val="28"/>
          <w:szCs w:val="28"/>
          <w:lang w:eastAsia="ru-RU"/>
        </w:rPr>
        <w:t xml:space="preserve"> не вырабатывается и выполняется чтение из основной памяти и одновременное помещение считанных данных в кэш.</w:t>
      </w:r>
    </w:p>
    <w:p w:rsidR="00CA6680" w:rsidRPr="00190D7E" w:rsidRDefault="00CA6680" w:rsidP="00CA6680">
      <w:pPr>
        <w:shd w:val="clear" w:color="auto" w:fill="FFFFFF"/>
        <w:spacing w:after="0" w:line="240" w:lineRule="auto"/>
        <w:ind w:hanging="36"/>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11851" w:dyaOrig="4123">
          <v:shape id="_x0000_i1273" type="#_x0000_t75" style="width:397.5pt;height:138pt" o:ole="">
            <v:imagedata r:id="rId521" o:title=""/>
          </v:shape>
          <o:OLEObject Type="Embed" ProgID="Visio.Drawing.11" ShapeID="_x0000_i1273" DrawAspect="Content" ObjectID="_1641902161" r:id="rId522"/>
        </w:object>
      </w:r>
    </w:p>
    <w:p w:rsidR="00CA6680" w:rsidRPr="00190D7E" w:rsidRDefault="00CA6680" w:rsidP="00CA6680">
      <w:pPr>
        <w:spacing w:after="0" w:line="240" w:lineRule="auto"/>
        <w:ind w:firstLine="12"/>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Рис.</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Структура кэшированной памяти</w:t>
      </w:r>
    </w:p>
    <w:p w:rsidR="00CA6680" w:rsidRPr="00190D7E" w:rsidRDefault="00CA6680" w:rsidP="00CA6680">
      <w:pPr>
        <w:shd w:val="clear" w:color="auto" w:fill="FFFFFF"/>
        <w:spacing w:after="0" w:line="240" w:lineRule="auto"/>
        <w:jc w:val="both"/>
        <w:rPr>
          <w:rFonts w:ascii="Times New Roman" w:eastAsia="Times New Roman" w:hAnsi="Times New Roman" w:cs="Times New Roman"/>
          <w:spacing w:val="1"/>
          <w:sz w:val="28"/>
          <w:szCs w:val="28"/>
          <w:lang w:eastAsia="ru-RU"/>
        </w:rPr>
      </w:pPr>
    </w:p>
    <w:p w:rsidR="00CA6680" w:rsidRPr="00190D7E" w:rsidRDefault="00CA6680" w:rsidP="00CA6680">
      <w:pPr>
        <w:shd w:val="clear" w:color="auto" w:fill="FFFFFF"/>
        <w:spacing w:before="120"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
          <w:sz w:val="28"/>
          <w:szCs w:val="28"/>
          <w:lang w:eastAsia="ru-RU"/>
        </w:rPr>
        <w:t xml:space="preserve">Эффективность кэширования обуславливается тем, что большинство прикладных программ удовлетворяют принципу локальности или, иначе говоря, имеют гнездовой характер обращений, при котором адреса последовательных обращений к памяти образуют, как правило, компактную группу. Поэтому после первого обращения к относительно медленной основной памяти повторные обращения (уже к кэшу) требуют </w:t>
      </w:r>
      <w:r w:rsidRPr="00190D7E">
        <w:rPr>
          <w:rFonts w:ascii="Times New Roman" w:eastAsia="Times New Roman" w:hAnsi="Times New Roman" w:cs="Times New Roman"/>
          <w:sz w:val="28"/>
          <w:szCs w:val="28"/>
          <w:lang w:eastAsia="ru-RU"/>
        </w:rPr>
        <w:t xml:space="preserve">меньше времени. К тому же, при использовании процессором кэш-памяти, основная память </w:t>
      </w:r>
      <w:r w:rsidRPr="00190D7E">
        <w:rPr>
          <w:rFonts w:ascii="Times New Roman" w:eastAsia="Times New Roman" w:hAnsi="Times New Roman" w:cs="Times New Roman"/>
          <w:spacing w:val="-1"/>
          <w:sz w:val="28"/>
          <w:szCs w:val="28"/>
          <w:lang w:eastAsia="ru-RU"/>
        </w:rPr>
        <w:t xml:space="preserve">освобождается, и могут выполнятся регенерация данных в динамическом ЗУ или </w:t>
      </w:r>
      <w:r w:rsidRPr="00190D7E">
        <w:rPr>
          <w:rFonts w:ascii="Times New Roman" w:eastAsia="Times New Roman" w:hAnsi="Times New Roman" w:cs="Times New Roman"/>
          <w:sz w:val="28"/>
          <w:szCs w:val="28"/>
          <w:lang w:eastAsia="ru-RU"/>
        </w:rPr>
        <w:t>использование памяти другими устройствами.</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
          <w:sz w:val="28"/>
          <w:szCs w:val="28"/>
          <w:lang w:eastAsia="ru-RU"/>
        </w:rPr>
        <w:t xml:space="preserve">Объем кэш-памяти много меньше емкости основной памяти, и любая единица информации, помещаемая в кэш, должна сопровождаться дополнительными данными </w:t>
      </w:r>
      <w:r w:rsidRPr="00190D7E">
        <w:rPr>
          <w:rFonts w:ascii="Times New Roman" w:eastAsia="Times New Roman" w:hAnsi="Times New Roman" w:cs="Times New Roman"/>
          <w:sz w:val="28"/>
          <w:szCs w:val="28"/>
          <w:lang w:eastAsia="ru-RU"/>
        </w:rPr>
        <w:t>(тегом), определяющими, копией содержания какой ячейки основной памяти она является.</w:t>
      </w:r>
    </w:p>
    <w:p w:rsidR="00CA6680" w:rsidRPr="00494AA7" w:rsidRDefault="00A6550D" w:rsidP="00A6550D">
      <w:pPr>
        <w:pStyle w:val="2"/>
        <w:rPr>
          <w:lang w:val="ru-RU"/>
        </w:rPr>
      </w:pPr>
      <w:bookmarkStart w:id="160" w:name="_Toc170380391"/>
      <w:bookmarkStart w:id="161" w:name="_Toc183084419"/>
      <w:bookmarkStart w:id="162" w:name="_Toc184283275"/>
      <w:bookmarkStart w:id="163" w:name="_Toc22837135"/>
      <w:r w:rsidRPr="00494AA7">
        <w:rPr>
          <w:lang w:val="ru-RU"/>
        </w:rPr>
        <w:lastRenderedPageBreak/>
        <w:t>3</w:t>
      </w:r>
      <w:r w:rsidR="00CA6680" w:rsidRPr="00494AA7">
        <w:rPr>
          <w:lang w:val="ru-RU"/>
        </w:rPr>
        <w:t>.10. Базовые матричные кристаллы</w:t>
      </w:r>
      <w:bookmarkEnd w:id="160"/>
      <w:bookmarkEnd w:id="161"/>
      <w:bookmarkEnd w:id="162"/>
      <w:bookmarkEnd w:id="163"/>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Как отмечалось в п.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для разработки сложных комплексов аппаратуры необходимы комплектующие изделия, отличающиеся высокой степенью интеграции элементов и высокой надежностью.</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Учитывая огромное разнообразие электронной аппаратуры ТК и ИС, перспективным для ее разработки являются базовые матричные кристаллы (БМК).</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Основная идея разработки БМК заключается в следующем. В кристалле ограниченной площади (например, 5</w:t>
      </w:r>
      <w:r w:rsidRPr="00190D7E">
        <w:rPr>
          <w:rFonts w:ascii="Times New Roman" w:eastAsia="Times New Roman" w:hAnsi="Times New Roman" w:cs="Times New Roman"/>
          <w:sz w:val="28"/>
          <w:szCs w:val="28"/>
          <w:lang w:eastAsia="ru-RU"/>
        </w:rPr>
        <w:sym w:font="Symbol" w:char="F0B4"/>
      </w:r>
      <w:r w:rsidRPr="00190D7E">
        <w:rPr>
          <w:rFonts w:ascii="Times New Roman" w:eastAsia="Times New Roman" w:hAnsi="Times New Roman" w:cs="Times New Roman"/>
          <w:sz w:val="28"/>
          <w:szCs w:val="28"/>
          <w:lang w:eastAsia="ru-RU"/>
        </w:rPr>
        <w:t>5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создают набор нескоммутированных между собой функциональных модулей. По заказу потребителя производят необходимые соединения модулей между собой, изменяя конфигурацию коммутационных слоев, изготавливают различные по функциональному назначению матричные СБИС. На каждый БМК оформляется библиотека стандартных модулей, где содержится информация обо всех типах базовых технических решений, предусмотренных в нем. Изделия на основе БМК выпускают более 100 зарубежных и отечественных фирм. Большую группу БМК составляют так называемые программируемые логические матрицы. Основными функциональными модулями в них являются транзисторные группы, получившие название логических ячеек или вентилей. Например, отечественная универсальная логическая матрица на основе кристалла И87 содержит 665 вентилей. Кроме них в СБИС предусмотрены 64 элемента «вход-выход», 12 мощных буферных элементов, 16 элементов задержки. Логические ячейки образуют матрицы, состоящие из 35 строк и 19 столбцов. Площадь, занимаемая одной ячейкой, не превышает 0,02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Каждая логическая ячейка состоит из двух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-МДП- и двух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 xml:space="preserve">-МДП-транзисторов, как показано на рисунке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2, а. Конструкция вентиля выполнена так, чтобы, используя минимальное количество вентилей, можно было реализовать самые сложные элементы библиотеки, например, двухступенчатые триггеры.</w:t>
      </w:r>
    </w:p>
    <w:tbl>
      <w:tblPr>
        <w:tblW w:w="0" w:type="auto"/>
        <w:tblLook w:val="01E0" w:firstRow="1" w:lastRow="1" w:firstColumn="1" w:lastColumn="1" w:noHBand="0" w:noVBand="0"/>
      </w:tblPr>
      <w:tblGrid>
        <w:gridCol w:w="4960"/>
        <w:gridCol w:w="4894"/>
      </w:tblGrid>
      <w:tr w:rsidR="00CA6680" w:rsidRPr="00190D7E" w:rsidTr="00CA6680">
        <w:tc>
          <w:tcPr>
            <w:tcW w:w="496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3804" w:dyaOrig="3682">
                <v:shape id="_x0000_i1274" type="#_x0000_t75" style="width:167.25pt;height:162pt" o:ole="">
                  <v:imagedata r:id="rId523" o:title=""/>
                </v:shape>
                <o:OLEObject Type="Embed" ProgID="Visio.Drawing.11" ShapeID="_x0000_i1274" DrawAspect="Content" ObjectID="_1641902162" r:id="rId524"/>
              </w:object>
            </w:r>
          </w:p>
        </w:tc>
        <w:tc>
          <w:tcPr>
            <w:tcW w:w="4894"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3681" w:dyaOrig="2710">
                <v:shape id="_x0000_i1275" type="#_x0000_t75" style="width:179.25pt;height:131.25pt" o:ole="">
                  <v:imagedata r:id="rId525" o:title=""/>
                </v:shape>
                <o:OLEObject Type="Embed" ProgID="Visio.Drawing.11" ShapeID="_x0000_i1275" DrawAspect="Content" ObjectID="_1641902163" r:id="rId526"/>
              </w:object>
            </w:r>
          </w:p>
        </w:tc>
      </w:tr>
      <w:tr w:rsidR="00CA6680" w:rsidRPr="00190D7E" w:rsidTr="00CA6680">
        <w:tc>
          <w:tcPr>
            <w:tcW w:w="4960"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c>
          <w:tcPr>
            <w:tcW w:w="4894"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c>
          <w:tcPr>
            <w:tcW w:w="4960"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3699" w:dyaOrig="1938">
                <v:shape id="_x0000_i1276" type="#_x0000_t75" style="width:202.5pt;height:106.5pt" o:ole="">
                  <v:imagedata r:id="rId527" o:title=""/>
                </v:shape>
                <o:OLEObject Type="Embed" ProgID="Visio.Drawing.11" ShapeID="_x0000_i1276" DrawAspect="Content" ObjectID="_1641902164" r:id="rId528"/>
              </w:object>
            </w:r>
          </w:p>
        </w:tc>
        <w:tc>
          <w:tcPr>
            <w:tcW w:w="4894" w:type="dxa"/>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2822" w:dyaOrig="1885">
                <v:shape id="_x0000_i1277" type="#_x0000_t75" style="width:152.25pt;height:102pt" o:ole="">
                  <v:imagedata r:id="rId529" o:title=""/>
                </v:shape>
                <o:OLEObject Type="Embed" ProgID="Visio.Drawing.11" ShapeID="_x0000_i1277" DrawAspect="Content" ObjectID="_1641902165" r:id="rId530"/>
              </w:object>
            </w:r>
          </w:p>
        </w:tc>
      </w:tr>
      <w:tr w:rsidR="00CA6680" w:rsidRPr="00190D7E" w:rsidTr="00CA6680">
        <w:tc>
          <w:tcPr>
            <w:tcW w:w="4960"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w:t>
            </w:r>
          </w:p>
        </w:tc>
        <w:tc>
          <w:tcPr>
            <w:tcW w:w="4894" w:type="dxa"/>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г) </w:t>
            </w:r>
          </w:p>
        </w:tc>
      </w:tr>
      <w:tr w:rsidR="00CA6680" w:rsidRPr="00190D7E" w:rsidTr="00CA6680">
        <w:tc>
          <w:tcPr>
            <w:tcW w:w="9854" w:type="dxa"/>
            <w:gridSpan w:val="2"/>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2.</w:t>
            </w:r>
            <w:r w:rsidRPr="00190D7E">
              <w:rPr>
                <w:rFonts w:ascii="Times New Roman" w:eastAsia="Times New Roman" w:hAnsi="Times New Roman" w:cs="Times New Roman"/>
                <w:sz w:val="28"/>
                <w:szCs w:val="28"/>
                <w:lang w:eastAsia="ru-RU"/>
              </w:rPr>
              <w:t xml:space="preserve"> Базовые элементы универсальной логической матрицы </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на основе кристалла И87: а) логическая ячейка; б) элемент «Вход-Выход»;</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мощный буферный элемент; г) элемент задержки</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Элементы «вход-выход»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xml:space="preserve">2, б) размещены на периферии базового кристалла и, в зависимости от разводки коммутационных слоев, выполняют функции входного и выходного инверторов, выходного повторителя с тремя состояниями, двунаправленного ключа. Резистор и два диода используются для защиты транзисторов от избыточного статического электричества. Мощные буферные элементы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2, в) размещены между четверками элементов «вход-выход» и могут включаться вместо них для повышения нагрузочной способности выходного каскада, обеспечивая ток до 5 мА.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Элементы задержки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2, г) расположены в углах кристалла, по 4 в каждом. Время задержки распространения сигнала составляет 100 нс. Между периферийными элементами и матрицей логических вентилей сформирована полоса коммутационных перемычек для соединения логических вентилей, как между собой, так и с элементами, расположенными на периферии базового кристалла. На кристалле также расположены тестовые структуры, предназначенные для экспресс-контроля качества технологического процесса и работоспособности кристалла. Выше был рассмотрен пример выполнения БМК по КМДП-технологии.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Для синтеза быстродействующей цифровой аппаратуры широкое распространение получили БМК, изготовленные по ЭСЛ-технологии. Для аппаратуры с большими управляющими токами разработаны БМК по 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Л-технологии. Тенденции современной микроэлектроники направлены, в основном, на увеличение степени интеграции, повышение быстродействия и снижение потребляемой мощности. Совокупности этих тенденций лучшим образом отвечают разработки БМК по технологии «кремний на сапфире» (КНС). Известны решения, позволившие на площади кристалла не более 50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 разместить 5 тысяч логических ячеек. При использовании технологии КНС, обеспечивается минимальное расстояние между активными элементами. При такой технологии отсутствуют паразитные связи, обусловленные емкостями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-переходов и влиянием диффузионных областей. Возможность коммутации с помощью двух независимых слоев разводки на основе металлов или их соединений позволяет использовать максимальное число вентилей.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Результаты исследований экспериментальных образцов ИМС показали, что можно достичь токов утечки менее 10</w:t>
      </w:r>
      <w:r w:rsidRPr="00190D7E">
        <w:rPr>
          <w:rFonts w:ascii="Times New Roman" w:eastAsia="Times New Roman" w:hAnsi="Times New Roman" w:cs="Times New Roman"/>
          <w:sz w:val="28"/>
          <w:szCs w:val="28"/>
          <w:vertAlign w:val="superscript"/>
          <w:lang w:eastAsia="ru-RU"/>
        </w:rPr>
        <w:t>-7</w:t>
      </w:r>
      <w:r w:rsidRPr="00190D7E">
        <w:rPr>
          <w:rFonts w:ascii="Times New Roman" w:eastAsia="Times New Roman" w:hAnsi="Times New Roman" w:cs="Times New Roman"/>
          <w:sz w:val="28"/>
          <w:szCs w:val="28"/>
          <w:lang w:eastAsia="ru-RU"/>
        </w:rPr>
        <w:t xml:space="preserve"> А для схем, емкостью 2000 инверторов при 5 В, получить задержку 100 пс на вентиль при 6 В и обеспечить произведение задержки на мощность 0,1 пДж. При создании ИМС со сверхвысокой степенью интеграции наиболее перспективной является технология КМДП КНС.</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Прогресс в данном направлении влечет за собой развитие элементной базы. Разработаны специальные ячейки А и В и регулярные структуры (матрицы) на 900 ячеек А и 1800 ячеек В для оперативного изготовления микросхем. Ячейки А и В подобны. Минимальные топологические размеры ячеек А равны 4 мкм, ячеек В - 2 мкм. Размер ячейки А равен 70x319 мкм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ячейки В - 46x213мкм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 Каждая ячейка содержит 10 поликремниевых перемычек, площадь под 10 металлических шин, 2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 xml:space="preserve">-канальных и 2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-канальных МДП-транзистора и может трансформироваться в 2 инвертора, одну 2-входовую схему ИЛИ-НЕ и И-НЕ. Более сложные схемы формируются комбинацией ячеек. Кроме ячеек, каждый кристалл содержит 100 интерфейсных схем для связи с КМОП, ТТЛ и ЭСЛ ИМС.</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Примером изделия, выполненного по технологии КМДП КНС, являются ИМС типа 1528ХМ1. Кристалл БМК типа 1528ХМ1 содержит 720 вентилей, каждый из которых образован двумя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 xml:space="preserve">-МДП и двумя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-МДП-транзисторами. В качестве переменных слоев в БМК используются контактные окна и алюминий. Кристалл имеет площадь 5x5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 и характеризуется следующими электрическими показателями: ток потребления - около 100 мкА, входные токи низкого и высокого уровня - менее 0,1 мкА, напряжение низкого уровня - не более 0,2 В, напряжение высокого уровня - не менее 4,7 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tbl>
      <w:tblPr>
        <w:tblW w:w="9648" w:type="dxa"/>
        <w:tblLook w:val="01E0" w:firstRow="1" w:lastRow="1" w:firstColumn="1" w:lastColumn="1" w:noHBand="0" w:noVBand="0"/>
      </w:tblPr>
      <w:tblGrid>
        <w:gridCol w:w="9648"/>
      </w:tblGrid>
      <w:tr w:rsidR="00CA6680" w:rsidRPr="00190D7E" w:rsidTr="00CA6680">
        <w:trPr>
          <w:trHeight w:val="3542"/>
        </w:trPr>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3856" w:dyaOrig="4163">
                <v:shape id="_x0000_i1278" type="#_x0000_t75" style="width:177.75pt;height:192.75pt" o:ole="">
                  <v:imagedata r:id="rId531" o:title=""/>
                </v:shape>
                <o:OLEObject Type="Embed" ProgID="Visio.Drawing.11" ShapeID="_x0000_i1278" DrawAspect="Content" ObjectID="_1641902166" r:id="rId532"/>
              </w:objec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14002" w:dyaOrig="8946">
                <v:shape id="_x0000_i1279" type="#_x0000_t75" style="width:351.75pt;height:224.25pt" o:ole="">
                  <v:imagedata r:id="rId533" o:title=""/>
                </v:shape>
                <o:OLEObject Type="Embed" ProgID="Visio.Drawing.11" ShapeID="_x0000_i1279" DrawAspect="Content" ObjectID="_1641902167" r:id="rId534"/>
              </w:objec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bl>
    <w:p w:rsidR="00CA6680" w:rsidRPr="00190D7E" w:rsidRDefault="00CA6680" w:rsidP="00CA6680">
      <w:pPr>
        <w:spacing w:after="0" w:line="240" w:lineRule="auto"/>
        <w:ind w:firstLine="12"/>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sz w:val="28"/>
          <w:szCs w:val="28"/>
          <w:lang w:eastAsia="ru-RU"/>
        </w:rPr>
        <w:t xml:space="preserve"> Компаратор:</w:t>
      </w:r>
    </w:p>
    <w:p w:rsidR="00CA6680" w:rsidRPr="00190D7E" w:rsidRDefault="00CA6680" w:rsidP="00CA6680">
      <w:pPr>
        <w:spacing w:after="0" w:line="240" w:lineRule="auto"/>
        <w:ind w:firstLine="12"/>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обозначение; б) принципиальная схема</w:t>
      </w:r>
    </w:p>
    <w:p w:rsidR="00CA6680" w:rsidRPr="00190D7E" w:rsidRDefault="00CA6680" w:rsidP="00CA6680">
      <w:pPr>
        <w:spacing w:after="0" w:line="240" w:lineRule="auto"/>
        <w:ind w:firstLine="12"/>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Для специалистов в области связи интерес представляют разработки на основе БМК не только цифровой, но и аналоговой аппаратуры. Промышленностью освоен выпуск БМК И174, изготавливаемый на монолитном кремнии и содержащий 2500 вентилей на основе пар МДП-транзисторов. В составе библиотеки БМК И174 предусмотрены элементы, реализующие как логические, так и аналоговые функции. Изделие предназначено для проектирования матричных БИС и содержит основные элементы, необходимые для построения БИС практически любого класса. Библиотека включает в себя следующие данные по каждому элементу: условно-графические обозначения, таблицы истинности, временные диаграммы, основные значения динамических параметров, принципиальные схемы, реальное топологическое изображение, условное топологическое изображение. Документация оформлена с соблюдением ГОСТ 2.743-82, ГОСТ 19480-74, ОСТ 11.073 915-80, ОСТ 11.348.903-79. Библиотека содержит информацию о 42 элементах, которые могут быть выполнены на базе ячеек БМК типа И174. Среди них имеются ключ, компаратор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xml:space="preserve">3), источник опорного напряжения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xml:space="preserve">4) и операционный усилитель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5).</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 перспективной технологии КМДП КНС разработан БМК типа И176. Размер кристалла – 8,9</w:t>
      </w:r>
      <w:r w:rsidRPr="00190D7E">
        <w:rPr>
          <w:rFonts w:ascii="Times New Roman" w:eastAsia="Times New Roman" w:hAnsi="Times New Roman" w:cs="Times New Roman"/>
          <w:sz w:val="28"/>
          <w:szCs w:val="28"/>
          <w:lang w:eastAsia="ru-RU"/>
        </w:rPr>
        <w:sym w:font="Symbol" w:char="F0B4"/>
      </w:r>
      <w:r w:rsidRPr="00190D7E">
        <w:rPr>
          <w:rFonts w:ascii="Times New Roman" w:eastAsia="Times New Roman" w:hAnsi="Times New Roman" w:cs="Times New Roman"/>
          <w:sz w:val="28"/>
          <w:szCs w:val="28"/>
          <w:lang w:eastAsia="ru-RU"/>
        </w:rPr>
        <w:t>8,9 мм</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 xml:space="preserve">. Изделие содержит 2822 повторяющиеся ячейки. Каждая ячейка состоит из восьми транзисторов (четырех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 xml:space="preserve">-канальных и четырех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-канальных).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Изделие типа И176 относится к классу микросхем матриц универсального применения, так как содержит поля базовых ячеек, коммутации и элементов ввода-вывода.</w:t>
      </w:r>
    </w:p>
    <w:p w:rsidR="00CA6680" w:rsidRPr="00190D7E" w:rsidRDefault="00CA6680" w:rsidP="00CA6680">
      <w:pPr>
        <w:spacing w:after="0" w:line="240" w:lineRule="auto"/>
        <w:ind w:firstLine="12"/>
        <w:jc w:val="center"/>
        <w:rPr>
          <w:rFonts w:ascii="Times New Roman" w:eastAsia="Times New Roman" w:hAnsi="Times New Roman" w:cs="Times New Roman"/>
          <w:sz w:val="28"/>
          <w:szCs w:val="28"/>
          <w:lang w:eastAsia="ru-RU"/>
        </w:rPr>
      </w:pPr>
    </w:p>
    <w:tbl>
      <w:tblPr>
        <w:tblW w:w="0" w:type="auto"/>
        <w:tblLook w:val="01E0" w:firstRow="1" w:lastRow="1" w:firstColumn="1" w:lastColumn="1" w:noHBand="0" w:noVBand="0"/>
      </w:tblPr>
      <w:tblGrid>
        <w:gridCol w:w="3410"/>
        <w:gridCol w:w="6444"/>
      </w:tblGrid>
      <w:tr w:rsidR="00CA6680" w:rsidRPr="00190D7E" w:rsidTr="00CA6680">
        <w:tc>
          <w:tcPr>
            <w:tcW w:w="3410" w:type="dxa"/>
            <w:vAlign w:val="bottom"/>
          </w:tcPr>
          <w:p w:rsidR="00CA6680" w:rsidRPr="00190D7E" w:rsidRDefault="00CA6680" w:rsidP="00CA6680">
            <w:pPr>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3759" w:dyaOrig="2342">
                <v:shape id="_x0000_i1280" type="#_x0000_t75" style="width:148.5pt;height:91.5pt" o:ole="">
                  <v:imagedata r:id="rId535" o:title=""/>
                </v:shape>
                <o:OLEObject Type="Embed" ProgID="Visio.Drawing.11" ShapeID="_x0000_i1280" DrawAspect="Content" ObjectID="_1641902168" r:id="rId536"/>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w:t>
            </w:r>
          </w:p>
        </w:tc>
        <w:tc>
          <w:tcPr>
            <w:tcW w:w="644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8835" w:dyaOrig="9060">
                <v:shape id="_x0000_i1281" type="#_x0000_t75" style="width:281.25pt;height:4in" o:ole="">
                  <v:imagedata r:id="rId537" o:title=""/>
                </v:shape>
                <o:OLEObject Type="Embed" ProgID="PBrush" ShapeID="_x0000_i1281" DrawAspect="Content" ObjectID="_1641902169" r:id="rId538"/>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 </w:t>
            </w:r>
          </w:p>
        </w:tc>
      </w:tr>
      <w:tr w:rsidR="00CA6680" w:rsidRPr="00190D7E" w:rsidTr="00CA6680">
        <w:tc>
          <w:tcPr>
            <w:tcW w:w="9854" w:type="dxa"/>
            <w:gridSpan w:val="2"/>
            <w:vAlign w:val="bottom"/>
          </w:tcPr>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4.</w:t>
            </w:r>
            <w:r w:rsidRPr="00190D7E">
              <w:rPr>
                <w:rFonts w:ascii="Times New Roman" w:eastAsia="Times New Roman" w:hAnsi="Times New Roman" w:cs="Times New Roman"/>
                <w:sz w:val="28"/>
                <w:szCs w:val="28"/>
                <w:lang w:eastAsia="ru-RU"/>
              </w:rPr>
              <w:t xml:space="preserve"> Источник опорного напряжения:</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обозначение; б) принципиальная схема</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4610" w:dyaOrig="2739">
          <v:shape id="_x0000_i1282" type="#_x0000_t75" style="width:277.5pt;height:165pt" o:ole="">
            <v:imagedata r:id="rId539" o:title=""/>
          </v:shape>
          <o:OLEObject Type="Embed" ProgID="Visio.Drawing.11" ShapeID="_x0000_i1282" DrawAspect="Content" ObjectID="_1641902170" r:id="rId540"/>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5.</w:t>
      </w:r>
      <w:r w:rsidRPr="00190D7E">
        <w:rPr>
          <w:rFonts w:ascii="Times New Roman" w:eastAsia="Times New Roman" w:hAnsi="Times New Roman" w:cs="Times New Roman"/>
          <w:sz w:val="28"/>
          <w:szCs w:val="28"/>
          <w:lang w:eastAsia="ru-RU"/>
        </w:rPr>
        <w:t xml:space="preserve"> Обозначение операционного усилителя</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4"/>
          <w:szCs w:val="24"/>
          <w:lang w:eastAsia="ru-RU"/>
        </w:rPr>
      </w:pPr>
      <w:r w:rsidRPr="00190D7E">
        <w:rPr>
          <w:rFonts w:ascii="Times New Roman" w:eastAsia="Times New Roman" w:hAnsi="Times New Roman" w:cs="Times New Roman"/>
          <w:sz w:val="24"/>
          <w:szCs w:val="24"/>
          <w:lang w:eastAsia="ru-RU"/>
        </w:rPr>
        <w:object w:dxaOrig="9730" w:dyaOrig="5528">
          <v:shape id="_x0000_i1283" type="#_x0000_t75" style="width:413.25pt;height:236.25pt" o:ole="">
            <v:imagedata r:id="rId541" o:title=""/>
          </v:shape>
          <o:OLEObject Type="Embed" ProgID="Visio.Drawing.11" ShapeID="_x0000_i1283" DrawAspect="Content" ObjectID="_1641902171" r:id="rId542"/>
        </w:object>
      </w:r>
    </w:p>
    <w:p w:rsidR="00CA6680" w:rsidRPr="00190D7E" w:rsidRDefault="00CA6680" w:rsidP="00CA6680">
      <w:pPr>
        <w:shd w:val="clear" w:color="auto" w:fill="FFFFFF"/>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6.</w:t>
      </w:r>
      <w:r w:rsidRPr="00190D7E">
        <w:rPr>
          <w:rFonts w:ascii="Times New Roman" w:eastAsia="Times New Roman" w:hAnsi="Times New Roman" w:cs="Times New Roman"/>
          <w:sz w:val="28"/>
          <w:szCs w:val="28"/>
          <w:lang w:eastAsia="ru-RU"/>
        </w:rPr>
        <w:t xml:space="preserve"> Принципиальная схема операционного усилителя</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Создание специализированных матричных БИС на основе БМК заключается в размещении на поле БМК элементов библиотеки функциональных ячеек, работоспособность и параметры которых гарантируются разработчиком-изготовителем БМК, трассировке межсоединений между элементами и организацией вывода информации из микросхемы.</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БМК И176 имеет следующую топологическую структуру: в центре кристалла располагается поле базовых ячеек, между рядами ячеек располагается внутреннее поле коммутации; по периферии поля базовых ячеек располагается периферийное поле коммутации; между периферийным полем коммутации и краями кристалла располагаются элементы ввода-вывода и площадки питания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val="en-US" w:eastAsia="ru-RU"/>
        </w:rPr>
        <w:t>CC</w:t>
      </w:r>
      <w:r w:rsidRPr="00190D7E">
        <w:rPr>
          <w:rFonts w:ascii="Times New Roman" w:eastAsia="Times New Roman" w:hAnsi="Times New Roman" w:cs="Times New Roman"/>
          <w:sz w:val="28"/>
          <w:szCs w:val="28"/>
          <w:lang w:eastAsia="ru-RU"/>
        </w:rPr>
        <w:t>) и земли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val="en-US" w:eastAsia="ru-RU"/>
        </w:rPr>
        <w:t>SS</w:t>
      </w:r>
      <w:r w:rsidRPr="00190D7E">
        <w:rPr>
          <w:rFonts w:ascii="Times New Roman" w:eastAsia="Times New Roman" w:hAnsi="Times New Roman" w:cs="Times New Roman"/>
          <w:sz w:val="28"/>
          <w:szCs w:val="28"/>
          <w:lang w:eastAsia="ru-RU"/>
        </w:rPr>
        <w:t xml:space="preserve"> или GND).</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Поля коммутации свободны от активных элементов (транзисторов, диодов) и предназначены для организации в их пределах межсоединений между размещенными элементами схемы. Для увеличения комутационных возможностей в полях коммутации размещены перемычки из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perscript"/>
          <w:lang w:eastAsia="ru-RU"/>
        </w:rPr>
        <w:t>+</w:t>
      </w:r>
      <w:r w:rsidRPr="00190D7E">
        <w:rPr>
          <w:rFonts w:ascii="Times New Roman" w:eastAsia="Times New Roman" w:hAnsi="Times New Roman" w:cs="Times New Roman"/>
          <w:sz w:val="28"/>
          <w:szCs w:val="28"/>
          <w:lang w:eastAsia="ru-RU"/>
        </w:rPr>
        <w:t>-кремния. Библиотека изделия содержит информацию о более 30 реализуемых функциональных элементах, включая триггеры, полусумматор и сумматор.</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качестве примера использования БМК на рисунке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7. приведена схема Т-образного аналогового ключа на основе элемента «двунаправленный ключ».</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9756" w:dyaOrig="7202">
          <v:shape id="_x0000_i1284" type="#_x0000_t75" style="width:342.75pt;height:252.75pt" o:ole="">
            <v:imagedata r:id="rId543" o:title=""/>
          </v:shape>
          <o:OLEObject Type="Embed" ProgID="Visio.Drawing.11" ShapeID="_x0000_i1284" DrawAspect="Content" ObjectID="_1641902172" r:id="rId544"/>
        </w:objec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7.</w:t>
      </w:r>
      <w:r w:rsidRPr="00190D7E">
        <w:rPr>
          <w:rFonts w:ascii="Times New Roman" w:eastAsia="Times New Roman" w:hAnsi="Times New Roman" w:cs="Times New Roman"/>
          <w:sz w:val="28"/>
          <w:szCs w:val="28"/>
          <w:lang w:eastAsia="ru-RU"/>
        </w:rPr>
        <w:t xml:space="preserve"> Схема Т-образного аналогового ключа на основе элементов «двунаправленный» ключ БМК</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before="120" w:after="12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Здесь, с целью увеличения затухания ключа в состоянии «выключено», в параллельное плечо включены два базовых элемента. При работе на нагрузку с сопротивлением 10 кОм, ключ обеспечивает переходное затухание не менее 80 дБ, в состоянии «включено» граничная частота составляет 4,4 МГц. Используя принцип синтеза электронных полей, на основе БМК, можно реализовывать сложные коммутационные системы.</w:t>
      </w:r>
    </w:p>
    <w:p w:rsidR="00CA6680" w:rsidRPr="00494AA7" w:rsidRDefault="00A6550D" w:rsidP="00A6550D">
      <w:pPr>
        <w:pStyle w:val="2"/>
        <w:rPr>
          <w:szCs w:val="28"/>
          <w:lang w:val="ru-RU"/>
        </w:rPr>
      </w:pPr>
      <w:bookmarkStart w:id="164" w:name="_Toc184283276"/>
      <w:bookmarkStart w:id="165" w:name="_Toc22837136"/>
      <w:r w:rsidRPr="00494AA7">
        <w:rPr>
          <w:lang w:val="ru-RU"/>
        </w:rPr>
        <w:t>3</w:t>
      </w:r>
      <w:r w:rsidR="00CA6680" w:rsidRPr="00494AA7">
        <w:rPr>
          <w:lang w:val="ru-RU"/>
        </w:rPr>
        <w:t>.11. Программируемые логические интегральные схемы</w:t>
      </w:r>
      <w:bookmarkEnd w:id="164"/>
      <w:bookmarkEnd w:id="165"/>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последние годы ряд фирм занимается исследованиями возможностей синтеза высококачественных программируемых аналоговых матриц (ПАМ) на основе биполярных и полевых транзисторов.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Стремительное развитие цифровой техники сопровождается разработкой и внедрением стандартных и нестандартных СБИС.</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Возникшее противоречие нашло разрешение на путях разработки БИС/СБИС с программируемой и репрограммируемой структурой.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Первыми представителями указанного направления явились программируемые логические матрицы ПЛМ (PLA,-Programmable Logic Array), программируемая матричная логика ПМЛ (PAL, Programmable Array Logic) и базовые матричные кристаллы БМК, называемые также вентильными матрицами ВМ (GA, Gate Array).</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Микросхемы типов PLA и PAL в английской терминологии объединяются термином SPLD, Simple Programmable Logic Devices (простые программируемые логические устройства) или, короче, PLD (Programmable Logic Devices).</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Появление ПЛМ, ПМЛ и БМК ознаменовало собою начало важнейшего направления развития цифровой элементной базы. Разработка БИС/СБИС с </w:t>
      </w:r>
      <w:r w:rsidRPr="00190D7E">
        <w:rPr>
          <w:rFonts w:ascii="Times New Roman" w:eastAsia="Times New Roman" w:hAnsi="Times New Roman" w:cs="Times New Roman"/>
          <w:sz w:val="28"/>
          <w:szCs w:val="28"/>
          <w:lang w:eastAsia="ru-RU"/>
        </w:rPr>
        <w:lastRenderedPageBreak/>
        <w:t>программируемой и репрограммируемой структурой оказалась чрезвычайно перспективным направлением и привела к созданию новых эффективных средств создания цифровых устройств и систем, таких как CPLD (Complex PLD), FPGA (Field Programmable GA), SDPC (System On Programmable Chip).</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Основой ПЛМ служат последовательно включенные программируемые матрицы элементов И и ИЛИ (рисунок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8, а). В ПЛМ входят также блоки входных и выходных буферных каскадов (БВх и БВых).</w:t>
      </w:r>
    </w:p>
    <w:tbl>
      <w:tblPr>
        <w:tblW w:w="0" w:type="auto"/>
        <w:tblLook w:val="01E0" w:firstRow="1" w:lastRow="1" w:firstColumn="1" w:lastColumn="1" w:noHBand="0" w:noVBand="0"/>
      </w:tblPr>
      <w:tblGrid>
        <w:gridCol w:w="9648"/>
      </w:tblGrid>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10967" w:dyaOrig="2847">
                <v:shape id="_x0000_i1285" type="#_x0000_t75" style="width:419.25pt;height:109.5pt" o:ole="">
                  <v:imagedata r:id="rId545" o:title=""/>
                </v:shape>
                <o:OLEObject Type="Embed" ProgID="Visio.Drawing.11" ShapeID="_x0000_i1285" DrawAspect="Content" ObjectID="_1641902173" r:id="rId546"/>
              </w:objec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а)</w: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4"/>
                <w:lang w:eastAsia="ru-RU"/>
              </w:rPr>
            </w:pP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object w:dxaOrig="8285" w:dyaOrig="9637">
                <v:shape id="_x0000_i1286" type="#_x0000_t75" style="width:253.5pt;height:294.75pt" o:ole="">
                  <v:imagedata r:id="rId547" o:title=""/>
                </v:shape>
                <o:OLEObject Type="Embed" ProgID="Visio.Drawing.11" ShapeID="_x0000_i1286" DrawAspect="Content" ObjectID="_1641902174" r:id="rId548"/>
              </w:objec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4"/>
                <w:lang w:eastAsia="ru-RU"/>
              </w:rPr>
            </w:pPr>
            <w:r w:rsidRPr="00190D7E">
              <w:rPr>
                <w:rFonts w:ascii="Times New Roman" w:eastAsia="Times New Roman" w:hAnsi="Times New Roman" w:cs="Times New Roman"/>
                <w:sz w:val="28"/>
                <w:szCs w:val="24"/>
                <w:lang w:eastAsia="ru-RU"/>
              </w:rPr>
              <w:t>б)</w:t>
            </w:r>
          </w:p>
        </w:tc>
      </w:tr>
      <w:tr w:rsidR="00CA6680" w:rsidRPr="00190D7E" w:rsidTr="00CA6680">
        <w:tc>
          <w:tcPr>
            <w:tcW w:w="9648" w:type="dxa"/>
            <w:vAlign w:val="center"/>
          </w:tcPr>
          <w:p w:rsidR="00CA6680" w:rsidRPr="00190D7E" w:rsidRDefault="00CA6680" w:rsidP="00CA6680">
            <w:pPr>
              <w:tabs>
                <w:tab w:val="left" w:pos="142"/>
              </w:tabs>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8.</w:t>
            </w:r>
            <w:r w:rsidRPr="00190D7E">
              <w:rPr>
                <w:rFonts w:ascii="Times New Roman" w:eastAsia="Times New Roman" w:hAnsi="Times New Roman" w:cs="Times New Roman"/>
                <w:sz w:val="28"/>
                <w:szCs w:val="28"/>
                <w:lang w:eastAsia="ru-RU"/>
              </w:rPr>
              <w:t xml:space="preserve"> Фрагмент ПЛМ с программируемыми элементами типа </w:t>
            </w:r>
            <w:r w:rsidRPr="00190D7E">
              <w:rPr>
                <w:rFonts w:ascii="Times New Roman" w:eastAsia="Times New Roman" w:hAnsi="Times New Roman" w:cs="Times New Roman"/>
                <w:sz w:val="28"/>
                <w:szCs w:val="28"/>
                <w:lang w:val="en-US" w:eastAsia="ru-RU"/>
              </w:rPr>
              <w:t>EEPROM</w:t>
            </w:r>
            <w:r w:rsidRPr="00190D7E">
              <w:rPr>
                <w:rFonts w:ascii="Times New Roman" w:eastAsia="Times New Roman" w:hAnsi="Times New Roman" w:cs="Times New Roman"/>
                <w:sz w:val="28"/>
                <w:szCs w:val="28"/>
                <w:lang w:eastAsia="ru-RU"/>
              </w:rPr>
              <w:t>:</w:t>
            </w:r>
          </w:p>
          <w:p w:rsidR="00CA6680" w:rsidRPr="00190D7E" w:rsidRDefault="00CA6680" w:rsidP="00CA6680">
            <w:pPr>
              <w:tabs>
                <w:tab w:val="left" w:pos="142"/>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базовая структура ПЛМ; б) схема ПЛМ на вентильном уровне</w: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Заметим, что трактовка ПЛМ и ПМЛ как сочетания матриц И и ИЛИ обязана своим происхождением раннему этапу их развития. Позднее в структурах ПЛМ и ПМЛ стали встречаться матрицы других логических элементов, причем возникло несколько вариантов. Однако, каноническое представление ПЛМ и ПМЛ, в показанном на рисунке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 xml:space="preserve">8 виде, остается самым удобным, поскольку схемы, реализованные в булевском базисе, наиболее наглядны и легко понимаются. Общность изложения при этом не </w:t>
      </w:r>
      <w:r w:rsidRPr="00190D7E">
        <w:rPr>
          <w:rFonts w:ascii="Times New Roman" w:eastAsia="Times New Roman" w:hAnsi="Times New Roman" w:cs="Times New Roman"/>
          <w:sz w:val="28"/>
          <w:szCs w:val="28"/>
          <w:lang w:eastAsia="ru-RU"/>
        </w:rPr>
        <w:lastRenderedPageBreak/>
        <w:t>страдает, т.к., в конечном счете, функциональные возможности разных схемных вариантов оказываются идентичными.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Входные буферы, если не выполняют более сложных действий, преобразуют однофазные входные сигналы в парафазные и формируют сигналы необходимой мощности для питания матрицы элементов И. Выходные буферы обеспечивают необходимую нагрузочную способность выходов, разрешают или запрещают выход ПЛМ на внешние шины с помощью сигнала ОЕ, а нередко выполняют и более сложные действия.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Основными параметрами ПЛМ являются число входов </w:t>
      </w:r>
      <w:r w:rsidRPr="00190D7E">
        <w:rPr>
          <w:rFonts w:ascii="Times New Roman" w:eastAsia="Times New Roman" w:hAnsi="Times New Roman" w:cs="Times New Roman"/>
          <w:i/>
          <w:sz w:val="28"/>
          <w:szCs w:val="28"/>
          <w:lang w:val="en-US" w:eastAsia="ru-RU"/>
        </w:rPr>
        <w:t>m</w:t>
      </w:r>
      <w:r w:rsidRPr="00190D7E">
        <w:rPr>
          <w:rFonts w:ascii="Times New Roman" w:eastAsia="Times New Roman" w:hAnsi="Times New Roman" w:cs="Times New Roman"/>
          <w:sz w:val="28"/>
          <w:szCs w:val="28"/>
          <w:lang w:eastAsia="ru-RU"/>
        </w:rPr>
        <w:t xml:space="preserve">, число термов </w:t>
      </w:r>
      <w:r w:rsidRPr="00190D7E">
        <w:rPr>
          <w:rFonts w:ascii="Times New Roman" w:eastAsia="Times New Roman" w:hAnsi="Times New Roman" w:cs="Times New Roman"/>
          <w:i/>
          <w:sz w:val="28"/>
          <w:szCs w:val="28"/>
          <w:lang w:val="en-US" w:eastAsia="ru-RU"/>
        </w:rPr>
        <w:t>l</w:t>
      </w:r>
      <w:r w:rsidRPr="00190D7E">
        <w:rPr>
          <w:rFonts w:ascii="Times New Roman" w:eastAsia="Times New Roman" w:hAnsi="Times New Roman" w:cs="Times New Roman"/>
          <w:sz w:val="28"/>
          <w:szCs w:val="28"/>
          <w:lang w:eastAsia="ru-RU"/>
        </w:rPr>
        <w:t xml:space="preserve"> и число выходов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Схема ПЛМ на вентильном уровне показана на рисунке </w:t>
      </w:r>
      <w:r w:rsidR="00CD646D">
        <w:rPr>
          <w:rFonts w:ascii="Times New Roman" w:eastAsia="Times New Roman" w:hAnsi="Times New Roman" w:cs="Times New Roman"/>
          <w:sz w:val="28"/>
          <w:szCs w:val="28"/>
          <w:lang w:eastAsia="ru-RU"/>
        </w:rPr>
        <w:t>3.1</w:t>
      </w:r>
      <w:r w:rsidRPr="00190D7E">
        <w:rPr>
          <w:rFonts w:ascii="Times New Roman" w:eastAsia="Times New Roman" w:hAnsi="Times New Roman" w:cs="Times New Roman"/>
          <w:sz w:val="28"/>
          <w:szCs w:val="28"/>
          <w:lang w:eastAsia="ru-RU"/>
        </w:rPr>
        <w:t>8, б. Крестики в пересечениях горизонтальных и вертикальных линий обозначают программируемые точки связей (ПТС). В зависимости от характера применяемых элементов связи возможны две ситуации с программированием ПТС. В первой запрограммированная ПЛМ имеет соединения во всех пересечениях, а при ее программировании часть соединений удаляется. Как видно из схемы, в этом случае в исходном состоянии все термы и функции, независимо от входных переменных, имеют нулевые значения. Во второй ситуации все соединения отсутствуют, входные сигналы в схему не поступают, и значения термов и функций определяются внутренними цепями ПЛМ, как правило, они единичны. После программирования формируются необходимые термы, из которых и составляются требуемые функции.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Переменные </w:t>
      </w:r>
      <w:r w:rsidRPr="00190D7E">
        <w:rPr>
          <w:rFonts w:ascii="Times New Roman" w:eastAsia="Times New Roman" w:hAnsi="Times New Roman" w:cs="Times New Roman"/>
          <w:i/>
          <w:sz w:val="28"/>
          <w:szCs w:val="28"/>
          <w:lang w:val="en-US" w:eastAsia="ru-RU"/>
        </w:rPr>
        <w:t>x</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x</w:t>
      </w:r>
      <w:r w:rsidRPr="00190D7E">
        <w:rPr>
          <w:rFonts w:ascii="Times New Roman" w:eastAsia="Times New Roman" w:hAnsi="Times New Roman" w:cs="Times New Roman"/>
          <w:i/>
          <w:sz w:val="28"/>
          <w:szCs w:val="28"/>
          <w:vertAlign w:val="subscript"/>
          <w:lang w:val="en-US" w:eastAsia="ru-RU"/>
        </w:rPr>
        <w:t>m</w:t>
      </w:r>
      <w:r w:rsidRPr="00190D7E">
        <w:rPr>
          <w:rFonts w:ascii="Times New Roman" w:eastAsia="Times New Roman" w:hAnsi="Times New Roman" w:cs="Times New Roman"/>
          <w:sz w:val="28"/>
          <w:szCs w:val="28"/>
          <w:lang w:eastAsia="ru-RU"/>
        </w:rPr>
        <w:t xml:space="preserve"> подаются через БВх на входы элементов И (конъюнкторов), и в матрице И образуются </w:t>
      </w:r>
      <w:r w:rsidRPr="00190D7E">
        <w:rPr>
          <w:rFonts w:ascii="Times New Roman" w:eastAsia="Times New Roman" w:hAnsi="Times New Roman" w:cs="Times New Roman"/>
          <w:i/>
          <w:sz w:val="28"/>
          <w:szCs w:val="28"/>
          <w:lang w:val="en-US" w:eastAsia="ru-RU"/>
        </w:rPr>
        <w:t>l</w:t>
      </w:r>
      <w:r w:rsidRPr="00190D7E">
        <w:rPr>
          <w:rFonts w:ascii="Times New Roman" w:eastAsia="Times New Roman" w:hAnsi="Times New Roman" w:cs="Times New Roman"/>
          <w:sz w:val="28"/>
          <w:szCs w:val="28"/>
          <w:lang w:eastAsia="ru-RU"/>
        </w:rPr>
        <w:t xml:space="preserve"> термов. Под термом здесь понимается конъюнкция, связывающая входные переменные, представленные в прямой или инверсной форме. Число формируемых термов равно числу конъюнкторов или, что то же самое, числу выходов матрицы И. Термы подаются далее на входы матрицы ИЛИ, т.е. на входы дизъюнкторов, формирующих выходные функции. Число дизъюнкторов равно числу вырабатываемых функций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i/>
          <w:iCs/>
          <w:sz w:val="28"/>
          <w:szCs w:val="28"/>
          <w:lang w:eastAsia="ru-RU"/>
        </w:rPr>
      </w:pPr>
      <w:r w:rsidRPr="00190D7E">
        <w:rPr>
          <w:rFonts w:ascii="Times New Roman" w:eastAsia="Times New Roman" w:hAnsi="Times New Roman" w:cs="Times New Roman"/>
          <w:sz w:val="28"/>
          <w:szCs w:val="28"/>
          <w:lang w:eastAsia="ru-RU"/>
        </w:rPr>
        <w:t xml:space="preserve">Таким образом, ПЛМ реализует дизъюнктивную нормальную форму (ДНФ) воспроизводимых функций, т.е. представляет их в виде логической суммы логических произведений (это один из вариантов двухуровневой логики). ПЛМ способна реализовать систему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 логических функций от </w:t>
      </w:r>
      <w:r w:rsidRPr="00190D7E">
        <w:rPr>
          <w:rFonts w:ascii="Times New Roman" w:eastAsia="Times New Roman" w:hAnsi="Times New Roman" w:cs="Times New Roman"/>
          <w:i/>
          <w:sz w:val="28"/>
          <w:szCs w:val="28"/>
          <w:lang w:val="en-US" w:eastAsia="ru-RU"/>
        </w:rPr>
        <w:t>m</w:t>
      </w:r>
      <w:r w:rsidRPr="00190D7E">
        <w:rPr>
          <w:rFonts w:ascii="Times New Roman" w:eastAsia="Times New Roman" w:hAnsi="Times New Roman" w:cs="Times New Roman"/>
          <w:sz w:val="28"/>
          <w:szCs w:val="28"/>
          <w:lang w:eastAsia="ru-RU"/>
        </w:rPr>
        <w:t xml:space="preserve"> аргументов, содержащую не более </w:t>
      </w:r>
      <w:r w:rsidRPr="00190D7E">
        <w:rPr>
          <w:rFonts w:ascii="Times New Roman" w:eastAsia="Times New Roman" w:hAnsi="Times New Roman" w:cs="Times New Roman"/>
          <w:i/>
          <w:sz w:val="28"/>
          <w:szCs w:val="28"/>
          <w:lang w:val="en-US" w:eastAsia="ru-RU"/>
        </w:rPr>
        <w:t>l</w:t>
      </w:r>
      <w:r w:rsidRPr="00190D7E">
        <w:rPr>
          <w:rFonts w:ascii="Times New Roman" w:eastAsia="Times New Roman" w:hAnsi="Times New Roman" w:cs="Times New Roman"/>
          <w:sz w:val="28"/>
          <w:szCs w:val="28"/>
          <w:lang w:eastAsia="ru-RU"/>
        </w:rPr>
        <w:t xml:space="preserve"> термов.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Воспроизводимые функции – комбинации из любого числа термов, форми</w:t>
      </w:r>
      <w:r w:rsidRPr="00190D7E">
        <w:rPr>
          <w:rFonts w:ascii="Times New Roman" w:eastAsia="Times New Roman" w:hAnsi="Times New Roman" w:cs="Times New Roman"/>
          <w:spacing w:val="-2"/>
          <w:sz w:val="28"/>
          <w:szCs w:val="28"/>
          <w:lang w:eastAsia="ru-RU"/>
        </w:rPr>
        <w:t>руемых матрицей И. Какие именно термы будут выработаны и какие ком</w:t>
      </w:r>
      <w:r w:rsidRPr="00190D7E">
        <w:rPr>
          <w:rFonts w:ascii="Times New Roman" w:eastAsia="Times New Roman" w:hAnsi="Times New Roman" w:cs="Times New Roman"/>
          <w:spacing w:val="-3"/>
          <w:sz w:val="28"/>
          <w:szCs w:val="28"/>
          <w:lang w:eastAsia="ru-RU"/>
        </w:rPr>
        <w:t>бинации этих термов составят выходные функции, определяется програм</w:t>
      </w:r>
      <w:r w:rsidRPr="00190D7E">
        <w:rPr>
          <w:rFonts w:ascii="Times New Roman" w:eastAsia="Times New Roman" w:hAnsi="Times New Roman" w:cs="Times New Roman"/>
          <w:sz w:val="28"/>
          <w:szCs w:val="28"/>
          <w:lang w:eastAsia="ru-RU"/>
        </w:rPr>
        <w:t>мированием ПЛМ.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Только нулевые значения всех рабочих входов, т.е. запертые состояния всех транзисторов, позволят выходному напряжению повысится до уровня логической единицы. Идентичные ячейки ИЛИ-НЕ используются и в первой, и во второй матрицах.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Примерами стандартных СБИС являются микропроцессоры и ИМС памяти.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Стандартные СБИС лидируют по уровню интеграции, так как высокая стоимость проектирования оптимизированных по плотности кристаллов, достигающая миллиардов рублей, оказывается в данном случае приемлемой, поскольку раскладывается на большое число производимых микросхем.</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Нестандартные ИМС используются для управления блоками систем, обеспечения их взаимодействия и т.д.</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Заказать для систем специализированные СБИС затруднительно, так как это связано с очень большими затратами средств и времени на проектирование.</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9389" w:dyaOrig="10264">
          <v:shape id="_x0000_i1287" type="#_x0000_t75" style="width:352.5pt;height:384.75pt" o:ole="">
            <v:imagedata r:id="rId549" o:title=""/>
          </v:shape>
          <o:OLEObject Type="Embed" ProgID="Visio.Drawing.11" ShapeID="_x0000_i1287" DrawAspect="Content" ObjectID="_1641902175" r:id="rId550"/>
        </w:objec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3.1</w:t>
      </w:r>
      <w:r w:rsidRPr="00D231E1">
        <w:rPr>
          <w:rFonts w:ascii="Times New Roman" w:eastAsia="Times New Roman" w:hAnsi="Times New Roman" w:cs="Times New Roman"/>
          <w:i/>
          <w:sz w:val="28"/>
          <w:szCs w:val="28"/>
          <w:lang w:eastAsia="ru-RU"/>
        </w:rPr>
        <w:t>9.</w:t>
      </w:r>
      <w:r w:rsidRPr="00190D7E">
        <w:rPr>
          <w:rFonts w:ascii="Times New Roman" w:eastAsia="Times New Roman" w:hAnsi="Times New Roman" w:cs="Times New Roman"/>
          <w:sz w:val="28"/>
          <w:szCs w:val="28"/>
          <w:lang w:eastAsia="ru-RU"/>
        </w:rPr>
        <w:t xml:space="preserve"> Схемотехника ПЛМ, реализованная на МОП-транзисторах</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A6550D" w:rsidP="00A6550D">
      <w:pPr>
        <w:pStyle w:val="2"/>
        <w:rPr>
          <w:lang w:val="ru-RU"/>
        </w:rPr>
      </w:pPr>
      <w:bookmarkStart w:id="166" w:name="_Toc170819134"/>
      <w:bookmarkStart w:id="167" w:name="_Toc179279500"/>
      <w:bookmarkStart w:id="168" w:name="_Toc180894985"/>
      <w:bookmarkStart w:id="169" w:name="_Toc184283277"/>
      <w:bookmarkStart w:id="170" w:name="_Toc22837137"/>
      <w:r w:rsidRPr="00494AA7">
        <w:rPr>
          <w:lang w:val="ru-RU"/>
        </w:rPr>
        <w:t>3</w:t>
      </w:r>
      <w:r w:rsidR="00CA6680" w:rsidRPr="00494AA7">
        <w:rPr>
          <w:lang w:val="ru-RU"/>
        </w:rPr>
        <w:t>.12. Цифровые и аналоговые мультиплексоры</w:t>
      </w:r>
      <w:bookmarkEnd w:id="166"/>
      <w:bookmarkEnd w:id="167"/>
      <w:bookmarkEnd w:id="168"/>
      <w:bookmarkEnd w:id="169"/>
      <w:bookmarkEnd w:id="170"/>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микропроцессорных системах, АЦП, ЦАП, а также в системах электронной коммутации, широкое применение находят мультиплексоры: многоканальные коммутаторы (имеющие 4, 8, 16, 32, 64 входа и 1-2 выхода) с цифровым устройством управления. Простейшие мультиплексоры цифровых и аналоговых сигналов показаны на рисунке </w:t>
      </w:r>
      <w:r w:rsidR="00CD646D">
        <w:rPr>
          <w:rFonts w:ascii="Times New Roman" w:eastAsia="Times New Roman" w:hAnsi="Times New Roman" w:cs="Times New Roman"/>
          <w:sz w:val="28"/>
          <w:szCs w:val="28"/>
          <w:lang w:eastAsia="ru-RU"/>
        </w:rPr>
        <w:t>3.2</w:t>
      </w:r>
      <w:r w:rsidRPr="00190D7E">
        <w:rPr>
          <w:rFonts w:ascii="Times New Roman" w:eastAsia="Times New Roman" w:hAnsi="Times New Roman" w:cs="Times New Roman"/>
          <w:sz w:val="28"/>
          <w:szCs w:val="28"/>
          <w:lang w:eastAsia="ru-RU"/>
        </w:rPr>
        <w:t xml:space="preserve">0, а и </w:t>
      </w:r>
      <w:r w:rsidRPr="00190D7E">
        <w:rPr>
          <w:rFonts w:ascii="Times New Roman" w:eastAsia="Times New Roman" w:hAnsi="Times New Roman" w:cs="Times New Roman"/>
          <w:iCs/>
          <w:sz w:val="28"/>
          <w:szCs w:val="28"/>
          <w:lang w:eastAsia="ru-RU"/>
        </w:rPr>
        <w:t>б</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соответственно.</w:t>
      </w:r>
    </w:p>
    <w:tbl>
      <w:tblPr>
        <w:tblW w:w="9738" w:type="dxa"/>
        <w:tblLook w:val="01E0" w:firstRow="1" w:lastRow="1" w:firstColumn="1" w:lastColumn="1" w:noHBand="0" w:noVBand="0"/>
      </w:tblPr>
      <w:tblGrid>
        <w:gridCol w:w="4135"/>
        <w:gridCol w:w="5603"/>
      </w:tblGrid>
      <w:tr w:rsidR="00CA6680" w:rsidRPr="00190D7E" w:rsidTr="00CA6680">
        <w:trPr>
          <w:trHeight w:val="2415"/>
        </w:trPr>
        <w:tc>
          <w:tcPr>
            <w:tcW w:w="4296"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2824" w:dyaOrig="3800">
                <v:shape id="_x0000_i1288" type="#_x0000_t75" style="width:148.5pt;height:201.75pt" o:ole="">
                  <v:imagedata r:id="rId551" o:title=""/>
                </v:shape>
                <o:OLEObject Type="Embed" ProgID="Visio.Drawing.11" ShapeID="_x0000_i1288" DrawAspect="Content" ObjectID="_1641902176" r:id="rId552"/>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c>
          <w:tcPr>
            <w:tcW w:w="5442"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4369" w:dyaOrig="3232">
                <v:shape id="_x0000_i1289" type="#_x0000_t75" style="width:269.25pt;height:199.5pt" o:ole="">
                  <v:imagedata r:id="rId553" o:title=""/>
                </v:shape>
                <o:OLEObject Type="Embed" ProgID="Visio.Drawing.11" ShapeID="_x0000_i1289" DrawAspect="Content" ObjectID="_1641902177" r:id="rId554"/>
              </w:object>
            </w:r>
          </w:p>
          <w:p w:rsidR="00CA6680" w:rsidRPr="00190D7E" w:rsidRDefault="00CA6680" w:rsidP="00CA6680">
            <w:pPr>
              <w:spacing w:after="0" w:line="240" w:lineRule="auto"/>
              <w:jc w:val="center"/>
              <w:rPr>
                <w:rFonts w:ascii="Times New Roman" w:eastAsia="Times New Roman" w:hAnsi="Times New Roman" w:cs="Times New Roman"/>
                <w:sz w:val="28"/>
                <w:szCs w:val="28"/>
                <w:lang w:val="en-US" w:eastAsia="ru-RU"/>
              </w:rPr>
            </w:pPr>
            <w:r w:rsidRPr="00190D7E">
              <w:rPr>
                <w:rFonts w:ascii="Times New Roman" w:eastAsia="Times New Roman" w:hAnsi="Times New Roman" w:cs="Times New Roman"/>
                <w:sz w:val="28"/>
                <w:szCs w:val="28"/>
                <w:lang w:eastAsia="ru-RU"/>
              </w:rPr>
              <w:t>б)</w:t>
            </w:r>
          </w:p>
        </w:tc>
      </w:tr>
      <w:tr w:rsidR="00CA6680" w:rsidRPr="00190D7E" w:rsidTr="00CA6680">
        <w:trPr>
          <w:trHeight w:val="300"/>
        </w:trPr>
        <w:tc>
          <w:tcPr>
            <w:tcW w:w="9738" w:type="dxa"/>
            <w:gridSpan w:val="2"/>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CD646D" w:rsidRPr="00D231E1">
              <w:rPr>
                <w:rFonts w:ascii="Times New Roman" w:eastAsia="Times New Roman" w:hAnsi="Times New Roman" w:cs="Times New Roman"/>
                <w:i/>
                <w:sz w:val="28"/>
                <w:szCs w:val="28"/>
                <w:lang w:eastAsia="ru-RU"/>
              </w:rPr>
              <w:t>3.2</w:t>
            </w:r>
            <w:r w:rsidRPr="00D231E1">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sz w:val="28"/>
                <w:szCs w:val="28"/>
                <w:lang w:eastAsia="ru-RU"/>
              </w:rPr>
              <w:t xml:space="preserve"> Простейшие цифровые мультиплексоры:</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а) цифровой; б) аналоговый </w:t>
            </w:r>
          </w:p>
        </w:tc>
      </w:tr>
    </w:tbl>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Цифровой мультиплексор (рисунок </w:t>
      </w:r>
      <w:r w:rsidR="00CD646D">
        <w:rPr>
          <w:rFonts w:ascii="Times New Roman" w:eastAsia="Times New Roman" w:hAnsi="Times New Roman" w:cs="Times New Roman"/>
          <w:sz w:val="28"/>
          <w:szCs w:val="28"/>
          <w:lang w:eastAsia="ru-RU"/>
        </w:rPr>
        <w:t>3.2</w:t>
      </w:r>
      <w:r w:rsidRPr="00190D7E">
        <w:rPr>
          <w:rFonts w:ascii="Times New Roman" w:eastAsia="Times New Roman" w:hAnsi="Times New Roman" w:cs="Times New Roman"/>
          <w:sz w:val="28"/>
          <w:szCs w:val="28"/>
          <w:lang w:eastAsia="ru-RU"/>
        </w:rPr>
        <w:t xml:space="preserve">0, а) позволяет осуществлять последовательный или произвольный опрос логических состояний источников сигналов </w:t>
      </w:r>
      <w:r w:rsidRPr="00190D7E">
        <w:rPr>
          <w:rFonts w:ascii="Times New Roman" w:eastAsia="Times New Roman" w:hAnsi="Times New Roman" w:cs="Times New Roman"/>
          <w:i/>
          <w:iCs/>
          <w:sz w:val="28"/>
          <w:szCs w:val="28"/>
          <w:lang w:eastAsia="ru-RU"/>
        </w:rPr>
        <w:t>Х</w: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 Х</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sz w:val="28"/>
          <w:szCs w:val="28"/>
          <w:lang w:eastAsia="ru-RU"/>
        </w:rPr>
        <w:t>, Х</w:t>
      </w:r>
      <w:r w:rsidRPr="00190D7E">
        <w:rPr>
          <w:rFonts w:ascii="Times New Roman" w:eastAsia="Times New Roman" w:hAnsi="Times New Roman" w:cs="Times New Roman"/>
          <w:i/>
          <w:iCs/>
          <w:sz w:val="28"/>
          <w:szCs w:val="28"/>
          <w:vertAlign w:val="subscript"/>
          <w:lang w:eastAsia="ru-RU"/>
        </w:rPr>
        <w:t>2</w:t>
      </w:r>
      <w:r w:rsidRPr="00190D7E">
        <w:rPr>
          <w:rFonts w:ascii="Times New Roman" w:eastAsia="Times New Roman" w:hAnsi="Times New Roman" w:cs="Times New Roman"/>
          <w:i/>
          <w:iCs/>
          <w:sz w:val="28"/>
          <w:szCs w:val="28"/>
          <w:lang w:eastAsia="ru-RU"/>
        </w:rPr>
        <w:t>, Х</w:t>
      </w:r>
      <w:r w:rsidRPr="00190D7E">
        <w:rPr>
          <w:rFonts w:ascii="Times New Roman" w:eastAsia="Times New Roman" w:hAnsi="Times New Roman" w:cs="Times New Roman"/>
          <w:i/>
          <w:iCs/>
          <w:sz w:val="28"/>
          <w:szCs w:val="28"/>
          <w:vertAlign w:val="subscript"/>
          <w:lang w:eastAsia="ru-RU"/>
        </w:rPr>
        <w:t>3</w:t>
      </w:r>
      <w:r w:rsidRPr="00190D7E">
        <w:rPr>
          <w:rFonts w:ascii="Times New Roman" w:eastAsia="Times New Roman" w:hAnsi="Times New Roman" w:cs="Times New Roman"/>
          <w:sz w:val="28"/>
          <w:szCs w:val="28"/>
          <w:lang w:eastAsia="ru-RU"/>
        </w:rPr>
        <w:t xml:space="preserve"> и передачу результата опроса на выход </w:t>
      </w:r>
      <w:r w:rsidRPr="00190D7E">
        <w:rPr>
          <w:rFonts w:ascii="Times New Roman" w:eastAsia="Times New Roman" w:hAnsi="Times New Roman" w:cs="Times New Roman"/>
          <w:i/>
          <w:iCs/>
          <w:sz w:val="28"/>
          <w:szCs w:val="28"/>
          <w:lang w:val="en-US" w:eastAsia="ru-RU"/>
        </w:rPr>
        <w:t>Y</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В зависимости от логических уровней адресных сигналов </w:t>
      </w:r>
      <w:r w:rsidRPr="00190D7E">
        <w:rPr>
          <w:rFonts w:ascii="Times New Roman" w:eastAsia="Times New Roman" w:hAnsi="Times New Roman" w:cs="Times New Roman"/>
          <w:i/>
          <w:iCs/>
          <w:sz w:val="28"/>
          <w:szCs w:val="28"/>
          <w:lang w:eastAsia="ru-RU"/>
        </w:rPr>
        <w:t>А</w: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 А</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устройство управления обеспечивает соединение выхода мультиплексора с одним из информационных входов, реализуя алгоритм: </w:t>
      </w:r>
      <w:r w:rsidRPr="00190D7E">
        <w:rPr>
          <w:rFonts w:ascii="Times New Roman" w:eastAsia="Times New Roman" w:hAnsi="Times New Roman" w:cs="Times New Roman"/>
          <w:i/>
          <w:iCs/>
          <w:sz w:val="28"/>
          <w:szCs w:val="28"/>
          <w:lang w:val="en-US" w:eastAsia="ru-RU"/>
        </w:rPr>
        <w:t>Y</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iCs/>
          <w:position w:val="-4"/>
          <w:sz w:val="28"/>
          <w:szCs w:val="28"/>
          <w:lang w:eastAsia="ru-RU"/>
        </w:rPr>
        <w:object w:dxaOrig="240" w:dyaOrig="320">
          <v:shape id="_x0000_i1290" type="#_x0000_t75" style="width:13.5pt;height:18pt" o:ole="">
            <v:imagedata r:id="rId555" o:title=""/>
          </v:shape>
          <o:OLEObject Type="Embed" ProgID="Equation.3" ShapeID="_x0000_i1290" DrawAspect="Content" ObjectID="_1641902178" r:id="rId556"/>
        </w:objec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position w:val="-4"/>
          <w:sz w:val="28"/>
          <w:szCs w:val="28"/>
          <w:lang w:eastAsia="ru-RU"/>
        </w:rPr>
        <w:object w:dxaOrig="240" w:dyaOrig="320">
          <v:shape id="_x0000_i1291" type="#_x0000_t75" style="width:13.5pt;height:18pt" o:ole="">
            <v:imagedata r:id="rId555" o:title=""/>
          </v:shape>
          <o:OLEObject Type="Embed" ProgID="Equation.3" ShapeID="_x0000_i1291" DrawAspect="Content" ObjectID="_1641902179" r:id="rId557"/>
        </w:objec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 xml:space="preserve"> Х</w: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iCs/>
          <w:position w:val="-4"/>
          <w:sz w:val="28"/>
          <w:szCs w:val="28"/>
          <w:lang w:eastAsia="ru-RU"/>
        </w:rPr>
        <w:object w:dxaOrig="240" w:dyaOrig="320">
          <v:shape id="_x0000_i1292" type="#_x0000_t75" style="width:13.5pt;height:18pt" o:ole="">
            <v:imagedata r:id="rId555" o:title=""/>
          </v:shape>
          <o:OLEObject Type="Embed" ProgID="Equation.3" ShapeID="_x0000_i1292" DrawAspect="Content" ObjectID="_1641902180" r:id="rId558"/>
        </w:objec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position w:val="-4"/>
          <w:sz w:val="28"/>
          <w:szCs w:val="28"/>
          <w:lang w:eastAsia="ru-RU"/>
        </w:rPr>
        <w:object w:dxaOrig="240" w:dyaOrig="260">
          <v:shape id="_x0000_i1293" type="#_x0000_t75" style="width:13.5pt;height:14.25pt" o:ole="">
            <v:imagedata r:id="rId559" o:title=""/>
          </v:shape>
          <o:OLEObject Type="Embed" ProgID="Equation.3" ShapeID="_x0000_i1293" DrawAspect="Content" ObjectID="_1641902181" r:id="rId560"/>
        </w:objec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 xml:space="preserve"> Х</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iCs/>
          <w:position w:val="-4"/>
          <w:sz w:val="28"/>
          <w:szCs w:val="28"/>
          <w:lang w:eastAsia="ru-RU"/>
        </w:rPr>
        <w:object w:dxaOrig="240" w:dyaOrig="260">
          <v:shape id="_x0000_i1294" type="#_x0000_t75" style="width:13.5pt;height:14.25pt" o:ole="">
            <v:imagedata r:id="rId559" o:title=""/>
          </v:shape>
          <o:OLEObject Type="Embed" ProgID="Equation.3" ShapeID="_x0000_i1294" DrawAspect="Content" ObjectID="_1641902182" r:id="rId561"/>
        </w:objec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position w:val="-4"/>
          <w:sz w:val="28"/>
          <w:szCs w:val="28"/>
          <w:lang w:eastAsia="ru-RU"/>
        </w:rPr>
        <w:object w:dxaOrig="240" w:dyaOrig="320">
          <v:shape id="_x0000_i1295" type="#_x0000_t75" style="width:13.5pt;height:18pt" o:ole="">
            <v:imagedata r:id="rId555" o:title=""/>
          </v:shape>
          <o:OLEObject Type="Embed" ProgID="Equation.3" ShapeID="_x0000_i1295" DrawAspect="Content" ObjectID="_1641902183" r:id="rId562"/>
        </w:objec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 xml:space="preserve"> Х</w:t>
      </w:r>
      <w:r w:rsidRPr="00190D7E">
        <w:rPr>
          <w:rFonts w:ascii="Times New Roman" w:eastAsia="Times New Roman" w:hAnsi="Times New Roman" w:cs="Times New Roman"/>
          <w:i/>
          <w:iCs/>
          <w:sz w:val="28"/>
          <w:szCs w:val="28"/>
          <w:vertAlign w:val="subscript"/>
          <w:lang w:eastAsia="ru-RU"/>
        </w:rPr>
        <w:t>2</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iCs/>
          <w:position w:val="-4"/>
          <w:sz w:val="28"/>
          <w:szCs w:val="28"/>
          <w:lang w:eastAsia="ru-RU"/>
        </w:rPr>
        <w:object w:dxaOrig="240" w:dyaOrig="260">
          <v:shape id="_x0000_i1296" type="#_x0000_t75" style="width:13.5pt;height:14.25pt" o:ole="">
            <v:imagedata r:id="rId559" o:title=""/>
          </v:shape>
          <o:OLEObject Type="Embed" ProgID="Equation.3" ShapeID="_x0000_i1296" DrawAspect="Content" ObjectID="_1641902184" r:id="rId563"/>
        </w:objec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position w:val="-4"/>
          <w:sz w:val="28"/>
          <w:szCs w:val="28"/>
          <w:lang w:eastAsia="ru-RU"/>
        </w:rPr>
        <w:object w:dxaOrig="240" w:dyaOrig="260">
          <v:shape id="_x0000_i1297" type="#_x0000_t75" style="width:13.5pt;height:14.25pt" o:ole="">
            <v:imagedata r:id="rId559" o:title=""/>
          </v:shape>
          <o:OLEObject Type="Embed" ProgID="Equation.3" ShapeID="_x0000_i1297" DrawAspect="Content" ObjectID="_1641902185" r:id="rId564"/>
        </w:object>
      </w:r>
      <w:r w:rsidRPr="00190D7E">
        <w:rPr>
          <w:rFonts w:ascii="Times New Roman" w:eastAsia="Times New Roman" w:hAnsi="Times New Roman" w:cs="Times New Roman"/>
          <w:i/>
          <w:iCs/>
          <w:sz w:val="28"/>
          <w:szCs w:val="28"/>
          <w:vertAlign w:val="subscript"/>
          <w:lang w:eastAsia="ru-RU"/>
        </w:rPr>
        <w:t>0</w:t>
      </w:r>
      <w:r w:rsidRPr="00190D7E">
        <w:rPr>
          <w:rFonts w:ascii="Times New Roman" w:eastAsia="Times New Roman" w:hAnsi="Times New Roman" w:cs="Times New Roman"/>
          <w:i/>
          <w:iCs/>
          <w:sz w:val="28"/>
          <w:szCs w:val="28"/>
          <w:lang w:eastAsia="ru-RU"/>
        </w:rPr>
        <w:t xml:space="preserve"> Х</w:t>
      </w:r>
      <w:r w:rsidRPr="00190D7E">
        <w:rPr>
          <w:rFonts w:ascii="Times New Roman" w:eastAsia="Times New Roman" w:hAnsi="Times New Roman" w:cs="Times New Roman"/>
          <w:i/>
          <w:iCs/>
          <w:sz w:val="28"/>
          <w:szCs w:val="28"/>
          <w:vertAlign w:val="subscript"/>
          <w:lang w:eastAsia="ru-RU"/>
        </w:rPr>
        <w:t>3</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Следует отметить, что логическое произведение адресных сигналов равно 1 только для того информационного входа, индекс которого совпадает с требуемым адресом. Например, если </w:t>
      </w:r>
      <w:r w:rsidRPr="00190D7E">
        <w:rPr>
          <w:rFonts w:ascii="Times New Roman" w:eastAsia="Times New Roman" w:hAnsi="Times New Roman" w:cs="Times New Roman"/>
          <w:i/>
          <w:iCs/>
          <w:sz w:val="28"/>
          <w:szCs w:val="28"/>
          <w:lang w:eastAsia="ru-RU"/>
        </w:rPr>
        <w:t>А</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eastAsia="ru-RU"/>
        </w:rPr>
        <w:t>А</w:t>
      </w:r>
      <w:r w:rsidRPr="00190D7E">
        <w:rPr>
          <w:rFonts w:ascii="Times New Roman" w:eastAsia="Times New Roman" w:hAnsi="Times New Roman" w:cs="Times New Roman"/>
          <w:i/>
          <w:iCs/>
          <w:smallCaps/>
          <w:sz w:val="28"/>
          <w:szCs w:val="28"/>
          <w:vertAlign w:val="subscript"/>
          <w:lang w:eastAsia="ru-RU"/>
        </w:rPr>
        <w:t>2</w:t>
      </w:r>
      <w:r w:rsidRPr="00190D7E">
        <w:rPr>
          <w:rFonts w:ascii="Times New Roman" w:eastAsia="Times New Roman" w:hAnsi="Times New Roman" w:cs="Times New Roman"/>
          <w:i/>
          <w:iCs/>
          <w:smallCaps/>
          <w:sz w:val="28"/>
          <w:szCs w:val="28"/>
          <w:lang w:eastAsia="ru-RU"/>
        </w:rPr>
        <w:t>=0</w:t>
      </w:r>
      <w:r w:rsidRPr="00190D7E">
        <w:rPr>
          <w:rFonts w:ascii="Times New Roman" w:eastAsia="Times New Roman" w:hAnsi="Times New Roman" w:cs="Times New Roman"/>
          <w:smallCaps/>
          <w:sz w:val="28"/>
          <w:szCs w:val="28"/>
          <w:lang w:eastAsia="ru-RU"/>
        </w:rPr>
        <w:t xml:space="preserve"> </w:t>
      </w:r>
      <w:r w:rsidRPr="00190D7E">
        <w:rPr>
          <w:rFonts w:ascii="Times New Roman" w:eastAsia="Times New Roman" w:hAnsi="Times New Roman" w:cs="Times New Roman"/>
          <w:sz w:val="28"/>
          <w:szCs w:val="28"/>
          <w:lang w:eastAsia="ru-RU"/>
        </w:rPr>
        <w:t xml:space="preserve">то выход </w:t>
      </w:r>
      <w:r w:rsidRPr="00190D7E">
        <w:rPr>
          <w:rFonts w:ascii="Times New Roman" w:eastAsia="Times New Roman" w:hAnsi="Times New Roman" w:cs="Times New Roman"/>
          <w:i/>
          <w:iCs/>
          <w:sz w:val="28"/>
          <w:szCs w:val="28"/>
          <w:lang w:val="en-US" w:eastAsia="ru-RU"/>
        </w:rPr>
        <w:t>Y</w:t>
      </w:r>
      <w:r w:rsidRPr="00190D7E">
        <w:rPr>
          <w:rFonts w:ascii="Times New Roman" w:eastAsia="Times New Roman" w:hAnsi="Times New Roman" w:cs="Times New Roman"/>
          <w:sz w:val="28"/>
          <w:szCs w:val="28"/>
          <w:lang w:eastAsia="ru-RU"/>
        </w:rPr>
        <w:t xml:space="preserve"> подключается к информационному входу </w:t>
      </w:r>
      <w:r w:rsidRPr="00190D7E">
        <w:rPr>
          <w:rFonts w:ascii="Times New Roman" w:eastAsia="Times New Roman" w:hAnsi="Times New Roman" w:cs="Times New Roman"/>
          <w:i/>
          <w:iCs/>
          <w:sz w:val="28"/>
          <w:szCs w:val="28"/>
          <w:lang w:eastAsia="ru-RU"/>
        </w:rPr>
        <w:t>Х</w:t>
      </w:r>
      <w:r w:rsidRPr="00190D7E">
        <w:rPr>
          <w:rFonts w:ascii="Times New Roman" w:eastAsia="Times New Roman" w:hAnsi="Times New Roman" w:cs="Times New Roman"/>
          <w:i/>
          <w:iCs/>
          <w:sz w:val="28"/>
          <w:szCs w:val="28"/>
          <w:vertAlign w:val="subscript"/>
          <w:lang w:eastAsia="ru-RU"/>
        </w:rPr>
        <w:t>2</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iCs/>
          <w:sz w:val="28"/>
          <w:szCs w:val="28"/>
          <w:lang w:val="en-US" w:eastAsia="ru-RU"/>
        </w:rPr>
        <w:t>Y</w:t>
      </w:r>
      <w:r w:rsidRPr="00190D7E">
        <w:rPr>
          <w:rFonts w:ascii="Times New Roman" w:eastAsia="Times New Roman" w:hAnsi="Times New Roman" w:cs="Times New Roman"/>
          <w:i/>
          <w:iCs/>
          <w:sz w:val="28"/>
          <w:szCs w:val="28"/>
          <w:lang w:eastAsia="ru-RU"/>
        </w:rPr>
        <w:t xml:space="preserve"> = 0·</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i/>
          <w:iCs/>
          <w:sz w:val="28"/>
          <w:szCs w:val="28"/>
          <w:lang w:eastAsia="ru-RU"/>
        </w:rPr>
        <w:t>·Х</w:t>
      </w:r>
      <w:r w:rsidRPr="00190D7E">
        <w:rPr>
          <w:rFonts w:ascii="Times New Roman" w:eastAsia="Times New Roman" w:hAnsi="Times New Roman" w:cs="Times New Roman"/>
          <w:i/>
          <w:iCs/>
          <w:sz w:val="28"/>
          <w:szCs w:val="28"/>
          <w:vertAlign w:val="subscript"/>
          <w:lang w:eastAsia="ru-RU"/>
        </w:rPr>
        <w:t xml:space="preserve">0 </w:t>
      </w:r>
      <w:r w:rsidRPr="00190D7E">
        <w:rPr>
          <w:rFonts w:ascii="Times New Roman" w:eastAsia="Times New Roman" w:hAnsi="Times New Roman" w:cs="Times New Roman"/>
          <w:i/>
          <w:iCs/>
          <w:sz w:val="28"/>
          <w:szCs w:val="28"/>
          <w:lang w:eastAsia="ru-RU"/>
        </w:rPr>
        <w:t>+ 0·0·Х</w:t>
      </w:r>
      <w:r w:rsidRPr="00190D7E">
        <w:rPr>
          <w:rFonts w:ascii="Times New Roman" w:eastAsia="Times New Roman" w:hAnsi="Times New Roman" w:cs="Times New Roman"/>
          <w:i/>
          <w:iCs/>
          <w:sz w:val="28"/>
          <w:szCs w:val="28"/>
          <w:vertAlign w:val="subscript"/>
          <w:lang w:eastAsia="ru-RU"/>
        </w:rPr>
        <w:t xml:space="preserve">1 </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sz w:val="28"/>
          <w:szCs w:val="28"/>
          <w:lang w:eastAsia="ru-RU"/>
        </w:rPr>
        <w:t>1</w:t>
      </w:r>
      <w:r w:rsidRPr="00190D7E">
        <w:rPr>
          <w:rFonts w:ascii="Times New Roman" w:eastAsia="Times New Roman" w:hAnsi="Times New Roman" w:cs="Times New Roman"/>
          <w:i/>
          <w:iCs/>
          <w:sz w:val="28"/>
          <w:szCs w:val="28"/>
          <w:lang w:eastAsia="ru-RU"/>
        </w:rPr>
        <w:t>·Х</w:t>
      </w:r>
      <w:r w:rsidRPr="00190D7E">
        <w:rPr>
          <w:rFonts w:ascii="Times New Roman" w:eastAsia="Times New Roman" w:hAnsi="Times New Roman" w:cs="Times New Roman"/>
          <w:i/>
          <w:iCs/>
          <w:sz w:val="28"/>
          <w:szCs w:val="28"/>
          <w:vertAlign w:val="subscript"/>
          <w:lang w:eastAsia="ru-RU"/>
        </w:rPr>
        <w:t xml:space="preserve">2 </w:t>
      </w:r>
      <w:r w:rsidRPr="00190D7E">
        <w:rPr>
          <w:rFonts w:ascii="Times New Roman" w:eastAsia="Times New Roman" w:hAnsi="Times New Roman" w:cs="Times New Roman"/>
          <w:i/>
          <w:sz w:val="28"/>
          <w:szCs w:val="28"/>
          <w:lang w:eastAsia="ru-RU"/>
        </w:rPr>
        <w:t>+ 1</w:t>
      </w:r>
      <w:r w:rsidRPr="00190D7E">
        <w:rPr>
          <w:rFonts w:ascii="Times New Roman" w:eastAsia="Times New Roman" w:hAnsi="Times New Roman" w:cs="Times New Roman"/>
          <w:i/>
          <w:iCs/>
          <w:sz w:val="28"/>
          <w:szCs w:val="28"/>
          <w:lang w:eastAsia="ru-RU"/>
        </w:rPr>
        <w:t>·</w:t>
      </w:r>
      <w:r w:rsidRPr="00190D7E">
        <w:rPr>
          <w:rFonts w:ascii="Times New Roman" w:eastAsia="Times New Roman" w:hAnsi="Times New Roman" w:cs="Times New Roman"/>
          <w:i/>
          <w:sz w:val="28"/>
          <w:szCs w:val="28"/>
          <w:lang w:eastAsia="ru-RU"/>
        </w:rPr>
        <w:t>0</w:t>
      </w:r>
      <w:r w:rsidRPr="00190D7E">
        <w:rPr>
          <w:rFonts w:ascii="Times New Roman" w:eastAsia="Times New Roman" w:hAnsi="Times New Roman" w:cs="Times New Roman"/>
          <w:i/>
          <w:iCs/>
          <w:sz w:val="28"/>
          <w:szCs w:val="28"/>
          <w:lang w:eastAsia="ru-RU"/>
        </w:rPr>
        <w:t>·Х</w:t>
      </w:r>
      <w:r w:rsidRPr="00190D7E">
        <w:rPr>
          <w:rFonts w:ascii="Times New Roman" w:eastAsia="Times New Roman" w:hAnsi="Times New Roman" w:cs="Times New Roman"/>
          <w:i/>
          <w:iCs/>
          <w:sz w:val="28"/>
          <w:szCs w:val="28"/>
          <w:vertAlign w:val="subscript"/>
          <w:lang w:eastAsia="ru-RU"/>
        </w:rPr>
        <w:t>3</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 указанному принципу строятся мультиплексоры на любое требуемое число информационных входов. Некоторые типы цифровых мультиплексоров допускают коммутацию и аналоговых информационных сигналов.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Однако лучшими показателями обладают аналоговые мультиплексоры, содержащие матрицу высококачественных аналоговых ключей (</w:t>
      </w:r>
      <w:r w:rsidRPr="00190D7E">
        <w:rPr>
          <w:rFonts w:ascii="Times New Roman" w:eastAsia="Times New Roman" w:hAnsi="Times New Roman" w:cs="Times New Roman"/>
          <w:i/>
          <w:sz w:val="28"/>
          <w:szCs w:val="28"/>
          <w:lang w:val="en-US" w:eastAsia="ru-RU"/>
        </w:rPr>
        <w:t>AK</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AK</w:t>
      </w:r>
      <w:r w:rsidRPr="00190D7E">
        <w:rPr>
          <w:rFonts w:ascii="Times New Roman" w:eastAsia="Times New Roman" w:hAnsi="Times New Roman" w:cs="Times New Roman"/>
          <w:i/>
          <w:sz w:val="28"/>
          <w:szCs w:val="28"/>
          <w:vertAlign w:val="subscript"/>
          <w:lang w:eastAsia="ru-RU"/>
        </w:rPr>
        <w:t>4</w:t>
      </w:r>
      <w:r w:rsidRPr="00190D7E">
        <w:rPr>
          <w:rFonts w:ascii="Times New Roman" w:eastAsia="Times New Roman" w:hAnsi="Times New Roman" w:cs="Times New Roman"/>
          <w:sz w:val="28"/>
          <w:szCs w:val="28"/>
          <w:lang w:eastAsia="ru-RU"/>
        </w:rPr>
        <w:t>), работающих на выходной буферный усилитель, цифровое</w:t>
      </w:r>
      <w:r w:rsidRPr="00190D7E">
        <w:rPr>
          <w:rFonts w:ascii="Times New Roman" w:eastAsia="Times New Roman" w:hAnsi="Times New Roman" w:cs="Times New Roman"/>
          <w:bCs/>
          <w:sz w:val="28"/>
          <w:szCs w:val="28"/>
          <w:lang w:eastAsia="ru-RU"/>
        </w:rPr>
        <w:t xml:space="preserve"> УУ.</w:t>
      </w:r>
      <w:r w:rsidRPr="00190D7E">
        <w:rPr>
          <w:rFonts w:ascii="Times New Roman" w:eastAsia="Times New Roman" w:hAnsi="Times New Roman" w:cs="Times New Roman"/>
          <w:sz w:val="28"/>
          <w:szCs w:val="28"/>
          <w:lang w:eastAsia="ru-RU"/>
        </w:rPr>
        <w:t xml:space="preserve"> Соединение узлов между собой иллюстрирует рисунок </w:t>
      </w:r>
      <w:r w:rsidR="00CD646D">
        <w:rPr>
          <w:rFonts w:ascii="Times New Roman" w:eastAsia="Times New Roman" w:hAnsi="Times New Roman" w:cs="Times New Roman"/>
          <w:sz w:val="28"/>
          <w:szCs w:val="28"/>
          <w:lang w:eastAsia="ru-RU"/>
        </w:rPr>
        <w:t>3.2</w:t>
      </w:r>
      <w:r w:rsidRPr="00190D7E">
        <w:rPr>
          <w:rFonts w:ascii="Times New Roman" w:eastAsia="Times New Roman" w:hAnsi="Times New Roman" w:cs="Times New Roman"/>
          <w:sz w:val="28"/>
          <w:szCs w:val="28"/>
          <w:lang w:eastAsia="ru-RU"/>
        </w:rPr>
        <w:t>0, б.</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Примером БИС аналогового мультиплексора является микросхема типа К591КН1, выполненная на основе МДП-транзисторов. Она обеспечивает коммутацию 16 аналоговых источников информации на один выход, позволяя производить, как адресацию, так и последовательную выборку каналов. При разработке БИС аналоговых мультиплексоров учитывают необходимость их совместимости с системой команд микропроцессоров.</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Аналоговые мультиплексоры являются весьма перспективными изделиями для электронных коммутационных полей и многоканальных электронных коммутаторов связи, радиовещания и телевидения.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CA6680" w:rsidP="00494AA7">
      <w:pPr>
        <w:pStyle w:val="1"/>
        <w:rPr>
          <w:szCs w:val="28"/>
        </w:rPr>
      </w:pPr>
      <w:r w:rsidRPr="00190D7E">
        <w:br w:type="page"/>
      </w:r>
      <w:bookmarkStart w:id="171" w:name="_Toc170819110"/>
      <w:bookmarkStart w:id="172" w:name="_Toc179279476"/>
      <w:bookmarkStart w:id="173" w:name="_Toc180894960"/>
      <w:bookmarkStart w:id="174" w:name="_Toc184283278"/>
      <w:bookmarkStart w:id="175" w:name="_Toc22837138"/>
      <w:r w:rsidR="00494AA7" w:rsidRPr="00494AA7">
        <w:rPr>
          <w:szCs w:val="28"/>
        </w:rPr>
        <w:lastRenderedPageBreak/>
        <w:t>4</w:t>
      </w:r>
      <w:r w:rsidRPr="00494AA7">
        <w:rPr>
          <w:szCs w:val="28"/>
        </w:rPr>
        <w:t>. М</w:t>
      </w:r>
      <w:r w:rsidR="00494AA7" w:rsidRPr="00494AA7">
        <w:t xml:space="preserve">ИКРОЭЛЕКТРОННЫЕ ПРЕОБРАЗОВАТЕЛИ </w:t>
      </w:r>
      <w:r w:rsidRPr="00494AA7">
        <w:rPr>
          <w:szCs w:val="28"/>
        </w:rPr>
        <w:t>СИГНАЛОВ</w:t>
      </w:r>
      <w:bookmarkEnd w:id="171"/>
      <w:bookmarkEnd w:id="172"/>
      <w:bookmarkEnd w:id="173"/>
      <w:bookmarkEnd w:id="174"/>
      <w:bookmarkEnd w:id="175"/>
    </w:p>
    <w:p w:rsidR="00CA6680" w:rsidRPr="00494AA7" w:rsidRDefault="00494AA7" w:rsidP="00494AA7">
      <w:pPr>
        <w:pStyle w:val="2"/>
        <w:rPr>
          <w:lang w:val="ru-RU"/>
        </w:rPr>
      </w:pPr>
      <w:bookmarkStart w:id="176" w:name="_Toc170819111"/>
      <w:bookmarkStart w:id="177" w:name="_Toc179279477"/>
      <w:bookmarkStart w:id="178" w:name="_Toc180894961"/>
      <w:bookmarkStart w:id="179" w:name="_Toc184283279"/>
      <w:bookmarkStart w:id="180" w:name="_Toc22837139"/>
      <w:r w:rsidRPr="00494AA7">
        <w:rPr>
          <w:lang w:val="ru-RU"/>
        </w:rPr>
        <w:t>4</w:t>
      </w:r>
      <w:r w:rsidR="00CA6680" w:rsidRPr="00494AA7">
        <w:rPr>
          <w:lang w:val="ru-RU"/>
        </w:rPr>
        <w:t>.1. Классификация преобразователей</w:t>
      </w:r>
      <w:bookmarkEnd w:id="176"/>
      <w:bookmarkEnd w:id="177"/>
      <w:bookmarkEnd w:id="178"/>
      <w:bookmarkEnd w:id="179"/>
      <w:bookmarkEnd w:id="180"/>
      <w:r w:rsidR="00CA6680" w:rsidRPr="00494AA7">
        <w:rPr>
          <w:lang w:val="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 функциональному признаку интегральные преобразователи подразделяются на следующие виды: частоты (ПС), фазы (ПФ), длительности (ПД), напряжения (ПН), мощности (ПМ), уровня (ПУ), код-аналог (ПА), аналог-код (ПВ), код-код (ПР) и прочие (ПП). Отдельный вид преобразователей, обозначаемых буквами ЕМ, входит в состав ИМС вторичных источников питания. Функции преобразования формы сигналов выполняют ИМС выпрямителей (ЕВ), амплитудных детекторов (ДА). К вторичным источникам питания относятся также ИМС стабилизаторов напряжения (ЕН) и тока (ЕТ).</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Перспективными узлами для аппаратуры связи и радиовещания являются ИМС аналоговых перемножителей  сигналов (АПС), в частности четырехквадрантные перемножители 525ПС1, 525ПС2 и 525ПС3. На их основе выполняются смесители частот, умножители и делители частот, детекторы и модуляторы сигналов, устройства АРУ, экспандеры и компрессоры динамического диапазона уровней. Промышленностью выпускаются двойные балансные смесители К174ПС1 и К174ПС2, работающие на частотах до 200 и 300 МГц соответственно. Аналоговое деление частоты позволяет производить ИМС серии 175ПК1, деление частоты с программируемым коэффициентом деления – ИМС типа КР1005ПИ1. Для управления частотой синтезатора разработана ИМС типа КР1015ХК2, для управления частотой настройки ТВ-приемника – ИМС типа КР1015ХК3.</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Функция преобразования частоты в радиоприемных устройствах реализуется некоторыми многофункциональными аналоговыми ИМС. Например, ИМС типа К174ХА2 кроме усиления ВЧ-сигналов реализует преобразование и усиление сигнала.</w:t>
      </w:r>
    </w:p>
    <w:p w:rsidR="00CA6680" w:rsidRPr="00190D7E" w:rsidRDefault="00CA6680" w:rsidP="00CA6680">
      <w:pPr>
        <w:spacing w:after="0" w:line="240" w:lineRule="auto"/>
        <w:ind w:firstLine="56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Аналогичные функции и демодуляцию сигналов позволяет выполнить ИМС однокристального супергетеродинного приемника К174ХА10. С целью сокращения технологически неудобных элементов – катушек индуктивности – в радиоприемных устройствах применяют узлы фазовой автоподстройки частоты (ФАПЧ). Принцип ФАПЧ реализуется при использовании много</w:t>
      </w:r>
      <w:r w:rsidRPr="00190D7E">
        <w:rPr>
          <w:rFonts w:ascii="Times New Roman" w:eastAsia="Times New Roman" w:hAnsi="Times New Roman" w:cs="Times New Roman"/>
          <w:sz w:val="28"/>
          <w:szCs w:val="28"/>
          <w:lang w:eastAsia="ru-RU"/>
        </w:rPr>
        <w:softHyphen/>
        <w:t>функциональной ИМС типа К174ХА12. Микросхема содержит два фазовых детектора, фильтр нижних частот, генератор, управ</w:t>
      </w:r>
      <w:r w:rsidRPr="00190D7E">
        <w:rPr>
          <w:rFonts w:ascii="Times New Roman" w:eastAsia="Times New Roman" w:hAnsi="Times New Roman" w:cs="Times New Roman"/>
          <w:sz w:val="28"/>
          <w:szCs w:val="28"/>
          <w:lang w:eastAsia="ru-RU"/>
        </w:rPr>
        <w:softHyphen/>
        <w:t>ляемый напряжением, и усилитель постоянного тока. Высоко</w:t>
      </w:r>
      <w:r w:rsidRPr="00190D7E">
        <w:rPr>
          <w:rFonts w:ascii="Times New Roman" w:eastAsia="Times New Roman" w:hAnsi="Times New Roman" w:cs="Times New Roman"/>
          <w:sz w:val="28"/>
          <w:szCs w:val="28"/>
          <w:lang w:eastAsia="ru-RU"/>
        </w:rPr>
        <w:softHyphen/>
        <w:t>качественный стереодекодер без применения индуктивностей, использующий принцип ФАПЧ, реализуется на ИМС К174ХА14.</w:t>
      </w:r>
    </w:p>
    <w:p w:rsidR="00CA6680" w:rsidRPr="00190D7E" w:rsidRDefault="00CA6680" w:rsidP="00CA6680">
      <w:pPr>
        <w:spacing w:after="0" w:line="240" w:lineRule="auto"/>
        <w:ind w:firstLine="56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 целью сокращения технологически неудобных элементов катушек индуктивности в радиоприемных устройствах применяют узлы фазовой автоподстройки частоты (ФАПЧ).</w:t>
      </w:r>
    </w:p>
    <w:p w:rsidR="00CA6680" w:rsidRPr="00190D7E" w:rsidRDefault="00CA6680" w:rsidP="00CA6680">
      <w:pPr>
        <w:spacing w:after="0" w:line="240" w:lineRule="auto"/>
        <w:ind w:firstLine="56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Для преобразования аналоговых сигналов в цифровую форму разработаны специализированные ОУ с дифференциальным входом, имеющие одиночный и </w:t>
      </w:r>
      <w:r w:rsidRPr="00190D7E">
        <w:rPr>
          <w:rFonts w:ascii="Times New Roman" w:eastAsia="Times New Roman" w:hAnsi="Times New Roman" w:cs="Times New Roman"/>
          <w:sz w:val="28"/>
          <w:szCs w:val="28"/>
          <w:lang w:eastAsia="ru-RU"/>
        </w:rPr>
        <w:lastRenderedPageBreak/>
        <w:t>парафазный – цифровой выход. Эти ИМС называются компараторами и обозначаются (СА). Синтез цифровой аппаратуры связи, блоков сопряжения с ЭВМ аналоговых источников и потребителей  информации осуществляется с помощью многоразрядных ИМС ЦАП и АЦП. Для цифровых систем связи разработана ИМС речевого кодека АДИКМ-32 Кбит/с типа КН1806. В аппаратуре цифровых систем передачи городских и сельских телефонных сетей целесообразно использовать ИМС типа И174-Б-004, выполняющую функцию универсального кодека АДИКМ-32/16Кбит/с, являющегося транскодером сигналов ИКМ-64 Кбит/с. На основе ИМС типа И174-02 реализуется четырехпроводный линейный интер</w:t>
      </w:r>
      <w:r w:rsidRPr="00190D7E">
        <w:rPr>
          <w:rFonts w:ascii="Times New Roman" w:eastAsia="Times New Roman" w:hAnsi="Times New Roman" w:cs="Times New Roman"/>
          <w:sz w:val="28"/>
          <w:szCs w:val="28"/>
          <w:lang w:eastAsia="ru-RU"/>
        </w:rPr>
        <w:softHyphen/>
        <w:t>фейс, а на ИМС типа И174-003 – станционный интерфейс: устрой</w:t>
      </w:r>
      <w:r w:rsidRPr="00190D7E">
        <w:rPr>
          <w:rFonts w:ascii="Times New Roman" w:eastAsia="Times New Roman" w:hAnsi="Times New Roman" w:cs="Times New Roman"/>
          <w:sz w:val="28"/>
          <w:szCs w:val="28"/>
          <w:lang w:eastAsia="ru-RU"/>
        </w:rPr>
        <w:softHyphen/>
        <w:t>ство управления телефонным концентратором. Интегральные микросхемы для цифровой аппаратуры относятся к классу СБИС и содержат от 3,6 до 10 тысяч транзисторов.</w:t>
      </w:r>
    </w:p>
    <w:p w:rsidR="00CA6680" w:rsidRPr="00494AA7" w:rsidRDefault="00CA6680" w:rsidP="00CA6680">
      <w:pPr>
        <w:spacing w:after="0" w:line="240" w:lineRule="auto"/>
        <w:ind w:firstLine="564"/>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Разнообразные преобразователи могут быть реализованы на основе интегральных ОУ. Эти возможности, а также свойства и особенности применения специализированных ИМС преобра</w:t>
      </w:r>
      <w:r w:rsidRPr="00190D7E">
        <w:rPr>
          <w:rFonts w:ascii="Times New Roman" w:eastAsia="Times New Roman" w:hAnsi="Times New Roman" w:cs="Times New Roman"/>
          <w:sz w:val="28"/>
          <w:szCs w:val="28"/>
          <w:lang w:eastAsia="ru-RU"/>
        </w:rPr>
        <w:softHyphen/>
        <w:t>зователей рассматриваются ниже.</w:t>
      </w:r>
    </w:p>
    <w:p w:rsidR="00494AA7" w:rsidRPr="00494AA7" w:rsidRDefault="00494AA7" w:rsidP="00CA6680">
      <w:pPr>
        <w:spacing w:after="0" w:line="240" w:lineRule="auto"/>
        <w:ind w:firstLine="564"/>
        <w:jc w:val="both"/>
        <w:rPr>
          <w:rFonts w:ascii="Times New Roman" w:eastAsia="Times New Roman" w:hAnsi="Times New Roman" w:cs="Times New Roman"/>
          <w:sz w:val="28"/>
          <w:szCs w:val="28"/>
          <w:lang w:eastAsia="ru-RU"/>
        </w:rPr>
      </w:pPr>
    </w:p>
    <w:p w:rsidR="00CA6680" w:rsidRPr="00494AA7" w:rsidRDefault="00494AA7" w:rsidP="00494AA7">
      <w:pPr>
        <w:pStyle w:val="2"/>
        <w:rPr>
          <w:lang w:val="ru-RU"/>
        </w:rPr>
      </w:pPr>
      <w:bookmarkStart w:id="181" w:name="_Toc170819112"/>
      <w:bookmarkStart w:id="182" w:name="_Toc179279478"/>
      <w:bookmarkStart w:id="183" w:name="_Toc180894962"/>
      <w:bookmarkStart w:id="184" w:name="_Toc184283280"/>
      <w:bookmarkStart w:id="185" w:name="_Toc22837140"/>
      <w:r w:rsidRPr="00494AA7">
        <w:rPr>
          <w:lang w:val="ru-RU"/>
        </w:rPr>
        <w:t>4</w:t>
      </w:r>
      <w:r w:rsidR="00CA6680" w:rsidRPr="00494AA7">
        <w:rPr>
          <w:lang w:val="ru-RU"/>
        </w:rPr>
        <w:t>.2. Аналоговые перемножители сигналов</w:t>
      </w:r>
      <w:bookmarkEnd w:id="181"/>
      <w:bookmarkEnd w:id="182"/>
      <w:bookmarkEnd w:id="183"/>
      <w:bookmarkEnd w:id="184"/>
      <w:bookmarkEnd w:id="185"/>
      <w:r w:rsidR="00CA6680" w:rsidRPr="00494AA7">
        <w:rPr>
          <w:lang w:val="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Аналоговыми перемножителями называются устройства, входное напряжение которых (U</w:t>
      </w:r>
      <w:r w:rsidRPr="00190D7E">
        <w:rPr>
          <w:rFonts w:ascii="Times New Roman" w:eastAsia="Times New Roman" w:hAnsi="Times New Roman" w:cs="Times New Roman"/>
          <w:sz w:val="28"/>
          <w:szCs w:val="28"/>
          <w:vertAlign w:val="subscript"/>
          <w:lang w:val="en-US" w:eastAsia="ru-RU"/>
        </w:rPr>
        <w:t>Z</w:t>
      </w:r>
      <w:r w:rsidRPr="00190D7E">
        <w:rPr>
          <w:rFonts w:ascii="Times New Roman" w:eastAsia="Times New Roman" w:hAnsi="Times New Roman" w:cs="Times New Roman"/>
          <w:sz w:val="28"/>
          <w:szCs w:val="28"/>
          <w:lang w:eastAsia="ru-RU"/>
        </w:rPr>
        <w:t>) пропорционально произведению входных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val="en-US" w:eastAsia="ru-RU"/>
        </w:rPr>
        <w:t>X</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val="en-US" w:eastAsia="ru-RU"/>
        </w:rPr>
        <w:t>Y</w:t>
      </w:r>
      <w:r w:rsidRPr="00190D7E">
        <w:rPr>
          <w:rFonts w:ascii="Times New Roman" w:eastAsia="Times New Roman" w:hAnsi="Times New Roman" w:cs="Times New Roman"/>
          <w:sz w:val="28"/>
          <w:szCs w:val="28"/>
          <w:lang w:eastAsia="ru-RU"/>
        </w:rPr>
        <w:t xml:space="preserve">). Перемножитель, обеспечивающий произведение с правильным алгебраическим знаком, называется четырехквадратным. Известны разнообразные одно- и двухквадратные перемножители на основе элементов с управляемым сопротивлением, переменной крутизной, использованием логарифматорови антилогарифматоров. Широкий динамический диапазон перемножаемых напряжений при малой погрешности обеспечивают логарифмические преобразователи. Структурная схема логарифмического преобразователя приведена на рис. </w:t>
      </w:r>
      <w:r w:rsidR="00D231E1">
        <w:rPr>
          <w:rFonts w:ascii="Times New Roman" w:eastAsia="Times New Roman" w:hAnsi="Times New Roman" w:cs="Times New Roman"/>
          <w:sz w:val="28"/>
          <w:szCs w:val="28"/>
          <w:lang w:eastAsia="ru-RU"/>
        </w:rPr>
        <w:t>4.1</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8436" w:dyaOrig="4818">
          <v:shape id="_x0000_i1298" type="#_x0000_t75" style="width:360.75pt;height:207.75pt" o:ole="">
            <v:imagedata r:id="rId565" o:title=""/>
          </v:shape>
          <o:OLEObject Type="Embed" ProgID="Visio.Drawing.11" ShapeID="_x0000_i1298" DrawAspect="Content" ObjectID="_1641902186" r:id="rId566"/>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4.1</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Структурная схема логарифмического преобразователя</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Здесь ИМС </w:t>
      </w:r>
      <w:r w:rsidRPr="00190D7E">
        <w:rPr>
          <w:rFonts w:ascii="Times New Roman" w:eastAsia="Times New Roman" w:hAnsi="Times New Roman" w:cs="Times New Roman"/>
          <w:sz w:val="28"/>
          <w:szCs w:val="28"/>
          <w:lang w:val="en-US" w:eastAsia="ru-RU"/>
        </w:rPr>
        <w:t>DA</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DA</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 xml:space="preserve"> производят логарифмирование входных напряжений, а ИМС </w:t>
      </w:r>
      <w:r w:rsidRPr="00190D7E">
        <w:rPr>
          <w:rFonts w:ascii="Times New Roman" w:eastAsia="Times New Roman" w:hAnsi="Times New Roman" w:cs="Times New Roman"/>
          <w:sz w:val="28"/>
          <w:szCs w:val="28"/>
          <w:lang w:val="en-US" w:eastAsia="ru-RU"/>
        </w:rPr>
        <w:t>DA</w:t>
      </w:r>
      <w:r w:rsidRPr="00190D7E">
        <w:rPr>
          <w:rFonts w:ascii="Times New Roman" w:eastAsia="Times New Roman" w:hAnsi="Times New Roman" w:cs="Times New Roman"/>
          <w:sz w:val="28"/>
          <w:szCs w:val="28"/>
          <w:vertAlign w:val="subscript"/>
          <w:lang w:eastAsia="ru-RU"/>
        </w:rPr>
        <w:t>3</w:t>
      </w:r>
      <w:r w:rsidRPr="00190D7E">
        <w:rPr>
          <w:rFonts w:ascii="Times New Roman" w:eastAsia="Times New Roman" w:hAnsi="Times New Roman" w:cs="Times New Roman"/>
          <w:sz w:val="28"/>
          <w:szCs w:val="28"/>
          <w:lang w:eastAsia="ru-RU"/>
        </w:rPr>
        <w:t xml:space="preserve"> используется в качестве сумматора, на выходе которого напряжение равно</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val="en-US" w:eastAsia="ru-RU"/>
        </w:rPr>
        <w:object w:dxaOrig="3660" w:dyaOrig="360">
          <v:shape id="_x0000_i1299" type="#_x0000_t75" style="width:209.25pt;height:21pt" o:ole="">
            <v:imagedata r:id="rId567" o:title=""/>
          </v:shape>
          <o:OLEObject Type="Embed" ProgID="Equation.3" ShapeID="_x0000_i1299" DrawAspect="Content" ObjectID="_1641902187" r:id="rId568"/>
        </w:object>
      </w:r>
      <w:r w:rsidRPr="00190D7E">
        <w:rPr>
          <w:rFonts w:ascii="Times New Roman" w:eastAsia="Times New Roman" w:hAnsi="Times New Roman" w:cs="Times New Roman"/>
          <w:sz w:val="28"/>
          <w:szCs w:val="28"/>
          <w:lang w:eastAsia="ru-RU"/>
        </w:rPr>
        <w:t>.                                (</w:t>
      </w:r>
      <w:r w:rsidR="00360DC6">
        <w:rPr>
          <w:rFonts w:ascii="Times New Roman" w:eastAsia="Times New Roman" w:hAnsi="Times New Roman" w:cs="Times New Roman"/>
          <w:sz w:val="28"/>
          <w:szCs w:val="28"/>
          <w:lang w:eastAsia="ru-RU"/>
        </w:rPr>
        <w:t>4.1</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С помощью ИМС </w:t>
      </w:r>
      <w:r w:rsidRPr="00190D7E">
        <w:rPr>
          <w:rFonts w:ascii="Times New Roman" w:eastAsia="Times New Roman" w:hAnsi="Times New Roman" w:cs="Times New Roman"/>
          <w:sz w:val="28"/>
          <w:szCs w:val="28"/>
          <w:lang w:val="en-US" w:eastAsia="ru-RU"/>
        </w:rPr>
        <w:t>DA</w:t>
      </w:r>
      <w:r w:rsidRPr="00190D7E">
        <w:rPr>
          <w:rFonts w:ascii="Times New Roman" w:eastAsia="Times New Roman" w:hAnsi="Times New Roman" w:cs="Times New Roman"/>
          <w:sz w:val="28"/>
          <w:szCs w:val="28"/>
          <w:lang w:eastAsia="ru-RU"/>
        </w:rPr>
        <w:t>4 производят антилогарифмирование</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val="en-US" w:eastAsia="ru-RU"/>
        </w:rPr>
        <w:object w:dxaOrig="3120" w:dyaOrig="360">
          <v:shape id="_x0000_i1300" type="#_x0000_t75" style="width:181.5pt;height:21pt" o:ole="">
            <v:imagedata r:id="rId569" o:title=""/>
          </v:shape>
          <o:OLEObject Type="Embed" ProgID="Equation.3" ShapeID="_x0000_i1300" DrawAspect="Content" ObjectID="_1641902188" r:id="rId570"/>
        </w:object>
      </w:r>
      <w:r w:rsidRPr="00190D7E">
        <w:rPr>
          <w:rFonts w:ascii="Times New Roman" w:eastAsia="Times New Roman" w:hAnsi="Times New Roman" w:cs="Times New Roman"/>
          <w:sz w:val="28"/>
          <w:szCs w:val="28"/>
          <w:lang w:eastAsia="ru-RU"/>
        </w:rPr>
        <w:t>.                                     (</w:t>
      </w:r>
      <w:r w:rsidR="00360DC6">
        <w:rPr>
          <w:rFonts w:ascii="Times New Roman" w:eastAsia="Times New Roman" w:hAnsi="Times New Roman" w:cs="Times New Roman"/>
          <w:sz w:val="28"/>
          <w:szCs w:val="28"/>
          <w:lang w:eastAsia="ru-RU"/>
        </w:rPr>
        <w:t>4.2</w:t>
      </w:r>
      <w:r w:rsidRPr="00190D7E">
        <w:rPr>
          <w:rFonts w:ascii="Times New Roman" w:eastAsia="Times New Roman" w:hAnsi="Times New Roman" w:cs="Times New Roman"/>
          <w:sz w:val="28"/>
          <w:szCs w:val="28"/>
          <w:lang w:eastAsia="ru-RU"/>
        </w:rPr>
        <w:t>)</w:t>
      </w:r>
    </w:p>
    <w:p w:rsidR="00CA6680" w:rsidRPr="00190D7E" w:rsidRDefault="00CA6680" w:rsidP="00CA6680">
      <w:pPr>
        <w:tabs>
          <w:tab w:val="left" w:pos="1425"/>
        </w:tabs>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Таким образом, выходное напряжение оказывается пропорциональным произведению входных напряжений. Коэффициенты пропорциональности К</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К</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 К</w:t>
      </w:r>
      <w:r w:rsidRPr="00190D7E">
        <w:rPr>
          <w:rFonts w:ascii="Times New Roman" w:eastAsia="Times New Roman" w:hAnsi="Times New Roman" w:cs="Times New Roman"/>
          <w:sz w:val="28"/>
          <w:szCs w:val="28"/>
          <w:vertAlign w:val="subscript"/>
          <w:lang w:eastAsia="ru-RU"/>
        </w:rPr>
        <w:t>3</w:t>
      </w:r>
      <w:r w:rsidRPr="00190D7E">
        <w:rPr>
          <w:rFonts w:ascii="Times New Roman" w:eastAsia="Times New Roman" w:hAnsi="Times New Roman" w:cs="Times New Roman"/>
          <w:sz w:val="28"/>
          <w:szCs w:val="28"/>
          <w:lang w:eastAsia="ru-RU"/>
        </w:rPr>
        <w:t xml:space="preserve"> определяются резистивными элементами, включенными в цепи ООС, используемых ИМС.</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Известны разнообразные одно- и двухквадрантные АПС на основе элементов с управляемым сопротивлением, переменной кру</w:t>
      </w:r>
      <w:r w:rsidRPr="00190D7E">
        <w:rPr>
          <w:rFonts w:ascii="Times New Roman" w:eastAsia="Times New Roman" w:hAnsi="Times New Roman" w:cs="Times New Roman"/>
          <w:sz w:val="28"/>
          <w:szCs w:val="28"/>
          <w:lang w:eastAsia="ru-RU"/>
        </w:rPr>
        <w:softHyphen/>
        <w:t xml:space="preserve">тизной, использованием логарифматоров и антилогарифматоров. </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Например, дифференциальный каскад, изображенный на рис. </w:t>
      </w:r>
      <w:r w:rsidR="00D231E1">
        <w:rPr>
          <w:rFonts w:ascii="Times New Roman" w:eastAsia="Times New Roman" w:hAnsi="Times New Roman" w:cs="Times New Roman"/>
          <w:sz w:val="28"/>
          <w:szCs w:val="28"/>
          <w:lang w:eastAsia="ru-RU"/>
        </w:rPr>
        <w:t>4.2</w:t>
      </w:r>
      <w:r w:rsidRPr="00190D7E">
        <w:rPr>
          <w:rFonts w:ascii="Times New Roman" w:eastAsia="Times New Roman" w:hAnsi="Times New Roman" w:cs="Times New Roman"/>
          <w:sz w:val="28"/>
          <w:szCs w:val="28"/>
          <w:lang w:eastAsia="ru-RU"/>
        </w:rPr>
        <w:t>, можно использовать в качестве перемножителя, если на дифференци</w:t>
      </w:r>
      <w:r w:rsidRPr="00190D7E">
        <w:rPr>
          <w:rFonts w:ascii="Times New Roman" w:eastAsia="Times New Roman" w:hAnsi="Times New Roman" w:cs="Times New Roman"/>
          <w:sz w:val="28"/>
          <w:szCs w:val="28"/>
          <w:lang w:eastAsia="ru-RU"/>
        </w:rPr>
        <w:softHyphen/>
        <w:t xml:space="preserve">альный вход подать напряжение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ВХ1</w:t>
      </w:r>
      <w:r w:rsidRPr="00190D7E">
        <w:rPr>
          <w:rFonts w:ascii="Times New Roman" w:eastAsia="Times New Roman" w:hAnsi="Times New Roman" w:cs="Times New Roman"/>
          <w:sz w:val="28"/>
          <w:szCs w:val="28"/>
          <w:lang w:eastAsia="ru-RU"/>
        </w:rPr>
        <w:t xml:space="preserve">, а на базу источника тока подать </w:t>
      </w:r>
      <w:r w:rsidRPr="00190D7E">
        <w:rPr>
          <w:rFonts w:ascii="Times New Roman" w:eastAsia="Times New Roman" w:hAnsi="Times New Roman" w:cs="Times New Roman"/>
          <w:iCs/>
          <w:sz w:val="28"/>
          <w:szCs w:val="28"/>
          <w:lang w:val="en-US" w:eastAsia="ru-RU"/>
        </w:rPr>
        <w:t>U</w:t>
      </w:r>
      <w:r w:rsidRPr="00190D7E">
        <w:rPr>
          <w:rFonts w:ascii="Times New Roman" w:eastAsia="Times New Roman" w:hAnsi="Times New Roman" w:cs="Times New Roman"/>
          <w:iCs/>
          <w:sz w:val="28"/>
          <w:szCs w:val="28"/>
          <w:vertAlign w:val="subscript"/>
          <w:lang w:eastAsia="ru-RU"/>
        </w:rPr>
        <w:t>ВХ2</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Под воздейст</w:t>
      </w:r>
      <w:r w:rsidRPr="00190D7E">
        <w:rPr>
          <w:rFonts w:ascii="Times New Roman" w:eastAsia="Times New Roman" w:hAnsi="Times New Roman" w:cs="Times New Roman"/>
          <w:sz w:val="28"/>
          <w:szCs w:val="28"/>
          <w:lang w:eastAsia="ru-RU"/>
        </w:rPr>
        <w:softHyphen/>
        <w:t xml:space="preserve">вием  </w:t>
      </w:r>
      <w:r w:rsidRPr="00190D7E">
        <w:rPr>
          <w:rFonts w:ascii="Times New Roman" w:eastAsia="Times New Roman" w:hAnsi="Times New Roman" w:cs="Times New Roman"/>
          <w:iCs/>
          <w:sz w:val="28"/>
          <w:szCs w:val="28"/>
          <w:lang w:val="en-US" w:eastAsia="ru-RU"/>
        </w:rPr>
        <w:t>U</w:t>
      </w:r>
      <w:r w:rsidRPr="00190D7E">
        <w:rPr>
          <w:rFonts w:ascii="Times New Roman" w:eastAsia="Times New Roman" w:hAnsi="Times New Roman" w:cs="Times New Roman"/>
          <w:iCs/>
          <w:sz w:val="28"/>
          <w:szCs w:val="28"/>
          <w:vertAlign w:val="subscript"/>
          <w:lang w:eastAsia="ru-RU"/>
        </w:rPr>
        <w:t xml:space="preserve">ВХ2 </w:t>
      </w:r>
      <w:r w:rsidRPr="00190D7E">
        <w:rPr>
          <w:rFonts w:ascii="Times New Roman" w:eastAsia="Times New Roman" w:hAnsi="Times New Roman" w:cs="Times New Roman"/>
          <w:sz w:val="28"/>
          <w:szCs w:val="28"/>
          <w:lang w:eastAsia="ru-RU"/>
        </w:rPr>
        <w:t xml:space="preserve">меняется коэффициент передачи дифференциального каскада, на базы которого подается первое перемножаемое напряжение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ВХ1</w:t>
      </w:r>
      <w:r w:rsidRPr="00190D7E">
        <w:rPr>
          <w:rFonts w:ascii="Times New Roman" w:eastAsia="Times New Roman" w:hAnsi="Times New Roman" w:cs="Times New Roman"/>
          <w:sz w:val="28"/>
          <w:szCs w:val="28"/>
          <w:lang w:eastAsia="ru-RU"/>
        </w:rPr>
        <w:t xml:space="preserve">. Выходное напряжение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ВЫХ</w:t>
      </w:r>
      <w:r w:rsidRPr="00190D7E">
        <w:rPr>
          <w:rFonts w:ascii="Times New Roman" w:eastAsia="Times New Roman" w:hAnsi="Times New Roman" w:cs="Times New Roman"/>
          <w:sz w:val="28"/>
          <w:szCs w:val="28"/>
          <w:lang w:eastAsia="ru-RU"/>
        </w:rPr>
        <w:t xml:space="preserve"> снимается между коллекторами транзисторов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 xml:space="preserve">1 и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 xml:space="preserve">2. </w: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4732" w:dyaOrig="6742">
          <v:shape id="_x0000_i1301" type="#_x0000_t75" style="width:208.5pt;height:296.25pt" o:ole="">
            <v:imagedata r:id="rId571" o:title=""/>
          </v:shape>
          <o:OLEObject Type="Embed" ProgID="Visio.Drawing.11" ShapeID="_x0000_i1301" DrawAspect="Content" ObjectID="_1641902189" r:id="rId572"/>
        </w:object>
      </w:r>
    </w:p>
    <w:p w:rsidR="00CA6680" w:rsidRPr="00190D7E" w:rsidRDefault="00CA6680" w:rsidP="00CA6680">
      <w:pPr>
        <w:shd w:val="clear" w:color="auto" w:fill="FFFFFF"/>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4.2</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Перемножитель на основе дифференциального каскада</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Недостатком рассмотренного простейшего перемножителя на одиночном дифференциальном каскаде является весьма малый динамический диапазон входных сигналов, в котором обеспечивается приемлемая точность перемножения и присутствие на выходе напряжения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ВХ1</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Принцип логарифмирования и антилогарифмирования используется и в наиболее распространенном способе построения четырехквадрантных перемножителей – с нормировкой токов, которые обладают наилучшей совокупностью таких параметров, как линейность, широкополосность, температурная стабильность. Обычно они имеют дифференциальные входы, что расширяет их функциональные возможности. Интегральные перемножители с нормировкой токов выполняются по полупроводниковой технологии.</w: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Упрощенная принципиальная схема ИМС перемножителя с нормировкой тока типа 525ПС1 приведена на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Устройст</w:t>
      </w:r>
      <w:r w:rsidRPr="00190D7E">
        <w:rPr>
          <w:rFonts w:ascii="Times New Roman" w:eastAsia="Times New Roman" w:hAnsi="Times New Roman" w:cs="Times New Roman"/>
          <w:sz w:val="28"/>
          <w:szCs w:val="28"/>
          <w:lang w:eastAsia="ru-RU"/>
        </w:rPr>
        <w:softHyphen/>
        <w:t>во содержит сложный дифференциальный каскад на транзисто</w:t>
      </w:r>
      <w:r w:rsidRPr="00190D7E">
        <w:rPr>
          <w:rFonts w:ascii="Times New Roman" w:eastAsia="Times New Roman" w:hAnsi="Times New Roman" w:cs="Times New Roman"/>
          <w:sz w:val="28"/>
          <w:szCs w:val="28"/>
          <w:lang w:eastAsia="ru-RU"/>
        </w:rPr>
        <w:softHyphen/>
        <w:t>рах VT7,...,VT10. Перекрестные связи коллекторов этих тран</w:t>
      </w:r>
      <w:r w:rsidRPr="00190D7E">
        <w:rPr>
          <w:rFonts w:ascii="Times New Roman" w:eastAsia="Times New Roman" w:hAnsi="Times New Roman" w:cs="Times New Roman"/>
          <w:sz w:val="28"/>
          <w:szCs w:val="28"/>
          <w:lang w:eastAsia="ru-RU"/>
        </w:rPr>
        <w:softHyphen/>
        <w:t>зисторов обеспечивают инверсию сигналов, необходимую для четырехквадрантного умножения. Входные каскады на тран</w:t>
      </w:r>
      <w:r w:rsidRPr="00190D7E">
        <w:rPr>
          <w:rFonts w:ascii="Times New Roman" w:eastAsia="Times New Roman" w:hAnsi="Times New Roman" w:cs="Times New Roman"/>
          <w:sz w:val="28"/>
          <w:szCs w:val="28"/>
          <w:lang w:eastAsia="ru-RU"/>
        </w:rPr>
        <w:softHyphen/>
        <w:t xml:space="preserve">зисторах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З,...,</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 xml:space="preserve">6 и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11,...,</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4 преобразуют входные на</w:t>
      </w:r>
      <w:r w:rsidRPr="00190D7E">
        <w:rPr>
          <w:rFonts w:ascii="Times New Roman" w:eastAsia="Times New Roman" w:hAnsi="Times New Roman" w:cs="Times New Roman"/>
          <w:sz w:val="28"/>
          <w:szCs w:val="28"/>
          <w:lang w:eastAsia="ru-RU"/>
        </w:rPr>
        <w:softHyphen/>
        <w:t>пряжения U</w:t>
      </w:r>
      <w:r w:rsidRPr="00190D7E">
        <w:rPr>
          <w:rFonts w:ascii="Times New Roman" w:eastAsia="Times New Roman" w:hAnsi="Times New Roman" w:cs="Times New Roman"/>
          <w:sz w:val="28"/>
          <w:szCs w:val="28"/>
          <w:vertAlign w:val="subscript"/>
          <w:lang w:eastAsia="ru-RU"/>
        </w:rPr>
        <w:t>Х</w:t>
      </w:r>
      <w:r w:rsidRPr="00190D7E">
        <w:rPr>
          <w:rFonts w:ascii="Times New Roman" w:eastAsia="Times New Roman" w:hAnsi="Times New Roman" w:cs="Times New Roman"/>
          <w:sz w:val="28"/>
          <w:szCs w:val="28"/>
          <w:lang w:eastAsia="ru-RU"/>
        </w:rPr>
        <w:t xml:space="preserve"> и U</w:t>
      </w:r>
      <w:r w:rsidRPr="00190D7E">
        <w:rPr>
          <w:rFonts w:ascii="Times New Roman" w:eastAsia="Times New Roman" w:hAnsi="Times New Roman" w:cs="Times New Roman"/>
          <w:sz w:val="28"/>
          <w:szCs w:val="28"/>
          <w:vertAlign w:val="subscript"/>
          <w:lang w:val="en-US" w:eastAsia="ru-RU"/>
        </w:rPr>
        <w:t>Y</w:t>
      </w:r>
      <w:r w:rsidRPr="00190D7E">
        <w:rPr>
          <w:rFonts w:ascii="Times New Roman" w:eastAsia="Times New Roman" w:hAnsi="Times New Roman" w:cs="Times New Roman"/>
          <w:sz w:val="28"/>
          <w:szCs w:val="28"/>
          <w:lang w:eastAsia="ru-RU"/>
        </w:rPr>
        <w:t xml:space="preserve"> в токи. С помощью транзисторов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 xml:space="preserve">1 и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2 в диодном включении происходит логарифмирование токового сигнала по входу Y. Антилогарифмирование сигнала Y и умно</w:t>
      </w:r>
      <w:r w:rsidRPr="00190D7E">
        <w:rPr>
          <w:rFonts w:ascii="Times New Roman" w:eastAsia="Times New Roman" w:hAnsi="Times New Roman" w:cs="Times New Roman"/>
          <w:sz w:val="28"/>
          <w:szCs w:val="28"/>
          <w:lang w:eastAsia="ru-RU"/>
        </w:rPr>
        <w:softHyphen/>
        <w:t>жение его с сигналом X осуществляются усилителем на транзис</w:t>
      </w:r>
      <w:r w:rsidRPr="00190D7E">
        <w:rPr>
          <w:rFonts w:ascii="Times New Roman" w:eastAsia="Times New Roman" w:hAnsi="Times New Roman" w:cs="Times New Roman"/>
          <w:sz w:val="28"/>
          <w:szCs w:val="28"/>
          <w:lang w:eastAsia="ru-RU"/>
        </w:rPr>
        <w:softHyphen/>
        <w:t xml:space="preserve">торах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 xml:space="preserve">7,..., </w:t>
      </w:r>
      <w:r w:rsidRPr="00190D7E">
        <w:rPr>
          <w:rFonts w:ascii="Times New Roman" w:eastAsia="Times New Roman" w:hAnsi="Times New Roman" w:cs="Times New Roman"/>
          <w:sz w:val="28"/>
          <w:szCs w:val="28"/>
          <w:lang w:val="en-US" w:eastAsia="ru-RU"/>
        </w:rPr>
        <w:t>VT</w:t>
      </w:r>
      <w:r w:rsidRPr="00190D7E">
        <w:rPr>
          <w:rFonts w:ascii="Times New Roman" w:eastAsia="Times New Roman" w:hAnsi="Times New Roman" w:cs="Times New Roman"/>
          <w:sz w:val="28"/>
          <w:szCs w:val="28"/>
          <w:lang w:eastAsia="ru-RU"/>
        </w:rPr>
        <w:t>10.</w: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рассматриваемом устройстве связь между входными и выходными сигналами может быть представлена в виде от</w:t>
      </w:r>
      <w:r w:rsidRPr="00190D7E">
        <w:rPr>
          <w:rFonts w:ascii="Times New Roman" w:eastAsia="Times New Roman" w:hAnsi="Times New Roman" w:cs="Times New Roman"/>
          <w:sz w:val="28"/>
          <w:szCs w:val="28"/>
          <w:lang w:eastAsia="ru-RU"/>
        </w:rPr>
        <w:softHyphen/>
        <w:t>ношения токов. Выходной ток перемножителя, как показано в [41], определяется соотношением</w: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object w:dxaOrig="3280" w:dyaOrig="680">
          <v:shape id="_x0000_i1302" type="#_x0000_t75" style="width:163.5pt;height:33.75pt" o:ole="">
            <v:imagedata r:id="rId573" o:title=""/>
          </v:shape>
          <o:OLEObject Type="Embed" ProgID="Equation.3" ShapeID="_x0000_i1302" DrawAspect="Content" ObjectID="_1641902190" r:id="rId574"/>
        </w:objec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t xml:space="preserve">   (</w:t>
      </w:r>
      <w:r w:rsidR="00360DC6">
        <w:rPr>
          <w:rFonts w:ascii="Times New Roman" w:eastAsia="Times New Roman" w:hAnsi="Times New Roman" w:cs="Times New Roman"/>
          <w:sz w:val="28"/>
          <w:szCs w:val="28"/>
          <w:lang w:eastAsia="ru-RU"/>
        </w:rPr>
        <w:t>4.3</w:t>
      </w:r>
      <w:r w:rsidRPr="00190D7E">
        <w:rPr>
          <w:rFonts w:ascii="Times New Roman" w:eastAsia="Times New Roman" w:hAnsi="Times New Roman" w:cs="Times New Roman"/>
          <w:sz w:val="28"/>
          <w:szCs w:val="28"/>
          <w:lang w:eastAsia="ru-RU"/>
        </w:rPr>
        <w:t>)</w:t>
      </w:r>
    </w:p>
    <w:p w:rsidR="00CA6680" w:rsidRPr="00190D7E" w:rsidRDefault="00CA6680" w:rsidP="00CA6680">
      <w:pPr>
        <w:tabs>
          <w:tab w:val="left" w:pos="142"/>
          <w:tab w:val="left" w:pos="1425"/>
        </w:tabs>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где </w:t>
      </w:r>
      <w:r w:rsidRPr="00190D7E">
        <w:rPr>
          <w:rFonts w:ascii="Times New Roman" w:eastAsia="Times New Roman" w:hAnsi="Times New Roman" w:cs="Times New Roman"/>
          <w:i/>
          <w:sz w:val="28"/>
          <w:szCs w:val="28"/>
          <w:lang w:eastAsia="ru-RU"/>
        </w:rPr>
        <w:t>I</w:t>
      </w:r>
      <w:r w:rsidRPr="00190D7E">
        <w:rPr>
          <w:rFonts w:ascii="Times New Roman" w:eastAsia="Times New Roman" w:hAnsi="Times New Roman" w:cs="Times New Roman"/>
          <w:i/>
          <w:sz w:val="28"/>
          <w:szCs w:val="28"/>
          <w:vertAlign w:val="subscript"/>
          <w:lang w:val="en-US" w:eastAsia="ru-RU"/>
        </w:rPr>
        <w:t>X</w:t>
      </w:r>
      <w:r w:rsidRPr="00190D7E">
        <w:rPr>
          <w:rFonts w:ascii="Times New Roman" w:eastAsia="Times New Roman" w:hAnsi="Times New Roman" w:cs="Times New Roman"/>
          <w:sz w:val="28"/>
          <w:szCs w:val="28"/>
          <w:lang w:eastAsia="ru-RU"/>
        </w:rPr>
        <w:t xml:space="preserve"> – ток, протекающий через резистор </w:t>
      </w:r>
      <w:r w:rsidRPr="00190D7E">
        <w:rPr>
          <w:rFonts w:ascii="Times New Roman" w:eastAsia="Times New Roman" w:hAnsi="Times New Roman" w:cs="Times New Roman"/>
          <w:i/>
          <w:sz w:val="28"/>
          <w:szCs w:val="28"/>
          <w:lang w:eastAsia="ru-RU"/>
        </w:rPr>
        <w:t xml:space="preserve">Rx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PX</w:t>
      </w:r>
      <w:r w:rsidRPr="00190D7E">
        <w:rPr>
          <w:rFonts w:ascii="Times New Roman" w:eastAsia="Times New Roman" w:hAnsi="Times New Roman" w:cs="Times New Roman"/>
          <w:sz w:val="28"/>
          <w:szCs w:val="28"/>
          <w:lang w:eastAsia="ru-RU"/>
        </w:rPr>
        <w:t xml:space="preserve"> рабочие токи в канале X, указанные на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Y</w:t>
      </w:r>
      <w:r w:rsidRPr="00190D7E">
        <w:rPr>
          <w:rFonts w:ascii="Times New Roman" w:eastAsia="Times New Roman" w:hAnsi="Times New Roman" w:cs="Times New Roman"/>
          <w:sz w:val="28"/>
          <w:szCs w:val="28"/>
          <w:lang w:eastAsia="ru-RU"/>
        </w:rPr>
        <w:t xml:space="preserve"> – ток, протекающий через резистор </w:t>
      </w:r>
      <w:r w:rsidRPr="00190D7E">
        <w:rPr>
          <w:rFonts w:ascii="Times New Roman" w:eastAsia="Times New Roman" w:hAnsi="Times New Roman" w:cs="Times New Roman"/>
          <w:i/>
          <w:sz w:val="28"/>
          <w:szCs w:val="28"/>
          <w:lang w:eastAsia="ru-RU"/>
        </w:rPr>
        <w:t>R</w:t>
      </w:r>
      <w:r w:rsidRPr="00190D7E">
        <w:rPr>
          <w:rFonts w:ascii="Times New Roman" w:eastAsia="Times New Roman" w:hAnsi="Times New Roman" w:cs="Times New Roman"/>
          <w:i/>
          <w:sz w:val="28"/>
          <w:szCs w:val="28"/>
          <w:vertAlign w:val="subscript"/>
          <w:lang w:val="en-US" w:eastAsia="ru-RU"/>
        </w:rPr>
        <w:t>Y</w:t>
      </w:r>
      <w:r w:rsidRPr="00190D7E">
        <w:rPr>
          <w:rFonts w:ascii="Times New Roman" w:eastAsia="Times New Roman" w:hAnsi="Times New Roman" w:cs="Times New Roman"/>
          <w:sz w:val="28"/>
          <w:szCs w:val="28"/>
          <w:lang w:eastAsia="ru-RU"/>
        </w:rPr>
        <w:t xml:space="preserve">. Выходное напряжение, снимаемое с одного из сопротивлений нагрузки, равно </w:t>
      </w:r>
    </w:p>
    <w:p w:rsidR="00CA6680" w:rsidRPr="00190D7E" w:rsidRDefault="00CA6680" w:rsidP="00CA6680">
      <w:pPr>
        <w:tabs>
          <w:tab w:val="left" w:pos="142"/>
          <w:tab w:val="left" w:pos="1425"/>
        </w:tabs>
        <w:overflowPunct w:val="0"/>
        <w:autoSpaceDE w:val="0"/>
        <w:autoSpaceDN w:val="0"/>
        <w:adjustRightInd w:val="0"/>
        <w:spacing w:after="0" w:line="240" w:lineRule="auto"/>
        <w:ind w:firstLine="24"/>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7279" w:dyaOrig="4915">
          <v:shape id="_x0000_i1303" type="#_x0000_t75" style="width:453.75pt;height:306.75pt" o:ole="">
            <v:imagedata r:id="rId575" o:title=""/>
          </v:shape>
          <o:OLEObject Type="Embed" ProgID="Visio.Drawing.11" ShapeID="_x0000_i1303" DrawAspect="Content" ObjectID="_1641902191" r:id="rId576"/>
        </w:objec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4.3</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Упрощенная принципиальная схема ИМС перемножителя с нормировкой тока типа 525ПС1</w: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position w:val="-30"/>
          <w:sz w:val="28"/>
          <w:szCs w:val="28"/>
          <w:lang w:eastAsia="ru-RU"/>
        </w:rPr>
        <w:object w:dxaOrig="4380" w:dyaOrig="700">
          <v:shape id="_x0000_i1304" type="#_x0000_t75" style="width:219pt;height:35.25pt" o:ole="">
            <v:imagedata r:id="rId577" o:title=""/>
          </v:shape>
          <o:OLEObject Type="Embed" ProgID="Equation.3" ShapeID="_x0000_i1304" DrawAspect="Content" ObjectID="_1641902192" r:id="rId578"/>
        </w:objec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r>
      <w:r w:rsidRPr="00190D7E">
        <w:rPr>
          <w:rFonts w:ascii="Times New Roman" w:eastAsia="Times New Roman" w:hAnsi="Times New Roman" w:cs="Times New Roman"/>
          <w:sz w:val="28"/>
          <w:szCs w:val="28"/>
          <w:lang w:eastAsia="ru-RU"/>
        </w:rPr>
        <w:tab/>
        <w:t xml:space="preserve"> (</w:t>
      </w:r>
      <w:r w:rsidR="00360DC6">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w:t>
      </w:r>
    </w:p>
    <w:p w:rsidR="00CA6680" w:rsidRPr="00190D7E" w:rsidRDefault="00CA6680" w:rsidP="00CA6680">
      <w:pPr>
        <w:tabs>
          <w:tab w:val="left" w:pos="142"/>
          <w:tab w:val="left" w:pos="1425"/>
        </w:tabs>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где масштабный коэффициент </w:t>
      </w:r>
      <w:r w:rsidRPr="00190D7E">
        <w:rPr>
          <w:rFonts w:ascii="Times New Roman" w:eastAsia="Times New Roman" w:hAnsi="Times New Roman" w:cs="Times New Roman"/>
          <w:position w:val="-30"/>
          <w:sz w:val="28"/>
          <w:szCs w:val="28"/>
          <w:lang w:eastAsia="ru-RU"/>
        </w:rPr>
        <w:object w:dxaOrig="1460" w:dyaOrig="700">
          <v:shape id="_x0000_i1305" type="#_x0000_t75" style="width:72.75pt;height:35.25pt" o:ole="">
            <v:imagedata r:id="rId579" o:title=""/>
          </v:shape>
          <o:OLEObject Type="Embed" ProgID="Equation.3" ShapeID="_x0000_i1305" DrawAspect="Content" ObjectID="_1641902193" r:id="rId580"/>
        </w:objec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PY</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рабочие токи в канале </w:t>
      </w:r>
      <w:r w:rsidRPr="00190D7E">
        <w:rPr>
          <w:rFonts w:ascii="Times New Roman" w:eastAsia="Times New Roman" w:hAnsi="Times New Roman" w:cs="Times New Roman"/>
          <w:sz w:val="28"/>
          <w:szCs w:val="28"/>
          <w:lang w:val="en-US" w:eastAsia="ru-RU"/>
        </w:rPr>
        <w:t>Y</w:t>
      </w:r>
      <w:r w:rsidRPr="00190D7E">
        <w:rPr>
          <w:rFonts w:ascii="Times New Roman" w:eastAsia="Times New Roman" w:hAnsi="Times New Roman" w:cs="Times New Roman"/>
          <w:sz w:val="28"/>
          <w:szCs w:val="28"/>
          <w:lang w:eastAsia="ru-RU"/>
        </w:rPr>
        <w:t xml:space="preserve">, указанные на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xml:space="preserve">. Все приведенные на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xml:space="preserve"> резисторы, кроме R1 и R2, являются внешними. Их выбор зави</w:t>
      </w:r>
      <w:r w:rsidRPr="00190D7E">
        <w:rPr>
          <w:rFonts w:ascii="Times New Roman" w:eastAsia="Times New Roman" w:hAnsi="Times New Roman" w:cs="Times New Roman"/>
          <w:sz w:val="28"/>
          <w:szCs w:val="28"/>
          <w:lang w:eastAsia="ru-RU"/>
        </w:rPr>
        <w:softHyphen/>
        <w:t>сит от конкретных требований к разработке. Например, при ум</w:t>
      </w:r>
      <w:r w:rsidRPr="00190D7E">
        <w:rPr>
          <w:rFonts w:ascii="Times New Roman" w:eastAsia="Times New Roman" w:hAnsi="Times New Roman" w:cs="Times New Roman"/>
          <w:sz w:val="28"/>
          <w:szCs w:val="28"/>
          <w:lang w:eastAsia="ru-RU"/>
        </w:rPr>
        <w:softHyphen/>
        <w:t>ножении входных сигналов с амплитудой ±10 В выбирают      К = 0,1.</w:t>
      </w:r>
    </w:p>
    <w:p w:rsidR="00CA6680" w:rsidRPr="00190D7E" w:rsidRDefault="00CA6680" w:rsidP="00CA6680">
      <w:pPr>
        <w:tabs>
          <w:tab w:val="left" w:pos="142"/>
          <w:tab w:val="left" w:pos="1425"/>
        </w:tab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Для получения на выходе перемножителя нулевого напря</w:t>
      </w:r>
      <w:r w:rsidRPr="00190D7E">
        <w:rPr>
          <w:rFonts w:ascii="Times New Roman" w:eastAsia="Times New Roman" w:hAnsi="Times New Roman" w:cs="Times New Roman"/>
          <w:sz w:val="28"/>
          <w:szCs w:val="28"/>
          <w:lang w:eastAsia="ru-RU"/>
        </w:rPr>
        <w:softHyphen/>
        <w:t>жения при равных нулю входных напряжениях предусмотрена подстройка с помощью потенциометров R4 и R5. Если перемно</w:t>
      </w:r>
      <w:r w:rsidRPr="00190D7E">
        <w:rPr>
          <w:rFonts w:ascii="Times New Roman" w:eastAsia="Times New Roman" w:hAnsi="Times New Roman" w:cs="Times New Roman"/>
          <w:sz w:val="28"/>
          <w:szCs w:val="28"/>
          <w:lang w:eastAsia="ru-RU"/>
        </w:rPr>
        <w:softHyphen/>
        <w:t>житель работает только при одной полярности одного из вход</w:t>
      </w:r>
      <w:r w:rsidRPr="00190D7E">
        <w:rPr>
          <w:rFonts w:ascii="Times New Roman" w:eastAsia="Times New Roman" w:hAnsi="Times New Roman" w:cs="Times New Roman"/>
          <w:sz w:val="28"/>
          <w:szCs w:val="28"/>
          <w:lang w:eastAsia="ru-RU"/>
        </w:rPr>
        <w:softHyphen/>
        <w:t>ных сигналов, то он называется смещенным. Для превращения четерхквадрантного перемножителя в смещенный достаточно на один из входов подать такое постоянное напряжение, при котором сигналы на этом входе всегда оказываются меньшими напряжения смещения.</w:t>
      </w:r>
    </w:p>
    <w:p w:rsidR="00CA6680" w:rsidRPr="00190D7E" w:rsidRDefault="00CA6680" w:rsidP="00CA6680">
      <w:pPr>
        <w:tabs>
          <w:tab w:val="left" w:pos="1425"/>
        </w:tabs>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Основные применения перемножителей приведены в табл. </w:t>
      </w:r>
      <w:r w:rsidR="00360DC6">
        <w:rPr>
          <w:rFonts w:ascii="Times New Roman" w:eastAsia="Times New Roman" w:hAnsi="Times New Roman" w:cs="Times New Roman"/>
          <w:sz w:val="28"/>
          <w:szCs w:val="28"/>
          <w:lang w:eastAsia="ru-RU"/>
        </w:rPr>
        <w:t>4.1</w:t>
      </w:r>
      <w:r w:rsidRPr="00190D7E">
        <w:rPr>
          <w:rFonts w:ascii="Times New Roman" w:eastAsia="Times New Roman" w:hAnsi="Times New Roman" w:cs="Times New Roman"/>
          <w:sz w:val="28"/>
          <w:szCs w:val="28"/>
          <w:lang w:eastAsia="ru-RU"/>
        </w:rPr>
        <w:t xml:space="preserve">. Здесь вариант </w:t>
      </w:r>
      <w:r w:rsidRPr="00190D7E">
        <w:rPr>
          <w:rFonts w:ascii="Times New Roman" w:eastAsia="Times New Roman" w:hAnsi="Times New Roman" w:cs="Times New Roman"/>
          <w:i/>
          <w:sz w:val="28"/>
          <w:szCs w:val="28"/>
          <w:lang w:eastAsia="ru-RU"/>
        </w:rPr>
        <w:t>а</w:t>
      </w:r>
      <w:r w:rsidRPr="00190D7E">
        <w:rPr>
          <w:rFonts w:ascii="Times New Roman" w:eastAsia="Times New Roman" w:hAnsi="Times New Roman" w:cs="Times New Roman"/>
          <w:sz w:val="28"/>
          <w:szCs w:val="28"/>
          <w:lang w:eastAsia="ru-RU"/>
        </w:rPr>
        <w:t xml:space="preserve"> показывает включение перемножителя при умножении постоянных напряжению любой полярности.</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Вариант </w:t>
      </w:r>
      <w:r w:rsidRPr="00190D7E">
        <w:rPr>
          <w:rFonts w:ascii="Times New Roman" w:eastAsia="Times New Roman" w:hAnsi="Times New Roman" w:cs="Times New Roman"/>
          <w:i/>
          <w:sz w:val="28"/>
          <w:szCs w:val="28"/>
          <w:lang w:eastAsia="ru-RU"/>
        </w:rPr>
        <w:t>б</w:t>
      </w:r>
      <w:r w:rsidRPr="00190D7E">
        <w:rPr>
          <w:rFonts w:ascii="Times New Roman" w:eastAsia="Times New Roman" w:hAnsi="Times New Roman" w:cs="Times New Roman"/>
          <w:sz w:val="28"/>
          <w:szCs w:val="28"/>
          <w:lang w:eastAsia="ru-RU"/>
        </w:rPr>
        <w:t xml:space="preserve"> реализует возможности использования перемножителя в качестве удвоителя частоты. Вариант </w:t>
      </w:r>
      <w:r w:rsidRPr="00190D7E">
        <w:rPr>
          <w:rFonts w:ascii="Times New Roman" w:eastAsia="Times New Roman" w:hAnsi="Times New Roman" w:cs="Times New Roman"/>
          <w:i/>
          <w:sz w:val="28"/>
          <w:szCs w:val="28"/>
          <w:lang w:eastAsia="ru-RU"/>
        </w:rPr>
        <w:t>в</w:t>
      </w:r>
      <w:r w:rsidRPr="00190D7E">
        <w:rPr>
          <w:rFonts w:ascii="Times New Roman" w:eastAsia="Times New Roman" w:hAnsi="Times New Roman" w:cs="Times New Roman"/>
          <w:sz w:val="28"/>
          <w:szCs w:val="28"/>
          <w:lang w:eastAsia="ru-RU"/>
        </w:rPr>
        <w:t xml:space="preserve"> показывает, что при включении перемножителя в цепь ООС усилителя, реализуется делитель частоты на два или извлекатель квадратного корня. Вариант </w:t>
      </w:r>
      <w:r w:rsidRPr="00190D7E">
        <w:rPr>
          <w:rFonts w:ascii="Times New Roman" w:eastAsia="Times New Roman" w:hAnsi="Times New Roman" w:cs="Times New Roman"/>
          <w:i/>
          <w:sz w:val="28"/>
          <w:szCs w:val="28"/>
          <w:lang w:eastAsia="ru-RU"/>
        </w:rPr>
        <w:t>г</w:t>
      </w:r>
      <w:r w:rsidRPr="00190D7E">
        <w:rPr>
          <w:rFonts w:ascii="Times New Roman" w:eastAsia="Times New Roman" w:hAnsi="Times New Roman" w:cs="Times New Roman"/>
          <w:sz w:val="28"/>
          <w:szCs w:val="28"/>
          <w:lang w:eastAsia="ru-RU"/>
        </w:rPr>
        <w:t xml:space="preserve"> реализует аналоговый делитель </w:t>
      </w:r>
      <w:r w:rsidRPr="00190D7E">
        <w:rPr>
          <w:rFonts w:ascii="Times New Roman" w:eastAsia="Times New Roman" w:hAnsi="Times New Roman" w:cs="Times New Roman"/>
          <w:sz w:val="28"/>
          <w:szCs w:val="28"/>
          <w:lang w:eastAsia="ru-RU"/>
        </w:rPr>
        <w:lastRenderedPageBreak/>
        <w:t xml:space="preserve">напряжения в виде отношения напряжения двух входных сигналов. Варианты </w:t>
      </w:r>
      <w:r w:rsidRPr="00190D7E">
        <w:rPr>
          <w:rFonts w:ascii="Times New Roman" w:eastAsia="Times New Roman" w:hAnsi="Times New Roman" w:cs="Times New Roman"/>
          <w:i/>
          <w:sz w:val="28"/>
          <w:szCs w:val="28"/>
          <w:lang w:eastAsia="ru-RU"/>
        </w:rPr>
        <w:t>д</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sz w:val="28"/>
          <w:szCs w:val="28"/>
          <w:lang w:eastAsia="ru-RU"/>
        </w:rPr>
        <w:t xml:space="preserve"> показывают возможности использования перемножителя в качестве балансного и амплитудного модуляторов. Для восстановления модулирующего сигнала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val="en-US" w:eastAsia="ru-RU"/>
        </w:rPr>
        <w:sym w:font="Symbol" w:char="F057"/>
      </w:r>
      <w:r w:rsidRPr="00190D7E">
        <w:rPr>
          <w:rFonts w:ascii="Times New Roman" w:eastAsia="Times New Roman" w:hAnsi="Times New Roman" w:cs="Times New Roman"/>
          <w:sz w:val="28"/>
          <w:szCs w:val="28"/>
          <w:lang w:eastAsia="ru-RU"/>
        </w:rPr>
        <w:t xml:space="preserve"> из модулированного выходного напряжения можно использовать демодулятор, представленный вариантом </w:t>
      </w:r>
      <w:r w:rsidRPr="00190D7E">
        <w:rPr>
          <w:rFonts w:ascii="Times New Roman" w:eastAsia="Times New Roman" w:hAnsi="Times New Roman" w:cs="Times New Roman"/>
          <w:i/>
          <w:sz w:val="28"/>
          <w:szCs w:val="28"/>
          <w:lang w:eastAsia="ru-RU"/>
        </w:rPr>
        <w:t>ж</w:t>
      </w:r>
      <w:r w:rsidRPr="00190D7E">
        <w:rPr>
          <w:rFonts w:ascii="Times New Roman" w:eastAsia="Times New Roman" w:hAnsi="Times New Roman" w:cs="Times New Roman"/>
          <w:sz w:val="28"/>
          <w:szCs w:val="28"/>
          <w:lang w:eastAsia="ru-RU"/>
        </w:rPr>
        <w:t>.</w:t>
      </w:r>
    </w:p>
    <w:p w:rsidR="00494AA7" w:rsidRPr="00494AA7" w:rsidRDefault="00494AA7"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494AA7" w:rsidP="00494AA7">
      <w:pPr>
        <w:pStyle w:val="2"/>
        <w:rPr>
          <w:lang w:val="ru-RU"/>
        </w:rPr>
      </w:pPr>
      <w:bookmarkStart w:id="186" w:name="_Toc180894963"/>
      <w:bookmarkStart w:id="187" w:name="_Toc184283281"/>
      <w:bookmarkStart w:id="188" w:name="_Toc22837141"/>
      <w:bookmarkStart w:id="189" w:name="_Toc170819113"/>
      <w:bookmarkStart w:id="190" w:name="_Toc179279479"/>
      <w:bookmarkStart w:id="191" w:name="_Toc179453398"/>
      <w:bookmarkStart w:id="192" w:name="_Toc179988408"/>
      <w:bookmarkStart w:id="193" w:name="_Toc180412592"/>
      <w:bookmarkStart w:id="194" w:name="_Toc180418224"/>
      <w:bookmarkStart w:id="195" w:name="_Toc180492107"/>
      <w:r w:rsidRPr="00494AA7">
        <w:rPr>
          <w:lang w:val="ru-RU"/>
        </w:rPr>
        <w:t>4</w:t>
      </w:r>
      <w:r w:rsidR="00CA6680" w:rsidRPr="00494AA7">
        <w:rPr>
          <w:lang w:val="ru-RU"/>
        </w:rPr>
        <w:t>.3. Микроэлектронные компараторы</w:t>
      </w:r>
      <w:bookmarkEnd w:id="186"/>
      <w:bookmarkEnd w:id="187"/>
      <w:bookmarkEnd w:id="188"/>
      <w:r w:rsidR="00CA6680" w:rsidRPr="00494AA7">
        <w:rPr>
          <w:lang w:val="ru-RU"/>
        </w:rPr>
        <w:t xml:space="preserve"> </w:t>
      </w:r>
      <w:bookmarkEnd w:id="189"/>
      <w:bookmarkEnd w:id="190"/>
      <w:bookmarkEnd w:id="191"/>
      <w:bookmarkEnd w:id="192"/>
      <w:bookmarkEnd w:id="193"/>
      <w:bookmarkEnd w:id="194"/>
      <w:bookmarkEnd w:id="195"/>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Компараторы по техническим решениям являются специализированными ОУ. По функциональному признаку они занимают промежуточное положение между аналоговыми и цифровыми устройствами. Компараторы можно рассмотреть как простейшие АЦП. Они имеют два аналоговых входа, один или два цифровых выхода. Наличие у компараторов двух входов позволяет использовать их в качестве устройств, осуществляющих сравнение измеряемого напряжения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ВХ</w:t>
      </w:r>
      <w:r w:rsidRPr="00190D7E">
        <w:rPr>
          <w:rFonts w:ascii="Times New Roman" w:eastAsia="Times New Roman" w:hAnsi="Times New Roman" w:cs="Times New Roman"/>
          <w:sz w:val="28"/>
          <w:szCs w:val="28"/>
          <w:lang w:eastAsia="ru-RU"/>
        </w:rPr>
        <w:t>) с опорным напряжением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ОП</w:t>
      </w:r>
      <w:r w:rsidRPr="00190D7E">
        <w:rPr>
          <w:rFonts w:ascii="Times New Roman" w:eastAsia="Times New Roman" w:hAnsi="Times New Roman" w:cs="Times New Roman"/>
          <w:sz w:val="28"/>
          <w:szCs w:val="28"/>
          <w:lang w:eastAsia="ru-RU"/>
        </w:rPr>
        <w:t>). Алгоритм работы компаратора описывается выражениями</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ВЫХ</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если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ВХ</w:t>
      </w:r>
      <w:r w:rsidRPr="00190D7E">
        <w:rPr>
          <w:rFonts w:ascii="Times New Roman" w:eastAsia="Times New Roman" w:hAnsi="Times New Roman" w:cs="Times New Roman"/>
          <w:sz w:val="28"/>
          <w:szCs w:val="28"/>
          <w:lang w:eastAsia="ru-RU"/>
        </w:rPr>
        <w:t xml:space="preserve"> &lt;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ОП</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ВЫХ</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0</w:t>
      </w:r>
      <w:r w:rsidRPr="00190D7E">
        <w:rPr>
          <w:rFonts w:ascii="Times New Roman" w:eastAsia="Times New Roman" w:hAnsi="Times New Roman" w:cs="Times New Roman"/>
          <w:sz w:val="28"/>
          <w:szCs w:val="28"/>
          <w:lang w:eastAsia="ru-RU"/>
        </w:rPr>
        <w:t xml:space="preserve">, если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ВХ</w:t>
      </w:r>
      <w:r w:rsidRPr="00190D7E">
        <w:rPr>
          <w:rFonts w:ascii="Times New Roman" w:eastAsia="Times New Roman" w:hAnsi="Times New Roman" w:cs="Times New Roman"/>
          <w:sz w:val="28"/>
          <w:szCs w:val="28"/>
          <w:lang w:eastAsia="ru-RU"/>
        </w:rPr>
        <w:t xml:space="preserve"> &gt;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ОП</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tabs>
          <w:tab w:val="left" w:pos="1425"/>
        </w:tabs>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sectPr w:rsidR="00CA6680" w:rsidRPr="00190D7E" w:rsidSect="00943AE4">
          <w:footerReference w:type="even" r:id="rId581"/>
          <w:footerReference w:type="default" r:id="rId582"/>
          <w:pgSz w:w="11906" w:h="16838"/>
          <w:pgMar w:top="1134" w:right="1134" w:bottom="1134" w:left="1134" w:header="709" w:footer="709" w:gutter="0"/>
          <w:cols w:space="708"/>
          <w:titlePg/>
          <w:docGrid w:linePitch="360"/>
        </w:sectPr>
      </w:pPr>
    </w:p>
    <w:p w:rsidR="00CA6680" w:rsidRPr="0025193D" w:rsidRDefault="00CA6680" w:rsidP="00CA6680">
      <w:pPr>
        <w:spacing w:after="120" w:line="240" w:lineRule="auto"/>
        <w:ind w:firstLine="567"/>
        <w:rPr>
          <w:rFonts w:ascii="Times New Roman" w:eastAsia="Times New Roman" w:hAnsi="Times New Roman" w:cs="Times New Roman"/>
          <w:sz w:val="28"/>
          <w:szCs w:val="28"/>
          <w:lang w:eastAsia="ru-RU"/>
        </w:rPr>
      </w:pPr>
      <w:r w:rsidRPr="0025193D">
        <w:rPr>
          <w:rFonts w:ascii="Times New Roman" w:eastAsia="Times New Roman" w:hAnsi="Times New Roman" w:cs="Times New Roman"/>
          <w:sz w:val="28"/>
          <w:szCs w:val="28"/>
          <w:lang w:eastAsia="ru-RU"/>
        </w:rPr>
        <w:lastRenderedPageBreak/>
        <w:t xml:space="preserve">     </w:t>
      </w:r>
      <w:r w:rsidR="0025193D" w:rsidRPr="0025193D">
        <w:rPr>
          <w:rFonts w:ascii="Times New Roman" w:eastAsia="Times New Roman" w:hAnsi="Times New Roman" w:cs="Times New Roman"/>
          <w:i/>
          <w:sz w:val="28"/>
          <w:szCs w:val="28"/>
          <w:lang w:eastAsia="ru-RU"/>
        </w:rPr>
        <w:t>Табл. 4</w:t>
      </w:r>
      <w:r w:rsidRPr="0025193D">
        <w:rPr>
          <w:rFonts w:ascii="Times New Roman" w:eastAsia="Times New Roman" w:hAnsi="Times New Roman" w:cs="Times New Roman"/>
          <w:i/>
          <w:sz w:val="28"/>
          <w:szCs w:val="28"/>
          <w:lang w:eastAsia="ru-RU"/>
        </w:rPr>
        <w:t>.1.</w:t>
      </w:r>
      <w:r w:rsidRPr="0025193D">
        <w:rPr>
          <w:rFonts w:ascii="Times New Roman" w:eastAsia="Times New Roman" w:hAnsi="Times New Roman" w:cs="Times New Roman"/>
          <w:sz w:val="28"/>
          <w:szCs w:val="28"/>
          <w:lang w:eastAsia="ru-RU"/>
        </w:rPr>
        <w:t xml:space="preserve"> Основные применения перемножителей</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2"/>
        <w:gridCol w:w="2160"/>
        <w:gridCol w:w="5760"/>
        <w:gridCol w:w="4278"/>
      </w:tblGrid>
      <w:tr w:rsidR="00CA6680" w:rsidRPr="00190D7E" w:rsidTr="00CA6680">
        <w:tc>
          <w:tcPr>
            <w:tcW w:w="1362"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Вариант</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Функция</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Схема включения</w:t>
            </w: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Расчетная формула</w:t>
            </w:r>
          </w:p>
        </w:tc>
      </w:tr>
      <w:tr w:rsidR="00CA6680" w:rsidRPr="00190D7E" w:rsidTr="00CA6680">
        <w:tc>
          <w:tcPr>
            <w:tcW w:w="1362"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2</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3</w:t>
            </w: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4</w:t>
            </w:r>
          </w:p>
        </w:tc>
      </w:tr>
      <w:tr w:rsidR="00CA6680" w:rsidRPr="00190D7E" w:rsidTr="00CA6680">
        <w:tc>
          <w:tcPr>
            <w:tcW w:w="136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Перемножитель напряжений</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5793" w:dyaOrig="1813">
                <v:shape id="_x0000_i1306" type="#_x0000_t75" style="width:192pt;height:59.25pt" o:ole="">
                  <v:imagedata r:id="rId583" o:title=""/>
                </v:shape>
                <o:OLEObject Type="Embed" ProgID="Visio.Drawing.11" ShapeID="_x0000_i1306" DrawAspect="Content" ObjectID="_1641902194" r:id="rId584"/>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278"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0"/>
                <w:sz w:val="28"/>
                <w:szCs w:val="28"/>
                <w:lang w:eastAsia="ru-RU"/>
              </w:rPr>
              <w:object w:dxaOrig="1660" w:dyaOrig="340">
                <v:shape id="_x0000_i1307" type="#_x0000_t75" style="width:113.25pt;height:22.5pt" o:ole="">
                  <v:imagedata r:id="rId585" o:title=""/>
                </v:shape>
                <o:OLEObject Type="Embed" ProgID="Equation.3" ShapeID="_x0000_i1307" DrawAspect="Content" ObjectID="_1641902195" r:id="rId586"/>
              </w:object>
            </w:r>
          </w:p>
        </w:tc>
      </w:tr>
      <w:tr w:rsidR="00CA6680" w:rsidRPr="00190D7E" w:rsidTr="00CA6680">
        <w:tc>
          <w:tcPr>
            <w:tcW w:w="136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Удвоитель</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частоты</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6559" w:dyaOrig="1813">
                <v:shape id="_x0000_i1308" type="#_x0000_t75" style="width:214.5pt;height:59.25pt" o:ole="">
                  <v:imagedata r:id="rId587" o:title=""/>
                </v:shape>
                <o:OLEObject Type="Embed" ProgID="Visio.Drawing.11" ShapeID="_x0000_i1308" DrawAspect="Content" ObjectID="_1641902196" r:id="rId588"/>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0"/>
                <w:sz w:val="28"/>
                <w:szCs w:val="28"/>
                <w:lang w:eastAsia="ru-RU"/>
              </w:rPr>
              <w:object w:dxaOrig="1560" w:dyaOrig="360">
                <v:shape id="_x0000_i1309" type="#_x0000_t75" style="width:96.75pt;height:22.5pt" o:ole="">
                  <v:imagedata r:id="rId589" o:title=""/>
                </v:shape>
                <o:OLEObject Type="Embed" ProgID="Equation.3" ShapeID="_x0000_i1309" DrawAspect="Content" ObjectID="_1641902197" r:id="rId590"/>
              </w:object>
            </w:r>
          </w:p>
        </w:tc>
      </w:tr>
      <w:tr w:rsidR="00CA6680" w:rsidRPr="00190D7E" w:rsidTr="00CA6680">
        <w:tc>
          <w:tcPr>
            <w:tcW w:w="1362"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Делитель </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частоты</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5533" w:dyaOrig="3957">
                <v:shape id="_x0000_i1310" type="#_x0000_t75" style="width:264.75pt;height:189.75pt" o:ole="">
                  <v:imagedata r:id="rId591" o:title=""/>
                </v:shape>
                <o:OLEObject Type="Embed" ProgID="Visio.Drawing.11" ShapeID="_x0000_i1310" DrawAspect="Content" ObjectID="_1641902198" r:id="rId592"/>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position w:val="-26"/>
                <w:sz w:val="28"/>
                <w:szCs w:val="28"/>
                <w:lang w:eastAsia="ru-RU"/>
              </w:rPr>
              <w:object w:dxaOrig="1640" w:dyaOrig="740">
                <v:shape id="_x0000_i1311" type="#_x0000_t75" style="width:99pt;height:45pt" o:ole="">
                  <v:imagedata r:id="rId593" o:title=""/>
                </v:shape>
                <o:OLEObject Type="Embed" ProgID="Equation.3" ShapeID="_x0000_i1311" DrawAspect="Content" ObjectID="_1641902199" r:id="rId594"/>
              </w:object>
            </w:r>
          </w:p>
        </w:tc>
      </w:tr>
    </w:tbl>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25193D" w:rsidRDefault="00CA6680" w:rsidP="00CA6680">
      <w:pPr>
        <w:spacing w:after="120" w:line="240" w:lineRule="auto"/>
        <w:ind w:firstLine="567"/>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b/>
          <w:sz w:val="28"/>
          <w:szCs w:val="28"/>
          <w:lang w:eastAsia="ru-RU"/>
        </w:rPr>
        <w:lastRenderedPageBreak/>
        <w:t xml:space="preserve">     </w:t>
      </w:r>
      <w:r w:rsidRPr="0025193D">
        <w:rPr>
          <w:rFonts w:ascii="Times New Roman" w:eastAsia="Times New Roman" w:hAnsi="Times New Roman" w:cs="Times New Roman"/>
          <w:i/>
          <w:sz w:val="28"/>
          <w:szCs w:val="28"/>
          <w:lang w:eastAsia="ru-RU"/>
        </w:rPr>
        <w:t xml:space="preserve">Продолжение </w:t>
      </w:r>
      <w:r w:rsidR="0025193D" w:rsidRPr="0025193D">
        <w:rPr>
          <w:rFonts w:ascii="Times New Roman" w:eastAsia="Times New Roman" w:hAnsi="Times New Roman" w:cs="Times New Roman"/>
          <w:i/>
          <w:sz w:val="28"/>
          <w:szCs w:val="28"/>
          <w:lang w:eastAsia="ru-RU"/>
        </w:rPr>
        <w:t>табл. 4</w:t>
      </w:r>
      <w:r w:rsidRPr="0025193D">
        <w:rPr>
          <w:rFonts w:ascii="Times New Roman" w:eastAsia="Times New Roman" w:hAnsi="Times New Roman" w:cs="Times New Roman"/>
          <w:i/>
          <w:sz w:val="28"/>
          <w:szCs w:val="28"/>
          <w:lang w:eastAsia="ru-RU"/>
        </w:rPr>
        <w:t>.1</w:t>
      </w:r>
      <w:r w:rsidR="0025193D">
        <w:rPr>
          <w:rFonts w:ascii="Times New Roman" w:eastAsia="Times New Roman" w:hAnsi="Times New Roman" w:cs="Times New Roman"/>
          <w:i/>
          <w:sz w:val="28"/>
          <w:szCs w:val="28"/>
          <w:lang w:eastAsia="ru-RU"/>
        </w:rPr>
        <w:t>.</w:t>
      </w: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2160"/>
        <w:gridCol w:w="5760"/>
        <w:gridCol w:w="4278"/>
      </w:tblGrid>
      <w:tr w:rsidR="00CA6680" w:rsidRPr="00190D7E" w:rsidTr="00CA6680">
        <w:tc>
          <w:tcPr>
            <w:tcW w:w="138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2</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3</w:t>
            </w: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4</w:t>
            </w:r>
          </w:p>
        </w:tc>
      </w:tr>
      <w:tr w:rsidR="00CA6680" w:rsidRPr="00190D7E" w:rsidTr="00CA6680">
        <w:tc>
          <w:tcPr>
            <w:tcW w:w="138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г)</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Делитель</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напряжения</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5674" w:dyaOrig="3898">
                <v:shape id="_x0000_i1312" type="#_x0000_t75" style="width:269.25pt;height:185.25pt" o:ole="">
                  <v:imagedata r:id="rId595" o:title=""/>
                </v:shape>
                <o:OLEObject Type="Embed" ProgID="Visio.Drawing.11" ShapeID="_x0000_i1312" DrawAspect="Content" ObjectID="_1641902200" r:id="rId596"/>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0"/>
                <w:sz w:val="28"/>
                <w:szCs w:val="28"/>
                <w:lang w:eastAsia="ru-RU"/>
              </w:rPr>
              <w:object w:dxaOrig="1680" w:dyaOrig="680">
                <v:shape id="_x0000_i1313" type="#_x0000_t75" style="width:99pt;height:39.75pt" o:ole="">
                  <v:imagedata r:id="rId597" o:title=""/>
                </v:shape>
                <o:OLEObject Type="Embed" ProgID="Equation.3" ShapeID="_x0000_i1313" DrawAspect="Content" ObjectID="_1641902201" r:id="rId598"/>
              </w:object>
            </w:r>
          </w:p>
        </w:tc>
      </w:tr>
      <w:tr w:rsidR="00CA6680" w:rsidRPr="00190D7E" w:rsidTr="00CA6680">
        <w:tc>
          <w:tcPr>
            <w:tcW w:w="138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Балансный</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модулятор</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5316" w:dyaOrig="1946">
                <v:shape id="_x0000_i1314" type="#_x0000_t75" style="width:240.75pt;height:87.75pt" o:ole="">
                  <v:imagedata r:id="rId599" o:title=""/>
                </v:shape>
                <o:OLEObject Type="Embed" ProgID="Visio.Drawing.11" ShapeID="_x0000_i1314" DrawAspect="Content" ObjectID="_1641902202" r:id="rId600"/>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27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eastAsia="ru-RU"/>
              </w:rPr>
              <w:object w:dxaOrig="1860" w:dyaOrig="360">
                <v:shape id="_x0000_i1315" type="#_x0000_t75" style="width:109.5pt;height:21.75pt" o:ole="">
                  <v:imagedata r:id="rId601" o:title=""/>
                </v:shape>
                <o:OLEObject Type="Embed" ProgID="Equation.3" ShapeID="_x0000_i1315" DrawAspect="Content" ObjectID="_1641902203" r:id="rId602"/>
              </w:object>
            </w:r>
          </w:p>
        </w:tc>
      </w:tr>
    </w:tbl>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b/>
          <w:sz w:val="28"/>
          <w:szCs w:val="28"/>
          <w:lang w:eastAsia="ru-RU"/>
        </w:rPr>
      </w:pPr>
    </w:p>
    <w:p w:rsidR="00CA6680" w:rsidRPr="00190D7E" w:rsidRDefault="00CA6680" w:rsidP="00CA6680">
      <w:pPr>
        <w:spacing w:after="0" w:line="240" w:lineRule="auto"/>
        <w:rPr>
          <w:rFonts w:ascii="Times New Roman" w:eastAsia="Times New Roman" w:hAnsi="Times New Roman" w:cs="Times New Roman"/>
          <w:b/>
          <w:sz w:val="28"/>
          <w:szCs w:val="28"/>
          <w:lang w:eastAsia="ru-RU"/>
        </w:rPr>
      </w:pPr>
    </w:p>
    <w:p w:rsidR="00CA6680" w:rsidRPr="00190D7E" w:rsidRDefault="00CA6680" w:rsidP="00CA6680">
      <w:pPr>
        <w:spacing w:after="0" w:line="240" w:lineRule="auto"/>
        <w:rPr>
          <w:rFonts w:ascii="Times New Roman" w:eastAsia="Times New Roman" w:hAnsi="Times New Roman" w:cs="Times New Roman"/>
          <w:b/>
          <w:sz w:val="28"/>
          <w:szCs w:val="28"/>
          <w:lang w:eastAsia="ru-RU"/>
        </w:rPr>
      </w:pPr>
    </w:p>
    <w:p w:rsidR="00CA6680" w:rsidRPr="0025193D" w:rsidRDefault="00CA6680" w:rsidP="00CA6680">
      <w:pPr>
        <w:spacing w:after="120" w:line="240" w:lineRule="auto"/>
        <w:ind w:firstLine="709"/>
        <w:rPr>
          <w:rFonts w:ascii="Times New Roman" w:eastAsia="Times New Roman" w:hAnsi="Times New Roman" w:cs="Times New Roman"/>
          <w:i/>
          <w:sz w:val="28"/>
          <w:szCs w:val="28"/>
          <w:lang w:eastAsia="ru-RU"/>
        </w:rPr>
      </w:pPr>
      <w:r w:rsidRPr="0025193D">
        <w:rPr>
          <w:rFonts w:ascii="Times New Roman" w:eastAsia="Times New Roman" w:hAnsi="Times New Roman" w:cs="Times New Roman"/>
          <w:i/>
          <w:sz w:val="28"/>
          <w:szCs w:val="28"/>
          <w:lang w:eastAsia="ru-RU"/>
        </w:rPr>
        <w:lastRenderedPageBreak/>
        <w:t xml:space="preserve">Окончание </w:t>
      </w:r>
      <w:r w:rsidR="0025193D" w:rsidRPr="0025193D">
        <w:rPr>
          <w:rFonts w:ascii="Times New Roman" w:eastAsia="Times New Roman" w:hAnsi="Times New Roman" w:cs="Times New Roman"/>
          <w:i/>
          <w:sz w:val="28"/>
          <w:szCs w:val="28"/>
          <w:lang w:eastAsia="ru-RU"/>
        </w:rPr>
        <w:t>табл. 4</w:t>
      </w:r>
      <w:r w:rsidRPr="0025193D">
        <w:rPr>
          <w:rFonts w:ascii="Times New Roman" w:eastAsia="Times New Roman" w:hAnsi="Times New Roman" w:cs="Times New Roman"/>
          <w:i/>
          <w:sz w:val="28"/>
          <w:szCs w:val="28"/>
          <w:lang w:eastAsia="ru-RU"/>
        </w:rPr>
        <w:t>.1.</w:t>
      </w: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2160"/>
        <w:gridCol w:w="5760"/>
        <w:gridCol w:w="4470"/>
      </w:tblGrid>
      <w:tr w:rsidR="00CA6680" w:rsidRPr="00190D7E" w:rsidTr="00CA6680">
        <w:tc>
          <w:tcPr>
            <w:tcW w:w="138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1</w:t>
            </w:r>
          </w:p>
        </w:tc>
        <w:tc>
          <w:tcPr>
            <w:tcW w:w="21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2</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3</w:t>
            </w:r>
          </w:p>
        </w:tc>
        <w:tc>
          <w:tcPr>
            <w:tcW w:w="447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4</w:t>
            </w:r>
          </w:p>
        </w:tc>
      </w:tr>
      <w:tr w:rsidR="00CA6680" w:rsidRPr="00190D7E" w:rsidTr="00CA6680">
        <w:tc>
          <w:tcPr>
            <w:tcW w:w="138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е)</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Амплитудный модулятор</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7451" w:dyaOrig="4045">
                <v:shape id="_x0000_i1316" type="#_x0000_t75" style="width:275.25pt;height:150pt" o:ole="">
                  <v:imagedata r:id="rId603" o:title=""/>
                </v:shape>
                <o:OLEObject Type="Embed" ProgID="Visio.Drawing.11" ShapeID="_x0000_i1316" DrawAspect="Content" ObjectID="_1641902204" r:id="rId604"/>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47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eastAsia="ru-RU"/>
              </w:rPr>
              <w:object w:dxaOrig="4000" w:dyaOrig="380">
                <v:shape id="_x0000_i1317" type="#_x0000_t75" style="width:210.75pt;height:26.25pt" o:ole="">
                  <v:imagedata r:id="rId605" o:title=""/>
                </v:shape>
                <o:OLEObject Type="Embed" ProgID="Equation.3" ShapeID="_x0000_i1317" DrawAspect="Content" ObjectID="_1641902205" r:id="rId606"/>
              </w:object>
            </w:r>
            <w:r w:rsidRPr="00190D7E">
              <w:rPr>
                <w:rFonts w:ascii="Times New Roman" w:eastAsia="Times New Roman" w:hAnsi="Times New Roman" w:cs="Times New Roman"/>
                <w:position w:val="-10"/>
                <w:sz w:val="28"/>
                <w:szCs w:val="28"/>
                <w:lang w:eastAsia="ru-RU"/>
              </w:rPr>
              <w:object w:dxaOrig="3000" w:dyaOrig="360">
                <v:shape id="_x0000_i1318" type="#_x0000_t75" style="width:210.75pt;height:25.5pt" o:ole="">
                  <v:imagedata r:id="rId607" o:title=""/>
                </v:shape>
                <o:OLEObject Type="Embed" ProgID="Equation.3" ShapeID="_x0000_i1318" DrawAspect="Content" ObjectID="_1641902206" r:id="rId608"/>
              </w:object>
            </w:r>
          </w:p>
        </w:tc>
      </w:tr>
      <w:tr w:rsidR="00CA6680" w:rsidRPr="00190D7E" w:rsidTr="00CA6680">
        <w:tc>
          <w:tcPr>
            <w:tcW w:w="138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ж)</w:t>
            </w:r>
          </w:p>
        </w:tc>
        <w:tc>
          <w:tcPr>
            <w:tcW w:w="216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Балансный </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демодулятор</w:t>
            </w:r>
          </w:p>
        </w:tc>
        <w:tc>
          <w:tcPr>
            <w:tcW w:w="576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8578" w:dyaOrig="3948">
                <v:shape id="_x0000_i1319" type="#_x0000_t75" style="width:264pt;height:138.75pt" o:ole="">
                  <v:imagedata r:id="rId609" o:title=""/>
                </v:shape>
                <o:OLEObject Type="Embed" ProgID="Visio.Drawing.11" ShapeID="_x0000_i1319" DrawAspect="Content" ObjectID="_1641902207" r:id="rId610"/>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tc>
        <w:tc>
          <w:tcPr>
            <w:tcW w:w="447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0"/>
                <w:sz w:val="28"/>
                <w:szCs w:val="28"/>
                <w:lang w:eastAsia="ru-RU"/>
              </w:rPr>
              <w:object w:dxaOrig="1240" w:dyaOrig="340">
                <v:shape id="_x0000_i1320" type="#_x0000_t75" style="width:76.5pt;height:21pt" o:ole="">
                  <v:imagedata r:id="rId611" o:title=""/>
                </v:shape>
                <o:OLEObject Type="Embed" ProgID="Equation.3" ShapeID="_x0000_i1320" DrawAspect="Content" ObjectID="_1641902208" r:id="rId612"/>
              </w:object>
            </w:r>
          </w:p>
        </w:tc>
      </w:tr>
    </w:tbl>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highlight w:val="red"/>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highlight w:val="red"/>
          <w:lang w:eastAsia="ru-RU"/>
        </w:rPr>
        <w:sectPr w:rsidR="00CA6680" w:rsidRPr="00190D7E" w:rsidSect="00943AE4">
          <w:pgSz w:w="16838" w:h="11906" w:orient="landscape"/>
          <w:pgMar w:top="1134" w:right="1134" w:bottom="1134" w:left="1134" w:header="709" w:footer="709" w:gutter="0"/>
          <w:cols w:space="708"/>
          <w:docGrid w:linePitch="360"/>
        </w:sect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Перемножители являются перспективной элементной базой для аппаратуры радиовещания. Включение перемножителя в цепь ООС усилителя, как показано на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xml:space="preserve">, а, позволяет реализовать компрессор-сжиматель динамического диапазона уровней. Включение перемножителя на входе усилителя, как показано на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б реализует экспандер-растяжитель динамического диапазона уровней.</w:t>
      </w:r>
    </w:p>
    <w:tbl>
      <w:tblPr>
        <w:tblW w:w="0" w:type="auto"/>
        <w:tblLook w:val="01E0" w:firstRow="1" w:lastRow="1" w:firstColumn="1" w:lastColumn="1" w:noHBand="0" w:noVBand="0"/>
      </w:tblPr>
      <w:tblGrid>
        <w:gridCol w:w="5244"/>
        <w:gridCol w:w="4610"/>
      </w:tblGrid>
      <w:tr w:rsidR="00CA6680" w:rsidRPr="00190D7E" w:rsidTr="00CA6680">
        <w:tc>
          <w:tcPr>
            <w:tcW w:w="5244"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6594" w:dyaOrig="4567">
                <v:shape id="_x0000_i1321" type="#_x0000_t75" style="width:255pt;height:176.25pt" o:ole="">
                  <v:imagedata r:id="rId613" o:title=""/>
                </v:shape>
                <o:OLEObject Type="Embed" ProgID="Visio.Drawing.11" ShapeID="_x0000_i1321" DrawAspect="Content" ObjectID="_1641902209" r:id="rId614"/>
              </w:object>
            </w:r>
          </w:p>
        </w:tc>
        <w:tc>
          <w:tcPr>
            <w:tcW w:w="4610"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5800" w:dyaOrig="3362">
                <v:shape id="_x0000_i1322" type="#_x0000_t75" style="width:222.75pt;height:129.75pt" o:ole="">
                  <v:imagedata r:id="rId615" o:title=""/>
                </v:shape>
                <o:OLEObject Type="Embed" ProgID="Visio.Drawing.11" ShapeID="_x0000_i1322" DrawAspect="Content" ObjectID="_1641902210" r:id="rId616"/>
              </w:object>
            </w:r>
          </w:p>
        </w:tc>
      </w:tr>
      <w:tr w:rsidR="00CA6680" w:rsidRPr="00190D7E" w:rsidTr="00CA6680">
        <w:tc>
          <w:tcPr>
            <w:tcW w:w="5244"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 Компрессор</w:t>
            </w:r>
          </w:p>
        </w:tc>
        <w:tc>
          <w:tcPr>
            <w:tcW w:w="4610"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 Экспандер на основе перемножителя</w:t>
            </w:r>
          </w:p>
        </w:tc>
      </w:tr>
      <w:tr w:rsidR="00CA6680" w:rsidRPr="00190D7E" w:rsidTr="00CA6680">
        <w:tc>
          <w:tcPr>
            <w:tcW w:w="9854" w:type="dxa"/>
            <w:gridSpan w:val="2"/>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11668" w:dyaOrig="6651">
                <v:shape id="_x0000_i1323" type="#_x0000_t75" style="width:482.25pt;height:274.5pt" o:ole="">
                  <v:imagedata r:id="rId617" o:title=""/>
                </v:shape>
                <o:OLEObject Type="Embed" ProgID="Visio.Drawing.11" ShapeID="_x0000_i1323" DrawAspect="Content" ObjectID="_1641902211" r:id="rId618"/>
              </w:object>
            </w:r>
          </w:p>
        </w:tc>
      </w:tr>
      <w:tr w:rsidR="00CA6680" w:rsidRPr="00190D7E" w:rsidTr="00CA6680">
        <w:tc>
          <w:tcPr>
            <w:tcW w:w="9854" w:type="dxa"/>
            <w:gridSpan w:val="2"/>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 Высококачественный детектор среднеквадратических значений</w:t>
            </w:r>
          </w:p>
        </w:tc>
      </w:tr>
      <w:tr w:rsidR="00CA6680" w:rsidRPr="00190D7E" w:rsidTr="00CA6680">
        <w:tc>
          <w:tcPr>
            <w:tcW w:w="9854" w:type="dxa"/>
            <w:gridSpan w:val="2"/>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D231E1">
              <w:rPr>
                <w:rFonts w:ascii="Times New Roman" w:eastAsia="Times New Roman" w:hAnsi="Times New Roman" w:cs="Times New Roman"/>
                <w:i/>
                <w:sz w:val="28"/>
                <w:szCs w:val="28"/>
                <w:lang w:eastAsia="ru-RU"/>
              </w:rPr>
              <w:t xml:space="preserve">Рис. </w:t>
            </w:r>
            <w:r w:rsidR="00D231E1" w:rsidRPr="00D231E1">
              <w:rPr>
                <w:rFonts w:ascii="Times New Roman" w:eastAsia="Times New Roman" w:hAnsi="Times New Roman" w:cs="Times New Roman"/>
                <w:i/>
                <w:sz w:val="28"/>
                <w:szCs w:val="28"/>
                <w:lang w:eastAsia="ru-RU"/>
              </w:rPr>
              <w:t>4.4</w:t>
            </w:r>
            <w:r w:rsidRPr="00D231E1">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Варианты включения перемножителей</w:t>
            </w:r>
          </w:p>
        </w:tc>
      </w:tr>
    </w:tbl>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Использование перемножителей в качестве квадратора и извлекателя квадратного корня (рис. </w:t>
      </w:r>
      <w:r w:rsidR="00D231E1">
        <w:rPr>
          <w:rFonts w:ascii="Times New Roman" w:eastAsia="Times New Roman" w:hAnsi="Times New Roman" w:cs="Times New Roman"/>
          <w:sz w:val="28"/>
          <w:szCs w:val="28"/>
          <w:lang w:eastAsia="ru-RU"/>
        </w:rPr>
        <w:t>4.4</w:t>
      </w:r>
      <w:r w:rsidRPr="00190D7E">
        <w:rPr>
          <w:rFonts w:ascii="Times New Roman" w:eastAsia="Times New Roman" w:hAnsi="Times New Roman" w:cs="Times New Roman"/>
          <w:sz w:val="28"/>
          <w:szCs w:val="28"/>
          <w:lang w:eastAsia="ru-RU"/>
        </w:rPr>
        <w:t>, в) позволяет реализовать основной блок измерителей шумов радиовещательных трактов – высококачественный детектор среднеквадратических значений.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highlight w:val="red"/>
          <w:lang w:eastAsia="ru-RU"/>
        </w:rPr>
      </w:pPr>
    </w:p>
    <w:tbl>
      <w:tblPr>
        <w:tblW w:w="0" w:type="auto"/>
        <w:tblLook w:val="01E0" w:firstRow="1" w:lastRow="1" w:firstColumn="1" w:lastColumn="1" w:noHBand="0" w:noVBand="0"/>
      </w:tblPr>
      <w:tblGrid>
        <w:gridCol w:w="4927"/>
        <w:gridCol w:w="4927"/>
      </w:tblGrid>
      <w:tr w:rsidR="00CA6680" w:rsidRPr="00190D7E" w:rsidTr="00CA6680">
        <w:tc>
          <w:tcPr>
            <w:tcW w:w="492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2723" w:dyaOrig="1816">
                <v:shape id="_x0000_i1324" type="#_x0000_t75" style="width:162pt;height:108.75pt" o:ole="">
                  <v:imagedata r:id="rId619" o:title=""/>
                </v:shape>
                <o:OLEObject Type="Embed" ProgID="Visio.Drawing.11" ShapeID="_x0000_i1324" DrawAspect="Content" ObjectID="_1641902212" r:id="rId620"/>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c>
          <w:tcPr>
            <w:tcW w:w="492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2525" w:dyaOrig="2312">
                <v:shape id="_x0000_i1325" type="#_x0000_t75" style="width:142.5pt;height:129.75pt" o:ole="">
                  <v:imagedata r:id="rId621" o:title=""/>
                </v:shape>
                <o:OLEObject Type="Embed" ProgID="Visio.Drawing.11" ShapeID="_x0000_i1325" DrawAspect="Content" ObjectID="_1641902213" r:id="rId622"/>
              </w:objec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w:t>
            </w:r>
          </w:p>
        </w:tc>
      </w:tr>
      <w:tr w:rsidR="00CA6680" w:rsidRPr="00190D7E" w:rsidTr="00CA6680">
        <w:tc>
          <w:tcPr>
            <w:tcW w:w="492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3348" w:dyaOrig="2806">
                <v:shape id="_x0000_i1326" type="#_x0000_t75" style="width:165.75pt;height:139.5pt" o:ole="">
                  <v:imagedata r:id="rId623" o:title=""/>
                </v:shape>
                <o:OLEObject Type="Embed" ProgID="Visio.Drawing.11" ShapeID="_x0000_i1326" DrawAspect="Content" ObjectID="_1641902214" r:id="rId624"/>
              </w:objec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w:t>
            </w:r>
          </w:p>
        </w:tc>
        <w:tc>
          <w:tcPr>
            <w:tcW w:w="4927" w:type="dxa"/>
            <w:vAlign w:val="center"/>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3077" w:dyaOrig="2851">
                <v:shape id="_x0000_i1327" type="#_x0000_t75" style="width:170.25pt;height:157.5pt" o:ole="">
                  <v:imagedata r:id="rId625" o:title=""/>
                </v:shape>
                <o:OLEObject Type="Embed" ProgID="Visio.Drawing.11" ShapeID="_x0000_i1327" DrawAspect="Content" ObjectID="_1641902215" r:id="rId626"/>
              </w:objec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jc w:val="center"/>
              <w:rPr>
                <w:rFonts w:ascii="Times New Roman" w:eastAsia="Times New Roman" w:hAnsi="Times New Roman" w:cs="Times New Roman"/>
                <w:sz w:val="28"/>
                <w:szCs w:val="28"/>
                <w:lang w:val="en-US" w:eastAsia="ru-RU"/>
              </w:rPr>
            </w:pPr>
            <w:r w:rsidRPr="00190D7E">
              <w:rPr>
                <w:rFonts w:ascii="Times New Roman" w:eastAsia="Times New Roman" w:hAnsi="Times New Roman" w:cs="Times New Roman"/>
                <w:sz w:val="28"/>
                <w:szCs w:val="28"/>
                <w:lang w:eastAsia="ru-RU"/>
              </w:rPr>
              <w:t>г)</w:t>
            </w:r>
          </w:p>
        </w:tc>
      </w:tr>
    </w:tbl>
    <w:p w:rsidR="00CA6680" w:rsidRPr="00190D7E" w:rsidRDefault="00CA6680" w:rsidP="00CA6680">
      <w:pPr>
        <w:spacing w:after="0" w:line="240" w:lineRule="auto"/>
        <w:ind w:firstLine="1506"/>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4.5</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Компараторы и их передаточная характеристика:</w:t>
      </w:r>
    </w:p>
    <w:p w:rsidR="00CA6680" w:rsidRPr="00190D7E" w:rsidRDefault="00CA6680" w:rsidP="00CA6680">
      <w:pPr>
        <w:spacing w:after="0" w:line="240" w:lineRule="auto"/>
        <w:ind w:left="708" w:firstLine="708"/>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а) типовое включение; б) передаточная характеристика в типовом включении; в) включение с цепью ПОС; г) передаточные характеристики с участками гистерезиса</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p>
    <w:p w:rsidR="00CA6680" w:rsidRPr="00190D7E" w:rsidRDefault="00CA6680" w:rsidP="00CA6680">
      <w:pPr>
        <w:tabs>
          <w:tab w:val="left" w:pos="1005"/>
        </w:tabs>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Простая схема представлена на рис. </w:t>
      </w:r>
      <w:r w:rsidR="00D231E1">
        <w:rPr>
          <w:rFonts w:ascii="Times New Roman" w:eastAsia="Times New Roman" w:hAnsi="Times New Roman" w:cs="Times New Roman"/>
          <w:sz w:val="28"/>
          <w:szCs w:val="28"/>
          <w:lang w:eastAsia="ru-RU"/>
        </w:rPr>
        <w:t>4.5</w:t>
      </w:r>
      <w:r w:rsidRPr="00190D7E">
        <w:rPr>
          <w:rFonts w:ascii="Times New Roman" w:eastAsia="Times New Roman" w:hAnsi="Times New Roman" w:cs="Times New Roman"/>
          <w:sz w:val="28"/>
          <w:szCs w:val="28"/>
          <w:lang w:eastAsia="ru-RU"/>
        </w:rPr>
        <w:t xml:space="preserve">, а, а его передаточная характеристика на рис. </w:t>
      </w:r>
      <w:r w:rsidR="00D231E1">
        <w:rPr>
          <w:rFonts w:ascii="Times New Roman" w:eastAsia="Times New Roman" w:hAnsi="Times New Roman" w:cs="Times New Roman"/>
          <w:sz w:val="28"/>
          <w:szCs w:val="28"/>
          <w:lang w:eastAsia="ru-RU"/>
        </w:rPr>
        <w:t>4.5</w:t>
      </w:r>
      <w:r w:rsidRPr="00190D7E">
        <w:rPr>
          <w:rFonts w:ascii="Times New Roman" w:eastAsia="Times New Roman" w:hAnsi="Times New Roman" w:cs="Times New Roman"/>
          <w:sz w:val="28"/>
          <w:szCs w:val="28"/>
          <w:lang w:eastAsia="ru-RU"/>
        </w:rPr>
        <w:t>, б.</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Опорное напряжение представляет собой неизменное по величине напряжение. Входное напряжение изменяется во времени. При достижении входным напряжением уровня опорного напряжения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ОП</w:t>
      </w:r>
      <w:r w:rsidRPr="00190D7E">
        <w:rPr>
          <w:rFonts w:ascii="Times New Roman" w:eastAsia="Times New Roman" w:hAnsi="Times New Roman" w:cs="Times New Roman"/>
          <w:sz w:val="28"/>
          <w:szCs w:val="28"/>
          <w:lang w:eastAsia="ru-RU"/>
        </w:rPr>
        <w:t xml:space="preserve"> происходит изменение полярности напряжения на выходе от значения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до значения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w:t>
      </w:r>
    </w:p>
    <w:p w:rsidR="00CA6680" w:rsidRPr="00190D7E" w:rsidRDefault="00CA6680" w:rsidP="00CA6680">
      <w:pPr>
        <w:tabs>
          <w:tab w:val="left" w:pos="945"/>
        </w:tabs>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Широкое применение находит компаратор на основе ОУ с положительной обратной связью, схема показана на рис. </w:t>
      </w:r>
      <w:r w:rsidR="00D231E1">
        <w:rPr>
          <w:rFonts w:ascii="Times New Roman" w:eastAsia="Times New Roman" w:hAnsi="Times New Roman" w:cs="Times New Roman"/>
          <w:sz w:val="28"/>
          <w:szCs w:val="28"/>
          <w:lang w:eastAsia="ru-RU"/>
        </w:rPr>
        <w:t>4.5</w:t>
      </w:r>
      <w:r w:rsidRPr="00190D7E">
        <w:rPr>
          <w:rFonts w:ascii="Times New Roman" w:eastAsia="Times New Roman" w:hAnsi="Times New Roman" w:cs="Times New Roman"/>
          <w:sz w:val="28"/>
          <w:szCs w:val="28"/>
          <w:lang w:eastAsia="ru-RU"/>
        </w:rPr>
        <w:t xml:space="preserve">, в. Здесь ПОС осуществляется с помощью резисторов </w:t>
      </w:r>
      <w:r w:rsidRPr="00190D7E">
        <w:rPr>
          <w:rFonts w:ascii="Times New Roman" w:eastAsia="Times New Roman" w:hAnsi="Times New Roman" w:cs="Times New Roman"/>
          <w:sz w:val="28"/>
          <w:szCs w:val="28"/>
          <w:lang w:val="en-US" w:eastAsia="ru-RU"/>
        </w:rPr>
        <w:t>R</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sz w:val="28"/>
          <w:szCs w:val="28"/>
          <w:lang w:val="en-US" w:eastAsia="ru-RU"/>
        </w:rPr>
        <w:t>R</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 xml:space="preserve">. Такой компаратор получил название триггера Шмитта. Как видно на рис. </w:t>
      </w:r>
      <w:r w:rsidR="00D231E1">
        <w:rPr>
          <w:rFonts w:ascii="Times New Roman" w:eastAsia="Times New Roman" w:hAnsi="Times New Roman" w:cs="Times New Roman"/>
          <w:sz w:val="28"/>
          <w:szCs w:val="28"/>
          <w:lang w:eastAsia="ru-RU"/>
        </w:rPr>
        <w:t>4.6</w:t>
      </w:r>
      <w:r w:rsidRPr="00190D7E">
        <w:rPr>
          <w:rFonts w:ascii="Times New Roman" w:eastAsia="Times New Roman" w:hAnsi="Times New Roman" w:cs="Times New Roman"/>
          <w:sz w:val="28"/>
          <w:szCs w:val="28"/>
          <w:lang w:eastAsia="ru-RU"/>
        </w:rPr>
        <w:t xml:space="preserve">, г компаратор обладает гистерезисом, что объясняется наличием цепи ПОС. Переключение схемы в состояние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 xml:space="preserve"> происходит при достижение входным напряжением уровня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СР</w:t>
      </w:r>
      <w:r w:rsidRPr="00190D7E">
        <w:rPr>
          <w:rFonts w:ascii="Times New Roman" w:eastAsia="Times New Roman" w:hAnsi="Times New Roman" w:cs="Times New Roman"/>
          <w:sz w:val="28"/>
          <w:szCs w:val="28"/>
          <w:lang w:eastAsia="ru-RU"/>
        </w:rPr>
        <w:t xml:space="preserve">, а возвращение в исходное состояние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 xml:space="preserve">ВЫХ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 при снижении входного напряжения до напряжения отпускания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ОПТ</w:t>
      </w: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Значения входных пороговых  напряжений определяются по формулам</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0"/>
          <w:sz w:val="28"/>
          <w:szCs w:val="28"/>
          <w:lang w:eastAsia="ru-RU"/>
        </w:rPr>
        <w:object w:dxaOrig="1440" w:dyaOrig="680">
          <v:shape id="_x0000_i1328" type="#_x0000_t75" style="width:81.75pt;height:39pt" o:ole="">
            <v:imagedata r:id="rId627" o:title=""/>
          </v:shape>
          <o:OLEObject Type="Embed" ProgID="Equation.3" ShapeID="_x0000_i1328" DrawAspect="Content" ObjectID="_1641902216" r:id="rId628"/>
        </w:objec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position w:val="-30"/>
          <w:sz w:val="28"/>
          <w:szCs w:val="28"/>
          <w:lang w:eastAsia="ru-RU"/>
        </w:rPr>
        <w:object w:dxaOrig="1560" w:dyaOrig="680">
          <v:shape id="_x0000_i1329" type="#_x0000_t75" style="width:89.25pt;height:39pt" o:ole="">
            <v:imagedata r:id="rId629" o:title=""/>
          </v:shape>
          <o:OLEObject Type="Embed" ProgID="Equation.3" ShapeID="_x0000_i1329" DrawAspect="Content" ObjectID="_1641902217" r:id="rId630"/>
        </w:object>
      </w:r>
      <w:r w:rsidRPr="00190D7E">
        <w:rPr>
          <w:rFonts w:ascii="Times New Roman" w:eastAsia="Times New Roman" w:hAnsi="Times New Roman" w:cs="Times New Roman"/>
          <w:sz w:val="28"/>
          <w:szCs w:val="28"/>
          <w:lang w:eastAsia="ru-RU"/>
        </w:rPr>
        <w:t>.                          (</w:t>
      </w:r>
      <w:r w:rsidR="00360DC6">
        <w:rPr>
          <w:rFonts w:ascii="Times New Roman" w:eastAsia="Times New Roman" w:hAnsi="Times New Roman" w:cs="Times New Roman"/>
          <w:sz w:val="28"/>
          <w:szCs w:val="28"/>
          <w:lang w:eastAsia="ru-RU"/>
        </w:rPr>
        <w:t>4.5</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Определим ширину зоны гистерезиса</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0"/>
          <w:sz w:val="28"/>
          <w:szCs w:val="28"/>
          <w:lang w:eastAsia="ru-RU"/>
        </w:rPr>
        <w:object w:dxaOrig="3960" w:dyaOrig="680">
          <v:shape id="_x0000_i1330" type="#_x0000_t75" style="width:225.75pt;height:39pt" o:ole="">
            <v:imagedata r:id="rId631" o:title=""/>
          </v:shape>
          <o:OLEObject Type="Embed" ProgID="Equation.3" ShapeID="_x0000_i1330" DrawAspect="Content" ObjectID="_1641902218" r:id="rId632"/>
        </w:object>
      </w:r>
      <w:r w:rsidR="00360DC6">
        <w:rPr>
          <w:rFonts w:ascii="Times New Roman" w:eastAsia="Times New Roman" w:hAnsi="Times New Roman" w:cs="Times New Roman"/>
          <w:sz w:val="28"/>
          <w:szCs w:val="28"/>
          <w:lang w:eastAsia="ru-RU"/>
        </w:rPr>
        <w:t>.                           (4</w:t>
      </w:r>
      <w:r w:rsidRPr="00190D7E">
        <w:rPr>
          <w:rFonts w:ascii="Times New Roman" w:eastAsia="Times New Roman" w:hAnsi="Times New Roman" w:cs="Times New Roman"/>
          <w:sz w:val="28"/>
          <w:szCs w:val="28"/>
          <w:lang w:eastAsia="ru-RU"/>
        </w:rPr>
        <w:t>.6)</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Важнейшим показателем компараторов является их быстродействие, оцениваемое задержкой срабатывания и временем нарастания выходного напряжения. Задержка срабатывания оценивается задержкой выходного импульса.</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Основная область применения компараторов – пороговые устройства. Компараторов находят также применение в автогенераторах, пиковых детекторах, в устройствах считывания сигналов магнитной и полупроводниковой памяти.</w:t>
      </w:r>
    </w:p>
    <w:p w:rsidR="00494AA7" w:rsidRPr="00494AA7" w:rsidRDefault="00494AA7"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494AA7" w:rsidP="00494AA7">
      <w:pPr>
        <w:pStyle w:val="2"/>
        <w:rPr>
          <w:lang w:val="ru-RU"/>
        </w:rPr>
      </w:pPr>
      <w:bookmarkStart w:id="196" w:name="_Toc179453400"/>
      <w:bookmarkStart w:id="197" w:name="_Toc179988410"/>
      <w:bookmarkStart w:id="198" w:name="_Toc180412594"/>
      <w:bookmarkStart w:id="199" w:name="_Toc180418226"/>
      <w:bookmarkStart w:id="200" w:name="_Toc180492109"/>
      <w:bookmarkStart w:id="201" w:name="_Toc180664165"/>
      <w:bookmarkStart w:id="202" w:name="_Toc180894964"/>
      <w:bookmarkStart w:id="203" w:name="_Toc184283282"/>
      <w:bookmarkStart w:id="204" w:name="_Toc170819114"/>
      <w:bookmarkStart w:id="205" w:name="_Toc179279480"/>
      <w:bookmarkStart w:id="206" w:name="_Toc22837142"/>
      <w:r w:rsidRPr="00494AA7">
        <w:rPr>
          <w:lang w:val="ru-RU"/>
        </w:rPr>
        <w:t>4</w:t>
      </w:r>
      <w:r w:rsidR="00CA6680" w:rsidRPr="00494AA7">
        <w:rPr>
          <w:lang w:val="ru-RU"/>
        </w:rPr>
        <w:t>.4. Микроэлектронные выпрямители</w:t>
      </w:r>
      <w:bookmarkStart w:id="207" w:name="_Toc180894965"/>
      <w:bookmarkStart w:id="208" w:name="_Toc184283283"/>
      <w:bookmarkEnd w:id="196"/>
      <w:bookmarkEnd w:id="197"/>
      <w:bookmarkEnd w:id="198"/>
      <w:bookmarkEnd w:id="199"/>
      <w:bookmarkEnd w:id="200"/>
      <w:bookmarkEnd w:id="201"/>
      <w:bookmarkEnd w:id="202"/>
      <w:bookmarkEnd w:id="203"/>
      <w:r w:rsidRPr="00494AA7">
        <w:rPr>
          <w:lang w:val="ru-RU"/>
        </w:rPr>
        <w:t xml:space="preserve"> </w:t>
      </w:r>
      <w:r w:rsidR="00CA6680" w:rsidRPr="00494AA7">
        <w:rPr>
          <w:lang w:val="ru-RU"/>
        </w:rPr>
        <w:t>и стабилизаторы напряжения</w:t>
      </w:r>
      <w:bookmarkEnd w:id="204"/>
      <w:bookmarkEnd w:id="205"/>
      <w:bookmarkEnd w:id="206"/>
      <w:bookmarkEnd w:id="207"/>
      <w:bookmarkEnd w:id="208"/>
      <w:r w:rsidR="00CA6680" w:rsidRPr="00494AA7">
        <w:rPr>
          <w:lang w:val="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Выпрямителями называют устройства для преобразования переменного напряжения в постоянное. Для выпрямления напряжения используют приборы с односторонней проводимостью, например полупроводниковые. Но, как видно из ВАХ диода, при малых сигналах обладает неприемлемо большой нелинейностью. Избежать этого недостатка позволяет использование ОУ совместно с диодами в цепи ООС, рис. </w:t>
      </w:r>
      <w:r w:rsidR="00D231E1">
        <w:rPr>
          <w:rFonts w:ascii="Times New Roman" w:eastAsia="Times New Roman" w:hAnsi="Times New Roman" w:cs="Times New Roman"/>
          <w:sz w:val="28"/>
          <w:szCs w:val="28"/>
          <w:lang w:eastAsia="ru-RU"/>
        </w:rPr>
        <w:t>4.6</w:t>
      </w:r>
      <w:r w:rsidRPr="00190D7E">
        <w:rPr>
          <w:rFonts w:ascii="Times New Roman" w:eastAsia="Times New Roman" w:hAnsi="Times New Roman" w:cs="Times New Roman"/>
          <w:sz w:val="28"/>
          <w:szCs w:val="28"/>
          <w:lang w:eastAsia="ru-RU"/>
        </w:rPr>
        <w:t>, а, б.</w:t>
      </w:r>
    </w:p>
    <w:tbl>
      <w:tblPr>
        <w:tblW w:w="0" w:type="auto"/>
        <w:jc w:val="center"/>
        <w:tblLook w:val="01E0" w:firstRow="1" w:lastRow="1" w:firstColumn="1" w:lastColumn="1" w:noHBand="0" w:noVBand="0"/>
      </w:tblPr>
      <w:tblGrid>
        <w:gridCol w:w="4477"/>
        <w:gridCol w:w="5377"/>
      </w:tblGrid>
      <w:tr w:rsidR="00CA6680" w:rsidRPr="00190D7E" w:rsidTr="00CA6680">
        <w:trPr>
          <w:jc w:val="center"/>
        </w:trPr>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color w:val="000000"/>
                <w:sz w:val="28"/>
                <w:szCs w:val="28"/>
                <w:lang w:eastAsia="ru-RU"/>
              </w:rPr>
              <w:object w:dxaOrig="3958" w:dyaOrig="1455">
                <v:shape id="_x0000_i1331" type="#_x0000_t75" style="width:198pt;height:72.75pt" o:ole="">
                  <v:imagedata r:id="rId633" o:title=""/>
                </v:shape>
                <o:OLEObject Type="Embed" ProgID="Visio.Drawing.11" ShapeID="_x0000_i1331" DrawAspect="Content" ObjectID="_1641902219" r:id="rId634"/>
              </w:object>
            </w:r>
          </w:p>
        </w:tc>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color w:val="000000"/>
                <w:sz w:val="28"/>
                <w:szCs w:val="28"/>
                <w:lang w:eastAsia="ru-RU"/>
              </w:rPr>
              <w:object w:dxaOrig="3165" w:dyaOrig="1865">
                <v:shape id="_x0000_i1332" type="#_x0000_t75" style="width:158.25pt;height:93pt" o:ole="">
                  <v:imagedata r:id="rId635" o:title=""/>
                </v:shape>
                <o:OLEObject Type="Embed" ProgID="Visio.Drawing.11" ShapeID="_x0000_i1332" DrawAspect="Content" ObjectID="_1641902220" r:id="rId636"/>
              </w:object>
            </w:r>
          </w:p>
        </w:tc>
      </w:tr>
      <w:tr w:rsidR="00CA6680" w:rsidRPr="00190D7E" w:rsidTr="00CA6680">
        <w:trPr>
          <w:jc w:val="center"/>
        </w:trPr>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а)</w:t>
            </w:r>
          </w:p>
        </w:tc>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б)</w:t>
            </w:r>
          </w:p>
        </w:tc>
      </w:tr>
      <w:tr w:rsidR="00CA6680" w:rsidRPr="00190D7E" w:rsidTr="00CA6680">
        <w:trPr>
          <w:jc w:val="center"/>
        </w:trPr>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color w:val="000000"/>
                <w:sz w:val="28"/>
                <w:szCs w:val="28"/>
                <w:lang w:eastAsia="ru-RU"/>
              </w:rPr>
              <w:object w:dxaOrig="3901" w:dyaOrig="1520">
                <v:shape id="_x0000_i1333" type="#_x0000_t75" style="width:195.75pt;height:76.5pt" o:ole="">
                  <v:imagedata r:id="rId637" o:title=""/>
                </v:shape>
                <o:OLEObject Type="Embed" ProgID="Visio.Drawing.11" ShapeID="_x0000_i1333" DrawAspect="Content" ObjectID="_1641902221" r:id="rId638"/>
              </w:object>
            </w:r>
          </w:p>
        </w:tc>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color w:val="000000"/>
                <w:sz w:val="28"/>
                <w:szCs w:val="28"/>
                <w:lang w:eastAsia="ru-RU"/>
              </w:rPr>
              <w:object w:dxaOrig="5035" w:dyaOrig="3517">
                <v:shape id="_x0000_i1334" type="#_x0000_t75" style="width:258pt;height:179.25pt" o:ole="">
                  <v:imagedata r:id="rId639" o:title=""/>
                </v:shape>
                <o:OLEObject Type="Embed" ProgID="Visio.Drawing.11" ShapeID="_x0000_i1334" DrawAspect="Content" ObjectID="_1641902222" r:id="rId640"/>
              </w:object>
            </w:r>
          </w:p>
        </w:tc>
      </w:tr>
      <w:tr w:rsidR="00CA6680" w:rsidRPr="00190D7E" w:rsidTr="00CA6680">
        <w:trPr>
          <w:jc w:val="center"/>
        </w:trPr>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в)</w:t>
            </w:r>
          </w:p>
        </w:tc>
        <w:tc>
          <w:tcPr>
            <w:tcW w:w="4927"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color w:val="000000"/>
                <w:sz w:val="28"/>
                <w:szCs w:val="28"/>
                <w:lang w:eastAsia="ru-RU"/>
              </w:rPr>
            </w:pPr>
            <w:r w:rsidRPr="00190D7E">
              <w:rPr>
                <w:rFonts w:ascii="Times New Roman" w:eastAsia="Times New Roman" w:hAnsi="Times New Roman" w:cs="Times New Roman"/>
                <w:color w:val="000000"/>
                <w:sz w:val="28"/>
                <w:szCs w:val="28"/>
                <w:lang w:eastAsia="ru-RU"/>
              </w:rPr>
              <w:t>г)</w:t>
            </w:r>
          </w:p>
        </w:tc>
      </w:tr>
    </w:tbl>
    <w:p w:rsidR="00CA6680" w:rsidRPr="00190D7E" w:rsidRDefault="00CA6680" w:rsidP="00CA6680">
      <w:pPr>
        <w:spacing w:after="0" w:line="240" w:lineRule="auto"/>
        <w:jc w:val="center"/>
        <w:rPr>
          <w:rFonts w:ascii="Times New Roman" w:eastAsia="Times New Roman" w:hAnsi="Times New Roman" w:cs="Times New Roman"/>
          <w:spacing w:val="-8"/>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4.6</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Стабилизаторы напряжения</w:t>
      </w:r>
      <w:r w:rsidRPr="00190D7E">
        <w:rPr>
          <w:rFonts w:ascii="Times New Roman" w:eastAsia="Times New Roman" w:hAnsi="Times New Roman" w:cs="Times New Roman"/>
          <w:spacing w:val="-1"/>
          <w:sz w:val="28"/>
          <w:szCs w:val="28"/>
          <w:lang w:eastAsia="ru-RU"/>
        </w:rPr>
        <w:t xml:space="preserve">: а) </w:t>
      </w:r>
      <w:r w:rsidRPr="00190D7E">
        <w:rPr>
          <w:rFonts w:ascii="Times New Roman" w:eastAsia="Times New Roman" w:hAnsi="Times New Roman" w:cs="Times New Roman"/>
          <w:sz w:val="28"/>
          <w:szCs w:val="28"/>
          <w:lang w:eastAsia="ru-RU"/>
        </w:rPr>
        <w:t>структурная схема; б</w:t>
      </w:r>
      <w:r w:rsidRPr="00190D7E">
        <w:rPr>
          <w:rFonts w:ascii="Times New Roman" w:eastAsia="Times New Roman" w:hAnsi="Times New Roman" w:cs="Times New Roman"/>
          <w:spacing w:val="-8"/>
          <w:sz w:val="28"/>
          <w:szCs w:val="28"/>
          <w:lang w:eastAsia="ru-RU"/>
        </w:rPr>
        <w:t>) параметрический стабилизатор; в) высококачественный стабилизатор; г) стабилизатор с высокой загрузочной способностью</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Использование ОУ позволяет осуществить выпрямление и детектирование сигналов амплитудой от нескольких милливольт до единиц вольт с высокой точностью. Передаточная характеристика рассматриваемых устройств напоминает ВАХ  идеального диода, поэтому это устройство часто называют «идеальными диодами».</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25193D" w:rsidRDefault="0025193D" w:rsidP="00CA6680">
      <w:pPr>
        <w:spacing w:after="120" w:line="240" w:lineRule="auto"/>
        <w:ind w:firstLine="567"/>
        <w:jc w:val="both"/>
        <w:rPr>
          <w:rFonts w:ascii="Times New Roman" w:eastAsia="Times New Roman" w:hAnsi="Times New Roman" w:cs="Times New Roman"/>
          <w:sz w:val="28"/>
          <w:szCs w:val="28"/>
          <w:lang w:eastAsia="ru-RU"/>
        </w:rPr>
      </w:pPr>
      <w:r w:rsidRPr="0025193D">
        <w:rPr>
          <w:rFonts w:ascii="Times New Roman" w:eastAsia="Times New Roman" w:hAnsi="Times New Roman" w:cs="Times New Roman"/>
          <w:i/>
          <w:sz w:val="28"/>
          <w:szCs w:val="28"/>
          <w:lang w:eastAsia="ru-RU"/>
        </w:rPr>
        <w:t>Табл. 4</w:t>
      </w:r>
      <w:r w:rsidR="00CA6680" w:rsidRPr="0025193D">
        <w:rPr>
          <w:rFonts w:ascii="Times New Roman" w:eastAsia="Times New Roman" w:hAnsi="Times New Roman" w:cs="Times New Roman"/>
          <w:i/>
          <w:sz w:val="28"/>
          <w:szCs w:val="28"/>
          <w:lang w:eastAsia="ru-RU"/>
        </w:rPr>
        <w:t>.2.</w:t>
      </w:r>
      <w:r w:rsidR="00CA6680" w:rsidRPr="0025193D">
        <w:rPr>
          <w:rFonts w:ascii="Times New Roman" w:eastAsia="Times New Roman" w:hAnsi="Times New Roman" w:cs="Times New Roman"/>
          <w:sz w:val="28"/>
          <w:szCs w:val="28"/>
          <w:lang w:eastAsia="ru-RU"/>
        </w:rPr>
        <w:t xml:space="preserve"> Микроэлектронные выпрямители</w:t>
      </w:r>
    </w:p>
    <w:p w:rsidR="00CA6680" w:rsidRPr="00190D7E" w:rsidRDefault="00CA6680" w:rsidP="00CA6680">
      <w:pPr>
        <w:spacing w:after="0" w:line="240" w:lineRule="auto"/>
        <w:ind w:firstLine="6"/>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11287" w:dyaOrig="9920">
          <v:shape id="_x0000_i1335" type="#_x0000_t75" style="width:478.5pt;height:406.5pt" o:ole="">
            <v:imagedata r:id="rId641" o:title=""/>
          </v:shape>
          <o:OLEObject Type="Embed" ProgID="Visio.Drawing.11" ShapeID="_x0000_i1335" DrawAspect="Content" ObjectID="_1641902223" r:id="rId642"/>
        </w:objec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Структурная схема стабилизатора напряжения может быть представлена четырехполюсником, изображенным на рис. </w:t>
      </w:r>
      <w:r w:rsidR="00D231E1">
        <w:rPr>
          <w:rFonts w:ascii="Times New Roman" w:eastAsia="Times New Roman" w:hAnsi="Times New Roman" w:cs="Times New Roman"/>
          <w:sz w:val="28"/>
          <w:szCs w:val="28"/>
          <w:lang w:eastAsia="ru-RU"/>
        </w:rPr>
        <w:t>4.6</w:t>
      </w:r>
      <w:r w:rsidRPr="00190D7E">
        <w:rPr>
          <w:rFonts w:ascii="Times New Roman" w:eastAsia="Times New Roman" w:hAnsi="Times New Roman" w:cs="Times New Roman"/>
          <w:sz w:val="28"/>
          <w:szCs w:val="28"/>
          <w:lang w:eastAsia="ru-RU"/>
        </w:rPr>
        <w:t xml:space="preserve">, а. К стабилитронам напряжения предъявляются следующие основные требования: обеспечивать высокие значения коэффициента стабилизации напряжения </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2"/>
          <w:sz w:val="28"/>
          <w:szCs w:val="28"/>
          <w:lang w:eastAsia="ru-RU"/>
        </w:rPr>
        <w:object w:dxaOrig="1700" w:dyaOrig="760">
          <v:shape id="_x0000_i1336" type="#_x0000_t75" style="width:95.25pt;height:42.75pt" o:ole="">
            <v:imagedata r:id="rId643" o:title=""/>
          </v:shape>
          <o:OLEObject Type="Embed" ProgID="Equation.3" ShapeID="_x0000_i1336" DrawAspect="Content" ObjectID="_1641902224" r:id="rId644"/>
        </w:object>
      </w:r>
      <w:r w:rsidRPr="00190D7E">
        <w:rPr>
          <w:rFonts w:ascii="Times New Roman" w:eastAsia="Times New Roman" w:hAnsi="Times New Roman" w:cs="Times New Roman"/>
          <w:sz w:val="28"/>
          <w:szCs w:val="28"/>
          <w:lang w:eastAsia="ru-RU"/>
        </w:rPr>
        <w:t>;                                           (</w:t>
      </w:r>
      <w:r w:rsidR="00360DC6">
        <w:rPr>
          <w:rFonts w:ascii="Times New Roman" w:eastAsia="Times New Roman" w:hAnsi="Times New Roman" w:cs="Times New Roman"/>
          <w:sz w:val="28"/>
          <w:szCs w:val="28"/>
          <w:lang w:eastAsia="ru-RU"/>
        </w:rPr>
        <w:t>4.7</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иметь низкое динамическое выходное сопротивление </w:t>
      </w:r>
      <w:r w:rsidRPr="00190D7E">
        <w:rPr>
          <w:rFonts w:ascii="Times New Roman" w:eastAsia="Times New Roman" w:hAnsi="Times New Roman" w:cs="Times New Roman"/>
          <w:position w:val="-24"/>
          <w:sz w:val="28"/>
          <w:szCs w:val="28"/>
          <w:lang w:eastAsia="ru-RU"/>
        </w:rPr>
        <w:object w:dxaOrig="1579" w:dyaOrig="620">
          <v:shape id="_x0000_i1337" type="#_x0000_t75" style="width:89.25pt;height:35.25pt" o:ole="">
            <v:imagedata r:id="rId645" o:title=""/>
          </v:shape>
          <o:OLEObject Type="Embed" ProgID="Equation.3" ShapeID="_x0000_i1337" DrawAspect="Content" ObjectID="_1641902225" r:id="rId646"/>
        </w:objec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обеспечивать высокий КПД  </w:t>
      </w:r>
      <w:r w:rsidRPr="00190D7E">
        <w:rPr>
          <w:rFonts w:ascii="Times New Roman" w:eastAsia="Times New Roman" w:hAnsi="Times New Roman" w:cs="Times New Roman"/>
          <w:position w:val="-32"/>
          <w:sz w:val="28"/>
          <w:szCs w:val="28"/>
          <w:lang w:val="en-US" w:eastAsia="ru-RU"/>
        </w:rPr>
        <w:object w:dxaOrig="1880" w:dyaOrig="760">
          <v:shape id="_x0000_i1338" type="#_x0000_t75" style="width:114pt;height:46.5pt" o:ole="">
            <v:imagedata r:id="rId647" o:title=""/>
          </v:shape>
          <o:OLEObject Type="Embed" ProgID="Equation.3" ShapeID="_x0000_i1338" DrawAspect="Content" ObjectID="_1641902226" r:id="rId648"/>
        </w:object>
      </w:r>
      <w:r w:rsidRPr="00190D7E">
        <w:rPr>
          <w:rFonts w:ascii="Times New Roman" w:eastAsia="Times New Roman" w:hAnsi="Times New Roman" w:cs="Times New Roman"/>
          <w:sz w:val="28"/>
          <w:szCs w:val="28"/>
          <w:lang w:eastAsia="ru-RU"/>
        </w:rPr>
        <w:t>.</w:t>
      </w:r>
    </w:p>
    <w:p w:rsidR="00CA6680" w:rsidRPr="00190D7E" w:rsidRDefault="00CA6680" w:rsidP="00CA6680">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В обычном параметрическом стабилизаторе на кремневом диоде в режиме обратимого электрического пробоя рис. </w:t>
      </w:r>
      <w:r w:rsidR="00D231E1">
        <w:rPr>
          <w:rFonts w:ascii="Times New Roman" w:eastAsia="Times New Roman" w:hAnsi="Times New Roman" w:cs="Times New Roman"/>
          <w:sz w:val="28"/>
          <w:szCs w:val="28"/>
          <w:lang w:eastAsia="ru-RU"/>
        </w:rPr>
        <w:t>4.6</w:t>
      </w:r>
      <w:r w:rsidRPr="00190D7E">
        <w:rPr>
          <w:rFonts w:ascii="Times New Roman" w:eastAsia="Times New Roman" w:hAnsi="Times New Roman" w:cs="Times New Roman"/>
          <w:sz w:val="28"/>
          <w:szCs w:val="28"/>
          <w:lang w:eastAsia="ru-RU"/>
        </w:rPr>
        <w:t>, б не удается выполнить совокупность указанных требований.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Коэффициент стабилизации напряжения такого стабилизатора равен</w:t>
      </w:r>
    </w:p>
    <w:p w:rsidR="00CA6680" w:rsidRPr="00190D7E" w:rsidRDefault="00CA6680" w:rsidP="00CA6680">
      <w:pPr>
        <w:spacing w:after="0" w:line="240" w:lineRule="auto"/>
        <w:ind w:firstLine="567"/>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68"/>
          <w:sz w:val="28"/>
          <w:szCs w:val="28"/>
          <w:lang w:eastAsia="ru-RU"/>
        </w:rPr>
        <w:object w:dxaOrig="2299" w:dyaOrig="1060">
          <v:shape id="_x0000_i1339" type="#_x0000_t75" style="width:114.75pt;height:53.25pt" o:ole="">
            <v:imagedata r:id="rId649" o:title=""/>
          </v:shape>
          <o:OLEObject Type="Embed" ProgID="Equation.3" ShapeID="_x0000_i1339" DrawAspect="Content" ObjectID="_1641902227" r:id="rId650"/>
        </w:object>
      </w:r>
      <w:r w:rsidRPr="00190D7E">
        <w:rPr>
          <w:rFonts w:ascii="Times New Roman" w:eastAsia="Times New Roman" w:hAnsi="Times New Roman" w:cs="Times New Roman"/>
          <w:sz w:val="28"/>
          <w:szCs w:val="28"/>
          <w:lang w:eastAsia="ru-RU"/>
        </w:rPr>
        <w:t>.                                        (</w:t>
      </w:r>
      <w:r w:rsidR="00360DC6">
        <w:rPr>
          <w:rFonts w:ascii="Times New Roman" w:eastAsia="Times New Roman" w:hAnsi="Times New Roman" w:cs="Times New Roman"/>
          <w:sz w:val="28"/>
          <w:szCs w:val="28"/>
          <w:lang w:eastAsia="ru-RU"/>
        </w:rPr>
        <w:t>4.8</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Чтобы реализовать высокие значения К</w:t>
      </w:r>
      <w:r w:rsidRPr="00190D7E">
        <w:rPr>
          <w:rFonts w:ascii="Times New Roman" w:eastAsia="Times New Roman" w:hAnsi="Times New Roman" w:cs="Times New Roman"/>
          <w:sz w:val="28"/>
          <w:szCs w:val="28"/>
          <w:vertAlign w:val="subscript"/>
          <w:lang w:eastAsia="ru-RU"/>
        </w:rPr>
        <w:t>СТ</w:t>
      </w:r>
      <w:r w:rsidRPr="00190D7E">
        <w:rPr>
          <w:rFonts w:ascii="Times New Roman" w:eastAsia="Times New Roman" w:hAnsi="Times New Roman" w:cs="Times New Roman"/>
          <w:sz w:val="28"/>
          <w:szCs w:val="28"/>
          <w:lang w:eastAsia="ru-RU"/>
        </w:rPr>
        <w:t xml:space="preserve">, необходимо обеспечить малое динамическое сопротивление стабилизатора  </w:t>
      </w: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sz w:val="28"/>
          <w:szCs w:val="28"/>
          <w:vertAlign w:val="subscript"/>
          <w:lang w:eastAsia="ru-RU"/>
        </w:rPr>
        <w:t>Д</w:t>
      </w:r>
      <w:r w:rsidRPr="00190D7E">
        <w:rPr>
          <w:rFonts w:ascii="Times New Roman" w:eastAsia="Times New Roman" w:hAnsi="Times New Roman" w:cs="Times New Roman"/>
          <w:sz w:val="28"/>
          <w:szCs w:val="28"/>
          <w:lang w:eastAsia="ru-RU"/>
        </w:rPr>
        <w:t xml:space="preserve">, а это возможно при высокоомной нагрузке и низкоомном сопротивлении ограничительного резистора </w:t>
      </w:r>
      <w:r w:rsidRPr="00190D7E">
        <w:rPr>
          <w:rFonts w:ascii="Times New Roman" w:eastAsia="Times New Roman" w:hAnsi="Times New Roman" w:cs="Times New Roman"/>
          <w:sz w:val="28"/>
          <w:szCs w:val="28"/>
          <w:lang w:val="en-US" w:eastAsia="ru-RU"/>
        </w:rPr>
        <w:t>R</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Эти условия можно создать, использовав в схеме стабилизатора ОУ         (рис. </w:t>
      </w:r>
      <w:r w:rsidR="00D231E1">
        <w:rPr>
          <w:rFonts w:ascii="Times New Roman" w:eastAsia="Times New Roman" w:hAnsi="Times New Roman" w:cs="Times New Roman"/>
          <w:sz w:val="28"/>
          <w:szCs w:val="28"/>
          <w:lang w:eastAsia="ru-RU"/>
        </w:rPr>
        <w:t>4.6</w:t>
      </w:r>
      <w:r w:rsidRPr="00190D7E">
        <w:rPr>
          <w:rFonts w:ascii="Times New Roman" w:eastAsia="Times New Roman" w:hAnsi="Times New Roman" w:cs="Times New Roman"/>
          <w:sz w:val="28"/>
          <w:szCs w:val="28"/>
          <w:lang w:eastAsia="ru-RU"/>
        </w:rPr>
        <w:t xml:space="preserve">, в). Здесь ОУ используется в качестве буферного усилителя. Высокое входное сопротивление обеспечивает идеальные условия  для работы стабилитрона. </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 Недостатком стабилизатора напряжения на основе ОУ является сравнительно   небольшой ток, который он может отдать в нагрузку. Избежать этого недостатка можно усилением тока ОУ с помощью внешних транзисторов, в режиме повторителей напряжения. Такой способ реализуется схемой, изображенной на рис. </w:t>
      </w:r>
      <w:r w:rsidR="00D231E1">
        <w:rPr>
          <w:rFonts w:ascii="Times New Roman" w:eastAsia="Times New Roman" w:hAnsi="Times New Roman" w:cs="Times New Roman"/>
          <w:sz w:val="28"/>
          <w:szCs w:val="28"/>
          <w:lang w:eastAsia="ru-RU"/>
        </w:rPr>
        <w:t>4.6</w:t>
      </w:r>
      <w:r w:rsidRPr="00190D7E">
        <w:rPr>
          <w:rFonts w:ascii="Times New Roman" w:eastAsia="Times New Roman" w:hAnsi="Times New Roman" w:cs="Times New Roman"/>
          <w:sz w:val="28"/>
          <w:szCs w:val="28"/>
          <w:lang w:eastAsia="ru-RU"/>
        </w:rPr>
        <w:t>.</w:t>
      </w:r>
    </w:p>
    <w:p w:rsidR="00494AA7" w:rsidRPr="00494AA7" w:rsidRDefault="00494AA7"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494AA7" w:rsidP="00494AA7">
      <w:pPr>
        <w:pStyle w:val="2"/>
        <w:rPr>
          <w:lang w:val="ru-RU"/>
        </w:rPr>
      </w:pPr>
      <w:bookmarkStart w:id="209" w:name="_Toc170819115"/>
      <w:bookmarkStart w:id="210" w:name="_Toc179279481"/>
      <w:bookmarkStart w:id="211" w:name="_Toc180894966"/>
      <w:bookmarkStart w:id="212" w:name="_Toc184283284"/>
      <w:bookmarkStart w:id="213" w:name="_Toc22837143"/>
      <w:r w:rsidRPr="00494AA7">
        <w:rPr>
          <w:lang w:val="ru-RU"/>
        </w:rPr>
        <w:t>4</w:t>
      </w:r>
      <w:r w:rsidR="00CA6680" w:rsidRPr="00494AA7">
        <w:rPr>
          <w:lang w:val="ru-RU"/>
        </w:rPr>
        <w:t>.5. Цифро – аналоговые преобразователи</w:t>
      </w:r>
      <w:bookmarkEnd w:id="209"/>
      <w:bookmarkEnd w:id="210"/>
      <w:bookmarkEnd w:id="211"/>
      <w:bookmarkEnd w:id="212"/>
      <w:bookmarkEnd w:id="213"/>
      <w:r w:rsidR="00CA6680" w:rsidRPr="00494AA7">
        <w:rPr>
          <w:lang w:val="ru-RU"/>
        </w:rPr>
        <w:t xml:space="preserve">  </w:t>
      </w:r>
    </w:p>
    <w:p w:rsidR="00CA6680" w:rsidRPr="00190D7E" w:rsidRDefault="00CA6680" w:rsidP="00CA6680">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Назначение ЦАП — преоб</w:t>
      </w:r>
      <w:r w:rsidRPr="00190D7E">
        <w:rPr>
          <w:rFonts w:ascii="Times New Roman" w:eastAsia="Times New Roman" w:hAnsi="Times New Roman" w:cs="Times New Roman"/>
          <w:sz w:val="28"/>
          <w:szCs w:val="28"/>
          <w:lang w:eastAsia="ru-RU"/>
        </w:rPr>
        <w:softHyphen/>
        <w:t>разование двоичного цифрового сигнала в эквивалентное аналого</w:t>
      </w:r>
      <w:r w:rsidRPr="00190D7E">
        <w:rPr>
          <w:rFonts w:ascii="Times New Roman" w:eastAsia="Times New Roman" w:hAnsi="Times New Roman" w:cs="Times New Roman"/>
          <w:sz w:val="28"/>
          <w:szCs w:val="28"/>
          <w:lang w:eastAsia="ru-RU"/>
        </w:rPr>
        <w:softHyphen/>
        <w:t xml:space="preserve">вое напряжение. Такое преобразование можно произвести с помощью резистивных цепей, показанных на рис. </w:t>
      </w:r>
      <w:r w:rsidR="00D231E1">
        <w:rPr>
          <w:rFonts w:ascii="Times New Roman" w:eastAsia="Times New Roman" w:hAnsi="Times New Roman" w:cs="Times New Roman"/>
          <w:sz w:val="28"/>
          <w:szCs w:val="28"/>
          <w:lang w:eastAsia="ru-RU"/>
        </w:rPr>
        <w:t>4.7</w:t>
      </w:r>
      <w:r w:rsidRPr="00190D7E">
        <w:rPr>
          <w:rFonts w:ascii="Times New Roman" w:eastAsia="Times New Roman" w:hAnsi="Times New Roman" w:cs="Times New Roman"/>
          <w:sz w:val="28"/>
          <w:szCs w:val="28"/>
          <w:lang w:eastAsia="ru-RU"/>
        </w:rPr>
        <w:t>.</w:t>
      </w:r>
    </w:p>
    <w:tbl>
      <w:tblPr>
        <w:tblW w:w="9348" w:type="dxa"/>
        <w:tblInd w:w="174" w:type="dxa"/>
        <w:tblLook w:val="01E0" w:firstRow="1" w:lastRow="1" w:firstColumn="1" w:lastColumn="1" w:noHBand="0" w:noVBand="0"/>
      </w:tblPr>
      <w:tblGrid>
        <w:gridCol w:w="7446"/>
        <w:gridCol w:w="1902"/>
      </w:tblGrid>
      <w:tr w:rsidR="00CA6680" w:rsidRPr="00190D7E" w:rsidTr="00CA6680">
        <w:trPr>
          <w:trHeight w:val="2687"/>
        </w:trPr>
        <w:tc>
          <w:tcPr>
            <w:tcW w:w="7446"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5292" w:dyaOrig="2851">
                <v:shape id="_x0000_i1340" type="#_x0000_t75" style="width:238.5pt;height:128.25pt" o:ole="">
                  <v:imagedata r:id="rId651" o:title=""/>
                </v:shape>
                <o:OLEObject Type="Embed" ProgID="Visio.Drawing.11" ShapeID="_x0000_i1340" DrawAspect="Content" ObjectID="_1641902228" r:id="rId652"/>
              </w:object>
            </w:r>
          </w:p>
        </w:tc>
        <w:tc>
          <w:tcPr>
            <w:tcW w:w="1902"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r>
      <w:tr w:rsidR="00CA6680" w:rsidRPr="00190D7E" w:rsidTr="00CA6680">
        <w:tc>
          <w:tcPr>
            <w:tcW w:w="7446"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6282" w:dyaOrig="3417">
                <v:shape id="_x0000_i1341" type="#_x0000_t75" style="width:263.25pt;height:2in" o:ole="">
                  <v:imagedata r:id="rId653" o:title=""/>
                </v:shape>
                <o:OLEObject Type="Embed" ProgID="Visio.Drawing.11" ShapeID="_x0000_i1341" DrawAspect="Content" ObjectID="_1641902229" r:id="rId654"/>
              </w:object>
            </w:r>
          </w:p>
        </w:tc>
        <w:tc>
          <w:tcPr>
            <w:tcW w:w="1902" w:type="dxa"/>
            <w:vAlign w:val="center"/>
          </w:tcPr>
          <w:p w:rsidR="00CA6680" w:rsidRPr="00190D7E" w:rsidRDefault="00CA6680" w:rsidP="00CA6680">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w:t>
            </w:r>
          </w:p>
        </w:tc>
      </w:tr>
    </w:tbl>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4.7</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Упрощенные схемы ЦАП: а) с двоично-весовыми резисторами; б) с резисторами </w:t>
      </w:r>
      <w:r w:rsidRPr="00190D7E">
        <w:rPr>
          <w:rFonts w:ascii="Times New Roman" w:eastAsia="Times New Roman" w:hAnsi="Times New Roman" w:cs="Times New Roman"/>
          <w:sz w:val="28"/>
          <w:szCs w:val="28"/>
          <w:lang w:val="en-US" w:eastAsia="ru-RU"/>
        </w:rPr>
        <w:t>R</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z w:val="28"/>
          <w:szCs w:val="28"/>
          <w:lang w:val="en-US" w:eastAsia="ru-RU"/>
        </w:rPr>
        <w:t>R</w:t>
      </w:r>
      <w:r w:rsidRPr="00190D7E">
        <w:rPr>
          <w:rFonts w:ascii="Times New Roman" w:eastAsia="Times New Roman" w:hAnsi="Times New Roman" w:cs="Times New Roman"/>
          <w:sz w:val="28"/>
          <w:szCs w:val="28"/>
          <w:lang w:eastAsia="ru-RU"/>
        </w:rPr>
        <w:t>/2</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ЦАП с двоично-весовыми резисторами (рис. </w:t>
      </w:r>
      <w:r w:rsidR="00D231E1">
        <w:rPr>
          <w:rFonts w:ascii="Times New Roman" w:eastAsia="Times New Roman" w:hAnsi="Times New Roman" w:cs="Times New Roman"/>
          <w:sz w:val="28"/>
          <w:szCs w:val="28"/>
          <w:lang w:eastAsia="ru-RU"/>
        </w:rPr>
        <w:t>4.7</w:t>
      </w:r>
      <w:r w:rsidRPr="00190D7E">
        <w:rPr>
          <w:rFonts w:ascii="Times New Roman" w:eastAsia="Times New Roman" w:hAnsi="Times New Roman" w:cs="Times New Roman"/>
          <w:sz w:val="28"/>
          <w:szCs w:val="28"/>
          <w:lang w:eastAsia="ru-RU"/>
        </w:rPr>
        <w:t>, а) требует</w:t>
      </w:r>
      <w:r w:rsidRPr="00190D7E">
        <w:rPr>
          <w:rFonts w:ascii="Times New Roman" w:eastAsia="Times New Roman" w:hAnsi="Times New Roman" w:cs="Times New Roman"/>
          <w:sz w:val="28"/>
          <w:szCs w:val="28"/>
          <w:lang w:eastAsia="ru-RU"/>
        </w:rPr>
        <w:softHyphen/>
        <w:t>ся меньшее число резисторов, однако при этом необходим целый ряд номиналов прецизионных сопротивлений. Аналоговое выход</w:t>
      </w:r>
      <w:r w:rsidRPr="00190D7E">
        <w:rPr>
          <w:rFonts w:ascii="Times New Roman" w:eastAsia="Times New Roman" w:hAnsi="Times New Roman" w:cs="Times New Roman"/>
          <w:sz w:val="28"/>
          <w:szCs w:val="28"/>
          <w:lang w:eastAsia="ru-RU"/>
        </w:rPr>
        <w:softHyphen/>
        <w:t xml:space="preserve">ное напряжение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АН</w:t>
      </w:r>
      <w:r w:rsidRPr="00190D7E">
        <w:rPr>
          <w:rFonts w:ascii="Times New Roman" w:eastAsia="Times New Roman" w:hAnsi="Times New Roman" w:cs="Times New Roman"/>
          <w:sz w:val="28"/>
          <w:szCs w:val="28"/>
          <w:lang w:eastAsia="ru-RU"/>
        </w:rPr>
        <w:t xml:space="preserve"> ЦАП определяется как функция двухуровне</w:t>
      </w:r>
      <w:r w:rsidRPr="00190D7E">
        <w:rPr>
          <w:rFonts w:ascii="Times New Roman" w:eastAsia="Times New Roman" w:hAnsi="Times New Roman" w:cs="Times New Roman"/>
          <w:sz w:val="28"/>
          <w:szCs w:val="28"/>
          <w:lang w:eastAsia="ru-RU"/>
        </w:rPr>
        <w:softHyphen/>
        <w:t>вых входных напряжений:</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24"/>
          <w:sz w:val="28"/>
          <w:szCs w:val="28"/>
          <w:lang w:eastAsia="ru-RU"/>
        </w:rPr>
        <w:object w:dxaOrig="2740" w:dyaOrig="620">
          <v:shape id="_x0000_i1342" type="#_x0000_t75" style="width:155.25pt;height:35.25pt" o:ole="">
            <v:imagedata r:id="rId655" o:title=""/>
          </v:shape>
          <o:OLEObject Type="Embed" ProgID="Equation.3" ShapeID="_x0000_i1342" DrawAspect="Content" ObjectID="_1641902230" r:id="rId656"/>
        </w:object>
      </w:r>
      <w:r w:rsidRPr="00190D7E">
        <w:rPr>
          <w:rFonts w:ascii="Times New Roman" w:eastAsia="Times New Roman" w:hAnsi="Times New Roman" w:cs="Times New Roman"/>
          <w:sz w:val="28"/>
          <w:szCs w:val="28"/>
          <w:lang w:eastAsia="ru-RU"/>
        </w:rPr>
        <w:t>.                                          (</w:t>
      </w:r>
      <w:r w:rsidR="00CD646D">
        <w:rPr>
          <w:rFonts w:ascii="Times New Roman" w:eastAsia="Times New Roman" w:hAnsi="Times New Roman" w:cs="Times New Roman"/>
          <w:sz w:val="28"/>
          <w:szCs w:val="28"/>
          <w:lang w:eastAsia="ru-RU"/>
        </w:rPr>
        <w:t>2.9</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цифровых входах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val="en-US" w:eastAsia="ru-RU"/>
        </w:rPr>
        <w:t>A</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iCs/>
          <w:sz w:val="28"/>
          <w:szCs w:val="28"/>
          <w:lang w:val="en-US" w:eastAsia="ru-RU"/>
        </w:rPr>
        <w:t>U</w:t>
      </w:r>
      <w:r w:rsidRPr="00190D7E">
        <w:rPr>
          <w:rFonts w:ascii="Times New Roman" w:eastAsia="Times New Roman" w:hAnsi="Times New Roman" w:cs="Times New Roman"/>
          <w:iCs/>
          <w:sz w:val="28"/>
          <w:szCs w:val="28"/>
          <w:vertAlign w:val="subscript"/>
          <w:lang w:val="en-US" w:eastAsia="ru-RU"/>
        </w:rPr>
        <w:t>B</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iCs/>
          <w:sz w:val="28"/>
          <w:szCs w:val="28"/>
          <w:lang w:val="en-US" w:eastAsia="ru-RU"/>
        </w:rPr>
        <w:t>U</w:t>
      </w:r>
      <w:r w:rsidRPr="00190D7E">
        <w:rPr>
          <w:rFonts w:ascii="Times New Roman" w:eastAsia="Times New Roman" w:hAnsi="Times New Roman" w:cs="Times New Roman"/>
          <w:iCs/>
          <w:sz w:val="28"/>
          <w:szCs w:val="28"/>
          <w:vertAlign w:val="subscript"/>
          <w:lang w:val="en-US" w:eastAsia="ru-RU"/>
        </w:rPr>
        <w:t>C</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Cs/>
          <w:sz w:val="28"/>
          <w:szCs w:val="28"/>
          <w:vertAlign w:val="subscript"/>
          <w:lang w:eastAsia="ru-RU"/>
        </w:rPr>
        <w:t xml:space="preserve"> </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напряжение может прини</w:t>
      </w:r>
      <w:r w:rsidRPr="00190D7E">
        <w:rPr>
          <w:rFonts w:ascii="Times New Roman" w:eastAsia="Times New Roman" w:hAnsi="Times New Roman" w:cs="Times New Roman"/>
          <w:sz w:val="28"/>
          <w:szCs w:val="28"/>
          <w:lang w:eastAsia="ru-RU"/>
        </w:rPr>
        <w:softHyphen/>
        <w:t xml:space="preserve">мать лишь два фиксированных значения, например либо 0, либо 1. Для ЦАП, в котором используются резисторы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Cs/>
          <w:sz w:val="28"/>
          <w:szCs w:val="28"/>
          <w:lang w:eastAsia="ru-RU"/>
        </w:rPr>
        <w:t>/2</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требуется больше резисторов (рисунок </w:t>
      </w:r>
      <w:r w:rsidR="00D231E1">
        <w:rPr>
          <w:rFonts w:ascii="Times New Roman" w:eastAsia="Times New Roman" w:hAnsi="Times New Roman" w:cs="Times New Roman"/>
          <w:sz w:val="28"/>
          <w:szCs w:val="28"/>
          <w:lang w:eastAsia="ru-RU"/>
        </w:rPr>
        <w:t>4.7</w:t>
      </w:r>
      <w:r w:rsidRPr="00190D7E">
        <w:rPr>
          <w:rFonts w:ascii="Times New Roman" w:eastAsia="Times New Roman" w:hAnsi="Times New Roman" w:cs="Times New Roman"/>
          <w:sz w:val="28"/>
          <w:szCs w:val="28"/>
          <w:lang w:eastAsia="ru-RU"/>
        </w:rPr>
        <w:t>, б), но только с двумя номиналами. Аналоговое напряжение на выходе такого ЦАП определяется по формуле</w:t>
      </w:r>
    </w:p>
    <w:p w:rsidR="00CA6680" w:rsidRPr="00190D7E" w:rsidRDefault="00CA6680" w:rsidP="00CA6680">
      <w:pPr>
        <w:spacing w:after="0" w:line="240" w:lineRule="auto"/>
        <w:jc w:val="right"/>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24"/>
          <w:sz w:val="28"/>
          <w:szCs w:val="28"/>
          <w:lang w:eastAsia="ru-RU"/>
        </w:rPr>
        <w:object w:dxaOrig="3500" w:dyaOrig="620">
          <v:shape id="_x0000_i1343" type="#_x0000_t75" style="width:198pt;height:35.25pt" o:ole="">
            <v:imagedata r:id="rId657" o:title=""/>
          </v:shape>
          <o:OLEObject Type="Embed" ProgID="Equation.3" ShapeID="_x0000_i1343" DrawAspect="Content" ObjectID="_1641902231" r:id="rId658"/>
        </w:object>
      </w:r>
      <w:r w:rsidRPr="00190D7E">
        <w:rPr>
          <w:rFonts w:ascii="Times New Roman" w:eastAsia="Times New Roman" w:hAnsi="Times New Roman" w:cs="Times New Roman"/>
          <w:sz w:val="28"/>
          <w:szCs w:val="28"/>
          <w:lang w:eastAsia="ru-RU"/>
        </w:rPr>
        <w:t>,                                     (</w:t>
      </w:r>
      <w:r w:rsidR="00360DC6">
        <w:rPr>
          <w:rFonts w:ascii="Times New Roman" w:eastAsia="Times New Roman" w:hAnsi="Times New Roman" w:cs="Times New Roman"/>
          <w:sz w:val="28"/>
          <w:szCs w:val="28"/>
          <w:lang w:eastAsia="ru-RU"/>
        </w:rPr>
        <w:t>4.1</w:t>
      </w:r>
      <w:r w:rsidRPr="00190D7E">
        <w:rPr>
          <w:rFonts w:ascii="Times New Roman" w:eastAsia="Times New Roman" w:hAnsi="Times New Roman" w:cs="Times New Roman"/>
          <w:sz w:val="28"/>
          <w:szCs w:val="28"/>
          <w:lang w:eastAsia="ru-RU"/>
        </w:rPr>
        <w:t>0)</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где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число разрядов ЦАП; </w:t>
      </w:r>
      <w:r w:rsidRPr="00190D7E">
        <w:rPr>
          <w:rFonts w:ascii="Times New Roman" w:eastAsia="Times New Roman" w:hAnsi="Times New Roman" w:cs="Times New Roman"/>
          <w:i/>
          <w:iCs/>
          <w:sz w:val="28"/>
          <w:szCs w:val="28"/>
          <w:lang w:val="en-US" w:eastAsia="ru-RU"/>
        </w:rPr>
        <w:t>m</w:t>
      </w:r>
      <w:r w:rsidRPr="00190D7E">
        <w:rPr>
          <w:rFonts w:ascii="Times New Roman" w:eastAsia="Times New Roman" w:hAnsi="Times New Roman" w:cs="Times New Roman"/>
          <w:iCs/>
          <w:sz w:val="28"/>
          <w:szCs w:val="28"/>
          <w:lang w:eastAsia="ru-RU"/>
        </w:rPr>
        <w:t xml:space="preserve"> – </w:t>
      </w:r>
      <w:r w:rsidRPr="00190D7E">
        <w:rPr>
          <w:rFonts w:ascii="Times New Roman" w:eastAsia="Times New Roman" w:hAnsi="Times New Roman" w:cs="Times New Roman"/>
          <w:sz w:val="28"/>
          <w:szCs w:val="28"/>
          <w:lang w:eastAsia="ru-RU"/>
        </w:rPr>
        <w:t>коэффициент, зависящий от числа разрядов ЦАП.</w:t>
      </w:r>
    </w:p>
    <w:p w:rsidR="00CA6680" w:rsidRPr="00494AA7" w:rsidRDefault="00CA6680" w:rsidP="00CA6680">
      <w:pPr>
        <w:spacing w:after="0" w:line="240" w:lineRule="auto"/>
        <w:ind w:firstLine="567"/>
        <w:jc w:val="both"/>
        <w:rPr>
          <w:rFonts w:ascii="Times New Roman" w:eastAsia="Times New Roman" w:hAnsi="Times New Roman" w:cs="Times New Roman"/>
          <w:i/>
          <w:iCs/>
          <w:sz w:val="28"/>
          <w:szCs w:val="28"/>
          <w:lang w:eastAsia="ru-RU"/>
        </w:rPr>
      </w:pPr>
      <w:r w:rsidRPr="00190D7E">
        <w:rPr>
          <w:rFonts w:ascii="Times New Roman" w:eastAsia="Times New Roman" w:hAnsi="Times New Roman" w:cs="Times New Roman"/>
          <w:sz w:val="28"/>
          <w:szCs w:val="28"/>
          <w:lang w:eastAsia="ru-RU"/>
        </w:rPr>
        <w:t>Для обеспечения высокой точности работы резистивные цепи ЦАП должны работать на высокоомную нагрузку. Чтобы согласовать резистивные цепи с низкоомной нагрузкой, использу</w:t>
      </w:r>
      <w:r w:rsidRPr="00190D7E">
        <w:rPr>
          <w:rFonts w:ascii="Times New Roman" w:eastAsia="Times New Roman" w:hAnsi="Times New Roman" w:cs="Times New Roman"/>
          <w:sz w:val="28"/>
          <w:szCs w:val="28"/>
          <w:lang w:eastAsia="ru-RU"/>
        </w:rPr>
        <w:softHyphen/>
        <w:t xml:space="preserve">ют буферные усилители на основе операционных усилителей, показанные на рис. </w:t>
      </w:r>
      <w:r w:rsidR="00D231E1">
        <w:rPr>
          <w:rFonts w:ascii="Times New Roman" w:eastAsia="Times New Roman" w:hAnsi="Times New Roman" w:cs="Times New Roman"/>
          <w:sz w:val="28"/>
          <w:szCs w:val="28"/>
          <w:lang w:eastAsia="ru-RU"/>
        </w:rPr>
        <w:t>4.7</w:t>
      </w:r>
      <w:r w:rsidRPr="00190D7E">
        <w:rPr>
          <w:rFonts w:ascii="Times New Roman" w:eastAsia="Times New Roman" w:hAnsi="Times New Roman" w:cs="Times New Roman"/>
          <w:sz w:val="28"/>
          <w:szCs w:val="28"/>
          <w:lang w:eastAsia="ru-RU"/>
        </w:rPr>
        <w:t xml:space="preserve">, а, </w:t>
      </w:r>
      <w:r w:rsidRPr="00190D7E">
        <w:rPr>
          <w:rFonts w:ascii="Times New Roman" w:eastAsia="Times New Roman" w:hAnsi="Times New Roman" w:cs="Times New Roman"/>
          <w:iCs/>
          <w:sz w:val="28"/>
          <w:szCs w:val="28"/>
          <w:lang w:eastAsia="ru-RU"/>
        </w:rPr>
        <w:t>б</w:t>
      </w:r>
      <w:r w:rsidRPr="00190D7E">
        <w:rPr>
          <w:rFonts w:ascii="Times New Roman" w:eastAsia="Times New Roman" w:hAnsi="Times New Roman" w:cs="Times New Roman"/>
          <w:i/>
          <w:iCs/>
          <w:sz w:val="28"/>
          <w:szCs w:val="28"/>
          <w:lang w:eastAsia="ru-RU"/>
        </w:rPr>
        <w:t>.</w:t>
      </w:r>
    </w:p>
    <w:p w:rsidR="00494AA7" w:rsidRPr="00494AA7" w:rsidRDefault="00494AA7" w:rsidP="00CA6680">
      <w:pPr>
        <w:spacing w:after="0" w:line="240" w:lineRule="auto"/>
        <w:ind w:firstLine="567"/>
        <w:jc w:val="both"/>
        <w:rPr>
          <w:rFonts w:ascii="Times New Roman" w:eastAsia="Times New Roman" w:hAnsi="Times New Roman" w:cs="Times New Roman"/>
          <w:i/>
          <w:iCs/>
          <w:sz w:val="28"/>
          <w:szCs w:val="28"/>
          <w:lang w:eastAsia="ru-RU"/>
        </w:rPr>
      </w:pPr>
    </w:p>
    <w:p w:rsidR="00CA6680" w:rsidRPr="00494AA7" w:rsidRDefault="00494AA7" w:rsidP="00494AA7">
      <w:pPr>
        <w:pStyle w:val="2"/>
        <w:rPr>
          <w:lang w:val="ru-RU"/>
        </w:rPr>
      </w:pPr>
      <w:bookmarkStart w:id="214" w:name="_Toc170819116"/>
      <w:bookmarkStart w:id="215" w:name="_Toc179279482"/>
      <w:bookmarkStart w:id="216" w:name="_Toc180894967"/>
      <w:bookmarkStart w:id="217" w:name="_Toc184283285"/>
      <w:bookmarkStart w:id="218" w:name="_Toc22837144"/>
      <w:r w:rsidRPr="00494AA7">
        <w:rPr>
          <w:lang w:val="ru-RU"/>
        </w:rPr>
        <w:t>4</w:t>
      </w:r>
      <w:r w:rsidR="00CA6680" w:rsidRPr="00494AA7">
        <w:rPr>
          <w:lang w:val="ru-RU"/>
        </w:rPr>
        <w:t>.6. Аналогово – цифровые преобразователи</w:t>
      </w:r>
      <w:bookmarkEnd w:id="214"/>
      <w:bookmarkEnd w:id="215"/>
      <w:bookmarkEnd w:id="216"/>
      <w:bookmarkEnd w:id="217"/>
      <w:bookmarkEnd w:id="218"/>
      <w:r w:rsidR="00CA6680" w:rsidRPr="00494AA7">
        <w:rPr>
          <w:lang w:val="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iCs/>
          <w:spacing w:val="6"/>
          <w:sz w:val="28"/>
          <w:szCs w:val="28"/>
          <w:lang w:eastAsia="ru-RU"/>
        </w:rPr>
        <w:t xml:space="preserve"> </w:t>
      </w:r>
      <w:r w:rsidRPr="00190D7E">
        <w:rPr>
          <w:rFonts w:ascii="Times New Roman" w:eastAsia="Times New Roman" w:hAnsi="Times New Roman" w:cs="Times New Roman"/>
          <w:sz w:val="28"/>
          <w:szCs w:val="28"/>
          <w:lang w:eastAsia="ru-RU"/>
        </w:rPr>
        <w:t>Назначение АЦП – преобра</w:t>
      </w:r>
      <w:r w:rsidRPr="00190D7E">
        <w:rPr>
          <w:rFonts w:ascii="Times New Roman" w:eastAsia="Times New Roman" w:hAnsi="Times New Roman" w:cs="Times New Roman"/>
          <w:sz w:val="28"/>
          <w:szCs w:val="28"/>
          <w:lang w:eastAsia="ru-RU"/>
        </w:rPr>
        <w:softHyphen/>
        <w:t xml:space="preserve">зование аналогового напряжения в его цифровой эквивалент. Как правило, АЦП имеют более сложную схему, чем ЦАП, причем ЦАП часто является узлом АЦП. Обобщенная структурная схема АЦП с ЦАП в цепи обратной связи показана на рис. </w:t>
      </w:r>
      <w:r w:rsidR="00D231E1">
        <w:rPr>
          <w:rFonts w:ascii="Times New Roman" w:eastAsia="Times New Roman" w:hAnsi="Times New Roman" w:cs="Times New Roman"/>
          <w:sz w:val="28"/>
          <w:szCs w:val="28"/>
          <w:lang w:eastAsia="ru-RU"/>
        </w:rPr>
        <w:t>4.8</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24"/>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9145" w:dyaOrig="5851">
          <v:shape id="_x0000_i1344" type="#_x0000_t75" style="width:435pt;height:278.25pt" o:ole="">
            <v:imagedata r:id="rId659" o:title=""/>
          </v:shape>
          <o:OLEObject Type="Embed" ProgID="Visio.Drawing.11" ShapeID="_x0000_i1344" DrawAspect="Content" ObjectID="_1641902232" r:id="rId660"/>
        </w:objec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4.8</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Обобщенная структурная схема АЦП с ЦАП в цепи обратной связи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Выполненные по такой схеме АЦП находят широкое примене</w:t>
      </w:r>
      <w:r w:rsidRPr="00190D7E">
        <w:rPr>
          <w:rFonts w:ascii="Times New Roman" w:eastAsia="Times New Roman" w:hAnsi="Times New Roman" w:cs="Times New Roman"/>
          <w:sz w:val="28"/>
          <w:szCs w:val="28"/>
          <w:lang w:eastAsia="ru-RU"/>
        </w:rPr>
        <w:softHyphen/>
        <w:t>ние благодаря хорошим показателям по точности, быстродейст</w:t>
      </w:r>
      <w:r w:rsidRPr="00190D7E">
        <w:rPr>
          <w:rFonts w:ascii="Times New Roman" w:eastAsia="Times New Roman" w:hAnsi="Times New Roman" w:cs="Times New Roman"/>
          <w:sz w:val="28"/>
          <w:szCs w:val="28"/>
          <w:lang w:eastAsia="ru-RU"/>
        </w:rPr>
        <w:softHyphen/>
        <w:t>вию при сравнительной простоте и низкой стоимости.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состав АЦП входят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-разрядный триггерный регистр результатов преобразования </w:t>
      </w:r>
      <w:r w:rsidRPr="00190D7E">
        <w:rPr>
          <w:rFonts w:ascii="Times New Roman" w:eastAsia="Times New Roman" w:hAnsi="Times New Roman" w:cs="Times New Roman"/>
          <w:i/>
          <w:iCs/>
          <w:sz w:val="28"/>
          <w:szCs w:val="28"/>
          <w:lang w:val="en-US" w:eastAsia="ru-RU"/>
        </w:rPr>
        <w:t>DD</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sz w:val="28"/>
          <w:szCs w:val="28"/>
          <w:lang w:eastAsia="ru-RU"/>
        </w:rPr>
        <w:t xml:space="preserve"> – </w:t>
      </w:r>
      <w:r w:rsidRPr="00190D7E">
        <w:rPr>
          <w:rFonts w:ascii="Times New Roman" w:eastAsia="Times New Roman" w:hAnsi="Times New Roman" w:cs="Times New Roman"/>
          <w:i/>
          <w:iCs/>
          <w:sz w:val="28"/>
          <w:szCs w:val="28"/>
          <w:lang w:val="en-US" w:eastAsia="ru-RU"/>
        </w:rPr>
        <w:t>DD</w:t>
      </w:r>
      <w:r w:rsidRPr="00190D7E">
        <w:rPr>
          <w:rFonts w:ascii="Times New Roman" w:eastAsia="Times New Roman" w:hAnsi="Times New Roman" w:cs="Times New Roman"/>
          <w:i/>
          <w:iCs/>
          <w:sz w:val="28"/>
          <w:szCs w:val="28"/>
          <w:vertAlign w:val="subscript"/>
          <w:lang w:val="en-US" w:eastAsia="ru-RU"/>
        </w:rPr>
        <w:t>n</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управляющий разрядами ЦАП; компаратор, связанный с устройством управления УУ и содержащий генератор тактовой частоты. Реализуя в</w:t>
      </w:r>
      <w:r w:rsidRPr="00190D7E">
        <w:rPr>
          <w:rFonts w:ascii="Times New Roman" w:eastAsia="Times New Roman" w:hAnsi="Times New Roman" w:cs="Times New Roman"/>
          <w:bCs/>
          <w:sz w:val="28"/>
          <w:szCs w:val="28"/>
          <w:lang w:eastAsia="ru-RU"/>
        </w:rPr>
        <w:t xml:space="preserve"> УУ</w:t>
      </w:r>
      <w:r w:rsidRPr="00190D7E">
        <w:rPr>
          <w:rFonts w:ascii="Times New Roman" w:eastAsia="Times New Roman" w:hAnsi="Times New Roman" w:cs="Times New Roman"/>
          <w:sz w:val="28"/>
          <w:szCs w:val="28"/>
          <w:lang w:eastAsia="ru-RU"/>
        </w:rPr>
        <w:t xml:space="preserve"> различ</w:t>
      </w:r>
      <w:r w:rsidRPr="00190D7E">
        <w:rPr>
          <w:rFonts w:ascii="Times New Roman" w:eastAsia="Times New Roman" w:hAnsi="Times New Roman" w:cs="Times New Roman"/>
          <w:sz w:val="28"/>
          <w:szCs w:val="28"/>
          <w:lang w:eastAsia="ru-RU"/>
        </w:rPr>
        <w:softHyphen/>
        <w:t>ные алгоритмы работы АЦП, получают различные характеристи</w:t>
      </w:r>
      <w:r w:rsidRPr="00190D7E">
        <w:rPr>
          <w:rFonts w:ascii="Times New Roman" w:eastAsia="Times New Roman" w:hAnsi="Times New Roman" w:cs="Times New Roman"/>
          <w:sz w:val="28"/>
          <w:szCs w:val="28"/>
          <w:lang w:eastAsia="ru-RU"/>
        </w:rPr>
        <w:softHyphen/>
        <w:t>ки преобразователя.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Используя рис. </w:t>
      </w:r>
      <w:r w:rsidR="00D231E1">
        <w:rPr>
          <w:rFonts w:ascii="Times New Roman" w:eastAsia="Times New Roman" w:hAnsi="Times New Roman" w:cs="Times New Roman"/>
          <w:sz w:val="28"/>
          <w:szCs w:val="28"/>
          <w:lang w:eastAsia="ru-RU"/>
        </w:rPr>
        <w:t>4.8</w:t>
      </w:r>
      <w:r w:rsidRPr="00190D7E">
        <w:rPr>
          <w:rFonts w:ascii="Times New Roman" w:eastAsia="Times New Roman" w:hAnsi="Times New Roman" w:cs="Times New Roman"/>
          <w:sz w:val="28"/>
          <w:szCs w:val="28"/>
          <w:lang w:eastAsia="ru-RU"/>
        </w:rPr>
        <w:t>, рассмотрим принцип действия АЦП, предполагая, что в качестве триггерного регистра используется реверсивный счетчик. Реверсивный счетчик имеет цифровой выход, напряжение на котором возрастает от каждого тактового импуль</w:t>
      </w:r>
      <w:r w:rsidRPr="00190D7E">
        <w:rPr>
          <w:rFonts w:ascii="Times New Roman" w:eastAsia="Times New Roman" w:hAnsi="Times New Roman" w:cs="Times New Roman"/>
          <w:sz w:val="28"/>
          <w:szCs w:val="28"/>
          <w:lang w:eastAsia="ru-RU"/>
        </w:rPr>
        <w:softHyphen/>
        <w:t xml:space="preserve">са, когда на входе счетчика «Прямой счет» высокий уровень напряжения, а на входе «Обратный счет» </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низкий. И наоборот, напряжение на цифровом выходе при каждом тактовом импульсе уменьшается, когда на входе «Прямой счет» низкий, а на входе «Обратный счет» </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высокий уровень напряжения.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Важнейшим узлом АЦП является компаратор (К), имеющий два аналоговых входа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ЦАП</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sz w:val="28"/>
          <w:szCs w:val="28"/>
          <w:lang w:eastAsia="ru-RU"/>
        </w:rPr>
        <w:t xml:space="preserve"> и цифровой выход, подключен</w:t>
      </w:r>
      <w:r w:rsidRPr="00190D7E">
        <w:rPr>
          <w:rFonts w:ascii="Times New Roman" w:eastAsia="Times New Roman" w:hAnsi="Times New Roman" w:cs="Times New Roman"/>
          <w:sz w:val="28"/>
          <w:szCs w:val="28"/>
          <w:lang w:eastAsia="ru-RU"/>
        </w:rPr>
        <w:softHyphen/>
        <w:t>ный через УУ к реверсивному счетчику. Если напряжение на выходе компаратора имеет высокий уровень, уровень на входе счетчика «Прямой счет» также будет высоким. И наоборот, когда выходное напряжение компаратора имеет низкий уровень, низким будет также и уровень на входе «Прямой счет».</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Таким образом, в зависимости от того, высокий или низкий уровень на выходе компаратора, реверсивный счетчик считает соответственно в прямом или обратном направлении. В первом случае на входе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sz w:val="28"/>
          <w:szCs w:val="28"/>
          <w:vertAlign w:val="subscript"/>
          <w:lang w:eastAsia="ru-RU"/>
        </w:rPr>
        <w:t>ЦАП</w:t>
      </w:r>
      <w:r w:rsidRPr="00190D7E">
        <w:rPr>
          <w:rFonts w:ascii="Times New Roman" w:eastAsia="Times New Roman" w:hAnsi="Times New Roman" w:cs="Times New Roman"/>
          <w:sz w:val="28"/>
          <w:szCs w:val="28"/>
          <w:lang w:eastAsia="ru-RU"/>
        </w:rPr>
        <w:t xml:space="preserve"> компаратора наблюдается ступенчато-нарастающее напряжение, а во втором – ступенчато-спадающее.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Поскольку компаратор работает без обратной связи, уровень его выходного напряжения делается высоким, когда напряжение на его входе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sz w:val="28"/>
          <w:szCs w:val="28"/>
          <w:lang w:eastAsia="ru-RU"/>
        </w:rPr>
        <w:t xml:space="preserve"> станет немного отрицательнее, чем на входе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ЦАП</w:t>
      </w:r>
      <w:r w:rsidRPr="00190D7E">
        <w:rPr>
          <w:rFonts w:ascii="Times New Roman" w:eastAsia="Times New Roman" w:hAnsi="Times New Roman" w:cs="Times New Roman"/>
          <w:sz w:val="28"/>
          <w:szCs w:val="28"/>
          <w:lang w:eastAsia="ru-RU"/>
        </w:rPr>
        <w:t xml:space="preserve">. И наоборот, уровень его выходного напряжения становится низким, как только напряжение на входе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sz w:val="28"/>
          <w:szCs w:val="28"/>
          <w:lang w:eastAsia="ru-RU"/>
        </w:rPr>
        <w:t xml:space="preserve"> станет немного положительнее напряжения на входе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ЦАП</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На вход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ЦАП</w:t>
      </w:r>
      <w:r w:rsidRPr="00190D7E">
        <w:rPr>
          <w:rFonts w:ascii="Times New Roman" w:eastAsia="Times New Roman" w:hAnsi="Times New Roman" w:cs="Times New Roman"/>
          <w:sz w:val="28"/>
          <w:szCs w:val="28"/>
          <w:lang w:eastAsia="ru-RU"/>
        </w:rPr>
        <w:t xml:space="preserve"> компаратора поступает выходное напряжение ЦАП, которое сравнивается с аналоговым входным напряжением, поступающим на вход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iCs/>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Если аналоговое напряжение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sz w:val="28"/>
          <w:szCs w:val="28"/>
          <w:lang w:eastAsia="ru-RU"/>
        </w:rPr>
        <w:t xml:space="preserve"> превышает напряжение, снимаемое с выхода ЦАП, реверсивный счетчик считает в прямом направлении, ступенями наращивая напряжение на входе </w:t>
      </w:r>
      <w:r w:rsidRPr="00190D7E">
        <w:rPr>
          <w:rFonts w:ascii="Times New Roman" w:eastAsia="Times New Roman" w:hAnsi="Times New Roman" w:cs="Times New Roman"/>
          <w:sz w:val="28"/>
          <w:szCs w:val="28"/>
          <w:lang w:val="en-US" w:eastAsia="ru-RU"/>
        </w:rPr>
        <w:t>U</w:t>
      </w:r>
      <w:r w:rsidRPr="00190D7E">
        <w:rPr>
          <w:rFonts w:ascii="Times New Roman" w:eastAsia="Times New Roman" w:hAnsi="Times New Roman" w:cs="Times New Roman"/>
          <w:sz w:val="28"/>
          <w:szCs w:val="28"/>
          <w:vertAlign w:val="subscript"/>
          <w:lang w:eastAsia="ru-RU"/>
        </w:rPr>
        <w:t>ЦАП</w:t>
      </w:r>
      <w:r w:rsidRPr="00190D7E">
        <w:rPr>
          <w:rFonts w:ascii="Times New Roman" w:eastAsia="Times New Roman" w:hAnsi="Times New Roman" w:cs="Times New Roman"/>
          <w:sz w:val="28"/>
          <w:szCs w:val="28"/>
          <w:lang w:eastAsia="ru-RU"/>
        </w:rPr>
        <w:t xml:space="preserve"> до значения напряжения на входе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sz w:val="28"/>
          <w:szCs w:val="28"/>
          <w:lang w:eastAsia="ru-RU"/>
        </w:rPr>
        <w:t xml:space="preserve">. Если же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АН </w:t>
      </w:r>
      <w:r w:rsidRPr="00190D7E">
        <w:rPr>
          <w:rFonts w:ascii="Times New Roman" w:eastAsia="Times New Roman" w:hAnsi="Times New Roman" w:cs="Times New Roman"/>
          <w:i/>
          <w:sz w:val="28"/>
          <w:szCs w:val="28"/>
          <w:lang w:eastAsia="ru-RU"/>
        </w:rPr>
        <w:t xml:space="preserve">&lt;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ЦАП</w:t>
      </w:r>
      <w:r w:rsidRPr="00190D7E">
        <w:rPr>
          <w:rFonts w:ascii="Times New Roman" w:eastAsia="Times New Roman" w:hAnsi="Times New Roman" w:cs="Times New Roman"/>
          <w:sz w:val="28"/>
          <w:szCs w:val="28"/>
          <w:lang w:eastAsia="ru-RU"/>
        </w:rPr>
        <w:t xml:space="preserve"> или</w:t>
      </w:r>
      <w:r w:rsidRPr="00190D7E">
        <w:rPr>
          <w:rFonts w:ascii="Times New Roman" w:eastAsia="Times New Roman" w:hAnsi="Times New Roman" w:cs="Times New Roman"/>
          <w:sz w:val="28"/>
          <w:szCs w:val="28"/>
          <w:vertAlign w:val="superscript"/>
          <w:lang w:eastAsia="ru-RU"/>
        </w:rPr>
        <w:t xml:space="preserve"> </w:t>
      </w:r>
      <w:r w:rsidRPr="00190D7E">
        <w:rPr>
          <w:rFonts w:ascii="Times New Roman" w:eastAsia="Times New Roman" w:hAnsi="Times New Roman" w:cs="Times New Roman"/>
          <w:sz w:val="28"/>
          <w:szCs w:val="28"/>
          <w:lang w:eastAsia="ru-RU"/>
        </w:rPr>
        <w:t xml:space="preserve">становится таковым в процессе счета, напряжение на выходе компаратора имеет низкий уровень, и счетчик считает в обратном направлении, вновь приводя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ЦАП</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к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Таким образом, система имеет обратную связь, которая поддерживает выходное напряжение ЦАП приблизительно равным напряжению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АН</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sz w:val="28"/>
          <w:szCs w:val="28"/>
          <w:lang w:eastAsia="ru-RU"/>
        </w:rPr>
        <w:t xml:space="preserve"> Следователь</w:t>
      </w:r>
      <w:r w:rsidRPr="00190D7E">
        <w:rPr>
          <w:rFonts w:ascii="Times New Roman" w:eastAsia="Times New Roman" w:hAnsi="Times New Roman" w:cs="Times New Roman"/>
          <w:sz w:val="28"/>
          <w:szCs w:val="28"/>
          <w:lang w:eastAsia="ru-RU"/>
        </w:rPr>
        <w:softHyphen/>
        <w:t>но, выход реверсивного счетчика всегда представляет собой цифровой эквивалент аналогового входного напряжения. С выхода реверсивного счетчика считывается цифровой эквивалент аналого</w:t>
      </w:r>
      <w:r w:rsidRPr="00190D7E">
        <w:rPr>
          <w:rFonts w:ascii="Times New Roman" w:eastAsia="Times New Roman" w:hAnsi="Times New Roman" w:cs="Times New Roman"/>
          <w:sz w:val="28"/>
          <w:szCs w:val="28"/>
          <w:lang w:eastAsia="ru-RU"/>
        </w:rPr>
        <w:softHyphen/>
        <w:t>вого входного сигнала АЦП.</w:t>
      </w:r>
    </w:p>
    <w:p w:rsidR="00CA6680" w:rsidRPr="00494AA7" w:rsidRDefault="00494AA7" w:rsidP="00494AA7">
      <w:pPr>
        <w:pStyle w:val="2"/>
        <w:rPr>
          <w:lang w:val="ru-RU"/>
        </w:rPr>
      </w:pPr>
      <w:bookmarkStart w:id="219" w:name="_Toc170819117"/>
      <w:bookmarkStart w:id="220" w:name="_Toc179279483"/>
      <w:bookmarkStart w:id="221" w:name="_Toc180894968"/>
      <w:bookmarkStart w:id="222" w:name="_Toc184283286"/>
      <w:bookmarkStart w:id="223" w:name="_Toc22837145"/>
      <w:r w:rsidRPr="00494AA7">
        <w:rPr>
          <w:lang w:val="ru-RU"/>
        </w:rPr>
        <w:lastRenderedPageBreak/>
        <w:t>4</w:t>
      </w:r>
      <w:r w:rsidR="00CA6680" w:rsidRPr="00494AA7">
        <w:rPr>
          <w:lang w:val="ru-RU"/>
        </w:rPr>
        <w:t>.7. Нелинейные устройства</w:t>
      </w:r>
      <w:bookmarkEnd w:id="219"/>
      <w:bookmarkEnd w:id="220"/>
      <w:bookmarkEnd w:id="221"/>
      <w:bookmarkEnd w:id="222"/>
      <w:bookmarkEnd w:id="223"/>
      <w:r w:rsidR="00CA6680" w:rsidRPr="00494AA7">
        <w:rPr>
          <w:lang w:val="ru-RU"/>
        </w:rPr>
        <w:t xml:space="preserve"> </w:t>
      </w:r>
    </w:p>
    <w:p w:rsidR="00CA6680" w:rsidRPr="00494AA7" w:rsidRDefault="00494AA7" w:rsidP="00CA6680">
      <w:pPr>
        <w:keepNext/>
        <w:autoSpaceDE w:val="0"/>
        <w:autoSpaceDN w:val="0"/>
        <w:adjustRightInd w:val="0"/>
        <w:spacing w:before="240" w:after="120" w:line="240" w:lineRule="auto"/>
        <w:ind w:firstLine="567"/>
        <w:outlineLvl w:val="2"/>
        <w:rPr>
          <w:rFonts w:ascii="Times New Roman" w:eastAsia="Times New Roman" w:hAnsi="Times New Roman" w:cs="Times New Roman"/>
          <w:i/>
          <w:sz w:val="28"/>
          <w:szCs w:val="28"/>
          <w:lang w:eastAsia="ru-RU"/>
        </w:rPr>
      </w:pPr>
      <w:bookmarkStart w:id="224" w:name="_Toc184283287"/>
      <w:bookmarkStart w:id="225" w:name="_Toc22837146"/>
      <w:r w:rsidRPr="00494AA7">
        <w:rPr>
          <w:rFonts w:ascii="Times New Roman" w:eastAsia="Times New Roman" w:hAnsi="Times New Roman" w:cs="Times New Roman"/>
          <w:i/>
          <w:sz w:val="28"/>
          <w:szCs w:val="28"/>
          <w:lang w:eastAsia="ru-RU"/>
        </w:rPr>
        <w:t>4</w:t>
      </w:r>
      <w:r w:rsidR="00CA6680" w:rsidRPr="00494AA7">
        <w:rPr>
          <w:rFonts w:ascii="Times New Roman" w:eastAsia="Times New Roman" w:hAnsi="Times New Roman" w:cs="Times New Roman"/>
          <w:i/>
          <w:sz w:val="28"/>
          <w:szCs w:val="28"/>
          <w:lang w:eastAsia="ru-RU"/>
        </w:rPr>
        <w:t>.7.1. Диодные ограничители</w:t>
      </w:r>
      <w:bookmarkEnd w:id="224"/>
      <w:bookmarkEnd w:id="225"/>
    </w:p>
    <w:p w:rsidR="00CA6680" w:rsidRPr="00190D7E" w:rsidRDefault="00CA6680" w:rsidP="00CA6680">
      <w:pPr>
        <w:spacing w:after="0" w:line="240" w:lineRule="auto"/>
        <w:ind w:firstLine="567"/>
        <w:jc w:val="both"/>
        <w:rPr>
          <w:rFonts w:ascii="Times New Roman" w:eastAsia="Times New Roman" w:hAnsi="Times New Roman" w:cs="Times New Roman"/>
          <w:spacing w:val="-5"/>
          <w:sz w:val="28"/>
          <w:szCs w:val="28"/>
          <w:lang w:eastAsia="ru-RU"/>
        </w:rPr>
      </w:pPr>
      <w:r w:rsidRPr="00190D7E">
        <w:rPr>
          <w:rFonts w:ascii="Times New Roman" w:eastAsia="Times New Roman" w:hAnsi="Times New Roman" w:cs="Times New Roman"/>
          <w:i/>
          <w:spacing w:val="-6"/>
          <w:sz w:val="28"/>
          <w:szCs w:val="28"/>
          <w:lang w:eastAsia="ru-RU"/>
        </w:rPr>
        <w:t xml:space="preserve">Амплитудным ограничителем </w:t>
      </w:r>
      <w:r w:rsidRPr="00190D7E">
        <w:rPr>
          <w:rFonts w:ascii="Times New Roman" w:eastAsia="Times New Roman" w:hAnsi="Times New Roman" w:cs="Times New Roman"/>
          <w:spacing w:val="-6"/>
          <w:sz w:val="28"/>
          <w:szCs w:val="28"/>
          <w:lang w:eastAsia="ru-RU"/>
        </w:rPr>
        <w:t>называют устройство, напря</w:t>
      </w:r>
      <w:r w:rsidRPr="00190D7E">
        <w:rPr>
          <w:rFonts w:ascii="Times New Roman" w:eastAsia="Times New Roman" w:hAnsi="Times New Roman" w:cs="Times New Roman"/>
          <w:spacing w:val="-6"/>
          <w:sz w:val="28"/>
          <w:szCs w:val="28"/>
          <w:lang w:eastAsia="ru-RU"/>
        </w:rPr>
        <w:softHyphen/>
      </w:r>
      <w:r w:rsidRPr="00190D7E">
        <w:rPr>
          <w:rFonts w:ascii="Times New Roman" w:eastAsia="Times New Roman" w:hAnsi="Times New Roman" w:cs="Times New Roman"/>
          <w:spacing w:val="-2"/>
          <w:sz w:val="28"/>
          <w:szCs w:val="28"/>
          <w:lang w:eastAsia="ru-RU"/>
        </w:rPr>
        <w:t>жение на выходе которого повторяет форму входного на</w:t>
      </w:r>
      <w:r w:rsidRPr="00190D7E">
        <w:rPr>
          <w:rFonts w:ascii="Times New Roman" w:eastAsia="Times New Roman" w:hAnsi="Times New Roman" w:cs="Times New Roman"/>
          <w:spacing w:val="-2"/>
          <w:sz w:val="28"/>
          <w:szCs w:val="28"/>
          <w:lang w:eastAsia="ru-RU"/>
        </w:rPr>
        <w:softHyphen/>
      </w:r>
      <w:r w:rsidRPr="00190D7E">
        <w:rPr>
          <w:rFonts w:ascii="Times New Roman" w:eastAsia="Times New Roman" w:hAnsi="Times New Roman" w:cs="Times New Roman"/>
          <w:spacing w:val="-4"/>
          <w:sz w:val="28"/>
          <w:szCs w:val="28"/>
          <w:lang w:eastAsia="ru-RU"/>
        </w:rPr>
        <w:t>пряжения, если последнее не выходит за уровни ограниче</w:t>
      </w:r>
      <w:r w:rsidRPr="00190D7E">
        <w:rPr>
          <w:rFonts w:ascii="Times New Roman" w:eastAsia="Times New Roman" w:hAnsi="Times New Roman" w:cs="Times New Roman"/>
          <w:spacing w:val="-4"/>
          <w:sz w:val="28"/>
          <w:szCs w:val="28"/>
          <w:lang w:eastAsia="ru-RU"/>
        </w:rPr>
        <w:softHyphen/>
      </w:r>
      <w:r w:rsidRPr="00190D7E">
        <w:rPr>
          <w:rFonts w:ascii="Times New Roman" w:eastAsia="Times New Roman" w:hAnsi="Times New Roman" w:cs="Times New Roman"/>
          <w:spacing w:val="-5"/>
          <w:sz w:val="28"/>
          <w:szCs w:val="28"/>
          <w:lang w:eastAsia="ru-RU"/>
        </w:rPr>
        <w:t>ния, и почти не изменяется, если входное напряжение пре</w:t>
      </w:r>
      <w:r w:rsidRPr="00190D7E">
        <w:rPr>
          <w:rFonts w:ascii="Times New Roman" w:eastAsia="Times New Roman" w:hAnsi="Times New Roman" w:cs="Times New Roman"/>
          <w:spacing w:val="-5"/>
          <w:sz w:val="28"/>
          <w:szCs w:val="28"/>
          <w:lang w:eastAsia="ru-RU"/>
        </w:rPr>
        <w:softHyphen/>
        <w:t>вышает эти уровни.</w:t>
      </w:r>
    </w:p>
    <w:p w:rsidR="00CA6680" w:rsidRPr="00190D7E" w:rsidRDefault="00CA6680" w:rsidP="00CA6680">
      <w:pPr>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z w:val="28"/>
          <w:szCs w:val="28"/>
          <w:lang w:eastAsia="ru-RU"/>
        </w:rPr>
        <w:t>К основным параметрам ограничителя относятся коэффициен</w:t>
      </w:r>
      <w:r w:rsidRPr="00190D7E">
        <w:rPr>
          <w:rFonts w:ascii="Times New Roman" w:eastAsia="Times New Roman" w:hAnsi="Times New Roman" w:cs="Times New Roman"/>
          <w:sz w:val="28"/>
          <w:szCs w:val="28"/>
          <w:lang w:eastAsia="ru-RU"/>
        </w:rPr>
        <w:softHyphen/>
        <w:t xml:space="preserve">ты передачи (отношение приращений выходного напряжения к </w:t>
      </w:r>
      <w:r w:rsidRPr="00190D7E">
        <w:rPr>
          <w:rFonts w:ascii="Times New Roman" w:eastAsia="Times New Roman" w:hAnsi="Times New Roman" w:cs="Times New Roman"/>
          <w:spacing w:val="-3"/>
          <w:sz w:val="28"/>
          <w:szCs w:val="28"/>
          <w:lang w:eastAsia="ru-RU"/>
        </w:rPr>
        <w:t xml:space="preserve">входному) в области ограничения </w:t>
      </w:r>
      <w:r w:rsidRPr="00190D7E">
        <w:rPr>
          <w:rFonts w:ascii="Times New Roman" w:eastAsia="Times New Roman" w:hAnsi="Times New Roman" w:cs="Times New Roman"/>
          <w:i/>
          <w:spacing w:val="-3"/>
          <w:sz w:val="28"/>
          <w:szCs w:val="28"/>
          <w:lang w:eastAsia="ru-RU"/>
        </w:rPr>
        <w:t>К</w:t>
      </w:r>
      <w:r w:rsidRPr="00190D7E">
        <w:rPr>
          <w:rFonts w:ascii="Times New Roman" w:eastAsia="Times New Roman" w:hAnsi="Times New Roman" w:cs="Times New Roman"/>
          <w:i/>
          <w:spacing w:val="-3"/>
          <w:sz w:val="28"/>
          <w:szCs w:val="28"/>
          <w:vertAlign w:val="subscript"/>
          <w:lang w:eastAsia="ru-RU"/>
        </w:rPr>
        <w:t>ОГР</w:t>
      </w:r>
      <w:r w:rsidRPr="00190D7E">
        <w:rPr>
          <w:rFonts w:ascii="Times New Roman" w:eastAsia="Times New Roman" w:hAnsi="Times New Roman" w:cs="Times New Roman"/>
          <w:spacing w:val="-3"/>
          <w:sz w:val="28"/>
          <w:szCs w:val="28"/>
          <w:lang w:eastAsia="ru-RU"/>
        </w:rPr>
        <w:t xml:space="preserve"> и в области пропускания </w:t>
      </w:r>
      <w:r w:rsidRPr="00190D7E">
        <w:rPr>
          <w:rFonts w:ascii="Times New Roman" w:eastAsia="Times New Roman" w:hAnsi="Times New Roman" w:cs="Times New Roman"/>
          <w:i/>
          <w:spacing w:val="-3"/>
          <w:sz w:val="28"/>
          <w:szCs w:val="28"/>
          <w:lang w:eastAsia="ru-RU"/>
        </w:rPr>
        <w:t>К</w:t>
      </w:r>
      <w:r w:rsidRPr="00190D7E">
        <w:rPr>
          <w:rFonts w:ascii="Times New Roman" w:eastAsia="Times New Roman" w:hAnsi="Times New Roman" w:cs="Times New Roman"/>
          <w:i/>
          <w:spacing w:val="-3"/>
          <w:sz w:val="28"/>
          <w:szCs w:val="28"/>
          <w:vertAlign w:val="subscript"/>
          <w:lang w:eastAsia="ru-RU"/>
        </w:rPr>
        <w:t>П</w:t>
      </w:r>
      <w:r w:rsidRPr="00190D7E">
        <w:rPr>
          <w:rFonts w:ascii="Times New Roman" w:eastAsia="Times New Roman" w:hAnsi="Times New Roman" w:cs="Times New Roman"/>
          <w:spacing w:val="-3"/>
          <w:sz w:val="28"/>
          <w:szCs w:val="28"/>
          <w:vertAlign w:val="subscript"/>
          <w:lang w:eastAsia="ru-RU"/>
        </w:rPr>
        <w:t>Р</w:t>
      </w:r>
      <w:r w:rsidRPr="00190D7E">
        <w:rPr>
          <w:rFonts w:ascii="Times New Roman" w:eastAsia="Times New Roman" w:hAnsi="Times New Roman" w:cs="Times New Roman"/>
          <w:spacing w:val="-3"/>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Основными требованиями к ограничителю являются: высокая стабильность положения точек излома его характеристики, высо</w:t>
      </w:r>
      <w:r w:rsidRPr="00190D7E">
        <w:rPr>
          <w:rFonts w:ascii="Times New Roman" w:eastAsia="Times New Roman" w:hAnsi="Times New Roman" w:cs="Times New Roman"/>
          <w:sz w:val="28"/>
          <w:szCs w:val="28"/>
          <w:lang w:eastAsia="ru-RU"/>
        </w:rPr>
        <w:softHyphen/>
        <w:t>кая точность ограничения (т.е. высокое постоянство выходного напряжения в области ограничения), высокая линейность схемы в области пропускания (вне области ограничения).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6"/>
          <w:sz w:val="28"/>
          <w:szCs w:val="28"/>
          <w:lang w:eastAsia="ru-RU"/>
        </w:rPr>
        <w:t xml:space="preserve">Ограничители используют: для формирования импульсов с </w:t>
      </w:r>
      <w:r w:rsidRPr="00190D7E">
        <w:rPr>
          <w:rFonts w:ascii="Times New Roman" w:eastAsia="Times New Roman" w:hAnsi="Times New Roman" w:cs="Times New Roman"/>
          <w:spacing w:val="-5"/>
          <w:sz w:val="28"/>
          <w:szCs w:val="28"/>
          <w:lang w:eastAsia="ru-RU"/>
        </w:rPr>
        <w:t>постоянной амплитудой; выравнивания вершины импульсов, полу</w:t>
      </w:r>
      <w:r w:rsidRPr="00190D7E">
        <w:rPr>
          <w:rFonts w:ascii="Times New Roman" w:eastAsia="Times New Roman" w:hAnsi="Times New Roman" w:cs="Times New Roman"/>
          <w:spacing w:val="-5"/>
          <w:sz w:val="28"/>
          <w:szCs w:val="28"/>
          <w:lang w:eastAsia="ru-RU"/>
        </w:rPr>
        <w:softHyphen/>
      </w:r>
      <w:r w:rsidRPr="00190D7E">
        <w:rPr>
          <w:rFonts w:ascii="Times New Roman" w:eastAsia="Times New Roman" w:hAnsi="Times New Roman" w:cs="Times New Roman"/>
          <w:spacing w:val="-4"/>
          <w:sz w:val="28"/>
          <w:szCs w:val="28"/>
          <w:lang w:eastAsia="ru-RU"/>
        </w:rPr>
        <w:t xml:space="preserve">чивших какие-либо искажения при передаче через цепи; получения </w:t>
      </w:r>
      <w:r w:rsidRPr="00190D7E">
        <w:rPr>
          <w:rFonts w:ascii="Times New Roman" w:eastAsia="Times New Roman" w:hAnsi="Times New Roman" w:cs="Times New Roman"/>
          <w:sz w:val="28"/>
          <w:szCs w:val="28"/>
          <w:lang w:eastAsia="ru-RU"/>
        </w:rPr>
        <w:t>напряжения, по форме близкого к прямоугольному, из синусои</w:t>
      </w:r>
      <w:r w:rsidRPr="00190D7E">
        <w:rPr>
          <w:rFonts w:ascii="Times New Roman" w:eastAsia="Times New Roman" w:hAnsi="Times New Roman" w:cs="Times New Roman"/>
          <w:spacing w:val="-1"/>
          <w:sz w:val="28"/>
          <w:szCs w:val="28"/>
          <w:lang w:eastAsia="ru-RU"/>
        </w:rPr>
        <w:t xml:space="preserve">дального напряжения. Ограничители позволяют осуществлять </w:t>
      </w:r>
      <w:r w:rsidRPr="00190D7E">
        <w:rPr>
          <w:rFonts w:ascii="Times New Roman" w:eastAsia="Times New Roman" w:hAnsi="Times New Roman" w:cs="Times New Roman"/>
          <w:sz w:val="28"/>
          <w:szCs w:val="28"/>
          <w:lang w:eastAsia="ru-RU"/>
        </w:rPr>
        <w:t>выделение (селекцию) импульсов по амплитуде.</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Различают ограничители </w:t>
      </w:r>
      <w:r w:rsidRPr="00190D7E">
        <w:rPr>
          <w:rFonts w:ascii="Times New Roman" w:eastAsia="Times New Roman" w:hAnsi="Times New Roman" w:cs="Times New Roman"/>
          <w:i/>
          <w:sz w:val="28"/>
          <w:szCs w:val="28"/>
          <w:lang w:eastAsia="ru-RU"/>
        </w:rPr>
        <w:t xml:space="preserve">по максимуму </w:t>
      </w:r>
      <w:r w:rsidRPr="00190D7E">
        <w:rPr>
          <w:rFonts w:ascii="Times New Roman" w:eastAsia="Times New Roman" w:hAnsi="Times New Roman" w:cs="Times New Roman"/>
          <w:sz w:val="28"/>
          <w:szCs w:val="28"/>
          <w:lang w:eastAsia="ru-RU"/>
        </w:rPr>
        <w:t xml:space="preserve">(ограничение сверху), у </w:t>
      </w:r>
      <w:r w:rsidRPr="00190D7E">
        <w:rPr>
          <w:rFonts w:ascii="Times New Roman" w:eastAsia="Times New Roman" w:hAnsi="Times New Roman" w:cs="Times New Roman"/>
          <w:spacing w:val="-4"/>
          <w:sz w:val="28"/>
          <w:szCs w:val="28"/>
          <w:lang w:eastAsia="ru-RU"/>
        </w:rPr>
        <w:t xml:space="preserve">которых напряжение на выходе </w:t>
      </w:r>
      <w:r w:rsidRPr="00190D7E">
        <w:rPr>
          <w:rFonts w:ascii="Times New Roman" w:eastAsia="Times New Roman" w:hAnsi="Times New Roman" w:cs="Times New Roman"/>
          <w:i/>
          <w:spacing w:val="-4"/>
          <w:sz w:val="28"/>
          <w:szCs w:val="28"/>
          <w:lang w:val="en-US" w:eastAsia="ru-RU"/>
        </w:rPr>
        <w:t>u</w:t>
      </w:r>
      <w:r w:rsidRPr="00190D7E">
        <w:rPr>
          <w:rFonts w:ascii="Times New Roman" w:eastAsia="Times New Roman" w:hAnsi="Times New Roman" w:cs="Times New Roman"/>
          <w:i/>
          <w:spacing w:val="-4"/>
          <w:sz w:val="28"/>
          <w:szCs w:val="28"/>
          <w:vertAlign w:val="subscript"/>
          <w:lang w:eastAsia="ru-RU"/>
        </w:rPr>
        <w:t>ВЫХ</w:t>
      </w:r>
      <w:r w:rsidRPr="00190D7E">
        <w:rPr>
          <w:rFonts w:ascii="Times New Roman" w:eastAsia="Times New Roman" w:hAnsi="Times New Roman" w:cs="Times New Roman"/>
          <w:spacing w:val="-4"/>
          <w:sz w:val="28"/>
          <w:szCs w:val="28"/>
          <w:lang w:eastAsia="ru-RU"/>
        </w:rPr>
        <w:t xml:space="preserve"> остается практически на </w:t>
      </w:r>
      <w:r w:rsidRPr="00190D7E">
        <w:rPr>
          <w:rFonts w:ascii="Times New Roman" w:eastAsia="Times New Roman" w:hAnsi="Times New Roman" w:cs="Times New Roman"/>
          <w:spacing w:val="-3"/>
          <w:sz w:val="28"/>
          <w:szCs w:val="28"/>
          <w:lang w:eastAsia="ru-RU"/>
        </w:rPr>
        <w:t xml:space="preserve">постоянном уровне, когда входное напряжение </w:t>
      </w:r>
      <w:r w:rsidRPr="00190D7E">
        <w:rPr>
          <w:rFonts w:ascii="Times New Roman" w:eastAsia="Times New Roman" w:hAnsi="Times New Roman" w:cs="Times New Roman"/>
          <w:i/>
          <w:spacing w:val="-3"/>
          <w:sz w:val="28"/>
          <w:szCs w:val="28"/>
          <w:lang w:val="en-US" w:eastAsia="ru-RU"/>
        </w:rPr>
        <w:t>u</w:t>
      </w:r>
      <w:r w:rsidRPr="00190D7E">
        <w:rPr>
          <w:rFonts w:ascii="Times New Roman" w:eastAsia="Times New Roman" w:hAnsi="Times New Roman" w:cs="Times New Roman"/>
          <w:i/>
          <w:spacing w:val="-3"/>
          <w:sz w:val="28"/>
          <w:szCs w:val="28"/>
          <w:vertAlign w:val="subscript"/>
          <w:lang w:eastAsia="ru-RU"/>
        </w:rPr>
        <w:t>ВХ</w:t>
      </w:r>
      <w:r w:rsidRPr="00190D7E">
        <w:rPr>
          <w:rFonts w:ascii="Times New Roman" w:eastAsia="Times New Roman" w:hAnsi="Times New Roman" w:cs="Times New Roman"/>
          <w:spacing w:val="-3"/>
          <w:sz w:val="28"/>
          <w:szCs w:val="28"/>
          <w:lang w:eastAsia="ru-RU"/>
        </w:rPr>
        <w:t xml:space="preserve"> превышает </w:t>
      </w:r>
      <w:r w:rsidRPr="00190D7E">
        <w:rPr>
          <w:rFonts w:ascii="Times New Roman" w:eastAsia="Times New Roman" w:hAnsi="Times New Roman" w:cs="Times New Roman"/>
          <w:sz w:val="28"/>
          <w:szCs w:val="28"/>
          <w:lang w:eastAsia="ru-RU"/>
        </w:rPr>
        <w:t xml:space="preserve">некоторое пороговое значение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П1</w:t>
      </w:r>
      <w:r w:rsidRPr="00190D7E">
        <w:rPr>
          <w:rFonts w:ascii="Times New Roman" w:eastAsia="Times New Roman" w:hAnsi="Times New Roman" w:cs="Times New Roman"/>
          <w:sz w:val="28"/>
          <w:szCs w:val="28"/>
          <w:lang w:eastAsia="ru-RU"/>
        </w:rPr>
        <w:t xml:space="preserve">; ограничители по минимуму </w:t>
      </w:r>
      <w:r w:rsidRPr="00190D7E">
        <w:rPr>
          <w:rFonts w:ascii="Times New Roman" w:eastAsia="Times New Roman" w:hAnsi="Times New Roman" w:cs="Times New Roman"/>
          <w:spacing w:val="-3"/>
          <w:sz w:val="28"/>
          <w:szCs w:val="28"/>
          <w:lang w:eastAsia="ru-RU"/>
        </w:rPr>
        <w:t xml:space="preserve">(ограничение снизу), у которых </w:t>
      </w:r>
      <w:r w:rsidRPr="00190D7E">
        <w:rPr>
          <w:rFonts w:ascii="Times New Roman" w:eastAsia="Times New Roman" w:hAnsi="Times New Roman" w:cs="Times New Roman"/>
          <w:i/>
          <w:spacing w:val="-3"/>
          <w:sz w:val="28"/>
          <w:szCs w:val="28"/>
          <w:lang w:val="en-US" w:eastAsia="ru-RU"/>
        </w:rPr>
        <w:t>u</w:t>
      </w:r>
      <w:r w:rsidRPr="00190D7E">
        <w:rPr>
          <w:rFonts w:ascii="Times New Roman" w:eastAsia="Times New Roman" w:hAnsi="Times New Roman" w:cs="Times New Roman"/>
          <w:i/>
          <w:spacing w:val="-3"/>
          <w:sz w:val="28"/>
          <w:szCs w:val="28"/>
          <w:vertAlign w:val="subscript"/>
          <w:lang w:eastAsia="ru-RU"/>
        </w:rPr>
        <w:t>ВЫХ</w:t>
      </w:r>
      <w:r w:rsidRPr="00190D7E">
        <w:rPr>
          <w:rFonts w:ascii="Times New Roman" w:eastAsia="Times New Roman" w:hAnsi="Times New Roman" w:cs="Times New Roman"/>
          <w:spacing w:val="-3"/>
          <w:sz w:val="28"/>
          <w:szCs w:val="28"/>
          <w:lang w:eastAsia="ru-RU"/>
        </w:rPr>
        <w:t xml:space="preserve"> остается на постоянном </w:t>
      </w:r>
      <w:r w:rsidRPr="00190D7E">
        <w:rPr>
          <w:rFonts w:ascii="Times New Roman" w:eastAsia="Times New Roman" w:hAnsi="Times New Roman" w:cs="Times New Roman"/>
          <w:spacing w:val="-2"/>
          <w:sz w:val="28"/>
          <w:szCs w:val="28"/>
          <w:lang w:eastAsia="ru-RU"/>
        </w:rPr>
        <w:t xml:space="preserve">уровне, когда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ВХ</w:t>
      </w:r>
      <w:r w:rsidRPr="00190D7E">
        <w:rPr>
          <w:rFonts w:ascii="Times New Roman" w:eastAsia="Times New Roman" w:hAnsi="Times New Roman" w:cs="Times New Roman"/>
          <w:spacing w:val="-2"/>
          <w:sz w:val="28"/>
          <w:szCs w:val="28"/>
          <w:lang w:eastAsia="ru-RU"/>
        </w:rPr>
        <w:t xml:space="preserve"> принимает значение ниже порогового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П2</w:t>
      </w:r>
      <w:r w:rsidRPr="00190D7E">
        <w:rPr>
          <w:rFonts w:ascii="Times New Roman" w:eastAsia="Times New Roman" w:hAnsi="Times New Roman" w:cs="Times New Roman"/>
          <w:spacing w:val="-2"/>
          <w:sz w:val="28"/>
          <w:szCs w:val="28"/>
          <w:lang w:eastAsia="ru-RU"/>
        </w:rPr>
        <w:t xml:space="preserve">, и двухсторонние ограничители, у которых выходное напряжение </w:t>
      </w:r>
      <w:r w:rsidRPr="00190D7E">
        <w:rPr>
          <w:rFonts w:ascii="Times New Roman" w:eastAsia="Times New Roman" w:hAnsi="Times New Roman" w:cs="Times New Roman"/>
          <w:sz w:val="28"/>
          <w:szCs w:val="28"/>
          <w:lang w:eastAsia="ru-RU"/>
        </w:rPr>
        <w:t xml:space="preserve">остается на постоянном уровне, если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выходит за пределы </w:t>
      </w:r>
      <w:r w:rsidRPr="00190D7E">
        <w:rPr>
          <w:rFonts w:ascii="Times New Roman" w:eastAsia="Times New Roman" w:hAnsi="Times New Roman" w:cs="Times New Roman"/>
          <w:spacing w:val="-6"/>
          <w:sz w:val="28"/>
          <w:szCs w:val="28"/>
          <w:lang w:eastAsia="ru-RU"/>
        </w:rPr>
        <w:t xml:space="preserve">пороговых уровней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П1</w:t>
      </w:r>
      <w:r w:rsidRPr="00190D7E">
        <w:rPr>
          <w:rFonts w:ascii="Times New Roman" w:eastAsia="Times New Roman" w:hAnsi="Times New Roman" w:cs="Times New Roman"/>
          <w:spacing w:val="-6"/>
          <w:sz w:val="28"/>
          <w:szCs w:val="28"/>
          <w:lang w:eastAsia="ru-RU"/>
        </w:rPr>
        <w:t xml:space="preserve"> и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П2</w:t>
      </w:r>
      <w:r w:rsidRPr="00190D7E">
        <w:rPr>
          <w:rFonts w:ascii="Times New Roman" w:eastAsia="Times New Roman" w:hAnsi="Times New Roman" w:cs="Times New Roman"/>
          <w:spacing w:val="-6"/>
          <w:sz w:val="28"/>
          <w:szCs w:val="28"/>
          <w:vertAlign w:val="subscript"/>
          <w:lang w:eastAsia="ru-RU"/>
        </w:rPr>
        <w:t xml:space="preserve"> </w:t>
      </w:r>
      <w:r w:rsidRPr="00190D7E">
        <w:rPr>
          <w:rFonts w:ascii="Times New Roman" w:eastAsia="Times New Roman" w:hAnsi="Times New Roman" w:cs="Times New Roman"/>
          <w:spacing w:val="-6"/>
          <w:sz w:val="28"/>
          <w:szCs w:val="28"/>
          <w:lang w:eastAsia="ru-RU"/>
        </w:rPr>
        <w:t xml:space="preserve">: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 xml:space="preserve">П2 </w:t>
      </w:r>
      <w:r w:rsidRPr="00190D7E">
        <w:rPr>
          <w:rFonts w:ascii="Times New Roman" w:eastAsia="Times New Roman" w:hAnsi="Times New Roman" w:cs="Times New Roman"/>
          <w:i/>
          <w:spacing w:val="-6"/>
          <w:sz w:val="28"/>
          <w:szCs w:val="28"/>
          <w:lang w:val="en-US" w:eastAsia="ru-RU"/>
        </w:rPr>
        <w:sym w:font="Symbol" w:char="00A3"/>
      </w:r>
      <w:r w:rsidRPr="00190D7E">
        <w:rPr>
          <w:rFonts w:ascii="Times New Roman" w:eastAsia="Times New Roman" w:hAnsi="Times New Roman" w:cs="Times New Roman"/>
          <w:i/>
          <w:spacing w:val="-6"/>
          <w:sz w:val="28"/>
          <w:szCs w:val="28"/>
          <w:lang w:eastAsia="ru-RU"/>
        </w:rPr>
        <w:t xml:space="preserve">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 xml:space="preserve">ВХ </w:t>
      </w:r>
      <w:r w:rsidRPr="00190D7E">
        <w:rPr>
          <w:rFonts w:ascii="Times New Roman" w:eastAsia="Times New Roman" w:hAnsi="Times New Roman" w:cs="Times New Roman"/>
          <w:i/>
          <w:spacing w:val="-6"/>
          <w:sz w:val="28"/>
          <w:szCs w:val="28"/>
          <w:lang w:val="en-US" w:eastAsia="ru-RU"/>
        </w:rPr>
        <w:sym w:font="Symbol" w:char="00A3"/>
      </w:r>
      <w:r w:rsidRPr="00190D7E">
        <w:rPr>
          <w:rFonts w:ascii="Times New Roman" w:eastAsia="Times New Roman" w:hAnsi="Times New Roman" w:cs="Times New Roman"/>
          <w:i/>
          <w:spacing w:val="-6"/>
          <w:sz w:val="28"/>
          <w:szCs w:val="28"/>
          <w:lang w:eastAsia="ru-RU"/>
        </w:rPr>
        <w:t xml:space="preserve"> </w:t>
      </w:r>
      <w:r w:rsidRPr="00190D7E">
        <w:rPr>
          <w:rFonts w:ascii="Times New Roman" w:eastAsia="Times New Roman" w:hAnsi="Times New Roman" w:cs="Times New Roman"/>
          <w:i/>
          <w:spacing w:val="12"/>
          <w:sz w:val="28"/>
          <w:szCs w:val="28"/>
          <w:lang w:val="en-US" w:eastAsia="ru-RU"/>
        </w:rPr>
        <w:t>U</w:t>
      </w:r>
      <w:r w:rsidRPr="00190D7E">
        <w:rPr>
          <w:rFonts w:ascii="Times New Roman" w:eastAsia="Times New Roman" w:hAnsi="Times New Roman" w:cs="Times New Roman"/>
          <w:i/>
          <w:spacing w:val="12"/>
          <w:sz w:val="28"/>
          <w:szCs w:val="28"/>
          <w:vertAlign w:val="subscript"/>
          <w:lang w:eastAsia="ru-RU"/>
        </w:rPr>
        <w:t>П</w:t>
      </w:r>
      <w:r w:rsidRPr="00190D7E">
        <w:rPr>
          <w:rFonts w:ascii="Times New Roman" w:eastAsia="Times New Roman" w:hAnsi="Times New Roman" w:cs="Times New Roman"/>
          <w:i/>
          <w:spacing w:val="12"/>
          <w:sz w:val="28"/>
          <w:szCs w:val="28"/>
          <w:vertAlign w:val="subscript"/>
          <w:lang w:val="en-US" w:eastAsia="ru-RU"/>
        </w:rPr>
        <w:t>l</w:t>
      </w:r>
      <w:r w:rsidRPr="00190D7E">
        <w:rPr>
          <w:rFonts w:ascii="Times New Roman" w:eastAsia="Times New Roman" w:hAnsi="Times New Roman" w:cs="Times New Roman"/>
          <w:spacing w:val="12"/>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pacing w:val="-4"/>
          <w:sz w:val="28"/>
          <w:szCs w:val="28"/>
          <w:lang w:eastAsia="ru-RU"/>
        </w:rPr>
      </w:pPr>
      <w:r w:rsidRPr="00190D7E">
        <w:rPr>
          <w:rFonts w:ascii="Times New Roman" w:eastAsia="Times New Roman" w:hAnsi="Times New Roman" w:cs="Times New Roman"/>
          <w:spacing w:val="-6"/>
          <w:sz w:val="28"/>
          <w:szCs w:val="28"/>
          <w:lang w:eastAsia="ru-RU"/>
        </w:rPr>
        <w:t xml:space="preserve">Роль нелинейного элемента в ограничителях выполняют </w:t>
      </w:r>
      <w:r w:rsidRPr="00190D7E">
        <w:rPr>
          <w:rFonts w:ascii="Times New Roman" w:eastAsia="Times New Roman" w:hAnsi="Times New Roman" w:cs="Times New Roman"/>
          <w:spacing w:val="-4"/>
          <w:sz w:val="28"/>
          <w:szCs w:val="28"/>
          <w:lang w:eastAsia="ru-RU"/>
        </w:rPr>
        <w:t>диодные и транзисторные ключи на дискретных или на интеграль</w:t>
      </w:r>
      <w:r w:rsidRPr="00190D7E">
        <w:rPr>
          <w:rFonts w:ascii="Times New Roman" w:eastAsia="Times New Roman" w:hAnsi="Times New Roman" w:cs="Times New Roman"/>
          <w:spacing w:val="-4"/>
          <w:sz w:val="28"/>
          <w:szCs w:val="28"/>
          <w:lang w:eastAsia="ru-RU"/>
        </w:rPr>
        <w:softHyphen/>
        <w:t xml:space="preserve">ных компонентах (при использовании транзисторных ключей </w:t>
      </w:r>
      <w:r w:rsidRPr="00190D7E">
        <w:rPr>
          <w:rFonts w:ascii="Times New Roman" w:eastAsia="Times New Roman" w:hAnsi="Times New Roman" w:cs="Times New Roman"/>
          <w:spacing w:val="-3"/>
          <w:sz w:val="28"/>
          <w:szCs w:val="28"/>
          <w:lang w:eastAsia="ru-RU"/>
        </w:rPr>
        <w:t xml:space="preserve">наряду с ограничением можно получить и усиление сигналов). </w:t>
      </w:r>
      <w:r w:rsidRPr="00190D7E">
        <w:rPr>
          <w:rFonts w:ascii="Times New Roman" w:eastAsia="Times New Roman" w:hAnsi="Times New Roman" w:cs="Times New Roman"/>
          <w:sz w:val="28"/>
          <w:szCs w:val="28"/>
          <w:lang w:eastAsia="ru-RU"/>
        </w:rPr>
        <w:t xml:space="preserve">В простейшем случае ключ-двухполюсник (например, ключ на диоде). В зависимости от способа включения ключа различают </w:t>
      </w:r>
      <w:r w:rsidRPr="00190D7E">
        <w:rPr>
          <w:rFonts w:ascii="Times New Roman" w:eastAsia="Times New Roman" w:hAnsi="Times New Roman" w:cs="Times New Roman"/>
          <w:spacing w:val="-5"/>
          <w:sz w:val="28"/>
          <w:szCs w:val="28"/>
          <w:lang w:eastAsia="ru-RU"/>
        </w:rPr>
        <w:t xml:space="preserve">последовательные и параллельные схемы ограничителей. </w:t>
      </w:r>
      <w:r w:rsidRPr="00190D7E">
        <w:rPr>
          <w:rFonts w:ascii="Times New Roman" w:eastAsia="Times New Roman" w:hAnsi="Times New Roman" w:cs="Times New Roman"/>
          <w:i/>
          <w:spacing w:val="-5"/>
          <w:sz w:val="28"/>
          <w:szCs w:val="28"/>
          <w:lang w:eastAsia="ru-RU"/>
        </w:rPr>
        <w:t>Последо</w:t>
      </w:r>
      <w:r w:rsidRPr="00190D7E">
        <w:rPr>
          <w:rFonts w:ascii="Times New Roman" w:eastAsia="Times New Roman" w:hAnsi="Times New Roman" w:cs="Times New Roman"/>
          <w:i/>
          <w:spacing w:val="-5"/>
          <w:sz w:val="28"/>
          <w:szCs w:val="28"/>
          <w:lang w:eastAsia="ru-RU"/>
        </w:rPr>
        <w:softHyphen/>
      </w:r>
      <w:r w:rsidRPr="00190D7E">
        <w:rPr>
          <w:rFonts w:ascii="Times New Roman" w:eastAsia="Times New Roman" w:hAnsi="Times New Roman" w:cs="Times New Roman"/>
          <w:i/>
          <w:spacing w:val="-7"/>
          <w:sz w:val="28"/>
          <w:szCs w:val="28"/>
          <w:lang w:eastAsia="ru-RU"/>
        </w:rPr>
        <w:t xml:space="preserve">вательная </w:t>
      </w:r>
      <w:r w:rsidRPr="00190D7E">
        <w:rPr>
          <w:rFonts w:ascii="Times New Roman" w:eastAsia="Times New Roman" w:hAnsi="Times New Roman" w:cs="Times New Roman"/>
          <w:spacing w:val="-7"/>
          <w:sz w:val="28"/>
          <w:szCs w:val="28"/>
          <w:lang w:eastAsia="ru-RU"/>
        </w:rPr>
        <w:t xml:space="preserve">схема работает в режиме ограничения, когда ключ </w:t>
      </w:r>
      <w:r w:rsidRPr="00190D7E">
        <w:rPr>
          <w:rFonts w:ascii="Times New Roman" w:eastAsia="Times New Roman" w:hAnsi="Times New Roman" w:cs="Times New Roman"/>
          <w:spacing w:val="-3"/>
          <w:sz w:val="28"/>
          <w:szCs w:val="28"/>
          <w:lang w:eastAsia="ru-RU"/>
        </w:rPr>
        <w:t xml:space="preserve">разомкнут, а </w:t>
      </w:r>
      <w:r w:rsidRPr="00190D7E">
        <w:rPr>
          <w:rFonts w:ascii="Times New Roman" w:eastAsia="Times New Roman" w:hAnsi="Times New Roman" w:cs="Times New Roman"/>
          <w:i/>
          <w:spacing w:val="-3"/>
          <w:sz w:val="28"/>
          <w:szCs w:val="28"/>
          <w:lang w:eastAsia="ru-RU"/>
        </w:rPr>
        <w:t xml:space="preserve">параллельная — </w:t>
      </w:r>
      <w:r w:rsidRPr="00190D7E">
        <w:rPr>
          <w:rFonts w:ascii="Times New Roman" w:eastAsia="Times New Roman" w:hAnsi="Times New Roman" w:cs="Times New Roman"/>
          <w:spacing w:val="-3"/>
          <w:sz w:val="28"/>
          <w:szCs w:val="28"/>
          <w:lang w:eastAsia="ru-RU"/>
        </w:rPr>
        <w:t xml:space="preserve">когда ключ замкнут. Уровень и порог </w:t>
      </w:r>
      <w:r w:rsidRPr="00190D7E">
        <w:rPr>
          <w:rFonts w:ascii="Times New Roman" w:eastAsia="Times New Roman" w:hAnsi="Times New Roman" w:cs="Times New Roman"/>
          <w:spacing w:val="-5"/>
          <w:sz w:val="28"/>
          <w:szCs w:val="28"/>
          <w:lang w:eastAsia="ru-RU"/>
        </w:rPr>
        <w:t xml:space="preserve">ограничения могут быть заданы с помощью дополнительных </w:t>
      </w:r>
      <w:r w:rsidRPr="00190D7E">
        <w:rPr>
          <w:rFonts w:ascii="Times New Roman" w:eastAsia="Times New Roman" w:hAnsi="Times New Roman" w:cs="Times New Roman"/>
          <w:spacing w:val="-4"/>
          <w:sz w:val="28"/>
          <w:szCs w:val="28"/>
          <w:lang w:eastAsia="ru-RU"/>
        </w:rPr>
        <w:t>источников напряжения, включаемых в схему.</w:t>
      </w:r>
    </w:p>
    <w:p w:rsidR="00CA6680" w:rsidRPr="00190D7E" w:rsidRDefault="00CA6680" w:rsidP="00CA6680">
      <w:pPr>
        <w:spacing w:after="0" w:line="240" w:lineRule="auto"/>
        <w:ind w:firstLine="567"/>
        <w:jc w:val="both"/>
        <w:rPr>
          <w:rFonts w:ascii="Times New Roman" w:eastAsia="Times New Roman" w:hAnsi="Times New Roman" w:cs="Times New Roman"/>
          <w:spacing w:val="-9"/>
          <w:sz w:val="28"/>
          <w:szCs w:val="28"/>
          <w:lang w:eastAsia="ru-RU"/>
        </w:rPr>
      </w:pPr>
      <w:r w:rsidRPr="00190D7E">
        <w:rPr>
          <w:rFonts w:ascii="Times New Roman" w:eastAsia="Times New Roman" w:hAnsi="Times New Roman" w:cs="Times New Roman"/>
          <w:sz w:val="28"/>
          <w:szCs w:val="28"/>
          <w:lang w:eastAsia="ru-RU"/>
        </w:rPr>
        <w:t xml:space="preserve">Схема двухстороннего амплитудного ограничителя представлена на рис. </w:t>
      </w:r>
      <w:r w:rsidR="00D231E1">
        <w:rPr>
          <w:rFonts w:ascii="Times New Roman" w:eastAsia="Times New Roman" w:hAnsi="Times New Roman" w:cs="Times New Roman"/>
          <w:sz w:val="28"/>
          <w:szCs w:val="28"/>
          <w:lang w:eastAsia="ru-RU"/>
        </w:rPr>
        <w:t>4.9</w:t>
      </w:r>
      <w:r w:rsidRPr="00190D7E">
        <w:rPr>
          <w:rFonts w:ascii="Times New Roman" w:eastAsia="Times New Roman" w:hAnsi="Times New Roman" w:cs="Times New Roman"/>
          <w:sz w:val="28"/>
          <w:szCs w:val="28"/>
          <w:lang w:eastAsia="ru-RU"/>
        </w:rPr>
        <w:t xml:space="preserve">, а его работа поясняется рис. </w:t>
      </w:r>
      <w:r w:rsidR="00D231E1">
        <w:rPr>
          <w:rFonts w:ascii="Times New Roman" w:eastAsia="Times New Roman" w:hAnsi="Times New Roman" w:cs="Times New Roman"/>
          <w:sz w:val="28"/>
          <w:szCs w:val="28"/>
          <w:lang w:eastAsia="ru-RU"/>
        </w:rPr>
        <w:t>4.10</w:t>
      </w:r>
      <w:r w:rsidRPr="00190D7E">
        <w:rPr>
          <w:rFonts w:ascii="Times New Roman" w:eastAsia="Times New Roman" w:hAnsi="Times New Roman" w:cs="Times New Roman"/>
          <w:sz w:val="28"/>
          <w:szCs w:val="28"/>
          <w:lang w:eastAsia="ru-RU"/>
        </w:rPr>
        <w:t xml:space="preserve">. Здесь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О1</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О2</w:t>
      </w:r>
      <w:r w:rsidRPr="00190D7E">
        <w:rPr>
          <w:rFonts w:ascii="Times New Roman" w:eastAsia="Times New Roman" w:hAnsi="Times New Roman" w:cs="Times New Roman"/>
          <w:sz w:val="28"/>
          <w:szCs w:val="28"/>
          <w:lang w:eastAsia="ru-RU"/>
        </w:rPr>
        <w:t xml:space="preserve"> — уровни ограничения сверху и </w:t>
      </w:r>
      <w:r w:rsidRPr="00190D7E">
        <w:rPr>
          <w:rFonts w:ascii="Times New Roman" w:eastAsia="Times New Roman" w:hAnsi="Times New Roman" w:cs="Times New Roman"/>
          <w:spacing w:val="-9"/>
          <w:sz w:val="28"/>
          <w:szCs w:val="28"/>
          <w:lang w:eastAsia="ru-RU"/>
        </w:rPr>
        <w:t>снизу.</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2"/>
          <w:sz w:val="28"/>
          <w:szCs w:val="28"/>
          <w:lang w:eastAsia="ru-RU"/>
        </w:rPr>
        <w:t xml:space="preserve">Двусторонние диодные ограничители получают путем сочетания двух односторонних ограничителей </w:t>
      </w:r>
      <w:r w:rsidRPr="00190D7E">
        <w:rPr>
          <w:rFonts w:ascii="Times New Roman" w:eastAsia="Times New Roman" w:hAnsi="Times New Roman" w:cs="Times New Roman"/>
          <w:sz w:val="28"/>
          <w:szCs w:val="28"/>
          <w:lang w:eastAsia="ru-RU"/>
        </w:rPr>
        <w:t>(последовательных или параллельных).</w:t>
      </w:r>
    </w:p>
    <w:p w:rsidR="00CA6680" w:rsidRPr="00190D7E" w:rsidRDefault="00CA6680" w:rsidP="00CA6680">
      <w:pPr>
        <w:spacing w:after="0" w:line="240" w:lineRule="auto"/>
        <w:ind w:firstLine="567"/>
        <w:jc w:val="both"/>
        <w:rPr>
          <w:rFonts w:ascii="Times New Roman" w:eastAsia="Times New Roman" w:hAnsi="Times New Roman" w:cs="Times New Roman"/>
          <w:spacing w:val="-9"/>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pacing w:val="-9"/>
          <w:sz w:val="28"/>
          <w:szCs w:val="28"/>
          <w:lang w:eastAsia="ru-RU"/>
        </w:rPr>
      </w:pPr>
    </w:p>
    <w:tbl>
      <w:tblPr>
        <w:tblW w:w="8418" w:type="dxa"/>
        <w:tblInd w:w="828" w:type="dxa"/>
        <w:tblLook w:val="01E0" w:firstRow="1" w:lastRow="1" w:firstColumn="1" w:lastColumn="1" w:noHBand="0" w:noVBand="0"/>
      </w:tblPr>
      <w:tblGrid>
        <w:gridCol w:w="8418"/>
      </w:tblGrid>
      <w:tr w:rsidR="00CA6680" w:rsidRPr="00190D7E" w:rsidTr="00CA6680">
        <w:tc>
          <w:tcPr>
            <w:tcW w:w="841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5903" w:dyaOrig="2717">
                <v:shape id="_x0000_i1345" type="#_x0000_t75" style="width:268.5pt;height:123pt" o:ole="">
                  <v:imagedata r:id="rId661" o:title=""/>
                </v:shape>
                <o:OLEObject Type="Embed" ProgID="Visio.Drawing.11" ShapeID="_x0000_i1345" DrawAspect="Content" ObjectID="_1641902233" r:id="rId662"/>
              </w:object>
            </w:r>
          </w:p>
        </w:tc>
      </w:tr>
      <w:tr w:rsidR="00CA6680" w:rsidRPr="00190D7E" w:rsidTr="00CA6680">
        <w:tc>
          <w:tcPr>
            <w:tcW w:w="841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4.9</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Схема двустороннего диодного ограничителя</w:t>
            </w:r>
          </w:p>
        </w:tc>
      </w:tr>
    </w:tbl>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tbl>
      <w:tblPr>
        <w:tblW w:w="8418" w:type="dxa"/>
        <w:tblInd w:w="828" w:type="dxa"/>
        <w:tblLook w:val="01E0" w:firstRow="1" w:lastRow="1" w:firstColumn="1" w:lastColumn="1" w:noHBand="0" w:noVBand="0"/>
      </w:tblPr>
      <w:tblGrid>
        <w:gridCol w:w="8418"/>
      </w:tblGrid>
      <w:tr w:rsidR="00CA6680" w:rsidRPr="00190D7E" w:rsidTr="00CA6680">
        <w:tc>
          <w:tcPr>
            <w:tcW w:w="8418" w:type="dxa"/>
          </w:tcPr>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4"/>
                <w:szCs w:val="24"/>
                <w:lang w:eastAsia="ru-RU"/>
              </w:rPr>
              <w:object w:dxaOrig="7258" w:dyaOrig="7258">
                <v:shape id="_x0000_i1346" type="#_x0000_t75" style="width:363pt;height:363pt" o:ole="">
                  <v:imagedata r:id="rId663" o:title=""/>
                </v:shape>
                <o:OLEObject Type="Embed" ProgID="Visio.Drawing.11" ShapeID="_x0000_i1346" DrawAspect="Content" ObjectID="_1641902234" r:id="rId664"/>
              </w:object>
            </w:r>
          </w:p>
        </w:tc>
      </w:tr>
      <w:tr w:rsidR="00CA6680" w:rsidRPr="00190D7E" w:rsidTr="00CA6680">
        <w:tc>
          <w:tcPr>
            <w:tcW w:w="8418" w:type="dxa"/>
          </w:tcPr>
          <w:p w:rsidR="00CA6680" w:rsidRPr="00190D7E" w:rsidRDefault="00CA6680" w:rsidP="00D231E1">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4.10</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Амплитудная характеристика ограничителя</w:t>
            </w:r>
          </w:p>
        </w:tc>
      </w:tr>
    </w:tbl>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4"/>
          <w:sz w:val="28"/>
          <w:szCs w:val="28"/>
          <w:lang w:eastAsia="ru-RU"/>
        </w:rPr>
        <w:t xml:space="preserve">Напряжения источников питания </w:t>
      </w:r>
      <w:r w:rsidRPr="00190D7E">
        <w:rPr>
          <w:rFonts w:ascii="Times New Roman" w:eastAsia="Times New Roman" w:hAnsi="Times New Roman" w:cs="Times New Roman"/>
          <w:i/>
          <w:spacing w:val="-4"/>
          <w:sz w:val="28"/>
          <w:szCs w:val="28"/>
          <w:lang w:val="en-US" w:eastAsia="ru-RU"/>
        </w:rPr>
        <w:t>U</w:t>
      </w:r>
      <w:r w:rsidRPr="00190D7E">
        <w:rPr>
          <w:rFonts w:ascii="Times New Roman" w:eastAsia="Times New Roman" w:hAnsi="Times New Roman" w:cs="Times New Roman"/>
          <w:i/>
          <w:spacing w:val="-4"/>
          <w:sz w:val="28"/>
          <w:szCs w:val="28"/>
          <w:vertAlign w:val="subscript"/>
          <w:lang w:eastAsia="ru-RU"/>
        </w:rPr>
        <w:t>О1</w:t>
      </w:r>
      <w:r w:rsidRPr="00190D7E">
        <w:rPr>
          <w:rFonts w:ascii="Times New Roman" w:eastAsia="Times New Roman" w:hAnsi="Times New Roman" w:cs="Times New Roman"/>
          <w:spacing w:val="-4"/>
          <w:sz w:val="28"/>
          <w:szCs w:val="28"/>
          <w:lang w:eastAsia="ru-RU"/>
        </w:rPr>
        <w:t xml:space="preserve"> и </w:t>
      </w:r>
      <w:r w:rsidRPr="00190D7E">
        <w:rPr>
          <w:rFonts w:ascii="Times New Roman" w:eastAsia="Times New Roman" w:hAnsi="Times New Roman" w:cs="Times New Roman"/>
          <w:i/>
          <w:spacing w:val="-4"/>
          <w:sz w:val="28"/>
          <w:szCs w:val="28"/>
          <w:lang w:val="en-US" w:eastAsia="ru-RU"/>
        </w:rPr>
        <w:t>U</w:t>
      </w:r>
      <w:r w:rsidRPr="00190D7E">
        <w:rPr>
          <w:rFonts w:ascii="Times New Roman" w:eastAsia="Times New Roman" w:hAnsi="Times New Roman" w:cs="Times New Roman"/>
          <w:i/>
          <w:spacing w:val="-4"/>
          <w:sz w:val="28"/>
          <w:szCs w:val="28"/>
          <w:vertAlign w:val="subscript"/>
          <w:lang w:eastAsia="ru-RU"/>
        </w:rPr>
        <w:t>О2</w:t>
      </w:r>
      <w:r w:rsidRPr="00190D7E">
        <w:rPr>
          <w:rFonts w:ascii="Times New Roman" w:eastAsia="Times New Roman" w:hAnsi="Times New Roman" w:cs="Times New Roman"/>
          <w:spacing w:val="-4"/>
          <w:sz w:val="28"/>
          <w:szCs w:val="28"/>
          <w:lang w:eastAsia="ru-RU"/>
        </w:rPr>
        <w:t xml:space="preserve"> задают уровни </w:t>
      </w:r>
      <w:r w:rsidRPr="00190D7E">
        <w:rPr>
          <w:rFonts w:ascii="Times New Roman" w:eastAsia="Times New Roman" w:hAnsi="Times New Roman" w:cs="Times New Roman"/>
          <w:spacing w:val="-3"/>
          <w:sz w:val="28"/>
          <w:szCs w:val="28"/>
          <w:lang w:eastAsia="ru-RU"/>
        </w:rPr>
        <w:t xml:space="preserve">ограничения (см. рисунок </w:t>
      </w:r>
      <w:r w:rsidR="00D231E1">
        <w:rPr>
          <w:rFonts w:ascii="Times New Roman" w:eastAsia="Times New Roman" w:hAnsi="Times New Roman" w:cs="Times New Roman"/>
          <w:spacing w:val="-3"/>
          <w:sz w:val="28"/>
          <w:szCs w:val="28"/>
          <w:lang w:eastAsia="ru-RU"/>
        </w:rPr>
        <w:t>4.9</w: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spacing w:val="-3"/>
          <w:sz w:val="28"/>
          <w:szCs w:val="28"/>
          <w:lang w:val="en-US" w:eastAsia="ru-RU"/>
        </w:rPr>
        <w:t>a</w:t>
      </w:r>
      <w:r w:rsidRPr="00190D7E">
        <w:rPr>
          <w:rFonts w:ascii="Times New Roman" w:eastAsia="Times New Roman" w:hAnsi="Times New Roman" w:cs="Times New Roman"/>
          <w:spacing w:val="-3"/>
          <w:sz w:val="28"/>
          <w:szCs w:val="28"/>
          <w:lang w:eastAsia="ru-RU"/>
        </w:rPr>
        <w:t xml:space="preserve">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i/>
          <w:spacing w:val="-3"/>
          <w:sz w:val="28"/>
          <w:szCs w:val="28"/>
          <w:vertAlign w:val="subscript"/>
          <w:lang w:eastAsia="ru-RU"/>
        </w:rPr>
        <w:t>О</w:t>
      </w:r>
      <w:r w:rsidRPr="00190D7E">
        <w:rPr>
          <w:rFonts w:ascii="Times New Roman" w:eastAsia="Times New Roman" w:hAnsi="Times New Roman" w:cs="Times New Roman"/>
          <w:spacing w:val="-3"/>
          <w:sz w:val="28"/>
          <w:szCs w:val="28"/>
          <w:lang w:eastAsia="ru-RU"/>
        </w:rPr>
        <w:t xml:space="preserve"> – резистор, определяющий </w:t>
      </w:r>
      <w:r w:rsidRPr="00190D7E">
        <w:rPr>
          <w:rFonts w:ascii="Times New Roman" w:eastAsia="Times New Roman" w:hAnsi="Times New Roman" w:cs="Times New Roman"/>
          <w:sz w:val="28"/>
          <w:szCs w:val="28"/>
          <w:lang w:eastAsia="ru-RU"/>
        </w:rPr>
        <w:t xml:space="preserve">четкость ограничения (без этого резистора в данном устройстве </w:t>
      </w:r>
      <w:r w:rsidRPr="00190D7E">
        <w:rPr>
          <w:rFonts w:ascii="Times New Roman" w:eastAsia="Times New Roman" w:hAnsi="Times New Roman" w:cs="Times New Roman"/>
          <w:spacing w:val="-1"/>
          <w:sz w:val="28"/>
          <w:szCs w:val="28"/>
          <w:lang w:eastAsia="ru-RU"/>
        </w:rPr>
        <w:t xml:space="preserve">ограничения не будет, так как даже при открытом диоде все </w:t>
      </w:r>
      <w:r w:rsidRPr="00190D7E">
        <w:rPr>
          <w:rFonts w:ascii="Times New Roman" w:eastAsia="Times New Roman" w:hAnsi="Times New Roman" w:cs="Times New Roman"/>
          <w:spacing w:val="-2"/>
          <w:sz w:val="28"/>
          <w:szCs w:val="28"/>
          <w:lang w:eastAsia="ru-RU"/>
        </w:rPr>
        <w:t xml:space="preserve">напряжение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ВХ</w:t>
      </w:r>
      <w:r w:rsidRPr="00190D7E">
        <w:rPr>
          <w:rFonts w:ascii="Times New Roman" w:eastAsia="Times New Roman" w:hAnsi="Times New Roman" w:cs="Times New Roman"/>
          <w:spacing w:val="-2"/>
          <w:sz w:val="28"/>
          <w:szCs w:val="28"/>
          <w:lang w:eastAsia="ru-RU"/>
        </w:rPr>
        <w:t xml:space="preserve"> будет передаваться на выход).</w:t>
      </w:r>
    </w:p>
    <w:p w:rsidR="00CA6680" w:rsidRPr="00190D7E" w:rsidRDefault="00CA6680" w:rsidP="00CA6680">
      <w:pPr>
        <w:spacing w:after="0" w:line="240" w:lineRule="auto"/>
        <w:ind w:firstLine="567"/>
        <w:jc w:val="both"/>
        <w:rPr>
          <w:rFonts w:ascii="Times New Roman" w:eastAsia="Times New Roman" w:hAnsi="Times New Roman" w:cs="Times New Roman"/>
          <w:spacing w:val="25"/>
          <w:sz w:val="28"/>
          <w:szCs w:val="28"/>
          <w:lang w:eastAsia="ru-RU"/>
        </w:rPr>
      </w:pPr>
      <w:r w:rsidRPr="00190D7E">
        <w:rPr>
          <w:rFonts w:ascii="Times New Roman" w:eastAsia="Times New Roman" w:hAnsi="Times New Roman" w:cs="Times New Roman"/>
          <w:sz w:val="28"/>
          <w:szCs w:val="28"/>
          <w:lang w:eastAsia="ru-RU"/>
        </w:rPr>
        <w:t xml:space="preserve">Коэффициент передачи в режиме пропускания (при условии, </w:t>
      </w:r>
      <w:r w:rsidRPr="00190D7E">
        <w:rPr>
          <w:rFonts w:ascii="Times New Roman" w:eastAsia="Times New Roman" w:hAnsi="Times New Roman" w:cs="Times New Roman"/>
          <w:spacing w:val="-2"/>
          <w:sz w:val="28"/>
          <w:szCs w:val="28"/>
          <w:lang w:eastAsia="ru-RU"/>
        </w:rPr>
        <w:t xml:space="preserve">что среднее значение обратного сопротивления диода </w:t>
      </w:r>
      <w:r w:rsidRPr="00190D7E">
        <w:rPr>
          <w:rFonts w:ascii="Times New Roman" w:eastAsia="Times New Roman" w:hAnsi="Times New Roman" w:cs="Times New Roman"/>
          <w:i/>
          <w:spacing w:val="-2"/>
          <w:sz w:val="28"/>
          <w:szCs w:val="28"/>
          <w:lang w:val="en-US" w:eastAsia="ru-RU"/>
        </w:rPr>
        <w:t>R</w:t>
      </w:r>
      <w:r w:rsidRPr="00190D7E">
        <w:rPr>
          <w:rFonts w:ascii="Times New Roman" w:eastAsia="Times New Roman" w:hAnsi="Times New Roman" w:cs="Times New Roman"/>
          <w:i/>
          <w:spacing w:val="-2"/>
          <w:sz w:val="28"/>
          <w:szCs w:val="28"/>
          <w:vertAlign w:val="subscript"/>
          <w:lang w:eastAsia="ru-RU"/>
        </w:rPr>
        <w:t>ОБР</w:t>
      </w:r>
      <w:r w:rsidRPr="00190D7E">
        <w:rPr>
          <w:rFonts w:ascii="Times New Roman" w:eastAsia="Times New Roman" w:hAnsi="Times New Roman" w:cs="Times New Roman"/>
          <w:spacing w:val="-2"/>
          <w:sz w:val="28"/>
          <w:szCs w:val="28"/>
          <w:lang w:eastAsia="ru-RU"/>
        </w:rPr>
        <w:t xml:space="preserve"> удов</w:t>
      </w:r>
      <w:r w:rsidRPr="00190D7E">
        <w:rPr>
          <w:rFonts w:ascii="Times New Roman" w:eastAsia="Times New Roman" w:hAnsi="Times New Roman" w:cs="Times New Roman"/>
          <w:spacing w:val="-2"/>
          <w:sz w:val="28"/>
          <w:szCs w:val="28"/>
          <w:lang w:eastAsia="ru-RU"/>
        </w:rPr>
        <w:softHyphen/>
      </w:r>
      <w:r w:rsidRPr="00190D7E">
        <w:rPr>
          <w:rFonts w:ascii="Times New Roman" w:eastAsia="Times New Roman" w:hAnsi="Times New Roman" w:cs="Times New Roman"/>
          <w:spacing w:val="-5"/>
          <w:sz w:val="28"/>
          <w:szCs w:val="28"/>
          <w:lang w:eastAsia="ru-RU"/>
        </w:rPr>
        <w:t xml:space="preserve">летворяет неравенству        </w:t>
      </w:r>
      <w:r w:rsidRPr="00190D7E">
        <w:rPr>
          <w:rFonts w:ascii="Times New Roman" w:eastAsia="Times New Roman" w:hAnsi="Times New Roman" w:cs="Times New Roman"/>
          <w:i/>
          <w:spacing w:val="-5"/>
          <w:sz w:val="28"/>
          <w:szCs w:val="28"/>
          <w:lang w:val="en-US" w:eastAsia="ru-RU"/>
        </w:rPr>
        <w:t>R</w:t>
      </w:r>
      <w:r w:rsidRPr="00190D7E">
        <w:rPr>
          <w:rFonts w:ascii="Times New Roman" w:eastAsia="Times New Roman" w:hAnsi="Times New Roman" w:cs="Times New Roman"/>
          <w:i/>
          <w:spacing w:val="-5"/>
          <w:sz w:val="28"/>
          <w:szCs w:val="28"/>
          <w:vertAlign w:val="subscript"/>
          <w:lang w:eastAsia="ru-RU"/>
        </w:rPr>
        <w:t>ОБР</w:t>
      </w:r>
      <w:r w:rsidRPr="00190D7E">
        <w:rPr>
          <w:rFonts w:ascii="Times New Roman" w:eastAsia="Times New Roman" w:hAnsi="Times New Roman" w:cs="Times New Roman"/>
          <w:i/>
          <w:spacing w:val="-5"/>
          <w:sz w:val="28"/>
          <w:szCs w:val="28"/>
          <w:lang w:eastAsia="ru-RU"/>
        </w:rPr>
        <w:t xml:space="preserve"> </w:t>
      </w:r>
      <w:r w:rsidRPr="00190D7E">
        <w:rPr>
          <w:rFonts w:ascii="Times New Roman" w:eastAsia="Times New Roman" w:hAnsi="Times New Roman" w:cs="Times New Roman"/>
          <w:i/>
          <w:spacing w:val="-5"/>
          <w:sz w:val="28"/>
          <w:szCs w:val="28"/>
          <w:lang w:eastAsia="ru-RU"/>
        </w:rPr>
        <w:sym w:font="Symbol" w:char="003E"/>
      </w:r>
      <w:r w:rsidRPr="00190D7E">
        <w:rPr>
          <w:rFonts w:ascii="Times New Roman" w:eastAsia="Times New Roman" w:hAnsi="Times New Roman" w:cs="Times New Roman"/>
          <w:i/>
          <w:spacing w:val="-5"/>
          <w:sz w:val="28"/>
          <w:szCs w:val="28"/>
          <w:lang w:eastAsia="ru-RU"/>
        </w:rPr>
        <w:sym w:font="Symbol" w:char="003E"/>
      </w:r>
      <w:r w:rsidRPr="00190D7E">
        <w:rPr>
          <w:rFonts w:ascii="Times New Roman" w:eastAsia="Times New Roman" w:hAnsi="Times New Roman" w:cs="Times New Roman"/>
          <w:i/>
          <w:spacing w:val="-5"/>
          <w:sz w:val="28"/>
          <w:szCs w:val="28"/>
          <w:lang w:eastAsia="ru-RU"/>
        </w:rPr>
        <w:t xml:space="preserve"> </w:t>
      </w:r>
      <w:r w:rsidRPr="00190D7E">
        <w:rPr>
          <w:rFonts w:ascii="Times New Roman" w:eastAsia="Times New Roman" w:hAnsi="Times New Roman" w:cs="Times New Roman"/>
          <w:i/>
          <w:spacing w:val="-5"/>
          <w:sz w:val="28"/>
          <w:szCs w:val="28"/>
          <w:lang w:val="en-US" w:eastAsia="ru-RU"/>
        </w:rPr>
        <w:t>R</w:t>
      </w:r>
      <w:r w:rsidRPr="00190D7E">
        <w:rPr>
          <w:rFonts w:ascii="Times New Roman" w:eastAsia="Times New Roman" w:hAnsi="Times New Roman" w:cs="Times New Roman"/>
          <w:i/>
          <w:spacing w:val="-5"/>
          <w:sz w:val="28"/>
          <w:szCs w:val="28"/>
          <w:vertAlign w:val="subscript"/>
          <w:lang w:eastAsia="ru-RU"/>
        </w:rPr>
        <w:t>Н</w:t>
      </w:r>
      <w:r w:rsidRPr="00190D7E">
        <w:rPr>
          <w:rFonts w:ascii="Times New Roman" w:eastAsia="Times New Roman" w:hAnsi="Times New Roman" w:cs="Times New Roman"/>
          <w:spacing w:val="-5"/>
          <w:sz w:val="28"/>
          <w:szCs w:val="28"/>
          <w:lang w:eastAsia="ru-RU"/>
        </w:rPr>
        <w:t xml:space="preserve">) рассчитывается по формуле </w:t>
      </w:r>
      <w:r w:rsidRPr="00190D7E">
        <w:rPr>
          <w:rFonts w:ascii="Times New Roman" w:eastAsia="Times New Roman" w:hAnsi="Times New Roman" w:cs="Times New Roman"/>
          <w:i/>
          <w:spacing w:val="-3"/>
          <w:sz w:val="28"/>
          <w:szCs w:val="28"/>
          <w:lang w:eastAsia="ru-RU"/>
        </w:rPr>
        <w:t>К</w:t>
      </w:r>
      <w:r w:rsidRPr="00190D7E">
        <w:rPr>
          <w:rFonts w:ascii="Times New Roman" w:eastAsia="Times New Roman" w:hAnsi="Times New Roman" w:cs="Times New Roman"/>
          <w:i/>
          <w:spacing w:val="-3"/>
          <w:sz w:val="28"/>
          <w:szCs w:val="28"/>
          <w:vertAlign w:val="subscript"/>
          <w:lang w:eastAsia="ru-RU"/>
        </w:rPr>
        <w:t>ПР</w:t>
      </w:r>
      <w:r w:rsidRPr="00190D7E">
        <w:rPr>
          <w:rFonts w:ascii="Times New Roman" w:eastAsia="Times New Roman" w:hAnsi="Times New Roman" w:cs="Times New Roman"/>
          <w:i/>
          <w:spacing w:val="-3"/>
          <w:sz w:val="28"/>
          <w:szCs w:val="28"/>
          <w:lang w:eastAsia="ru-RU"/>
        </w:rPr>
        <w:t xml:space="preserve"> =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i/>
          <w:spacing w:val="-3"/>
          <w:sz w:val="28"/>
          <w:szCs w:val="28"/>
          <w:vertAlign w:val="subscript"/>
          <w:lang w:eastAsia="ru-RU"/>
        </w:rPr>
        <w:t>Н</w:t>
      </w:r>
      <w:r w:rsidRPr="00190D7E">
        <w:rPr>
          <w:rFonts w:ascii="Times New Roman" w:eastAsia="Times New Roman" w:hAnsi="Times New Roman" w:cs="Times New Roman"/>
          <w:i/>
          <w:spacing w:val="-3"/>
          <w:sz w:val="28"/>
          <w:szCs w:val="28"/>
          <w:lang w:eastAsia="ru-RU"/>
        </w:rPr>
        <w:t>/(</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i/>
          <w:spacing w:val="-3"/>
          <w:sz w:val="28"/>
          <w:szCs w:val="28"/>
          <w:vertAlign w:val="subscript"/>
          <w:lang w:eastAsia="ru-RU"/>
        </w:rPr>
        <w:t xml:space="preserve">Н </w:t>
      </w:r>
      <w:r w:rsidRPr="00190D7E">
        <w:rPr>
          <w:rFonts w:ascii="Times New Roman" w:eastAsia="Times New Roman" w:hAnsi="Times New Roman" w:cs="Times New Roman"/>
          <w:i/>
          <w:spacing w:val="-3"/>
          <w:sz w:val="28"/>
          <w:szCs w:val="28"/>
          <w:lang w:eastAsia="ru-RU"/>
        </w:rPr>
        <w:t xml:space="preserve">+ </w:t>
      </w:r>
      <w:r w:rsidRPr="00190D7E">
        <w:rPr>
          <w:rFonts w:ascii="Times New Roman" w:eastAsia="Times New Roman" w:hAnsi="Times New Roman" w:cs="Times New Roman"/>
          <w:i/>
          <w:spacing w:val="-3"/>
          <w:sz w:val="28"/>
          <w:szCs w:val="28"/>
          <w:lang w:val="en-US" w:eastAsia="ru-RU"/>
        </w:rPr>
        <w:t>R</w:t>
      </w:r>
      <w:r w:rsidRPr="00190D7E">
        <w:rPr>
          <w:rFonts w:ascii="Times New Roman" w:eastAsia="Times New Roman" w:hAnsi="Times New Roman" w:cs="Times New Roman"/>
          <w:i/>
          <w:spacing w:val="-3"/>
          <w:sz w:val="28"/>
          <w:szCs w:val="28"/>
          <w:vertAlign w:val="subscript"/>
          <w:lang w:eastAsia="ru-RU"/>
        </w:rPr>
        <w:t>0</w:t>
      </w:r>
      <w:r w:rsidRPr="00190D7E">
        <w:rPr>
          <w:rFonts w:ascii="Times New Roman" w:eastAsia="Times New Roman" w:hAnsi="Times New Roman" w:cs="Times New Roman"/>
          <w:i/>
          <w:spacing w:val="-3"/>
          <w:sz w:val="28"/>
          <w:szCs w:val="28"/>
          <w:lang w:eastAsia="ru-RU"/>
        </w:rPr>
        <w:t>)</w:t>
      </w:r>
      <w:r w:rsidRPr="00190D7E">
        <w:rPr>
          <w:rFonts w:ascii="Times New Roman" w:eastAsia="Times New Roman" w:hAnsi="Times New Roman" w:cs="Times New Roman"/>
          <w:spacing w:val="-3"/>
          <w:sz w:val="28"/>
          <w:szCs w:val="28"/>
          <w:lang w:eastAsia="ru-RU"/>
        </w:rPr>
        <w:t xml:space="preserve">. В режиме ограничения (когда один из диодов </w:t>
      </w:r>
      <w:r w:rsidRPr="00190D7E">
        <w:rPr>
          <w:rFonts w:ascii="Times New Roman" w:eastAsia="Times New Roman" w:hAnsi="Times New Roman" w:cs="Times New Roman"/>
          <w:spacing w:val="-1"/>
          <w:sz w:val="28"/>
          <w:szCs w:val="28"/>
          <w:lang w:eastAsia="ru-RU"/>
        </w:rPr>
        <w:t xml:space="preserve">открыт) значение сопротивления диода </w:t>
      </w:r>
      <w:r w:rsidRPr="00190D7E">
        <w:rPr>
          <w:rFonts w:ascii="Times New Roman" w:eastAsia="Times New Roman" w:hAnsi="Times New Roman" w:cs="Times New Roman"/>
          <w:i/>
          <w:spacing w:val="-1"/>
          <w:sz w:val="28"/>
          <w:szCs w:val="28"/>
          <w:lang w:val="en-US" w:eastAsia="ru-RU"/>
        </w:rPr>
        <w:t>R</w:t>
      </w:r>
      <w:r w:rsidRPr="00190D7E">
        <w:rPr>
          <w:rFonts w:ascii="Times New Roman" w:eastAsia="Times New Roman" w:hAnsi="Times New Roman" w:cs="Times New Roman"/>
          <w:i/>
          <w:spacing w:val="-1"/>
          <w:sz w:val="28"/>
          <w:szCs w:val="28"/>
          <w:vertAlign w:val="subscript"/>
          <w:lang w:eastAsia="ru-RU"/>
        </w:rPr>
        <w:t>ПР</w:t>
      </w:r>
      <w:r w:rsidRPr="00190D7E">
        <w:rPr>
          <w:rFonts w:ascii="Times New Roman" w:eastAsia="Times New Roman" w:hAnsi="Times New Roman" w:cs="Times New Roman"/>
          <w:spacing w:val="-1"/>
          <w:sz w:val="28"/>
          <w:szCs w:val="28"/>
          <w:lang w:eastAsia="ru-RU"/>
        </w:rPr>
        <w:t xml:space="preserve"> обычно значительно </w:t>
      </w:r>
      <w:r w:rsidRPr="00190D7E">
        <w:rPr>
          <w:rFonts w:ascii="Times New Roman" w:eastAsia="Times New Roman" w:hAnsi="Times New Roman" w:cs="Times New Roman"/>
          <w:spacing w:val="-10"/>
          <w:sz w:val="28"/>
          <w:szCs w:val="28"/>
          <w:lang w:eastAsia="ru-RU"/>
        </w:rPr>
        <w:t xml:space="preserve">меньше значения сопротивления резистора </w:t>
      </w:r>
      <w:r w:rsidRPr="00190D7E">
        <w:rPr>
          <w:rFonts w:ascii="Times New Roman" w:eastAsia="Times New Roman" w:hAnsi="Times New Roman" w:cs="Times New Roman"/>
          <w:i/>
          <w:spacing w:val="-10"/>
          <w:sz w:val="28"/>
          <w:szCs w:val="28"/>
          <w:lang w:val="en-US" w:eastAsia="ru-RU"/>
        </w:rPr>
        <w:t>R</w:t>
      </w:r>
      <w:r w:rsidRPr="00190D7E">
        <w:rPr>
          <w:rFonts w:ascii="Times New Roman" w:eastAsia="Times New Roman" w:hAnsi="Times New Roman" w:cs="Times New Roman"/>
          <w:i/>
          <w:spacing w:val="-10"/>
          <w:sz w:val="28"/>
          <w:szCs w:val="28"/>
          <w:vertAlign w:val="subscript"/>
          <w:lang w:eastAsia="ru-RU"/>
        </w:rPr>
        <w:t>0</w:t>
      </w:r>
      <w:r w:rsidRPr="00190D7E">
        <w:rPr>
          <w:rFonts w:ascii="Times New Roman" w:eastAsia="Times New Roman" w:hAnsi="Times New Roman" w:cs="Times New Roman"/>
          <w:spacing w:val="-10"/>
          <w:sz w:val="28"/>
          <w:szCs w:val="28"/>
          <w:lang w:eastAsia="ru-RU"/>
        </w:rPr>
        <w:t xml:space="preserve"> (</w:t>
      </w:r>
      <w:r w:rsidRPr="00190D7E">
        <w:rPr>
          <w:rFonts w:ascii="Times New Roman" w:eastAsia="Times New Roman" w:hAnsi="Times New Roman" w:cs="Times New Roman"/>
          <w:i/>
          <w:spacing w:val="-10"/>
          <w:sz w:val="28"/>
          <w:szCs w:val="28"/>
          <w:lang w:val="en-US" w:eastAsia="ru-RU"/>
        </w:rPr>
        <w:t>R</w:t>
      </w:r>
      <w:r w:rsidRPr="00190D7E">
        <w:rPr>
          <w:rFonts w:ascii="Times New Roman" w:eastAsia="Times New Roman" w:hAnsi="Times New Roman" w:cs="Times New Roman"/>
          <w:i/>
          <w:spacing w:val="-10"/>
          <w:sz w:val="28"/>
          <w:szCs w:val="28"/>
          <w:vertAlign w:val="subscript"/>
          <w:lang w:eastAsia="ru-RU"/>
        </w:rPr>
        <w:t>0</w:t>
      </w:r>
      <w:r w:rsidRPr="00190D7E">
        <w:rPr>
          <w:rFonts w:ascii="Times New Roman" w:eastAsia="Times New Roman" w:hAnsi="Times New Roman" w:cs="Times New Roman"/>
          <w:spacing w:val="-10"/>
          <w:sz w:val="28"/>
          <w:szCs w:val="28"/>
          <w:lang w:eastAsia="ru-RU"/>
        </w:rPr>
        <w:t xml:space="preserve"> выбирается из усло</w:t>
      </w:r>
      <w:r w:rsidRPr="00190D7E">
        <w:rPr>
          <w:rFonts w:ascii="Times New Roman" w:eastAsia="Times New Roman" w:hAnsi="Times New Roman" w:cs="Times New Roman"/>
          <w:spacing w:val="-10"/>
          <w:sz w:val="28"/>
          <w:szCs w:val="28"/>
          <w:lang w:eastAsia="ru-RU"/>
        </w:rPr>
        <w:softHyphen/>
      </w:r>
      <w:r w:rsidRPr="00190D7E">
        <w:rPr>
          <w:rFonts w:ascii="Times New Roman" w:eastAsia="Times New Roman" w:hAnsi="Times New Roman" w:cs="Times New Roman"/>
          <w:spacing w:val="-15"/>
          <w:sz w:val="28"/>
          <w:szCs w:val="28"/>
          <w:lang w:eastAsia="ru-RU"/>
        </w:rPr>
        <w:t xml:space="preserve">вия:          </w:t>
      </w:r>
      <w:r w:rsidRPr="00190D7E">
        <w:rPr>
          <w:rFonts w:ascii="Times New Roman" w:eastAsia="Times New Roman" w:hAnsi="Times New Roman" w:cs="Times New Roman"/>
          <w:i/>
          <w:spacing w:val="-15"/>
          <w:sz w:val="28"/>
          <w:szCs w:val="28"/>
          <w:lang w:val="en-US" w:eastAsia="ru-RU"/>
        </w:rPr>
        <w:t>R</w:t>
      </w:r>
      <w:r w:rsidRPr="00190D7E">
        <w:rPr>
          <w:rFonts w:ascii="Times New Roman" w:eastAsia="Times New Roman" w:hAnsi="Times New Roman" w:cs="Times New Roman"/>
          <w:i/>
          <w:spacing w:val="-15"/>
          <w:sz w:val="28"/>
          <w:szCs w:val="28"/>
          <w:vertAlign w:val="subscript"/>
          <w:lang w:eastAsia="ru-RU"/>
        </w:rPr>
        <w:t xml:space="preserve">0 </w:t>
      </w:r>
      <w:r w:rsidRPr="00190D7E">
        <w:rPr>
          <w:rFonts w:ascii="Times New Roman" w:eastAsia="Times New Roman" w:hAnsi="Times New Roman" w:cs="Times New Roman"/>
          <w:i/>
          <w:spacing w:val="-15"/>
          <w:sz w:val="28"/>
          <w:szCs w:val="28"/>
          <w:lang w:eastAsia="ru-RU"/>
        </w:rPr>
        <w:t xml:space="preserve">&gt;&gt; </w:t>
      </w:r>
      <w:r w:rsidRPr="00190D7E">
        <w:rPr>
          <w:rFonts w:ascii="Times New Roman" w:eastAsia="Times New Roman" w:hAnsi="Times New Roman" w:cs="Times New Roman"/>
          <w:i/>
          <w:spacing w:val="-15"/>
          <w:sz w:val="28"/>
          <w:szCs w:val="28"/>
          <w:lang w:val="en-US" w:eastAsia="ru-RU"/>
        </w:rPr>
        <w:t>R</w:t>
      </w:r>
      <w:r w:rsidRPr="00190D7E">
        <w:rPr>
          <w:rFonts w:ascii="Times New Roman" w:eastAsia="Times New Roman" w:hAnsi="Times New Roman" w:cs="Times New Roman"/>
          <w:i/>
          <w:spacing w:val="-15"/>
          <w:sz w:val="28"/>
          <w:szCs w:val="28"/>
          <w:vertAlign w:val="subscript"/>
          <w:lang w:eastAsia="ru-RU"/>
        </w:rPr>
        <w:t>ПР</w:t>
      </w:r>
      <w:r w:rsidRPr="00190D7E">
        <w:rPr>
          <w:rFonts w:ascii="Times New Roman" w:eastAsia="Times New Roman" w:hAnsi="Times New Roman" w:cs="Times New Roman"/>
          <w:spacing w:val="-15"/>
          <w:sz w:val="28"/>
          <w:szCs w:val="28"/>
          <w:lang w:eastAsia="ru-RU"/>
        </w:rPr>
        <w:t xml:space="preserve">), поэтому коэффициент передачи </w:t>
      </w:r>
      <w:r w:rsidRPr="00190D7E">
        <w:rPr>
          <w:rFonts w:ascii="Times New Roman" w:eastAsia="Times New Roman" w:hAnsi="Times New Roman" w:cs="Times New Roman"/>
          <w:i/>
          <w:spacing w:val="25"/>
          <w:sz w:val="28"/>
          <w:szCs w:val="28"/>
          <w:lang w:eastAsia="ru-RU"/>
        </w:rPr>
        <w:t>К</w:t>
      </w:r>
      <w:r w:rsidRPr="00190D7E">
        <w:rPr>
          <w:rFonts w:ascii="Times New Roman" w:eastAsia="Times New Roman" w:hAnsi="Times New Roman" w:cs="Times New Roman"/>
          <w:i/>
          <w:spacing w:val="25"/>
          <w:sz w:val="28"/>
          <w:szCs w:val="28"/>
          <w:vertAlign w:val="subscript"/>
          <w:lang w:eastAsia="ru-RU"/>
        </w:rPr>
        <w:t xml:space="preserve">ОГР </w:t>
      </w:r>
      <w:r w:rsidRPr="00190D7E">
        <w:rPr>
          <w:rFonts w:ascii="Times New Roman" w:eastAsia="Times New Roman" w:hAnsi="Times New Roman" w:cs="Times New Roman"/>
          <w:i/>
          <w:spacing w:val="25"/>
          <w:sz w:val="28"/>
          <w:szCs w:val="28"/>
          <w:lang w:eastAsia="ru-RU"/>
        </w:rPr>
        <w:t xml:space="preserve">= </w:t>
      </w:r>
      <w:r w:rsidRPr="00190D7E">
        <w:rPr>
          <w:rFonts w:ascii="Times New Roman" w:eastAsia="Times New Roman" w:hAnsi="Times New Roman" w:cs="Times New Roman"/>
          <w:i/>
          <w:spacing w:val="25"/>
          <w:sz w:val="28"/>
          <w:szCs w:val="28"/>
          <w:lang w:val="en-US" w:eastAsia="ru-RU"/>
        </w:rPr>
        <w:t>R</w:t>
      </w:r>
      <w:r w:rsidRPr="00190D7E">
        <w:rPr>
          <w:rFonts w:ascii="Times New Roman" w:eastAsia="Times New Roman" w:hAnsi="Times New Roman" w:cs="Times New Roman"/>
          <w:i/>
          <w:spacing w:val="25"/>
          <w:sz w:val="28"/>
          <w:szCs w:val="28"/>
          <w:vertAlign w:val="subscript"/>
          <w:lang w:eastAsia="ru-RU"/>
        </w:rPr>
        <w:t>ПР</w:t>
      </w:r>
      <w:r w:rsidRPr="00190D7E">
        <w:rPr>
          <w:rFonts w:ascii="Times New Roman" w:eastAsia="Times New Roman" w:hAnsi="Times New Roman" w:cs="Times New Roman"/>
          <w:i/>
          <w:spacing w:val="25"/>
          <w:sz w:val="28"/>
          <w:szCs w:val="28"/>
          <w:lang w:eastAsia="ru-RU"/>
        </w:rPr>
        <w:t>/(</w:t>
      </w:r>
      <w:r w:rsidRPr="00190D7E">
        <w:rPr>
          <w:rFonts w:ascii="Times New Roman" w:eastAsia="Times New Roman" w:hAnsi="Times New Roman" w:cs="Times New Roman"/>
          <w:i/>
          <w:spacing w:val="25"/>
          <w:sz w:val="28"/>
          <w:szCs w:val="28"/>
          <w:lang w:val="en-US" w:eastAsia="ru-RU"/>
        </w:rPr>
        <w:t>R</w:t>
      </w:r>
      <w:r w:rsidRPr="00190D7E">
        <w:rPr>
          <w:rFonts w:ascii="Times New Roman" w:eastAsia="Times New Roman" w:hAnsi="Times New Roman" w:cs="Times New Roman"/>
          <w:i/>
          <w:spacing w:val="25"/>
          <w:sz w:val="28"/>
          <w:szCs w:val="28"/>
          <w:vertAlign w:val="subscript"/>
          <w:lang w:eastAsia="ru-RU"/>
        </w:rPr>
        <w:t xml:space="preserve">ПР </w:t>
      </w:r>
      <w:r w:rsidRPr="00190D7E">
        <w:rPr>
          <w:rFonts w:ascii="Times New Roman" w:eastAsia="Times New Roman" w:hAnsi="Times New Roman" w:cs="Times New Roman"/>
          <w:i/>
          <w:spacing w:val="25"/>
          <w:sz w:val="28"/>
          <w:szCs w:val="28"/>
          <w:lang w:eastAsia="ru-RU"/>
        </w:rPr>
        <w:t xml:space="preserve">+ </w:t>
      </w:r>
      <w:r w:rsidRPr="00190D7E">
        <w:rPr>
          <w:rFonts w:ascii="Times New Roman" w:eastAsia="Times New Roman" w:hAnsi="Times New Roman" w:cs="Times New Roman"/>
          <w:i/>
          <w:spacing w:val="25"/>
          <w:sz w:val="28"/>
          <w:szCs w:val="28"/>
          <w:lang w:val="en-US" w:eastAsia="ru-RU"/>
        </w:rPr>
        <w:t>R</w:t>
      </w:r>
      <w:r w:rsidRPr="00190D7E">
        <w:rPr>
          <w:rFonts w:ascii="Times New Roman" w:eastAsia="Times New Roman" w:hAnsi="Times New Roman" w:cs="Times New Roman"/>
          <w:i/>
          <w:spacing w:val="25"/>
          <w:sz w:val="28"/>
          <w:szCs w:val="28"/>
          <w:vertAlign w:val="subscript"/>
          <w:lang w:eastAsia="ru-RU"/>
        </w:rPr>
        <w:t>0</w:t>
      </w:r>
      <w:r w:rsidRPr="00190D7E">
        <w:rPr>
          <w:rFonts w:ascii="Times New Roman" w:eastAsia="Times New Roman" w:hAnsi="Times New Roman" w:cs="Times New Roman"/>
          <w:i/>
          <w:spacing w:val="25"/>
          <w:sz w:val="28"/>
          <w:szCs w:val="28"/>
          <w:lang w:eastAsia="ru-RU"/>
        </w:rPr>
        <w:t>)</w:t>
      </w:r>
      <w:r w:rsidRPr="00190D7E">
        <w:rPr>
          <w:rFonts w:ascii="Times New Roman" w:eastAsia="Times New Roman" w:hAnsi="Times New Roman" w:cs="Times New Roman"/>
          <w:spacing w:val="25"/>
          <w:sz w:val="28"/>
          <w:szCs w:val="28"/>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4"/>
          <w:sz w:val="28"/>
          <w:szCs w:val="28"/>
          <w:lang w:eastAsia="ru-RU"/>
        </w:rPr>
        <w:lastRenderedPageBreak/>
        <w:t xml:space="preserve">Если выполняется условие </w:t>
      </w:r>
      <w:r w:rsidRPr="00190D7E">
        <w:rPr>
          <w:rFonts w:ascii="Times New Roman" w:eastAsia="Times New Roman" w:hAnsi="Times New Roman" w:cs="Times New Roman"/>
          <w:i/>
          <w:spacing w:val="-14"/>
          <w:sz w:val="28"/>
          <w:szCs w:val="28"/>
          <w:lang w:val="en-US" w:eastAsia="ru-RU"/>
        </w:rPr>
        <w:t>R</w:t>
      </w:r>
      <w:r w:rsidRPr="00190D7E">
        <w:rPr>
          <w:rFonts w:ascii="Times New Roman" w:eastAsia="Times New Roman" w:hAnsi="Times New Roman" w:cs="Times New Roman"/>
          <w:i/>
          <w:spacing w:val="-14"/>
          <w:sz w:val="28"/>
          <w:szCs w:val="28"/>
          <w:vertAlign w:val="subscript"/>
          <w:lang w:eastAsia="ru-RU"/>
        </w:rPr>
        <w:t>ПР</w:t>
      </w:r>
      <w:r w:rsidRPr="00190D7E">
        <w:rPr>
          <w:rFonts w:ascii="Times New Roman" w:eastAsia="Times New Roman" w:hAnsi="Times New Roman" w:cs="Times New Roman"/>
          <w:i/>
          <w:spacing w:val="-14"/>
          <w:sz w:val="28"/>
          <w:szCs w:val="28"/>
          <w:lang w:eastAsia="ru-RU"/>
        </w:rPr>
        <w:t xml:space="preserve"> &lt;&lt; </w:t>
      </w:r>
      <w:r w:rsidRPr="00190D7E">
        <w:rPr>
          <w:rFonts w:ascii="Times New Roman" w:eastAsia="Times New Roman" w:hAnsi="Times New Roman" w:cs="Times New Roman"/>
          <w:i/>
          <w:spacing w:val="-14"/>
          <w:sz w:val="28"/>
          <w:szCs w:val="28"/>
          <w:lang w:val="en-US" w:eastAsia="ru-RU"/>
        </w:rPr>
        <w:t>R</w:t>
      </w:r>
      <w:r w:rsidRPr="00190D7E">
        <w:rPr>
          <w:rFonts w:ascii="Times New Roman" w:eastAsia="Times New Roman" w:hAnsi="Times New Roman" w:cs="Times New Roman"/>
          <w:i/>
          <w:spacing w:val="-14"/>
          <w:sz w:val="28"/>
          <w:szCs w:val="28"/>
          <w:vertAlign w:val="subscript"/>
          <w:lang w:eastAsia="ru-RU"/>
        </w:rPr>
        <w:t>0</w:t>
      </w:r>
      <w:r w:rsidRPr="00190D7E">
        <w:rPr>
          <w:rFonts w:ascii="Times New Roman" w:eastAsia="Times New Roman" w:hAnsi="Times New Roman" w:cs="Times New Roman"/>
          <w:i/>
          <w:spacing w:val="-14"/>
          <w:sz w:val="28"/>
          <w:szCs w:val="28"/>
          <w:lang w:eastAsia="ru-RU"/>
        </w:rPr>
        <w:t xml:space="preserve"> &lt;&lt; </w:t>
      </w:r>
      <w:r w:rsidRPr="00190D7E">
        <w:rPr>
          <w:rFonts w:ascii="Times New Roman" w:eastAsia="Times New Roman" w:hAnsi="Times New Roman" w:cs="Times New Roman"/>
          <w:i/>
          <w:spacing w:val="-14"/>
          <w:sz w:val="28"/>
          <w:szCs w:val="28"/>
          <w:lang w:val="en-US" w:eastAsia="ru-RU"/>
        </w:rPr>
        <w:t>R</w:t>
      </w:r>
      <w:r w:rsidRPr="00190D7E">
        <w:rPr>
          <w:rFonts w:ascii="Times New Roman" w:eastAsia="Times New Roman" w:hAnsi="Times New Roman" w:cs="Times New Roman"/>
          <w:i/>
          <w:spacing w:val="-14"/>
          <w:sz w:val="28"/>
          <w:szCs w:val="28"/>
          <w:vertAlign w:val="subscript"/>
          <w:lang w:eastAsia="ru-RU"/>
        </w:rPr>
        <w:t>Н</w:t>
      </w:r>
      <w:r w:rsidRPr="00190D7E">
        <w:rPr>
          <w:rFonts w:ascii="Times New Roman" w:eastAsia="Times New Roman" w:hAnsi="Times New Roman" w:cs="Times New Roman"/>
          <w:i/>
          <w:spacing w:val="-14"/>
          <w:sz w:val="28"/>
          <w:szCs w:val="28"/>
          <w:lang w:eastAsia="ru-RU"/>
        </w:rPr>
        <w:t xml:space="preserve"> &lt;&lt; </w:t>
      </w:r>
      <w:r w:rsidRPr="00190D7E">
        <w:rPr>
          <w:rFonts w:ascii="Times New Roman" w:eastAsia="Times New Roman" w:hAnsi="Times New Roman" w:cs="Times New Roman"/>
          <w:i/>
          <w:spacing w:val="-14"/>
          <w:sz w:val="28"/>
          <w:szCs w:val="28"/>
          <w:lang w:val="en-US" w:eastAsia="ru-RU"/>
        </w:rPr>
        <w:t>R</w:t>
      </w:r>
      <w:r w:rsidRPr="00190D7E">
        <w:rPr>
          <w:rFonts w:ascii="Times New Roman" w:eastAsia="Times New Roman" w:hAnsi="Times New Roman" w:cs="Times New Roman"/>
          <w:i/>
          <w:spacing w:val="-14"/>
          <w:sz w:val="28"/>
          <w:szCs w:val="28"/>
          <w:vertAlign w:val="subscript"/>
          <w:lang w:eastAsia="ru-RU"/>
        </w:rPr>
        <w:t>ОБР</w:t>
      </w:r>
      <w:r w:rsidRPr="00190D7E">
        <w:rPr>
          <w:rFonts w:ascii="Times New Roman" w:eastAsia="Times New Roman" w:hAnsi="Times New Roman" w:cs="Times New Roman"/>
          <w:spacing w:val="-14"/>
          <w:sz w:val="28"/>
          <w:szCs w:val="28"/>
          <w:lang w:eastAsia="ru-RU"/>
        </w:rPr>
        <w:t xml:space="preserve">, то </w:t>
      </w: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ПР</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eastAsia="ru-RU"/>
        </w:rPr>
        <w:sym w:font="Symbol" w:char="00BB"/>
      </w:r>
      <w:r w:rsidRPr="00190D7E">
        <w:rPr>
          <w:rFonts w:ascii="Times New Roman" w:eastAsia="Times New Roman" w:hAnsi="Times New Roman" w:cs="Times New Roman"/>
          <w:i/>
          <w:sz w:val="28"/>
          <w:szCs w:val="28"/>
          <w:lang w:eastAsia="ru-RU"/>
        </w:rPr>
        <w:t xml:space="preserve"> 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pacing w:val="-6"/>
          <w:sz w:val="28"/>
          <w:szCs w:val="28"/>
          <w:lang w:eastAsia="ru-RU"/>
        </w:rPr>
        <w:t>К</w:t>
      </w:r>
      <w:r w:rsidRPr="00190D7E">
        <w:rPr>
          <w:rFonts w:ascii="Times New Roman" w:eastAsia="Times New Roman" w:hAnsi="Times New Roman" w:cs="Times New Roman"/>
          <w:i/>
          <w:spacing w:val="-6"/>
          <w:sz w:val="28"/>
          <w:szCs w:val="28"/>
          <w:vertAlign w:val="subscript"/>
          <w:lang w:eastAsia="ru-RU"/>
        </w:rPr>
        <w:t xml:space="preserve">ОГР </w:t>
      </w:r>
      <w:r w:rsidRPr="00190D7E">
        <w:rPr>
          <w:rFonts w:ascii="Times New Roman" w:eastAsia="Times New Roman" w:hAnsi="Times New Roman" w:cs="Times New Roman"/>
          <w:i/>
          <w:spacing w:val="-6"/>
          <w:sz w:val="28"/>
          <w:szCs w:val="28"/>
          <w:lang w:eastAsia="ru-RU"/>
        </w:rPr>
        <w:sym w:font="Symbol" w:char="00BB"/>
      </w:r>
      <w:r w:rsidRPr="00190D7E">
        <w:rPr>
          <w:rFonts w:ascii="Times New Roman" w:eastAsia="Times New Roman" w:hAnsi="Times New Roman" w:cs="Times New Roman"/>
          <w:i/>
          <w:spacing w:val="-6"/>
          <w:sz w:val="28"/>
          <w:szCs w:val="28"/>
          <w:lang w:eastAsia="ru-RU"/>
        </w:rPr>
        <w:t xml:space="preserve"> 0</w:t>
      </w:r>
      <w:r w:rsidRPr="00190D7E">
        <w:rPr>
          <w:rFonts w:ascii="Times New Roman" w:eastAsia="Times New Roman" w:hAnsi="Times New Roman" w:cs="Times New Roman"/>
          <w:spacing w:val="-6"/>
          <w:sz w:val="28"/>
          <w:szCs w:val="28"/>
          <w:lang w:eastAsia="ru-RU"/>
        </w:rPr>
        <w:t xml:space="preserve">; уровни ограничения (и пороги ограничения) определяются </w:t>
      </w:r>
      <w:r w:rsidRPr="00190D7E">
        <w:rPr>
          <w:rFonts w:ascii="Times New Roman" w:eastAsia="Times New Roman" w:hAnsi="Times New Roman" w:cs="Times New Roman"/>
          <w:spacing w:val="-8"/>
          <w:sz w:val="28"/>
          <w:szCs w:val="28"/>
          <w:lang w:eastAsia="ru-RU"/>
        </w:rPr>
        <w:t xml:space="preserve">опорными напряжениями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О1</w:t>
      </w:r>
      <w:r w:rsidRPr="00190D7E">
        <w:rPr>
          <w:rFonts w:ascii="Times New Roman" w:eastAsia="Times New Roman" w:hAnsi="Times New Roman" w:cs="Times New Roman"/>
          <w:i/>
          <w:spacing w:val="-8"/>
          <w:sz w:val="28"/>
          <w:szCs w:val="28"/>
          <w:lang w:eastAsia="ru-RU"/>
        </w:rPr>
        <w:t xml:space="preserve"> </w:t>
      </w:r>
      <w:r w:rsidRPr="00190D7E">
        <w:rPr>
          <w:rFonts w:ascii="Times New Roman" w:eastAsia="Times New Roman" w:hAnsi="Times New Roman" w:cs="Times New Roman"/>
          <w:spacing w:val="-8"/>
          <w:sz w:val="28"/>
          <w:szCs w:val="28"/>
          <w:lang w:eastAsia="ru-RU"/>
        </w:rPr>
        <w:t xml:space="preserve">и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О2</w:t>
      </w:r>
      <w:r w:rsidRPr="00190D7E">
        <w:rPr>
          <w:rFonts w:ascii="Times New Roman" w:eastAsia="Times New Roman" w:hAnsi="Times New Roman" w:cs="Times New Roman"/>
          <w:spacing w:val="-8"/>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4"/>
          <w:sz w:val="28"/>
          <w:szCs w:val="28"/>
          <w:lang w:eastAsia="ru-RU"/>
        </w:rPr>
        <w:t>При положительной полярности входного сигнала и выпол</w:t>
      </w:r>
      <w:r w:rsidRPr="00190D7E">
        <w:rPr>
          <w:rFonts w:ascii="Times New Roman" w:eastAsia="Times New Roman" w:hAnsi="Times New Roman" w:cs="Times New Roman"/>
          <w:spacing w:val="-4"/>
          <w:sz w:val="28"/>
          <w:szCs w:val="28"/>
          <w:lang w:eastAsia="ru-RU"/>
        </w:rPr>
        <w:softHyphen/>
      </w:r>
      <w:r w:rsidRPr="00190D7E">
        <w:rPr>
          <w:rFonts w:ascii="Times New Roman" w:eastAsia="Times New Roman" w:hAnsi="Times New Roman" w:cs="Times New Roman"/>
          <w:spacing w:val="-1"/>
          <w:sz w:val="28"/>
          <w:szCs w:val="28"/>
          <w:lang w:eastAsia="ru-RU"/>
        </w:rPr>
        <w:t xml:space="preserve">нении неравенства </w:t>
      </w:r>
      <w:r w:rsidRPr="00190D7E">
        <w:rPr>
          <w:rFonts w:ascii="Times New Roman" w:eastAsia="Times New Roman" w:hAnsi="Times New Roman" w:cs="Times New Roman"/>
          <w:i/>
          <w:spacing w:val="-1"/>
          <w:sz w:val="28"/>
          <w:szCs w:val="28"/>
          <w:lang w:val="en-US" w:eastAsia="ru-RU"/>
        </w:rPr>
        <w:t>u</w:t>
      </w:r>
      <w:r w:rsidRPr="00190D7E">
        <w:rPr>
          <w:rFonts w:ascii="Times New Roman" w:eastAsia="Times New Roman" w:hAnsi="Times New Roman" w:cs="Times New Roman"/>
          <w:i/>
          <w:spacing w:val="-1"/>
          <w:sz w:val="28"/>
          <w:szCs w:val="28"/>
          <w:vertAlign w:val="subscript"/>
          <w:lang w:eastAsia="ru-RU"/>
        </w:rPr>
        <w:t xml:space="preserve">ВХ </w:t>
      </w:r>
      <w:r w:rsidRPr="00190D7E">
        <w:rPr>
          <w:rFonts w:ascii="Times New Roman" w:eastAsia="Times New Roman" w:hAnsi="Times New Roman" w:cs="Times New Roman"/>
          <w:i/>
          <w:spacing w:val="-1"/>
          <w:sz w:val="28"/>
          <w:szCs w:val="28"/>
          <w:lang w:eastAsia="ru-RU"/>
        </w:rPr>
        <w:t xml:space="preserve">&gt; </w:t>
      </w:r>
      <w:r w:rsidRPr="00190D7E">
        <w:rPr>
          <w:rFonts w:ascii="Times New Roman" w:eastAsia="Times New Roman" w:hAnsi="Times New Roman" w:cs="Times New Roman"/>
          <w:i/>
          <w:spacing w:val="-1"/>
          <w:sz w:val="28"/>
          <w:szCs w:val="28"/>
          <w:lang w:val="en-US" w:eastAsia="ru-RU"/>
        </w:rPr>
        <w:t>U</w:t>
      </w:r>
      <w:r w:rsidRPr="00190D7E">
        <w:rPr>
          <w:rFonts w:ascii="Times New Roman" w:eastAsia="Times New Roman" w:hAnsi="Times New Roman" w:cs="Times New Roman"/>
          <w:i/>
          <w:spacing w:val="-1"/>
          <w:sz w:val="28"/>
          <w:szCs w:val="28"/>
          <w:vertAlign w:val="subscript"/>
          <w:lang w:eastAsia="ru-RU"/>
        </w:rPr>
        <w:t>О1</w:t>
      </w:r>
      <w:r w:rsidRPr="00190D7E">
        <w:rPr>
          <w:rFonts w:ascii="Times New Roman" w:eastAsia="Times New Roman" w:hAnsi="Times New Roman" w:cs="Times New Roman"/>
          <w:spacing w:val="-1"/>
          <w:sz w:val="28"/>
          <w:szCs w:val="28"/>
          <w:lang w:eastAsia="ru-RU"/>
        </w:rPr>
        <w:t xml:space="preserve"> диод </w:t>
      </w:r>
      <w:r w:rsidRPr="00190D7E">
        <w:rPr>
          <w:rFonts w:ascii="Times New Roman" w:eastAsia="Times New Roman" w:hAnsi="Times New Roman" w:cs="Times New Roman"/>
          <w:i/>
          <w:spacing w:val="-1"/>
          <w:sz w:val="28"/>
          <w:szCs w:val="28"/>
          <w:lang w:val="en-US" w:eastAsia="ru-RU"/>
        </w:rPr>
        <w:t>VD</w:t>
      </w:r>
      <w:r w:rsidRPr="00190D7E">
        <w:rPr>
          <w:rFonts w:ascii="Times New Roman" w:eastAsia="Times New Roman" w:hAnsi="Times New Roman" w:cs="Times New Roman"/>
          <w:i/>
          <w:spacing w:val="-1"/>
          <w:sz w:val="28"/>
          <w:szCs w:val="28"/>
          <w:vertAlign w:val="subscript"/>
          <w:lang w:eastAsia="ru-RU"/>
        </w:rPr>
        <w:t>2</w:t>
      </w:r>
      <w:r w:rsidRPr="00190D7E">
        <w:rPr>
          <w:rFonts w:ascii="Times New Roman" w:eastAsia="Times New Roman" w:hAnsi="Times New Roman" w:cs="Times New Roman"/>
          <w:i/>
          <w:spacing w:val="-1"/>
          <w:sz w:val="28"/>
          <w:szCs w:val="28"/>
          <w:lang w:eastAsia="ru-RU"/>
        </w:rPr>
        <w:t xml:space="preserve"> </w:t>
      </w:r>
      <w:r w:rsidRPr="00190D7E">
        <w:rPr>
          <w:rFonts w:ascii="Times New Roman" w:eastAsia="Times New Roman" w:hAnsi="Times New Roman" w:cs="Times New Roman"/>
          <w:spacing w:val="-1"/>
          <w:sz w:val="28"/>
          <w:szCs w:val="28"/>
          <w:lang w:eastAsia="ru-RU"/>
        </w:rPr>
        <w:t xml:space="preserve">закрыт, а диод </w:t>
      </w:r>
      <w:r w:rsidRPr="00190D7E">
        <w:rPr>
          <w:rFonts w:ascii="Times New Roman" w:eastAsia="Times New Roman" w:hAnsi="Times New Roman" w:cs="Times New Roman"/>
          <w:i/>
          <w:spacing w:val="-1"/>
          <w:sz w:val="28"/>
          <w:szCs w:val="28"/>
          <w:lang w:val="en-US" w:eastAsia="ru-RU"/>
        </w:rPr>
        <w:t>VD</w:t>
      </w:r>
      <w:r w:rsidRPr="00190D7E">
        <w:rPr>
          <w:rFonts w:ascii="Times New Roman" w:eastAsia="Times New Roman" w:hAnsi="Times New Roman" w:cs="Times New Roman"/>
          <w:i/>
          <w:spacing w:val="-1"/>
          <w:sz w:val="28"/>
          <w:szCs w:val="28"/>
          <w:vertAlign w:val="subscript"/>
          <w:lang w:eastAsia="ru-RU"/>
        </w:rPr>
        <w:t>1</w:t>
      </w:r>
      <w:r w:rsidRPr="00190D7E">
        <w:rPr>
          <w:rFonts w:ascii="Times New Roman" w:eastAsia="Times New Roman" w:hAnsi="Times New Roman" w:cs="Times New Roman"/>
          <w:spacing w:val="-1"/>
          <w:sz w:val="28"/>
          <w:szCs w:val="28"/>
          <w:lang w:eastAsia="ru-RU"/>
        </w:rPr>
        <w:t xml:space="preserve"> отк</w:t>
      </w:r>
      <w:r w:rsidRPr="00190D7E">
        <w:rPr>
          <w:rFonts w:ascii="Times New Roman" w:eastAsia="Times New Roman" w:hAnsi="Times New Roman" w:cs="Times New Roman"/>
          <w:spacing w:val="-1"/>
          <w:sz w:val="28"/>
          <w:szCs w:val="28"/>
          <w:lang w:eastAsia="ru-RU"/>
        </w:rPr>
        <w:softHyphen/>
      </w:r>
      <w:r w:rsidRPr="00190D7E">
        <w:rPr>
          <w:rFonts w:ascii="Times New Roman" w:eastAsia="Times New Roman" w:hAnsi="Times New Roman" w:cs="Times New Roman"/>
          <w:spacing w:val="-7"/>
          <w:sz w:val="28"/>
          <w:szCs w:val="28"/>
          <w:lang w:eastAsia="ru-RU"/>
        </w:rPr>
        <w:t xml:space="preserve">рыт. Напряжение на выходе схемы при выполнении условия </w:t>
      </w:r>
      <w:r w:rsidRPr="00190D7E">
        <w:rPr>
          <w:rFonts w:ascii="Times New Roman" w:eastAsia="Times New Roman" w:hAnsi="Times New Roman" w:cs="Times New Roman"/>
          <w:i/>
          <w:spacing w:val="-10"/>
          <w:sz w:val="28"/>
          <w:szCs w:val="28"/>
          <w:lang w:val="en-US" w:eastAsia="ru-RU"/>
        </w:rPr>
        <w:t>R</w:t>
      </w:r>
      <w:r w:rsidRPr="00190D7E">
        <w:rPr>
          <w:rFonts w:ascii="Times New Roman" w:eastAsia="Times New Roman" w:hAnsi="Times New Roman" w:cs="Times New Roman"/>
          <w:i/>
          <w:spacing w:val="-10"/>
          <w:sz w:val="28"/>
          <w:szCs w:val="28"/>
          <w:vertAlign w:val="subscript"/>
          <w:lang w:eastAsia="ru-RU"/>
        </w:rPr>
        <w:t xml:space="preserve">ПР  </w:t>
      </w:r>
      <w:r w:rsidRPr="00190D7E">
        <w:rPr>
          <w:rFonts w:ascii="Times New Roman" w:eastAsia="Times New Roman" w:hAnsi="Times New Roman" w:cs="Times New Roman"/>
          <w:i/>
          <w:spacing w:val="-10"/>
          <w:sz w:val="28"/>
          <w:szCs w:val="28"/>
          <w:lang w:eastAsia="ru-RU"/>
        </w:rPr>
        <w:t xml:space="preserve">&lt;&lt; </w:t>
      </w:r>
      <w:r w:rsidRPr="00190D7E">
        <w:rPr>
          <w:rFonts w:ascii="Times New Roman" w:eastAsia="Times New Roman" w:hAnsi="Times New Roman" w:cs="Times New Roman"/>
          <w:i/>
          <w:spacing w:val="-10"/>
          <w:sz w:val="28"/>
          <w:szCs w:val="28"/>
          <w:lang w:val="en-US" w:eastAsia="ru-RU"/>
        </w:rPr>
        <w:t>R</w:t>
      </w:r>
      <w:r w:rsidRPr="00190D7E">
        <w:rPr>
          <w:rFonts w:ascii="Times New Roman" w:eastAsia="Times New Roman" w:hAnsi="Times New Roman" w:cs="Times New Roman"/>
          <w:i/>
          <w:spacing w:val="-10"/>
          <w:sz w:val="28"/>
          <w:szCs w:val="28"/>
          <w:vertAlign w:val="subscript"/>
          <w:lang w:eastAsia="ru-RU"/>
        </w:rPr>
        <w:t xml:space="preserve">0  </w:t>
      </w:r>
      <w:r w:rsidRPr="00190D7E">
        <w:rPr>
          <w:rFonts w:ascii="Times New Roman" w:eastAsia="Times New Roman" w:hAnsi="Times New Roman" w:cs="Times New Roman"/>
          <w:i/>
          <w:spacing w:val="-10"/>
          <w:sz w:val="28"/>
          <w:szCs w:val="28"/>
          <w:lang w:eastAsia="ru-RU"/>
        </w:rPr>
        <w:t xml:space="preserve">&lt;&lt; </w:t>
      </w:r>
      <w:r w:rsidRPr="00190D7E">
        <w:rPr>
          <w:rFonts w:ascii="Times New Roman" w:eastAsia="Times New Roman" w:hAnsi="Times New Roman" w:cs="Times New Roman"/>
          <w:i/>
          <w:spacing w:val="-10"/>
          <w:sz w:val="28"/>
          <w:szCs w:val="28"/>
          <w:lang w:val="en-US" w:eastAsia="ru-RU"/>
        </w:rPr>
        <w:t>R</w:t>
      </w:r>
      <w:r w:rsidRPr="00190D7E">
        <w:rPr>
          <w:rFonts w:ascii="Times New Roman" w:eastAsia="Times New Roman" w:hAnsi="Times New Roman" w:cs="Times New Roman"/>
          <w:i/>
          <w:spacing w:val="-10"/>
          <w:sz w:val="28"/>
          <w:szCs w:val="28"/>
          <w:vertAlign w:val="subscript"/>
          <w:lang w:eastAsia="ru-RU"/>
        </w:rPr>
        <w:t xml:space="preserve">Н </w:t>
      </w:r>
      <w:r w:rsidRPr="00190D7E">
        <w:rPr>
          <w:rFonts w:ascii="Times New Roman" w:eastAsia="Times New Roman" w:hAnsi="Times New Roman" w:cs="Times New Roman"/>
          <w:i/>
          <w:spacing w:val="-10"/>
          <w:sz w:val="28"/>
          <w:szCs w:val="28"/>
          <w:lang w:eastAsia="ru-RU"/>
        </w:rPr>
        <w:t xml:space="preserve">&lt;&lt; </w:t>
      </w:r>
      <w:r w:rsidRPr="00190D7E">
        <w:rPr>
          <w:rFonts w:ascii="Times New Roman" w:eastAsia="Times New Roman" w:hAnsi="Times New Roman" w:cs="Times New Roman"/>
          <w:i/>
          <w:spacing w:val="-10"/>
          <w:sz w:val="28"/>
          <w:szCs w:val="28"/>
          <w:lang w:val="en-US" w:eastAsia="ru-RU"/>
        </w:rPr>
        <w:t>R</w:t>
      </w:r>
      <w:r w:rsidRPr="00190D7E">
        <w:rPr>
          <w:rFonts w:ascii="Times New Roman" w:eastAsia="Times New Roman" w:hAnsi="Times New Roman" w:cs="Times New Roman"/>
          <w:i/>
          <w:spacing w:val="-10"/>
          <w:sz w:val="28"/>
          <w:szCs w:val="28"/>
          <w:vertAlign w:val="subscript"/>
          <w:lang w:eastAsia="ru-RU"/>
        </w:rPr>
        <w:t>ОБР</w:t>
      </w:r>
      <w:r w:rsidRPr="00190D7E">
        <w:rPr>
          <w:rFonts w:ascii="Times New Roman" w:eastAsia="Times New Roman" w:hAnsi="Times New Roman" w:cs="Times New Roman"/>
          <w:spacing w:val="-10"/>
          <w:sz w:val="28"/>
          <w:szCs w:val="28"/>
          <w:lang w:eastAsia="ru-RU"/>
        </w:rPr>
        <w:t>:</w:t>
      </w:r>
    </w:p>
    <w:p w:rsidR="00CA6680" w:rsidRPr="00190D7E" w:rsidRDefault="00CA6680" w:rsidP="00CA6680">
      <w:pPr>
        <w:spacing w:after="0" w:line="240" w:lineRule="auto"/>
        <w:ind w:firstLine="567"/>
        <w:jc w:val="center"/>
        <w:rPr>
          <w:rFonts w:ascii="Times New Roman" w:eastAsia="Times New Roman" w:hAnsi="Times New Roman" w:cs="Times New Roman"/>
          <w:i/>
          <w:spacing w:val="-10"/>
          <w:sz w:val="28"/>
          <w:szCs w:val="28"/>
          <w:lang w:eastAsia="ru-RU"/>
        </w:rPr>
      </w:pPr>
      <w:r w:rsidRPr="00190D7E">
        <w:rPr>
          <w:rFonts w:ascii="Times New Roman" w:eastAsia="Times New Roman" w:hAnsi="Times New Roman" w:cs="Times New Roman"/>
          <w:i/>
          <w:spacing w:val="-10"/>
          <w:sz w:val="28"/>
          <w:szCs w:val="28"/>
          <w:lang w:val="en-US" w:eastAsia="ru-RU"/>
        </w:rPr>
        <w:t>u</w:t>
      </w:r>
      <w:r w:rsidRPr="00190D7E">
        <w:rPr>
          <w:rFonts w:ascii="Times New Roman" w:eastAsia="Times New Roman" w:hAnsi="Times New Roman" w:cs="Times New Roman"/>
          <w:i/>
          <w:spacing w:val="-10"/>
          <w:sz w:val="28"/>
          <w:szCs w:val="28"/>
          <w:vertAlign w:val="subscript"/>
          <w:lang w:eastAsia="ru-RU"/>
        </w:rPr>
        <w:t>ВЫХ</w:t>
      </w:r>
      <w:r w:rsidRPr="00190D7E">
        <w:rPr>
          <w:rFonts w:ascii="Times New Roman" w:eastAsia="Times New Roman" w:hAnsi="Times New Roman" w:cs="Times New Roman"/>
          <w:i/>
          <w:spacing w:val="-10"/>
          <w:sz w:val="28"/>
          <w:szCs w:val="28"/>
          <w:lang w:eastAsia="ru-RU"/>
        </w:rPr>
        <w:t xml:space="preserve">  = </w:t>
      </w:r>
      <w:r w:rsidRPr="00190D7E">
        <w:rPr>
          <w:rFonts w:ascii="Times New Roman" w:eastAsia="Times New Roman" w:hAnsi="Times New Roman" w:cs="Times New Roman"/>
          <w:i/>
          <w:spacing w:val="-10"/>
          <w:sz w:val="28"/>
          <w:szCs w:val="28"/>
          <w:lang w:val="en-US" w:eastAsia="ru-RU"/>
        </w:rPr>
        <w:t>u</w:t>
      </w:r>
      <w:r w:rsidRPr="00190D7E">
        <w:rPr>
          <w:rFonts w:ascii="Times New Roman" w:eastAsia="Times New Roman" w:hAnsi="Times New Roman" w:cs="Times New Roman"/>
          <w:i/>
          <w:spacing w:val="-10"/>
          <w:sz w:val="28"/>
          <w:szCs w:val="28"/>
          <w:vertAlign w:val="subscript"/>
          <w:lang w:eastAsia="ru-RU"/>
        </w:rPr>
        <w:t xml:space="preserve">АК  </w:t>
      </w:r>
      <w:r w:rsidRPr="00190D7E">
        <w:rPr>
          <w:rFonts w:ascii="Times New Roman" w:eastAsia="Times New Roman" w:hAnsi="Times New Roman" w:cs="Times New Roman"/>
          <w:i/>
          <w:spacing w:val="-10"/>
          <w:sz w:val="28"/>
          <w:szCs w:val="28"/>
          <w:lang w:eastAsia="ru-RU"/>
        </w:rPr>
        <w:t xml:space="preserve">+ </w:t>
      </w:r>
      <w:r w:rsidRPr="00190D7E">
        <w:rPr>
          <w:rFonts w:ascii="Times New Roman" w:eastAsia="Times New Roman" w:hAnsi="Times New Roman" w:cs="Times New Roman"/>
          <w:i/>
          <w:spacing w:val="-10"/>
          <w:sz w:val="28"/>
          <w:szCs w:val="28"/>
          <w:lang w:val="en-US" w:eastAsia="ru-RU"/>
        </w:rPr>
        <w:t>U</w:t>
      </w:r>
      <w:r w:rsidRPr="00190D7E">
        <w:rPr>
          <w:rFonts w:ascii="Times New Roman" w:eastAsia="Times New Roman" w:hAnsi="Times New Roman" w:cs="Times New Roman"/>
          <w:i/>
          <w:spacing w:val="-10"/>
          <w:sz w:val="28"/>
          <w:szCs w:val="28"/>
          <w:vertAlign w:val="subscript"/>
          <w:lang w:eastAsia="ru-RU"/>
        </w:rPr>
        <w:t>О1</w:t>
      </w:r>
      <w:r w:rsidRPr="00190D7E">
        <w:rPr>
          <w:rFonts w:ascii="Times New Roman" w:eastAsia="Times New Roman" w:hAnsi="Times New Roman" w:cs="Times New Roman"/>
          <w:spacing w:val="-10"/>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0"/>
          <w:sz w:val="28"/>
          <w:szCs w:val="28"/>
          <w:lang w:eastAsia="ru-RU"/>
        </w:rPr>
        <w:t xml:space="preserve">где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АК</w:t>
      </w:r>
      <w:r w:rsidRPr="00190D7E">
        <w:rPr>
          <w:rFonts w:ascii="Times New Roman" w:eastAsia="Times New Roman" w:hAnsi="Times New Roman" w:cs="Times New Roman"/>
          <w:spacing w:val="6"/>
          <w:sz w:val="28"/>
          <w:szCs w:val="28"/>
          <w:vertAlign w:val="subscript"/>
          <w:lang w:eastAsia="ru-RU"/>
        </w:rPr>
        <w:t xml:space="preserve"> </w:t>
      </w:r>
      <w:r w:rsidRPr="00190D7E">
        <w:rPr>
          <w:rFonts w:ascii="Times New Roman" w:eastAsia="Times New Roman" w:hAnsi="Times New Roman" w:cs="Times New Roman"/>
          <w:spacing w:val="6"/>
          <w:sz w:val="28"/>
          <w:szCs w:val="28"/>
          <w:lang w:eastAsia="ru-RU"/>
        </w:rPr>
        <w:t>– н</w:t>
      </w:r>
      <w:r w:rsidRPr="00190D7E">
        <w:rPr>
          <w:rFonts w:ascii="Times New Roman" w:eastAsia="Times New Roman" w:hAnsi="Times New Roman" w:cs="Times New Roman"/>
          <w:spacing w:val="-10"/>
          <w:sz w:val="28"/>
          <w:szCs w:val="28"/>
          <w:lang w:eastAsia="ru-RU"/>
        </w:rPr>
        <w:t xml:space="preserve">апряжение на </w:t>
      </w:r>
      <w:r w:rsidRPr="00190D7E">
        <w:rPr>
          <w:rFonts w:ascii="Times New Roman" w:eastAsia="Times New Roman" w:hAnsi="Times New Roman" w:cs="Times New Roman"/>
          <w:spacing w:val="-7"/>
          <w:sz w:val="28"/>
          <w:szCs w:val="28"/>
          <w:lang w:eastAsia="ru-RU"/>
        </w:rPr>
        <w:t xml:space="preserve">открытом диоде </w:t>
      </w:r>
      <w:r w:rsidRPr="00190D7E">
        <w:rPr>
          <w:rFonts w:ascii="Times New Roman" w:eastAsia="Times New Roman" w:hAnsi="Times New Roman" w:cs="Times New Roman"/>
          <w:spacing w:val="-7"/>
          <w:sz w:val="28"/>
          <w:szCs w:val="28"/>
          <w:lang w:val="en-US" w:eastAsia="ru-RU"/>
        </w:rPr>
        <w:t>VD</w:t>
      </w:r>
      <w:r w:rsidRPr="00190D7E">
        <w:rPr>
          <w:rFonts w:ascii="Times New Roman" w:eastAsia="Times New Roman" w:hAnsi="Times New Roman" w:cs="Times New Roman"/>
          <w:spacing w:val="-7"/>
          <w:sz w:val="28"/>
          <w:szCs w:val="28"/>
          <w:vertAlign w:val="subscript"/>
          <w:lang w:eastAsia="ru-RU"/>
        </w:rPr>
        <w:t>1</w:t>
      </w:r>
      <w:r w:rsidRPr="00190D7E">
        <w:rPr>
          <w:rFonts w:ascii="Times New Roman" w:eastAsia="Times New Roman" w:hAnsi="Times New Roman" w:cs="Times New Roman"/>
          <w:spacing w:val="-7"/>
          <w:sz w:val="28"/>
          <w:szCs w:val="28"/>
          <w:lang w:eastAsia="ru-RU"/>
        </w:rPr>
        <w:t xml:space="preserve">, так как обычно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АК</w:t>
      </w:r>
      <w:r w:rsidRPr="00190D7E">
        <w:rPr>
          <w:rFonts w:ascii="Times New Roman" w:eastAsia="Times New Roman" w:hAnsi="Times New Roman" w:cs="Times New Roman"/>
          <w:i/>
          <w:spacing w:val="7"/>
          <w:sz w:val="28"/>
          <w:szCs w:val="28"/>
          <w:lang w:eastAsia="ru-RU"/>
        </w:rPr>
        <w:t xml:space="preserve"> &lt;&lt;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О1</w:t>
      </w:r>
      <w:r w:rsidRPr="00190D7E">
        <w:rPr>
          <w:rFonts w:ascii="Times New Roman" w:eastAsia="Times New Roman" w:hAnsi="Times New Roman" w:cs="Times New Roman"/>
          <w:spacing w:val="7"/>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pacing w:val="-7"/>
          <w:sz w:val="28"/>
          <w:szCs w:val="28"/>
          <w:lang w:eastAsia="ru-RU"/>
        </w:rPr>
        <w:t xml:space="preserve">то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ВЫХ</w:t>
      </w:r>
      <w:r w:rsidRPr="00190D7E">
        <w:rPr>
          <w:rFonts w:ascii="Times New Roman" w:eastAsia="Times New Roman" w:hAnsi="Times New Roman" w:cs="Times New Roman"/>
          <w:i/>
          <w:spacing w:val="-7"/>
          <w:sz w:val="28"/>
          <w:szCs w:val="28"/>
          <w:lang w:eastAsia="ru-RU"/>
        </w:rPr>
        <w:t xml:space="preserve"> &lt;&lt;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О1</w:t>
      </w:r>
      <w:r w:rsidRPr="00190D7E">
        <w:rPr>
          <w:rFonts w:ascii="Times New Roman" w:eastAsia="Times New Roman" w:hAnsi="Times New Roman" w:cs="Times New Roman"/>
          <w:spacing w:val="-7"/>
          <w:sz w:val="28"/>
          <w:szCs w:val="28"/>
          <w:vertAlign w:val="subscript"/>
          <w:lang w:eastAsia="ru-RU"/>
        </w:rPr>
        <w:t xml:space="preserve"> </w:t>
      </w:r>
      <w:r w:rsidRPr="00190D7E">
        <w:rPr>
          <w:rFonts w:ascii="Times New Roman" w:eastAsia="Times New Roman" w:hAnsi="Times New Roman" w:cs="Times New Roman"/>
          <w:spacing w:val="-7"/>
          <w:sz w:val="28"/>
          <w:szCs w:val="28"/>
          <w:lang w:eastAsia="ru-RU"/>
        </w:rPr>
        <w:t xml:space="preserve">(на рис. </w:t>
      </w:r>
      <w:r w:rsidR="00D231E1">
        <w:rPr>
          <w:rFonts w:ascii="Times New Roman" w:eastAsia="Times New Roman" w:hAnsi="Times New Roman" w:cs="Times New Roman"/>
          <w:spacing w:val="-7"/>
          <w:sz w:val="28"/>
          <w:szCs w:val="28"/>
          <w:lang w:eastAsia="ru-RU"/>
        </w:rPr>
        <w:t>4.10</w:t>
      </w:r>
      <w:r w:rsidRPr="00190D7E">
        <w:rPr>
          <w:rFonts w:ascii="Times New Roman" w:eastAsia="Times New Roman" w:hAnsi="Times New Roman" w:cs="Times New Roman"/>
          <w:spacing w:val="-7"/>
          <w:sz w:val="28"/>
          <w:szCs w:val="28"/>
          <w:lang w:eastAsia="ru-RU"/>
        </w:rPr>
        <w:t xml:space="preserve"> интервал времени от </w:t>
      </w:r>
      <w:r w:rsidRPr="00190D7E">
        <w:rPr>
          <w:rFonts w:ascii="Times New Roman" w:eastAsia="Times New Roman" w:hAnsi="Times New Roman" w:cs="Times New Roman"/>
          <w:i/>
          <w:spacing w:val="-7"/>
          <w:sz w:val="28"/>
          <w:szCs w:val="28"/>
          <w:lang w:val="en-US" w:eastAsia="ru-RU"/>
        </w:rPr>
        <w:t>t</w:t>
      </w:r>
      <w:r w:rsidRPr="00190D7E">
        <w:rPr>
          <w:rFonts w:ascii="Times New Roman" w:eastAsia="Times New Roman" w:hAnsi="Times New Roman" w:cs="Times New Roman"/>
          <w:i/>
          <w:spacing w:val="-7"/>
          <w:sz w:val="28"/>
          <w:szCs w:val="28"/>
          <w:vertAlign w:val="subscript"/>
          <w:lang w:eastAsia="ru-RU"/>
        </w:rPr>
        <w:t>1</w:t>
      </w:r>
      <w:r w:rsidRPr="00190D7E">
        <w:rPr>
          <w:rFonts w:ascii="Times New Roman" w:eastAsia="Times New Roman" w:hAnsi="Times New Roman" w:cs="Times New Roman"/>
          <w:spacing w:val="-7"/>
          <w:sz w:val="28"/>
          <w:szCs w:val="28"/>
          <w:lang w:eastAsia="ru-RU"/>
        </w:rPr>
        <w:t xml:space="preserve"> до </w:t>
      </w:r>
      <w:r w:rsidRPr="00190D7E">
        <w:rPr>
          <w:rFonts w:ascii="Times New Roman" w:eastAsia="Times New Roman" w:hAnsi="Times New Roman" w:cs="Times New Roman"/>
          <w:i/>
          <w:spacing w:val="22"/>
          <w:sz w:val="28"/>
          <w:szCs w:val="28"/>
          <w:lang w:val="en-US" w:eastAsia="ru-RU"/>
        </w:rPr>
        <w:t>t</w:t>
      </w:r>
      <w:r w:rsidRPr="00190D7E">
        <w:rPr>
          <w:rFonts w:ascii="Times New Roman" w:eastAsia="Times New Roman" w:hAnsi="Times New Roman" w:cs="Times New Roman"/>
          <w:i/>
          <w:spacing w:val="22"/>
          <w:sz w:val="28"/>
          <w:szCs w:val="28"/>
          <w:vertAlign w:val="subscript"/>
          <w:lang w:eastAsia="ru-RU"/>
        </w:rPr>
        <w:t>2</w:t>
      </w:r>
      <w:r w:rsidRPr="00190D7E">
        <w:rPr>
          <w:rFonts w:ascii="Times New Roman" w:eastAsia="Times New Roman" w:hAnsi="Times New Roman" w:cs="Times New Roman"/>
          <w:spacing w:val="22"/>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pacing w:val="-7"/>
          <w:sz w:val="28"/>
          <w:szCs w:val="28"/>
          <w:lang w:eastAsia="ru-RU"/>
        </w:rPr>
        <w:t>При отрицатель</w:t>
      </w:r>
      <w:r w:rsidRPr="00190D7E">
        <w:rPr>
          <w:rFonts w:ascii="Times New Roman" w:eastAsia="Times New Roman" w:hAnsi="Times New Roman" w:cs="Times New Roman"/>
          <w:spacing w:val="-7"/>
          <w:sz w:val="28"/>
          <w:szCs w:val="28"/>
          <w:lang w:eastAsia="ru-RU"/>
        </w:rPr>
        <w:softHyphen/>
      </w:r>
      <w:r w:rsidRPr="00190D7E">
        <w:rPr>
          <w:rFonts w:ascii="Times New Roman" w:eastAsia="Times New Roman" w:hAnsi="Times New Roman" w:cs="Times New Roman"/>
          <w:spacing w:val="-5"/>
          <w:sz w:val="28"/>
          <w:szCs w:val="28"/>
          <w:lang w:eastAsia="ru-RU"/>
        </w:rPr>
        <w:t xml:space="preserve">ной полярности входного сигнала и выполнения неравенства </w:t>
      </w:r>
      <w:r w:rsidRPr="00190D7E">
        <w:rPr>
          <w:rFonts w:ascii="Times New Roman" w:eastAsia="Times New Roman" w:hAnsi="Times New Roman" w:cs="Times New Roman"/>
          <w:i/>
          <w:spacing w:val="-3"/>
          <w:sz w:val="28"/>
          <w:szCs w:val="28"/>
          <w:lang w:val="en-US" w:eastAsia="ru-RU"/>
        </w:rPr>
        <w:t>u</w:t>
      </w:r>
      <w:r w:rsidRPr="00190D7E">
        <w:rPr>
          <w:rFonts w:ascii="Times New Roman" w:eastAsia="Times New Roman" w:hAnsi="Times New Roman" w:cs="Times New Roman"/>
          <w:i/>
          <w:spacing w:val="-3"/>
          <w:sz w:val="28"/>
          <w:szCs w:val="28"/>
          <w:vertAlign w:val="subscript"/>
          <w:lang w:eastAsia="ru-RU"/>
        </w:rPr>
        <w:t xml:space="preserve">ВХ </w:t>
      </w:r>
      <w:r w:rsidRPr="00190D7E">
        <w:rPr>
          <w:rFonts w:ascii="Times New Roman" w:eastAsia="Times New Roman" w:hAnsi="Times New Roman" w:cs="Times New Roman"/>
          <w:spacing w:val="-3"/>
          <w:sz w:val="28"/>
          <w:szCs w:val="28"/>
          <w:vertAlign w:val="subscript"/>
          <w:lang w:eastAsia="ru-RU"/>
        </w:rPr>
        <w:t xml:space="preserve"> </w:t>
      </w:r>
      <w:r w:rsidRPr="00190D7E">
        <w:rPr>
          <w:rFonts w:ascii="Times New Roman" w:eastAsia="Times New Roman" w:hAnsi="Times New Roman" w:cs="Times New Roman"/>
          <w:spacing w:val="-3"/>
          <w:sz w:val="28"/>
          <w:szCs w:val="28"/>
          <w:lang w:eastAsia="ru-RU"/>
        </w:rPr>
        <w:t xml:space="preserve">&lt; </w:t>
      </w:r>
      <w:r w:rsidRPr="00190D7E">
        <w:rPr>
          <w:rFonts w:ascii="Times New Roman" w:eastAsia="Times New Roman" w:hAnsi="Times New Roman" w:cs="Times New Roman"/>
          <w:i/>
          <w:spacing w:val="-3"/>
          <w:sz w:val="28"/>
          <w:szCs w:val="28"/>
          <w:lang w:val="en-US" w:eastAsia="ru-RU"/>
        </w:rPr>
        <w:t>U</w:t>
      </w:r>
      <w:r w:rsidRPr="00190D7E">
        <w:rPr>
          <w:rFonts w:ascii="Times New Roman" w:eastAsia="Times New Roman" w:hAnsi="Times New Roman" w:cs="Times New Roman"/>
          <w:i/>
          <w:spacing w:val="-3"/>
          <w:sz w:val="28"/>
          <w:szCs w:val="28"/>
          <w:vertAlign w:val="subscript"/>
          <w:lang w:eastAsia="ru-RU"/>
        </w:rPr>
        <w:t>О2</w:t>
      </w:r>
      <w:r w:rsidRPr="00190D7E">
        <w:rPr>
          <w:rFonts w:ascii="Times New Roman" w:eastAsia="Times New Roman" w:hAnsi="Times New Roman" w:cs="Times New Roman"/>
          <w:spacing w:val="-3"/>
          <w:sz w:val="28"/>
          <w:szCs w:val="28"/>
          <w:lang w:eastAsia="ru-RU"/>
        </w:rPr>
        <w:t xml:space="preserve"> диод </w:t>
      </w:r>
      <w:r w:rsidRPr="00190D7E">
        <w:rPr>
          <w:rFonts w:ascii="Times New Roman" w:eastAsia="Times New Roman" w:hAnsi="Times New Roman" w:cs="Times New Roman"/>
          <w:spacing w:val="-3"/>
          <w:sz w:val="28"/>
          <w:szCs w:val="28"/>
          <w:lang w:val="en-US" w:eastAsia="ru-RU"/>
        </w:rPr>
        <w:t>VD</w:t>
      </w:r>
      <w:r w:rsidRPr="00190D7E">
        <w:rPr>
          <w:rFonts w:ascii="Times New Roman" w:eastAsia="Times New Roman" w:hAnsi="Times New Roman" w:cs="Times New Roman"/>
          <w:spacing w:val="-3"/>
          <w:sz w:val="28"/>
          <w:szCs w:val="28"/>
          <w:vertAlign w:val="subscript"/>
          <w:lang w:val="en-US" w:eastAsia="ru-RU"/>
        </w:rPr>
        <w:t>l</w:t>
      </w:r>
      <w:r w:rsidRPr="00190D7E">
        <w:rPr>
          <w:rFonts w:ascii="Times New Roman" w:eastAsia="Times New Roman" w:hAnsi="Times New Roman" w:cs="Times New Roman"/>
          <w:spacing w:val="-3"/>
          <w:sz w:val="28"/>
          <w:szCs w:val="28"/>
          <w:lang w:eastAsia="ru-RU"/>
        </w:rPr>
        <w:t xml:space="preserve"> закрыт, поскольку напряжение на его аноде </w:t>
      </w:r>
      <w:r w:rsidRPr="00190D7E">
        <w:rPr>
          <w:rFonts w:ascii="Times New Roman" w:eastAsia="Times New Roman" w:hAnsi="Times New Roman" w:cs="Times New Roman"/>
          <w:sz w:val="28"/>
          <w:szCs w:val="28"/>
          <w:lang w:eastAsia="ru-RU"/>
        </w:rPr>
        <w:t xml:space="preserve">меньше напряжения на катоде. При этом диод </w:t>
      </w:r>
      <w:r w:rsidRPr="00190D7E">
        <w:rPr>
          <w:rFonts w:ascii="Times New Roman" w:eastAsia="Times New Roman" w:hAnsi="Times New Roman" w:cs="Times New Roman"/>
          <w:sz w:val="28"/>
          <w:szCs w:val="28"/>
          <w:lang w:val="en-US" w:eastAsia="ru-RU"/>
        </w:rPr>
        <w:t>VD</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 xml:space="preserve"> открыт и </w:t>
      </w:r>
      <w:r w:rsidRPr="00190D7E">
        <w:rPr>
          <w:rFonts w:ascii="Times New Roman" w:eastAsia="Times New Roman" w:hAnsi="Times New Roman" w:cs="Times New Roman"/>
          <w:spacing w:val="-8"/>
          <w:sz w:val="28"/>
          <w:szCs w:val="28"/>
          <w:lang w:eastAsia="ru-RU"/>
        </w:rPr>
        <w:t xml:space="preserve">напряжение на выходе зафиксировано на уровне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ВЫХ</w:t>
      </w:r>
      <w:r w:rsidRPr="00190D7E">
        <w:rPr>
          <w:rFonts w:ascii="Times New Roman" w:eastAsia="Times New Roman" w:hAnsi="Times New Roman" w:cs="Times New Roman"/>
          <w:i/>
          <w:spacing w:val="-8"/>
          <w:sz w:val="28"/>
          <w:szCs w:val="28"/>
          <w:lang w:eastAsia="ru-RU"/>
        </w:rPr>
        <w:t xml:space="preserve"> =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О2</w:t>
      </w:r>
      <w:r w:rsidRPr="00190D7E">
        <w:rPr>
          <w:rFonts w:ascii="Times New Roman" w:eastAsia="Times New Roman" w:hAnsi="Times New Roman" w:cs="Times New Roman"/>
          <w:i/>
          <w:spacing w:val="-8"/>
          <w:sz w:val="28"/>
          <w:szCs w:val="28"/>
          <w:lang w:eastAsia="ru-RU"/>
        </w:rPr>
        <w:t xml:space="preserve"> </w:t>
      </w:r>
      <w:r w:rsidRPr="00190D7E">
        <w:rPr>
          <w:rFonts w:ascii="Times New Roman" w:eastAsia="Times New Roman" w:hAnsi="Times New Roman" w:cs="Times New Roman"/>
          <w:i/>
          <w:spacing w:val="-13"/>
          <w:sz w:val="28"/>
          <w:szCs w:val="28"/>
          <w:lang w:eastAsia="ru-RU"/>
        </w:rPr>
        <w:t xml:space="preserve">+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 xml:space="preserve">АК </w:t>
      </w:r>
      <w:r w:rsidRPr="00190D7E">
        <w:rPr>
          <w:rFonts w:ascii="Times New Roman" w:eastAsia="Times New Roman" w:hAnsi="Times New Roman" w:cs="Times New Roman"/>
          <w:i/>
          <w:spacing w:val="7"/>
          <w:sz w:val="28"/>
          <w:szCs w:val="28"/>
          <w:lang w:eastAsia="ru-RU"/>
        </w:rPr>
        <w:sym w:font="Symbol" w:char="00BB"/>
      </w:r>
      <w:r w:rsidRPr="00190D7E">
        <w:rPr>
          <w:rFonts w:ascii="Times New Roman" w:eastAsia="Times New Roman" w:hAnsi="Times New Roman" w:cs="Times New Roman"/>
          <w:i/>
          <w:spacing w:val="7"/>
          <w:sz w:val="28"/>
          <w:szCs w:val="28"/>
          <w:lang w:eastAsia="ru-RU"/>
        </w:rPr>
        <w:t xml:space="preserve">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О2</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pacing w:val="-13"/>
          <w:sz w:val="28"/>
          <w:szCs w:val="28"/>
          <w:lang w:eastAsia="ru-RU"/>
        </w:rPr>
        <w:t xml:space="preserve">(на рис. </w:t>
      </w:r>
      <w:r w:rsidR="00D231E1">
        <w:rPr>
          <w:rFonts w:ascii="Times New Roman" w:eastAsia="Times New Roman" w:hAnsi="Times New Roman" w:cs="Times New Roman"/>
          <w:spacing w:val="-13"/>
          <w:sz w:val="28"/>
          <w:szCs w:val="28"/>
          <w:lang w:eastAsia="ru-RU"/>
        </w:rPr>
        <w:t>4.10</w:t>
      </w:r>
      <w:r w:rsidRPr="00190D7E">
        <w:rPr>
          <w:rFonts w:ascii="Times New Roman" w:eastAsia="Times New Roman" w:hAnsi="Times New Roman" w:cs="Times New Roman"/>
          <w:spacing w:val="-13"/>
          <w:sz w:val="28"/>
          <w:szCs w:val="28"/>
          <w:lang w:eastAsia="ru-RU"/>
        </w:rPr>
        <w:t xml:space="preserve"> интервал времени от </w:t>
      </w:r>
      <w:r w:rsidRPr="00190D7E">
        <w:rPr>
          <w:rFonts w:ascii="Times New Roman" w:eastAsia="Times New Roman" w:hAnsi="Times New Roman" w:cs="Times New Roman"/>
          <w:i/>
          <w:spacing w:val="-13"/>
          <w:sz w:val="28"/>
          <w:szCs w:val="28"/>
          <w:lang w:val="en-US" w:eastAsia="ru-RU"/>
        </w:rPr>
        <w:t>t</w:t>
      </w:r>
      <w:r w:rsidRPr="00190D7E">
        <w:rPr>
          <w:rFonts w:ascii="Times New Roman" w:eastAsia="Times New Roman" w:hAnsi="Times New Roman" w:cs="Times New Roman"/>
          <w:i/>
          <w:spacing w:val="-13"/>
          <w:sz w:val="28"/>
          <w:szCs w:val="28"/>
          <w:vertAlign w:val="subscript"/>
          <w:lang w:eastAsia="ru-RU"/>
        </w:rPr>
        <w:t>3</w:t>
      </w:r>
      <w:r w:rsidRPr="00190D7E">
        <w:rPr>
          <w:rFonts w:ascii="Times New Roman" w:eastAsia="Times New Roman" w:hAnsi="Times New Roman" w:cs="Times New Roman"/>
          <w:spacing w:val="-13"/>
          <w:sz w:val="28"/>
          <w:szCs w:val="28"/>
          <w:lang w:eastAsia="ru-RU"/>
        </w:rPr>
        <w:t xml:space="preserve"> до </w:t>
      </w:r>
      <w:r w:rsidRPr="00190D7E">
        <w:rPr>
          <w:rFonts w:ascii="Times New Roman" w:eastAsia="Times New Roman" w:hAnsi="Times New Roman" w:cs="Times New Roman"/>
          <w:i/>
          <w:spacing w:val="11"/>
          <w:sz w:val="28"/>
          <w:szCs w:val="28"/>
          <w:lang w:val="en-US" w:eastAsia="ru-RU"/>
        </w:rPr>
        <w:t>t</w:t>
      </w:r>
      <w:r w:rsidRPr="00190D7E">
        <w:rPr>
          <w:rFonts w:ascii="Times New Roman" w:eastAsia="Times New Roman" w:hAnsi="Times New Roman" w:cs="Times New Roman"/>
          <w:i/>
          <w:spacing w:val="11"/>
          <w:sz w:val="28"/>
          <w:szCs w:val="28"/>
          <w:vertAlign w:val="subscript"/>
          <w:lang w:eastAsia="ru-RU"/>
        </w:rPr>
        <w:t>4</w:t>
      </w:r>
      <w:r w:rsidRPr="00190D7E">
        <w:rPr>
          <w:rFonts w:ascii="Times New Roman" w:eastAsia="Times New Roman" w:hAnsi="Times New Roman" w:cs="Times New Roman"/>
          <w:spacing w:val="11"/>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spacing w:val="-13"/>
          <w:sz w:val="28"/>
          <w:szCs w:val="28"/>
          <w:lang w:eastAsia="ru-RU"/>
        </w:rPr>
        <w:t xml:space="preserve">При </w:t>
      </w:r>
      <w:r w:rsidRPr="00190D7E">
        <w:rPr>
          <w:rFonts w:ascii="Times New Roman" w:eastAsia="Times New Roman" w:hAnsi="Times New Roman" w:cs="Times New Roman"/>
          <w:i/>
          <w:spacing w:val="-13"/>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 xml:space="preserve">О2 </w:t>
      </w:r>
      <w:r w:rsidRPr="00190D7E">
        <w:rPr>
          <w:rFonts w:ascii="Times New Roman" w:eastAsia="Times New Roman" w:hAnsi="Times New Roman" w:cs="Times New Roman"/>
          <w:i/>
          <w:spacing w:val="-2"/>
          <w:sz w:val="28"/>
          <w:szCs w:val="28"/>
          <w:lang w:eastAsia="ru-RU"/>
        </w:rPr>
        <w:t xml:space="preserve">&lt;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 xml:space="preserve">ВЫХ </w:t>
      </w:r>
      <w:r w:rsidRPr="00190D7E">
        <w:rPr>
          <w:rFonts w:ascii="Times New Roman" w:eastAsia="Times New Roman" w:hAnsi="Times New Roman" w:cs="Times New Roman"/>
          <w:i/>
          <w:spacing w:val="-2"/>
          <w:sz w:val="28"/>
          <w:szCs w:val="28"/>
          <w:lang w:eastAsia="ru-RU"/>
        </w:rPr>
        <w:t xml:space="preserve">&lt;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О1</w:t>
      </w:r>
      <w:r w:rsidRPr="00190D7E">
        <w:rPr>
          <w:rFonts w:ascii="Times New Roman" w:eastAsia="Times New Roman" w:hAnsi="Times New Roman" w:cs="Times New Roman"/>
          <w:spacing w:val="-2"/>
          <w:sz w:val="28"/>
          <w:szCs w:val="28"/>
          <w:vertAlign w:val="subscript"/>
          <w:lang w:eastAsia="ru-RU"/>
        </w:rPr>
        <w:t xml:space="preserve"> </w:t>
      </w:r>
      <w:r w:rsidRPr="00190D7E">
        <w:rPr>
          <w:rFonts w:ascii="Times New Roman" w:eastAsia="Times New Roman" w:hAnsi="Times New Roman" w:cs="Times New Roman"/>
          <w:spacing w:val="-2"/>
          <w:sz w:val="28"/>
          <w:szCs w:val="28"/>
          <w:lang w:eastAsia="ru-RU"/>
        </w:rPr>
        <w:t xml:space="preserve">закрыты оба диода, и входной сигнал передается </w:t>
      </w:r>
      <w:r w:rsidRPr="00190D7E">
        <w:rPr>
          <w:rFonts w:ascii="Times New Roman" w:eastAsia="Times New Roman" w:hAnsi="Times New Roman" w:cs="Times New Roman"/>
          <w:spacing w:val="-5"/>
          <w:sz w:val="28"/>
          <w:szCs w:val="28"/>
          <w:lang w:eastAsia="ru-RU"/>
        </w:rPr>
        <w:t xml:space="preserve">на нагрузку </w:t>
      </w:r>
      <w:r w:rsidRPr="00190D7E">
        <w:rPr>
          <w:rFonts w:ascii="Times New Roman" w:eastAsia="Times New Roman" w:hAnsi="Times New Roman" w:cs="Times New Roman"/>
          <w:i/>
          <w:spacing w:val="-5"/>
          <w:sz w:val="28"/>
          <w:szCs w:val="28"/>
          <w:lang w:val="en-US" w:eastAsia="ru-RU"/>
        </w:rPr>
        <w:t>R</w:t>
      </w:r>
      <w:r w:rsidRPr="00190D7E">
        <w:rPr>
          <w:rFonts w:ascii="Times New Roman" w:eastAsia="Times New Roman" w:hAnsi="Times New Roman" w:cs="Times New Roman"/>
          <w:i/>
          <w:spacing w:val="-5"/>
          <w:sz w:val="28"/>
          <w:szCs w:val="28"/>
          <w:vertAlign w:val="subscript"/>
          <w:lang w:eastAsia="ru-RU"/>
        </w:rPr>
        <w:t>Н</w:t>
      </w:r>
      <w:r w:rsidRPr="00190D7E">
        <w:rPr>
          <w:rFonts w:ascii="Times New Roman" w:eastAsia="Times New Roman" w:hAnsi="Times New Roman" w:cs="Times New Roman"/>
          <w:spacing w:val="-5"/>
          <w:sz w:val="28"/>
          <w:szCs w:val="28"/>
          <w:lang w:eastAsia="ru-RU"/>
        </w:rPr>
        <w:t>.</w:t>
      </w:r>
    </w:p>
    <w:p w:rsidR="00CA6680" w:rsidRPr="00190D7E" w:rsidRDefault="00CA6680" w:rsidP="00CA6680">
      <w:pPr>
        <w:spacing w:before="240" w:after="0" w:line="240" w:lineRule="auto"/>
        <w:ind w:firstLine="567"/>
        <w:jc w:val="both"/>
        <w:rPr>
          <w:rFonts w:ascii="Times New Roman" w:eastAsia="Times New Roman" w:hAnsi="Times New Roman" w:cs="Times New Roman"/>
          <w:b/>
          <w:i/>
          <w:spacing w:val="-5"/>
          <w:sz w:val="28"/>
          <w:szCs w:val="28"/>
          <w:lang w:eastAsia="ru-RU"/>
        </w:rPr>
      </w:pPr>
      <w:r w:rsidRPr="00190D7E">
        <w:rPr>
          <w:rFonts w:ascii="Times New Roman" w:eastAsia="Times New Roman" w:hAnsi="Times New Roman" w:cs="Times New Roman"/>
          <w:b/>
          <w:i/>
          <w:spacing w:val="-5"/>
          <w:sz w:val="28"/>
          <w:szCs w:val="28"/>
          <w:lang w:eastAsia="ru-RU"/>
        </w:rPr>
        <w:t>Усилители</w:t>
      </w:r>
      <w:r w:rsidRPr="00190D7E">
        <w:rPr>
          <w:rFonts w:ascii="Times New Roman" w:eastAsia="Times New Roman" w:hAnsi="Times New Roman" w:cs="Times New Roman"/>
          <w:b/>
          <w:spacing w:val="-5"/>
          <w:sz w:val="28"/>
          <w:szCs w:val="28"/>
          <w:lang w:eastAsia="ru-RU"/>
        </w:rPr>
        <w:t>-</w:t>
      </w:r>
      <w:r w:rsidRPr="00190D7E">
        <w:rPr>
          <w:rFonts w:ascii="Times New Roman" w:eastAsia="Times New Roman" w:hAnsi="Times New Roman" w:cs="Times New Roman"/>
          <w:b/>
          <w:i/>
          <w:spacing w:val="-5"/>
          <w:sz w:val="28"/>
          <w:szCs w:val="28"/>
          <w:lang w:eastAsia="ru-RU"/>
        </w:rPr>
        <w:t>ограничители</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5"/>
          <w:sz w:val="28"/>
          <w:szCs w:val="28"/>
          <w:lang w:eastAsia="ru-RU"/>
        </w:rPr>
        <w:t>Транзисторный ключ, а также тран</w:t>
      </w:r>
      <w:r w:rsidRPr="00190D7E">
        <w:rPr>
          <w:rFonts w:ascii="Times New Roman" w:eastAsia="Times New Roman" w:hAnsi="Times New Roman" w:cs="Times New Roman"/>
          <w:spacing w:val="-5"/>
          <w:sz w:val="28"/>
          <w:szCs w:val="28"/>
          <w:lang w:eastAsia="ru-RU"/>
        </w:rPr>
        <w:softHyphen/>
      </w:r>
      <w:r w:rsidRPr="00190D7E">
        <w:rPr>
          <w:rFonts w:ascii="Times New Roman" w:eastAsia="Times New Roman" w:hAnsi="Times New Roman" w:cs="Times New Roman"/>
          <w:spacing w:val="-1"/>
          <w:sz w:val="28"/>
          <w:szCs w:val="28"/>
          <w:lang w:eastAsia="ru-RU"/>
        </w:rPr>
        <w:t xml:space="preserve">зисторные логические элементы могут использоваться в качестве ограничителей, имеющих два порога ограничения. Первый порог </w:t>
      </w:r>
      <w:r w:rsidRPr="00190D7E">
        <w:rPr>
          <w:rFonts w:ascii="Times New Roman" w:eastAsia="Times New Roman" w:hAnsi="Times New Roman" w:cs="Times New Roman"/>
          <w:spacing w:val="-2"/>
          <w:sz w:val="28"/>
          <w:szCs w:val="28"/>
          <w:lang w:eastAsia="ru-RU"/>
        </w:rPr>
        <w:t xml:space="preserve">(ограничение снизу) определяется уровнем входного напряжения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 xml:space="preserve">ВХ </w:t>
      </w:r>
      <w:r w:rsidRPr="00190D7E">
        <w:rPr>
          <w:rFonts w:ascii="Times New Roman" w:eastAsia="Times New Roman" w:hAnsi="Times New Roman" w:cs="Times New Roman"/>
          <w:i/>
          <w:spacing w:val="-5"/>
          <w:sz w:val="28"/>
          <w:szCs w:val="28"/>
          <w:vertAlign w:val="subscript"/>
          <w:lang w:val="en-US" w:eastAsia="ru-RU"/>
        </w:rPr>
        <w:t>MAX</w:t>
      </w:r>
      <w:r w:rsidRPr="00190D7E">
        <w:rPr>
          <w:rFonts w:ascii="Times New Roman" w:eastAsia="Times New Roman" w:hAnsi="Times New Roman" w:cs="Times New Roman"/>
          <w:spacing w:val="-5"/>
          <w:sz w:val="28"/>
          <w:szCs w:val="28"/>
          <w:lang w:eastAsia="ru-RU"/>
        </w:rPr>
        <w:t xml:space="preserve">, при котором транзистор закрыт, а второй (ограничение </w:t>
      </w:r>
      <w:r w:rsidRPr="00190D7E">
        <w:rPr>
          <w:rFonts w:ascii="Times New Roman" w:eastAsia="Times New Roman" w:hAnsi="Times New Roman" w:cs="Times New Roman"/>
          <w:spacing w:val="-2"/>
          <w:sz w:val="28"/>
          <w:szCs w:val="28"/>
          <w:lang w:eastAsia="ru-RU"/>
        </w:rPr>
        <w:t xml:space="preserve">сверху) – уровнем </w:t>
      </w:r>
      <w:r w:rsidRPr="00190D7E">
        <w:rPr>
          <w:rFonts w:ascii="Times New Roman" w:eastAsia="Times New Roman" w:hAnsi="Times New Roman" w:cs="Times New Roman"/>
          <w:i/>
          <w:spacing w:val="-2"/>
          <w:sz w:val="28"/>
          <w:szCs w:val="28"/>
          <w:lang w:val="en-US" w:eastAsia="ru-RU"/>
        </w:rPr>
        <w:t>U</w:t>
      </w:r>
      <w:r w:rsidRPr="00190D7E">
        <w:rPr>
          <w:rFonts w:ascii="Times New Roman" w:eastAsia="Times New Roman" w:hAnsi="Times New Roman" w:cs="Times New Roman"/>
          <w:i/>
          <w:spacing w:val="-2"/>
          <w:sz w:val="28"/>
          <w:szCs w:val="28"/>
          <w:vertAlign w:val="subscript"/>
          <w:lang w:eastAsia="ru-RU"/>
        </w:rPr>
        <w:t xml:space="preserve">ВХ </w:t>
      </w:r>
      <w:r w:rsidRPr="00190D7E">
        <w:rPr>
          <w:rFonts w:ascii="Times New Roman" w:eastAsia="Times New Roman" w:hAnsi="Times New Roman" w:cs="Times New Roman"/>
          <w:i/>
          <w:spacing w:val="-2"/>
          <w:sz w:val="28"/>
          <w:szCs w:val="28"/>
          <w:vertAlign w:val="subscript"/>
          <w:lang w:val="en-US" w:eastAsia="ru-RU"/>
        </w:rPr>
        <w:t>MIN</w:t>
      </w:r>
      <w:r w:rsidRPr="00190D7E">
        <w:rPr>
          <w:rFonts w:ascii="Times New Roman" w:eastAsia="Times New Roman" w:hAnsi="Times New Roman" w:cs="Times New Roman"/>
          <w:spacing w:val="-2"/>
          <w:sz w:val="28"/>
          <w:szCs w:val="28"/>
          <w:lang w:eastAsia="ru-RU"/>
        </w:rPr>
        <w:t>, при котором транзистор открыт. Усили</w:t>
      </w:r>
      <w:r w:rsidRPr="00190D7E">
        <w:rPr>
          <w:rFonts w:ascii="Times New Roman" w:eastAsia="Times New Roman" w:hAnsi="Times New Roman" w:cs="Times New Roman"/>
          <w:spacing w:val="-2"/>
          <w:sz w:val="28"/>
          <w:szCs w:val="28"/>
          <w:lang w:eastAsia="ru-RU"/>
        </w:rPr>
        <w:softHyphen/>
      </w:r>
      <w:r w:rsidRPr="00190D7E">
        <w:rPr>
          <w:rFonts w:ascii="Times New Roman" w:eastAsia="Times New Roman" w:hAnsi="Times New Roman" w:cs="Times New Roman"/>
          <w:spacing w:val="-6"/>
          <w:sz w:val="28"/>
          <w:szCs w:val="28"/>
          <w:lang w:eastAsia="ru-RU"/>
        </w:rPr>
        <w:t xml:space="preserve">тель-ограничитель в режиме двустороннего ограничения часто </w:t>
      </w:r>
      <w:r w:rsidRPr="00190D7E">
        <w:rPr>
          <w:rFonts w:ascii="Times New Roman" w:eastAsia="Times New Roman" w:hAnsi="Times New Roman" w:cs="Times New Roman"/>
          <w:sz w:val="28"/>
          <w:szCs w:val="28"/>
          <w:lang w:eastAsia="ru-RU"/>
        </w:rPr>
        <w:t xml:space="preserve">применяется для формирования из синусоидального напряжения </w:t>
      </w:r>
      <w:r w:rsidRPr="00190D7E">
        <w:rPr>
          <w:rFonts w:ascii="Times New Roman" w:eastAsia="Times New Roman" w:hAnsi="Times New Roman" w:cs="Times New Roman"/>
          <w:spacing w:val="-1"/>
          <w:sz w:val="28"/>
          <w:szCs w:val="28"/>
          <w:lang w:eastAsia="ru-RU"/>
        </w:rPr>
        <w:t>импульсов с крутыми фронтами.</w:t>
      </w:r>
    </w:p>
    <w:p w:rsidR="00CA6680" w:rsidRPr="00494AA7" w:rsidRDefault="00494AA7" w:rsidP="00CA6680">
      <w:pPr>
        <w:keepNext/>
        <w:autoSpaceDE w:val="0"/>
        <w:autoSpaceDN w:val="0"/>
        <w:adjustRightInd w:val="0"/>
        <w:spacing w:before="240" w:after="120" w:line="240" w:lineRule="auto"/>
        <w:ind w:firstLine="567"/>
        <w:outlineLvl w:val="2"/>
        <w:rPr>
          <w:rFonts w:ascii="Times New Roman" w:eastAsia="Times New Roman" w:hAnsi="Times New Roman" w:cs="Times New Roman"/>
          <w:i/>
          <w:sz w:val="28"/>
          <w:szCs w:val="28"/>
          <w:lang w:eastAsia="ru-RU"/>
        </w:rPr>
      </w:pPr>
      <w:bookmarkStart w:id="226" w:name="_Toc184283288"/>
      <w:bookmarkStart w:id="227" w:name="_Toc22837147"/>
      <w:r w:rsidRPr="00494AA7">
        <w:rPr>
          <w:rFonts w:ascii="Times New Roman" w:eastAsia="Times New Roman" w:hAnsi="Times New Roman" w:cs="Times New Roman"/>
          <w:i/>
          <w:sz w:val="28"/>
          <w:szCs w:val="28"/>
          <w:lang w:eastAsia="ru-RU"/>
        </w:rPr>
        <w:t>4</w:t>
      </w:r>
      <w:r w:rsidR="00CA6680" w:rsidRPr="00494AA7">
        <w:rPr>
          <w:rFonts w:ascii="Times New Roman" w:eastAsia="Times New Roman" w:hAnsi="Times New Roman" w:cs="Times New Roman"/>
          <w:i/>
          <w:sz w:val="28"/>
          <w:szCs w:val="28"/>
          <w:lang w:eastAsia="ru-RU"/>
        </w:rPr>
        <w:t>.7.2. Управляемые пороговые устройства и ограничители</w:t>
      </w:r>
      <w:bookmarkEnd w:id="226"/>
      <w:bookmarkEnd w:id="227"/>
    </w:p>
    <w:p w:rsidR="00CA6680" w:rsidRPr="00190D7E" w:rsidRDefault="00CA6680" w:rsidP="00CA6680">
      <w:pPr>
        <w:spacing w:after="0" w:line="240" w:lineRule="auto"/>
        <w:ind w:firstLine="567"/>
        <w:jc w:val="both"/>
        <w:rPr>
          <w:rFonts w:ascii="Times New Roman" w:eastAsia="Times New Roman" w:hAnsi="Times New Roman" w:cs="Times New Roman"/>
          <w:b/>
          <w:i/>
          <w:spacing w:val="-1"/>
          <w:sz w:val="28"/>
          <w:szCs w:val="28"/>
          <w:lang w:eastAsia="ru-RU"/>
        </w:rPr>
      </w:pPr>
      <w:r w:rsidRPr="00190D7E">
        <w:rPr>
          <w:rFonts w:ascii="Times New Roman" w:eastAsia="Times New Roman" w:hAnsi="Times New Roman" w:cs="Times New Roman"/>
          <w:b/>
          <w:i/>
          <w:spacing w:val="-1"/>
          <w:sz w:val="28"/>
          <w:szCs w:val="28"/>
          <w:lang w:eastAsia="ru-RU"/>
        </w:rPr>
        <w:t>Пороговые устройства</w:t>
      </w:r>
    </w:p>
    <w:p w:rsidR="00CA6680" w:rsidRPr="00190D7E" w:rsidRDefault="00CA6680" w:rsidP="00CA6680">
      <w:pPr>
        <w:spacing w:after="0" w:line="240" w:lineRule="auto"/>
        <w:ind w:firstLine="567"/>
        <w:jc w:val="both"/>
        <w:rPr>
          <w:rFonts w:ascii="Times New Roman" w:eastAsia="Times New Roman" w:hAnsi="Times New Roman" w:cs="Times New Roman"/>
          <w:spacing w:val="-7"/>
          <w:sz w:val="28"/>
          <w:szCs w:val="28"/>
          <w:lang w:eastAsia="ru-RU"/>
        </w:rPr>
      </w:pPr>
      <w:r w:rsidRPr="00190D7E">
        <w:rPr>
          <w:rFonts w:ascii="Times New Roman" w:eastAsia="Times New Roman" w:hAnsi="Times New Roman" w:cs="Times New Roman"/>
          <w:spacing w:val="-1"/>
          <w:sz w:val="28"/>
          <w:szCs w:val="28"/>
          <w:lang w:eastAsia="ru-RU"/>
        </w:rPr>
        <w:t xml:space="preserve">Включение диодного моста в цепь ООС </w:t>
      </w:r>
      <w:r w:rsidRPr="00190D7E">
        <w:rPr>
          <w:rFonts w:ascii="Times New Roman" w:eastAsia="Times New Roman" w:hAnsi="Times New Roman" w:cs="Times New Roman"/>
          <w:sz w:val="28"/>
          <w:szCs w:val="28"/>
          <w:lang w:eastAsia="ru-RU"/>
        </w:rPr>
        <w:t xml:space="preserve">ОУ позволяет реализовать высокоточное пороговое устройство. Схема устройства приведена в строке а, табл. </w:t>
      </w:r>
      <w:r w:rsidR="00360DC6">
        <w:rPr>
          <w:rFonts w:ascii="Times New Roman" w:eastAsia="Times New Roman" w:hAnsi="Times New Roman" w:cs="Times New Roman"/>
          <w:sz w:val="28"/>
          <w:szCs w:val="28"/>
          <w:lang w:eastAsia="ru-RU"/>
        </w:rPr>
        <w:t>4.3</w:t>
      </w:r>
      <w:r w:rsidRPr="00190D7E">
        <w:rPr>
          <w:rFonts w:ascii="Times New Roman" w:eastAsia="Times New Roman" w:hAnsi="Times New Roman" w:cs="Times New Roman"/>
          <w:sz w:val="28"/>
          <w:szCs w:val="28"/>
          <w:lang w:eastAsia="ru-RU"/>
        </w:rPr>
        <w:t>. При малых входных сигналах ОУ не обладает свойством усиления напряже</w:t>
      </w:r>
      <w:r w:rsidRPr="00190D7E">
        <w:rPr>
          <w:rFonts w:ascii="Times New Roman" w:eastAsia="Times New Roman" w:hAnsi="Times New Roman" w:cs="Times New Roman"/>
          <w:sz w:val="28"/>
          <w:szCs w:val="28"/>
          <w:lang w:eastAsia="ru-RU"/>
        </w:rPr>
        <w:softHyphen/>
        <w:t>ния, так как инвертирующий вход и выход ОУ зашунтирован малым сопротивлением диодов моста. При определенном значе</w:t>
      </w:r>
      <w:r w:rsidRPr="00190D7E">
        <w:rPr>
          <w:rFonts w:ascii="Times New Roman" w:eastAsia="Times New Roman" w:hAnsi="Times New Roman" w:cs="Times New Roman"/>
          <w:sz w:val="28"/>
          <w:szCs w:val="28"/>
          <w:lang w:eastAsia="ru-RU"/>
        </w:rPr>
        <w:softHyphen/>
        <w:t>нии напряжения входного сигнала диодный мост закрывается. В этом случае ОУ имеет максимальный коэффициент усиления по напряжению, и на выходе устанавливается напряжение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w:t>
      </w:r>
      <w:r w:rsidRPr="00190D7E">
        <w:rPr>
          <w:rFonts w:ascii="Times New Roman" w:eastAsia="Times New Roman" w:hAnsi="Times New Roman" w:cs="Times New Roman"/>
          <w:sz w:val="28"/>
          <w:szCs w:val="28"/>
          <w:lang w:eastAsia="ru-RU"/>
        </w:rPr>
        <w:t xml:space="preserve"> или –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pacing w:val="-1"/>
          <w:sz w:val="28"/>
          <w:szCs w:val="28"/>
          <w:vertAlign w:val="subscript"/>
          <w:lang w:eastAsia="ru-RU"/>
        </w:rPr>
        <w:t>П</w:t>
      </w:r>
      <w:r w:rsidRPr="00190D7E">
        <w:rPr>
          <w:rFonts w:ascii="Times New Roman" w:eastAsia="Times New Roman" w:hAnsi="Times New Roman" w:cs="Times New Roman"/>
          <w:spacing w:val="-1"/>
          <w:sz w:val="28"/>
          <w:szCs w:val="28"/>
          <w:lang w:eastAsia="ru-RU"/>
        </w:rPr>
        <w:t xml:space="preserve"> в зависимости от полярности входного напряжения. Условия </w:t>
      </w:r>
      <w:r w:rsidRPr="00190D7E">
        <w:rPr>
          <w:rFonts w:ascii="Times New Roman" w:eastAsia="Times New Roman" w:hAnsi="Times New Roman" w:cs="Times New Roman"/>
          <w:sz w:val="28"/>
          <w:szCs w:val="28"/>
          <w:lang w:eastAsia="ru-RU"/>
        </w:rPr>
        <w:t xml:space="preserve">закрывания диодного моста определяются выбором управляющих </w:t>
      </w:r>
      <w:r w:rsidRPr="00190D7E">
        <w:rPr>
          <w:rFonts w:ascii="Times New Roman" w:eastAsia="Times New Roman" w:hAnsi="Times New Roman" w:cs="Times New Roman"/>
          <w:spacing w:val="-5"/>
          <w:sz w:val="28"/>
          <w:szCs w:val="28"/>
          <w:lang w:eastAsia="ru-RU"/>
        </w:rPr>
        <w:t>напряжений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УПР1</w:t>
      </w:r>
      <w:r w:rsidRPr="00190D7E">
        <w:rPr>
          <w:rFonts w:ascii="Times New Roman" w:eastAsia="Times New Roman" w:hAnsi="Times New Roman" w:cs="Times New Roman"/>
          <w:spacing w:val="-5"/>
          <w:sz w:val="28"/>
          <w:szCs w:val="28"/>
          <w:lang w:eastAsia="ru-RU"/>
        </w:rPr>
        <w:t xml:space="preserve"> и –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УПР2</w:t>
      </w:r>
      <w:r w:rsidRPr="00190D7E">
        <w:rPr>
          <w:rFonts w:ascii="Times New Roman" w:eastAsia="Times New Roman" w:hAnsi="Times New Roman" w:cs="Times New Roman"/>
          <w:spacing w:val="-5"/>
          <w:sz w:val="28"/>
          <w:szCs w:val="28"/>
          <w:lang w:eastAsia="ru-RU"/>
        </w:rPr>
        <w:t xml:space="preserve">. Очевидно, изменяя условия </w:t>
      </w:r>
      <w:r w:rsidRPr="00190D7E">
        <w:rPr>
          <w:rFonts w:ascii="Times New Roman" w:eastAsia="Times New Roman" w:hAnsi="Times New Roman" w:cs="Times New Roman"/>
          <w:spacing w:val="-3"/>
          <w:sz w:val="28"/>
          <w:szCs w:val="28"/>
          <w:lang w:eastAsia="ru-RU"/>
        </w:rPr>
        <w:t xml:space="preserve">закрывания моста, можно менять пороги срабатывания устройства </w:t>
      </w:r>
      <w:r w:rsidRPr="00190D7E">
        <w:rPr>
          <w:rFonts w:ascii="Times New Roman" w:eastAsia="Times New Roman" w:hAnsi="Times New Roman" w:cs="Times New Roman"/>
          <w:spacing w:val="-5"/>
          <w:sz w:val="28"/>
          <w:szCs w:val="28"/>
          <w:lang w:eastAsia="ru-RU"/>
        </w:rPr>
        <w:t>(</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1</w:t>
      </w:r>
      <w:r w:rsidRPr="00190D7E">
        <w:rPr>
          <w:rFonts w:ascii="Times New Roman" w:eastAsia="Times New Roman" w:hAnsi="Times New Roman" w:cs="Times New Roman"/>
          <w:spacing w:val="-5"/>
          <w:sz w:val="28"/>
          <w:szCs w:val="28"/>
          <w:lang w:eastAsia="ru-RU"/>
        </w:rPr>
        <w:t xml:space="preserve"> и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2</w:t>
      </w:r>
      <w:r w:rsidRPr="00190D7E">
        <w:rPr>
          <w:rFonts w:ascii="Times New Roman" w:eastAsia="Times New Roman" w:hAnsi="Times New Roman" w:cs="Times New Roman"/>
          <w:spacing w:val="-5"/>
          <w:sz w:val="28"/>
          <w:szCs w:val="28"/>
          <w:lang w:eastAsia="ru-RU"/>
        </w:rPr>
        <w:t xml:space="preserve">). Формулы для расчета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1</w:t>
      </w:r>
      <w:r w:rsidRPr="00190D7E">
        <w:rPr>
          <w:rFonts w:ascii="Times New Roman" w:eastAsia="Times New Roman" w:hAnsi="Times New Roman" w:cs="Times New Roman"/>
          <w:spacing w:val="-5"/>
          <w:sz w:val="28"/>
          <w:szCs w:val="28"/>
          <w:lang w:eastAsia="ru-RU"/>
        </w:rPr>
        <w:t xml:space="preserve"> и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2</w:t>
      </w:r>
      <w:r w:rsidRPr="00190D7E">
        <w:rPr>
          <w:rFonts w:ascii="Times New Roman" w:eastAsia="Times New Roman" w:hAnsi="Times New Roman" w:cs="Times New Roman"/>
          <w:spacing w:val="-5"/>
          <w:sz w:val="28"/>
          <w:szCs w:val="28"/>
          <w:lang w:eastAsia="ru-RU"/>
        </w:rPr>
        <w:t xml:space="preserve"> в зависимости от </w:t>
      </w:r>
      <w:r w:rsidRPr="00190D7E">
        <w:rPr>
          <w:rFonts w:ascii="Times New Roman" w:eastAsia="Times New Roman" w:hAnsi="Times New Roman" w:cs="Times New Roman"/>
          <w:spacing w:val="-6"/>
          <w:sz w:val="28"/>
          <w:szCs w:val="28"/>
          <w:lang w:eastAsia="ru-RU"/>
        </w:rPr>
        <w:t xml:space="preserve">значений управляющих напряжений приведены в табл. </w:t>
      </w:r>
      <w:r w:rsidR="00AC130D">
        <w:rPr>
          <w:rFonts w:ascii="Times New Roman" w:eastAsia="Times New Roman" w:hAnsi="Times New Roman" w:cs="Times New Roman"/>
          <w:spacing w:val="-6"/>
          <w:sz w:val="28"/>
          <w:szCs w:val="28"/>
          <w:lang w:eastAsia="ru-RU"/>
        </w:rPr>
        <w:t>4.3</w:t>
      </w:r>
      <w:r w:rsidRPr="00190D7E">
        <w:rPr>
          <w:rFonts w:ascii="Times New Roman" w:eastAsia="Times New Roman" w:hAnsi="Times New Roman" w:cs="Times New Roman"/>
          <w:spacing w:val="-6"/>
          <w:sz w:val="28"/>
          <w:szCs w:val="28"/>
          <w:lang w:eastAsia="ru-RU"/>
        </w:rPr>
        <w:t xml:space="preserve">, </w:t>
      </w:r>
      <w:r w:rsidRPr="00190D7E">
        <w:rPr>
          <w:rFonts w:ascii="Times New Roman" w:eastAsia="Times New Roman" w:hAnsi="Times New Roman" w:cs="Times New Roman"/>
          <w:spacing w:val="-7"/>
          <w:sz w:val="28"/>
          <w:szCs w:val="28"/>
          <w:lang w:eastAsia="ru-RU"/>
        </w:rPr>
        <w:t>вариант а.</w:t>
      </w:r>
    </w:p>
    <w:p w:rsidR="00CA6680" w:rsidRPr="00190D7E" w:rsidRDefault="00CA6680" w:rsidP="00CA6680">
      <w:pPr>
        <w:spacing w:after="0" w:line="240" w:lineRule="auto"/>
        <w:ind w:firstLine="567"/>
        <w:jc w:val="both"/>
        <w:rPr>
          <w:rFonts w:ascii="Times New Roman" w:eastAsia="Times New Roman" w:hAnsi="Times New Roman" w:cs="Times New Roman"/>
          <w:spacing w:val="-8"/>
          <w:sz w:val="28"/>
          <w:szCs w:val="28"/>
          <w:lang w:eastAsia="ru-RU"/>
        </w:rPr>
      </w:pPr>
      <w:r w:rsidRPr="00190D7E">
        <w:rPr>
          <w:rFonts w:ascii="Times New Roman" w:eastAsia="Times New Roman" w:hAnsi="Times New Roman" w:cs="Times New Roman"/>
          <w:spacing w:val="-3"/>
          <w:sz w:val="28"/>
          <w:szCs w:val="28"/>
          <w:lang w:eastAsia="ru-RU"/>
        </w:rPr>
        <w:t xml:space="preserve">Важными достоинствами рассмотренного устройства являются </w:t>
      </w:r>
      <w:r w:rsidRPr="00190D7E">
        <w:rPr>
          <w:rFonts w:ascii="Times New Roman" w:eastAsia="Times New Roman" w:hAnsi="Times New Roman" w:cs="Times New Roman"/>
          <w:spacing w:val="-2"/>
          <w:sz w:val="28"/>
          <w:szCs w:val="28"/>
          <w:lang w:eastAsia="ru-RU"/>
        </w:rPr>
        <w:t>возможность установки требуемого порога срабатывания и высо</w:t>
      </w:r>
      <w:r w:rsidRPr="00190D7E">
        <w:rPr>
          <w:rFonts w:ascii="Times New Roman" w:eastAsia="Times New Roman" w:hAnsi="Times New Roman" w:cs="Times New Roman"/>
          <w:spacing w:val="-2"/>
          <w:sz w:val="28"/>
          <w:szCs w:val="28"/>
          <w:lang w:eastAsia="ru-RU"/>
        </w:rPr>
        <w:softHyphen/>
      </w:r>
      <w:r w:rsidRPr="00190D7E">
        <w:rPr>
          <w:rFonts w:ascii="Times New Roman" w:eastAsia="Times New Roman" w:hAnsi="Times New Roman" w:cs="Times New Roman"/>
          <w:spacing w:val="-1"/>
          <w:sz w:val="28"/>
          <w:szCs w:val="28"/>
          <w:lang w:eastAsia="ru-RU"/>
        </w:rPr>
        <w:t xml:space="preserve">кая точность работы устройства. Следует отметить существенное </w:t>
      </w:r>
      <w:r w:rsidRPr="00190D7E">
        <w:rPr>
          <w:rFonts w:ascii="Times New Roman" w:eastAsia="Times New Roman" w:hAnsi="Times New Roman" w:cs="Times New Roman"/>
          <w:spacing w:val="-4"/>
          <w:sz w:val="28"/>
          <w:szCs w:val="28"/>
          <w:lang w:eastAsia="ru-RU"/>
        </w:rPr>
        <w:t>отличие свойств рассмотренного устройства от пороговых уст</w:t>
      </w:r>
      <w:r w:rsidRPr="00190D7E">
        <w:rPr>
          <w:rFonts w:ascii="Times New Roman" w:eastAsia="Times New Roman" w:hAnsi="Times New Roman" w:cs="Times New Roman"/>
          <w:spacing w:val="-4"/>
          <w:sz w:val="28"/>
          <w:szCs w:val="28"/>
          <w:lang w:eastAsia="ru-RU"/>
        </w:rPr>
        <w:softHyphen/>
      </w:r>
      <w:r w:rsidRPr="00190D7E">
        <w:rPr>
          <w:rFonts w:ascii="Times New Roman" w:eastAsia="Times New Roman" w:hAnsi="Times New Roman" w:cs="Times New Roman"/>
          <w:sz w:val="28"/>
          <w:szCs w:val="28"/>
          <w:lang w:eastAsia="ru-RU"/>
        </w:rPr>
        <w:t>ройств с цепями ПОС, обладающих разными порогами сраба</w:t>
      </w:r>
      <w:r w:rsidRPr="00190D7E">
        <w:rPr>
          <w:rFonts w:ascii="Times New Roman" w:eastAsia="Times New Roman" w:hAnsi="Times New Roman" w:cs="Times New Roman"/>
          <w:sz w:val="28"/>
          <w:szCs w:val="28"/>
          <w:lang w:eastAsia="ru-RU"/>
        </w:rPr>
        <w:softHyphen/>
      </w:r>
      <w:r w:rsidRPr="00190D7E">
        <w:rPr>
          <w:rFonts w:ascii="Times New Roman" w:eastAsia="Times New Roman" w:hAnsi="Times New Roman" w:cs="Times New Roman"/>
          <w:spacing w:val="-2"/>
          <w:sz w:val="28"/>
          <w:szCs w:val="28"/>
          <w:lang w:eastAsia="ru-RU"/>
        </w:rPr>
        <w:t xml:space="preserve">тывания и возврата в исходное состояние (т.е. гистерезисом). </w:t>
      </w:r>
      <w:r w:rsidRPr="00190D7E">
        <w:rPr>
          <w:rFonts w:ascii="Times New Roman" w:eastAsia="Times New Roman" w:hAnsi="Times New Roman" w:cs="Times New Roman"/>
          <w:spacing w:val="-3"/>
          <w:sz w:val="28"/>
          <w:szCs w:val="28"/>
          <w:lang w:eastAsia="ru-RU"/>
        </w:rPr>
        <w:t xml:space="preserve">В рассмотренном устройстве вместо ПОС используется ООС, при </w:t>
      </w:r>
      <w:r w:rsidRPr="00190D7E">
        <w:rPr>
          <w:rFonts w:ascii="Times New Roman" w:eastAsia="Times New Roman" w:hAnsi="Times New Roman" w:cs="Times New Roman"/>
          <w:sz w:val="28"/>
          <w:szCs w:val="28"/>
          <w:lang w:eastAsia="ru-RU"/>
        </w:rPr>
        <w:t xml:space="preserve">этом пороги </w:t>
      </w:r>
      <w:r w:rsidRPr="00190D7E">
        <w:rPr>
          <w:rFonts w:ascii="Times New Roman" w:eastAsia="Times New Roman" w:hAnsi="Times New Roman" w:cs="Times New Roman"/>
          <w:sz w:val="28"/>
          <w:szCs w:val="28"/>
          <w:lang w:eastAsia="ru-RU"/>
        </w:rPr>
        <w:lastRenderedPageBreak/>
        <w:t xml:space="preserve">срабатывания (при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ВХ </w:t>
      </w:r>
      <w:r w:rsidRPr="00190D7E">
        <w:rPr>
          <w:rFonts w:ascii="Times New Roman" w:eastAsia="Times New Roman" w:hAnsi="Times New Roman" w:cs="Times New Roman"/>
          <w:i/>
          <w:sz w:val="28"/>
          <w:szCs w:val="28"/>
          <w:lang w:eastAsia="ru-RU"/>
        </w:rPr>
        <w:sym w:font="Symbol" w:char="F0B3"/>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ПОР</w:t>
      </w:r>
      <w:r w:rsidRPr="00190D7E">
        <w:rPr>
          <w:rFonts w:ascii="Times New Roman" w:eastAsia="Times New Roman" w:hAnsi="Times New Roman" w:cs="Times New Roman"/>
          <w:sz w:val="28"/>
          <w:szCs w:val="28"/>
          <w:lang w:eastAsia="ru-RU"/>
        </w:rPr>
        <w:t xml:space="preserve">) и возврата в исходное </w:t>
      </w:r>
      <w:r w:rsidRPr="00190D7E">
        <w:rPr>
          <w:rFonts w:ascii="Times New Roman" w:eastAsia="Times New Roman" w:hAnsi="Times New Roman" w:cs="Times New Roman"/>
          <w:spacing w:val="-8"/>
          <w:sz w:val="28"/>
          <w:szCs w:val="28"/>
          <w:lang w:eastAsia="ru-RU"/>
        </w:rPr>
        <w:t xml:space="preserve">состояние (при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 xml:space="preserve">ВХ  </w:t>
      </w:r>
      <w:r w:rsidRPr="00190D7E">
        <w:rPr>
          <w:rFonts w:ascii="Times New Roman" w:eastAsia="Times New Roman" w:hAnsi="Times New Roman" w:cs="Times New Roman"/>
          <w:i/>
          <w:spacing w:val="-8"/>
          <w:sz w:val="28"/>
          <w:szCs w:val="28"/>
          <w:lang w:eastAsia="ru-RU"/>
        </w:rPr>
        <w:sym w:font="Symbol" w:char="F0A3"/>
      </w:r>
      <w:r w:rsidRPr="00190D7E">
        <w:rPr>
          <w:rFonts w:ascii="Times New Roman" w:eastAsia="Times New Roman" w:hAnsi="Times New Roman" w:cs="Times New Roman"/>
          <w:i/>
          <w:spacing w:val="-8"/>
          <w:sz w:val="28"/>
          <w:szCs w:val="28"/>
          <w:lang w:eastAsia="ru-RU"/>
        </w:rPr>
        <w:t xml:space="preserve">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ПОР</w:t>
      </w:r>
      <w:r w:rsidRPr="00190D7E">
        <w:rPr>
          <w:rFonts w:ascii="Times New Roman" w:eastAsia="Times New Roman" w:hAnsi="Times New Roman" w:cs="Times New Roman"/>
          <w:spacing w:val="-8"/>
          <w:sz w:val="28"/>
          <w:szCs w:val="28"/>
          <w:lang w:eastAsia="ru-RU"/>
        </w:rPr>
        <w:t xml:space="preserve">) соответствуют с высокой точностью </w:t>
      </w:r>
      <w:r w:rsidRPr="00190D7E">
        <w:rPr>
          <w:rFonts w:ascii="Times New Roman" w:eastAsia="Times New Roman" w:hAnsi="Times New Roman" w:cs="Times New Roman"/>
          <w:spacing w:val="-1"/>
          <w:sz w:val="28"/>
          <w:szCs w:val="28"/>
          <w:lang w:eastAsia="ru-RU"/>
        </w:rPr>
        <w:t>одному и тому же значению напряжения (</w:t>
      </w:r>
      <w:r w:rsidRPr="00190D7E">
        <w:rPr>
          <w:rFonts w:ascii="Times New Roman" w:eastAsia="Times New Roman" w:hAnsi="Times New Roman" w:cs="Times New Roman"/>
          <w:i/>
          <w:spacing w:val="-1"/>
          <w:sz w:val="28"/>
          <w:szCs w:val="28"/>
          <w:lang w:val="en-US" w:eastAsia="ru-RU"/>
        </w:rPr>
        <w:t>U</w:t>
      </w:r>
      <w:r w:rsidRPr="00190D7E">
        <w:rPr>
          <w:rFonts w:ascii="Times New Roman" w:eastAsia="Times New Roman" w:hAnsi="Times New Roman" w:cs="Times New Roman"/>
          <w:i/>
          <w:spacing w:val="-1"/>
          <w:sz w:val="28"/>
          <w:szCs w:val="28"/>
          <w:vertAlign w:val="subscript"/>
          <w:lang w:eastAsia="ru-RU"/>
        </w:rPr>
        <w:t xml:space="preserve">ПОР </w:t>
      </w:r>
      <w:r w:rsidRPr="00190D7E">
        <w:rPr>
          <w:rFonts w:ascii="Times New Roman" w:eastAsia="Times New Roman" w:hAnsi="Times New Roman" w:cs="Times New Roman"/>
          <w:i/>
          <w:spacing w:val="-1"/>
          <w:sz w:val="28"/>
          <w:szCs w:val="28"/>
          <w:lang w:eastAsia="ru-RU"/>
        </w:rPr>
        <w:t xml:space="preserve">= </w:t>
      </w:r>
      <w:r w:rsidRPr="00190D7E">
        <w:rPr>
          <w:rFonts w:ascii="Times New Roman" w:eastAsia="Times New Roman" w:hAnsi="Times New Roman" w:cs="Times New Roman"/>
          <w:i/>
          <w:spacing w:val="-1"/>
          <w:sz w:val="28"/>
          <w:szCs w:val="28"/>
          <w:lang w:val="en-US" w:eastAsia="ru-RU"/>
        </w:rPr>
        <w:t>U</w:t>
      </w:r>
      <w:r w:rsidRPr="00190D7E">
        <w:rPr>
          <w:rFonts w:ascii="Times New Roman" w:eastAsia="Times New Roman" w:hAnsi="Times New Roman" w:cs="Times New Roman"/>
          <w:i/>
          <w:spacing w:val="-1"/>
          <w:sz w:val="28"/>
          <w:szCs w:val="28"/>
          <w:vertAlign w:val="subscript"/>
          <w:lang w:eastAsia="ru-RU"/>
        </w:rPr>
        <w:t>1</w:t>
      </w:r>
      <w:r w:rsidRPr="00190D7E">
        <w:rPr>
          <w:rFonts w:ascii="Times New Roman" w:eastAsia="Times New Roman" w:hAnsi="Times New Roman" w:cs="Times New Roman"/>
          <w:spacing w:val="-1"/>
          <w:sz w:val="28"/>
          <w:szCs w:val="28"/>
          <w:lang w:eastAsia="ru-RU"/>
        </w:rPr>
        <w:t xml:space="preserve"> при положи</w:t>
      </w:r>
      <w:r w:rsidRPr="00190D7E">
        <w:rPr>
          <w:rFonts w:ascii="Times New Roman" w:eastAsia="Times New Roman" w:hAnsi="Times New Roman" w:cs="Times New Roman"/>
          <w:spacing w:val="-1"/>
          <w:sz w:val="28"/>
          <w:szCs w:val="28"/>
          <w:lang w:eastAsia="ru-RU"/>
        </w:rPr>
        <w:softHyphen/>
      </w:r>
      <w:r w:rsidRPr="00190D7E">
        <w:rPr>
          <w:rFonts w:ascii="Times New Roman" w:eastAsia="Times New Roman" w:hAnsi="Times New Roman" w:cs="Times New Roman"/>
          <w:spacing w:val="-8"/>
          <w:sz w:val="28"/>
          <w:szCs w:val="28"/>
          <w:lang w:eastAsia="ru-RU"/>
        </w:rPr>
        <w:t xml:space="preserve">тельных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ВХ</w:t>
      </w:r>
      <w:r w:rsidRPr="00190D7E">
        <w:rPr>
          <w:rFonts w:ascii="Times New Roman" w:eastAsia="Times New Roman" w:hAnsi="Times New Roman" w:cs="Times New Roman"/>
          <w:spacing w:val="-8"/>
          <w:sz w:val="28"/>
          <w:szCs w:val="28"/>
          <w:lang w:eastAsia="ru-RU"/>
        </w:rPr>
        <w:t xml:space="preserve"> либо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ПОР</w:t>
      </w:r>
      <w:r w:rsidRPr="00190D7E">
        <w:rPr>
          <w:rFonts w:ascii="Times New Roman" w:eastAsia="Times New Roman" w:hAnsi="Times New Roman" w:cs="Times New Roman"/>
          <w:i/>
          <w:spacing w:val="-8"/>
          <w:sz w:val="28"/>
          <w:szCs w:val="28"/>
          <w:lang w:eastAsia="ru-RU"/>
        </w:rPr>
        <w:t xml:space="preserve"> =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2</w:t>
      </w:r>
      <w:r w:rsidRPr="00190D7E">
        <w:rPr>
          <w:rFonts w:ascii="Times New Roman" w:eastAsia="Times New Roman" w:hAnsi="Times New Roman" w:cs="Times New Roman"/>
          <w:spacing w:val="-8"/>
          <w:sz w:val="28"/>
          <w:szCs w:val="28"/>
          <w:lang w:eastAsia="ru-RU"/>
        </w:rPr>
        <w:t xml:space="preserve"> при отрицательных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ВХ</w:t>
      </w:r>
      <w:r w:rsidRPr="00190D7E">
        <w:rPr>
          <w:rFonts w:ascii="Times New Roman" w:eastAsia="Times New Roman" w:hAnsi="Times New Roman" w:cs="Times New Roman"/>
          <w:spacing w:val="-8"/>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8"/>
          <w:sz w:val="28"/>
          <w:szCs w:val="28"/>
          <w:lang w:eastAsia="ru-RU"/>
        </w:rPr>
        <w:t xml:space="preserve">Другим </w:t>
      </w:r>
      <w:r w:rsidRPr="00190D7E">
        <w:rPr>
          <w:rFonts w:ascii="Times New Roman" w:eastAsia="Times New Roman" w:hAnsi="Times New Roman" w:cs="Times New Roman"/>
          <w:spacing w:val="-1"/>
          <w:sz w:val="28"/>
          <w:szCs w:val="28"/>
          <w:lang w:eastAsia="ru-RU"/>
        </w:rPr>
        <w:t xml:space="preserve">достоинством рассмотренного устройства является возможность </w:t>
      </w:r>
      <w:r w:rsidRPr="00190D7E">
        <w:rPr>
          <w:rFonts w:ascii="Times New Roman" w:eastAsia="Times New Roman" w:hAnsi="Times New Roman" w:cs="Times New Roman"/>
          <w:spacing w:val="-5"/>
          <w:sz w:val="28"/>
          <w:szCs w:val="28"/>
          <w:lang w:eastAsia="ru-RU"/>
        </w:rPr>
        <w:t xml:space="preserve">независимой установки порогов срабатывания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1</w:t>
      </w:r>
      <w:r w:rsidRPr="00190D7E">
        <w:rPr>
          <w:rFonts w:ascii="Times New Roman" w:eastAsia="Times New Roman" w:hAnsi="Times New Roman" w:cs="Times New Roman"/>
          <w:spacing w:val="-5"/>
          <w:sz w:val="28"/>
          <w:szCs w:val="28"/>
          <w:lang w:eastAsia="ru-RU"/>
        </w:rPr>
        <w:t xml:space="preserve"> и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2</w:t>
      </w:r>
      <w:r w:rsidRPr="00190D7E">
        <w:rPr>
          <w:rFonts w:ascii="Times New Roman" w:eastAsia="Times New Roman" w:hAnsi="Times New Roman" w:cs="Times New Roman"/>
          <w:spacing w:val="-5"/>
          <w:sz w:val="28"/>
          <w:szCs w:val="28"/>
          <w:lang w:eastAsia="ru-RU"/>
        </w:rPr>
        <w:t xml:space="preserve"> путем </w:t>
      </w:r>
      <w:r w:rsidRPr="00190D7E">
        <w:rPr>
          <w:rFonts w:ascii="Times New Roman" w:eastAsia="Times New Roman" w:hAnsi="Times New Roman" w:cs="Times New Roman"/>
          <w:spacing w:val="-8"/>
          <w:sz w:val="28"/>
          <w:szCs w:val="28"/>
          <w:lang w:eastAsia="ru-RU"/>
        </w:rPr>
        <w:t xml:space="preserve">соответствующего выбора управляющих напряжений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УПР</w:t>
      </w:r>
      <w:r w:rsidRPr="00190D7E">
        <w:rPr>
          <w:rFonts w:ascii="Times New Roman" w:eastAsia="Times New Roman" w:hAnsi="Times New Roman" w:cs="Times New Roman"/>
          <w:i/>
          <w:spacing w:val="-8"/>
          <w:sz w:val="28"/>
          <w:szCs w:val="28"/>
          <w:lang w:eastAsia="ru-RU"/>
        </w:rPr>
        <w:t xml:space="preserve"> </w:t>
      </w:r>
      <w:r w:rsidRPr="00190D7E">
        <w:rPr>
          <w:rFonts w:ascii="Times New Roman" w:eastAsia="Times New Roman" w:hAnsi="Times New Roman" w:cs="Times New Roman"/>
          <w:i/>
          <w:spacing w:val="-8"/>
          <w:sz w:val="28"/>
          <w:szCs w:val="28"/>
          <w:vertAlign w:val="subscript"/>
          <w:lang w:eastAsia="ru-RU"/>
        </w:rPr>
        <w:t>1</w:t>
      </w:r>
      <w:r w:rsidRPr="00190D7E">
        <w:rPr>
          <w:rFonts w:ascii="Times New Roman" w:eastAsia="Times New Roman" w:hAnsi="Times New Roman" w:cs="Times New Roman"/>
          <w:spacing w:val="-8"/>
          <w:sz w:val="28"/>
          <w:szCs w:val="28"/>
          <w:lang w:eastAsia="ru-RU"/>
        </w:rPr>
        <w:t xml:space="preserve"> и </w:t>
      </w:r>
      <w:r w:rsidRPr="00190D7E">
        <w:rPr>
          <w:rFonts w:ascii="Times New Roman" w:eastAsia="Times New Roman" w:hAnsi="Times New Roman" w:cs="Times New Roman"/>
          <w:i/>
          <w:spacing w:val="-8"/>
          <w:sz w:val="28"/>
          <w:szCs w:val="28"/>
          <w:lang w:val="en-US" w:eastAsia="ru-RU"/>
        </w:rPr>
        <w:t>U</w:t>
      </w:r>
      <w:r w:rsidRPr="00190D7E">
        <w:rPr>
          <w:rFonts w:ascii="Times New Roman" w:eastAsia="Times New Roman" w:hAnsi="Times New Roman" w:cs="Times New Roman"/>
          <w:i/>
          <w:spacing w:val="-8"/>
          <w:sz w:val="28"/>
          <w:szCs w:val="28"/>
          <w:vertAlign w:val="subscript"/>
          <w:lang w:eastAsia="ru-RU"/>
        </w:rPr>
        <w:t>УПР 2</w:t>
      </w:r>
      <w:r w:rsidRPr="00190D7E">
        <w:rPr>
          <w:rFonts w:ascii="Times New Roman" w:eastAsia="Times New Roman" w:hAnsi="Times New Roman" w:cs="Times New Roman"/>
          <w:spacing w:val="-8"/>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b/>
          <w:spacing w:val="-10"/>
          <w:sz w:val="28"/>
          <w:szCs w:val="28"/>
          <w:lang w:eastAsia="ru-RU"/>
        </w:rPr>
      </w:pPr>
    </w:p>
    <w:p w:rsidR="00CA6680" w:rsidRPr="0025193D" w:rsidRDefault="0025193D" w:rsidP="00CA6680">
      <w:pPr>
        <w:spacing w:after="0" w:line="240" w:lineRule="auto"/>
        <w:jc w:val="both"/>
        <w:rPr>
          <w:rFonts w:ascii="Times New Roman" w:eastAsia="Times New Roman" w:hAnsi="Times New Roman" w:cs="Times New Roman"/>
          <w:sz w:val="28"/>
          <w:szCs w:val="28"/>
          <w:lang w:eastAsia="ru-RU"/>
        </w:rPr>
      </w:pPr>
      <w:r w:rsidRPr="0025193D">
        <w:rPr>
          <w:rFonts w:ascii="Times New Roman" w:eastAsia="Times New Roman" w:hAnsi="Times New Roman" w:cs="Times New Roman"/>
          <w:i/>
          <w:spacing w:val="-10"/>
          <w:sz w:val="28"/>
          <w:szCs w:val="28"/>
          <w:lang w:eastAsia="ru-RU"/>
        </w:rPr>
        <w:t>Табл. 4.3</w:t>
      </w:r>
      <w:r w:rsidR="00CA6680" w:rsidRPr="0025193D">
        <w:rPr>
          <w:rFonts w:ascii="Times New Roman" w:eastAsia="Times New Roman" w:hAnsi="Times New Roman" w:cs="Times New Roman"/>
          <w:i/>
          <w:spacing w:val="-10"/>
          <w:sz w:val="28"/>
          <w:szCs w:val="28"/>
          <w:lang w:eastAsia="ru-RU"/>
        </w:rPr>
        <w:t>.</w:t>
      </w:r>
      <w:r w:rsidR="00CA6680" w:rsidRPr="0025193D">
        <w:rPr>
          <w:rFonts w:ascii="Times New Roman" w:eastAsia="Times New Roman" w:hAnsi="Times New Roman" w:cs="Times New Roman"/>
          <w:sz w:val="28"/>
          <w:szCs w:val="28"/>
          <w:lang w:eastAsia="ru-RU"/>
        </w:rPr>
        <w:t xml:space="preserve"> Пороговое устройство (а) и управляемый ограничитель уровней (б)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3719"/>
        <w:gridCol w:w="2387"/>
        <w:gridCol w:w="2920"/>
      </w:tblGrid>
      <w:tr w:rsidR="00CA6680" w:rsidRPr="00190D7E" w:rsidTr="00CA6680">
        <w:tc>
          <w:tcPr>
            <w:tcW w:w="828" w:type="dxa"/>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Вари-ант</w:t>
            </w:r>
          </w:p>
        </w:tc>
        <w:tc>
          <w:tcPr>
            <w:tcW w:w="3719"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Принципиальная схема</w:t>
            </w:r>
          </w:p>
        </w:tc>
        <w:tc>
          <w:tcPr>
            <w:tcW w:w="2387"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Вид амплитудной характеристики</w:t>
            </w:r>
          </w:p>
        </w:tc>
        <w:tc>
          <w:tcPr>
            <w:tcW w:w="2920"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Расчетные соотношения</w:t>
            </w:r>
          </w:p>
        </w:tc>
      </w:tr>
      <w:tr w:rsidR="00CA6680" w:rsidRPr="00190D7E" w:rsidTr="00CA6680">
        <w:trPr>
          <w:trHeight w:val="2591"/>
        </w:trPr>
        <w:tc>
          <w:tcPr>
            <w:tcW w:w="828" w:type="dxa"/>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а)</w:t>
            </w: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tc>
        <w:tc>
          <w:tcPr>
            <w:tcW w:w="3719"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z w:val="28"/>
                <w:szCs w:val="28"/>
                <w:lang w:eastAsia="ru-RU"/>
              </w:rPr>
              <w:object w:dxaOrig="5980" w:dyaOrig="4336">
                <v:shape id="_x0000_i1347" type="#_x0000_t75" style="width:174.75pt;height:126.75pt" o:ole="">
                  <v:imagedata r:id="rId665" o:title=""/>
                </v:shape>
                <o:OLEObject Type="Embed" ProgID="Visio.Drawing.11" ShapeID="_x0000_i1347" DrawAspect="Content" ObjectID="_1641902235" r:id="rId666"/>
              </w:object>
            </w:r>
          </w:p>
        </w:tc>
        <w:tc>
          <w:tcPr>
            <w:tcW w:w="2387"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4186" w:dyaOrig="3534">
                <v:shape id="_x0000_i1348" type="#_x0000_t75" style="width:109.5pt;height:90.75pt" o:ole="">
                  <v:imagedata r:id="rId667" o:title=""/>
                </v:shape>
                <o:OLEObject Type="Embed" ProgID="Visio.Drawing.11" ShapeID="_x0000_i1348" DrawAspect="Content" ObjectID="_1641902236" r:id="rId668"/>
              </w:objec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tc>
        <w:tc>
          <w:tcPr>
            <w:tcW w:w="2920"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position w:val="-30"/>
                <w:sz w:val="28"/>
                <w:szCs w:val="28"/>
                <w:lang w:eastAsia="ru-RU"/>
              </w:rPr>
              <w:object w:dxaOrig="2760" w:dyaOrig="720">
                <v:shape id="_x0000_i1349" type="#_x0000_t75" style="width:138pt;height:36pt" o:ole="">
                  <v:imagedata r:id="rId669" o:title=""/>
                </v:shape>
                <o:OLEObject Type="Embed" ProgID="Equation.3" ShapeID="_x0000_i1349" DrawAspect="Content" ObjectID="_1641902237" r:id="rId670"/>
              </w:object>
            </w:r>
            <w:r w:rsidRPr="00190D7E">
              <w:rPr>
                <w:rFonts w:ascii="Times New Roman" w:eastAsia="Times New Roman" w:hAnsi="Times New Roman" w:cs="Times New Roman"/>
                <w:spacing w:val="-10"/>
                <w:position w:val="-30"/>
                <w:sz w:val="28"/>
                <w:szCs w:val="28"/>
                <w:lang w:eastAsia="ru-RU"/>
              </w:rPr>
              <w:object w:dxaOrig="2780" w:dyaOrig="720">
                <v:shape id="_x0000_i1350" type="#_x0000_t75" style="width:135.75pt;height:35.25pt" o:ole="">
                  <v:imagedata r:id="rId671" o:title=""/>
                </v:shape>
                <o:OLEObject Type="Embed" ProgID="Equation.3" ShapeID="_x0000_i1350" DrawAspect="Content" ObjectID="_1641902238" r:id="rId672"/>
              </w:object>
            </w:r>
          </w:p>
        </w:tc>
      </w:tr>
      <w:tr w:rsidR="00CA6680" w:rsidRPr="00190D7E" w:rsidTr="00CA6680">
        <w:trPr>
          <w:trHeight w:val="2900"/>
        </w:trPr>
        <w:tc>
          <w:tcPr>
            <w:tcW w:w="828"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б)</w:t>
            </w: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tc>
        <w:tc>
          <w:tcPr>
            <w:tcW w:w="3719"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6915" w:dyaOrig="5274">
                <v:shape id="_x0000_i1351" type="#_x0000_t75" style="width:174.75pt;height:133.5pt" o:ole="">
                  <v:imagedata r:id="rId673" o:title=""/>
                </v:shape>
                <o:OLEObject Type="Embed" ProgID="Visio.Drawing.11" ShapeID="_x0000_i1351" DrawAspect="Content" ObjectID="_1641902239" r:id="rId674"/>
              </w:object>
            </w:r>
          </w:p>
        </w:tc>
        <w:tc>
          <w:tcPr>
            <w:tcW w:w="2387"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4186" w:dyaOrig="3505">
                <v:shape id="_x0000_i1352" type="#_x0000_t75" style="width:109.5pt;height:90.75pt" o:ole="">
                  <v:imagedata r:id="rId675" o:title=""/>
                </v:shape>
                <o:OLEObject Type="Embed" ProgID="Visio.Drawing.11" ShapeID="_x0000_i1352" DrawAspect="Content" ObjectID="_1641902240" r:id="rId676"/>
              </w:object>
            </w:r>
          </w:p>
        </w:tc>
        <w:tc>
          <w:tcPr>
            <w:tcW w:w="2920"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position w:val="-30"/>
                <w:sz w:val="28"/>
                <w:szCs w:val="28"/>
                <w:lang w:eastAsia="ru-RU"/>
              </w:rPr>
              <w:object w:dxaOrig="2280" w:dyaOrig="720">
                <v:shape id="_x0000_i1353" type="#_x0000_t75" style="width:120.75pt;height:38.25pt" o:ole="">
                  <v:imagedata r:id="rId677" o:title=""/>
                </v:shape>
                <o:OLEObject Type="Embed" ProgID="Equation.3" ShapeID="_x0000_i1353" DrawAspect="Content" ObjectID="_1641902241" r:id="rId678"/>
              </w:object>
            </w: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position w:val="-30"/>
                <w:sz w:val="28"/>
                <w:szCs w:val="28"/>
                <w:lang w:eastAsia="ru-RU"/>
              </w:rPr>
              <w:object w:dxaOrig="2200" w:dyaOrig="720">
                <v:shape id="_x0000_i1354" type="#_x0000_t75" style="width:119.25pt;height:39.75pt" o:ole="">
                  <v:imagedata r:id="rId679" o:title=""/>
                </v:shape>
                <o:OLEObject Type="Embed" ProgID="Equation.3" ShapeID="_x0000_i1354" DrawAspect="Content" ObjectID="_1641902242" r:id="rId680"/>
              </w:object>
            </w:r>
          </w:p>
        </w:tc>
      </w:tr>
    </w:tbl>
    <w:p w:rsidR="00CA6680" w:rsidRPr="00190D7E" w:rsidRDefault="00CA6680" w:rsidP="00CA6680">
      <w:pPr>
        <w:spacing w:after="0" w:line="240" w:lineRule="auto"/>
        <w:ind w:firstLine="720"/>
        <w:jc w:val="both"/>
        <w:rPr>
          <w:rFonts w:ascii="Times New Roman" w:eastAsia="Times New Roman" w:hAnsi="Times New Roman" w:cs="Times New Roman"/>
          <w:spacing w:val="-3"/>
          <w:sz w:val="28"/>
          <w:szCs w:val="28"/>
          <w:lang w:eastAsia="ru-RU"/>
        </w:rPr>
      </w:pPr>
    </w:p>
    <w:p w:rsidR="00CA6680" w:rsidRPr="00190D7E" w:rsidRDefault="00CA6680" w:rsidP="00CA6680">
      <w:pPr>
        <w:spacing w:after="0" w:line="240" w:lineRule="auto"/>
        <w:ind w:firstLine="567"/>
        <w:jc w:val="both"/>
        <w:rPr>
          <w:rFonts w:ascii="Times New Roman" w:eastAsia="Times New Roman" w:hAnsi="Times New Roman" w:cs="Times New Roman"/>
          <w:b/>
          <w:i/>
          <w:spacing w:val="-10"/>
          <w:sz w:val="28"/>
          <w:szCs w:val="28"/>
          <w:lang w:eastAsia="ru-RU"/>
        </w:rPr>
      </w:pPr>
      <w:r w:rsidRPr="00190D7E">
        <w:rPr>
          <w:rFonts w:ascii="Times New Roman" w:eastAsia="Times New Roman" w:hAnsi="Times New Roman" w:cs="Times New Roman"/>
          <w:b/>
          <w:i/>
          <w:spacing w:val="-10"/>
          <w:sz w:val="28"/>
          <w:szCs w:val="28"/>
          <w:lang w:eastAsia="ru-RU"/>
        </w:rPr>
        <w:t>Управляемый ограничитель уровней</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10"/>
          <w:sz w:val="28"/>
          <w:szCs w:val="28"/>
          <w:lang w:eastAsia="ru-RU"/>
        </w:rPr>
        <w:t xml:space="preserve">Если рассмотренное выше </w:t>
      </w:r>
      <w:r w:rsidRPr="00190D7E">
        <w:rPr>
          <w:rFonts w:ascii="Times New Roman" w:eastAsia="Times New Roman" w:hAnsi="Times New Roman" w:cs="Times New Roman"/>
          <w:spacing w:val="-3"/>
          <w:sz w:val="28"/>
          <w:szCs w:val="28"/>
          <w:lang w:eastAsia="ru-RU"/>
        </w:rPr>
        <w:t>устройство усложнить добавлением параметрического стабилиза</w:t>
      </w:r>
      <w:r w:rsidRPr="00190D7E">
        <w:rPr>
          <w:rFonts w:ascii="Times New Roman" w:eastAsia="Times New Roman" w:hAnsi="Times New Roman" w:cs="Times New Roman"/>
          <w:spacing w:val="-3"/>
          <w:sz w:val="28"/>
          <w:szCs w:val="28"/>
          <w:lang w:eastAsia="ru-RU"/>
        </w:rPr>
        <w:softHyphen/>
      </w:r>
      <w:r w:rsidR="00AC130D">
        <w:rPr>
          <w:rFonts w:ascii="Times New Roman" w:eastAsia="Times New Roman" w:hAnsi="Times New Roman" w:cs="Times New Roman"/>
          <w:sz w:val="28"/>
          <w:szCs w:val="28"/>
          <w:lang w:eastAsia="ru-RU"/>
        </w:rPr>
        <w:t>тора напряжения (табл. 4</w:t>
      </w:r>
      <w:r w:rsidRPr="00190D7E">
        <w:rPr>
          <w:rFonts w:ascii="Times New Roman" w:eastAsia="Times New Roman" w:hAnsi="Times New Roman" w:cs="Times New Roman"/>
          <w:sz w:val="28"/>
          <w:szCs w:val="28"/>
          <w:lang w:eastAsia="ru-RU"/>
        </w:rPr>
        <w:t xml:space="preserve">.3, вариант б), то получится новое </w:t>
      </w:r>
      <w:r w:rsidRPr="00190D7E">
        <w:rPr>
          <w:rFonts w:ascii="Times New Roman" w:eastAsia="Times New Roman" w:hAnsi="Times New Roman" w:cs="Times New Roman"/>
          <w:spacing w:val="-3"/>
          <w:sz w:val="28"/>
          <w:szCs w:val="28"/>
          <w:lang w:eastAsia="ru-RU"/>
        </w:rPr>
        <w:t>устройство, способное выполнять функции высокоточного управ</w:t>
      </w:r>
      <w:r w:rsidRPr="00190D7E">
        <w:rPr>
          <w:rFonts w:ascii="Times New Roman" w:eastAsia="Times New Roman" w:hAnsi="Times New Roman" w:cs="Times New Roman"/>
          <w:spacing w:val="-3"/>
          <w:sz w:val="28"/>
          <w:szCs w:val="28"/>
          <w:lang w:eastAsia="ru-RU"/>
        </w:rPr>
        <w:softHyphen/>
      </w:r>
      <w:r w:rsidRPr="00190D7E">
        <w:rPr>
          <w:rFonts w:ascii="Times New Roman" w:eastAsia="Times New Roman" w:hAnsi="Times New Roman" w:cs="Times New Roman"/>
          <w:spacing w:val="-6"/>
          <w:sz w:val="28"/>
          <w:szCs w:val="28"/>
          <w:lang w:eastAsia="ru-RU"/>
        </w:rPr>
        <w:t xml:space="preserve">ляемого ограничителя уровней. Рассмотрим принцип действия </w:t>
      </w:r>
      <w:r w:rsidRPr="00190D7E">
        <w:rPr>
          <w:rFonts w:ascii="Times New Roman" w:eastAsia="Times New Roman" w:hAnsi="Times New Roman" w:cs="Times New Roman"/>
          <w:spacing w:val="-8"/>
          <w:sz w:val="28"/>
          <w:szCs w:val="28"/>
          <w:lang w:eastAsia="ru-RU"/>
        </w:rPr>
        <w:t>устройства.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исходном состоянии диоды моста </w:t>
      </w:r>
      <w:r w:rsidRPr="00190D7E">
        <w:rPr>
          <w:rFonts w:ascii="Times New Roman" w:eastAsia="Times New Roman" w:hAnsi="Times New Roman" w:cs="Times New Roman"/>
          <w:i/>
          <w:sz w:val="28"/>
          <w:szCs w:val="28"/>
          <w:lang w:val="en-US" w:eastAsia="ru-RU"/>
        </w:rPr>
        <w:t>VD</w:t>
      </w:r>
      <w:r w:rsidRPr="00190D7E">
        <w:rPr>
          <w:rFonts w:ascii="Times New Roman" w:eastAsia="Times New Roman" w:hAnsi="Times New Roman" w:cs="Times New Roman"/>
          <w:i/>
          <w:sz w:val="28"/>
          <w:szCs w:val="28"/>
          <w:vertAlign w:val="subscript"/>
          <w:lang w:eastAsia="ru-RU"/>
        </w:rPr>
        <w:t>1</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i/>
          <w:sz w:val="28"/>
          <w:szCs w:val="28"/>
          <w:lang w:val="en-US" w:eastAsia="ru-RU"/>
        </w:rPr>
        <w:t>VD</w:t>
      </w:r>
      <w:r w:rsidRPr="00190D7E">
        <w:rPr>
          <w:rFonts w:ascii="Times New Roman" w:eastAsia="Times New Roman" w:hAnsi="Times New Roman" w:cs="Times New Roman"/>
          <w:i/>
          <w:sz w:val="28"/>
          <w:szCs w:val="28"/>
          <w:vertAlign w:val="subscript"/>
          <w:lang w:eastAsia="ru-RU"/>
        </w:rPr>
        <w:t>4</w:t>
      </w:r>
      <w:r w:rsidRPr="00190D7E">
        <w:rPr>
          <w:rFonts w:ascii="Times New Roman" w:eastAsia="Times New Roman" w:hAnsi="Times New Roman" w:cs="Times New Roman"/>
          <w:sz w:val="28"/>
          <w:szCs w:val="28"/>
          <w:lang w:eastAsia="ru-RU"/>
        </w:rPr>
        <w:t xml:space="preserve"> открыты за </w:t>
      </w:r>
      <w:r w:rsidRPr="00190D7E">
        <w:rPr>
          <w:rFonts w:ascii="Times New Roman" w:eastAsia="Times New Roman" w:hAnsi="Times New Roman" w:cs="Times New Roman"/>
          <w:spacing w:val="-7"/>
          <w:sz w:val="28"/>
          <w:szCs w:val="28"/>
          <w:lang w:eastAsia="ru-RU"/>
        </w:rPr>
        <w:t>счет прямых управляющих напряжений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УПР 1</w:t>
      </w:r>
      <w:r w:rsidRPr="00190D7E">
        <w:rPr>
          <w:rFonts w:ascii="Times New Roman" w:eastAsia="Times New Roman" w:hAnsi="Times New Roman" w:cs="Times New Roman"/>
          <w:spacing w:val="-7"/>
          <w:sz w:val="28"/>
          <w:szCs w:val="28"/>
          <w:lang w:eastAsia="ru-RU"/>
        </w:rPr>
        <w:t>,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УПР 2</w:t>
      </w:r>
      <w:r w:rsidRPr="00190D7E">
        <w:rPr>
          <w:rFonts w:ascii="Times New Roman" w:eastAsia="Times New Roman" w:hAnsi="Times New Roman" w:cs="Times New Roman"/>
          <w:spacing w:val="-7"/>
          <w:sz w:val="28"/>
          <w:szCs w:val="28"/>
          <w:lang w:eastAsia="ru-RU"/>
        </w:rPr>
        <w:t>. Инвер</w:t>
      </w:r>
      <w:r w:rsidRPr="00190D7E">
        <w:rPr>
          <w:rFonts w:ascii="Times New Roman" w:eastAsia="Times New Roman" w:hAnsi="Times New Roman" w:cs="Times New Roman"/>
          <w:spacing w:val="-7"/>
          <w:sz w:val="28"/>
          <w:szCs w:val="28"/>
          <w:lang w:eastAsia="ru-RU"/>
        </w:rPr>
        <w:softHyphen/>
      </w:r>
      <w:r w:rsidRPr="00190D7E">
        <w:rPr>
          <w:rFonts w:ascii="Times New Roman" w:eastAsia="Times New Roman" w:hAnsi="Times New Roman" w:cs="Times New Roman"/>
          <w:sz w:val="28"/>
          <w:szCs w:val="28"/>
          <w:lang w:eastAsia="ru-RU"/>
        </w:rPr>
        <w:t>тирующий вход и выход ОУ зашунтированы малым сопротив</w:t>
      </w:r>
      <w:r w:rsidRPr="00190D7E">
        <w:rPr>
          <w:rFonts w:ascii="Times New Roman" w:eastAsia="Times New Roman" w:hAnsi="Times New Roman" w:cs="Times New Roman"/>
          <w:sz w:val="28"/>
          <w:szCs w:val="28"/>
          <w:lang w:eastAsia="ru-RU"/>
        </w:rPr>
        <w:softHyphen/>
        <w:t xml:space="preserve">лением диодов моста, и поэтому ОУ не усиливает напряжение </w:t>
      </w:r>
      <w:r w:rsidRPr="00190D7E">
        <w:rPr>
          <w:rFonts w:ascii="Times New Roman" w:eastAsia="Times New Roman" w:hAnsi="Times New Roman" w:cs="Times New Roman"/>
          <w:spacing w:val="-5"/>
          <w:sz w:val="28"/>
          <w:szCs w:val="28"/>
          <w:lang w:eastAsia="ru-RU"/>
        </w:rPr>
        <w:t>входного сигнала.</w:t>
      </w:r>
    </w:p>
    <w:p w:rsidR="00CA6680" w:rsidRPr="00190D7E" w:rsidRDefault="00CA6680" w:rsidP="00CA6680">
      <w:pPr>
        <w:spacing w:after="0" w:line="240" w:lineRule="auto"/>
        <w:ind w:firstLine="567"/>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z w:val="28"/>
          <w:szCs w:val="28"/>
          <w:lang w:eastAsia="ru-RU"/>
        </w:rPr>
        <w:t xml:space="preserve">При малых входных напряжениях ОУ в работе не участвует. </w:t>
      </w:r>
      <w:r w:rsidRPr="00190D7E">
        <w:rPr>
          <w:rFonts w:ascii="Times New Roman" w:eastAsia="Times New Roman" w:hAnsi="Times New Roman" w:cs="Times New Roman"/>
          <w:spacing w:val="-6"/>
          <w:sz w:val="28"/>
          <w:szCs w:val="28"/>
          <w:lang w:eastAsia="ru-RU"/>
        </w:rPr>
        <w:t xml:space="preserve">Входное напряжение фактически прикладывается к делителю, </w:t>
      </w:r>
      <w:r w:rsidRPr="00190D7E">
        <w:rPr>
          <w:rFonts w:ascii="Times New Roman" w:eastAsia="Times New Roman" w:hAnsi="Times New Roman" w:cs="Times New Roman"/>
          <w:spacing w:val="-2"/>
          <w:sz w:val="28"/>
          <w:szCs w:val="28"/>
          <w:lang w:eastAsia="ru-RU"/>
        </w:rPr>
        <w:t xml:space="preserve">состоящему из сопротивлений резистора </w:t>
      </w:r>
      <w:r w:rsidRPr="00190D7E">
        <w:rPr>
          <w:rFonts w:ascii="Times New Roman" w:eastAsia="Times New Roman" w:hAnsi="Times New Roman" w:cs="Times New Roman"/>
          <w:i/>
          <w:spacing w:val="-2"/>
          <w:sz w:val="28"/>
          <w:szCs w:val="28"/>
          <w:lang w:val="en-US" w:eastAsia="ru-RU"/>
        </w:rPr>
        <w:t>R</w:t>
      </w:r>
      <w:r w:rsidRPr="00190D7E">
        <w:rPr>
          <w:rFonts w:ascii="Times New Roman" w:eastAsia="Times New Roman" w:hAnsi="Times New Roman" w:cs="Times New Roman"/>
          <w:i/>
          <w:spacing w:val="-2"/>
          <w:sz w:val="28"/>
          <w:szCs w:val="28"/>
          <w:vertAlign w:val="subscript"/>
          <w:lang w:eastAsia="ru-RU"/>
        </w:rPr>
        <w:t>3</w:t>
      </w:r>
      <w:r w:rsidRPr="00190D7E">
        <w:rPr>
          <w:rFonts w:ascii="Times New Roman" w:eastAsia="Times New Roman" w:hAnsi="Times New Roman" w:cs="Times New Roman"/>
          <w:spacing w:val="-2"/>
          <w:sz w:val="28"/>
          <w:szCs w:val="28"/>
          <w:lang w:eastAsia="ru-RU"/>
        </w:rPr>
        <w:t xml:space="preserve"> и нагрузки </w:t>
      </w:r>
      <w:r w:rsidRPr="00190D7E">
        <w:rPr>
          <w:rFonts w:ascii="Times New Roman" w:eastAsia="Times New Roman" w:hAnsi="Times New Roman" w:cs="Times New Roman"/>
          <w:i/>
          <w:spacing w:val="-2"/>
          <w:sz w:val="28"/>
          <w:szCs w:val="28"/>
          <w:lang w:val="en-US" w:eastAsia="ru-RU"/>
        </w:rPr>
        <w:t>R</w:t>
      </w:r>
      <w:r w:rsidRPr="00190D7E">
        <w:rPr>
          <w:rFonts w:ascii="Times New Roman" w:eastAsia="Times New Roman" w:hAnsi="Times New Roman" w:cs="Times New Roman"/>
          <w:i/>
          <w:spacing w:val="-2"/>
          <w:sz w:val="28"/>
          <w:szCs w:val="28"/>
          <w:vertAlign w:val="subscript"/>
          <w:lang w:eastAsia="ru-RU"/>
        </w:rPr>
        <w:t>Н</w:t>
      </w:r>
      <w:r w:rsidRPr="00190D7E">
        <w:rPr>
          <w:rFonts w:ascii="Times New Roman" w:eastAsia="Times New Roman" w:hAnsi="Times New Roman" w:cs="Times New Roman"/>
          <w:spacing w:val="-2"/>
          <w:sz w:val="28"/>
          <w:szCs w:val="28"/>
          <w:lang w:eastAsia="ru-RU"/>
        </w:rPr>
        <w:t xml:space="preserve">. Часть </w:t>
      </w:r>
      <w:r w:rsidRPr="00190D7E">
        <w:rPr>
          <w:rFonts w:ascii="Times New Roman" w:eastAsia="Times New Roman" w:hAnsi="Times New Roman" w:cs="Times New Roman"/>
          <w:spacing w:val="-7"/>
          <w:sz w:val="28"/>
          <w:szCs w:val="28"/>
          <w:lang w:eastAsia="ru-RU"/>
        </w:rPr>
        <w:t xml:space="preserve">напряжения входного сигнала выделяется на сопротивлении </w:t>
      </w:r>
      <w:r w:rsidRPr="00190D7E">
        <w:rPr>
          <w:rFonts w:ascii="Times New Roman" w:eastAsia="Times New Roman" w:hAnsi="Times New Roman" w:cs="Times New Roman"/>
          <w:spacing w:val="-4"/>
          <w:sz w:val="28"/>
          <w:szCs w:val="28"/>
          <w:lang w:eastAsia="ru-RU"/>
        </w:rPr>
        <w:t xml:space="preserve">нагрузки </w:t>
      </w:r>
      <w:r w:rsidRPr="00190D7E">
        <w:rPr>
          <w:rFonts w:ascii="Times New Roman" w:eastAsia="Times New Roman" w:hAnsi="Times New Roman" w:cs="Times New Roman"/>
          <w:i/>
          <w:spacing w:val="-4"/>
          <w:sz w:val="28"/>
          <w:szCs w:val="28"/>
          <w:lang w:val="en-US" w:eastAsia="ru-RU"/>
        </w:rPr>
        <w:t>R</w:t>
      </w:r>
      <w:r w:rsidRPr="00190D7E">
        <w:rPr>
          <w:rFonts w:ascii="Times New Roman" w:eastAsia="Times New Roman" w:hAnsi="Times New Roman" w:cs="Times New Roman"/>
          <w:i/>
          <w:spacing w:val="-4"/>
          <w:sz w:val="28"/>
          <w:szCs w:val="28"/>
          <w:vertAlign w:val="subscript"/>
          <w:lang w:eastAsia="ru-RU"/>
        </w:rPr>
        <w:t>Н</w:t>
      </w:r>
      <w:r w:rsidRPr="00190D7E">
        <w:rPr>
          <w:rFonts w:ascii="Times New Roman" w:eastAsia="Times New Roman" w:hAnsi="Times New Roman" w:cs="Times New Roman"/>
          <w:spacing w:val="-4"/>
          <w:sz w:val="28"/>
          <w:szCs w:val="28"/>
          <w:lang w:eastAsia="ru-RU"/>
        </w:rPr>
        <w:t xml:space="preserve">. При определенном входном напряжении происходит </w:t>
      </w:r>
      <w:r w:rsidRPr="00190D7E">
        <w:rPr>
          <w:rFonts w:ascii="Times New Roman" w:eastAsia="Times New Roman" w:hAnsi="Times New Roman" w:cs="Times New Roman"/>
          <w:spacing w:val="-3"/>
          <w:sz w:val="28"/>
          <w:szCs w:val="28"/>
          <w:lang w:eastAsia="ru-RU"/>
        </w:rPr>
        <w:t xml:space="preserve">закрывание диодов моста. Коэффициент усиления напряжения ОУ принимает максимальное значение. Напряжение на выходе ОУ </w:t>
      </w:r>
      <w:r w:rsidRPr="00190D7E">
        <w:rPr>
          <w:rFonts w:ascii="Times New Roman" w:eastAsia="Times New Roman" w:hAnsi="Times New Roman" w:cs="Times New Roman"/>
          <w:spacing w:val="-4"/>
          <w:sz w:val="28"/>
          <w:szCs w:val="28"/>
          <w:lang w:eastAsia="ru-RU"/>
        </w:rPr>
        <w:t xml:space="preserve">приобретает максимальное положительное или отрицательное </w:t>
      </w:r>
      <w:r w:rsidRPr="00190D7E">
        <w:rPr>
          <w:rFonts w:ascii="Times New Roman" w:eastAsia="Times New Roman" w:hAnsi="Times New Roman" w:cs="Times New Roman"/>
          <w:spacing w:val="-5"/>
          <w:sz w:val="28"/>
          <w:szCs w:val="28"/>
          <w:lang w:eastAsia="ru-RU"/>
        </w:rPr>
        <w:t>значение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П</w:t>
      </w:r>
      <w:r w:rsidRPr="00190D7E">
        <w:rPr>
          <w:rFonts w:ascii="Times New Roman" w:eastAsia="Times New Roman" w:hAnsi="Times New Roman" w:cs="Times New Roman"/>
          <w:spacing w:val="-5"/>
          <w:sz w:val="28"/>
          <w:szCs w:val="28"/>
          <w:lang w:eastAsia="ru-RU"/>
        </w:rPr>
        <w:t xml:space="preserve"> или </w:t>
      </w:r>
      <w:r w:rsidRPr="00190D7E">
        <w:rPr>
          <w:rFonts w:ascii="Times New Roman" w:eastAsia="Times New Roman" w:hAnsi="Times New Roman" w:cs="Times New Roman"/>
          <w:spacing w:val="-5"/>
          <w:sz w:val="28"/>
          <w:szCs w:val="28"/>
          <w:lang w:eastAsia="ru-RU"/>
        </w:rPr>
        <w:lastRenderedPageBreak/>
        <w:t>–</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П</w:t>
      </w:r>
      <w:r w:rsidRPr="00190D7E">
        <w:rPr>
          <w:rFonts w:ascii="Times New Roman" w:eastAsia="Times New Roman" w:hAnsi="Times New Roman" w:cs="Times New Roman"/>
          <w:spacing w:val="-5"/>
          <w:sz w:val="28"/>
          <w:szCs w:val="28"/>
          <w:lang w:eastAsia="ru-RU"/>
        </w:rPr>
        <w:t xml:space="preserve"> в зависимости от полярности напряжения </w:t>
      </w:r>
      <w:r w:rsidRPr="00190D7E">
        <w:rPr>
          <w:rFonts w:ascii="Times New Roman" w:eastAsia="Times New Roman" w:hAnsi="Times New Roman" w:cs="Times New Roman"/>
          <w:spacing w:val="-4"/>
          <w:sz w:val="28"/>
          <w:szCs w:val="28"/>
          <w:lang w:eastAsia="ru-RU"/>
        </w:rPr>
        <w:t xml:space="preserve">входного сигнала). При этом происходит электрический пробой </w:t>
      </w:r>
      <w:r w:rsidRPr="00190D7E">
        <w:rPr>
          <w:rFonts w:ascii="Times New Roman" w:eastAsia="Times New Roman" w:hAnsi="Times New Roman" w:cs="Times New Roman"/>
          <w:spacing w:val="-7"/>
          <w:sz w:val="28"/>
          <w:szCs w:val="28"/>
          <w:lang w:eastAsia="ru-RU"/>
        </w:rPr>
        <w:t>одного из стабилитронов (</w:t>
      </w:r>
      <w:r w:rsidRPr="00190D7E">
        <w:rPr>
          <w:rFonts w:ascii="Times New Roman" w:eastAsia="Times New Roman" w:hAnsi="Times New Roman" w:cs="Times New Roman"/>
          <w:i/>
          <w:spacing w:val="-7"/>
          <w:sz w:val="28"/>
          <w:szCs w:val="28"/>
          <w:lang w:val="en-US" w:eastAsia="ru-RU"/>
        </w:rPr>
        <w:t>VD</w:t>
      </w:r>
      <w:r w:rsidRPr="00190D7E">
        <w:rPr>
          <w:rFonts w:ascii="Times New Roman" w:eastAsia="Times New Roman" w:hAnsi="Times New Roman" w:cs="Times New Roman"/>
          <w:i/>
          <w:spacing w:val="-7"/>
          <w:sz w:val="28"/>
          <w:szCs w:val="28"/>
          <w:vertAlign w:val="subscript"/>
          <w:lang w:eastAsia="ru-RU"/>
        </w:rPr>
        <w:t>6</w:t>
      </w:r>
      <w:r w:rsidRPr="00190D7E">
        <w:rPr>
          <w:rFonts w:ascii="Times New Roman" w:eastAsia="Times New Roman" w:hAnsi="Times New Roman" w:cs="Times New Roman"/>
          <w:spacing w:val="-7"/>
          <w:sz w:val="28"/>
          <w:szCs w:val="28"/>
          <w:lang w:eastAsia="ru-RU"/>
        </w:rPr>
        <w:t xml:space="preserve"> при напряжении на выходе ОУ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П</w:t>
      </w:r>
      <w:r w:rsidRPr="00190D7E">
        <w:rPr>
          <w:rFonts w:ascii="Times New Roman" w:eastAsia="Times New Roman" w:hAnsi="Times New Roman" w:cs="Times New Roman"/>
          <w:spacing w:val="-7"/>
          <w:sz w:val="28"/>
          <w:szCs w:val="28"/>
          <w:lang w:eastAsia="ru-RU"/>
        </w:rPr>
        <w:t xml:space="preserve">,            </w:t>
      </w:r>
      <w:r w:rsidRPr="00190D7E">
        <w:rPr>
          <w:rFonts w:ascii="Times New Roman" w:eastAsia="Times New Roman" w:hAnsi="Times New Roman" w:cs="Times New Roman"/>
          <w:i/>
          <w:spacing w:val="-10"/>
          <w:sz w:val="28"/>
          <w:szCs w:val="28"/>
          <w:lang w:val="en-US" w:eastAsia="ru-RU"/>
        </w:rPr>
        <w:t>VD</w:t>
      </w:r>
      <w:r w:rsidRPr="00190D7E">
        <w:rPr>
          <w:rFonts w:ascii="Times New Roman" w:eastAsia="Times New Roman" w:hAnsi="Times New Roman" w:cs="Times New Roman"/>
          <w:i/>
          <w:spacing w:val="-10"/>
          <w:sz w:val="28"/>
          <w:szCs w:val="28"/>
          <w:vertAlign w:val="subscript"/>
          <w:lang w:eastAsia="ru-RU"/>
        </w:rPr>
        <w:t>5</w:t>
      </w:r>
      <w:r w:rsidRPr="00190D7E">
        <w:rPr>
          <w:rFonts w:ascii="Times New Roman" w:eastAsia="Times New Roman" w:hAnsi="Times New Roman" w:cs="Times New Roman"/>
          <w:spacing w:val="-10"/>
          <w:sz w:val="28"/>
          <w:szCs w:val="28"/>
          <w:lang w:eastAsia="ru-RU"/>
        </w:rPr>
        <w:t xml:space="preserve">  – при  –</w:t>
      </w:r>
      <w:r w:rsidRPr="00190D7E">
        <w:rPr>
          <w:rFonts w:ascii="Times New Roman" w:eastAsia="Times New Roman" w:hAnsi="Times New Roman" w:cs="Times New Roman"/>
          <w:i/>
          <w:spacing w:val="-10"/>
          <w:sz w:val="28"/>
          <w:szCs w:val="28"/>
          <w:lang w:val="en-US" w:eastAsia="ru-RU"/>
        </w:rPr>
        <w:t>U</w:t>
      </w:r>
      <w:r w:rsidRPr="00190D7E">
        <w:rPr>
          <w:rFonts w:ascii="Times New Roman" w:eastAsia="Times New Roman" w:hAnsi="Times New Roman" w:cs="Times New Roman"/>
          <w:i/>
          <w:spacing w:val="-10"/>
          <w:sz w:val="28"/>
          <w:szCs w:val="28"/>
          <w:vertAlign w:val="subscript"/>
          <w:lang w:eastAsia="ru-RU"/>
        </w:rPr>
        <w:t>П</w:t>
      </w:r>
      <w:r w:rsidRPr="00190D7E">
        <w:rPr>
          <w:rFonts w:ascii="Times New Roman" w:eastAsia="Times New Roman" w:hAnsi="Times New Roman" w:cs="Times New Roman"/>
          <w:spacing w:val="-10"/>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pacing w:val="-4"/>
          <w:sz w:val="28"/>
          <w:szCs w:val="28"/>
          <w:lang w:eastAsia="ru-RU"/>
        </w:rPr>
      </w:pPr>
      <w:r w:rsidRPr="00190D7E">
        <w:rPr>
          <w:rFonts w:ascii="Times New Roman" w:eastAsia="Times New Roman" w:hAnsi="Times New Roman" w:cs="Times New Roman"/>
          <w:spacing w:val="-10"/>
          <w:sz w:val="28"/>
          <w:szCs w:val="28"/>
          <w:lang w:eastAsia="ru-RU"/>
        </w:rPr>
        <w:t xml:space="preserve"> Дальнейшему увеличению напряжения на выходе с </w:t>
      </w:r>
      <w:r w:rsidRPr="00190D7E">
        <w:rPr>
          <w:rFonts w:ascii="Times New Roman" w:eastAsia="Times New Roman" w:hAnsi="Times New Roman" w:cs="Times New Roman"/>
          <w:spacing w:val="-3"/>
          <w:sz w:val="28"/>
          <w:szCs w:val="28"/>
          <w:lang w:eastAsia="ru-RU"/>
        </w:rPr>
        <w:t xml:space="preserve">ростом </w:t>
      </w:r>
      <w:r w:rsidRPr="00190D7E">
        <w:rPr>
          <w:rFonts w:ascii="Times New Roman" w:eastAsia="Times New Roman" w:hAnsi="Times New Roman" w:cs="Times New Roman"/>
          <w:i/>
          <w:spacing w:val="-3"/>
          <w:sz w:val="28"/>
          <w:szCs w:val="28"/>
          <w:lang w:val="en-US" w:eastAsia="ru-RU"/>
        </w:rPr>
        <w:t>u</w:t>
      </w:r>
      <w:r w:rsidRPr="00190D7E">
        <w:rPr>
          <w:rFonts w:ascii="Times New Roman" w:eastAsia="Times New Roman" w:hAnsi="Times New Roman" w:cs="Times New Roman"/>
          <w:i/>
          <w:spacing w:val="-3"/>
          <w:sz w:val="28"/>
          <w:szCs w:val="28"/>
          <w:vertAlign w:val="subscript"/>
          <w:lang w:eastAsia="ru-RU"/>
        </w:rPr>
        <w:t>ВХ</w:t>
      </w:r>
      <w:r w:rsidRPr="00190D7E">
        <w:rPr>
          <w:rFonts w:ascii="Times New Roman" w:eastAsia="Times New Roman" w:hAnsi="Times New Roman" w:cs="Times New Roman"/>
          <w:spacing w:val="-3"/>
          <w:sz w:val="28"/>
          <w:szCs w:val="28"/>
          <w:lang w:eastAsia="ru-RU"/>
        </w:rPr>
        <w:t xml:space="preserve"> препятствует стабилитрон, находящийся в состоянии </w:t>
      </w:r>
      <w:r w:rsidRPr="00190D7E">
        <w:rPr>
          <w:rFonts w:ascii="Times New Roman" w:eastAsia="Times New Roman" w:hAnsi="Times New Roman" w:cs="Times New Roman"/>
          <w:spacing w:val="-5"/>
          <w:sz w:val="28"/>
          <w:szCs w:val="28"/>
          <w:lang w:eastAsia="ru-RU"/>
        </w:rPr>
        <w:t>обратимого электрического пробоя.</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7"/>
          <w:sz w:val="28"/>
          <w:szCs w:val="28"/>
          <w:lang w:eastAsia="ru-RU"/>
        </w:rPr>
        <w:t xml:space="preserve">Задавая определенные значения управляющих напряжений </w:t>
      </w:r>
      <w:r w:rsidRPr="00190D7E">
        <w:rPr>
          <w:rFonts w:ascii="Times New Roman" w:eastAsia="Times New Roman" w:hAnsi="Times New Roman" w:cs="Times New Roman"/>
          <w:spacing w:val="-5"/>
          <w:sz w:val="28"/>
          <w:szCs w:val="28"/>
          <w:lang w:eastAsia="ru-RU"/>
        </w:rPr>
        <w:t xml:space="preserve">+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УПР 1</w:t>
      </w:r>
      <w:r w:rsidRPr="00190D7E">
        <w:rPr>
          <w:rFonts w:ascii="Times New Roman" w:eastAsia="Times New Roman" w:hAnsi="Times New Roman" w:cs="Times New Roman"/>
          <w:spacing w:val="-5"/>
          <w:sz w:val="28"/>
          <w:szCs w:val="28"/>
          <w:lang w:eastAsia="ru-RU"/>
        </w:rPr>
        <w:t xml:space="preserve"> и –</w:t>
      </w:r>
      <w:r w:rsidRPr="00190D7E">
        <w:rPr>
          <w:rFonts w:ascii="Times New Roman" w:eastAsia="Times New Roman" w:hAnsi="Times New Roman" w:cs="Times New Roman"/>
          <w:i/>
          <w:spacing w:val="-5"/>
          <w:sz w:val="28"/>
          <w:szCs w:val="28"/>
          <w:lang w:val="en-US" w:eastAsia="ru-RU"/>
        </w:rPr>
        <w:t>U</w:t>
      </w:r>
      <w:r w:rsidRPr="00190D7E">
        <w:rPr>
          <w:rFonts w:ascii="Times New Roman" w:eastAsia="Times New Roman" w:hAnsi="Times New Roman" w:cs="Times New Roman"/>
          <w:i/>
          <w:spacing w:val="-5"/>
          <w:sz w:val="28"/>
          <w:szCs w:val="28"/>
          <w:vertAlign w:val="subscript"/>
          <w:lang w:eastAsia="ru-RU"/>
        </w:rPr>
        <w:t>УПР 2</w:t>
      </w:r>
      <w:r w:rsidRPr="00190D7E">
        <w:rPr>
          <w:rFonts w:ascii="Times New Roman" w:eastAsia="Times New Roman" w:hAnsi="Times New Roman" w:cs="Times New Roman"/>
          <w:spacing w:val="-5"/>
          <w:sz w:val="28"/>
          <w:szCs w:val="28"/>
          <w:lang w:eastAsia="ru-RU"/>
        </w:rPr>
        <w:t>, задают требуемый режим работы моста и, следо</w:t>
      </w:r>
      <w:r w:rsidRPr="00190D7E">
        <w:rPr>
          <w:rFonts w:ascii="Times New Roman" w:eastAsia="Times New Roman" w:hAnsi="Times New Roman" w:cs="Times New Roman"/>
          <w:spacing w:val="-5"/>
          <w:sz w:val="28"/>
          <w:szCs w:val="28"/>
          <w:lang w:eastAsia="ru-RU"/>
        </w:rPr>
        <w:softHyphen/>
      </w:r>
      <w:r w:rsidRPr="00190D7E">
        <w:rPr>
          <w:rFonts w:ascii="Times New Roman" w:eastAsia="Times New Roman" w:hAnsi="Times New Roman" w:cs="Times New Roman"/>
          <w:spacing w:val="-8"/>
          <w:sz w:val="28"/>
          <w:szCs w:val="28"/>
          <w:lang w:eastAsia="ru-RU"/>
        </w:rPr>
        <w:t>вательно, условия перехода ОУ в режим усиления напряжения, вызы</w:t>
      </w:r>
      <w:r w:rsidRPr="00190D7E">
        <w:rPr>
          <w:rFonts w:ascii="Times New Roman" w:eastAsia="Times New Roman" w:hAnsi="Times New Roman" w:cs="Times New Roman"/>
          <w:spacing w:val="-6"/>
          <w:sz w:val="28"/>
          <w:szCs w:val="28"/>
          <w:lang w:eastAsia="ru-RU"/>
        </w:rPr>
        <w:t>вающего пробой одного из стабилитронов. Таким образом, в конеч</w:t>
      </w:r>
      <w:r w:rsidRPr="00190D7E">
        <w:rPr>
          <w:rFonts w:ascii="Times New Roman" w:eastAsia="Times New Roman" w:hAnsi="Times New Roman" w:cs="Times New Roman"/>
          <w:spacing w:val="-6"/>
          <w:sz w:val="28"/>
          <w:szCs w:val="28"/>
          <w:lang w:eastAsia="ru-RU"/>
        </w:rPr>
        <w:softHyphen/>
      </w:r>
      <w:r w:rsidRPr="00190D7E">
        <w:rPr>
          <w:rFonts w:ascii="Times New Roman" w:eastAsia="Times New Roman" w:hAnsi="Times New Roman" w:cs="Times New Roman"/>
          <w:spacing w:val="-7"/>
          <w:sz w:val="28"/>
          <w:szCs w:val="28"/>
          <w:lang w:eastAsia="ru-RU"/>
        </w:rPr>
        <w:t xml:space="preserve">ном счете с помощью управляющих напряжений +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УПР 1</w:t>
      </w:r>
      <w:r w:rsidRPr="00190D7E">
        <w:rPr>
          <w:rFonts w:ascii="Times New Roman" w:eastAsia="Times New Roman" w:hAnsi="Times New Roman" w:cs="Times New Roman"/>
          <w:spacing w:val="-7"/>
          <w:sz w:val="28"/>
          <w:szCs w:val="28"/>
          <w:lang w:eastAsia="ru-RU"/>
        </w:rPr>
        <w:t xml:space="preserve"> и      –</w:t>
      </w:r>
      <w:r w:rsidRPr="00190D7E">
        <w:rPr>
          <w:rFonts w:ascii="Times New Roman" w:eastAsia="Times New Roman" w:hAnsi="Times New Roman" w:cs="Times New Roman"/>
          <w:i/>
          <w:spacing w:val="-7"/>
          <w:sz w:val="28"/>
          <w:szCs w:val="28"/>
          <w:lang w:val="en-US" w:eastAsia="ru-RU"/>
        </w:rPr>
        <w:t>U</w:t>
      </w:r>
      <w:r w:rsidRPr="00190D7E">
        <w:rPr>
          <w:rFonts w:ascii="Times New Roman" w:eastAsia="Times New Roman" w:hAnsi="Times New Roman" w:cs="Times New Roman"/>
          <w:i/>
          <w:spacing w:val="-7"/>
          <w:sz w:val="28"/>
          <w:szCs w:val="28"/>
          <w:vertAlign w:val="subscript"/>
          <w:lang w:eastAsia="ru-RU"/>
        </w:rPr>
        <w:t>УПР 2</w:t>
      </w:r>
      <w:r w:rsidRPr="00190D7E">
        <w:rPr>
          <w:rFonts w:ascii="Times New Roman" w:eastAsia="Times New Roman" w:hAnsi="Times New Roman" w:cs="Times New Roman"/>
          <w:spacing w:val="-7"/>
          <w:sz w:val="28"/>
          <w:szCs w:val="28"/>
          <w:vertAlign w:val="subscript"/>
          <w:lang w:eastAsia="ru-RU"/>
        </w:rPr>
        <w:t xml:space="preserve"> </w:t>
      </w:r>
      <w:r w:rsidRPr="00190D7E">
        <w:rPr>
          <w:rFonts w:ascii="Times New Roman" w:eastAsia="Times New Roman" w:hAnsi="Times New Roman" w:cs="Times New Roman"/>
          <w:spacing w:val="-1"/>
          <w:sz w:val="28"/>
          <w:szCs w:val="28"/>
          <w:lang w:eastAsia="ru-RU"/>
        </w:rPr>
        <w:t>устанавливается требуемый уровень напряжения ограничения.</w:t>
      </w:r>
    </w:p>
    <w:p w:rsidR="00CA6680" w:rsidRPr="00190D7E" w:rsidRDefault="00CA6680" w:rsidP="00CA6680">
      <w:pPr>
        <w:spacing w:after="0" w:line="240" w:lineRule="auto"/>
        <w:ind w:firstLine="567"/>
        <w:jc w:val="both"/>
        <w:rPr>
          <w:rFonts w:ascii="Times New Roman" w:eastAsia="Times New Roman" w:hAnsi="Times New Roman" w:cs="Times New Roman"/>
          <w:spacing w:val="-3"/>
          <w:sz w:val="28"/>
          <w:szCs w:val="28"/>
          <w:lang w:eastAsia="ru-RU"/>
        </w:rPr>
      </w:pPr>
      <w:r w:rsidRPr="00190D7E">
        <w:rPr>
          <w:rFonts w:ascii="Times New Roman" w:eastAsia="Times New Roman" w:hAnsi="Times New Roman" w:cs="Times New Roman"/>
          <w:sz w:val="28"/>
          <w:szCs w:val="28"/>
          <w:lang w:eastAsia="ru-RU"/>
        </w:rPr>
        <w:t xml:space="preserve">Особенностью устройства является возможность независимой </w:t>
      </w:r>
      <w:r w:rsidRPr="00190D7E">
        <w:rPr>
          <w:rFonts w:ascii="Times New Roman" w:eastAsia="Times New Roman" w:hAnsi="Times New Roman" w:cs="Times New Roman"/>
          <w:spacing w:val="-6"/>
          <w:sz w:val="28"/>
          <w:szCs w:val="28"/>
          <w:lang w:eastAsia="ru-RU"/>
        </w:rPr>
        <w:t xml:space="preserve">установки уровней ограничения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1</w:t>
      </w:r>
      <w:r w:rsidRPr="00190D7E">
        <w:rPr>
          <w:rFonts w:ascii="Times New Roman" w:eastAsia="Times New Roman" w:hAnsi="Times New Roman" w:cs="Times New Roman"/>
          <w:spacing w:val="-6"/>
          <w:sz w:val="28"/>
          <w:szCs w:val="28"/>
          <w:lang w:eastAsia="ru-RU"/>
        </w:rPr>
        <w:t xml:space="preserve"> и </w:t>
      </w:r>
      <w:r w:rsidRPr="00190D7E">
        <w:rPr>
          <w:rFonts w:ascii="Times New Roman" w:eastAsia="Times New Roman" w:hAnsi="Times New Roman" w:cs="Times New Roman"/>
          <w:i/>
          <w:spacing w:val="-6"/>
          <w:sz w:val="28"/>
          <w:szCs w:val="28"/>
          <w:lang w:val="en-US" w:eastAsia="ru-RU"/>
        </w:rPr>
        <w:t>U</w:t>
      </w:r>
      <w:r w:rsidRPr="00190D7E">
        <w:rPr>
          <w:rFonts w:ascii="Times New Roman" w:eastAsia="Times New Roman" w:hAnsi="Times New Roman" w:cs="Times New Roman"/>
          <w:i/>
          <w:spacing w:val="-6"/>
          <w:sz w:val="28"/>
          <w:szCs w:val="28"/>
          <w:vertAlign w:val="subscript"/>
          <w:lang w:eastAsia="ru-RU"/>
        </w:rPr>
        <w:t>2</w:t>
      </w:r>
      <w:r w:rsidRPr="00190D7E">
        <w:rPr>
          <w:rFonts w:ascii="Times New Roman" w:eastAsia="Times New Roman" w:hAnsi="Times New Roman" w:cs="Times New Roman"/>
          <w:spacing w:val="-6"/>
          <w:sz w:val="28"/>
          <w:szCs w:val="28"/>
          <w:lang w:eastAsia="ru-RU"/>
        </w:rPr>
        <w:t xml:space="preserve">, которые можно </w:t>
      </w:r>
      <w:r w:rsidRPr="00190D7E">
        <w:rPr>
          <w:rFonts w:ascii="Times New Roman" w:eastAsia="Times New Roman" w:hAnsi="Times New Roman" w:cs="Times New Roman"/>
          <w:spacing w:val="-3"/>
          <w:sz w:val="28"/>
          <w:szCs w:val="28"/>
          <w:lang w:eastAsia="ru-RU"/>
        </w:rPr>
        <w:t>рассчитать по</w:t>
      </w:r>
      <w:r w:rsidR="00AC130D">
        <w:rPr>
          <w:rFonts w:ascii="Times New Roman" w:eastAsia="Times New Roman" w:hAnsi="Times New Roman" w:cs="Times New Roman"/>
          <w:spacing w:val="-3"/>
          <w:sz w:val="28"/>
          <w:szCs w:val="28"/>
          <w:lang w:eastAsia="ru-RU"/>
        </w:rPr>
        <w:t xml:space="preserve"> формулам, приведенным в табл. 4.3</w:t>
      </w:r>
      <w:r w:rsidRPr="00190D7E">
        <w:rPr>
          <w:rFonts w:ascii="Times New Roman" w:eastAsia="Times New Roman" w:hAnsi="Times New Roman" w:cs="Times New Roman"/>
          <w:spacing w:val="-3"/>
          <w:sz w:val="28"/>
          <w:szCs w:val="28"/>
          <w:lang w:eastAsia="ru-RU"/>
        </w:rPr>
        <w:t>.</w:t>
      </w:r>
      <w:bookmarkStart w:id="228" w:name="_Toc179453412"/>
      <w:bookmarkStart w:id="229" w:name="_Toc179988422"/>
      <w:bookmarkStart w:id="230" w:name="_Toc180412606"/>
      <w:bookmarkStart w:id="231" w:name="_Toc180418238"/>
      <w:bookmarkStart w:id="232" w:name="_Toc180492121"/>
      <w:bookmarkStart w:id="233" w:name="_Toc180664177"/>
    </w:p>
    <w:p w:rsidR="00CA6680" w:rsidRPr="00C1762A" w:rsidRDefault="00C1762A" w:rsidP="00CA6680">
      <w:pPr>
        <w:keepNext/>
        <w:autoSpaceDE w:val="0"/>
        <w:autoSpaceDN w:val="0"/>
        <w:adjustRightInd w:val="0"/>
        <w:spacing w:before="240" w:after="120" w:line="240" w:lineRule="auto"/>
        <w:ind w:firstLine="567"/>
        <w:outlineLvl w:val="2"/>
        <w:rPr>
          <w:rStyle w:val="afc"/>
        </w:rPr>
      </w:pPr>
      <w:bookmarkStart w:id="234" w:name="_Toc184283289"/>
      <w:bookmarkStart w:id="235" w:name="_Toc22837148"/>
      <w:r w:rsidRPr="00C1762A">
        <w:rPr>
          <w:rStyle w:val="afc"/>
        </w:rPr>
        <w:t>4</w:t>
      </w:r>
      <w:r w:rsidR="00CA6680" w:rsidRPr="00C1762A">
        <w:rPr>
          <w:rStyle w:val="afc"/>
        </w:rPr>
        <w:t>.7.3. Логарифматор и антилогарифматор</w:t>
      </w:r>
      <w:bookmarkEnd w:id="234"/>
      <w:bookmarkEnd w:id="235"/>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2"/>
          <w:sz w:val="28"/>
          <w:szCs w:val="28"/>
          <w:lang w:eastAsia="ru-RU"/>
        </w:rPr>
        <w:t xml:space="preserve">Включение диода </w:t>
      </w:r>
      <w:r w:rsidRPr="00190D7E">
        <w:rPr>
          <w:rFonts w:ascii="Times New Roman" w:eastAsia="Times New Roman" w:hAnsi="Times New Roman" w:cs="Times New Roman"/>
          <w:spacing w:val="-2"/>
          <w:sz w:val="28"/>
          <w:szCs w:val="28"/>
          <w:lang w:val="en-US" w:eastAsia="ru-RU"/>
        </w:rPr>
        <w:t>VD</w:t>
      </w:r>
      <w:r w:rsidR="00AC130D">
        <w:rPr>
          <w:rFonts w:ascii="Times New Roman" w:eastAsia="Times New Roman" w:hAnsi="Times New Roman" w:cs="Times New Roman"/>
          <w:spacing w:val="-2"/>
          <w:sz w:val="28"/>
          <w:szCs w:val="28"/>
          <w:lang w:eastAsia="ru-RU"/>
        </w:rPr>
        <w:t xml:space="preserve"> в цепь ООС (табл. 4</w:t>
      </w:r>
      <w:r w:rsidRPr="00190D7E">
        <w:rPr>
          <w:rFonts w:ascii="Times New Roman" w:eastAsia="Times New Roman" w:hAnsi="Times New Roman" w:cs="Times New Roman"/>
          <w:spacing w:val="-2"/>
          <w:sz w:val="28"/>
          <w:szCs w:val="28"/>
          <w:lang w:eastAsia="ru-RU"/>
        </w:rPr>
        <w:t xml:space="preserve">.4, вариант а) </w:t>
      </w:r>
      <w:r w:rsidRPr="00190D7E">
        <w:rPr>
          <w:rFonts w:ascii="Times New Roman" w:eastAsia="Times New Roman" w:hAnsi="Times New Roman" w:cs="Times New Roman"/>
          <w:sz w:val="28"/>
          <w:szCs w:val="28"/>
          <w:lang w:eastAsia="ru-RU"/>
        </w:rPr>
        <w:t>позволяет реализовать логарифматор; включение диода пос</w:t>
      </w:r>
      <w:r w:rsidR="00AC130D">
        <w:rPr>
          <w:rFonts w:ascii="Times New Roman" w:eastAsia="Times New Roman" w:hAnsi="Times New Roman" w:cs="Times New Roman"/>
          <w:sz w:val="28"/>
          <w:szCs w:val="28"/>
          <w:lang w:eastAsia="ru-RU"/>
        </w:rPr>
        <w:t>ледо</w:t>
      </w:r>
      <w:r w:rsidR="00AC130D">
        <w:rPr>
          <w:rFonts w:ascii="Times New Roman" w:eastAsia="Times New Roman" w:hAnsi="Times New Roman" w:cs="Times New Roman"/>
          <w:sz w:val="28"/>
          <w:szCs w:val="28"/>
          <w:lang w:eastAsia="ru-RU"/>
        </w:rPr>
        <w:softHyphen/>
        <w:t>вательно со входом (табл. 4</w:t>
      </w:r>
      <w:r w:rsidRPr="00190D7E">
        <w:rPr>
          <w:rFonts w:ascii="Times New Roman" w:eastAsia="Times New Roman" w:hAnsi="Times New Roman" w:cs="Times New Roman"/>
          <w:sz w:val="28"/>
          <w:szCs w:val="28"/>
          <w:lang w:eastAsia="ru-RU"/>
        </w:rPr>
        <w:t>.4, вариант б) обеспечивает реализа</w:t>
      </w:r>
      <w:r w:rsidRPr="00190D7E">
        <w:rPr>
          <w:rFonts w:ascii="Times New Roman" w:eastAsia="Times New Roman" w:hAnsi="Times New Roman" w:cs="Times New Roman"/>
          <w:sz w:val="28"/>
          <w:szCs w:val="28"/>
          <w:lang w:eastAsia="ru-RU"/>
        </w:rPr>
        <w:softHyphen/>
        <w:t>цию антилогарифматора.</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25193D" w:rsidP="00CA6680">
      <w:pPr>
        <w:spacing w:after="120" w:line="240" w:lineRule="auto"/>
        <w:jc w:val="both"/>
        <w:rPr>
          <w:rFonts w:ascii="Times New Roman" w:eastAsia="Times New Roman" w:hAnsi="Times New Roman" w:cs="Times New Roman"/>
          <w:spacing w:val="-10"/>
          <w:sz w:val="28"/>
          <w:szCs w:val="28"/>
          <w:lang w:eastAsia="ru-RU"/>
        </w:rPr>
      </w:pPr>
      <w:r w:rsidRPr="0025193D">
        <w:rPr>
          <w:rFonts w:ascii="Times New Roman" w:eastAsia="Times New Roman" w:hAnsi="Times New Roman" w:cs="Times New Roman"/>
          <w:i/>
          <w:spacing w:val="-10"/>
          <w:sz w:val="28"/>
          <w:szCs w:val="28"/>
          <w:lang w:eastAsia="ru-RU"/>
        </w:rPr>
        <w:t>Табл. 4</w:t>
      </w:r>
      <w:r w:rsidR="00CA6680" w:rsidRPr="0025193D">
        <w:rPr>
          <w:rFonts w:ascii="Times New Roman" w:eastAsia="Times New Roman" w:hAnsi="Times New Roman" w:cs="Times New Roman"/>
          <w:i/>
          <w:spacing w:val="-10"/>
          <w:sz w:val="28"/>
          <w:szCs w:val="28"/>
          <w:lang w:eastAsia="ru-RU"/>
        </w:rPr>
        <w:t>.4.</w:t>
      </w:r>
      <w:r w:rsidR="00CA6680" w:rsidRPr="00190D7E">
        <w:rPr>
          <w:rFonts w:ascii="Times New Roman" w:eastAsia="Times New Roman" w:hAnsi="Times New Roman" w:cs="Times New Roman"/>
          <w:spacing w:val="-2"/>
          <w:sz w:val="28"/>
          <w:szCs w:val="28"/>
          <w:lang w:eastAsia="ru-RU"/>
        </w:rPr>
        <w:t xml:space="preserve"> Логарифматор (а), антилогарифматор (б) на ОУ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3420"/>
        <w:gridCol w:w="2520"/>
        <w:gridCol w:w="3086"/>
      </w:tblGrid>
      <w:tr w:rsidR="00CA6680" w:rsidRPr="00190D7E" w:rsidTr="00CA6680">
        <w:tc>
          <w:tcPr>
            <w:tcW w:w="828" w:type="dxa"/>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Вариант</w:t>
            </w:r>
          </w:p>
        </w:tc>
        <w:tc>
          <w:tcPr>
            <w:tcW w:w="3420"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Принципиальная схема</w:t>
            </w:r>
          </w:p>
        </w:tc>
        <w:tc>
          <w:tcPr>
            <w:tcW w:w="2520"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Вид амплитудной характеристики</w:t>
            </w:r>
          </w:p>
        </w:tc>
        <w:tc>
          <w:tcPr>
            <w:tcW w:w="3086" w:type="dxa"/>
          </w:tcPr>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Расчетные соотношения</w:t>
            </w:r>
          </w:p>
        </w:tc>
      </w:tr>
      <w:tr w:rsidR="00CA6680" w:rsidRPr="00190D7E" w:rsidTr="00CA6680">
        <w:trPr>
          <w:trHeight w:val="2557"/>
        </w:trPr>
        <w:tc>
          <w:tcPr>
            <w:tcW w:w="828" w:type="dxa"/>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center"/>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а)</w:t>
            </w: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rPr>
                <w:rFonts w:ascii="Times New Roman" w:eastAsia="Times New Roman" w:hAnsi="Times New Roman" w:cs="Times New Roman"/>
                <w:spacing w:val="-10"/>
                <w:sz w:val="28"/>
                <w:szCs w:val="28"/>
                <w:lang w:eastAsia="ru-RU"/>
              </w:rPr>
            </w:pPr>
          </w:p>
        </w:tc>
        <w:tc>
          <w:tcPr>
            <w:tcW w:w="3420"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z w:val="28"/>
                <w:szCs w:val="28"/>
                <w:lang w:eastAsia="ru-RU"/>
              </w:rPr>
              <w:object w:dxaOrig="4092" w:dyaOrig="3089">
                <v:shape id="_x0000_i1355" type="#_x0000_t75" style="width:156.75pt;height:118.5pt" o:ole="">
                  <v:imagedata r:id="rId681" o:title=""/>
                </v:shape>
                <o:OLEObject Type="Embed" ProgID="Visio.Drawing.11" ShapeID="_x0000_i1355" DrawAspect="Content" ObjectID="_1641902243" r:id="rId682"/>
              </w:object>
            </w:r>
          </w:p>
        </w:tc>
        <w:tc>
          <w:tcPr>
            <w:tcW w:w="2520"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3760" w:dyaOrig="3023">
                <v:shape id="_x0000_i1356" type="#_x0000_t75" style="width:114.75pt;height:93pt" o:ole="">
                  <v:imagedata r:id="rId683" o:title=""/>
                </v:shape>
                <o:OLEObject Type="Embed" ProgID="Visio.Drawing.11" ShapeID="_x0000_i1356" DrawAspect="Content" ObjectID="_1641902244" r:id="rId684"/>
              </w:object>
            </w:r>
          </w:p>
          <w:p w:rsidR="00CA6680" w:rsidRPr="00190D7E" w:rsidRDefault="00CA6680" w:rsidP="00CA6680">
            <w:pPr>
              <w:spacing w:after="0" w:line="240" w:lineRule="auto"/>
              <w:ind w:firstLine="708"/>
              <w:rPr>
                <w:rFonts w:ascii="Times New Roman" w:eastAsia="Times New Roman" w:hAnsi="Times New Roman" w:cs="Times New Roman"/>
                <w:sz w:val="28"/>
                <w:szCs w:val="28"/>
                <w:lang w:eastAsia="ru-RU"/>
              </w:rPr>
            </w:pPr>
          </w:p>
        </w:tc>
        <w:tc>
          <w:tcPr>
            <w:tcW w:w="3086"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position w:val="-32"/>
                <w:sz w:val="28"/>
                <w:szCs w:val="28"/>
                <w:lang w:eastAsia="ru-RU"/>
              </w:rPr>
              <w:object w:dxaOrig="2520" w:dyaOrig="760">
                <v:shape id="_x0000_i1357" type="#_x0000_t75" style="width:126pt;height:38.25pt" o:ole="">
                  <v:imagedata r:id="rId685" o:title=""/>
                </v:shape>
                <o:OLEObject Type="Embed" ProgID="Equation.DSMT4" ShapeID="_x0000_i1357" DrawAspect="Content" ObjectID="_1641902245" r:id="rId686"/>
              </w:object>
            </w: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tc>
      </w:tr>
      <w:tr w:rsidR="00CA6680" w:rsidRPr="00190D7E" w:rsidTr="00CA6680">
        <w:trPr>
          <w:trHeight w:val="2840"/>
        </w:trPr>
        <w:tc>
          <w:tcPr>
            <w:tcW w:w="828" w:type="dxa"/>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p>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sz w:val="28"/>
                <w:szCs w:val="28"/>
                <w:lang w:eastAsia="ru-RU"/>
              </w:rPr>
              <w:t xml:space="preserve">   б)</w:t>
            </w:r>
          </w:p>
        </w:tc>
        <w:tc>
          <w:tcPr>
            <w:tcW w:w="3420"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4092" w:dyaOrig="3060">
                <v:shape id="_x0000_i1358" type="#_x0000_t75" style="width:156.75pt;height:114.75pt" o:ole="">
                  <v:imagedata r:id="rId687" o:title=""/>
                </v:shape>
                <o:OLEObject Type="Embed" ProgID="Visio.Drawing.11" ShapeID="_x0000_i1358" DrawAspect="Content" ObjectID="_1641902246" r:id="rId688"/>
              </w:object>
            </w:r>
          </w:p>
        </w:tc>
        <w:tc>
          <w:tcPr>
            <w:tcW w:w="2520"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3760" w:dyaOrig="3023">
                <v:shape id="_x0000_i1359" type="#_x0000_t75" style="width:114.75pt;height:93pt" o:ole="">
                  <v:imagedata r:id="rId689" o:title=""/>
                </v:shape>
                <o:OLEObject Type="Embed" ProgID="Visio.Drawing.11" ShapeID="_x0000_i1359" DrawAspect="Content" ObjectID="_1641902247" r:id="rId690"/>
              </w:object>
            </w:r>
          </w:p>
        </w:tc>
        <w:tc>
          <w:tcPr>
            <w:tcW w:w="3086" w:type="dxa"/>
            <w:shd w:val="clear" w:color="auto" w:fill="auto"/>
          </w:tcPr>
          <w:p w:rsidR="00CA6680" w:rsidRPr="00190D7E" w:rsidRDefault="00CA6680" w:rsidP="00CA6680">
            <w:pPr>
              <w:spacing w:after="0" w:line="240" w:lineRule="auto"/>
              <w:jc w:val="both"/>
              <w:rPr>
                <w:rFonts w:ascii="Times New Roman" w:eastAsia="Times New Roman" w:hAnsi="Times New Roman" w:cs="Times New Roman"/>
                <w:spacing w:val="-10"/>
                <w:sz w:val="28"/>
                <w:szCs w:val="28"/>
                <w:lang w:eastAsia="ru-RU"/>
              </w:rPr>
            </w:pPr>
            <w:r w:rsidRPr="00190D7E">
              <w:rPr>
                <w:rFonts w:ascii="Times New Roman" w:eastAsia="Times New Roman" w:hAnsi="Times New Roman" w:cs="Times New Roman"/>
                <w:spacing w:val="-10"/>
                <w:position w:val="-12"/>
                <w:sz w:val="28"/>
                <w:szCs w:val="28"/>
                <w:lang w:eastAsia="ru-RU"/>
              </w:rPr>
              <w:object w:dxaOrig="2260" w:dyaOrig="580">
                <v:shape id="_x0000_i1360" type="#_x0000_t75" style="width:151.5pt;height:38.25pt" o:ole="">
                  <v:imagedata r:id="rId691" o:title=""/>
                </v:shape>
                <o:OLEObject Type="Embed" ProgID="Equation.3" ShapeID="_x0000_i1360" DrawAspect="Content" ObjectID="_1641902248" r:id="rId692"/>
              </w:object>
            </w:r>
          </w:p>
        </w:tc>
      </w:tr>
    </w:tbl>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p>
    <w:p w:rsidR="00CA6680" w:rsidRPr="00190D7E" w:rsidRDefault="00CA6680" w:rsidP="00CA6680">
      <w:pPr>
        <w:spacing w:after="0" w:line="240" w:lineRule="auto"/>
        <w:ind w:firstLine="567"/>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 практических случаях роль диодов выполняют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-переходы транзисторов. Для логарифмического усилителя справедливо следующее выражение для выходного напряжения [42]</w:t>
      </w:r>
    </w:p>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12"/>
          <w:sz w:val="28"/>
          <w:szCs w:val="28"/>
          <w:lang w:eastAsia="ru-RU"/>
        </w:rPr>
        <w:object w:dxaOrig="4440" w:dyaOrig="380">
          <v:shape id="_x0000_i1361" type="#_x0000_t75" style="width:239.25pt;height:21pt" o:ole="">
            <v:imagedata r:id="rId693" o:title=""/>
          </v:shape>
          <o:OLEObject Type="Embed" ProgID="Equation.3" ShapeID="_x0000_i1361" DrawAspect="Content" ObjectID="_1641902249" r:id="rId694"/>
        </w:objec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где </w:t>
      </w:r>
      <w:r w:rsidRPr="00190D7E">
        <w:rPr>
          <w:rFonts w:ascii="Times New Roman" w:eastAsia="Times New Roman" w:hAnsi="Times New Roman" w:cs="Times New Roman"/>
          <w:position w:val="-12"/>
          <w:sz w:val="28"/>
          <w:szCs w:val="28"/>
          <w:lang w:eastAsia="ru-RU"/>
        </w:rPr>
        <w:object w:dxaOrig="2700" w:dyaOrig="380">
          <v:shape id="_x0000_i1362" type="#_x0000_t75" style="width:140.25pt;height:19.5pt" o:ole="">
            <v:imagedata r:id="rId695" o:title=""/>
          </v:shape>
          <o:OLEObject Type="Embed" ProgID="Equation.3" ShapeID="_x0000_i1362" DrawAspect="Content" ObjectID="_1641902250" r:id="rId696"/>
        </w:object>
      </w:r>
      <w:r w:rsidRPr="00190D7E">
        <w:rPr>
          <w:rFonts w:ascii="Times New Roman" w:eastAsia="Times New Roman" w:hAnsi="Times New Roman" w:cs="Times New Roman"/>
          <w:sz w:val="28"/>
          <w:szCs w:val="28"/>
          <w:lang w:eastAsia="ru-RU"/>
        </w:rPr>
        <w:t xml:space="preserve">, где </w:t>
      </w:r>
      <w:r w:rsidRPr="00190D7E">
        <w:rPr>
          <w:rFonts w:ascii="Times New Roman" w:eastAsia="Times New Roman" w:hAnsi="Times New Roman" w:cs="Times New Roman"/>
          <w:position w:val="-30"/>
          <w:sz w:val="28"/>
          <w:szCs w:val="28"/>
          <w:lang w:eastAsia="ru-RU"/>
        </w:rPr>
        <w:object w:dxaOrig="960" w:dyaOrig="680">
          <v:shape id="_x0000_i1363" type="#_x0000_t75" style="width:55.5pt;height:38.25pt" o:ole="">
            <v:imagedata r:id="rId697" o:title=""/>
          </v:shape>
          <o:OLEObject Type="Embed" ProgID="Equation.3" ShapeID="_x0000_i1363" DrawAspect="Content" ObjectID="_1641902251" r:id="rId698"/>
        </w:object>
      </w:r>
      <w:r w:rsidRPr="00190D7E">
        <w:rPr>
          <w:rFonts w:ascii="Times New Roman" w:eastAsia="Times New Roman" w:hAnsi="Times New Roman" w:cs="Times New Roman"/>
          <w:sz w:val="28"/>
          <w:szCs w:val="28"/>
          <w:lang w:eastAsia="ru-RU"/>
        </w:rPr>
        <w:t xml:space="preserve"> – температурный потенциал,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К0</w:t>
      </w:r>
      <w:r w:rsidRPr="00190D7E">
        <w:rPr>
          <w:rFonts w:ascii="Times New Roman" w:eastAsia="Times New Roman" w:hAnsi="Times New Roman" w:cs="Times New Roman"/>
          <w:sz w:val="28"/>
          <w:szCs w:val="28"/>
          <w:lang w:eastAsia="ru-RU"/>
        </w:rPr>
        <w:t xml:space="preserve"> – тепловой ток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-перехода.</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Рассмотрим случай, когда в качестве диода в цепи отрицательной обратной связи ОУ используется эмиттерный переход, а коллектор соединен с базой транзистора. </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Точность логарифмирования в этом случае существенно зависит от коэффициента передачи </w:t>
      </w:r>
      <w:r w:rsidRPr="00190D7E">
        <w:rPr>
          <w:rFonts w:ascii="Times New Roman" w:eastAsia="Times New Roman" w:hAnsi="Times New Roman" w:cs="Times New Roman"/>
          <w:sz w:val="28"/>
          <w:szCs w:val="28"/>
          <w:lang w:val="en-US" w:eastAsia="ru-RU"/>
        </w:rPr>
        <w:t>h</w:t>
      </w:r>
      <w:r w:rsidRPr="00190D7E">
        <w:rPr>
          <w:rFonts w:ascii="Times New Roman" w:eastAsia="Times New Roman" w:hAnsi="Times New Roman" w:cs="Times New Roman"/>
          <w:sz w:val="28"/>
          <w:szCs w:val="28"/>
          <w:vertAlign w:val="subscript"/>
          <w:lang w:eastAsia="ru-RU"/>
        </w:rPr>
        <w:t>21Э</w:t>
      </w:r>
      <w:r w:rsidRPr="00190D7E">
        <w:rPr>
          <w:rFonts w:ascii="Times New Roman" w:eastAsia="Times New Roman" w:hAnsi="Times New Roman" w:cs="Times New Roman"/>
          <w:sz w:val="28"/>
          <w:szCs w:val="28"/>
          <w:lang w:eastAsia="ru-RU"/>
        </w:rPr>
        <w:t xml:space="preserve"> базового тока транзистора. Так как </w:t>
      </w:r>
      <w:r w:rsidRPr="00190D7E">
        <w:rPr>
          <w:rFonts w:ascii="Times New Roman" w:eastAsia="Times New Roman" w:hAnsi="Times New Roman" w:cs="Times New Roman"/>
          <w:sz w:val="28"/>
          <w:szCs w:val="28"/>
          <w:lang w:val="en-US" w:eastAsia="ru-RU"/>
        </w:rPr>
        <w:t>h</w:t>
      </w:r>
      <w:r w:rsidRPr="00190D7E">
        <w:rPr>
          <w:rFonts w:ascii="Times New Roman" w:eastAsia="Times New Roman" w:hAnsi="Times New Roman" w:cs="Times New Roman"/>
          <w:sz w:val="28"/>
          <w:szCs w:val="28"/>
          <w:vertAlign w:val="subscript"/>
          <w:lang w:eastAsia="ru-RU"/>
        </w:rPr>
        <w:t>21Э</w:t>
      </w:r>
      <w:r w:rsidRPr="00190D7E">
        <w:rPr>
          <w:rFonts w:ascii="Times New Roman" w:eastAsia="Times New Roman" w:hAnsi="Times New Roman" w:cs="Times New Roman"/>
          <w:sz w:val="28"/>
          <w:szCs w:val="28"/>
          <w:lang w:eastAsia="ru-RU"/>
        </w:rPr>
        <w:t xml:space="preserve"> уменьшается при малых токах порядка 10</w:t>
      </w:r>
      <w:r w:rsidRPr="00190D7E">
        <w:rPr>
          <w:rFonts w:ascii="Times New Roman" w:eastAsia="Times New Roman" w:hAnsi="Times New Roman" w:cs="Times New Roman"/>
          <w:sz w:val="28"/>
          <w:szCs w:val="28"/>
          <w:vertAlign w:val="superscript"/>
          <w:lang w:eastAsia="ru-RU"/>
        </w:rPr>
        <w:t>–9</w:t>
      </w:r>
      <w:r w:rsidRPr="00190D7E">
        <w:rPr>
          <w:rFonts w:ascii="Times New Roman" w:eastAsia="Times New Roman" w:hAnsi="Times New Roman" w:cs="Times New Roman"/>
          <w:sz w:val="28"/>
          <w:szCs w:val="28"/>
          <w:lang w:eastAsia="ru-RU"/>
        </w:rPr>
        <w:t>А, диапазон логарифмирования входных токов ограничен и составляет примерно 7 декад.</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Ток в цепи ООС рассчитывается по формуле</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2"/>
          <w:sz w:val="28"/>
          <w:szCs w:val="28"/>
          <w:lang w:eastAsia="ru-RU"/>
        </w:rPr>
        <w:object w:dxaOrig="4580" w:dyaOrig="760">
          <v:shape id="_x0000_i1364" type="#_x0000_t75" style="width:306.75pt;height:50.25pt" o:ole="">
            <v:imagedata r:id="rId699" o:title=""/>
          </v:shape>
          <o:OLEObject Type="Embed" ProgID="Equation.3" ShapeID="_x0000_i1364" DrawAspect="Content" ObjectID="_1641902252" r:id="rId700"/>
        </w:objec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Напряжение на выходе в этом случае равно</w:t>
      </w:r>
    </w:p>
    <w:p w:rsidR="00CA6680" w:rsidRPr="00190D7E" w:rsidRDefault="00CA6680" w:rsidP="00CA6680">
      <w:pPr>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position w:val="-38"/>
          <w:sz w:val="28"/>
          <w:szCs w:val="28"/>
          <w:lang w:eastAsia="ru-RU"/>
        </w:rPr>
        <w:object w:dxaOrig="4520" w:dyaOrig="900">
          <v:shape id="_x0000_i1365" type="#_x0000_t75" style="width:279pt;height:54.75pt" o:ole="">
            <v:imagedata r:id="rId701" o:title=""/>
          </v:shape>
          <o:OLEObject Type="Embed" ProgID="Equation.3" ShapeID="_x0000_i1365" DrawAspect="Content" ObjectID="_1641902253" r:id="rId702"/>
        </w:object>
      </w:r>
      <w:r w:rsidRPr="00190D7E">
        <w:rPr>
          <w:rFonts w:ascii="Times New Roman" w:eastAsia="Times New Roman" w:hAnsi="Times New Roman" w:cs="Times New Roman"/>
          <w:sz w:val="28"/>
          <w:szCs w:val="28"/>
          <w:lang w:eastAsia="ru-RU"/>
        </w:rPr>
        <w:t>.</w:t>
      </w:r>
    </w:p>
    <w:p w:rsidR="00CA6680" w:rsidRPr="00494AA7"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Различные варианты логарифмов с использованием диодных включений биполярных транзисторов рассматриваются в [42].</w:t>
      </w:r>
    </w:p>
    <w:p w:rsidR="00494AA7" w:rsidRPr="00494AA7" w:rsidRDefault="00494AA7" w:rsidP="00CA6680">
      <w:pPr>
        <w:spacing w:after="0" w:line="240" w:lineRule="auto"/>
        <w:ind w:firstLine="567"/>
        <w:jc w:val="both"/>
        <w:rPr>
          <w:rFonts w:ascii="Times New Roman" w:eastAsia="Times New Roman" w:hAnsi="Times New Roman" w:cs="Times New Roman"/>
          <w:sz w:val="28"/>
          <w:szCs w:val="28"/>
          <w:lang w:eastAsia="ru-RU"/>
        </w:rPr>
      </w:pPr>
    </w:p>
    <w:p w:rsidR="00CA6680" w:rsidRPr="00494AA7" w:rsidRDefault="00494AA7" w:rsidP="00494AA7">
      <w:pPr>
        <w:pStyle w:val="2"/>
        <w:rPr>
          <w:lang w:val="ru-RU"/>
        </w:rPr>
      </w:pPr>
      <w:bookmarkStart w:id="236" w:name="_Toc184283290"/>
      <w:bookmarkStart w:id="237" w:name="_Toc22837149"/>
      <w:r w:rsidRPr="00494AA7">
        <w:rPr>
          <w:lang w:val="ru-RU"/>
        </w:rPr>
        <w:t>4</w:t>
      </w:r>
      <w:r w:rsidR="00CA6680" w:rsidRPr="00494AA7">
        <w:rPr>
          <w:lang w:val="ru-RU"/>
        </w:rPr>
        <w:t>.8. Преобразователи на основе интегральных</w:t>
      </w:r>
      <w:bookmarkEnd w:id="228"/>
      <w:bookmarkEnd w:id="229"/>
      <w:bookmarkEnd w:id="230"/>
      <w:bookmarkEnd w:id="231"/>
      <w:bookmarkEnd w:id="232"/>
      <w:bookmarkEnd w:id="233"/>
      <w:bookmarkEnd w:id="236"/>
      <w:bookmarkEnd w:id="237"/>
    </w:p>
    <w:p w:rsidR="00CA6680" w:rsidRPr="00494AA7" w:rsidRDefault="00CA6680" w:rsidP="00494AA7">
      <w:pPr>
        <w:pStyle w:val="2"/>
        <w:rPr>
          <w:lang w:val="ru-RU"/>
        </w:rPr>
      </w:pPr>
      <w:bookmarkStart w:id="238" w:name="_Toc184283291"/>
      <w:bookmarkStart w:id="239" w:name="_Toc22837150"/>
      <w:r w:rsidRPr="00494AA7">
        <w:rPr>
          <w:lang w:val="ru-RU"/>
        </w:rPr>
        <w:t>микросхем ФАПЧ</w:t>
      </w:r>
      <w:bookmarkEnd w:id="238"/>
      <w:bookmarkEnd w:id="239"/>
    </w:p>
    <w:p w:rsidR="00CA6680" w:rsidRPr="00190D7E" w:rsidRDefault="00CA6680" w:rsidP="00CA6680">
      <w:pPr>
        <w:shd w:val="clear" w:color="auto" w:fill="FFFFFF"/>
        <w:spacing w:before="209"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Интегральные микросхемы фазовой автоподстройки частоты (ФАПЧ) являются изделиями универсального применения. Они могут использоваться для демодуляции </w:t>
      </w:r>
      <w:r w:rsidRPr="00190D7E">
        <w:rPr>
          <w:rFonts w:ascii="Times New Roman" w:eastAsia="Times New Roman" w:hAnsi="Times New Roman" w:cs="Times New Roman"/>
          <w:sz w:val="28"/>
          <w:szCs w:val="28"/>
          <w:lang w:val="en-US" w:eastAsia="ru-RU"/>
        </w:rPr>
        <w:t>AM</w:t>
      </w:r>
      <w:r w:rsidRPr="00190D7E">
        <w:rPr>
          <w:rFonts w:ascii="Times New Roman" w:eastAsia="Times New Roman" w:hAnsi="Times New Roman" w:cs="Times New Roman"/>
          <w:sz w:val="28"/>
          <w:szCs w:val="28"/>
          <w:lang w:eastAsia="ru-RU"/>
        </w:rPr>
        <w:t xml:space="preserve">- и ЧМ-сигналов, синтеза частот, кодирования и декодирования сигналов с частотной манипуляцией, синхронизации при передаче данных, селективного усиления высокочастотных сигналов, преобразования напряжения в частоту и других функций. Упрощенная структурная схема устройства с ФАПЧ приведена на рис. </w:t>
      </w:r>
      <w:r w:rsidR="00D231E1">
        <w:rPr>
          <w:rFonts w:ascii="Times New Roman" w:eastAsia="Times New Roman" w:hAnsi="Times New Roman" w:cs="Times New Roman"/>
          <w:sz w:val="28"/>
          <w:szCs w:val="28"/>
          <w:lang w:eastAsia="ru-RU"/>
        </w:rPr>
        <w:t>4.11</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40"/>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9363" w:dyaOrig="3310">
          <v:shape id="_x0000_i1366" type="#_x0000_t75" style="width:369pt;height:114pt" o:ole="">
            <v:imagedata r:id="rId703" o:title=""/>
          </v:shape>
          <o:OLEObject Type="Embed" ProgID="Visio.Drawing.11" ShapeID="_x0000_i1366" DrawAspect="Content" ObjectID="_1641902254" r:id="rId704"/>
        </w:object>
      </w:r>
    </w:p>
    <w:p w:rsidR="00CA6680" w:rsidRPr="00190D7E" w:rsidRDefault="00CA6680" w:rsidP="00CA6680">
      <w:pPr>
        <w:spacing w:after="0" w:line="240" w:lineRule="auto"/>
        <w:ind w:firstLine="540"/>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4.11</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Структурная схема устройства с ФАПЧ</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Устройство содержит фазовый детектор (ФД), фильтр нижних частот (ФНЧ) и генератор управления напряжением (ГУН). Здесь входным и выходным информационными сигналами являются частоты переменного тока. Как и в любом контуре автоматического регулирования, выходной сигнал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ВЫХ1</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lastRenderedPageBreak/>
        <w:t xml:space="preserve">изменяется в направлении уменьшения сигнала ошибки, который выделяется на выходе ФНЧ </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ВЫХ2</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Сигналом ошибки является частота. Поэтому рассматриваемый контур регулирования изменяет частоту ошибки в направлении достижения нулевой частоты. Для выполнения этого условия частота сигнала обратной связи должна быть равна входной частоте.</w:t>
      </w:r>
    </w:p>
    <w:p w:rsidR="00CA6680" w:rsidRPr="00190D7E" w:rsidRDefault="00CA6680" w:rsidP="00CA6680">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Рассмотрим принцип работы устройства с ФАПЧ. Если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ВХ</w:t>
      </w:r>
      <w:r w:rsidRPr="00190D7E">
        <w:rPr>
          <w:rFonts w:ascii="Times New Roman" w:eastAsia="Times New Roman" w:hAnsi="Times New Roman" w:cs="Times New Roman"/>
          <w:iCs/>
          <w:sz w:val="28"/>
          <w:szCs w:val="28"/>
          <w:lang w:eastAsia="ru-RU"/>
        </w:rPr>
        <w:t xml:space="preserve"> = </w:t>
      </w:r>
      <w:r w:rsidRPr="00190D7E">
        <w:rPr>
          <w:rFonts w:ascii="Times New Roman" w:eastAsia="Times New Roman" w:hAnsi="Times New Roman" w:cs="Times New Roman"/>
          <w:sz w:val="28"/>
          <w:szCs w:val="28"/>
          <w:lang w:eastAsia="ru-RU"/>
        </w:rPr>
        <w:t xml:space="preserve">0, то ГУН работает на частоте свободных колебаний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так как управляющее напряжение на выходе ФНЧ равно нулю. Если на вход устройства подключен внешний генератор с частотой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и разностная частота находится вне полосы ФНЧ, ГУН будет продолжать работать на частоте свободных колебаний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Однако, если изменять частоту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в сторону сближения с частотой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то как только разностная частота попадет в полосу пропускания ФНЧ, на его выходе начинает возрастать уровень сигнала и будет осуществляться модуляция частоты ГУН относительно частоты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w:t>
      </w:r>
    </w:p>
    <w:p w:rsidR="00CA6680" w:rsidRPr="00190D7E" w:rsidRDefault="00CA6680" w:rsidP="00CA6680">
      <w:pPr>
        <w:keepLines/>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При определенной частоте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 xml:space="preserve">, близкой к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частота ГУН </w:t>
      </w:r>
      <w:r w:rsidRPr="00190D7E">
        <w:rPr>
          <w:rFonts w:ascii="Times New Roman" w:eastAsia="Times New Roman" w:hAnsi="Times New Roman" w:cs="Times New Roman"/>
          <w:spacing w:val="10"/>
          <w:sz w:val="28"/>
          <w:szCs w:val="28"/>
          <w:lang w:eastAsia="ru-RU"/>
        </w:rPr>
        <w:t>скачкообразно изменяется и принимает значение, равное час</w:t>
      </w:r>
      <w:r w:rsidRPr="00190D7E">
        <w:rPr>
          <w:rFonts w:ascii="Times New Roman" w:eastAsia="Times New Roman" w:hAnsi="Times New Roman" w:cs="Times New Roman"/>
          <w:spacing w:val="6"/>
          <w:sz w:val="28"/>
          <w:szCs w:val="28"/>
          <w:lang w:eastAsia="ru-RU"/>
        </w:rPr>
        <w:t xml:space="preserve">тоте внешнего генератора. Этот случай соответствует «захвату» </w:t>
      </w:r>
      <w:r w:rsidRPr="00190D7E">
        <w:rPr>
          <w:rFonts w:ascii="Times New Roman" w:eastAsia="Times New Roman" w:hAnsi="Times New Roman" w:cs="Times New Roman"/>
          <w:spacing w:val="12"/>
          <w:sz w:val="28"/>
          <w:szCs w:val="28"/>
          <w:lang w:eastAsia="ru-RU"/>
        </w:rPr>
        <w:t xml:space="preserve">частоты ГУН частотой внешнего генератора. Полоса захвата </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eastAsia="ru-RU"/>
        </w:rPr>
        <w:t>Δ</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3</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vertAlign w:val="subscript"/>
          <w:lang w:val="en-US" w:eastAsia="ru-RU"/>
        </w:rPr>
        <w:t>MIN</w:t>
      </w:r>
      <w:r w:rsidRPr="00190D7E">
        <w:rPr>
          <w:rFonts w:ascii="Times New Roman" w:eastAsia="Times New Roman" w:hAnsi="Times New Roman" w:cs="Times New Roman"/>
          <w:sz w:val="28"/>
          <w:szCs w:val="28"/>
          <w:lang w:eastAsia="ru-RU"/>
        </w:rPr>
        <w:t xml:space="preserve">) зависит от величины возможных изменений </w:t>
      </w:r>
      <w:r w:rsidRPr="00190D7E">
        <w:rPr>
          <w:rFonts w:ascii="Times New Roman" w:eastAsia="Times New Roman" w:hAnsi="Times New Roman" w:cs="Times New Roman"/>
          <w:spacing w:val="9"/>
          <w:sz w:val="28"/>
          <w:szCs w:val="28"/>
          <w:lang w:eastAsia="ru-RU"/>
        </w:rPr>
        <w:t xml:space="preserve">напряжения на выходе ФНЧ. Если </w:t>
      </w:r>
      <w:r w:rsidRPr="00190D7E">
        <w:rPr>
          <w:rFonts w:ascii="Times New Roman" w:eastAsia="Times New Roman" w:hAnsi="Times New Roman" w:cs="Times New Roman"/>
          <w:i/>
          <w:spacing w:val="9"/>
          <w:sz w:val="28"/>
          <w:szCs w:val="28"/>
          <w:lang w:val="en-US" w:eastAsia="ru-RU"/>
        </w:rPr>
        <w:t>f</w:t>
      </w:r>
      <w:r w:rsidRPr="00190D7E">
        <w:rPr>
          <w:rFonts w:ascii="Times New Roman" w:eastAsia="Times New Roman" w:hAnsi="Times New Roman" w:cs="Times New Roman"/>
          <w:i/>
          <w:spacing w:val="9"/>
          <w:sz w:val="28"/>
          <w:szCs w:val="28"/>
          <w:vertAlign w:val="subscript"/>
          <w:lang w:val="en-US" w:eastAsia="ru-RU"/>
        </w:rPr>
        <w:t>C</w:t>
      </w:r>
      <w:r w:rsidRPr="00190D7E">
        <w:rPr>
          <w:rFonts w:ascii="Times New Roman" w:eastAsia="Times New Roman" w:hAnsi="Times New Roman" w:cs="Times New Roman"/>
          <w:spacing w:val="9"/>
          <w:sz w:val="28"/>
          <w:szCs w:val="28"/>
          <w:lang w:eastAsia="ru-RU"/>
        </w:rPr>
        <w:t xml:space="preserve"> выйдет за пределы частот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val="en-US" w:eastAsia="ru-RU"/>
        </w:rPr>
        <w:t>MIN</w:t>
      </w:r>
      <w:r w:rsidRPr="00190D7E">
        <w:rPr>
          <w:rFonts w:ascii="Times New Roman" w:eastAsia="Times New Roman" w:hAnsi="Times New Roman" w:cs="Times New Roman"/>
          <w:sz w:val="28"/>
          <w:szCs w:val="28"/>
          <w:lang w:eastAsia="ru-RU"/>
        </w:rPr>
        <w:t xml:space="preserve">, то ГУН скачкообразно вернется к частоте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Для </w:t>
      </w:r>
      <w:r w:rsidRPr="00190D7E">
        <w:rPr>
          <w:rFonts w:ascii="Times New Roman" w:eastAsia="Times New Roman" w:hAnsi="Times New Roman" w:cs="Times New Roman"/>
          <w:spacing w:val="11"/>
          <w:sz w:val="28"/>
          <w:szCs w:val="28"/>
          <w:lang w:eastAsia="ru-RU"/>
        </w:rPr>
        <w:t xml:space="preserve">первоначального захвата частоты необходимо, чтобы </w:t>
      </w:r>
      <w:r w:rsidRPr="00190D7E">
        <w:rPr>
          <w:rFonts w:ascii="Times New Roman" w:eastAsia="Times New Roman" w:hAnsi="Times New Roman" w:cs="Times New Roman"/>
          <w:i/>
          <w:spacing w:val="11"/>
          <w:sz w:val="28"/>
          <w:szCs w:val="28"/>
          <w:lang w:val="en-US" w:eastAsia="ru-RU"/>
        </w:rPr>
        <w:t>f</w:t>
      </w:r>
      <w:r w:rsidRPr="00190D7E">
        <w:rPr>
          <w:rFonts w:ascii="Times New Roman" w:eastAsia="Times New Roman" w:hAnsi="Times New Roman" w:cs="Times New Roman"/>
          <w:i/>
          <w:spacing w:val="11"/>
          <w:sz w:val="28"/>
          <w:szCs w:val="28"/>
          <w:vertAlign w:val="subscript"/>
          <w:lang w:val="en-US" w:eastAsia="ru-RU"/>
        </w:rPr>
        <w:t>C</w:t>
      </w:r>
      <w:r w:rsidRPr="00190D7E">
        <w:rPr>
          <w:rFonts w:ascii="Times New Roman" w:eastAsia="Times New Roman" w:hAnsi="Times New Roman" w:cs="Times New Roman"/>
          <w:spacing w:val="11"/>
          <w:sz w:val="28"/>
          <w:szCs w:val="28"/>
          <w:lang w:eastAsia="ru-RU"/>
        </w:rPr>
        <w:t xml:space="preserve"> была </w:t>
      </w:r>
      <w:r w:rsidRPr="00190D7E">
        <w:rPr>
          <w:rFonts w:ascii="Times New Roman" w:eastAsia="Times New Roman" w:hAnsi="Times New Roman" w:cs="Times New Roman"/>
          <w:sz w:val="28"/>
          <w:szCs w:val="28"/>
          <w:lang w:eastAsia="ru-RU"/>
        </w:rPr>
        <w:t xml:space="preserve">ближе к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чем частоты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val="en-US" w:eastAsia="ru-RU"/>
        </w:rPr>
        <w:t>MIN</w:t>
      </w:r>
      <w:r w:rsidRPr="00190D7E">
        <w:rPr>
          <w:rFonts w:ascii="Times New Roman" w:eastAsia="Times New Roman" w:hAnsi="Times New Roman" w:cs="Times New Roman"/>
          <w:sz w:val="28"/>
          <w:szCs w:val="28"/>
          <w:lang w:eastAsia="ru-RU"/>
        </w:rPr>
        <w:t xml:space="preserve">. Другими словами, полоса, </w:t>
      </w:r>
      <w:r w:rsidRPr="00190D7E">
        <w:rPr>
          <w:rFonts w:ascii="Times New Roman" w:eastAsia="Times New Roman" w:hAnsi="Times New Roman" w:cs="Times New Roman"/>
          <w:spacing w:val="11"/>
          <w:sz w:val="28"/>
          <w:szCs w:val="28"/>
          <w:lang w:eastAsia="ru-RU"/>
        </w:rPr>
        <w:t xml:space="preserve">соответствующая первоначальному захвату, уже, чем полоса, </w:t>
      </w:r>
      <w:r w:rsidRPr="00190D7E">
        <w:rPr>
          <w:rFonts w:ascii="Times New Roman" w:eastAsia="Times New Roman" w:hAnsi="Times New Roman" w:cs="Times New Roman"/>
          <w:spacing w:val="8"/>
          <w:sz w:val="28"/>
          <w:szCs w:val="28"/>
          <w:lang w:eastAsia="ru-RU"/>
        </w:rPr>
        <w:t>в которой удерживается сигнал в «захвате», получившая назва</w:t>
      </w:r>
      <w:r w:rsidRPr="00190D7E">
        <w:rPr>
          <w:rFonts w:ascii="Times New Roman" w:eastAsia="Times New Roman" w:hAnsi="Times New Roman" w:cs="Times New Roman"/>
          <w:spacing w:val="10"/>
          <w:sz w:val="28"/>
          <w:szCs w:val="28"/>
          <w:lang w:eastAsia="ru-RU"/>
        </w:rPr>
        <w:t>ние полосы слежения. Обе указанные полосы могут регулиро</w:t>
      </w:r>
      <w:r w:rsidRPr="00190D7E">
        <w:rPr>
          <w:rFonts w:ascii="Times New Roman" w:eastAsia="Times New Roman" w:hAnsi="Times New Roman" w:cs="Times New Roman"/>
          <w:spacing w:val="7"/>
          <w:sz w:val="28"/>
          <w:szCs w:val="28"/>
          <w:lang w:eastAsia="ru-RU"/>
        </w:rPr>
        <w:t xml:space="preserve">ваться   независимо путем изменения постоянных времени </w:t>
      </w:r>
      <w:r w:rsidRPr="00190D7E">
        <w:rPr>
          <w:rFonts w:ascii="Times New Roman" w:eastAsia="Times New Roman" w:hAnsi="Times New Roman" w:cs="Times New Roman"/>
          <w:spacing w:val="5"/>
          <w:sz w:val="28"/>
          <w:szCs w:val="28"/>
          <w:lang w:val="en-US" w:eastAsia="ru-RU"/>
        </w:rPr>
        <w:t>R</w:t>
      </w:r>
      <w:r w:rsidRPr="00190D7E">
        <w:rPr>
          <w:rFonts w:ascii="Times New Roman" w:eastAsia="Times New Roman" w:hAnsi="Times New Roman" w:cs="Times New Roman"/>
          <w:spacing w:val="5"/>
          <w:sz w:val="28"/>
          <w:szCs w:val="28"/>
          <w:lang w:eastAsia="ru-RU"/>
        </w:rPr>
        <w:t>С-цепей устройства ФАПЧ. Следовательно, если внешний гене</w:t>
      </w:r>
      <w:r w:rsidRPr="00190D7E">
        <w:rPr>
          <w:rFonts w:ascii="Times New Roman" w:eastAsia="Times New Roman" w:hAnsi="Times New Roman" w:cs="Times New Roman"/>
          <w:spacing w:val="10"/>
          <w:sz w:val="28"/>
          <w:szCs w:val="28"/>
          <w:lang w:eastAsia="ru-RU"/>
        </w:rPr>
        <w:t xml:space="preserve">ратор, подключенный ко входу устройства, изображенного на </w:t>
      </w:r>
      <w:r w:rsidRPr="00190D7E">
        <w:rPr>
          <w:rFonts w:ascii="Times New Roman" w:eastAsia="Times New Roman" w:hAnsi="Times New Roman" w:cs="Times New Roman"/>
          <w:spacing w:val="7"/>
          <w:sz w:val="28"/>
          <w:szCs w:val="28"/>
          <w:lang w:eastAsia="ru-RU"/>
        </w:rPr>
        <w:t xml:space="preserve">рис. </w:t>
      </w:r>
      <w:r w:rsidR="00D231E1">
        <w:rPr>
          <w:rFonts w:ascii="Times New Roman" w:eastAsia="Times New Roman" w:hAnsi="Times New Roman" w:cs="Times New Roman"/>
          <w:spacing w:val="7"/>
          <w:sz w:val="28"/>
          <w:szCs w:val="28"/>
          <w:lang w:eastAsia="ru-RU"/>
        </w:rPr>
        <w:t>4.11</w:t>
      </w:r>
      <w:r w:rsidRPr="00190D7E">
        <w:rPr>
          <w:rFonts w:ascii="Times New Roman" w:eastAsia="Times New Roman" w:hAnsi="Times New Roman" w:cs="Times New Roman"/>
          <w:spacing w:val="7"/>
          <w:sz w:val="28"/>
          <w:szCs w:val="28"/>
          <w:lang w:eastAsia="ru-RU"/>
        </w:rPr>
        <w:t xml:space="preserve">, модулируется по частоте, то низкочастотный сигнал </w:t>
      </w:r>
      <w:r w:rsidRPr="00190D7E">
        <w:rPr>
          <w:rFonts w:ascii="Times New Roman" w:eastAsia="Times New Roman" w:hAnsi="Times New Roman" w:cs="Times New Roman"/>
          <w:sz w:val="28"/>
          <w:szCs w:val="28"/>
          <w:lang w:eastAsia="ru-RU"/>
        </w:rPr>
        <w:t xml:space="preserve">будет воспроизведен на выходе ФНЧ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Cs/>
          <w:sz w:val="28"/>
          <w:szCs w:val="28"/>
          <w:vertAlign w:val="subscript"/>
          <w:lang w:eastAsia="ru-RU"/>
        </w:rPr>
        <w:t>ВЫХ2</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Таким образом, </w:t>
      </w:r>
      <w:r w:rsidRPr="00190D7E">
        <w:rPr>
          <w:rFonts w:ascii="Times New Roman" w:eastAsia="Times New Roman" w:hAnsi="Times New Roman" w:cs="Times New Roman"/>
          <w:spacing w:val="5"/>
          <w:sz w:val="28"/>
          <w:szCs w:val="28"/>
          <w:lang w:eastAsia="ru-RU"/>
        </w:rPr>
        <w:t>устройство ФАПЧ можно использовать как ЧМ-детектор.</w:t>
      </w:r>
    </w:p>
    <w:p w:rsidR="00CA6680" w:rsidRPr="00190D7E" w:rsidRDefault="00CA6680" w:rsidP="00CA6680">
      <w:pPr>
        <w:keepLines/>
        <w:shd w:val="clear" w:color="auto" w:fill="FFFFFF"/>
        <w:spacing w:after="0" w:line="240" w:lineRule="auto"/>
        <w:ind w:firstLine="567"/>
        <w:jc w:val="both"/>
        <w:rPr>
          <w:rFonts w:ascii="Times New Roman" w:eastAsia="Times New Roman" w:hAnsi="Times New Roman" w:cs="Times New Roman"/>
          <w:spacing w:val="8"/>
          <w:sz w:val="28"/>
          <w:szCs w:val="28"/>
          <w:lang w:eastAsia="ru-RU"/>
        </w:rPr>
      </w:pPr>
      <w:r w:rsidRPr="00190D7E">
        <w:rPr>
          <w:rFonts w:ascii="Times New Roman" w:eastAsia="Times New Roman" w:hAnsi="Times New Roman" w:cs="Times New Roman"/>
          <w:sz w:val="28"/>
          <w:szCs w:val="28"/>
          <w:lang w:eastAsia="ru-RU"/>
        </w:rPr>
        <w:t xml:space="preserve">Широкой областью применения устройства ФАПЧ являются </w:t>
      </w:r>
      <w:r w:rsidRPr="00190D7E">
        <w:rPr>
          <w:rFonts w:ascii="Times New Roman" w:eastAsia="Times New Roman" w:hAnsi="Times New Roman" w:cs="Times New Roman"/>
          <w:spacing w:val="7"/>
          <w:sz w:val="28"/>
          <w:szCs w:val="28"/>
          <w:lang w:eastAsia="ru-RU"/>
        </w:rPr>
        <w:t xml:space="preserve">приемники ЧМ-сигналов. Устройство ФАПЧ, выдающее сигнал </w:t>
      </w:r>
      <w:r w:rsidRPr="00190D7E">
        <w:rPr>
          <w:rFonts w:ascii="Times New Roman" w:eastAsia="Times New Roman" w:hAnsi="Times New Roman" w:cs="Times New Roman"/>
          <w:sz w:val="28"/>
          <w:szCs w:val="28"/>
          <w:lang w:eastAsia="ru-RU"/>
        </w:rPr>
        <w:t xml:space="preserve">на промежуточной частоте, равной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заменяет один или </w:t>
      </w:r>
      <w:r w:rsidRPr="00190D7E">
        <w:rPr>
          <w:rFonts w:ascii="Times New Roman" w:eastAsia="Times New Roman" w:hAnsi="Times New Roman" w:cs="Times New Roman"/>
          <w:spacing w:val="4"/>
          <w:sz w:val="28"/>
          <w:szCs w:val="28"/>
          <w:lang w:eastAsia="ru-RU"/>
        </w:rPr>
        <w:t xml:space="preserve">несколько каскадов промежуточной частоты (ПЧ) и ЧМ-детектор. </w:t>
      </w:r>
      <w:r w:rsidRPr="00190D7E">
        <w:rPr>
          <w:rFonts w:ascii="Times New Roman" w:eastAsia="Times New Roman" w:hAnsi="Times New Roman" w:cs="Times New Roman"/>
          <w:spacing w:val="2"/>
          <w:sz w:val="28"/>
          <w:szCs w:val="28"/>
          <w:lang w:eastAsia="ru-RU"/>
        </w:rPr>
        <w:t>В телевизионных приемниках устройства ФАПЧ могут исполь</w:t>
      </w:r>
      <w:r w:rsidRPr="00190D7E">
        <w:rPr>
          <w:rFonts w:ascii="Times New Roman" w:eastAsia="Times New Roman" w:hAnsi="Times New Roman" w:cs="Times New Roman"/>
          <w:spacing w:val="3"/>
          <w:sz w:val="28"/>
          <w:szCs w:val="28"/>
          <w:lang w:eastAsia="ru-RU"/>
        </w:rPr>
        <w:t xml:space="preserve">зоваться в тракте ПЧ, детекторах, разделителях синхроимпульсов. </w:t>
      </w:r>
      <w:r w:rsidRPr="00190D7E">
        <w:rPr>
          <w:rFonts w:ascii="Times New Roman" w:eastAsia="Times New Roman" w:hAnsi="Times New Roman" w:cs="Times New Roman"/>
          <w:spacing w:val="8"/>
          <w:sz w:val="28"/>
          <w:szCs w:val="28"/>
          <w:lang w:eastAsia="ru-RU"/>
        </w:rPr>
        <w:t xml:space="preserve">Здесь они с успехом заменяют частотно-селективные </w:t>
      </w:r>
      <w:r w:rsidRPr="00190D7E">
        <w:rPr>
          <w:rFonts w:ascii="Times New Roman" w:eastAsia="Times New Roman" w:hAnsi="Times New Roman" w:cs="Times New Roman"/>
          <w:spacing w:val="8"/>
          <w:sz w:val="28"/>
          <w:szCs w:val="28"/>
          <w:lang w:val="en-US" w:eastAsia="ru-RU"/>
        </w:rPr>
        <w:t>LC</w:t>
      </w:r>
      <w:r w:rsidRPr="00190D7E">
        <w:rPr>
          <w:rFonts w:ascii="Times New Roman" w:eastAsia="Times New Roman" w:hAnsi="Times New Roman" w:cs="Times New Roman"/>
          <w:spacing w:val="8"/>
          <w:sz w:val="28"/>
          <w:szCs w:val="28"/>
          <w:lang w:eastAsia="ru-RU"/>
        </w:rPr>
        <w:t>-цепи.</w:t>
      </w:r>
    </w:p>
    <w:p w:rsidR="00CA6680" w:rsidRPr="00190D7E" w:rsidRDefault="00CA6680" w:rsidP="00CA6680">
      <w:pPr>
        <w:spacing w:after="0" w:line="240" w:lineRule="auto"/>
        <w:ind w:firstLine="567"/>
        <w:jc w:val="both"/>
        <w:rPr>
          <w:rFonts w:ascii="Times New Roman" w:eastAsia="Times New Roman" w:hAnsi="Times New Roman" w:cs="Times New Roman"/>
          <w:spacing w:val="5"/>
          <w:sz w:val="28"/>
          <w:szCs w:val="28"/>
          <w:lang w:eastAsia="ru-RU"/>
        </w:rPr>
      </w:pPr>
      <w:r w:rsidRPr="00190D7E">
        <w:rPr>
          <w:rFonts w:ascii="Times New Roman" w:eastAsia="Times New Roman" w:hAnsi="Times New Roman" w:cs="Times New Roman"/>
          <w:sz w:val="28"/>
          <w:szCs w:val="28"/>
          <w:lang w:eastAsia="ru-RU"/>
        </w:rPr>
        <w:t xml:space="preserve">Функциональная схема ИМС типа </w:t>
      </w:r>
      <w:r w:rsidRPr="00190D7E">
        <w:rPr>
          <w:rFonts w:ascii="Times New Roman" w:eastAsia="Times New Roman" w:hAnsi="Times New Roman" w:cs="Times New Roman"/>
          <w:sz w:val="28"/>
          <w:szCs w:val="28"/>
          <w:lang w:val="en-US" w:eastAsia="ru-RU"/>
        </w:rPr>
        <w:t>K</w:t>
      </w:r>
      <w:r w:rsidRPr="00190D7E">
        <w:rPr>
          <w:rFonts w:ascii="Times New Roman" w:eastAsia="Times New Roman" w:hAnsi="Times New Roman" w:cs="Times New Roman"/>
          <w:sz w:val="28"/>
          <w:szCs w:val="28"/>
          <w:lang w:eastAsia="ru-RU"/>
        </w:rPr>
        <w:t>174</w:t>
      </w:r>
      <w:r w:rsidRPr="00190D7E">
        <w:rPr>
          <w:rFonts w:ascii="Times New Roman" w:eastAsia="Times New Roman" w:hAnsi="Times New Roman" w:cs="Times New Roman"/>
          <w:sz w:val="28"/>
          <w:szCs w:val="28"/>
          <w:lang w:val="en-US" w:eastAsia="ru-RU"/>
        </w:rPr>
        <w:t>XA</w:t>
      </w:r>
      <w:r w:rsidRPr="00190D7E">
        <w:rPr>
          <w:rFonts w:ascii="Times New Roman" w:eastAsia="Times New Roman" w:hAnsi="Times New Roman" w:cs="Times New Roman"/>
          <w:sz w:val="28"/>
          <w:szCs w:val="28"/>
          <w:lang w:eastAsia="ru-RU"/>
        </w:rPr>
        <w:t xml:space="preserve">12, реализующая </w:t>
      </w:r>
      <w:r w:rsidRPr="00190D7E">
        <w:rPr>
          <w:rFonts w:ascii="Times New Roman" w:eastAsia="Times New Roman" w:hAnsi="Times New Roman" w:cs="Times New Roman"/>
          <w:spacing w:val="5"/>
          <w:sz w:val="28"/>
          <w:szCs w:val="28"/>
          <w:lang w:eastAsia="ru-RU"/>
        </w:rPr>
        <w:t xml:space="preserve">принцип ФАПЧ, приведена на рис. </w:t>
      </w:r>
      <w:r w:rsidR="00D231E1">
        <w:rPr>
          <w:rFonts w:ascii="Times New Roman" w:eastAsia="Times New Roman" w:hAnsi="Times New Roman" w:cs="Times New Roman"/>
          <w:spacing w:val="5"/>
          <w:sz w:val="28"/>
          <w:szCs w:val="28"/>
          <w:lang w:eastAsia="ru-RU"/>
        </w:rPr>
        <w:t>4.12</w:t>
      </w:r>
      <w:r w:rsidRPr="00190D7E">
        <w:rPr>
          <w:rFonts w:ascii="Times New Roman" w:eastAsia="Times New Roman" w:hAnsi="Times New Roman" w:cs="Times New Roman"/>
          <w:spacing w:val="5"/>
          <w:sz w:val="28"/>
          <w:szCs w:val="28"/>
          <w:lang w:eastAsia="ru-RU"/>
        </w:rPr>
        <w:t xml:space="preserve">, </w:t>
      </w:r>
      <w:r w:rsidRPr="00190D7E">
        <w:rPr>
          <w:rFonts w:ascii="Times New Roman" w:eastAsia="Times New Roman" w:hAnsi="Times New Roman" w:cs="Times New Roman"/>
          <w:spacing w:val="5"/>
          <w:sz w:val="28"/>
          <w:szCs w:val="28"/>
          <w:lang w:val="en-US" w:eastAsia="ru-RU"/>
        </w:rPr>
        <w:t>a</w:t>
      </w:r>
      <w:r w:rsidRPr="00190D7E">
        <w:rPr>
          <w:rFonts w:ascii="Times New Roman" w:eastAsia="Times New Roman" w:hAnsi="Times New Roman" w:cs="Times New Roman"/>
          <w:spacing w:val="5"/>
          <w:sz w:val="28"/>
          <w:szCs w:val="28"/>
          <w:lang w:eastAsia="ru-RU"/>
        </w:rPr>
        <w:t xml:space="preserve">. </w:t>
      </w:r>
    </w:p>
    <w:p w:rsidR="00CA6680" w:rsidRPr="00190D7E" w:rsidRDefault="00CA6680" w:rsidP="00CA6680">
      <w:pPr>
        <w:spacing w:after="0" w:line="240" w:lineRule="auto"/>
        <w:ind w:firstLine="567"/>
        <w:jc w:val="both"/>
        <w:rPr>
          <w:rFonts w:ascii="Times New Roman" w:eastAsia="Times New Roman" w:hAnsi="Times New Roman" w:cs="Times New Roman"/>
          <w:spacing w:val="6"/>
          <w:sz w:val="28"/>
          <w:szCs w:val="28"/>
          <w:lang w:eastAsia="ru-RU"/>
        </w:rPr>
      </w:pPr>
      <w:r w:rsidRPr="00190D7E">
        <w:rPr>
          <w:rFonts w:ascii="Times New Roman" w:eastAsia="Times New Roman" w:hAnsi="Times New Roman" w:cs="Times New Roman"/>
          <w:spacing w:val="5"/>
          <w:sz w:val="28"/>
          <w:szCs w:val="28"/>
          <w:lang w:eastAsia="ru-RU"/>
        </w:rPr>
        <w:t xml:space="preserve">В схеме используются </w:t>
      </w:r>
      <w:r w:rsidRPr="00190D7E">
        <w:rPr>
          <w:rFonts w:ascii="Times New Roman" w:eastAsia="Times New Roman" w:hAnsi="Times New Roman" w:cs="Times New Roman"/>
          <w:spacing w:val="2"/>
          <w:sz w:val="28"/>
          <w:szCs w:val="28"/>
          <w:lang w:eastAsia="ru-RU"/>
        </w:rPr>
        <w:t xml:space="preserve">два фазовых детектора ФД1 и ФД2, основу которых составляют </w:t>
      </w:r>
      <w:r w:rsidRPr="00190D7E">
        <w:rPr>
          <w:rFonts w:ascii="Times New Roman" w:eastAsia="Times New Roman" w:hAnsi="Times New Roman" w:cs="Times New Roman"/>
          <w:spacing w:val="4"/>
          <w:sz w:val="28"/>
          <w:szCs w:val="28"/>
          <w:lang w:eastAsia="ru-RU"/>
        </w:rPr>
        <w:t>аналоговые перемножители. Выходной сигнал ФД1 пропорцио</w:t>
      </w:r>
      <w:r w:rsidRPr="00190D7E">
        <w:rPr>
          <w:rFonts w:ascii="Times New Roman" w:eastAsia="Times New Roman" w:hAnsi="Times New Roman" w:cs="Times New Roman"/>
          <w:spacing w:val="1"/>
          <w:sz w:val="28"/>
          <w:szCs w:val="28"/>
          <w:lang w:eastAsia="ru-RU"/>
        </w:rPr>
        <w:t>нален произведению входного ВЧ ЧМ-сигнала и сигнала, посту</w:t>
      </w:r>
      <w:r w:rsidRPr="00190D7E">
        <w:rPr>
          <w:rFonts w:ascii="Times New Roman" w:eastAsia="Times New Roman" w:hAnsi="Times New Roman" w:cs="Times New Roman"/>
          <w:spacing w:val="2"/>
          <w:sz w:val="28"/>
          <w:szCs w:val="28"/>
          <w:lang w:eastAsia="ru-RU"/>
        </w:rPr>
        <w:t xml:space="preserve">пающего с генератора, управляемого напряжением ГУН. Второй </w:t>
      </w:r>
      <w:r w:rsidRPr="00190D7E">
        <w:rPr>
          <w:rFonts w:ascii="Times New Roman" w:eastAsia="Times New Roman" w:hAnsi="Times New Roman" w:cs="Times New Roman"/>
          <w:spacing w:val="6"/>
          <w:sz w:val="28"/>
          <w:szCs w:val="28"/>
          <w:lang w:eastAsia="ru-RU"/>
        </w:rPr>
        <w:t>детектор ФД2 используется для демодуляции АМ-сигналов.</w:t>
      </w:r>
    </w:p>
    <w:tbl>
      <w:tblPr>
        <w:tblW w:w="0" w:type="auto"/>
        <w:tblLook w:val="01E0" w:firstRow="1" w:lastRow="1" w:firstColumn="1" w:lastColumn="1" w:noHBand="0" w:noVBand="0"/>
      </w:tblPr>
      <w:tblGrid>
        <w:gridCol w:w="8778"/>
        <w:gridCol w:w="899"/>
      </w:tblGrid>
      <w:tr w:rsidR="00CA6680" w:rsidRPr="00190D7E" w:rsidTr="00CA6680">
        <w:tc>
          <w:tcPr>
            <w:tcW w:w="8778"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10431" w:dyaOrig="6680">
                <v:shape id="_x0000_i1367" type="#_x0000_t75" style="width:378pt;height:241.5pt" o:ole="">
                  <v:imagedata r:id="rId705" o:title=""/>
                </v:shape>
                <o:OLEObject Type="Embed" ProgID="Visio.Drawing.11" ShapeID="_x0000_i1367" DrawAspect="Content" ObjectID="_1641902255" r:id="rId706"/>
              </w:object>
            </w:r>
          </w:p>
        </w:tc>
        <w:tc>
          <w:tcPr>
            <w:tcW w:w="899"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r>
      <w:tr w:rsidR="00CA6680" w:rsidRPr="00190D7E" w:rsidTr="00CA6680">
        <w:tc>
          <w:tcPr>
            <w:tcW w:w="8778"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8069" w:dyaOrig="5927">
                <v:shape id="_x0000_i1368" type="#_x0000_t75" style="width:287.25pt;height:211.5pt" o:ole="">
                  <v:imagedata r:id="rId707" o:title=""/>
                </v:shape>
                <o:OLEObject Type="Embed" ProgID="Visio.Drawing.11" ShapeID="_x0000_i1368" DrawAspect="Content" ObjectID="_1641902256" r:id="rId708"/>
              </w:object>
            </w:r>
          </w:p>
        </w:tc>
        <w:tc>
          <w:tcPr>
            <w:tcW w:w="899"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w:t>
            </w:r>
          </w:p>
        </w:tc>
      </w:tr>
    </w:tbl>
    <w:p w:rsidR="00CA6680" w:rsidRPr="00190D7E" w:rsidRDefault="00CA6680" w:rsidP="00CA6680">
      <w:pPr>
        <w:spacing w:after="0" w:line="240" w:lineRule="auto"/>
        <w:ind w:firstLine="567"/>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4.12</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Функциональная схема (а) и схема включения (б) ИМС К174ХА12</w:t>
      </w:r>
    </w:p>
    <w:p w:rsidR="00CA6680" w:rsidRPr="00190D7E" w:rsidRDefault="00CA6680" w:rsidP="00CA6680">
      <w:pPr>
        <w:spacing w:before="120"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pacing w:val="3"/>
          <w:sz w:val="28"/>
          <w:szCs w:val="28"/>
          <w:lang w:eastAsia="ru-RU"/>
        </w:rPr>
        <w:t>Генератор ГУН выполнен по схеме автоколебательного мульти</w:t>
      </w:r>
      <w:r w:rsidRPr="00190D7E">
        <w:rPr>
          <w:rFonts w:ascii="Times New Roman" w:eastAsia="Times New Roman" w:hAnsi="Times New Roman" w:cs="Times New Roman"/>
          <w:spacing w:val="2"/>
          <w:sz w:val="28"/>
          <w:szCs w:val="28"/>
          <w:lang w:eastAsia="ru-RU"/>
        </w:rPr>
        <w:t xml:space="preserve">вибратора, эмиттеры транзисторов которого связаны между собой </w:t>
      </w:r>
      <w:r w:rsidRPr="00190D7E">
        <w:rPr>
          <w:rFonts w:ascii="Times New Roman" w:eastAsia="Times New Roman" w:hAnsi="Times New Roman" w:cs="Times New Roman"/>
          <w:spacing w:val="18"/>
          <w:sz w:val="28"/>
          <w:szCs w:val="28"/>
          <w:lang w:eastAsia="ru-RU"/>
        </w:rPr>
        <w:t xml:space="preserve">внешним времязадающим конденсатором, подключенным </w:t>
      </w:r>
      <w:r w:rsidRPr="00190D7E">
        <w:rPr>
          <w:rFonts w:ascii="Times New Roman" w:eastAsia="Times New Roman" w:hAnsi="Times New Roman" w:cs="Times New Roman"/>
          <w:sz w:val="28"/>
          <w:szCs w:val="28"/>
          <w:lang w:eastAsia="ru-RU"/>
        </w:rPr>
        <w:t xml:space="preserve">к выводам </w:t>
      </w:r>
      <w:r w:rsidRPr="00190D7E">
        <w:rPr>
          <w:rFonts w:ascii="Times New Roman" w:eastAsia="Times New Roman" w:hAnsi="Times New Roman" w:cs="Times New Roman"/>
          <w:iCs/>
          <w:sz w:val="28"/>
          <w:szCs w:val="28"/>
          <w:lang w:eastAsia="ru-RU"/>
        </w:rPr>
        <w:t>2</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iCs/>
          <w:sz w:val="28"/>
          <w:szCs w:val="28"/>
          <w:lang w:eastAsia="ru-RU"/>
        </w:rPr>
        <w:t>3</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Изменяя емкость внешнего конденсатора в пределах от 10 до 10</w:t>
      </w:r>
      <w:r w:rsidRPr="00190D7E">
        <w:rPr>
          <w:rFonts w:ascii="Times New Roman" w:eastAsia="Times New Roman" w:hAnsi="Times New Roman" w:cs="Times New Roman"/>
          <w:sz w:val="28"/>
          <w:szCs w:val="28"/>
          <w:vertAlign w:val="superscript"/>
          <w:lang w:eastAsia="ru-RU"/>
        </w:rPr>
        <w:t>9</w:t>
      </w:r>
      <w:r w:rsidRPr="00190D7E">
        <w:rPr>
          <w:rFonts w:ascii="Times New Roman" w:eastAsia="Times New Roman" w:hAnsi="Times New Roman" w:cs="Times New Roman"/>
          <w:sz w:val="28"/>
          <w:szCs w:val="28"/>
          <w:lang w:eastAsia="ru-RU"/>
        </w:rPr>
        <w:t xml:space="preserve"> пФ, можно устанавливать частоту собственных колебаний ГУН в диапазоне от 10</w:t>
      </w:r>
      <w:r w:rsidRPr="00190D7E">
        <w:rPr>
          <w:rFonts w:ascii="Times New Roman" w:eastAsia="Times New Roman" w:hAnsi="Times New Roman" w:cs="Times New Roman"/>
          <w:sz w:val="28"/>
          <w:szCs w:val="28"/>
          <w:vertAlign w:val="superscript"/>
          <w:lang w:eastAsia="ru-RU"/>
        </w:rPr>
        <w:t>7</w:t>
      </w:r>
      <w:r w:rsidRPr="00190D7E">
        <w:rPr>
          <w:rFonts w:ascii="Times New Roman" w:eastAsia="Times New Roman" w:hAnsi="Times New Roman" w:cs="Times New Roman"/>
          <w:sz w:val="28"/>
          <w:szCs w:val="28"/>
          <w:lang w:eastAsia="ru-RU"/>
        </w:rPr>
        <w:t xml:space="preserve"> до 1 Гц. Электронная подстройка частоты генератора в пределах ±30</w:t>
      </w:r>
      <w:r w:rsidRPr="00190D7E">
        <w:rPr>
          <w:rFonts w:ascii="Times New Roman" w:eastAsia="Times New Roman" w:hAnsi="Times New Roman" w:cs="Times New Roman"/>
          <w:iCs/>
          <w:sz w:val="28"/>
          <w:szCs w:val="28"/>
          <w:lang w:eastAsia="ru-RU"/>
        </w:rPr>
        <w:t>%</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осуществляется подачей управляющего тока от 0 до 10 мА на вывод </w:t>
      </w:r>
      <w:r w:rsidRPr="00190D7E">
        <w:rPr>
          <w:rFonts w:ascii="Times New Roman" w:eastAsia="Times New Roman" w:hAnsi="Times New Roman" w:cs="Times New Roman"/>
          <w:iCs/>
          <w:sz w:val="28"/>
          <w:szCs w:val="28"/>
          <w:lang w:eastAsia="ru-RU"/>
        </w:rPr>
        <w:t xml:space="preserve">6. </w:t>
      </w:r>
      <w:r w:rsidRPr="00190D7E">
        <w:rPr>
          <w:rFonts w:ascii="Times New Roman" w:eastAsia="Times New Roman" w:hAnsi="Times New Roman" w:cs="Times New Roman"/>
          <w:sz w:val="28"/>
          <w:szCs w:val="28"/>
          <w:lang w:eastAsia="ru-RU"/>
        </w:rPr>
        <w:t xml:space="preserve">Фильтр </w:t>
      </w:r>
      <w:r w:rsidRPr="00190D7E">
        <w:rPr>
          <w:rFonts w:ascii="Times New Roman" w:eastAsia="Times New Roman" w:hAnsi="Times New Roman" w:cs="Times New Roman"/>
          <w:spacing w:val="3"/>
          <w:sz w:val="28"/>
          <w:szCs w:val="28"/>
          <w:lang w:eastAsia="ru-RU"/>
        </w:rPr>
        <w:t xml:space="preserve">нижних частот ФНЧ обеспечивает необходимую полосу захвата </w:t>
      </w:r>
      <w:r w:rsidRPr="00190D7E">
        <w:rPr>
          <w:rFonts w:ascii="Times New Roman" w:eastAsia="Times New Roman" w:hAnsi="Times New Roman" w:cs="Times New Roman"/>
          <w:sz w:val="28"/>
          <w:szCs w:val="28"/>
          <w:lang w:eastAsia="ru-RU"/>
        </w:rPr>
        <w:t xml:space="preserve">путем подключения внешних элементов к выводам </w:t>
      </w:r>
      <w:r w:rsidRPr="00190D7E">
        <w:rPr>
          <w:rFonts w:ascii="Times New Roman" w:eastAsia="Times New Roman" w:hAnsi="Times New Roman" w:cs="Times New Roman"/>
          <w:iCs/>
          <w:sz w:val="28"/>
          <w:szCs w:val="28"/>
          <w:lang w:eastAsia="ru-RU"/>
        </w:rPr>
        <w:t xml:space="preserve">14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iCs/>
          <w:sz w:val="28"/>
          <w:szCs w:val="28"/>
          <w:lang w:eastAsia="ru-RU"/>
        </w:rPr>
        <w:t>15.</w:t>
      </w:r>
    </w:p>
    <w:p w:rsidR="00CA6680" w:rsidRPr="00190D7E" w:rsidRDefault="00CA6680" w:rsidP="00CA6680">
      <w:pPr>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Выходное напряжение с амплитудой не менее 20 мВ формируется усилителем постоянного тока УПТ. Назначение всех выводов ИМС поясняет рис. </w:t>
      </w:r>
      <w:r w:rsidR="00D231E1">
        <w:rPr>
          <w:rFonts w:ascii="Times New Roman" w:eastAsia="Times New Roman" w:hAnsi="Times New Roman" w:cs="Times New Roman"/>
          <w:sz w:val="28"/>
          <w:szCs w:val="28"/>
          <w:lang w:eastAsia="ru-RU"/>
        </w:rPr>
        <w:t>4.1</w:t>
      </w:r>
      <w:r w:rsidR="007D6FD0">
        <w:rPr>
          <w:rFonts w:ascii="Times New Roman" w:eastAsia="Times New Roman" w:hAnsi="Times New Roman" w:cs="Times New Roman"/>
          <w:sz w:val="28"/>
          <w:szCs w:val="28"/>
          <w:lang w:eastAsia="ru-RU"/>
        </w:rPr>
        <w:t>2</w:t>
      </w:r>
      <w:r w:rsidRPr="00190D7E">
        <w:rPr>
          <w:rFonts w:ascii="Times New Roman" w:eastAsia="Times New Roman" w:hAnsi="Times New Roman" w:cs="Times New Roman"/>
          <w:sz w:val="28"/>
          <w:szCs w:val="28"/>
          <w:lang w:eastAsia="ru-RU"/>
        </w:rPr>
        <w:t xml:space="preserve">, б. Устройство ФАПЧ на основе элементов цифровой техники реализует ИМС типа К564ГГ1. Как видно из функциональной схемы, приведенной на рис. </w:t>
      </w:r>
      <w:r w:rsidR="00D231E1">
        <w:rPr>
          <w:rFonts w:ascii="Times New Roman" w:eastAsia="Times New Roman" w:hAnsi="Times New Roman" w:cs="Times New Roman"/>
          <w:sz w:val="28"/>
          <w:szCs w:val="28"/>
          <w:lang w:eastAsia="ru-RU"/>
        </w:rPr>
        <w:t>4.1</w:t>
      </w:r>
      <w:r w:rsidR="007D6FD0">
        <w:rPr>
          <w:rFonts w:ascii="Times New Roman" w:eastAsia="Times New Roman" w:hAnsi="Times New Roman" w:cs="Times New Roman"/>
          <w:sz w:val="28"/>
          <w:szCs w:val="28"/>
          <w:lang w:eastAsia="ru-RU"/>
        </w:rPr>
        <w:t>3</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Cs/>
          <w:sz w:val="28"/>
          <w:szCs w:val="28"/>
          <w:lang w:eastAsia="ru-RU"/>
        </w:rPr>
        <w:t>а</w:t>
      </w:r>
      <w:r w:rsidRPr="00190D7E">
        <w:rPr>
          <w:rFonts w:ascii="Times New Roman" w:eastAsia="Times New Roman" w:hAnsi="Times New Roman" w:cs="Times New Roman"/>
          <w:sz w:val="28"/>
          <w:szCs w:val="28"/>
          <w:lang w:eastAsia="ru-RU"/>
        </w:rPr>
        <w:t xml:space="preserve">, ИМС типа К564ГГ1 содержит ГУН, два фазовых </w:t>
      </w:r>
      <w:r w:rsidRPr="00190D7E">
        <w:rPr>
          <w:rFonts w:ascii="Times New Roman" w:eastAsia="Times New Roman" w:hAnsi="Times New Roman" w:cs="Times New Roman"/>
          <w:sz w:val="28"/>
          <w:szCs w:val="28"/>
          <w:lang w:eastAsia="ru-RU"/>
        </w:rPr>
        <w:lastRenderedPageBreak/>
        <w:t>компаратора ФК1 и ФК2. Первый компаратор реализует операцию исключающее ИЛИ, а второй – функцию четырехтриггерного ЗУ. В ИМС также используется усилитель-формирователь входного сигнала (УФ), выходной истоковый повторитель (ИП) и стабилизатор напряжения (СН). В качестве элемента стабилизации напряжения используется стабилитрон с напряжением пробоя 5,2 В.</w:t>
      </w:r>
    </w:p>
    <w:p w:rsidR="00CA6680" w:rsidRPr="00190D7E" w:rsidRDefault="00CA6680" w:rsidP="00CA6680">
      <w:pPr>
        <w:keepLines/>
        <w:shd w:val="clear" w:color="auto" w:fill="FFFFFF"/>
        <w:spacing w:after="0" w:line="240" w:lineRule="auto"/>
        <w:ind w:firstLine="567"/>
        <w:jc w:val="both"/>
        <w:rPr>
          <w:rFonts w:ascii="Times New Roman" w:eastAsia="Times New Roman" w:hAnsi="Times New Roman" w:cs="Times New Roman"/>
          <w:sz w:val="28"/>
          <w:szCs w:val="28"/>
          <w:lang w:eastAsia="ru-RU"/>
        </w:rPr>
      </w:pPr>
    </w:p>
    <w:tbl>
      <w:tblPr>
        <w:tblW w:w="0" w:type="auto"/>
        <w:tblLook w:val="01E0" w:firstRow="1" w:lastRow="1" w:firstColumn="1" w:lastColumn="1" w:noHBand="0" w:noVBand="0"/>
      </w:tblPr>
      <w:tblGrid>
        <w:gridCol w:w="8115"/>
        <w:gridCol w:w="1739"/>
      </w:tblGrid>
      <w:tr w:rsidR="00CA6680" w:rsidRPr="00190D7E" w:rsidTr="00CA6680">
        <w:tc>
          <w:tcPr>
            <w:tcW w:w="4927"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12538" w:dyaOrig="8523">
                <v:shape id="_x0000_i1369" type="#_x0000_t75" style="width:395.25pt;height:265.5pt" o:ole="">
                  <v:imagedata r:id="rId709" o:title=""/>
                </v:shape>
                <o:OLEObject Type="Embed" ProgID="Visio.Drawing.11" ShapeID="_x0000_i1369" DrawAspect="Content" ObjectID="_1641902257" r:id="rId710"/>
              </w:object>
            </w:r>
          </w:p>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p>
        </w:tc>
        <w:tc>
          <w:tcPr>
            <w:tcW w:w="4927"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w:t>
            </w:r>
          </w:p>
        </w:tc>
      </w:tr>
      <w:tr w:rsidR="00CA6680" w:rsidRPr="00190D7E" w:rsidTr="00CA6680">
        <w:trPr>
          <w:trHeight w:val="5467"/>
        </w:trPr>
        <w:tc>
          <w:tcPr>
            <w:tcW w:w="4927"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7672" w:dyaOrig="5927">
                <v:shape id="_x0000_i1370" type="#_x0000_t75" style="width:373.5pt;height:272.25pt" o:ole="">
                  <v:imagedata r:id="rId711" o:title=""/>
                </v:shape>
                <o:OLEObject Type="Embed" ProgID="Visio.Drawing.11" ShapeID="_x0000_i1370" DrawAspect="Content" ObjectID="_1641902258" r:id="rId712"/>
              </w:object>
            </w:r>
          </w:p>
        </w:tc>
        <w:tc>
          <w:tcPr>
            <w:tcW w:w="4927" w:type="dxa"/>
            <w:vAlign w:val="center"/>
          </w:tcPr>
          <w:p w:rsidR="00CA6680" w:rsidRPr="00190D7E" w:rsidRDefault="00CA6680" w:rsidP="00CA6680">
            <w:pPr>
              <w:keepLines/>
              <w:spacing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w:t>
            </w:r>
          </w:p>
        </w:tc>
      </w:tr>
    </w:tbl>
    <w:p w:rsidR="00CA6680" w:rsidRPr="00190D7E" w:rsidRDefault="00CA6680" w:rsidP="00CA6680">
      <w:pPr>
        <w:spacing w:before="120" w:after="0" w:line="240" w:lineRule="auto"/>
        <w:jc w:val="center"/>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Рис. </w:t>
      </w:r>
      <w:r w:rsidR="00D231E1">
        <w:rPr>
          <w:rFonts w:ascii="Times New Roman" w:eastAsia="Times New Roman" w:hAnsi="Times New Roman" w:cs="Times New Roman"/>
          <w:i/>
          <w:sz w:val="28"/>
          <w:szCs w:val="28"/>
          <w:lang w:eastAsia="ru-RU"/>
        </w:rPr>
        <w:t>4.1</w:t>
      </w:r>
      <w:r w:rsidR="007D6FD0">
        <w:rPr>
          <w:rFonts w:ascii="Times New Roman" w:eastAsia="Times New Roman" w:hAnsi="Times New Roman" w:cs="Times New Roman"/>
          <w:i/>
          <w:sz w:val="28"/>
          <w:szCs w:val="28"/>
          <w:lang w:eastAsia="ru-RU"/>
        </w:rPr>
        <w:t>3</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Функциональная схема (а) и схема включения (б) ИМС К564ГГ1</w:t>
      </w:r>
    </w:p>
    <w:p w:rsidR="00CA6680" w:rsidRPr="00190D7E" w:rsidRDefault="00CA6680" w:rsidP="00CA6680">
      <w:pPr>
        <w:spacing w:after="0" w:line="240" w:lineRule="auto"/>
        <w:rPr>
          <w:rFonts w:ascii="Times New Roman" w:eastAsia="Times New Roman" w:hAnsi="Times New Roman" w:cs="Times New Roman"/>
          <w:sz w:val="28"/>
          <w:szCs w:val="28"/>
          <w:lang w:eastAsia="ru-RU"/>
        </w:rPr>
      </w:pPr>
    </w:p>
    <w:p w:rsidR="00CA6680" w:rsidRPr="00190D7E" w:rsidRDefault="00CA6680" w:rsidP="00CA6680">
      <w:pPr>
        <w:keepLines/>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 xml:space="preserve">Основным узлом ИМС является ГУН, обеспечивающий линейность преобразования напряжение-частота не хуже </w:t>
      </w:r>
      <w:r w:rsidRPr="00190D7E">
        <w:rPr>
          <w:rFonts w:ascii="Times New Roman" w:eastAsia="Times New Roman" w:hAnsi="Times New Roman" w:cs="Times New Roman"/>
          <w:iCs/>
          <w:sz w:val="28"/>
          <w:szCs w:val="28"/>
          <w:lang w:eastAsia="ru-RU"/>
        </w:rPr>
        <w:t>1%</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Для установки собственных колебаний подключают три внешних элемента – конденсатор </w:t>
      </w:r>
      <w:r w:rsidRPr="00190D7E">
        <w:rPr>
          <w:rFonts w:ascii="Times New Roman" w:eastAsia="Times New Roman" w:hAnsi="Times New Roman" w:cs="Times New Roman"/>
          <w:i/>
          <w:iCs/>
          <w:sz w:val="28"/>
          <w:szCs w:val="28"/>
          <w:lang w:eastAsia="ru-RU"/>
        </w:rPr>
        <w:t xml:space="preserve">С </w:t>
      </w:r>
      <w:r w:rsidRPr="00190D7E">
        <w:rPr>
          <w:rFonts w:ascii="Times New Roman" w:eastAsia="Times New Roman" w:hAnsi="Times New Roman" w:cs="Times New Roman"/>
          <w:sz w:val="28"/>
          <w:szCs w:val="28"/>
          <w:lang w:eastAsia="ru-RU"/>
        </w:rPr>
        <w:t xml:space="preserve">и резисторы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и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2</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iCs/>
          <w:sz w:val="28"/>
          <w:szCs w:val="28"/>
          <w:lang w:eastAsia="ru-RU"/>
        </w:rPr>
        <w:t>к</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выводам, указанным на рис. </w:t>
      </w:r>
      <w:r w:rsidR="00D231E1">
        <w:rPr>
          <w:rFonts w:ascii="Times New Roman" w:eastAsia="Times New Roman" w:hAnsi="Times New Roman" w:cs="Times New Roman"/>
          <w:sz w:val="28"/>
          <w:szCs w:val="28"/>
          <w:lang w:eastAsia="ru-RU"/>
        </w:rPr>
        <w:t>4.1</w:t>
      </w:r>
      <w:r w:rsidR="007D6FD0">
        <w:rPr>
          <w:rFonts w:ascii="Times New Roman" w:eastAsia="Times New Roman" w:hAnsi="Times New Roman" w:cs="Times New Roman"/>
          <w:sz w:val="28"/>
          <w:szCs w:val="28"/>
          <w:lang w:eastAsia="ru-RU"/>
        </w:rPr>
        <w:t>3</w:t>
      </w:r>
      <w:r w:rsidRPr="00190D7E">
        <w:rPr>
          <w:rFonts w:ascii="Times New Roman" w:eastAsia="Times New Roman" w:hAnsi="Times New Roman" w:cs="Times New Roman"/>
          <w:sz w:val="28"/>
          <w:szCs w:val="28"/>
          <w:lang w:eastAsia="ru-RU"/>
        </w:rPr>
        <w:t xml:space="preserve">, б. На вход ГУН (вывод </w:t>
      </w:r>
      <w:r w:rsidRPr="00190D7E">
        <w:rPr>
          <w:rFonts w:ascii="Times New Roman" w:eastAsia="Times New Roman" w:hAnsi="Times New Roman" w:cs="Times New Roman"/>
          <w:iCs/>
          <w:sz w:val="28"/>
          <w:szCs w:val="28"/>
          <w:lang w:eastAsia="ru-RU"/>
        </w:rPr>
        <w:t>9</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подается напряжение ошибки от внешнего ФНЧ. Фильтр сглаживает импульсный сигнал, генерируемый ФК</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или ФК</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w:t>
      </w:r>
    </w:p>
    <w:p w:rsidR="00CA6680" w:rsidRPr="00190D7E" w:rsidRDefault="00CA6680" w:rsidP="00CA6680">
      <w:pPr>
        <w:keepLines/>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Управляющий сигнал ГУН выделяется на выходе ИП, для нормальной работы которого в цепь истока включают резистор с сопротивлением не менее 10 кОм.</w:t>
      </w:r>
    </w:p>
    <w:p w:rsidR="00CA6680" w:rsidRPr="00190D7E" w:rsidRDefault="00CA6680" w:rsidP="00CA6680">
      <w:pPr>
        <w:keepLines/>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 xml:space="preserve">Входной цифровой сигнал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eastAsia="ru-RU"/>
        </w:rPr>
        <w:t>С</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 xml:space="preserve">вводится в петлю ФАПЧ от входа </w:t>
      </w:r>
      <w:r w:rsidRPr="00190D7E">
        <w:rPr>
          <w:rFonts w:ascii="Times New Roman" w:eastAsia="Times New Roman" w:hAnsi="Times New Roman" w:cs="Times New Roman"/>
          <w:i/>
          <w:iCs/>
          <w:sz w:val="28"/>
          <w:szCs w:val="28"/>
          <w:lang w:val="en-US" w:eastAsia="ru-RU"/>
        </w:rPr>
        <w:t>U</w:t>
      </w:r>
      <w:r w:rsidRPr="00190D7E">
        <w:rPr>
          <w:rFonts w:ascii="Times New Roman" w:eastAsia="Times New Roman" w:hAnsi="Times New Roman" w:cs="Times New Roman"/>
          <w:i/>
          <w:iCs/>
          <w:sz w:val="28"/>
          <w:szCs w:val="28"/>
          <w:vertAlign w:val="subscript"/>
          <w:lang w:val="en-US" w:eastAsia="ru-RU"/>
        </w:rPr>
        <w:t>BX</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
          <w:iCs/>
          <w:sz w:val="28"/>
          <w:szCs w:val="28"/>
          <w:lang w:eastAsia="ru-RU"/>
        </w:rPr>
        <w:t xml:space="preserve"> </w:t>
      </w:r>
      <w:r w:rsidRPr="00190D7E">
        <w:rPr>
          <w:rFonts w:ascii="Times New Roman" w:eastAsia="Times New Roman" w:hAnsi="Times New Roman" w:cs="Times New Roman"/>
          <w:sz w:val="28"/>
          <w:szCs w:val="28"/>
          <w:lang w:eastAsia="ru-RU"/>
        </w:rPr>
        <w:t>через усилитель УФ и поступает на сигнальные входы компараторов ФК</w:t>
      </w:r>
      <w:r w:rsidRPr="00190D7E">
        <w:rPr>
          <w:rFonts w:ascii="Times New Roman" w:eastAsia="Times New Roman" w:hAnsi="Times New Roman" w:cs="Times New Roman"/>
          <w:sz w:val="28"/>
          <w:szCs w:val="28"/>
          <w:vertAlign w:val="subscript"/>
          <w:lang w:eastAsia="ru-RU"/>
        </w:rPr>
        <w:t>1</w:t>
      </w:r>
      <w:r w:rsidRPr="00190D7E">
        <w:rPr>
          <w:rFonts w:ascii="Times New Roman" w:eastAsia="Times New Roman" w:hAnsi="Times New Roman" w:cs="Times New Roman"/>
          <w:sz w:val="28"/>
          <w:szCs w:val="28"/>
          <w:lang w:eastAsia="ru-RU"/>
        </w:rPr>
        <w:t xml:space="preserve"> и ФК</w:t>
      </w:r>
      <w:r w:rsidRPr="00190D7E">
        <w:rPr>
          <w:rFonts w:ascii="Times New Roman" w:eastAsia="Times New Roman" w:hAnsi="Times New Roman" w:cs="Times New Roman"/>
          <w:sz w:val="28"/>
          <w:szCs w:val="28"/>
          <w:vertAlign w:val="subscript"/>
          <w:lang w:eastAsia="ru-RU"/>
        </w:rPr>
        <w:t>2</w:t>
      </w:r>
      <w:r w:rsidRPr="00190D7E">
        <w:rPr>
          <w:rFonts w:ascii="Times New Roman" w:eastAsia="Times New Roman" w:hAnsi="Times New Roman" w:cs="Times New Roman"/>
          <w:sz w:val="28"/>
          <w:szCs w:val="28"/>
          <w:lang w:eastAsia="ru-RU"/>
        </w:rPr>
        <w:t xml:space="preserve">. На вторые входы компараторов подается выходной меандр свободной частоты ГУН. Отфильтрованное ФНЧ напряжение поступает на вход ГУН в такой фазе, чтобы частота ГУН приближалась к частоте сигнала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w:t>
      </w:r>
    </w:p>
    <w:p w:rsidR="00CA6680" w:rsidRPr="00190D7E" w:rsidRDefault="00CA6680" w:rsidP="00CA6680">
      <w:pPr>
        <w:spacing w:after="0" w:line="240" w:lineRule="auto"/>
        <w:ind w:firstLine="567"/>
        <w:jc w:val="both"/>
        <w:rPr>
          <w:rFonts w:ascii="Times New Roman" w:eastAsia="Times New Roman" w:hAnsi="Times New Roman" w:cs="Times New Roman"/>
          <w:i/>
          <w:iCs/>
          <w:sz w:val="28"/>
          <w:szCs w:val="28"/>
          <w:lang w:eastAsia="ru-RU"/>
        </w:rPr>
      </w:pPr>
      <w:r w:rsidRPr="00190D7E">
        <w:rPr>
          <w:rFonts w:ascii="Times New Roman" w:eastAsia="Times New Roman" w:hAnsi="Times New Roman" w:cs="Times New Roman"/>
          <w:sz w:val="28"/>
          <w:szCs w:val="28"/>
          <w:lang w:eastAsia="ru-RU"/>
        </w:rPr>
        <w:t xml:space="preserve">После переходного процесса автоподстройки частоты устанавливается режим автоподстройки фазы. Петля ФАПЧ с высокой точностью уравнивает фазы сигнала и выходного напряжения ГУН. Полезными выходными сигналами ИМС являются как напряжение с выхода ИП, так и выходная частота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РУН</w:t>
      </w:r>
      <w:r w:rsidRPr="00190D7E">
        <w:rPr>
          <w:rFonts w:ascii="Times New Roman" w:eastAsia="Times New Roman" w:hAnsi="Times New Roman" w:cs="Times New Roman"/>
          <w:sz w:val="28"/>
          <w:szCs w:val="28"/>
          <w:lang w:eastAsia="ru-RU"/>
        </w:rPr>
        <w:t xml:space="preserve"> Напряжение с выхода ИП используется для демодулирования ЧМ-сигнала, а частота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РУН</w:t>
      </w:r>
      <w:r w:rsidRPr="00190D7E">
        <w:rPr>
          <w:rFonts w:ascii="Times New Roman" w:eastAsia="Times New Roman" w:hAnsi="Times New Roman" w:cs="Times New Roman"/>
          <w:sz w:val="28"/>
          <w:szCs w:val="28"/>
          <w:vertAlign w:val="subscript"/>
          <w:lang w:eastAsia="ru-RU"/>
        </w:rPr>
        <w:t xml:space="preserve"> </w:t>
      </w:r>
      <w:r w:rsidRPr="00190D7E">
        <w:rPr>
          <w:rFonts w:ascii="Times New Roman" w:eastAsia="Times New Roman" w:hAnsi="Times New Roman" w:cs="Times New Roman"/>
          <w:sz w:val="28"/>
          <w:szCs w:val="28"/>
          <w:lang w:eastAsia="ru-RU"/>
        </w:rPr>
        <w:t xml:space="preserve">– для синтеза частот. Для синтеза частот, кратных входной частоте сигнала </w:t>
      </w: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 xml:space="preserve">, выход ГУН присоединяют ко входам ФК через внешний цифровой делитель частоты в </w:t>
      </w:r>
      <w:r w:rsidRPr="00190D7E">
        <w:rPr>
          <w:rFonts w:ascii="Times New Roman" w:eastAsia="Times New Roman" w:hAnsi="Times New Roman" w:cs="Times New Roman"/>
          <w:i/>
          <w:iCs/>
          <w:sz w:val="28"/>
          <w:szCs w:val="28"/>
          <w:lang w:eastAsia="ru-RU"/>
        </w:rPr>
        <w:t>N</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раз. Тогда выходная частота ГУН будет в </w:t>
      </w:r>
      <w:r w:rsidRPr="00190D7E">
        <w:rPr>
          <w:rFonts w:ascii="Times New Roman" w:eastAsia="Times New Roman" w:hAnsi="Times New Roman" w:cs="Times New Roman"/>
          <w:i/>
          <w:iCs/>
          <w:sz w:val="28"/>
          <w:szCs w:val="28"/>
          <w:lang w:eastAsia="ru-RU"/>
        </w:rPr>
        <w:t>N</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sz w:val="28"/>
          <w:szCs w:val="28"/>
          <w:lang w:eastAsia="ru-RU"/>
        </w:rPr>
        <w:t xml:space="preserve">раз выше, чем основная. У схемы ГУН предусмотрен вход разрешения </w:t>
      </w:r>
      <w:r w:rsidRPr="00190D7E">
        <w:rPr>
          <w:rFonts w:ascii="Times New Roman" w:eastAsia="Times New Roman" w:hAnsi="Times New Roman" w:cs="Times New Roman"/>
          <w:iCs/>
          <w:sz w:val="28"/>
          <w:szCs w:val="28"/>
          <w:lang w:eastAsia="ru-RU"/>
        </w:rPr>
        <w:t xml:space="preserve">Е, </w:t>
      </w:r>
      <w:r w:rsidRPr="00190D7E">
        <w:rPr>
          <w:rFonts w:ascii="Times New Roman" w:eastAsia="Times New Roman" w:hAnsi="Times New Roman" w:cs="Times New Roman"/>
          <w:sz w:val="28"/>
          <w:szCs w:val="28"/>
          <w:lang w:eastAsia="ru-RU"/>
        </w:rPr>
        <w:t xml:space="preserve">которое обеспечивается подачей напряжения низкого уровня. Частота свободных колебаний ГУН может быть задана в пределах от 1 Гц до 1,5 МГц выбором элементов </w:t>
      </w:r>
      <w:r w:rsidRPr="00190D7E">
        <w:rPr>
          <w:rFonts w:ascii="Times New Roman" w:eastAsia="Times New Roman" w:hAnsi="Times New Roman" w:cs="Times New Roman"/>
          <w:i/>
          <w:iCs/>
          <w:sz w:val="28"/>
          <w:szCs w:val="28"/>
          <w:lang w:eastAsia="ru-RU"/>
        </w:rPr>
        <w:t>С</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1</w:t>
      </w:r>
      <w:r w:rsidRPr="00190D7E">
        <w:rPr>
          <w:rFonts w:ascii="Times New Roman" w:eastAsia="Times New Roman" w:hAnsi="Times New Roman" w:cs="Times New Roman"/>
          <w:iCs/>
          <w:sz w:val="28"/>
          <w:szCs w:val="28"/>
          <w:lang w:eastAsia="ru-RU"/>
        </w:rPr>
        <w:t xml:space="preserve">, </w:t>
      </w:r>
      <w:r w:rsidRPr="00190D7E">
        <w:rPr>
          <w:rFonts w:ascii="Times New Roman" w:eastAsia="Times New Roman" w:hAnsi="Times New Roman" w:cs="Times New Roman"/>
          <w:i/>
          <w:iCs/>
          <w:sz w:val="28"/>
          <w:szCs w:val="28"/>
          <w:lang w:val="en-US" w:eastAsia="ru-RU"/>
        </w:rPr>
        <w:t>R</w:t>
      </w:r>
      <w:r w:rsidRPr="00190D7E">
        <w:rPr>
          <w:rFonts w:ascii="Times New Roman" w:eastAsia="Times New Roman" w:hAnsi="Times New Roman" w:cs="Times New Roman"/>
          <w:i/>
          <w:iCs/>
          <w:sz w:val="28"/>
          <w:szCs w:val="28"/>
          <w:vertAlign w:val="subscript"/>
          <w:lang w:eastAsia="ru-RU"/>
        </w:rPr>
        <w:t>2</w:t>
      </w:r>
      <w:r w:rsidRPr="00190D7E">
        <w:rPr>
          <w:rFonts w:ascii="Times New Roman" w:eastAsia="Times New Roman" w:hAnsi="Times New Roman" w:cs="Times New Roman"/>
          <w:i/>
          <w:iCs/>
          <w:sz w:val="28"/>
          <w:szCs w:val="28"/>
          <w:lang w:eastAsia="ru-RU"/>
        </w:rPr>
        <w:t>.</w:t>
      </w:r>
    </w:p>
    <w:p w:rsidR="00CA6680" w:rsidRPr="00190D7E" w:rsidRDefault="00CA6680" w:rsidP="00CA6680">
      <w:pPr>
        <w:spacing w:after="0" w:line="240" w:lineRule="auto"/>
        <w:ind w:left="720"/>
        <w:jc w:val="right"/>
        <w:rPr>
          <w:rFonts w:ascii="Times New Roman" w:eastAsia="Times New Roman" w:hAnsi="Times New Roman" w:cs="Times New Roman"/>
          <w:bCs/>
          <w:spacing w:val="-8"/>
          <w:sz w:val="28"/>
          <w:szCs w:val="28"/>
          <w:lang w:eastAsia="ru-RU"/>
        </w:rPr>
      </w:pPr>
    </w:p>
    <w:p w:rsidR="00CA6680" w:rsidRPr="00190D7E" w:rsidRDefault="00CA6680" w:rsidP="00CA6680">
      <w:pPr>
        <w:spacing w:after="0" w:line="240" w:lineRule="auto"/>
        <w:ind w:left="720"/>
        <w:jc w:val="right"/>
        <w:rPr>
          <w:rFonts w:ascii="Times New Roman" w:eastAsia="Times New Roman" w:hAnsi="Times New Roman" w:cs="Times New Roman"/>
          <w:bCs/>
          <w:spacing w:val="-8"/>
          <w:sz w:val="28"/>
          <w:szCs w:val="28"/>
          <w:lang w:eastAsia="ru-RU"/>
        </w:rPr>
      </w:pPr>
    </w:p>
    <w:p w:rsidR="00190D7E" w:rsidRPr="00190D7E" w:rsidRDefault="00CA6680" w:rsidP="00461563">
      <w:pPr>
        <w:pStyle w:val="a7"/>
        <w:sectPr w:rsidR="00190D7E" w:rsidRPr="00190D7E">
          <w:pgSz w:w="11906" w:h="16838"/>
          <w:pgMar w:top="1134" w:right="1134" w:bottom="1134" w:left="1134" w:header="709" w:footer="709" w:gutter="0"/>
          <w:cols w:space="708"/>
          <w:titlePg/>
          <w:docGrid w:linePitch="360"/>
        </w:sectPr>
      </w:pPr>
      <w:r w:rsidRPr="00190D7E">
        <w:rPr>
          <w:b/>
        </w:rPr>
        <w:br w:type="page"/>
      </w:r>
    </w:p>
    <w:p w:rsidR="00BF4481" w:rsidRPr="00C01B76" w:rsidRDefault="00BF4481" w:rsidP="00C1762A">
      <w:pPr>
        <w:pStyle w:val="2"/>
        <w:jc w:val="center"/>
        <w:rPr>
          <w:sz w:val="28"/>
          <w:szCs w:val="28"/>
          <w:lang w:val="ru-RU"/>
        </w:rPr>
      </w:pPr>
      <w:bookmarkStart w:id="240" w:name="_Toc170819200"/>
      <w:bookmarkStart w:id="241" w:name="_Toc179279571"/>
      <w:bookmarkStart w:id="242" w:name="_Toc179988511"/>
      <w:bookmarkStart w:id="243" w:name="_Toc180895061"/>
      <w:bookmarkStart w:id="244" w:name="_Toc183084504"/>
      <w:bookmarkStart w:id="245" w:name="_Toc184283374"/>
      <w:bookmarkStart w:id="246" w:name="_Toc22837151"/>
      <w:r w:rsidRPr="00C01B76">
        <w:rPr>
          <w:sz w:val="28"/>
          <w:szCs w:val="28"/>
          <w:lang w:val="ru-RU"/>
        </w:rPr>
        <w:lastRenderedPageBreak/>
        <w:t>Список цитированной литературы</w:t>
      </w:r>
      <w:bookmarkEnd w:id="240"/>
      <w:bookmarkEnd w:id="241"/>
      <w:bookmarkEnd w:id="242"/>
      <w:bookmarkEnd w:id="243"/>
      <w:bookmarkEnd w:id="244"/>
      <w:bookmarkEnd w:id="245"/>
      <w:bookmarkEnd w:id="246"/>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 Бакалов В.П., Игнатов А.Н., Крук Б.И. Основы теории электрических цепей и электроники. - М.: Высшая школа, 1989. - 528с.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2. Валенко В.С. Полупроводниковые приборы и основы схемотехники электронных устройств. - М.: Издательский дом Додэка - XXI, 2001. - 368с.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3. Гусев А.И. Нестехиометрия, беспорядок, ближний и дальний порядок в твердом теле. М.: ФИЗМАТЛИТ, 2005. - 410с.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4. Драгунов В.П., Неизвестный И.Г., Гридчин В.А. Основы наноэлектроники. - Новосибирск, 2004г. – 494с.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5. Дьяконов В.П., Маскимчук А.А., Ремнев А.М., Смердов В.Ю. Энциклопедия устройств на полевых транзисторах. - М.: СОЛОН - Р, 2002. - 512с.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6. Игнатов А.Н., Калинин С.В., Савиных В.Л. Основы электроники. - Новосибирск, 2005. – 323с.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7. Игнатов А.Н. Микроэлектронные устройства связи и радиовещания. - Томск: Радио и связь. 1990. - 400с.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12. Петров К.С. Радиоматериалы, радиокомпоненты и электроника. СПб.: Питер, 2003. - 512с.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13. Прянишников В.А. Электроника: Полный курс лекций.- СПб.: Корона принт, 2004. - 416с.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14. Пул Ч., Оуэнс ф. Нанотехнологии. - М.: Техносфера, 2004. - 328с.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16. Угрюмов Е.П. Цифровая схемотехника: - СПб.: БВХ - Петербург. 2005. - 800с.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17. Щука А.А. Электроника - СПб.: БВХ - Петербург, 2006. - 800с.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19. Игнатов А.Н. Полевые транзисторы и их применение. - М.: Радио и связь, 1984. - 216с.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Физматлит, 2005. – 416с.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2006. – 110с.</w:t>
      </w:r>
    </w:p>
    <w:p w:rsidR="00BF4481" w:rsidRPr="00190D7E" w:rsidRDefault="00BF4481" w:rsidP="00BF4481">
      <w:pPr>
        <w:spacing w:after="0" w:line="240" w:lineRule="auto"/>
        <w:jc w:val="both"/>
        <w:rPr>
          <w:rFonts w:ascii="Times New Roman" w:eastAsia="Times New Roman" w:hAnsi="Times New Roman" w:cs="Times New Roman"/>
          <w:spacing w:val="-2"/>
          <w:sz w:val="28"/>
          <w:szCs w:val="28"/>
          <w:lang w:eastAsia="ru-RU"/>
        </w:rPr>
      </w:pPr>
      <w:r w:rsidRPr="00190D7E">
        <w:rPr>
          <w:rFonts w:ascii="Times New Roman" w:eastAsia="Times New Roman" w:hAnsi="Times New Roman" w:cs="Times New Roman"/>
          <w:spacing w:val="-2"/>
          <w:sz w:val="28"/>
          <w:szCs w:val="28"/>
          <w:lang w:eastAsia="ru-RU"/>
        </w:rPr>
        <w:t>27. Современная электроника. 2007, №7, с. 24-29</w:t>
      </w:r>
    </w:p>
    <w:p w:rsidR="00BF4481" w:rsidRPr="00190D7E" w:rsidRDefault="00BF4481" w:rsidP="00217101">
      <w:pPr>
        <w:numPr>
          <w:ilvl w:val="0"/>
          <w:numId w:val="3"/>
        </w:numPr>
        <w:tabs>
          <w:tab w:val="clear" w:pos="720"/>
          <w:tab w:val="num" w:pos="360"/>
        </w:tabs>
        <w:spacing w:after="0" w:line="240" w:lineRule="auto"/>
        <w:ind w:left="0" w:firstLine="0"/>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Алексеенко А.Г., Коломбет Е.А., Стародуб Г.Н. Применение прецизионных аналоговых микросхем. – М.: Радио и связь, 1985. – 256с.</w:t>
      </w:r>
    </w:p>
    <w:p w:rsidR="00BF4481" w:rsidRPr="00190D7E" w:rsidRDefault="00BF4481" w:rsidP="00BF4481">
      <w:pPr>
        <w:spacing w:after="0" w:line="240" w:lineRule="auto"/>
        <w:rPr>
          <w:rFonts w:ascii="Times New Roman" w:eastAsia="Times New Roman" w:hAnsi="Times New Roman" w:cs="Times New Roman"/>
          <w:sz w:val="24"/>
          <w:szCs w:val="24"/>
          <w:lang w:eastAsia="ru-RU"/>
        </w:rPr>
      </w:pPr>
    </w:p>
    <w:p w:rsidR="00BF4481" w:rsidRPr="00190D7E" w:rsidRDefault="00BF4481" w:rsidP="00BF4481">
      <w:pPr>
        <w:spacing w:after="0" w:line="240" w:lineRule="auto"/>
        <w:jc w:val="both"/>
        <w:rPr>
          <w:rFonts w:ascii="Times New Roman" w:eastAsia="Arial Unicode MS" w:hAnsi="Times New Roman" w:cs="Times New Roman"/>
          <w:spacing w:val="1"/>
          <w:sz w:val="28"/>
          <w:szCs w:val="28"/>
          <w:lang w:eastAsia="ru-RU"/>
        </w:rPr>
      </w:pPr>
    </w:p>
    <w:p w:rsidR="00BF4481" w:rsidRPr="00190D7E" w:rsidRDefault="00BF4481" w:rsidP="00BF4481">
      <w:pPr>
        <w:spacing w:after="0" w:line="240" w:lineRule="auto"/>
        <w:ind w:firstLine="540"/>
        <w:jc w:val="both"/>
        <w:rPr>
          <w:rFonts w:ascii="Times New Roman" w:eastAsia="Arial Unicode MS" w:hAnsi="Times New Roman" w:cs="Times New Roman"/>
          <w:bCs/>
          <w:sz w:val="28"/>
          <w:szCs w:val="15"/>
          <w:lang w:eastAsia="ru-RU"/>
        </w:rPr>
      </w:pPr>
    </w:p>
    <w:p w:rsidR="00BF4481" w:rsidRPr="00190D7E" w:rsidRDefault="00BF4481" w:rsidP="00BF4481">
      <w:pPr>
        <w:shd w:val="clear" w:color="auto" w:fill="FFFFFF"/>
        <w:spacing w:after="0" w:line="240" w:lineRule="auto"/>
        <w:ind w:firstLine="567"/>
        <w:jc w:val="both"/>
        <w:rPr>
          <w:rFonts w:ascii="Times New Roman" w:eastAsia="Times New Roman" w:hAnsi="Times New Roman" w:cs="Times New Roman"/>
          <w:kern w:val="2"/>
          <w:sz w:val="28"/>
          <w:szCs w:val="24"/>
          <w:lang w:eastAsia="ru-RU"/>
        </w:rPr>
      </w:pPr>
    </w:p>
    <w:p w:rsidR="00BF4481" w:rsidRPr="00190D7E" w:rsidRDefault="00BF4481" w:rsidP="00BF4481">
      <w:pPr>
        <w:spacing w:after="0" w:line="240" w:lineRule="auto"/>
        <w:ind w:firstLine="567"/>
        <w:rPr>
          <w:rFonts w:ascii="Times New Roman" w:eastAsia="Times New Roman" w:hAnsi="Times New Roman" w:cs="Times New Roman"/>
          <w:b/>
          <w:kern w:val="2"/>
          <w:sz w:val="28"/>
          <w:szCs w:val="28"/>
          <w:lang w:eastAsia="ru-RU"/>
        </w:rPr>
      </w:pPr>
    </w:p>
    <w:p w:rsidR="00BF4481" w:rsidRPr="00190D7E" w:rsidRDefault="00BF4481" w:rsidP="00BF4481">
      <w:pPr>
        <w:spacing w:after="0" w:line="240" w:lineRule="auto"/>
        <w:ind w:firstLine="567"/>
        <w:jc w:val="both"/>
        <w:rPr>
          <w:rFonts w:ascii="Times New Roman" w:eastAsia="Times New Roman" w:hAnsi="Times New Roman" w:cs="Times New Roman"/>
          <w:sz w:val="28"/>
          <w:szCs w:val="28"/>
          <w:lang w:eastAsia="ru-RU"/>
        </w:rPr>
      </w:pPr>
    </w:p>
    <w:p w:rsidR="00BF4481" w:rsidRPr="00190D7E" w:rsidRDefault="00BF4481" w:rsidP="00BF4481">
      <w:pPr>
        <w:spacing w:after="0" w:line="240" w:lineRule="auto"/>
        <w:ind w:firstLine="567"/>
        <w:rPr>
          <w:rFonts w:ascii="Times New Roman" w:eastAsia="Times New Roman" w:hAnsi="Times New Roman" w:cs="Times New Roman"/>
          <w:sz w:val="24"/>
          <w:szCs w:val="24"/>
          <w:lang w:eastAsia="ru-RU"/>
        </w:rPr>
      </w:pPr>
    </w:p>
    <w:p w:rsidR="00BF4481" w:rsidRDefault="00BF4481" w:rsidP="00C1762A">
      <w:pPr>
        <w:pStyle w:val="2"/>
        <w:jc w:val="center"/>
        <w:rPr>
          <w:sz w:val="28"/>
          <w:szCs w:val="28"/>
          <w:lang w:val="ru-RU"/>
        </w:rPr>
      </w:pPr>
      <w:r w:rsidRPr="00C1762A">
        <w:rPr>
          <w:lang w:val="ru-RU"/>
        </w:rPr>
        <w:br w:type="page"/>
      </w:r>
      <w:bookmarkStart w:id="247" w:name="_Toc105488969"/>
      <w:bookmarkStart w:id="248" w:name="_Toc183084505"/>
      <w:bookmarkStart w:id="249" w:name="_Toc184283375"/>
      <w:bookmarkStart w:id="250" w:name="_Toc22837152"/>
      <w:r w:rsidRPr="00C1762A">
        <w:rPr>
          <w:sz w:val="28"/>
          <w:szCs w:val="28"/>
          <w:lang w:val="ru-RU"/>
        </w:rPr>
        <w:lastRenderedPageBreak/>
        <w:t xml:space="preserve">Приложение </w:t>
      </w:r>
      <w:r w:rsidRPr="00C1762A">
        <w:rPr>
          <w:sz w:val="28"/>
          <w:szCs w:val="28"/>
        </w:rPr>
        <w:t>A</w:t>
      </w:r>
      <w:bookmarkEnd w:id="247"/>
      <w:bookmarkEnd w:id="248"/>
      <w:bookmarkEnd w:id="249"/>
      <w:bookmarkEnd w:id="250"/>
    </w:p>
    <w:p w:rsidR="00C1762A" w:rsidRDefault="00C1762A" w:rsidP="00C1762A">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(обязательное)</w:t>
      </w:r>
    </w:p>
    <w:p w:rsidR="00BF4481" w:rsidRPr="00C1762A" w:rsidRDefault="00C1762A" w:rsidP="00C1762A">
      <w:pPr>
        <w:spacing w:after="0"/>
        <w:jc w:val="center"/>
        <w:rPr>
          <w:rFonts w:ascii="Times New Roman" w:hAnsi="Times New Roman" w:cs="Times New Roman"/>
          <w:b/>
          <w:sz w:val="28"/>
          <w:szCs w:val="28"/>
          <w:lang w:eastAsia="ru-RU"/>
        </w:rPr>
      </w:pPr>
      <w:r w:rsidRPr="00C1762A">
        <w:rPr>
          <w:rFonts w:ascii="Times New Roman" w:hAnsi="Times New Roman" w:cs="Times New Roman"/>
          <w:b/>
          <w:sz w:val="28"/>
          <w:szCs w:val="28"/>
          <w:lang w:eastAsia="ru-RU"/>
        </w:rPr>
        <w:t>Перечень принятых обозначений</w:t>
      </w:r>
    </w:p>
    <w:p w:rsidR="00BF4481" w:rsidRPr="00190D7E" w:rsidRDefault="00BF4481" w:rsidP="00C1762A">
      <w:pPr>
        <w:spacing w:after="0" w:line="240" w:lineRule="auto"/>
        <w:jc w:val="center"/>
        <w:rPr>
          <w:rFonts w:ascii="Times New Roman" w:eastAsia="Times New Roman" w:hAnsi="Times New Roman" w:cs="Times New Roman"/>
          <w:sz w:val="28"/>
          <w:szCs w:val="28"/>
          <w:lang w:eastAsia="ru-RU"/>
        </w:rPr>
      </w:pP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sz w:val="28"/>
          <w:szCs w:val="28"/>
          <w:lang w:eastAsia="ru-RU"/>
        </w:rPr>
        <w:t xml:space="preserve"> – ток</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ПР</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ОБР</w:t>
      </w:r>
      <w:r w:rsidRPr="00190D7E">
        <w:rPr>
          <w:rFonts w:ascii="Times New Roman" w:eastAsia="Times New Roman" w:hAnsi="Times New Roman" w:cs="Times New Roman"/>
          <w:sz w:val="28"/>
          <w:szCs w:val="28"/>
          <w:lang w:eastAsia="ru-RU"/>
        </w:rPr>
        <w:t xml:space="preserve"> – прямой  и обратный ток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РАБ </w:t>
      </w:r>
      <w:r w:rsidRPr="00190D7E">
        <w:rPr>
          <w:rFonts w:ascii="Times New Roman" w:eastAsia="Times New Roman" w:hAnsi="Times New Roman" w:cs="Times New Roman"/>
          <w:sz w:val="28"/>
          <w:szCs w:val="28"/>
          <w:lang w:eastAsia="ru-RU"/>
        </w:rPr>
        <w:t>– ток в рабочей точке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СТ </w:t>
      </w:r>
      <w:r w:rsidRPr="00190D7E">
        <w:rPr>
          <w:rFonts w:ascii="Times New Roman" w:eastAsia="Times New Roman" w:hAnsi="Times New Roman" w:cs="Times New Roman"/>
          <w:sz w:val="28"/>
          <w:szCs w:val="28"/>
          <w:lang w:eastAsia="ru-RU"/>
        </w:rPr>
        <w:t>– ток стабилизации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m</w:t>
      </w:r>
      <w:r w:rsidRPr="00190D7E">
        <w:rPr>
          <w:rFonts w:ascii="Times New Roman" w:eastAsia="Times New Roman" w:hAnsi="Times New Roman" w:cs="Times New Roman"/>
          <w:sz w:val="28"/>
          <w:szCs w:val="28"/>
          <w:lang w:eastAsia="ru-RU"/>
        </w:rPr>
        <w:t xml:space="preserve">–амплитудное значение тока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ДР</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ДИФ</w:t>
      </w:r>
      <w:r w:rsidRPr="00190D7E">
        <w:rPr>
          <w:rFonts w:ascii="Times New Roman" w:eastAsia="Times New Roman" w:hAnsi="Times New Roman" w:cs="Times New Roman"/>
          <w:sz w:val="28"/>
          <w:szCs w:val="28"/>
          <w:lang w:eastAsia="ru-RU"/>
        </w:rPr>
        <w:t xml:space="preserve"> – дрейфовый и диффузионный токи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ОБЩ </w:t>
      </w:r>
      <w:r w:rsidRPr="00190D7E">
        <w:rPr>
          <w:rFonts w:ascii="Times New Roman" w:eastAsia="Times New Roman" w:hAnsi="Times New Roman" w:cs="Times New Roman"/>
          <w:sz w:val="28"/>
          <w:szCs w:val="28"/>
          <w:lang w:eastAsia="ru-RU"/>
        </w:rPr>
        <w:t>– общий ток в полупроводнике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ДР </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ДР </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sz w:val="28"/>
          <w:szCs w:val="28"/>
          <w:lang w:eastAsia="ru-RU"/>
        </w:rPr>
        <w:t xml:space="preserve"> – электронная и дырочная составляющие дрейфового тока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ДИФ</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ДИФ</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sz w:val="28"/>
          <w:szCs w:val="28"/>
          <w:lang w:eastAsia="ru-RU"/>
        </w:rPr>
        <w:t xml:space="preserve"> – электронная и дырочная составляющие диффузионного тока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sz w:val="28"/>
          <w:szCs w:val="28"/>
          <w:lang w:eastAsia="ru-RU"/>
        </w:rPr>
        <w:t xml:space="preserve"> – электронный и дырочный ток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С </w:t>
      </w:r>
      <w:r w:rsidRPr="00190D7E">
        <w:rPr>
          <w:rFonts w:ascii="Times New Roman" w:eastAsia="Times New Roman" w:hAnsi="Times New Roman" w:cs="Times New Roman"/>
          <w:sz w:val="28"/>
          <w:szCs w:val="28"/>
          <w:lang w:eastAsia="ru-RU"/>
        </w:rPr>
        <w:t>– ток стока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З </w:t>
      </w:r>
      <w:r w:rsidRPr="00190D7E">
        <w:rPr>
          <w:rFonts w:ascii="Times New Roman" w:eastAsia="Times New Roman" w:hAnsi="Times New Roman" w:cs="Times New Roman"/>
          <w:sz w:val="28"/>
          <w:szCs w:val="28"/>
          <w:lang w:eastAsia="ru-RU"/>
        </w:rPr>
        <w:t>– ток затвора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Э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Б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К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–ток эмиттера, базы и коллектора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КБО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обратный ток коллекторного перехода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КЭО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обратный коллекторный ток в схеме с общим эмиттером</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К </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максимально допустимый выходной ток биполярного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 xml:space="preserve">С </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максимально допустимый выходной ток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sz w:val="28"/>
          <w:szCs w:val="28"/>
          <w:lang w:eastAsia="ru-RU"/>
        </w:rPr>
        <w:t xml:space="preserve"> – входной и выходной токи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J</w:t>
      </w:r>
      <w:r w:rsidRPr="00190D7E">
        <w:rPr>
          <w:rFonts w:ascii="Times New Roman" w:eastAsia="Times New Roman" w:hAnsi="Times New Roman" w:cs="Times New Roman"/>
          <w:sz w:val="28"/>
          <w:szCs w:val="28"/>
          <w:lang w:eastAsia="ru-RU"/>
        </w:rPr>
        <w:t xml:space="preserve"> – плотность тока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J</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J</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sz w:val="28"/>
          <w:szCs w:val="28"/>
          <w:lang w:eastAsia="ru-RU"/>
        </w:rPr>
        <w:t xml:space="preserve"> – плотность электронной и дырочной составляющих тока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sz w:val="28"/>
          <w:szCs w:val="28"/>
          <w:lang w:eastAsia="ru-RU"/>
        </w:rPr>
        <w:t xml:space="preserve"> – заряд электрона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концентрация носителей заряда, количество, квантовое число</w:t>
      </w:r>
    </w:p>
    <w:p w:rsidR="00BF4481" w:rsidRPr="00190D7E" w:rsidRDefault="00BF4481" w:rsidP="00BF4481">
      <w:pPr>
        <w:spacing w:after="0" w:line="240" w:lineRule="auto"/>
        <w:rPr>
          <w:rFonts w:ascii="Times New Roman" w:eastAsia="Times New Roman" w:hAnsi="Times New Roman" w:cs="Times New Roman"/>
          <w:i/>
          <w:sz w:val="28"/>
          <w:szCs w:val="28"/>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равновесная концентрация электронов</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val="en-US" w:eastAsia="ru-RU"/>
        </w:rPr>
        <w:t>i</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собственная концентрация электронов</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концентрация электронов в полупроводнике электронного и дырочного типов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 – </w:t>
      </w:r>
      <w:r w:rsidRPr="00190D7E">
        <w:rPr>
          <w:rFonts w:ascii="Times New Roman" w:eastAsia="Times New Roman" w:hAnsi="Times New Roman" w:cs="Times New Roman"/>
          <w:sz w:val="28"/>
          <w:szCs w:val="28"/>
          <w:lang w:eastAsia="ru-RU"/>
        </w:rPr>
        <w:t>концентрация дырок</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равновесная концентрация дырок</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val="en-US" w:eastAsia="ru-RU"/>
        </w:rPr>
        <w:t>i</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равновесная концентрация дырок</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р</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концентрация дырок в полупроводнике электронного и дырочного типов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μ</w:t>
      </w:r>
      <w:r w:rsidRPr="00190D7E">
        <w:rPr>
          <w:rFonts w:ascii="Times New Roman" w:eastAsia="Times New Roman" w:hAnsi="Times New Roman" w:cs="Times New Roman"/>
          <w:sz w:val="28"/>
          <w:szCs w:val="28"/>
          <w:lang w:eastAsia="ru-RU"/>
        </w:rPr>
        <w:t xml:space="preserve"> – подвижность носителей заряда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μ</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μ</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sz w:val="28"/>
          <w:szCs w:val="28"/>
          <w:lang w:eastAsia="ru-RU"/>
        </w:rPr>
        <w:t xml:space="preserve"> – подвижность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μ</w:t>
      </w:r>
      <w:r w:rsidRPr="00190D7E">
        <w:rPr>
          <w:rFonts w:ascii="Times New Roman" w:eastAsia="Times New Roman" w:hAnsi="Times New Roman" w:cs="Times New Roman"/>
          <w:i/>
          <w:sz w:val="28"/>
          <w:szCs w:val="28"/>
          <w:vertAlign w:val="subscript"/>
          <w:lang w:eastAsia="ru-RU"/>
        </w:rPr>
        <w:t>ПТ</w:t>
      </w:r>
      <w:r w:rsidRPr="00190D7E">
        <w:rPr>
          <w:rFonts w:ascii="Times New Roman" w:eastAsia="Times New Roman" w:hAnsi="Times New Roman" w:cs="Times New Roman"/>
          <w:sz w:val="28"/>
          <w:szCs w:val="28"/>
          <w:lang w:eastAsia="ru-RU"/>
        </w:rPr>
        <w:t xml:space="preserve"> – коэффициент усиления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V</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скорость движения зарядов</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V</w:t>
      </w:r>
      <w:r w:rsidRPr="00190D7E">
        <w:rPr>
          <w:rFonts w:ascii="Times New Roman" w:eastAsia="Times New Roman" w:hAnsi="Times New Roman" w:cs="Times New Roman"/>
          <w:i/>
          <w:sz w:val="28"/>
          <w:szCs w:val="28"/>
          <w:vertAlign w:val="subscript"/>
          <w:lang w:eastAsia="ru-RU"/>
        </w:rPr>
        <w:t>ср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средняя скорость движения зарядов</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S</w:t>
      </w:r>
      <w:r w:rsidRPr="00190D7E">
        <w:rPr>
          <w:rFonts w:ascii="Times New Roman" w:eastAsia="Times New Roman" w:hAnsi="Times New Roman" w:cs="Times New Roman"/>
          <w:sz w:val="28"/>
          <w:szCs w:val="28"/>
          <w:lang w:eastAsia="ru-RU"/>
        </w:rPr>
        <w:t xml:space="preserve"> – площадь; крутизна передаточной характеристики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lastRenderedPageBreak/>
        <w:t>S</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sz w:val="28"/>
          <w:szCs w:val="28"/>
          <w:lang w:eastAsia="ru-RU"/>
        </w:rPr>
        <w:t xml:space="preserve"> – крутизна   передаточной   характеристики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полевого   транзистора   при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ЗИ</w:t>
      </w:r>
      <w:r w:rsidRPr="00190D7E">
        <w:rPr>
          <w:rFonts w:ascii="Times New Roman" w:eastAsia="Times New Roman" w:hAnsi="Times New Roman" w:cs="Times New Roman"/>
          <w:sz w:val="28"/>
          <w:szCs w:val="28"/>
          <w:lang w:eastAsia="ru-RU"/>
        </w:rPr>
        <w:t>=0</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E</w:t>
      </w:r>
      <w:r w:rsidRPr="00190D7E">
        <w:rPr>
          <w:rFonts w:ascii="Times New Roman" w:eastAsia="Times New Roman" w:hAnsi="Times New Roman" w:cs="Times New Roman"/>
          <w:sz w:val="28"/>
          <w:szCs w:val="28"/>
          <w:lang w:eastAsia="ru-RU"/>
        </w:rPr>
        <w:t xml:space="preserve"> – напряженность электрического поля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val="en-US" w:eastAsia="ru-RU"/>
        </w:rPr>
        <w:t>g</w:t>
      </w:r>
      <w:r w:rsidRPr="00190D7E">
        <w:rPr>
          <w:rFonts w:ascii="Times New Roman" w:eastAsia="Times New Roman" w:hAnsi="Times New Roman" w:cs="Times New Roman"/>
          <w:sz w:val="28"/>
          <w:szCs w:val="28"/>
          <w:lang w:eastAsia="ru-RU"/>
        </w:rPr>
        <w:t xml:space="preserve"> – ширина запрещенной зоны</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 xml:space="preserve">е </w:t>
      </w:r>
      <w:r w:rsidRPr="00190D7E">
        <w:rPr>
          <w:rFonts w:ascii="Times New Roman" w:eastAsia="Times New Roman" w:hAnsi="Times New Roman" w:cs="Times New Roman"/>
          <w:sz w:val="28"/>
          <w:szCs w:val="28"/>
          <w:lang w:eastAsia="ru-RU"/>
        </w:rPr>
        <w:t>– энергетический уровень электрона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val="en-US" w:eastAsia="ru-RU"/>
        </w:rPr>
        <w:t>F</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sz w:val="28"/>
          <w:szCs w:val="28"/>
          <w:lang w:eastAsia="ru-RU"/>
        </w:rPr>
        <w:t>– уровень Ферми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 xml:space="preserve"> – дно зоны проводимости – минимальное значение энергии свободного электрона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val="en-US" w:eastAsia="ru-RU"/>
        </w:rPr>
        <w:t>V</w:t>
      </w:r>
      <w:r w:rsidRPr="00190D7E">
        <w:rPr>
          <w:rFonts w:ascii="Times New Roman" w:eastAsia="Times New Roman" w:hAnsi="Times New Roman" w:cs="Times New Roman"/>
          <w:sz w:val="28"/>
          <w:szCs w:val="28"/>
          <w:lang w:eastAsia="ru-RU"/>
        </w:rPr>
        <w:t xml:space="preserve"> – потолок валентной зоны – максимальное значение энергии валентного электрона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 xml:space="preserve">АК </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Е</w:t>
      </w:r>
      <w:r w:rsidRPr="00190D7E">
        <w:rPr>
          <w:rFonts w:ascii="Times New Roman" w:eastAsia="Times New Roman" w:hAnsi="Times New Roman" w:cs="Times New Roman"/>
          <w:i/>
          <w:sz w:val="28"/>
          <w:szCs w:val="28"/>
          <w:vertAlign w:val="subscript"/>
          <w:lang w:eastAsia="ru-RU"/>
        </w:rPr>
        <w:t>АК 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энергия ионизации (активации) донорной и акцепторной примесей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ВНУТР</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ВНЕШ</w:t>
      </w:r>
      <w:r w:rsidRPr="00190D7E">
        <w:rPr>
          <w:rFonts w:ascii="Times New Roman" w:eastAsia="Times New Roman" w:hAnsi="Times New Roman" w:cs="Times New Roman"/>
          <w:sz w:val="28"/>
          <w:szCs w:val="28"/>
          <w:lang w:eastAsia="ru-RU"/>
        </w:rPr>
        <w:t xml:space="preserve"> – внутренне и внешнее электрические поля соответственно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Е</w:t>
      </w:r>
      <w:r w:rsidRPr="00190D7E">
        <w:rPr>
          <w:rFonts w:ascii="Times New Roman" w:eastAsia="Times New Roman" w:hAnsi="Times New Roman" w:cs="Times New Roman"/>
          <w:i/>
          <w:sz w:val="28"/>
          <w:szCs w:val="28"/>
          <w:vertAlign w:val="subscript"/>
          <w:lang w:eastAsia="ru-RU"/>
        </w:rPr>
        <w:t>КВ</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энергия кванта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σ</w:t>
      </w:r>
      <w:r w:rsidRPr="00190D7E">
        <w:rPr>
          <w:rFonts w:ascii="Times New Roman" w:eastAsia="Times New Roman" w:hAnsi="Times New Roman" w:cs="Times New Roman"/>
          <w:sz w:val="28"/>
          <w:szCs w:val="28"/>
          <w:lang w:eastAsia="ru-RU"/>
        </w:rPr>
        <w:t xml:space="preserve"> – удельная электропроводность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σ</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σ</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sz w:val="28"/>
          <w:szCs w:val="28"/>
          <w:lang w:eastAsia="ru-RU"/>
        </w:rPr>
        <w:t xml:space="preserve"> – удельная электропроводность полупроводника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-типа и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-типа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σ</w:t>
      </w:r>
      <w:r w:rsidRPr="00190D7E">
        <w:rPr>
          <w:rFonts w:ascii="Times New Roman" w:eastAsia="Times New Roman" w:hAnsi="Times New Roman" w:cs="Times New Roman"/>
          <w:i/>
          <w:sz w:val="28"/>
          <w:szCs w:val="28"/>
          <w:vertAlign w:val="subscript"/>
          <w:lang w:val="en-US" w:eastAsia="ru-RU"/>
        </w:rPr>
        <w:t>i</w:t>
      </w:r>
      <w:r w:rsidRPr="00190D7E">
        <w:rPr>
          <w:rFonts w:ascii="Times New Roman" w:eastAsia="Times New Roman" w:hAnsi="Times New Roman" w:cs="Times New Roman"/>
          <w:sz w:val="28"/>
          <w:szCs w:val="28"/>
          <w:lang w:eastAsia="ru-RU"/>
        </w:rPr>
        <w:t xml:space="preserve"> – удельная электропроводность собственного полупроводника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ρ</w:t>
      </w:r>
      <w:r w:rsidRPr="00190D7E">
        <w:rPr>
          <w:rFonts w:ascii="Times New Roman" w:eastAsia="Times New Roman" w:hAnsi="Times New Roman" w:cs="Times New Roman"/>
          <w:sz w:val="28"/>
          <w:szCs w:val="28"/>
          <w:lang w:eastAsia="ru-RU"/>
        </w:rPr>
        <w:t xml:space="preserve"> – удельное сопротивление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Nc</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Nν</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lang w:eastAsia="ru-RU"/>
        </w:rPr>
        <w:t>)</w:t>
      </w:r>
      <w:r w:rsidRPr="00190D7E">
        <w:rPr>
          <w:rFonts w:ascii="Times New Roman" w:eastAsia="Times New Roman" w:hAnsi="Times New Roman" w:cs="Times New Roman"/>
          <w:sz w:val="28"/>
          <w:szCs w:val="28"/>
          <w:lang w:eastAsia="ru-RU"/>
        </w:rPr>
        <w:t xml:space="preserve"> – эффективные плотности состояний на краях зон проводимости (дно) и валентной (потолок)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Т </w:t>
      </w:r>
      <w:r w:rsidRPr="00190D7E">
        <w:rPr>
          <w:rFonts w:ascii="Times New Roman" w:eastAsia="Times New Roman" w:hAnsi="Times New Roman" w:cs="Times New Roman"/>
          <w:sz w:val="28"/>
          <w:szCs w:val="28"/>
          <w:lang w:eastAsia="ru-RU"/>
        </w:rPr>
        <w:t>– абсолютная температура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k</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постоянная Больцмана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G</w:t>
      </w:r>
      <w:r w:rsidRPr="00190D7E">
        <w:rPr>
          <w:rFonts w:ascii="Times New Roman" w:eastAsia="Times New Roman" w:hAnsi="Times New Roman" w:cs="Times New Roman"/>
          <w:i/>
          <w:sz w:val="28"/>
          <w:szCs w:val="28"/>
          <w:vertAlign w:val="subscript"/>
          <w:lang w:eastAsia="ru-RU"/>
        </w:rPr>
        <w:t>ГЕН</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скорость тепловой генерации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РЕК</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скорость тепловой рекомбинации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γ</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вероятность генерации одной пары электрон-дырка в единичном объеме за одну секунду</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γ</w:t>
      </w:r>
      <w:r w:rsidRPr="00190D7E">
        <w:rPr>
          <w:rFonts w:ascii="Times New Roman" w:eastAsia="Times New Roman" w:hAnsi="Times New Roman" w:cs="Times New Roman"/>
          <w:sz w:val="28"/>
          <w:szCs w:val="28"/>
          <w:vertAlign w:val="subscript"/>
          <w:lang w:eastAsia="ru-RU"/>
        </w:rPr>
        <w:t>Э</w:t>
      </w:r>
      <w:r w:rsidRPr="00190D7E">
        <w:rPr>
          <w:rFonts w:ascii="Times New Roman" w:eastAsia="Times New Roman" w:hAnsi="Times New Roman" w:cs="Times New Roman"/>
          <w:sz w:val="28"/>
          <w:szCs w:val="28"/>
          <w:lang w:eastAsia="ru-RU"/>
        </w:rPr>
        <w:t xml:space="preserve"> – коэффициент инжекции эмиттера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Р(…) – </w:t>
      </w:r>
      <w:r w:rsidRPr="00190D7E">
        <w:rPr>
          <w:rFonts w:ascii="Times New Roman" w:eastAsia="Times New Roman" w:hAnsi="Times New Roman" w:cs="Times New Roman"/>
          <w:sz w:val="28"/>
          <w:szCs w:val="28"/>
          <w:lang w:eastAsia="ru-RU"/>
        </w:rPr>
        <w:t>вероятность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val="en-US" w:eastAsia="ru-RU"/>
        </w:rPr>
        <w:t>D</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eastAsia="ru-RU"/>
        </w:rPr>
        <w:t>А</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концентрация нейтральных атомов примесей полупроводника электронного  и дырочного типов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val="en-US" w:eastAsia="ru-RU"/>
        </w:rPr>
        <w:t>D</w:t>
      </w:r>
      <w:r w:rsidRPr="00190D7E">
        <w:rPr>
          <w:rFonts w:ascii="Times New Roman" w:eastAsia="Times New Roman" w:hAnsi="Times New Roman" w:cs="Times New Roman"/>
          <w:i/>
          <w:sz w:val="28"/>
          <w:szCs w:val="28"/>
          <w:vertAlign w:val="superscript"/>
          <w:lang w:eastAsia="ru-RU"/>
        </w:rPr>
        <w:t>+</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i/>
          <w:sz w:val="28"/>
          <w:szCs w:val="28"/>
          <w:vertAlign w:val="subscript"/>
          <w:lang w:eastAsia="ru-RU"/>
        </w:rPr>
        <w:t>А</w:t>
      </w:r>
      <w:r w:rsidRPr="00190D7E">
        <w:rPr>
          <w:rFonts w:ascii="Times New Roman" w:eastAsia="Times New Roman" w:hAnsi="Times New Roman" w:cs="Times New Roman"/>
          <w:sz w:val="28"/>
          <w:szCs w:val="28"/>
          <w:vertAlign w:val="superscript"/>
          <w:lang w:eastAsia="ru-RU"/>
        </w:rPr>
        <w:t>-</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концентрация ионизованных атомов донорной и акцепторной примесей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коэффициент диффузии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коэффициенты диффузии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vertAlign w:val="subscript"/>
          <w:lang w:eastAsia="ru-RU"/>
        </w:rPr>
        <w:t>И</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коэффициент прохождения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φ</w:t>
      </w:r>
      <w:r w:rsidRPr="00190D7E">
        <w:rPr>
          <w:rFonts w:ascii="Times New Roman" w:eastAsia="Times New Roman" w:hAnsi="Times New Roman" w:cs="Times New Roman"/>
          <w:i/>
          <w:sz w:val="28"/>
          <w:szCs w:val="28"/>
          <w:vertAlign w:val="subscript"/>
          <w:lang w:eastAsia="ru-RU"/>
        </w:rPr>
        <w:t>Т</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тепловой потенциал</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Δ</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i/>
          <w:sz w:val="28"/>
          <w:szCs w:val="28"/>
          <w:lang w:eastAsia="ru-RU"/>
        </w:rPr>
        <w:t>Δ</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 xml:space="preserve"> – избыточная концентрация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G</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n</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тепловая скорость генерации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τ</w:t>
      </w:r>
      <w:r w:rsidRPr="00190D7E">
        <w:rPr>
          <w:rFonts w:ascii="Times New Roman" w:eastAsia="Times New Roman" w:hAnsi="Times New Roman" w:cs="Times New Roman"/>
          <w:sz w:val="28"/>
          <w:szCs w:val="28"/>
          <w:lang w:eastAsia="ru-RU"/>
        </w:rPr>
        <w:t xml:space="preserve"> – время жизни носителей заряда, постоянная времени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τ</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τ</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sz w:val="28"/>
          <w:szCs w:val="28"/>
          <w:lang w:eastAsia="ru-RU"/>
        </w:rPr>
        <w:t xml:space="preserve"> – время жизни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τ</w:t>
      </w:r>
      <w:r w:rsidRPr="00190D7E">
        <w:rPr>
          <w:rFonts w:ascii="Times New Roman" w:eastAsia="Times New Roman" w:hAnsi="Times New Roman" w:cs="Times New Roman"/>
          <w:i/>
          <w:sz w:val="28"/>
          <w:szCs w:val="28"/>
          <w:vertAlign w:val="subscript"/>
          <w:lang w:eastAsia="ru-RU"/>
        </w:rPr>
        <w:t>ОБ</w:t>
      </w:r>
      <w:r w:rsidRPr="00190D7E">
        <w:rPr>
          <w:rFonts w:ascii="Times New Roman" w:eastAsia="Times New Roman" w:hAnsi="Times New Roman" w:cs="Times New Roman"/>
          <w:i/>
          <w:sz w:val="28"/>
          <w:szCs w:val="28"/>
          <w:lang w:eastAsia="ru-RU"/>
        </w:rPr>
        <w:t>, τ</w:t>
      </w:r>
      <w:r w:rsidRPr="00190D7E">
        <w:rPr>
          <w:rFonts w:ascii="Times New Roman" w:eastAsia="Times New Roman" w:hAnsi="Times New Roman" w:cs="Times New Roman"/>
          <w:i/>
          <w:sz w:val="28"/>
          <w:szCs w:val="28"/>
          <w:vertAlign w:val="subscript"/>
          <w:lang w:eastAsia="ru-RU"/>
        </w:rPr>
        <w:t>ПОВ</w:t>
      </w:r>
      <w:r w:rsidRPr="00190D7E">
        <w:rPr>
          <w:rFonts w:ascii="Times New Roman" w:eastAsia="Times New Roman" w:hAnsi="Times New Roman" w:cs="Times New Roman"/>
          <w:sz w:val="28"/>
          <w:szCs w:val="28"/>
          <w:lang w:eastAsia="ru-RU"/>
        </w:rPr>
        <w:t xml:space="preserve"> – объемное и поверхностное время жизни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τ</w:t>
      </w:r>
      <w:r w:rsidRPr="00190D7E">
        <w:rPr>
          <w:rFonts w:ascii="Times New Roman" w:eastAsia="Times New Roman" w:hAnsi="Times New Roman" w:cs="Times New Roman"/>
          <w:i/>
          <w:sz w:val="28"/>
          <w:szCs w:val="28"/>
          <w:vertAlign w:val="subscript"/>
          <w:lang w:eastAsia="ru-RU"/>
        </w:rPr>
        <w:t>Т</w:t>
      </w:r>
      <w:r w:rsidRPr="00190D7E">
        <w:rPr>
          <w:rFonts w:ascii="Times New Roman" w:eastAsia="Times New Roman" w:hAnsi="Times New Roman" w:cs="Times New Roman"/>
          <w:sz w:val="28"/>
          <w:szCs w:val="28"/>
          <w:lang w:eastAsia="ru-RU"/>
        </w:rPr>
        <w:t xml:space="preserve"> – тепловая постоянная времени структуры диода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L</w:t>
      </w:r>
      <w:r w:rsidRPr="00190D7E">
        <w:rPr>
          <w:rFonts w:ascii="Times New Roman" w:eastAsia="Times New Roman" w:hAnsi="Times New Roman" w:cs="Times New Roman"/>
          <w:sz w:val="28"/>
          <w:szCs w:val="28"/>
          <w:lang w:eastAsia="ru-RU"/>
        </w:rPr>
        <w:t xml:space="preserve"> - индуктивность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lastRenderedPageBreak/>
        <w:t>L</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L</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диффузионная длина электронов и дырок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ε</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диэлектрическая проницаемость вакуума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ε – </w:t>
      </w:r>
      <w:r w:rsidRPr="00190D7E">
        <w:rPr>
          <w:rFonts w:ascii="Times New Roman" w:eastAsia="Times New Roman" w:hAnsi="Times New Roman" w:cs="Times New Roman"/>
          <w:sz w:val="28"/>
          <w:szCs w:val="28"/>
          <w:lang w:eastAsia="ru-RU"/>
        </w:rPr>
        <w:t>относительна</w:t>
      </w:r>
      <w:r w:rsidRPr="00190D7E">
        <w:rPr>
          <w:rFonts w:ascii="Times New Roman" w:eastAsia="Times New Roman" w:hAnsi="Times New Roman" w:cs="Times New Roman"/>
          <w:i/>
          <w:sz w:val="28"/>
          <w:szCs w:val="28"/>
          <w:lang w:eastAsia="ru-RU"/>
        </w:rPr>
        <w:t xml:space="preserve">я </w:t>
      </w:r>
      <w:r w:rsidRPr="00190D7E">
        <w:rPr>
          <w:rFonts w:ascii="Times New Roman" w:eastAsia="Times New Roman" w:hAnsi="Times New Roman" w:cs="Times New Roman"/>
          <w:sz w:val="28"/>
          <w:szCs w:val="28"/>
          <w:lang w:eastAsia="ru-RU"/>
        </w:rPr>
        <w:t>диэлектрическая проницаемость материала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К</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контактная разность потенциалов</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ПР</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ОБР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прямое и обратное напряжение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 потенциального барьера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Г</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 генератора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smartTag w:uri="urn:schemas-microsoft-com:office:smarttags" w:element="place">
        <w:smartTag w:uri="urn:schemas-microsoft-com:office:smarttags" w:element="City">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val="en-US" w:eastAsia="ru-RU"/>
            </w:rPr>
            <w:t>R</w:t>
          </w:r>
        </w:smartTag>
      </w:smartTag>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 на нагрузке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РАБ</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 в рабочей точке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входное и выходное напряжения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СТ</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 стабилизации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напряжение питания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ПРОБ</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пробивное напряжение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номинальное напряжение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ЗИ</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напряжение затвор – исток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СИ</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напряжение сток – исток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ЗИ ОТС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напряжение отсечки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ПОР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пороговое напряжение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БЭ</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напряжение база – эмиттер</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КЭ</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напряжение коллектор – эмиттер</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КЭ </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максимально допустимое напряжение между выходными электродами для биполярного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 xml:space="preserve">СИ </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 максимально допустимое напряжение между выходными электродами для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U</w:t>
      </w:r>
      <w:r w:rsidRPr="00190D7E">
        <w:rPr>
          <w:rFonts w:ascii="Times New Roman" w:eastAsia="Times New Roman" w:hAnsi="Times New Roman" w:cs="Times New Roman"/>
          <w:i/>
          <w:sz w:val="28"/>
          <w:szCs w:val="28"/>
          <w:vertAlign w:val="subscript"/>
          <w:lang w:eastAsia="ru-RU"/>
        </w:rPr>
        <w:t>ОСТ</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остаточное напряжение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vertAlign w:val="subscript"/>
          <w:lang w:eastAsia="ru-RU"/>
        </w:rPr>
        <w:t>0</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толщина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толщина резкого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-перехода, толщина </w:t>
      </w:r>
      <w:r w:rsidRPr="00190D7E">
        <w:rPr>
          <w:rFonts w:ascii="Times New Roman" w:eastAsia="Times New Roman" w:hAnsi="Times New Roman" w:cs="Times New Roman"/>
          <w:sz w:val="28"/>
          <w:szCs w:val="28"/>
          <w:lang w:val="en-US" w:eastAsia="ru-RU"/>
        </w:rPr>
        <w:t>i</w:t>
      </w:r>
      <w:r w:rsidRPr="00190D7E">
        <w:rPr>
          <w:rFonts w:ascii="Times New Roman" w:eastAsia="Times New Roman" w:hAnsi="Times New Roman" w:cs="Times New Roman"/>
          <w:sz w:val="28"/>
          <w:szCs w:val="28"/>
          <w:lang w:eastAsia="ru-RU"/>
        </w:rPr>
        <w:t xml:space="preserve"> – слоя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-диода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глубина проникновения ОПЗ в </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 xml:space="preserve">- и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-области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val="en-US" w:eastAsia="ru-RU"/>
        </w:rPr>
        <w:t>p</w:t>
      </w:r>
      <w:r w:rsidRPr="00190D7E">
        <w:rPr>
          <w:rFonts w:ascii="Times New Roman" w:eastAsia="Times New Roman" w:hAnsi="Times New Roman" w:cs="Times New Roman"/>
          <w:i/>
          <w:sz w:val="28"/>
          <w:szCs w:val="28"/>
          <w:vertAlign w:val="subscript"/>
          <w:lang w:eastAsia="ru-RU"/>
        </w:rPr>
        <w:t>–</w:t>
      </w:r>
      <w:r w:rsidRPr="00190D7E">
        <w:rPr>
          <w:rFonts w:ascii="Times New Roman" w:eastAsia="Times New Roman" w:hAnsi="Times New Roman" w:cs="Times New Roman"/>
          <w:i/>
          <w:sz w:val="28"/>
          <w:szCs w:val="28"/>
          <w:vertAlign w:val="subscript"/>
          <w:lang w:val="en-US" w:eastAsia="ru-RU"/>
        </w:rPr>
        <w:t>n</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 xml:space="preserve">сопротивление </w:t>
      </w: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-перехода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C</w:t>
      </w:r>
      <w:r w:rsidRPr="00190D7E">
        <w:rPr>
          <w:rFonts w:ascii="Times New Roman" w:eastAsia="Times New Roman" w:hAnsi="Times New Roman" w:cs="Times New Roman"/>
          <w:sz w:val="28"/>
          <w:szCs w:val="28"/>
          <w:lang w:eastAsia="ru-RU"/>
        </w:rPr>
        <w:t xml:space="preserve"> – емкость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i/>
          <w:sz w:val="28"/>
          <w:szCs w:val="28"/>
          <w:lang w:eastAsia="ru-RU"/>
        </w:rPr>
        <w:t>, С</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входная и выходная емкости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ЭКВ</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эквивалентная</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емкость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t>, С</w:t>
      </w:r>
      <w:r w:rsidRPr="00190D7E">
        <w:rPr>
          <w:rFonts w:ascii="Times New Roman" w:eastAsia="Times New Roman" w:hAnsi="Times New Roman" w:cs="Times New Roman"/>
          <w:i/>
          <w:sz w:val="28"/>
          <w:szCs w:val="28"/>
          <w:vertAlign w:val="subscript"/>
          <w:lang w:eastAsia="ru-RU"/>
        </w:rPr>
        <w:t>ДИФ</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барьерная и диффузионная емкость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емкость нагрузки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М</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емкость монтажа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val="en-US" w:eastAsia="ru-RU"/>
        </w:rPr>
        <w:t>VD</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емкость варикапа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Т</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xml:space="preserve">–теплоемкость структуры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ЗС</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–проходная емкость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ЗИ</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–входная емкость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i/>
          <w:sz w:val="28"/>
          <w:szCs w:val="28"/>
          <w:vertAlign w:val="subscript"/>
          <w:lang w:eastAsia="ru-RU"/>
        </w:rPr>
        <w:t>СИ</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–выходная емкость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ДИФ</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объемный и диффузионный заряд равновесных носителей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 xml:space="preserve"> </w:t>
      </w:r>
      <w:r w:rsidRPr="00190D7E">
        <w:rPr>
          <w:rFonts w:ascii="Times New Roman" w:eastAsia="Times New Roman" w:hAnsi="Times New Roman" w:cs="Times New Roman"/>
          <w:sz w:val="28"/>
          <w:szCs w:val="28"/>
          <w:lang w:eastAsia="ru-RU"/>
        </w:rPr>
        <w:t>– добротность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Q</w:t>
      </w:r>
      <w:r w:rsidRPr="00190D7E">
        <w:rPr>
          <w:rFonts w:ascii="Times New Roman" w:eastAsia="Times New Roman" w:hAnsi="Times New Roman" w:cs="Times New Roman"/>
          <w:i/>
          <w:sz w:val="28"/>
          <w:szCs w:val="28"/>
          <w:vertAlign w:val="subscript"/>
          <w:lang w:eastAsia="ru-RU"/>
        </w:rPr>
        <w:t>НАК</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накопленный заряд</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lastRenderedPageBreak/>
        <w:t>Q</w:t>
      </w:r>
      <w:r w:rsidRPr="00190D7E">
        <w:rPr>
          <w:rFonts w:ascii="Times New Roman" w:eastAsia="Times New Roman" w:hAnsi="Times New Roman" w:cs="Times New Roman"/>
          <w:i/>
          <w:sz w:val="28"/>
          <w:szCs w:val="28"/>
          <w:vertAlign w:val="subscript"/>
          <w:lang w:eastAsia="ru-RU"/>
        </w:rPr>
        <w:t>К</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коэффициент качества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sz w:val="28"/>
          <w:szCs w:val="28"/>
          <w:lang w:eastAsia="ru-RU"/>
        </w:rPr>
        <w:t xml:space="preserve"> – сопротивление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ОГР</w:t>
      </w:r>
      <w:r w:rsidRPr="00190D7E">
        <w:rPr>
          <w:rFonts w:ascii="Times New Roman" w:eastAsia="Times New Roman" w:hAnsi="Times New Roman" w:cs="Times New Roman"/>
          <w:sz w:val="28"/>
          <w:szCs w:val="28"/>
          <w:lang w:eastAsia="ru-RU"/>
        </w:rPr>
        <w:t xml:space="preserve"> – ограничительное сопротивление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lang w:eastAsia="ru-RU"/>
        </w:rPr>
        <w:t xml:space="preserve">  – сопротивление нагрузки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Т</w:t>
      </w:r>
      <w:r w:rsidRPr="00190D7E">
        <w:rPr>
          <w:rFonts w:ascii="Times New Roman" w:eastAsia="Times New Roman" w:hAnsi="Times New Roman" w:cs="Times New Roman"/>
          <w:sz w:val="28"/>
          <w:szCs w:val="28"/>
          <w:lang w:eastAsia="ru-RU"/>
        </w:rPr>
        <w:t xml:space="preserve">  – тепловое сопротивление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sz w:val="28"/>
          <w:szCs w:val="28"/>
          <w:lang w:eastAsia="ru-RU"/>
        </w:rPr>
        <w:t xml:space="preserve"> – сопротивление стока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И</w:t>
      </w:r>
      <w:r w:rsidRPr="00190D7E">
        <w:rPr>
          <w:rFonts w:ascii="Times New Roman" w:eastAsia="Times New Roman" w:hAnsi="Times New Roman" w:cs="Times New Roman"/>
          <w:sz w:val="28"/>
          <w:szCs w:val="28"/>
          <w:lang w:eastAsia="ru-RU"/>
        </w:rPr>
        <w:t xml:space="preserve"> –сопротивление истока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val="en-US" w:eastAsia="ru-RU"/>
        </w:rPr>
        <w:t>i</w:t>
      </w:r>
      <w:r w:rsidRPr="00190D7E">
        <w:rPr>
          <w:rFonts w:ascii="Times New Roman" w:eastAsia="Times New Roman" w:hAnsi="Times New Roman" w:cs="Times New Roman"/>
          <w:sz w:val="28"/>
          <w:szCs w:val="28"/>
          <w:lang w:eastAsia="ru-RU"/>
        </w:rPr>
        <w:t xml:space="preserve"> – выходное сопротивление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val="en-US" w:eastAsia="ru-RU"/>
        </w:rPr>
        <w:t>i</w:t>
      </w:r>
      <w:r w:rsidRPr="00190D7E">
        <w:rPr>
          <w:rFonts w:ascii="Times New Roman" w:eastAsia="Times New Roman" w:hAnsi="Times New Roman" w:cs="Times New Roman"/>
          <w:i/>
          <w:sz w:val="28"/>
          <w:szCs w:val="28"/>
          <w:vertAlign w:val="subscript"/>
          <w:lang w:eastAsia="ru-RU"/>
        </w:rPr>
        <w:t>н</w:t>
      </w:r>
      <w:r w:rsidRPr="00190D7E">
        <w:rPr>
          <w:rFonts w:ascii="Times New Roman" w:eastAsia="Times New Roman" w:hAnsi="Times New Roman" w:cs="Times New Roman"/>
          <w:sz w:val="28"/>
          <w:szCs w:val="28"/>
          <w:lang w:eastAsia="ru-RU"/>
        </w:rPr>
        <w:t xml:space="preserve"> – динамическое сопротивление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ВХ</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ВЫХ</w:t>
      </w:r>
      <w:r w:rsidRPr="00190D7E">
        <w:rPr>
          <w:rFonts w:ascii="Times New Roman" w:eastAsia="Times New Roman" w:hAnsi="Times New Roman" w:cs="Times New Roman"/>
          <w:sz w:val="28"/>
          <w:szCs w:val="28"/>
          <w:lang w:eastAsia="ru-RU"/>
        </w:rPr>
        <w:t xml:space="preserve"> – входное и выходное сопротивления соответственно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i/>
          <w:sz w:val="28"/>
          <w:szCs w:val="28"/>
          <w:vertAlign w:val="subscript"/>
          <w:lang w:eastAsia="ru-RU"/>
        </w:rPr>
        <w:t>Э</w:t>
      </w:r>
      <w:r w:rsidRPr="00190D7E">
        <w:rPr>
          <w:rFonts w:ascii="Times New Roman" w:eastAsia="Times New Roman" w:hAnsi="Times New Roman" w:cs="Times New Roman"/>
          <w:sz w:val="28"/>
          <w:szCs w:val="28"/>
          <w:lang w:eastAsia="ru-RU"/>
        </w:rPr>
        <w:t xml:space="preserve"> – эквивалентное сопротивление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4"/>
          <w:lang w:val="en-US" w:eastAsia="ru-RU"/>
        </w:rPr>
        <w:t>r</w:t>
      </w:r>
      <w:r w:rsidRPr="00190D7E">
        <w:rPr>
          <w:rFonts w:ascii="Times New Roman" w:eastAsia="Times New Roman" w:hAnsi="Times New Roman" w:cs="Times New Roman"/>
          <w:i/>
          <w:sz w:val="28"/>
          <w:szCs w:val="28"/>
          <w:vertAlign w:val="subscript"/>
          <w:lang w:eastAsia="ru-RU"/>
        </w:rPr>
        <w:t>Д</w:t>
      </w:r>
      <w:r w:rsidRPr="00190D7E">
        <w:rPr>
          <w:rFonts w:ascii="Times New Roman" w:eastAsia="Times New Roman" w:hAnsi="Times New Roman" w:cs="Times New Roman"/>
          <w:sz w:val="28"/>
          <w:szCs w:val="28"/>
          <w:lang w:eastAsia="ru-RU"/>
        </w:rPr>
        <w:t xml:space="preserve"> – динамическое сопротивление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sz w:val="28"/>
          <w:szCs w:val="28"/>
          <w:lang w:eastAsia="ru-RU"/>
        </w:rPr>
        <w:t xml:space="preserve"> – частота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f</w:t>
      </w:r>
      <w:r w:rsidRPr="00190D7E">
        <w:rPr>
          <w:rFonts w:ascii="Times New Roman" w:eastAsia="Times New Roman" w:hAnsi="Times New Roman" w:cs="Times New Roman"/>
          <w:i/>
          <w:sz w:val="28"/>
          <w:szCs w:val="28"/>
          <w:vertAlign w:val="subscript"/>
          <w:lang w:eastAsia="ru-RU"/>
        </w:rPr>
        <w:t>КР</w:t>
      </w:r>
      <w:r w:rsidRPr="00190D7E">
        <w:rPr>
          <w:rFonts w:ascii="Times New Roman" w:eastAsia="Times New Roman" w:hAnsi="Times New Roman" w:cs="Times New Roman"/>
          <w:sz w:val="28"/>
          <w:szCs w:val="28"/>
          <w:lang w:eastAsia="ru-RU"/>
        </w:rPr>
        <w:t xml:space="preserve"> – критическая частота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ω</w:t>
      </w:r>
      <w:r w:rsidRPr="00190D7E">
        <w:rPr>
          <w:rFonts w:ascii="Times New Roman" w:eastAsia="Times New Roman" w:hAnsi="Times New Roman" w:cs="Times New Roman"/>
          <w:sz w:val="28"/>
          <w:szCs w:val="28"/>
          <w:lang w:eastAsia="ru-RU"/>
        </w:rPr>
        <w:t xml:space="preserve"> – круговая частота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sz w:val="28"/>
          <w:szCs w:val="28"/>
          <w:lang w:eastAsia="ru-RU"/>
        </w:rPr>
        <w:t xml:space="preserve"> – мощность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РАС.</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sz w:val="28"/>
          <w:szCs w:val="28"/>
          <w:lang w:eastAsia="ru-RU"/>
        </w:rPr>
        <w:t xml:space="preserve"> – максимальная рассеиваемая мощность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 xml:space="preserve">К </w:t>
      </w:r>
      <w:r w:rsidRPr="00190D7E">
        <w:rPr>
          <w:rFonts w:ascii="Times New Roman" w:eastAsia="Times New Roman" w:hAnsi="Times New Roman" w:cs="Times New Roman"/>
          <w:i/>
          <w:sz w:val="28"/>
          <w:szCs w:val="28"/>
          <w:vertAlign w:val="subscript"/>
          <w:lang w:val="en-US" w:eastAsia="ru-RU"/>
        </w:rPr>
        <w:t>MAXx</w:t>
      </w:r>
      <w:r w:rsidRPr="00190D7E">
        <w:rPr>
          <w:rFonts w:ascii="Times New Roman" w:eastAsia="Times New Roman" w:hAnsi="Times New Roman" w:cs="Times New Roman"/>
          <w:sz w:val="28"/>
          <w:szCs w:val="28"/>
          <w:lang w:eastAsia="ru-RU"/>
        </w:rPr>
        <w:t xml:space="preserve"> – максимально допустимая мощность, рассеиваемая выходным электродом биполярного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 xml:space="preserve">С </w:t>
      </w:r>
      <w:r w:rsidRPr="00190D7E">
        <w:rPr>
          <w:rFonts w:ascii="Times New Roman" w:eastAsia="Times New Roman" w:hAnsi="Times New Roman" w:cs="Times New Roman"/>
          <w:i/>
          <w:sz w:val="28"/>
          <w:szCs w:val="28"/>
          <w:vertAlign w:val="subscript"/>
          <w:lang w:val="en-US" w:eastAsia="ru-RU"/>
        </w:rPr>
        <w:t>MAX</w:t>
      </w:r>
      <w:r w:rsidRPr="00190D7E">
        <w:rPr>
          <w:rFonts w:ascii="Times New Roman" w:eastAsia="Times New Roman" w:hAnsi="Times New Roman" w:cs="Times New Roman"/>
          <w:sz w:val="28"/>
          <w:szCs w:val="28"/>
          <w:lang w:eastAsia="ru-RU"/>
        </w:rPr>
        <w:t xml:space="preserve"> – максимально допустимая мощность, рассеиваемая выходным электродом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 xml:space="preserve">ПОЛ </w:t>
      </w:r>
      <w:r w:rsidRPr="00190D7E">
        <w:rPr>
          <w:rFonts w:ascii="Times New Roman" w:eastAsia="Times New Roman" w:hAnsi="Times New Roman" w:cs="Times New Roman"/>
          <w:sz w:val="28"/>
          <w:szCs w:val="28"/>
          <w:lang w:eastAsia="ru-RU"/>
        </w:rPr>
        <w:t>– полезная мощность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Р</w:t>
      </w:r>
      <w:r w:rsidRPr="00190D7E">
        <w:rPr>
          <w:rFonts w:ascii="Times New Roman" w:eastAsia="Times New Roman" w:hAnsi="Times New Roman" w:cs="Times New Roman"/>
          <w:i/>
          <w:sz w:val="28"/>
          <w:szCs w:val="28"/>
          <w:vertAlign w:val="subscript"/>
          <w:lang w:eastAsia="ru-RU"/>
        </w:rPr>
        <w:t xml:space="preserve">ПОТ </w:t>
      </w:r>
      <w:r w:rsidRPr="00190D7E">
        <w:rPr>
          <w:rFonts w:ascii="Times New Roman" w:eastAsia="Times New Roman" w:hAnsi="Times New Roman" w:cs="Times New Roman"/>
          <w:sz w:val="28"/>
          <w:szCs w:val="28"/>
          <w:lang w:eastAsia="ru-RU"/>
        </w:rPr>
        <w:t>– потребляемая мощность</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z</w:t>
      </w:r>
      <w:r w:rsidRPr="00190D7E">
        <w:rPr>
          <w:rFonts w:ascii="Times New Roman" w:eastAsia="Times New Roman" w:hAnsi="Times New Roman" w:cs="Times New Roman"/>
          <w:sz w:val="28"/>
          <w:szCs w:val="28"/>
          <w:vertAlign w:val="subscript"/>
          <w:lang w:eastAsia="ru-RU"/>
        </w:rPr>
        <w:t>0</w:t>
      </w:r>
      <w:r w:rsidRPr="00190D7E">
        <w:rPr>
          <w:rFonts w:ascii="Times New Roman" w:eastAsia="Times New Roman" w:hAnsi="Times New Roman" w:cs="Times New Roman"/>
          <w:sz w:val="28"/>
          <w:szCs w:val="28"/>
          <w:lang w:eastAsia="ru-RU"/>
        </w:rPr>
        <w:t xml:space="preserve"> – волновое сопротивление линии передачи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sz w:val="28"/>
          <w:szCs w:val="28"/>
          <w:lang w:eastAsia="ru-RU"/>
        </w:rPr>
        <w:t xml:space="preserve"> – время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ВКЛ</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perscript"/>
          <w:lang w:eastAsia="ru-RU"/>
        </w:rPr>
        <w:t>01</w:t>
      </w:r>
      <w:r w:rsidRPr="00190D7E">
        <w:rPr>
          <w:rFonts w:ascii="Times New Roman" w:eastAsia="Times New Roman" w:hAnsi="Times New Roman" w:cs="Times New Roman"/>
          <w:sz w:val="28"/>
          <w:szCs w:val="28"/>
          <w:lang w:eastAsia="ru-RU"/>
        </w:rPr>
        <w:t xml:space="preserve"> – время включения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З СР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среднее время задержки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ВЫКЛ</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perscript"/>
          <w:lang w:eastAsia="ru-RU"/>
        </w:rPr>
        <w:t>10</w:t>
      </w:r>
      <w:r w:rsidRPr="00190D7E">
        <w:rPr>
          <w:rFonts w:ascii="Times New Roman" w:eastAsia="Times New Roman" w:hAnsi="Times New Roman" w:cs="Times New Roman"/>
          <w:sz w:val="28"/>
          <w:szCs w:val="28"/>
          <w:lang w:eastAsia="ru-RU"/>
        </w:rPr>
        <w:t xml:space="preserve"> – время выключения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З</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Ф</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время задержки и длительность фронта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Р</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С</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время рассасывания и время спада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sz w:val="28"/>
          <w:szCs w:val="28"/>
          <w:lang w:eastAsia="ru-RU"/>
        </w:rPr>
        <w:t xml:space="preserve"> – качество </w:t>
      </w:r>
      <w:r w:rsidRPr="00190D7E">
        <w:rPr>
          <w:rFonts w:ascii="Times New Roman" w:eastAsia="Times New Roman" w:hAnsi="Times New Roman" w:cs="Times New Roman"/>
          <w:i/>
          <w:sz w:val="28"/>
          <w:szCs w:val="28"/>
          <w:lang w:val="en-US" w:eastAsia="ru-RU"/>
        </w:rPr>
        <w:t>p</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i</w:t>
      </w:r>
      <w:r w:rsidRPr="00190D7E">
        <w:rPr>
          <w:rFonts w:ascii="Times New Roman" w:eastAsia="Times New Roman" w:hAnsi="Times New Roman" w:cs="Times New Roman"/>
          <w:sz w:val="28"/>
          <w:szCs w:val="28"/>
          <w:lang w:eastAsia="ru-RU"/>
        </w:rPr>
        <w:t>-</w:t>
      </w:r>
      <w:r w:rsidRPr="00190D7E">
        <w:rPr>
          <w:rFonts w:ascii="Times New Roman" w:eastAsia="Times New Roman" w:hAnsi="Times New Roman" w:cs="Times New Roman"/>
          <w:i/>
          <w:sz w:val="28"/>
          <w:szCs w:val="28"/>
          <w:lang w:val="en-US" w:eastAsia="ru-RU"/>
        </w:rPr>
        <w:t>n</w:t>
      </w:r>
      <w:r w:rsidRPr="00190D7E">
        <w:rPr>
          <w:rFonts w:ascii="Times New Roman" w:eastAsia="Times New Roman" w:hAnsi="Times New Roman" w:cs="Times New Roman"/>
          <w:sz w:val="28"/>
          <w:szCs w:val="28"/>
          <w:lang w:eastAsia="ru-RU"/>
        </w:rPr>
        <w:t>-диода; коэффициент усиления, коэффициент передачи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ПТ</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постоянный</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коэффициент, зависящий от конструкции и свойств материала полевого транзистора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ПТ ВСТР</w:t>
      </w:r>
      <w:r w:rsidRPr="00190D7E">
        <w:rPr>
          <w:rFonts w:ascii="Times New Roman" w:eastAsia="Times New Roman" w:hAnsi="Times New Roman" w:cs="Times New Roman"/>
          <w:i/>
          <w:sz w:val="28"/>
          <w:szCs w:val="28"/>
          <w:lang w:eastAsia="ru-RU"/>
        </w:rPr>
        <w:t xml:space="preserve"> – К</w:t>
      </w:r>
      <w:r w:rsidRPr="00190D7E">
        <w:rPr>
          <w:rFonts w:ascii="Times New Roman" w:eastAsia="Times New Roman" w:hAnsi="Times New Roman" w:cs="Times New Roman"/>
          <w:i/>
          <w:sz w:val="28"/>
          <w:szCs w:val="28"/>
          <w:vertAlign w:val="subscript"/>
          <w:lang w:eastAsia="ru-RU"/>
        </w:rPr>
        <w:t>ПТ</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транзистора со встроенным каналом</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ПТ ИНД</w:t>
      </w:r>
      <w:r w:rsidRPr="00190D7E">
        <w:rPr>
          <w:rFonts w:ascii="Times New Roman" w:eastAsia="Times New Roman" w:hAnsi="Times New Roman" w:cs="Times New Roman"/>
          <w:i/>
          <w:sz w:val="28"/>
          <w:szCs w:val="28"/>
          <w:lang w:eastAsia="ru-RU"/>
        </w:rPr>
        <w:t xml:space="preserve"> – К</w:t>
      </w:r>
      <w:r w:rsidRPr="00190D7E">
        <w:rPr>
          <w:rFonts w:ascii="Times New Roman" w:eastAsia="Times New Roman" w:hAnsi="Times New Roman" w:cs="Times New Roman"/>
          <w:i/>
          <w:sz w:val="28"/>
          <w:szCs w:val="28"/>
          <w:vertAlign w:val="subscript"/>
          <w:lang w:eastAsia="ru-RU"/>
        </w:rPr>
        <w:t>ПТ</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транзистора с индуцированным каналом</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sz w:val="28"/>
          <w:szCs w:val="28"/>
          <w:vertAlign w:val="subscript"/>
          <w:lang w:val="en-US" w:eastAsia="ru-RU"/>
        </w:rPr>
        <w:t>I</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sz w:val="28"/>
          <w:szCs w:val="28"/>
          <w:vertAlign w:val="subscript"/>
          <w:lang w:val="en-US" w:eastAsia="ru-RU"/>
        </w:rPr>
        <w:t>U</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К</w:t>
      </w:r>
      <w:r w:rsidRPr="00190D7E">
        <w:rPr>
          <w:rFonts w:ascii="Times New Roman" w:eastAsia="Times New Roman" w:hAnsi="Times New Roman" w:cs="Times New Roman"/>
          <w:sz w:val="28"/>
          <w:szCs w:val="28"/>
          <w:vertAlign w:val="subscript"/>
          <w:lang w:eastAsia="ru-RU"/>
        </w:rPr>
        <w:t>Р</w:t>
      </w:r>
      <w:r w:rsidRPr="00190D7E">
        <w:rPr>
          <w:rFonts w:ascii="Times New Roman" w:eastAsia="Times New Roman" w:hAnsi="Times New Roman" w:cs="Times New Roman"/>
          <w:sz w:val="28"/>
          <w:szCs w:val="28"/>
          <w:lang w:eastAsia="ru-RU"/>
        </w:rPr>
        <w:t xml:space="preserve"> – коэффициент усиления по току, напряжению и мощности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Ш</w:t>
      </w:r>
      <w:r w:rsidRPr="00190D7E">
        <w:rPr>
          <w:rFonts w:ascii="Times New Roman" w:eastAsia="Times New Roman" w:hAnsi="Times New Roman" w:cs="Times New Roman"/>
          <w:sz w:val="28"/>
          <w:szCs w:val="28"/>
          <w:lang w:eastAsia="ru-RU"/>
        </w:rPr>
        <w:t xml:space="preserve"> – коэффициент шума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Г</w:t>
      </w:r>
      <w:r w:rsidRPr="00190D7E">
        <w:rPr>
          <w:rFonts w:ascii="Times New Roman" w:eastAsia="Times New Roman" w:hAnsi="Times New Roman" w:cs="Times New Roman"/>
          <w:sz w:val="28"/>
          <w:szCs w:val="28"/>
          <w:lang w:eastAsia="ru-RU"/>
        </w:rPr>
        <w:t xml:space="preserve"> – коэффициент гармоник</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Ч</w:t>
      </w:r>
      <w:r w:rsidRPr="00190D7E">
        <w:rPr>
          <w:rFonts w:ascii="Times New Roman" w:eastAsia="Times New Roman" w:hAnsi="Times New Roman" w:cs="Times New Roman"/>
          <w:sz w:val="28"/>
          <w:szCs w:val="28"/>
          <w:lang w:eastAsia="ru-RU"/>
        </w:rPr>
        <w:t xml:space="preserve"> – коэффициент частотных искажений</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ОС</w:t>
      </w:r>
      <w:r w:rsidRPr="00190D7E">
        <w:rPr>
          <w:rFonts w:ascii="Times New Roman" w:eastAsia="Times New Roman" w:hAnsi="Times New Roman" w:cs="Times New Roman"/>
          <w:sz w:val="28"/>
          <w:szCs w:val="28"/>
          <w:lang w:eastAsia="ru-RU"/>
        </w:rPr>
        <w:t xml:space="preserve"> – коэффициент ослабления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СТ</w:t>
      </w:r>
      <w:r w:rsidRPr="00190D7E">
        <w:rPr>
          <w:rFonts w:ascii="Times New Roman" w:eastAsia="Times New Roman" w:hAnsi="Times New Roman" w:cs="Times New Roman"/>
          <w:sz w:val="28"/>
          <w:szCs w:val="28"/>
          <w:lang w:eastAsia="ru-RU"/>
        </w:rPr>
        <w:t xml:space="preserve"> – коэффициент стабилизации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НЧ</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К</w:t>
      </w:r>
      <w:r w:rsidRPr="00190D7E">
        <w:rPr>
          <w:rFonts w:ascii="Times New Roman" w:eastAsia="Times New Roman" w:hAnsi="Times New Roman" w:cs="Times New Roman"/>
          <w:i/>
          <w:sz w:val="28"/>
          <w:szCs w:val="28"/>
          <w:vertAlign w:val="subscript"/>
          <w:lang w:eastAsia="ru-RU"/>
        </w:rPr>
        <w:t>ВЧ</w:t>
      </w:r>
      <w:r w:rsidRPr="00190D7E">
        <w:rPr>
          <w:rFonts w:ascii="Times New Roman" w:eastAsia="Times New Roman" w:hAnsi="Times New Roman" w:cs="Times New Roman"/>
          <w:sz w:val="28"/>
          <w:szCs w:val="28"/>
          <w:lang w:eastAsia="ru-RU"/>
        </w:rPr>
        <w:t xml:space="preserve">  – коэффициент низкочастотной и высокочастотной коррекций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ζ</w:t>
      </w:r>
      <w:r w:rsidRPr="00190D7E">
        <w:rPr>
          <w:rFonts w:ascii="Times New Roman" w:eastAsia="Times New Roman" w:hAnsi="Times New Roman" w:cs="Times New Roman"/>
          <w:sz w:val="28"/>
          <w:szCs w:val="28"/>
          <w:vertAlign w:val="subscript"/>
          <w:lang w:eastAsia="ru-RU"/>
        </w:rPr>
        <w:t xml:space="preserve">З </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ζ</w:t>
      </w:r>
      <w:r w:rsidRPr="00190D7E">
        <w:rPr>
          <w:rFonts w:ascii="Times New Roman" w:eastAsia="Times New Roman" w:hAnsi="Times New Roman" w:cs="Times New Roman"/>
          <w:sz w:val="28"/>
          <w:szCs w:val="28"/>
          <w:vertAlign w:val="subscript"/>
          <w:lang w:eastAsia="ru-RU"/>
        </w:rPr>
        <w:t xml:space="preserve">П </w:t>
      </w:r>
      <w:r w:rsidRPr="00190D7E">
        <w:rPr>
          <w:rFonts w:ascii="Times New Roman" w:eastAsia="Times New Roman" w:hAnsi="Times New Roman" w:cs="Times New Roman"/>
          <w:sz w:val="28"/>
          <w:szCs w:val="28"/>
          <w:lang w:eastAsia="ru-RU"/>
        </w:rPr>
        <w:t xml:space="preserve"> – потери запирания и пропускания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lastRenderedPageBreak/>
        <w:t>r</w:t>
      </w:r>
      <w:r w:rsidRPr="00190D7E">
        <w:rPr>
          <w:rFonts w:ascii="Times New Roman" w:eastAsia="Times New Roman" w:hAnsi="Times New Roman" w:cs="Times New Roman"/>
          <w:i/>
          <w:sz w:val="28"/>
          <w:szCs w:val="28"/>
          <w:vertAlign w:val="subscript"/>
          <w:lang w:eastAsia="ru-RU"/>
        </w:rPr>
        <w:t>+</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i/>
          <w:sz w:val="28"/>
          <w:szCs w:val="28"/>
          <w:lang w:val="en-US" w:eastAsia="ru-RU"/>
        </w:rPr>
        <w:t>r</w:t>
      </w:r>
      <w:r w:rsidRPr="00190D7E">
        <w:rPr>
          <w:rFonts w:ascii="Times New Roman" w:eastAsia="Times New Roman" w:hAnsi="Times New Roman" w:cs="Times New Roman"/>
          <w:sz w:val="28"/>
          <w:szCs w:val="28"/>
          <w:vertAlign w:val="subscript"/>
          <w:lang w:eastAsia="ru-RU"/>
        </w:rPr>
        <w:t>-</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sz w:val="28"/>
          <w:szCs w:val="28"/>
          <w:lang w:eastAsia="ru-RU"/>
        </w:rPr>
        <w:t>– активное сопротивление при прямом и обратном смещении соответственно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L</w:t>
      </w:r>
      <w:r w:rsidRPr="00190D7E">
        <w:rPr>
          <w:rFonts w:ascii="Times New Roman" w:eastAsia="Times New Roman" w:hAnsi="Times New Roman" w:cs="Times New Roman"/>
          <w:sz w:val="28"/>
          <w:szCs w:val="28"/>
          <w:lang w:eastAsia="ru-RU"/>
        </w:rPr>
        <w:t xml:space="preserve"> – длина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B</w:t>
      </w:r>
      <w:r w:rsidRPr="00190D7E">
        <w:rPr>
          <w:rFonts w:ascii="Times New Roman" w:eastAsia="Times New Roman" w:hAnsi="Times New Roman" w:cs="Times New Roman"/>
          <w:sz w:val="28"/>
          <w:szCs w:val="28"/>
          <w:lang w:eastAsia="ru-RU"/>
        </w:rPr>
        <w:t xml:space="preserve"> – ширина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lang w:eastAsia="ru-RU"/>
        </w:rPr>
        <w:t xml:space="preserve"> – толщина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lang w:eastAsia="ru-RU"/>
        </w:rPr>
        <w:t xml:space="preserve"> - постоянная Планка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G</w:t>
      </w:r>
      <w:r w:rsidRPr="00190D7E">
        <w:rPr>
          <w:rFonts w:ascii="Times New Roman" w:eastAsia="Times New Roman" w:hAnsi="Times New Roman" w:cs="Times New Roman"/>
          <w:sz w:val="28"/>
          <w:szCs w:val="28"/>
          <w:lang w:eastAsia="ru-RU"/>
        </w:rPr>
        <w:t xml:space="preserve"> – выходная активная проводимость канала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sz w:val="28"/>
          <w:szCs w:val="28"/>
          <w:vertAlign w:val="subscript"/>
          <w:lang w:eastAsia="ru-RU"/>
        </w:rPr>
        <w:t>11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sz w:val="28"/>
          <w:szCs w:val="28"/>
          <w:vertAlign w:val="subscript"/>
          <w:lang w:eastAsia="ru-RU"/>
        </w:rPr>
        <w:t>12</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sz w:val="28"/>
          <w:szCs w:val="28"/>
          <w:vertAlign w:val="subscript"/>
          <w:lang w:eastAsia="ru-RU"/>
        </w:rPr>
        <w:t>21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Y</w:t>
      </w:r>
      <w:r w:rsidRPr="00190D7E">
        <w:rPr>
          <w:rFonts w:ascii="Times New Roman" w:eastAsia="Times New Roman" w:hAnsi="Times New Roman" w:cs="Times New Roman"/>
          <w:sz w:val="28"/>
          <w:szCs w:val="28"/>
          <w:vertAlign w:val="subscript"/>
          <w:lang w:eastAsia="ru-RU"/>
        </w:rPr>
        <w:t>22</w:t>
      </w:r>
      <w:r w:rsidRPr="00190D7E">
        <w:rPr>
          <w:rFonts w:ascii="Times New Roman" w:eastAsia="Times New Roman" w:hAnsi="Times New Roman" w:cs="Times New Roman"/>
          <w:sz w:val="28"/>
          <w:szCs w:val="28"/>
          <w:lang w:eastAsia="ru-RU"/>
        </w:rPr>
        <w:t xml:space="preserve"> – входная проводимость, проводимость обратной связи, проводимость прямой передачи, выходная проводимость полевого транзистора соответсвенно</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ν – </w:t>
      </w:r>
      <w:r w:rsidRPr="00190D7E">
        <w:rPr>
          <w:rFonts w:ascii="Times New Roman" w:eastAsia="Times New Roman" w:hAnsi="Times New Roman" w:cs="Times New Roman"/>
          <w:sz w:val="28"/>
          <w:szCs w:val="28"/>
          <w:lang w:eastAsia="ru-RU"/>
        </w:rPr>
        <w:t>частота излучения лучистой энергии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ν</w:t>
      </w:r>
      <w:r w:rsidRPr="00190D7E">
        <w:rPr>
          <w:rFonts w:ascii="Times New Roman" w:eastAsia="Times New Roman" w:hAnsi="Times New Roman" w:cs="Times New Roman"/>
          <w:i/>
          <w:sz w:val="28"/>
          <w:szCs w:val="28"/>
          <w:vertAlign w:val="subscript"/>
          <w:lang w:eastAsia="ru-RU"/>
        </w:rPr>
        <w:t>Б</w:t>
      </w:r>
      <w:r w:rsidRPr="00190D7E">
        <w:rPr>
          <w:rFonts w:ascii="Times New Roman" w:eastAsia="Times New Roman" w:hAnsi="Times New Roman" w:cs="Times New Roman"/>
          <w:i/>
          <w:sz w:val="28"/>
          <w:szCs w:val="28"/>
          <w:lang w:eastAsia="ru-RU"/>
        </w:rPr>
        <w:t xml:space="preserve"> – </w:t>
      </w:r>
      <w:r w:rsidRPr="00190D7E">
        <w:rPr>
          <w:rFonts w:ascii="Times New Roman" w:eastAsia="Times New Roman" w:hAnsi="Times New Roman" w:cs="Times New Roman"/>
          <w:sz w:val="28"/>
          <w:szCs w:val="28"/>
          <w:lang w:eastAsia="ru-RU"/>
        </w:rPr>
        <w:t>коэффициент переноса носителей в базе</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α</w:t>
      </w:r>
      <w:r w:rsidRPr="00190D7E">
        <w:rPr>
          <w:rFonts w:ascii="Times New Roman" w:eastAsia="Times New Roman" w:hAnsi="Times New Roman" w:cs="Times New Roman"/>
          <w:sz w:val="28"/>
          <w:szCs w:val="28"/>
          <w:lang w:eastAsia="ru-RU"/>
        </w:rPr>
        <w:t xml:space="preserve"> – коэффициент передачи тока эмиттера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β</w:t>
      </w:r>
      <w:r w:rsidRPr="00190D7E">
        <w:rPr>
          <w:rFonts w:ascii="Times New Roman" w:eastAsia="Times New Roman" w:hAnsi="Times New Roman" w:cs="Times New Roman"/>
          <w:sz w:val="28"/>
          <w:szCs w:val="28"/>
          <w:lang w:eastAsia="ru-RU"/>
        </w:rPr>
        <w:t xml:space="preserve"> – коэффициент передачи тока в схеме с общим эмиттером</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11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12</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21</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22</w:t>
      </w:r>
      <w:r w:rsidRPr="00190D7E">
        <w:rPr>
          <w:rFonts w:ascii="Times New Roman" w:eastAsia="Times New Roman" w:hAnsi="Times New Roman" w:cs="Times New Roman"/>
          <w:sz w:val="28"/>
          <w:szCs w:val="28"/>
          <w:lang w:eastAsia="ru-RU"/>
        </w:rPr>
        <w:t xml:space="preserve"> – входное сопротивление, коэффициент обратной связи по напряжению, коэффициент передачи тока, выходная проводимость в режиме малого сигнала соответственно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lang w:eastAsia="ru-RU"/>
        </w:rPr>
        <w:t>-параметры)</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11Э</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12Э</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21Э</w:t>
      </w:r>
      <w:r w:rsidRPr="00190D7E">
        <w:rPr>
          <w:rFonts w:ascii="Times New Roman" w:eastAsia="Times New Roman" w:hAnsi="Times New Roman" w:cs="Times New Roman"/>
          <w:sz w:val="28"/>
          <w:szCs w:val="28"/>
          <w:lang w:eastAsia="ru-RU"/>
        </w:rPr>
        <w:t xml:space="preserve"> ,</w:t>
      </w:r>
      <w:r w:rsidRPr="00190D7E">
        <w:rPr>
          <w:rFonts w:ascii="Times New Roman" w:eastAsia="Times New Roman" w:hAnsi="Times New Roman" w:cs="Times New Roman"/>
          <w:i/>
          <w:sz w:val="28"/>
          <w:szCs w:val="28"/>
          <w:lang w:eastAsia="ru-RU"/>
        </w:rPr>
        <w:t xml:space="preserve">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vertAlign w:val="subscript"/>
          <w:lang w:eastAsia="ru-RU"/>
        </w:rPr>
        <w:t>22Э</w:t>
      </w:r>
      <w:r w:rsidRPr="00190D7E">
        <w:rPr>
          <w:rFonts w:ascii="Times New Roman" w:eastAsia="Times New Roman" w:hAnsi="Times New Roman" w:cs="Times New Roman"/>
          <w:sz w:val="28"/>
          <w:szCs w:val="28"/>
          <w:lang w:eastAsia="ru-RU"/>
        </w:rPr>
        <w:t xml:space="preserve"> – </w:t>
      </w:r>
      <w:r w:rsidRPr="00190D7E">
        <w:rPr>
          <w:rFonts w:ascii="Times New Roman" w:eastAsia="Times New Roman" w:hAnsi="Times New Roman" w:cs="Times New Roman"/>
          <w:i/>
          <w:sz w:val="28"/>
          <w:szCs w:val="28"/>
          <w:lang w:val="en-US" w:eastAsia="ru-RU"/>
        </w:rPr>
        <w:t>h</w:t>
      </w:r>
      <w:r w:rsidRPr="00190D7E">
        <w:rPr>
          <w:rFonts w:ascii="Times New Roman" w:eastAsia="Times New Roman" w:hAnsi="Times New Roman" w:cs="Times New Roman"/>
          <w:sz w:val="28"/>
          <w:szCs w:val="28"/>
          <w:lang w:eastAsia="ru-RU"/>
        </w:rPr>
        <w:t>-параметры в схеме с общим эмиттером</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с</w:t>
      </w:r>
      <w:r w:rsidRPr="00190D7E">
        <w:rPr>
          <w:rFonts w:ascii="Times New Roman" w:eastAsia="Times New Roman" w:hAnsi="Times New Roman" w:cs="Times New Roman"/>
          <w:sz w:val="28"/>
          <w:szCs w:val="28"/>
          <w:lang w:eastAsia="ru-RU"/>
        </w:rPr>
        <w:t xml:space="preserve"> – скорость света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λ</w:t>
      </w:r>
      <w:r w:rsidRPr="00190D7E">
        <w:rPr>
          <w:rFonts w:ascii="Times New Roman" w:eastAsia="Times New Roman" w:hAnsi="Times New Roman" w:cs="Times New Roman"/>
          <w:sz w:val="28"/>
          <w:szCs w:val="28"/>
          <w:lang w:eastAsia="ru-RU"/>
        </w:rPr>
        <w:t xml:space="preserve"> – длина волны</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η</w:t>
      </w:r>
      <w:r w:rsidRPr="00190D7E">
        <w:rPr>
          <w:rFonts w:ascii="Times New Roman" w:eastAsia="Times New Roman" w:hAnsi="Times New Roman" w:cs="Times New Roman"/>
          <w:sz w:val="28"/>
          <w:szCs w:val="28"/>
          <w:lang w:eastAsia="ru-RU"/>
        </w:rPr>
        <w:t xml:space="preserve"> – коэффициент полезного действия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eastAsia="ru-RU"/>
        </w:rPr>
        <w:t xml:space="preserve">А – </w:t>
      </w:r>
      <w:r w:rsidRPr="00190D7E">
        <w:rPr>
          <w:rFonts w:ascii="Times New Roman" w:eastAsia="Times New Roman" w:hAnsi="Times New Roman" w:cs="Times New Roman"/>
          <w:sz w:val="28"/>
          <w:szCs w:val="28"/>
          <w:lang w:eastAsia="ru-RU"/>
        </w:rPr>
        <w:t>затухание нелинейности</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D</w:t>
      </w:r>
      <w:r w:rsidRPr="00190D7E">
        <w:rPr>
          <w:rFonts w:ascii="Times New Roman" w:eastAsia="Times New Roman" w:hAnsi="Times New Roman" w:cs="Times New Roman"/>
          <w:sz w:val="28"/>
          <w:szCs w:val="28"/>
          <w:lang w:eastAsia="ru-RU"/>
        </w:rPr>
        <w:t xml:space="preserve"> – динамический диапазон усилителя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i/>
          <w:sz w:val="28"/>
          <w:szCs w:val="28"/>
          <w:lang w:val="en-US" w:eastAsia="ru-RU"/>
        </w:rPr>
        <w:t>t</w:t>
      </w:r>
      <w:r w:rsidRPr="00190D7E">
        <w:rPr>
          <w:rFonts w:ascii="Times New Roman" w:eastAsia="Times New Roman" w:hAnsi="Times New Roman" w:cs="Times New Roman"/>
          <w:i/>
          <w:sz w:val="28"/>
          <w:szCs w:val="28"/>
          <w:vertAlign w:val="subscript"/>
          <w:lang w:eastAsia="ru-RU"/>
        </w:rPr>
        <w:t>И</w:t>
      </w:r>
      <w:r w:rsidRPr="00190D7E">
        <w:rPr>
          <w:rFonts w:ascii="Times New Roman" w:eastAsia="Times New Roman" w:hAnsi="Times New Roman" w:cs="Times New Roman"/>
          <w:sz w:val="28"/>
          <w:szCs w:val="28"/>
          <w:lang w:eastAsia="ru-RU"/>
        </w:rPr>
        <w:t xml:space="preserve"> – длительность импульса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1226" w:dyaOrig="768">
          <v:shape id="_x0000_i1371" type="#_x0000_t75" style="width:61.5pt;height:38.25pt" o:ole="">
            <v:imagedata r:id="rId713" o:title=""/>
          </v:shape>
          <o:OLEObject Type="Embed" ProgID="Visio.Drawing.11" ShapeID="_x0000_i1371" DrawAspect="Content" ObjectID="_1641902259" r:id="rId714"/>
        </w:object>
      </w:r>
      <w:r w:rsidRPr="00190D7E">
        <w:rPr>
          <w:rFonts w:ascii="Times New Roman" w:eastAsia="Times New Roman" w:hAnsi="Times New Roman" w:cs="Times New Roman"/>
          <w:sz w:val="28"/>
          <w:szCs w:val="28"/>
          <w:lang w:eastAsia="ru-RU"/>
        </w:rPr>
        <w:t xml:space="preserve">  – зависимый источник тока</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1073" w:dyaOrig="626">
          <v:shape id="_x0000_i1372" type="#_x0000_t75" style="width:54pt;height:31.5pt" o:ole="">
            <v:imagedata r:id="rId715" o:title=""/>
          </v:shape>
          <o:OLEObject Type="Embed" ProgID="Visio.Drawing.11" ShapeID="_x0000_i1372" DrawAspect="Content" ObjectID="_1641902260" r:id="rId716"/>
        </w:object>
      </w:r>
      <w:r w:rsidRPr="00190D7E">
        <w:rPr>
          <w:rFonts w:ascii="Times New Roman" w:eastAsia="Times New Roman" w:hAnsi="Times New Roman" w:cs="Times New Roman"/>
          <w:sz w:val="28"/>
          <w:szCs w:val="28"/>
          <w:lang w:eastAsia="ru-RU"/>
        </w:rPr>
        <w:t xml:space="preserve">    – независимый источник напряжения </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noProof/>
          <w:sz w:val="28"/>
          <w:szCs w:val="28"/>
          <w:lang w:eastAsia="ru-RU"/>
        </w:rPr>
        <w:drawing>
          <wp:inline distT="0" distB="0" distL="0" distR="0">
            <wp:extent cx="800100" cy="504825"/>
            <wp:effectExtent l="0" t="0" r="0" b="9525"/>
            <wp:docPr id="851"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94"/>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800100" cy="504825"/>
                    </a:xfrm>
                    <a:prstGeom prst="rect">
                      <a:avLst/>
                    </a:prstGeom>
                    <a:noFill/>
                    <a:ln>
                      <a:noFill/>
                    </a:ln>
                  </pic:spPr>
                </pic:pic>
              </a:graphicData>
            </a:graphic>
          </wp:inline>
        </w:drawing>
      </w:r>
      <w:r w:rsidRPr="00190D7E">
        <w:rPr>
          <w:rFonts w:ascii="Times New Roman" w:eastAsia="Times New Roman" w:hAnsi="Times New Roman" w:cs="Times New Roman"/>
          <w:sz w:val="28"/>
          <w:szCs w:val="28"/>
          <w:lang w:eastAsia="ru-RU"/>
        </w:rPr>
        <w:t xml:space="preserve"> – зависимый источник напряжения</w:t>
      </w:r>
    </w:p>
    <w:p w:rsidR="00BF4481" w:rsidRPr="00190D7E" w:rsidRDefault="00BF4481" w:rsidP="00BF4481">
      <w:pPr>
        <w:spacing w:after="0" w:line="240" w:lineRule="auto"/>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object w:dxaOrig="1106" w:dyaOrig="644">
          <v:shape id="_x0000_i1373" type="#_x0000_t75" style="width:55.5pt;height:32.25pt" o:ole="">
            <v:imagedata r:id="rId718" o:title=""/>
          </v:shape>
          <o:OLEObject Type="Embed" ProgID="Visio.Drawing.11" ShapeID="_x0000_i1373" DrawAspect="Content" ObjectID="_1641902261" r:id="rId719"/>
        </w:object>
      </w:r>
      <w:r w:rsidRPr="00190D7E">
        <w:rPr>
          <w:rFonts w:ascii="Times New Roman" w:eastAsia="Times New Roman" w:hAnsi="Times New Roman" w:cs="Times New Roman"/>
          <w:sz w:val="28"/>
          <w:szCs w:val="28"/>
          <w:lang w:eastAsia="ru-RU"/>
        </w:rPr>
        <w:t xml:space="preserve">    – независимый источник тока</w:t>
      </w:r>
    </w:p>
    <w:p w:rsidR="00BF4481" w:rsidRPr="00C1762A" w:rsidRDefault="00BF4481" w:rsidP="00C1762A">
      <w:pPr>
        <w:pStyle w:val="2"/>
        <w:jc w:val="center"/>
        <w:rPr>
          <w:sz w:val="28"/>
          <w:szCs w:val="28"/>
          <w:lang w:val="ru-RU"/>
        </w:rPr>
      </w:pPr>
      <w:r w:rsidRPr="00C1762A">
        <w:rPr>
          <w:lang w:val="ru-RU"/>
        </w:rPr>
        <w:br w:type="page"/>
      </w:r>
      <w:bookmarkStart w:id="251" w:name="_Toc105488972"/>
      <w:bookmarkStart w:id="252" w:name="_Toc183084508"/>
      <w:bookmarkStart w:id="253" w:name="_Toc184283378"/>
      <w:bookmarkStart w:id="254" w:name="_Toc22837153"/>
      <w:r w:rsidRPr="00C1762A">
        <w:rPr>
          <w:sz w:val="28"/>
          <w:szCs w:val="28"/>
          <w:lang w:val="ru-RU"/>
        </w:rPr>
        <w:lastRenderedPageBreak/>
        <w:t>Приложение Б</w:t>
      </w:r>
      <w:bookmarkEnd w:id="251"/>
      <w:bookmarkEnd w:id="252"/>
      <w:bookmarkEnd w:id="253"/>
      <w:bookmarkEnd w:id="254"/>
    </w:p>
    <w:p w:rsidR="00C1762A" w:rsidRDefault="00C1762A" w:rsidP="00C1762A">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C1762A">
        <w:rPr>
          <w:rFonts w:ascii="Times New Roman" w:hAnsi="Times New Roman" w:cs="Times New Roman"/>
          <w:sz w:val="28"/>
          <w:szCs w:val="28"/>
          <w:lang w:eastAsia="ru-RU"/>
        </w:rPr>
        <w:t>(</w:t>
      </w:r>
      <w:r>
        <w:rPr>
          <w:rFonts w:ascii="Times New Roman" w:hAnsi="Times New Roman" w:cs="Times New Roman"/>
          <w:sz w:val="28"/>
          <w:szCs w:val="28"/>
          <w:lang w:eastAsia="ru-RU"/>
        </w:rPr>
        <w:t>обязательное)</w:t>
      </w:r>
    </w:p>
    <w:p w:rsidR="00C1762A" w:rsidRPr="00C1762A" w:rsidRDefault="00C1762A" w:rsidP="00C1762A">
      <w:pPr>
        <w:spacing w:after="0"/>
        <w:jc w:val="center"/>
        <w:rPr>
          <w:rFonts w:ascii="Times New Roman" w:hAnsi="Times New Roman" w:cs="Times New Roman"/>
          <w:sz w:val="28"/>
          <w:szCs w:val="28"/>
          <w:lang w:eastAsia="ru-RU"/>
        </w:rPr>
      </w:pPr>
      <w:r>
        <w:rPr>
          <w:rFonts w:ascii="Times New Roman" w:hAnsi="Times New Roman" w:cs="Times New Roman"/>
          <w:sz w:val="28"/>
          <w:szCs w:val="28"/>
          <w:lang w:eastAsia="ru-RU"/>
        </w:rPr>
        <w:t>Перечень принятых сокращений</w:t>
      </w:r>
    </w:p>
    <w:p w:rsidR="00BF4481" w:rsidRPr="00190D7E" w:rsidRDefault="00BF4481" w:rsidP="00C1762A">
      <w:pPr>
        <w:spacing w:after="0" w:line="240" w:lineRule="auto"/>
        <w:jc w:val="center"/>
        <w:rPr>
          <w:rFonts w:ascii="Times New Roman" w:eastAsia="Times New Roman" w:hAnsi="Times New Roman" w:cs="Times New Roman"/>
          <w:sz w:val="28"/>
          <w:szCs w:val="28"/>
          <w:lang w:eastAsia="ru-RU"/>
        </w:rPr>
      </w:pP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ЗП – зона проводимости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ЗЗ – запрещенная зона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ВЗ – валентная зона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ФСУ – фундаментальная система уравнений</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ОПЗ – область пространственного заряда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ВАХ – вольт-амперная характеристика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СВЧ – сверхвысокая частота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УГО – условное графическое обозначение</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ДНЗ – диод с накопленным зарядом</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ЛПД – лавинно-пролетный диод</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ПТ – полевой транзистор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БТ – биполярный транзистор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ПТУП – полевой транзистор с управляемым переходом</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МОПТ – транзистор со структурой металл-окисел-полупроводник</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МДПТ – транзистор со структурой металл-диэлектрик-полупроводник</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val="en-US" w:eastAsia="ru-RU"/>
        </w:rPr>
        <w:t>V</w:t>
      </w:r>
      <w:r w:rsidRPr="00190D7E">
        <w:rPr>
          <w:rFonts w:ascii="Times New Roman" w:eastAsia="Times New Roman" w:hAnsi="Times New Roman" w:cs="Times New Roman"/>
          <w:sz w:val="28"/>
          <w:szCs w:val="28"/>
          <w:lang w:eastAsia="ru-RU"/>
        </w:rPr>
        <w:t>МДПТ – транзистор с вертикальной структурой металл-диэлектрик-полупроводник</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МДП-структура – структура металл-диэлектрик-полупроводник</w:t>
      </w:r>
    </w:p>
    <w:p w:rsidR="00BF4481" w:rsidRPr="00190D7E" w:rsidRDefault="00BF4481" w:rsidP="00BF4481">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МНОП-транзистор – транзистор со структурой металл-нитрид-окисел-полупроводник</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ИТУН – источник тока управляемый напряжением</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ИТУТ – источник тока управляемый током</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ИМС – интегральная микросхема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ЦИМС – цифровая интегральная микросхема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БИС – большая интегральная микросхема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ОБ – общая база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ОЭ – общий эмиттер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ЭДС – электродвижущая сила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val="en-US" w:eastAsia="ru-RU"/>
        </w:rPr>
        <w:t>SIT</w:t>
      </w:r>
      <w:r w:rsidRPr="00190D7E">
        <w:rPr>
          <w:rFonts w:ascii="Times New Roman" w:eastAsia="Times New Roman" w:hAnsi="Times New Roman" w:cs="Times New Roman"/>
          <w:sz w:val="28"/>
          <w:szCs w:val="28"/>
          <w:lang w:eastAsia="ru-RU"/>
        </w:rPr>
        <w:t xml:space="preserve"> – транзистор со статической индукцией</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val="en-US" w:eastAsia="ru-RU"/>
        </w:rPr>
        <w:t>IG</w:t>
      </w:r>
      <w:r w:rsidRPr="00190D7E">
        <w:rPr>
          <w:rFonts w:ascii="Times New Roman" w:eastAsia="Times New Roman" w:hAnsi="Times New Roman" w:cs="Times New Roman"/>
          <w:sz w:val="28"/>
          <w:szCs w:val="28"/>
          <w:lang w:eastAsia="ru-RU"/>
        </w:rPr>
        <w:t>ВТ (БТИЗ) –биполярный транзистор с изолированным затвором</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УМ – усилитель мощности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Предв.У – предварительный усилитель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Вых.У – выходной усилитель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ПУ – промежуточный усилитель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ДУ – дифференциальный усилитель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Н – нагрузка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КПД – коэффициент полезного действия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ИП – источник питания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ОС – обратная связь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ООС – отрицательная обратная связь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ПОС – положительная обратная связь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ОУ – операционный усилитель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АЧХ – амплитудно-частотная характеристика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ССУ – схема сдвига уровня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ЭП – эмиттерный повторитель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ТЛНС – транзисторная логика с непосредственной связью</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РТЛ – резисторно-транзисторная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РЕТЛ –  резисторно-емкостная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ДТЛ – диодно-транзисторная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ТТЛ – транзисторно-транзисторная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ЭСЛ – эмиттерно-связанная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КМДП – комплементарная МДП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w:t>
      </w:r>
      <w:r w:rsidRPr="00190D7E">
        <w:rPr>
          <w:rFonts w:ascii="Times New Roman" w:eastAsia="Times New Roman" w:hAnsi="Times New Roman" w:cs="Times New Roman"/>
          <w:sz w:val="28"/>
          <w:szCs w:val="28"/>
          <w:vertAlign w:val="superscript"/>
          <w:lang w:eastAsia="ru-RU"/>
        </w:rPr>
        <w:t>2</w:t>
      </w:r>
      <w:r w:rsidRPr="00190D7E">
        <w:rPr>
          <w:rFonts w:ascii="Times New Roman" w:eastAsia="Times New Roman" w:hAnsi="Times New Roman" w:cs="Times New Roman"/>
          <w:sz w:val="28"/>
          <w:szCs w:val="28"/>
          <w:lang w:eastAsia="ru-RU"/>
        </w:rPr>
        <w:t>Л – интегральная инжекционная логика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ТТЛШ – транзисторная логика Шоттки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КС – комбинированная схема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ПС – преобразователи частоты</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ПФ – преобразователи фазы</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ПД – преобразователи длительности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ПН – преобразователи напряжения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ПМ – преобразователи мощности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ПУ – преобразователи уровня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ПА – преобразователи код-аналог</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ПВ – преобразователи аналог-код</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ПР – преобразователи код-код</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ПП – преобразователи прочие</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АРУ – автоматическая регулировка усиления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ФАПЧ – фазовая автоподстройка частоты</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АЦП – аналого-цифровой преобразователь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ЦАП – цифро-аналоговый преобразователь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УУ – устройство управления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ГЛИН – генератор линейно изменяющегося напряжения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МП – микропроцессор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МПК – микропроцессорный комплект</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АЛУ – арифметически-логическое устройство</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ЗУ – запоминающее устройство</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ОЗУ – оперативное запоминающее устройство</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ПЗУ – постоянное запоминающее устройств</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ППЗУ – программируемое постоянное запоминающее устройств</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РПЗУ – репрограммируемое постоянное запоминающее устройств</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СОЗУ – сверхоперативное запоминающее устройство</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УВВ – устройство ввода-вывода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БР – блок регистров</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РО – регистр операндов</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РК – регистр команд</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ФР – фазовый регистр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РА – регистр адреса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lastRenderedPageBreak/>
        <w:t>РС – регистр состояний</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СК –  счетчик команд</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РОН – регистр общего назначения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ЦП – центральный процессор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 – таймер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ЭВМ – электронная вычислительная машина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ИШ – информационная шина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УШ – шина управления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РШ – разрядная шина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АШ – адресная шина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МЯП – матрица ячеек памяти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ДАС – дешифратор адресных состояний</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БУЗ – буферный усилитель записи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СУЗ – схема управления записью</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БМС – буферный усилитель считывания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СВК – схема выбора кристалла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БУ – буферный усилитель</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К – компаратор</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РАН –  Российская Академия Наук</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ФТИ – Физико-технический институт</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СТМ – сканирующий туннельный микроскоп</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АСМ– сканирующий атомно-силовой микроскоп</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МЛЭ – молекулярно-лучевая эпитаксия</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ВОЛС – волоконно-оптическая линия связи</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ТМБ – транзистор с металлической базой</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ТПБ – транзистор с проницаемой базой</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ПТОС – полевой транзистор с отрицательным сопротивлением</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ЭЛТ – электронно-лучевая трубка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УБИС – ультрабольшая интегральная схема</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ПЗС – прибор с зарядовой связью</w:t>
      </w:r>
    </w:p>
    <w:p w:rsidR="00BF4481" w:rsidRPr="00190D7E" w:rsidRDefault="00BF4481" w:rsidP="00BF4481">
      <w:pPr>
        <w:spacing w:after="0" w:line="240" w:lineRule="auto"/>
        <w:jc w:val="both"/>
        <w:rPr>
          <w:rFonts w:ascii="Times New Roman" w:eastAsia="Times New Roman" w:hAnsi="Times New Roman" w:cs="Times New Roman"/>
          <w:sz w:val="28"/>
          <w:szCs w:val="28"/>
          <w:lang w:eastAsia="ru-RU"/>
        </w:rPr>
      </w:pPr>
      <w:r w:rsidRPr="00190D7E">
        <w:rPr>
          <w:rFonts w:ascii="Times New Roman" w:eastAsia="Times New Roman" w:hAnsi="Times New Roman" w:cs="Times New Roman"/>
          <w:sz w:val="28"/>
          <w:szCs w:val="28"/>
          <w:lang w:eastAsia="ru-RU"/>
        </w:rPr>
        <w:t>ФПЗС – фоточувствительный прибор с зарядовой связью</w:t>
      </w:r>
    </w:p>
    <w:p w:rsidR="00BF4481" w:rsidRPr="00190D7E" w:rsidRDefault="00BF4481" w:rsidP="00BF4481">
      <w:pPr>
        <w:spacing w:after="0" w:line="240" w:lineRule="auto"/>
        <w:rPr>
          <w:rFonts w:ascii="Times New Roman" w:eastAsia="Times New Roman" w:hAnsi="Times New Roman" w:cs="Times New Roman"/>
          <w:sz w:val="24"/>
          <w:szCs w:val="24"/>
          <w:lang w:eastAsia="ru-RU"/>
        </w:rPr>
      </w:pPr>
    </w:p>
    <w:p w:rsidR="00BF4481" w:rsidRPr="00190D7E" w:rsidRDefault="00BF4481" w:rsidP="00BF4481">
      <w:pPr>
        <w:spacing w:after="0" w:line="240" w:lineRule="auto"/>
        <w:ind w:firstLine="567"/>
        <w:rPr>
          <w:rFonts w:ascii="Times New Roman" w:eastAsia="Times New Roman" w:hAnsi="Times New Roman" w:cs="Times New Roman"/>
          <w:sz w:val="24"/>
          <w:szCs w:val="24"/>
          <w:lang w:eastAsia="ru-RU"/>
        </w:rPr>
      </w:pPr>
    </w:p>
    <w:p w:rsidR="00BF4481" w:rsidRPr="00190D7E" w:rsidRDefault="00BF4481" w:rsidP="00CA6680">
      <w:pPr>
        <w:spacing w:after="0" w:line="240" w:lineRule="auto"/>
        <w:ind w:firstLine="567"/>
        <w:jc w:val="both"/>
        <w:rPr>
          <w:rFonts w:ascii="Times New Roman" w:eastAsia="Times New Roman" w:hAnsi="Times New Roman" w:cs="Times New Roman"/>
          <w:kern w:val="2"/>
          <w:sz w:val="28"/>
          <w:szCs w:val="28"/>
          <w:lang w:eastAsia="ru-RU"/>
        </w:rPr>
      </w:pPr>
    </w:p>
    <w:p w:rsidR="00CD5EA2" w:rsidRPr="00190D7E" w:rsidRDefault="00CD5EA2">
      <w:pPr>
        <w:rPr>
          <w:rFonts w:ascii="Times New Roman" w:hAnsi="Times New Roman" w:cs="Times New Roman"/>
        </w:rPr>
      </w:pPr>
    </w:p>
    <w:sectPr w:rsidR="00CD5EA2" w:rsidRPr="00190D7E" w:rsidSect="001B3EA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4AA6" w:rsidRDefault="00914AA6">
      <w:pPr>
        <w:spacing w:after="0" w:line="240" w:lineRule="auto"/>
      </w:pPr>
      <w:r>
        <w:separator/>
      </w:r>
    </w:p>
  </w:endnote>
  <w:endnote w:type="continuationSeparator" w:id="0">
    <w:p w:rsidR="00914AA6" w:rsidRDefault="00914A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1F9" w:rsidRDefault="003A31F9" w:rsidP="00CA6680">
    <w:pPr>
      <w:pStyle w:val="af1"/>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separate"/>
    </w:r>
    <w:r>
      <w:rPr>
        <w:rStyle w:val="af3"/>
        <w:noProof/>
      </w:rPr>
      <w:t>6</w:t>
    </w:r>
    <w:r>
      <w:rPr>
        <w:rStyle w:val="af3"/>
      </w:rPr>
      <w:fldChar w:fldCharType="end"/>
    </w:r>
  </w:p>
  <w:p w:rsidR="003A31F9" w:rsidRDefault="003A31F9">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31F9" w:rsidRDefault="003A31F9" w:rsidP="00CA6680">
    <w:pPr>
      <w:pStyle w:val="af1"/>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separate"/>
    </w:r>
    <w:r w:rsidR="003739B3">
      <w:rPr>
        <w:rStyle w:val="af3"/>
        <w:noProof/>
      </w:rPr>
      <w:t>4</w:t>
    </w:r>
    <w:r>
      <w:rPr>
        <w:rStyle w:val="af3"/>
      </w:rPr>
      <w:fldChar w:fldCharType="end"/>
    </w:r>
  </w:p>
  <w:p w:rsidR="003A31F9" w:rsidRDefault="003A31F9">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4AA6" w:rsidRDefault="00914AA6">
      <w:pPr>
        <w:spacing w:after="0" w:line="240" w:lineRule="auto"/>
      </w:pPr>
      <w:r>
        <w:separator/>
      </w:r>
    </w:p>
  </w:footnote>
  <w:footnote w:type="continuationSeparator" w:id="0">
    <w:p w:rsidR="00914AA6" w:rsidRDefault="00914A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3D1272"/>
    <w:multiLevelType w:val="hybridMultilevel"/>
    <w:tmpl w:val="AA7604A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 w15:restartNumberingAfterBreak="0">
    <w:nsid w:val="08FF5EFE"/>
    <w:multiLevelType w:val="hybridMultilevel"/>
    <w:tmpl w:val="CB923C5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7326F5B"/>
    <w:multiLevelType w:val="multilevel"/>
    <w:tmpl w:val="0BC6F8A4"/>
    <w:lvl w:ilvl="0">
      <w:start w:val="1"/>
      <w:numFmt w:val="decimal"/>
      <w:pStyle w:val="4"/>
      <w:lvlText w:val="%1"/>
      <w:lvlJc w:val="left"/>
      <w:pPr>
        <w:tabs>
          <w:tab w:val="num" w:pos="405"/>
        </w:tabs>
        <w:ind w:left="405" w:hanging="4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15:restartNumberingAfterBreak="0">
    <w:nsid w:val="37113410"/>
    <w:multiLevelType w:val="hybridMultilevel"/>
    <w:tmpl w:val="340AF5E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7344EA4"/>
    <w:multiLevelType w:val="hybridMultilevel"/>
    <w:tmpl w:val="FBB03ADC"/>
    <w:lvl w:ilvl="0" w:tplc="8A7A0650">
      <w:start w:val="39"/>
      <w:numFmt w:val="decimal"/>
      <w:lvlText w:val="%1."/>
      <w:lvlJc w:val="left"/>
      <w:pPr>
        <w:tabs>
          <w:tab w:val="num" w:pos="720"/>
        </w:tabs>
        <w:ind w:left="72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47E724E1"/>
    <w:multiLevelType w:val="hybridMultilevel"/>
    <w:tmpl w:val="49EC3018"/>
    <w:lvl w:ilvl="0" w:tplc="6C186572">
      <w:start w:val="5"/>
      <w:numFmt w:val="decimal"/>
      <w:lvlText w:val="%1"/>
      <w:lvlJc w:val="left"/>
      <w:pPr>
        <w:tabs>
          <w:tab w:val="num" w:pos="927"/>
        </w:tabs>
        <w:ind w:left="927" w:hanging="360"/>
      </w:pPr>
      <w:rPr>
        <w:rFonts w:hint="default"/>
      </w:rPr>
    </w:lvl>
    <w:lvl w:ilvl="1" w:tplc="1D9A1BC4">
      <w:numFmt w:val="none"/>
      <w:lvlText w:val=""/>
      <w:lvlJc w:val="left"/>
      <w:pPr>
        <w:tabs>
          <w:tab w:val="num" w:pos="360"/>
        </w:tabs>
      </w:pPr>
    </w:lvl>
    <w:lvl w:ilvl="2" w:tplc="6ECC194C">
      <w:numFmt w:val="none"/>
      <w:lvlText w:val=""/>
      <w:lvlJc w:val="left"/>
      <w:pPr>
        <w:tabs>
          <w:tab w:val="num" w:pos="360"/>
        </w:tabs>
      </w:pPr>
    </w:lvl>
    <w:lvl w:ilvl="3" w:tplc="FF6A31FA">
      <w:numFmt w:val="none"/>
      <w:lvlText w:val=""/>
      <w:lvlJc w:val="left"/>
      <w:pPr>
        <w:tabs>
          <w:tab w:val="num" w:pos="360"/>
        </w:tabs>
      </w:pPr>
    </w:lvl>
    <w:lvl w:ilvl="4" w:tplc="AD3415C4">
      <w:numFmt w:val="none"/>
      <w:lvlText w:val=""/>
      <w:lvlJc w:val="left"/>
      <w:pPr>
        <w:tabs>
          <w:tab w:val="num" w:pos="360"/>
        </w:tabs>
      </w:pPr>
    </w:lvl>
    <w:lvl w:ilvl="5" w:tplc="765AED60">
      <w:numFmt w:val="none"/>
      <w:lvlText w:val=""/>
      <w:lvlJc w:val="left"/>
      <w:pPr>
        <w:tabs>
          <w:tab w:val="num" w:pos="360"/>
        </w:tabs>
      </w:pPr>
    </w:lvl>
    <w:lvl w:ilvl="6" w:tplc="2A78858E">
      <w:numFmt w:val="none"/>
      <w:lvlText w:val=""/>
      <w:lvlJc w:val="left"/>
      <w:pPr>
        <w:tabs>
          <w:tab w:val="num" w:pos="360"/>
        </w:tabs>
      </w:pPr>
    </w:lvl>
    <w:lvl w:ilvl="7" w:tplc="034854F8">
      <w:numFmt w:val="none"/>
      <w:lvlText w:val=""/>
      <w:lvlJc w:val="left"/>
      <w:pPr>
        <w:tabs>
          <w:tab w:val="num" w:pos="360"/>
        </w:tabs>
      </w:pPr>
    </w:lvl>
    <w:lvl w:ilvl="8" w:tplc="06A68D58">
      <w:numFmt w:val="none"/>
      <w:lvlText w:val=""/>
      <w:lvlJc w:val="left"/>
      <w:pPr>
        <w:tabs>
          <w:tab w:val="num" w:pos="360"/>
        </w:tabs>
      </w:pPr>
    </w:lvl>
  </w:abstractNum>
  <w:num w:numId="1">
    <w:abstractNumId w:val="2"/>
  </w:num>
  <w:num w:numId="2">
    <w:abstractNumId w:val="0"/>
  </w:num>
  <w:num w:numId="3">
    <w:abstractNumId w:val="4"/>
  </w:num>
  <w:num w:numId="4">
    <w:abstractNumId w:val="1"/>
  </w:num>
  <w:num w:numId="5">
    <w:abstractNumId w:val="3"/>
  </w:num>
  <w:num w:numId="6">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6680"/>
    <w:rsid w:val="000039B2"/>
    <w:rsid w:val="00017CB4"/>
    <w:rsid w:val="000430C9"/>
    <w:rsid w:val="00047443"/>
    <w:rsid w:val="000752BE"/>
    <w:rsid w:val="000765CB"/>
    <w:rsid w:val="00094C23"/>
    <w:rsid w:val="000C0B78"/>
    <w:rsid w:val="000D7F56"/>
    <w:rsid w:val="00106925"/>
    <w:rsid w:val="001761BB"/>
    <w:rsid w:val="00190D7E"/>
    <w:rsid w:val="001B3EA1"/>
    <w:rsid w:val="001E015C"/>
    <w:rsid w:val="001E3AB6"/>
    <w:rsid w:val="00217101"/>
    <w:rsid w:val="0025193D"/>
    <w:rsid w:val="00252C54"/>
    <w:rsid w:val="00286F65"/>
    <w:rsid w:val="002B4EB2"/>
    <w:rsid w:val="002D1C27"/>
    <w:rsid w:val="002D7A8F"/>
    <w:rsid w:val="002F1CA2"/>
    <w:rsid w:val="00320709"/>
    <w:rsid w:val="00323438"/>
    <w:rsid w:val="003543B0"/>
    <w:rsid w:val="00355293"/>
    <w:rsid w:val="00360DC6"/>
    <w:rsid w:val="00361044"/>
    <w:rsid w:val="0036109C"/>
    <w:rsid w:val="003739B3"/>
    <w:rsid w:val="00374773"/>
    <w:rsid w:val="0038154C"/>
    <w:rsid w:val="003A31F9"/>
    <w:rsid w:val="00414944"/>
    <w:rsid w:val="00417DA7"/>
    <w:rsid w:val="00422327"/>
    <w:rsid w:val="00453690"/>
    <w:rsid w:val="00461563"/>
    <w:rsid w:val="00480C6C"/>
    <w:rsid w:val="004931CC"/>
    <w:rsid w:val="00494AA7"/>
    <w:rsid w:val="004A78AE"/>
    <w:rsid w:val="004C5F60"/>
    <w:rsid w:val="004D2281"/>
    <w:rsid w:val="004D71D5"/>
    <w:rsid w:val="004F7A58"/>
    <w:rsid w:val="005837E6"/>
    <w:rsid w:val="005C3102"/>
    <w:rsid w:val="005C61D1"/>
    <w:rsid w:val="005E073C"/>
    <w:rsid w:val="005E3817"/>
    <w:rsid w:val="006E4A5D"/>
    <w:rsid w:val="006E594A"/>
    <w:rsid w:val="00733516"/>
    <w:rsid w:val="00755C84"/>
    <w:rsid w:val="00756006"/>
    <w:rsid w:val="007725FB"/>
    <w:rsid w:val="00784D46"/>
    <w:rsid w:val="007851B3"/>
    <w:rsid w:val="007950E2"/>
    <w:rsid w:val="007D6FD0"/>
    <w:rsid w:val="007E71B6"/>
    <w:rsid w:val="007F62EA"/>
    <w:rsid w:val="00881E8D"/>
    <w:rsid w:val="00897BD6"/>
    <w:rsid w:val="008D1B5A"/>
    <w:rsid w:val="00911DB4"/>
    <w:rsid w:val="00914AA6"/>
    <w:rsid w:val="00923EF9"/>
    <w:rsid w:val="009410FF"/>
    <w:rsid w:val="00943AE4"/>
    <w:rsid w:val="00953295"/>
    <w:rsid w:val="009701D1"/>
    <w:rsid w:val="009731D9"/>
    <w:rsid w:val="00981AEC"/>
    <w:rsid w:val="0099498A"/>
    <w:rsid w:val="009F4D15"/>
    <w:rsid w:val="00A027ED"/>
    <w:rsid w:val="00A06A30"/>
    <w:rsid w:val="00A10B72"/>
    <w:rsid w:val="00A16DF1"/>
    <w:rsid w:val="00A229CA"/>
    <w:rsid w:val="00A24F56"/>
    <w:rsid w:val="00A52B2D"/>
    <w:rsid w:val="00A539B6"/>
    <w:rsid w:val="00A6550D"/>
    <w:rsid w:val="00A82A33"/>
    <w:rsid w:val="00A930F8"/>
    <w:rsid w:val="00AA7694"/>
    <w:rsid w:val="00AB3A9F"/>
    <w:rsid w:val="00AC130D"/>
    <w:rsid w:val="00AC2E14"/>
    <w:rsid w:val="00B36A5B"/>
    <w:rsid w:val="00BA50CF"/>
    <w:rsid w:val="00BE0EAB"/>
    <w:rsid w:val="00BF0CA0"/>
    <w:rsid w:val="00BF4481"/>
    <w:rsid w:val="00BF543A"/>
    <w:rsid w:val="00C01B76"/>
    <w:rsid w:val="00C02FF3"/>
    <w:rsid w:val="00C1762A"/>
    <w:rsid w:val="00C44D06"/>
    <w:rsid w:val="00C54DF5"/>
    <w:rsid w:val="00C62BB6"/>
    <w:rsid w:val="00CA6680"/>
    <w:rsid w:val="00CD041B"/>
    <w:rsid w:val="00CD171A"/>
    <w:rsid w:val="00CD3F80"/>
    <w:rsid w:val="00CD5EA2"/>
    <w:rsid w:val="00CD646D"/>
    <w:rsid w:val="00CE3D43"/>
    <w:rsid w:val="00D231E1"/>
    <w:rsid w:val="00D421D7"/>
    <w:rsid w:val="00D67A2B"/>
    <w:rsid w:val="00D914A0"/>
    <w:rsid w:val="00DA6752"/>
    <w:rsid w:val="00DB4202"/>
    <w:rsid w:val="00DB4F19"/>
    <w:rsid w:val="00DD2EAA"/>
    <w:rsid w:val="00DF4BD9"/>
    <w:rsid w:val="00DF4C3D"/>
    <w:rsid w:val="00DF5EA2"/>
    <w:rsid w:val="00E30BC9"/>
    <w:rsid w:val="00E62599"/>
    <w:rsid w:val="00E82EA4"/>
    <w:rsid w:val="00E95E96"/>
    <w:rsid w:val="00F3047F"/>
    <w:rsid w:val="00F45F2D"/>
    <w:rsid w:val="00F92FDB"/>
    <w:rsid w:val="00FF78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1582"/>
    <o:shapelayout v:ext="edit">
      <o:idmap v:ext="edit" data="1"/>
    </o:shapelayout>
  </w:shapeDefaults>
  <w:decimalSymbol w:val=","/>
  <w:listSeparator w:val=";"/>
  <w15:docId w15:val="{8DB338FF-3CA7-4C22-B560-3A2CC714C8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B3EA1"/>
  </w:style>
  <w:style w:type="paragraph" w:styleId="1">
    <w:name w:val="heading 1"/>
    <w:basedOn w:val="a"/>
    <w:next w:val="a"/>
    <w:link w:val="10"/>
    <w:qFormat/>
    <w:rsid w:val="00494AA7"/>
    <w:pPr>
      <w:keepNext/>
      <w:spacing w:before="240" w:after="120" w:line="240" w:lineRule="auto"/>
      <w:ind w:firstLine="567"/>
      <w:outlineLvl w:val="0"/>
    </w:pPr>
    <w:rPr>
      <w:rFonts w:ascii="Times New Roman" w:eastAsia="Times New Roman" w:hAnsi="Times New Roman" w:cs="Times New Roman"/>
      <w:b/>
      <w:sz w:val="32"/>
      <w:szCs w:val="32"/>
      <w:lang w:eastAsia="ru-RU"/>
    </w:rPr>
  </w:style>
  <w:style w:type="paragraph" w:styleId="2">
    <w:name w:val="heading 2"/>
    <w:basedOn w:val="a"/>
    <w:next w:val="a"/>
    <w:link w:val="21"/>
    <w:qFormat/>
    <w:rsid w:val="00A6550D"/>
    <w:pPr>
      <w:keepNext/>
      <w:shd w:val="clear" w:color="auto" w:fill="FFFFFF"/>
      <w:autoSpaceDE w:val="0"/>
      <w:autoSpaceDN w:val="0"/>
      <w:adjustRightInd w:val="0"/>
      <w:spacing w:after="0" w:line="240" w:lineRule="auto"/>
      <w:ind w:firstLine="567"/>
      <w:jc w:val="both"/>
      <w:outlineLvl w:val="1"/>
    </w:pPr>
    <w:rPr>
      <w:rFonts w:ascii="Times New Roman" w:eastAsia="Times New Roman" w:hAnsi="Times New Roman" w:cs="Times New Roman"/>
      <w:b/>
      <w:color w:val="000000"/>
      <w:sz w:val="32"/>
      <w:szCs w:val="32"/>
      <w:lang w:val="en-US" w:eastAsia="ru-RU"/>
    </w:rPr>
  </w:style>
  <w:style w:type="paragraph" w:styleId="3">
    <w:name w:val="heading 3"/>
    <w:basedOn w:val="a"/>
    <w:next w:val="a"/>
    <w:link w:val="30"/>
    <w:qFormat/>
    <w:rsid w:val="00CA6680"/>
    <w:pPr>
      <w:keepNext/>
      <w:autoSpaceDE w:val="0"/>
      <w:autoSpaceDN w:val="0"/>
      <w:adjustRightInd w:val="0"/>
      <w:spacing w:after="0" w:line="240" w:lineRule="auto"/>
      <w:outlineLvl w:val="2"/>
    </w:pPr>
    <w:rPr>
      <w:rFonts w:ascii="Times New Roman" w:eastAsia="Times New Roman" w:hAnsi="Times New Roman" w:cs="Times New Roman"/>
      <w:sz w:val="28"/>
      <w:szCs w:val="28"/>
      <w:lang w:eastAsia="ru-RU"/>
    </w:rPr>
  </w:style>
  <w:style w:type="paragraph" w:styleId="4">
    <w:name w:val="heading 4"/>
    <w:basedOn w:val="a"/>
    <w:next w:val="a"/>
    <w:link w:val="40"/>
    <w:qFormat/>
    <w:rsid w:val="00CA6680"/>
    <w:pPr>
      <w:keepNext/>
      <w:numPr>
        <w:numId w:val="1"/>
      </w:numPr>
      <w:shd w:val="clear" w:color="auto" w:fill="FFFFFF"/>
      <w:autoSpaceDE w:val="0"/>
      <w:autoSpaceDN w:val="0"/>
      <w:adjustRightInd w:val="0"/>
      <w:spacing w:after="0" w:line="240" w:lineRule="auto"/>
      <w:ind w:firstLine="315"/>
      <w:jc w:val="both"/>
      <w:outlineLvl w:val="3"/>
    </w:pPr>
    <w:rPr>
      <w:rFonts w:ascii="Times New Roman" w:eastAsia="Times New Roman" w:hAnsi="Times New Roman" w:cs="Times New Roman"/>
      <w:b/>
      <w:color w:val="000000"/>
      <w:sz w:val="32"/>
      <w:szCs w:val="32"/>
      <w:lang w:eastAsia="ru-RU"/>
    </w:rPr>
  </w:style>
  <w:style w:type="paragraph" w:styleId="5">
    <w:name w:val="heading 5"/>
    <w:basedOn w:val="a"/>
    <w:next w:val="a"/>
    <w:link w:val="50"/>
    <w:qFormat/>
    <w:rsid w:val="00CA6680"/>
    <w:pPr>
      <w:keepNext/>
      <w:shd w:val="clear" w:color="auto" w:fill="FFFFFF"/>
      <w:autoSpaceDE w:val="0"/>
      <w:autoSpaceDN w:val="0"/>
      <w:adjustRightInd w:val="0"/>
      <w:spacing w:after="0" w:line="240" w:lineRule="auto"/>
      <w:jc w:val="both"/>
      <w:outlineLvl w:val="4"/>
    </w:pPr>
    <w:rPr>
      <w:rFonts w:ascii="Times New Roman" w:eastAsia="Times New Roman" w:hAnsi="Times New Roman" w:cs="Times New Roman"/>
      <w:iCs/>
      <w:color w:val="000000"/>
      <w:sz w:val="28"/>
      <w:szCs w:val="28"/>
      <w:lang w:eastAsia="ru-RU"/>
    </w:rPr>
  </w:style>
  <w:style w:type="paragraph" w:styleId="6">
    <w:name w:val="heading 6"/>
    <w:basedOn w:val="a"/>
    <w:next w:val="a"/>
    <w:link w:val="60"/>
    <w:qFormat/>
    <w:rsid w:val="00CA6680"/>
    <w:pPr>
      <w:keepNext/>
      <w:shd w:val="clear" w:color="auto" w:fill="FFFFFF"/>
      <w:autoSpaceDE w:val="0"/>
      <w:autoSpaceDN w:val="0"/>
      <w:adjustRightInd w:val="0"/>
      <w:spacing w:after="0" w:line="240" w:lineRule="auto"/>
      <w:ind w:firstLine="720"/>
      <w:jc w:val="center"/>
      <w:outlineLvl w:val="5"/>
    </w:pPr>
    <w:rPr>
      <w:rFonts w:ascii="Times New Roman" w:eastAsia="Times New Roman" w:hAnsi="Times New Roman" w:cs="Times New Roman"/>
      <w:sz w:val="28"/>
      <w:szCs w:val="28"/>
      <w:lang w:eastAsia="ru-RU"/>
    </w:rPr>
  </w:style>
  <w:style w:type="paragraph" w:styleId="7">
    <w:name w:val="heading 7"/>
    <w:basedOn w:val="a"/>
    <w:next w:val="a"/>
    <w:link w:val="70"/>
    <w:qFormat/>
    <w:rsid w:val="00CA6680"/>
    <w:pPr>
      <w:keepNext/>
      <w:shd w:val="clear" w:color="auto" w:fill="FFFFFF"/>
      <w:autoSpaceDE w:val="0"/>
      <w:autoSpaceDN w:val="0"/>
      <w:adjustRightInd w:val="0"/>
      <w:spacing w:after="0" w:line="240" w:lineRule="auto"/>
      <w:ind w:firstLine="720"/>
      <w:jc w:val="center"/>
      <w:outlineLvl w:val="6"/>
    </w:pPr>
    <w:rPr>
      <w:rFonts w:ascii="Times New Roman" w:eastAsia="Times New Roman" w:hAnsi="Times New Roman" w:cs="Times New Roman"/>
      <w:color w:val="000000"/>
      <w:sz w:val="28"/>
      <w:szCs w:val="28"/>
      <w:lang w:eastAsia="ru-RU"/>
    </w:rPr>
  </w:style>
  <w:style w:type="paragraph" w:styleId="8">
    <w:name w:val="heading 8"/>
    <w:basedOn w:val="a"/>
    <w:next w:val="a"/>
    <w:link w:val="81"/>
    <w:qFormat/>
    <w:rsid w:val="00CA6680"/>
    <w:pPr>
      <w:keepNext/>
      <w:shd w:val="clear" w:color="auto" w:fill="FFFFFF"/>
      <w:autoSpaceDE w:val="0"/>
      <w:autoSpaceDN w:val="0"/>
      <w:adjustRightInd w:val="0"/>
      <w:spacing w:after="0" w:line="240" w:lineRule="auto"/>
      <w:jc w:val="both"/>
      <w:outlineLvl w:val="7"/>
    </w:pPr>
    <w:rPr>
      <w:rFonts w:ascii="Times New Roman" w:eastAsia="Times New Roman" w:hAnsi="Times New Roman" w:cs="Times New Roman"/>
      <w:sz w:val="28"/>
      <w:szCs w:val="28"/>
      <w:lang w:eastAsia="ru-RU"/>
    </w:rPr>
  </w:style>
  <w:style w:type="paragraph" w:styleId="9">
    <w:name w:val="heading 9"/>
    <w:basedOn w:val="a"/>
    <w:next w:val="a"/>
    <w:link w:val="90"/>
    <w:qFormat/>
    <w:rsid w:val="00CA6680"/>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94AA7"/>
    <w:rPr>
      <w:rFonts w:ascii="Times New Roman" w:eastAsia="Times New Roman" w:hAnsi="Times New Roman" w:cs="Times New Roman"/>
      <w:b/>
      <w:sz w:val="32"/>
      <w:szCs w:val="32"/>
      <w:lang w:eastAsia="ru-RU"/>
    </w:rPr>
  </w:style>
  <w:style w:type="character" w:customStyle="1" w:styleId="20">
    <w:name w:val="Заголовок 2 Знак"/>
    <w:basedOn w:val="a0"/>
    <w:rsid w:val="00CA6680"/>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rsid w:val="00CA6680"/>
    <w:rPr>
      <w:rFonts w:ascii="Times New Roman" w:eastAsia="Times New Roman" w:hAnsi="Times New Roman" w:cs="Times New Roman"/>
      <w:sz w:val="28"/>
      <w:szCs w:val="28"/>
      <w:lang w:eastAsia="ru-RU"/>
    </w:rPr>
  </w:style>
  <w:style w:type="character" w:customStyle="1" w:styleId="40">
    <w:name w:val="Заголовок 4 Знак"/>
    <w:basedOn w:val="a0"/>
    <w:link w:val="4"/>
    <w:rsid w:val="00CA6680"/>
    <w:rPr>
      <w:rFonts w:ascii="Times New Roman" w:eastAsia="Times New Roman" w:hAnsi="Times New Roman" w:cs="Times New Roman"/>
      <w:b/>
      <w:color w:val="000000"/>
      <w:sz w:val="32"/>
      <w:szCs w:val="32"/>
      <w:shd w:val="clear" w:color="auto" w:fill="FFFFFF"/>
      <w:lang w:eastAsia="ru-RU"/>
    </w:rPr>
  </w:style>
  <w:style w:type="character" w:customStyle="1" w:styleId="50">
    <w:name w:val="Заголовок 5 Знак"/>
    <w:basedOn w:val="a0"/>
    <w:link w:val="5"/>
    <w:rsid w:val="00CA6680"/>
    <w:rPr>
      <w:rFonts w:ascii="Times New Roman" w:eastAsia="Times New Roman" w:hAnsi="Times New Roman" w:cs="Times New Roman"/>
      <w:iCs/>
      <w:color w:val="000000"/>
      <w:sz w:val="28"/>
      <w:szCs w:val="28"/>
      <w:shd w:val="clear" w:color="auto" w:fill="FFFFFF"/>
      <w:lang w:eastAsia="ru-RU"/>
    </w:rPr>
  </w:style>
  <w:style w:type="character" w:customStyle="1" w:styleId="60">
    <w:name w:val="Заголовок 6 Знак"/>
    <w:basedOn w:val="a0"/>
    <w:link w:val="6"/>
    <w:rsid w:val="00CA6680"/>
    <w:rPr>
      <w:rFonts w:ascii="Times New Roman" w:eastAsia="Times New Roman" w:hAnsi="Times New Roman" w:cs="Times New Roman"/>
      <w:sz w:val="28"/>
      <w:szCs w:val="28"/>
      <w:shd w:val="clear" w:color="auto" w:fill="FFFFFF"/>
      <w:lang w:eastAsia="ru-RU"/>
    </w:rPr>
  </w:style>
  <w:style w:type="character" w:customStyle="1" w:styleId="70">
    <w:name w:val="Заголовок 7 Знак"/>
    <w:basedOn w:val="a0"/>
    <w:link w:val="7"/>
    <w:rsid w:val="00CA6680"/>
    <w:rPr>
      <w:rFonts w:ascii="Times New Roman" w:eastAsia="Times New Roman" w:hAnsi="Times New Roman" w:cs="Times New Roman"/>
      <w:color w:val="000000"/>
      <w:sz w:val="28"/>
      <w:szCs w:val="28"/>
      <w:shd w:val="clear" w:color="auto" w:fill="FFFFFF"/>
      <w:lang w:eastAsia="ru-RU"/>
    </w:rPr>
  </w:style>
  <w:style w:type="character" w:customStyle="1" w:styleId="80">
    <w:name w:val="Заголовок 8 Знак"/>
    <w:basedOn w:val="a0"/>
    <w:rsid w:val="00CA6680"/>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rsid w:val="00CA6680"/>
    <w:rPr>
      <w:rFonts w:ascii="Arial" w:eastAsia="Times New Roman" w:hAnsi="Arial" w:cs="Arial"/>
      <w:lang w:eastAsia="ru-RU"/>
    </w:rPr>
  </w:style>
  <w:style w:type="numbering" w:customStyle="1" w:styleId="11">
    <w:name w:val="Нет списка1"/>
    <w:next w:val="a2"/>
    <w:semiHidden/>
    <w:rsid w:val="00CA6680"/>
  </w:style>
  <w:style w:type="character" w:customStyle="1" w:styleId="21">
    <w:name w:val="Заголовок 2 Знак1"/>
    <w:basedOn w:val="a0"/>
    <w:link w:val="2"/>
    <w:rsid w:val="00A6550D"/>
    <w:rPr>
      <w:rFonts w:ascii="Times New Roman" w:eastAsia="Times New Roman" w:hAnsi="Times New Roman" w:cs="Times New Roman"/>
      <w:b/>
      <w:color w:val="000000"/>
      <w:sz w:val="32"/>
      <w:szCs w:val="32"/>
      <w:shd w:val="clear" w:color="auto" w:fill="FFFFFF"/>
      <w:lang w:val="en-US" w:eastAsia="ru-RU"/>
    </w:rPr>
  </w:style>
  <w:style w:type="character" w:customStyle="1" w:styleId="81">
    <w:name w:val="Заголовок 8 Знак1"/>
    <w:basedOn w:val="a0"/>
    <w:link w:val="8"/>
    <w:rsid w:val="00CA6680"/>
    <w:rPr>
      <w:rFonts w:ascii="Times New Roman" w:eastAsia="Times New Roman" w:hAnsi="Times New Roman" w:cs="Times New Roman"/>
      <w:sz w:val="28"/>
      <w:szCs w:val="28"/>
      <w:shd w:val="clear" w:color="auto" w:fill="FFFFFF"/>
      <w:lang w:eastAsia="ru-RU"/>
    </w:rPr>
  </w:style>
  <w:style w:type="paragraph" w:styleId="31">
    <w:name w:val="Body Text 3"/>
    <w:basedOn w:val="a"/>
    <w:link w:val="32"/>
    <w:rsid w:val="00CA6680"/>
    <w:pPr>
      <w:spacing w:after="0" w:line="240" w:lineRule="auto"/>
      <w:jc w:val="center"/>
    </w:pPr>
    <w:rPr>
      <w:rFonts w:ascii="Times New Roman" w:eastAsia="Times New Roman" w:hAnsi="Times New Roman" w:cs="Times New Roman"/>
      <w:sz w:val="28"/>
      <w:szCs w:val="28"/>
      <w:lang w:eastAsia="ru-RU"/>
    </w:rPr>
  </w:style>
  <w:style w:type="character" w:customStyle="1" w:styleId="32">
    <w:name w:val="Основной текст 3 Знак"/>
    <w:basedOn w:val="a0"/>
    <w:link w:val="31"/>
    <w:rsid w:val="00CA6680"/>
    <w:rPr>
      <w:rFonts w:ascii="Times New Roman" w:eastAsia="Times New Roman" w:hAnsi="Times New Roman" w:cs="Times New Roman"/>
      <w:sz w:val="28"/>
      <w:szCs w:val="28"/>
      <w:lang w:eastAsia="ru-RU"/>
    </w:rPr>
  </w:style>
  <w:style w:type="paragraph" w:styleId="22">
    <w:name w:val="Body Text Indent 2"/>
    <w:basedOn w:val="a"/>
    <w:link w:val="23"/>
    <w:rsid w:val="00CA6680"/>
    <w:pPr>
      <w:shd w:val="clear" w:color="auto" w:fill="FFFFFF"/>
      <w:autoSpaceDE w:val="0"/>
      <w:autoSpaceDN w:val="0"/>
      <w:adjustRightInd w:val="0"/>
      <w:spacing w:after="0" w:line="240" w:lineRule="auto"/>
      <w:ind w:firstLine="567"/>
      <w:jc w:val="both"/>
    </w:pPr>
    <w:rPr>
      <w:rFonts w:ascii="Times New Roman" w:eastAsia="Times New Roman" w:hAnsi="Times New Roman" w:cs="Times New Roman"/>
      <w:color w:val="000000"/>
      <w:sz w:val="28"/>
      <w:szCs w:val="28"/>
      <w:lang w:eastAsia="ru-RU"/>
    </w:rPr>
  </w:style>
  <w:style w:type="character" w:customStyle="1" w:styleId="23">
    <w:name w:val="Основной текст с отступом 2 Знак"/>
    <w:basedOn w:val="a0"/>
    <w:link w:val="22"/>
    <w:rsid w:val="00CA6680"/>
    <w:rPr>
      <w:rFonts w:ascii="Times New Roman" w:eastAsia="Times New Roman" w:hAnsi="Times New Roman" w:cs="Times New Roman"/>
      <w:color w:val="000000"/>
      <w:sz w:val="28"/>
      <w:szCs w:val="28"/>
      <w:shd w:val="clear" w:color="auto" w:fill="FFFFFF"/>
      <w:lang w:eastAsia="ru-RU"/>
    </w:rPr>
  </w:style>
  <w:style w:type="paragraph" w:customStyle="1" w:styleId="MTDisplayEquation">
    <w:name w:val="MTDisplayEquation"/>
    <w:basedOn w:val="a"/>
    <w:next w:val="a"/>
    <w:rsid w:val="00CA6680"/>
    <w:pPr>
      <w:shd w:val="clear" w:color="auto" w:fill="FFFFFF"/>
      <w:tabs>
        <w:tab w:val="center" w:pos="4820"/>
        <w:tab w:val="right" w:pos="9640"/>
      </w:tabs>
      <w:autoSpaceDE w:val="0"/>
      <w:autoSpaceDN w:val="0"/>
      <w:adjustRightInd w:val="0"/>
      <w:spacing w:after="0" w:line="240" w:lineRule="auto"/>
      <w:ind w:firstLine="567"/>
      <w:jc w:val="both"/>
    </w:pPr>
    <w:rPr>
      <w:rFonts w:ascii="Times New Roman" w:eastAsia="Times New Roman" w:hAnsi="Times New Roman" w:cs="Times New Roman"/>
      <w:color w:val="000000"/>
      <w:sz w:val="28"/>
      <w:szCs w:val="28"/>
      <w:lang w:eastAsia="ru-RU"/>
    </w:rPr>
  </w:style>
  <w:style w:type="table" w:styleId="a3">
    <w:name w:val="Table Grid"/>
    <w:basedOn w:val="a1"/>
    <w:rsid w:val="00CA668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CA6680"/>
    <w:pPr>
      <w:tabs>
        <w:tab w:val="left" w:pos="142"/>
      </w:tabs>
      <w:overflowPunct w:val="0"/>
      <w:autoSpaceDE w:val="0"/>
      <w:autoSpaceDN w:val="0"/>
      <w:adjustRightInd w:val="0"/>
      <w:spacing w:after="0" w:line="240" w:lineRule="auto"/>
      <w:jc w:val="both"/>
    </w:pPr>
    <w:rPr>
      <w:rFonts w:ascii="Times New Roman" w:eastAsia="Times New Roman" w:hAnsi="Times New Roman" w:cs="Times New Roman"/>
      <w:sz w:val="28"/>
      <w:szCs w:val="20"/>
      <w:lang w:eastAsia="ru-RU"/>
    </w:rPr>
  </w:style>
  <w:style w:type="character" w:customStyle="1" w:styleId="a5">
    <w:name w:val="Основной текст Знак"/>
    <w:basedOn w:val="a0"/>
    <w:link w:val="a4"/>
    <w:rsid w:val="00CA6680"/>
    <w:rPr>
      <w:rFonts w:ascii="Times New Roman" w:eastAsia="Times New Roman" w:hAnsi="Times New Roman" w:cs="Times New Roman"/>
      <w:sz w:val="28"/>
      <w:szCs w:val="20"/>
      <w:lang w:eastAsia="ru-RU"/>
    </w:rPr>
  </w:style>
  <w:style w:type="paragraph" w:styleId="a6">
    <w:name w:val="caption"/>
    <w:basedOn w:val="a"/>
    <w:next w:val="a"/>
    <w:qFormat/>
    <w:rsid w:val="00CA6680"/>
    <w:pPr>
      <w:shd w:val="clear" w:color="auto" w:fill="FFFFFF"/>
      <w:autoSpaceDE w:val="0"/>
      <w:autoSpaceDN w:val="0"/>
      <w:adjustRightInd w:val="0"/>
      <w:spacing w:after="0" w:line="240" w:lineRule="auto"/>
      <w:ind w:firstLine="720"/>
    </w:pPr>
    <w:rPr>
      <w:rFonts w:ascii="Times New Roman" w:eastAsia="Times New Roman" w:hAnsi="Times New Roman" w:cs="Times New Roman"/>
      <w:sz w:val="28"/>
      <w:szCs w:val="28"/>
      <w:lang w:eastAsia="ru-RU"/>
    </w:rPr>
  </w:style>
  <w:style w:type="paragraph" w:styleId="a7">
    <w:name w:val="Title"/>
    <w:basedOn w:val="a"/>
    <w:link w:val="a8"/>
    <w:qFormat/>
    <w:rsid w:val="00CA6680"/>
    <w:pPr>
      <w:spacing w:after="0" w:line="240" w:lineRule="auto"/>
      <w:ind w:firstLine="720"/>
      <w:jc w:val="center"/>
    </w:pPr>
    <w:rPr>
      <w:rFonts w:ascii="Times New Roman" w:eastAsia="Times New Roman" w:hAnsi="Times New Roman" w:cs="Times New Roman"/>
      <w:sz w:val="28"/>
      <w:szCs w:val="28"/>
      <w:lang w:eastAsia="ru-RU"/>
    </w:rPr>
  </w:style>
  <w:style w:type="character" w:customStyle="1" w:styleId="a8">
    <w:name w:val="Название Знак"/>
    <w:basedOn w:val="a0"/>
    <w:link w:val="a7"/>
    <w:rsid w:val="00CA6680"/>
    <w:rPr>
      <w:rFonts w:ascii="Times New Roman" w:eastAsia="Times New Roman" w:hAnsi="Times New Roman" w:cs="Times New Roman"/>
      <w:sz w:val="28"/>
      <w:szCs w:val="28"/>
      <w:lang w:eastAsia="ru-RU"/>
    </w:rPr>
  </w:style>
  <w:style w:type="paragraph" w:styleId="a9">
    <w:name w:val="Body Text Indent"/>
    <w:basedOn w:val="a"/>
    <w:link w:val="aa"/>
    <w:rsid w:val="00CA6680"/>
    <w:pPr>
      <w:shd w:val="clear" w:color="auto" w:fill="FFFFFF"/>
      <w:autoSpaceDE w:val="0"/>
      <w:autoSpaceDN w:val="0"/>
      <w:adjustRightInd w:val="0"/>
      <w:spacing w:after="0" w:line="240" w:lineRule="auto"/>
      <w:ind w:left="709" w:firstLine="731"/>
      <w:jc w:val="both"/>
    </w:pPr>
    <w:rPr>
      <w:rFonts w:ascii="Times New Roman" w:eastAsia="Times New Roman" w:hAnsi="Times New Roman" w:cs="Times New Roman"/>
      <w:color w:val="000000"/>
      <w:sz w:val="28"/>
      <w:szCs w:val="28"/>
      <w:lang w:eastAsia="ru-RU"/>
    </w:rPr>
  </w:style>
  <w:style w:type="character" w:customStyle="1" w:styleId="aa">
    <w:name w:val="Основной текст с отступом Знак"/>
    <w:basedOn w:val="a0"/>
    <w:link w:val="a9"/>
    <w:rsid w:val="00CA6680"/>
    <w:rPr>
      <w:rFonts w:ascii="Times New Roman" w:eastAsia="Times New Roman" w:hAnsi="Times New Roman" w:cs="Times New Roman"/>
      <w:color w:val="000000"/>
      <w:sz w:val="28"/>
      <w:szCs w:val="28"/>
      <w:shd w:val="clear" w:color="auto" w:fill="FFFFFF"/>
      <w:lang w:eastAsia="ru-RU"/>
    </w:rPr>
  </w:style>
  <w:style w:type="paragraph" w:customStyle="1" w:styleId="210">
    <w:name w:val="Основной текст 21"/>
    <w:basedOn w:val="a"/>
    <w:rsid w:val="00CA6680"/>
    <w:pPr>
      <w:overflowPunct w:val="0"/>
      <w:autoSpaceDE w:val="0"/>
      <w:autoSpaceDN w:val="0"/>
      <w:adjustRightInd w:val="0"/>
      <w:spacing w:before="140" w:after="0" w:line="240" w:lineRule="auto"/>
      <w:ind w:firstLine="720"/>
      <w:jc w:val="both"/>
    </w:pPr>
    <w:rPr>
      <w:rFonts w:ascii="Arial" w:eastAsia="Times New Roman" w:hAnsi="Arial" w:cs="Times New Roman"/>
      <w:sz w:val="28"/>
      <w:szCs w:val="20"/>
      <w:lang w:eastAsia="ru-RU"/>
    </w:rPr>
  </w:style>
  <w:style w:type="paragraph" w:styleId="12">
    <w:name w:val="toc 1"/>
    <w:basedOn w:val="a"/>
    <w:next w:val="a"/>
    <w:autoRedefine/>
    <w:uiPriority w:val="39"/>
    <w:rsid w:val="00CA6680"/>
    <w:pPr>
      <w:tabs>
        <w:tab w:val="right" w:leader="dot" w:pos="9628"/>
      </w:tabs>
      <w:spacing w:after="0" w:line="240" w:lineRule="auto"/>
    </w:pPr>
    <w:rPr>
      <w:rFonts w:ascii="Times New Roman" w:eastAsia="Times New Roman" w:hAnsi="Times New Roman" w:cs="Times New Roman"/>
      <w:noProof/>
      <w:sz w:val="24"/>
      <w:szCs w:val="24"/>
      <w:lang w:eastAsia="ru-RU"/>
    </w:rPr>
  </w:style>
  <w:style w:type="paragraph" w:styleId="24">
    <w:name w:val="toc 2"/>
    <w:basedOn w:val="a"/>
    <w:next w:val="a"/>
    <w:autoRedefine/>
    <w:uiPriority w:val="39"/>
    <w:rsid w:val="00CA6680"/>
    <w:pPr>
      <w:tabs>
        <w:tab w:val="right" w:leader="dot" w:pos="9628"/>
      </w:tabs>
      <w:spacing w:after="0" w:line="240" w:lineRule="auto"/>
      <w:ind w:firstLine="284"/>
    </w:pPr>
    <w:rPr>
      <w:rFonts w:ascii="Times New Roman" w:eastAsia="Times New Roman" w:hAnsi="Times New Roman" w:cs="Times New Roman"/>
      <w:bCs/>
      <w:iCs/>
      <w:noProof/>
      <w:sz w:val="24"/>
      <w:szCs w:val="24"/>
      <w:lang w:eastAsia="ru-RU"/>
    </w:rPr>
  </w:style>
  <w:style w:type="paragraph" w:styleId="33">
    <w:name w:val="toc 3"/>
    <w:basedOn w:val="a"/>
    <w:next w:val="a"/>
    <w:autoRedefine/>
    <w:uiPriority w:val="39"/>
    <w:rsid w:val="00CA6680"/>
    <w:pPr>
      <w:tabs>
        <w:tab w:val="right" w:leader="dot" w:pos="9628"/>
      </w:tabs>
      <w:spacing w:after="0" w:line="240" w:lineRule="auto"/>
    </w:pPr>
    <w:rPr>
      <w:rFonts w:ascii="Times New Roman" w:eastAsia="Times New Roman" w:hAnsi="Times New Roman" w:cs="Times New Roman"/>
      <w:noProof/>
      <w:sz w:val="24"/>
      <w:szCs w:val="24"/>
      <w:lang w:eastAsia="ru-RU"/>
    </w:rPr>
  </w:style>
  <w:style w:type="character" w:styleId="ab">
    <w:name w:val="Hyperlink"/>
    <w:basedOn w:val="a0"/>
    <w:uiPriority w:val="99"/>
    <w:rsid w:val="00CA6680"/>
    <w:rPr>
      <w:color w:val="0000FF"/>
      <w:u w:val="single"/>
    </w:rPr>
  </w:style>
  <w:style w:type="paragraph" w:styleId="34">
    <w:name w:val="Body Text Indent 3"/>
    <w:basedOn w:val="a"/>
    <w:link w:val="35"/>
    <w:rsid w:val="00CA6680"/>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0"/>
    <w:link w:val="34"/>
    <w:rsid w:val="00CA6680"/>
    <w:rPr>
      <w:rFonts w:ascii="Times New Roman" w:eastAsia="Times New Roman" w:hAnsi="Times New Roman" w:cs="Times New Roman"/>
      <w:sz w:val="16"/>
      <w:szCs w:val="16"/>
      <w:lang w:eastAsia="ru-RU"/>
    </w:rPr>
  </w:style>
  <w:style w:type="paragraph" w:styleId="25">
    <w:name w:val="Body Text 2"/>
    <w:basedOn w:val="a"/>
    <w:link w:val="26"/>
    <w:rsid w:val="00CA6680"/>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0"/>
    <w:link w:val="25"/>
    <w:rsid w:val="00CA6680"/>
    <w:rPr>
      <w:rFonts w:ascii="Times New Roman" w:eastAsia="Times New Roman" w:hAnsi="Times New Roman" w:cs="Times New Roman"/>
      <w:sz w:val="24"/>
      <w:szCs w:val="24"/>
      <w:lang w:eastAsia="ru-RU"/>
    </w:rPr>
  </w:style>
  <w:style w:type="paragraph" w:styleId="ac">
    <w:name w:val="Block Text"/>
    <w:basedOn w:val="a"/>
    <w:rsid w:val="00CA6680"/>
    <w:pPr>
      <w:shd w:val="clear" w:color="auto" w:fill="FFFFFF"/>
      <w:spacing w:after="0" w:line="360" w:lineRule="auto"/>
      <w:ind w:left="125" w:right="288" w:firstLine="643"/>
      <w:jc w:val="both"/>
    </w:pPr>
    <w:rPr>
      <w:rFonts w:ascii="Times New Roman" w:eastAsia="Times New Roman" w:hAnsi="Times New Roman" w:cs="Times New Roman"/>
      <w:color w:val="000000"/>
      <w:spacing w:val="-3"/>
      <w:sz w:val="28"/>
      <w:szCs w:val="28"/>
      <w:lang w:eastAsia="ru-RU"/>
    </w:rPr>
  </w:style>
  <w:style w:type="paragraph" w:customStyle="1" w:styleId="ad">
    <w:name w:val="Основной"/>
    <w:basedOn w:val="a"/>
    <w:link w:val="ae"/>
    <w:rsid w:val="00CA6680"/>
    <w:pPr>
      <w:widowControl w:val="0"/>
      <w:spacing w:after="0" w:line="360" w:lineRule="auto"/>
      <w:ind w:firstLine="851"/>
      <w:jc w:val="both"/>
    </w:pPr>
    <w:rPr>
      <w:rFonts w:ascii="Times New Roman" w:eastAsia="Times New Roman" w:hAnsi="Times New Roman" w:cs="Times New Roman"/>
      <w:sz w:val="28"/>
      <w:szCs w:val="20"/>
      <w:lang w:eastAsia="ru-RU"/>
    </w:rPr>
  </w:style>
  <w:style w:type="character" w:customStyle="1" w:styleId="ae">
    <w:name w:val="Основной Знак"/>
    <w:basedOn w:val="a0"/>
    <w:link w:val="ad"/>
    <w:rsid w:val="00CA6680"/>
    <w:rPr>
      <w:rFonts w:ascii="Times New Roman" w:eastAsia="Times New Roman" w:hAnsi="Times New Roman" w:cs="Times New Roman"/>
      <w:sz w:val="28"/>
      <w:szCs w:val="20"/>
      <w:lang w:eastAsia="ru-RU"/>
    </w:rPr>
  </w:style>
  <w:style w:type="paragraph" w:styleId="af">
    <w:name w:val="annotation text"/>
    <w:basedOn w:val="a"/>
    <w:link w:val="af0"/>
    <w:semiHidden/>
    <w:rsid w:val="00CA6680"/>
    <w:pPr>
      <w:spacing w:after="0" w:line="240" w:lineRule="auto"/>
    </w:pPr>
    <w:rPr>
      <w:rFonts w:ascii="Times New Roman" w:eastAsia="Times New Roman" w:hAnsi="Times New Roman" w:cs="Times New Roman"/>
      <w:sz w:val="20"/>
      <w:szCs w:val="20"/>
      <w:lang w:eastAsia="ru-RU"/>
    </w:rPr>
  </w:style>
  <w:style w:type="character" w:customStyle="1" w:styleId="af0">
    <w:name w:val="Текст примечания Знак"/>
    <w:basedOn w:val="a0"/>
    <w:link w:val="af"/>
    <w:semiHidden/>
    <w:rsid w:val="00CA6680"/>
    <w:rPr>
      <w:rFonts w:ascii="Times New Roman" w:eastAsia="Times New Roman" w:hAnsi="Times New Roman" w:cs="Times New Roman"/>
      <w:sz w:val="20"/>
      <w:szCs w:val="20"/>
      <w:lang w:eastAsia="ru-RU"/>
    </w:rPr>
  </w:style>
  <w:style w:type="paragraph" w:styleId="af1">
    <w:name w:val="footer"/>
    <w:basedOn w:val="a"/>
    <w:link w:val="af2"/>
    <w:uiPriority w:val="99"/>
    <w:rsid w:val="00CA668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2">
    <w:name w:val="Нижний колонтитул Знак"/>
    <w:basedOn w:val="a0"/>
    <w:link w:val="af1"/>
    <w:uiPriority w:val="99"/>
    <w:rsid w:val="00CA6680"/>
    <w:rPr>
      <w:rFonts w:ascii="Times New Roman" w:eastAsia="Times New Roman" w:hAnsi="Times New Roman" w:cs="Times New Roman"/>
      <w:sz w:val="24"/>
      <w:szCs w:val="24"/>
      <w:lang w:eastAsia="ru-RU"/>
    </w:rPr>
  </w:style>
  <w:style w:type="character" w:styleId="af3">
    <w:name w:val="page number"/>
    <w:basedOn w:val="a0"/>
    <w:rsid w:val="00CA6680"/>
  </w:style>
  <w:style w:type="paragraph" w:customStyle="1" w:styleId="FR3">
    <w:name w:val="FR3"/>
    <w:rsid w:val="00CA6680"/>
    <w:pPr>
      <w:widowControl w:val="0"/>
      <w:autoSpaceDE w:val="0"/>
      <w:autoSpaceDN w:val="0"/>
      <w:adjustRightInd w:val="0"/>
      <w:spacing w:before="20" w:after="0" w:line="300" w:lineRule="auto"/>
      <w:ind w:firstLine="340"/>
    </w:pPr>
    <w:rPr>
      <w:rFonts w:ascii="Arial" w:eastAsia="Times New Roman" w:hAnsi="Arial" w:cs="Arial"/>
      <w:sz w:val="16"/>
      <w:szCs w:val="16"/>
      <w:lang w:eastAsia="ru-RU"/>
    </w:rPr>
  </w:style>
  <w:style w:type="paragraph" w:styleId="af4">
    <w:name w:val="Subtitle"/>
    <w:basedOn w:val="a"/>
    <w:link w:val="af5"/>
    <w:qFormat/>
    <w:rsid w:val="00CA6680"/>
    <w:pPr>
      <w:spacing w:after="0" w:line="240" w:lineRule="auto"/>
      <w:jc w:val="center"/>
    </w:pPr>
    <w:rPr>
      <w:rFonts w:ascii="Times New Roman" w:eastAsia="Times New Roman" w:hAnsi="Times New Roman" w:cs="Times New Roman"/>
      <w:b/>
      <w:bCs/>
      <w:sz w:val="28"/>
      <w:szCs w:val="24"/>
      <w:lang w:eastAsia="ru-RU"/>
    </w:rPr>
  </w:style>
  <w:style w:type="character" w:customStyle="1" w:styleId="af5">
    <w:name w:val="Подзаголовок Знак"/>
    <w:basedOn w:val="a0"/>
    <w:link w:val="af4"/>
    <w:rsid w:val="00CA6680"/>
    <w:rPr>
      <w:rFonts w:ascii="Times New Roman" w:eastAsia="Times New Roman" w:hAnsi="Times New Roman" w:cs="Times New Roman"/>
      <w:b/>
      <w:bCs/>
      <w:sz w:val="28"/>
      <w:szCs w:val="24"/>
      <w:lang w:eastAsia="ru-RU"/>
    </w:rPr>
  </w:style>
  <w:style w:type="paragraph" w:styleId="af6">
    <w:name w:val="header"/>
    <w:basedOn w:val="a"/>
    <w:link w:val="af7"/>
    <w:rsid w:val="00CA668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7">
    <w:name w:val="Верхний колонтитул Знак"/>
    <w:basedOn w:val="a0"/>
    <w:link w:val="af6"/>
    <w:rsid w:val="00CA6680"/>
    <w:rPr>
      <w:rFonts w:ascii="Times New Roman" w:eastAsia="Times New Roman" w:hAnsi="Times New Roman" w:cs="Times New Roman"/>
      <w:sz w:val="24"/>
      <w:szCs w:val="24"/>
      <w:lang w:eastAsia="ru-RU"/>
    </w:rPr>
  </w:style>
  <w:style w:type="character" w:styleId="af8">
    <w:name w:val="Strong"/>
    <w:basedOn w:val="a0"/>
    <w:qFormat/>
    <w:rsid w:val="00CA6680"/>
    <w:rPr>
      <w:b/>
      <w:bCs/>
    </w:rPr>
  </w:style>
  <w:style w:type="paragraph" w:styleId="af9">
    <w:name w:val="Normal (Web)"/>
    <w:basedOn w:val="a"/>
    <w:rsid w:val="00CA6680"/>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afa">
    <w:name w:val="Подраздел"/>
    <w:basedOn w:val="a"/>
    <w:rsid w:val="00CA6680"/>
    <w:pPr>
      <w:shd w:val="clear" w:color="auto" w:fill="FFFFFF"/>
      <w:autoSpaceDE w:val="0"/>
      <w:autoSpaceDN w:val="0"/>
      <w:adjustRightInd w:val="0"/>
      <w:spacing w:before="120" w:after="120" w:line="240" w:lineRule="auto"/>
      <w:ind w:firstLine="567"/>
      <w:jc w:val="both"/>
    </w:pPr>
    <w:rPr>
      <w:rFonts w:ascii="Times New Roman" w:eastAsia="Times New Roman" w:hAnsi="Times New Roman" w:cs="Times New Roman"/>
      <w:caps/>
      <w:color w:val="000000"/>
      <w:sz w:val="28"/>
      <w:szCs w:val="28"/>
      <w:lang w:eastAsia="ru-RU"/>
    </w:rPr>
  </w:style>
  <w:style w:type="character" w:styleId="afb">
    <w:name w:val="FollowedHyperlink"/>
    <w:basedOn w:val="a0"/>
    <w:rsid w:val="00CA6680"/>
    <w:rPr>
      <w:color w:val="800080"/>
      <w:u w:val="single"/>
    </w:rPr>
  </w:style>
  <w:style w:type="character" w:styleId="afc">
    <w:name w:val="Emphasis"/>
    <w:basedOn w:val="a0"/>
    <w:qFormat/>
    <w:rsid w:val="00494AA7"/>
    <w:rPr>
      <w:rFonts w:ascii="Times New Roman" w:hAnsi="Times New Roman"/>
      <w:i/>
      <w:iCs/>
      <w:sz w:val="28"/>
    </w:rPr>
  </w:style>
  <w:style w:type="paragraph" w:customStyle="1" w:styleId="afd">
    <w:name w:val="мой стиль"/>
    <w:basedOn w:val="a"/>
    <w:rsid w:val="00CA6680"/>
    <w:pPr>
      <w:widowControl w:val="0"/>
      <w:shd w:val="clear" w:color="auto" w:fill="FFFFFF"/>
      <w:autoSpaceDE w:val="0"/>
      <w:autoSpaceDN w:val="0"/>
      <w:adjustRightInd w:val="0"/>
      <w:spacing w:before="163" w:after="120" w:line="240" w:lineRule="auto"/>
      <w:jc w:val="both"/>
    </w:pPr>
    <w:rPr>
      <w:rFonts w:ascii="Arial" w:eastAsia="Times New Roman" w:hAnsi="Arial" w:cs="Times New Roman"/>
      <w:iCs/>
      <w:spacing w:val="11"/>
      <w:sz w:val="24"/>
      <w:szCs w:val="24"/>
      <w:lang w:eastAsia="ru-RU"/>
    </w:rPr>
  </w:style>
  <w:style w:type="paragraph" w:styleId="HTML">
    <w:name w:val="HTML Preformatted"/>
    <w:basedOn w:val="a"/>
    <w:link w:val="HTML0"/>
    <w:rsid w:val="00CA66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ru-RU"/>
    </w:rPr>
  </w:style>
  <w:style w:type="character" w:customStyle="1" w:styleId="HTML0">
    <w:name w:val="Стандартный HTML Знак"/>
    <w:basedOn w:val="a0"/>
    <w:link w:val="HTML"/>
    <w:rsid w:val="00CA6680"/>
    <w:rPr>
      <w:rFonts w:ascii="Arial Unicode MS" w:eastAsia="Arial Unicode MS" w:hAnsi="Arial Unicode MS" w:cs="Arial Unicode MS"/>
      <w:sz w:val="20"/>
      <w:szCs w:val="20"/>
      <w:lang w:eastAsia="ru-RU"/>
    </w:rPr>
  </w:style>
  <w:style w:type="paragraph" w:styleId="41">
    <w:name w:val="toc 4"/>
    <w:basedOn w:val="a"/>
    <w:next w:val="a"/>
    <w:autoRedefine/>
    <w:semiHidden/>
    <w:rsid w:val="00CA6680"/>
    <w:pPr>
      <w:spacing w:after="0" w:line="240" w:lineRule="auto"/>
      <w:ind w:left="720"/>
    </w:pPr>
    <w:rPr>
      <w:rFonts w:ascii="Times New Roman" w:eastAsia="Times New Roman" w:hAnsi="Times New Roman" w:cs="Times New Roman"/>
      <w:sz w:val="18"/>
      <w:szCs w:val="18"/>
      <w:lang w:eastAsia="ru-RU"/>
    </w:rPr>
  </w:style>
  <w:style w:type="paragraph" w:styleId="51">
    <w:name w:val="toc 5"/>
    <w:basedOn w:val="a"/>
    <w:next w:val="a"/>
    <w:autoRedefine/>
    <w:semiHidden/>
    <w:rsid w:val="00CA6680"/>
    <w:pPr>
      <w:spacing w:after="0" w:line="240" w:lineRule="auto"/>
      <w:ind w:left="960"/>
    </w:pPr>
    <w:rPr>
      <w:rFonts w:ascii="Times New Roman" w:eastAsia="Times New Roman" w:hAnsi="Times New Roman" w:cs="Times New Roman"/>
      <w:sz w:val="18"/>
      <w:szCs w:val="18"/>
      <w:lang w:eastAsia="ru-RU"/>
    </w:rPr>
  </w:style>
  <w:style w:type="paragraph" w:styleId="61">
    <w:name w:val="toc 6"/>
    <w:basedOn w:val="a"/>
    <w:next w:val="a"/>
    <w:autoRedefine/>
    <w:semiHidden/>
    <w:rsid w:val="00CA6680"/>
    <w:pPr>
      <w:spacing w:after="0" w:line="240" w:lineRule="auto"/>
      <w:ind w:left="1200"/>
    </w:pPr>
    <w:rPr>
      <w:rFonts w:ascii="Times New Roman" w:eastAsia="Times New Roman" w:hAnsi="Times New Roman" w:cs="Times New Roman"/>
      <w:sz w:val="18"/>
      <w:szCs w:val="18"/>
      <w:lang w:eastAsia="ru-RU"/>
    </w:rPr>
  </w:style>
  <w:style w:type="paragraph" w:styleId="71">
    <w:name w:val="toc 7"/>
    <w:basedOn w:val="a"/>
    <w:next w:val="a"/>
    <w:autoRedefine/>
    <w:semiHidden/>
    <w:rsid w:val="00CA6680"/>
    <w:pPr>
      <w:spacing w:after="0" w:line="240" w:lineRule="auto"/>
      <w:ind w:left="1440"/>
    </w:pPr>
    <w:rPr>
      <w:rFonts w:ascii="Times New Roman" w:eastAsia="Times New Roman" w:hAnsi="Times New Roman" w:cs="Times New Roman"/>
      <w:sz w:val="18"/>
      <w:szCs w:val="18"/>
      <w:lang w:eastAsia="ru-RU"/>
    </w:rPr>
  </w:style>
  <w:style w:type="paragraph" w:styleId="82">
    <w:name w:val="toc 8"/>
    <w:basedOn w:val="a"/>
    <w:next w:val="a"/>
    <w:autoRedefine/>
    <w:semiHidden/>
    <w:rsid w:val="00CA6680"/>
    <w:pPr>
      <w:spacing w:after="0" w:line="240" w:lineRule="auto"/>
      <w:ind w:left="1680"/>
    </w:pPr>
    <w:rPr>
      <w:rFonts w:ascii="Times New Roman" w:eastAsia="Times New Roman" w:hAnsi="Times New Roman" w:cs="Times New Roman"/>
      <w:sz w:val="18"/>
      <w:szCs w:val="18"/>
      <w:lang w:eastAsia="ru-RU"/>
    </w:rPr>
  </w:style>
  <w:style w:type="paragraph" w:styleId="91">
    <w:name w:val="toc 9"/>
    <w:basedOn w:val="a"/>
    <w:next w:val="a"/>
    <w:autoRedefine/>
    <w:semiHidden/>
    <w:rsid w:val="00CA6680"/>
    <w:pPr>
      <w:spacing w:after="0" w:line="240" w:lineRule="auto"/>
      <w:ind w:left="1920"/>
    </w:pPr>
    <w:rPr>
      <w:rFonts w:ascii="Times New Roman" w:eastAsia="Times New Roman" w:hAnsi="Times New Roman" w:cs="Times New Roman"/>
      <w:sz w:val="18"/>
      <w:szCs w:val="18"/>
      <w:lang w:eastAsia="ru-RU"/>
    </w:rPr>
  </w:style>
  <w:style w:type="paragraph" w:styleId="afe">
    <w:name w:val="Balloon Text"/>
    <w:basedOn w:val="a"/>
    <w:link w:val="aff"/>
    <w:unhideWhenUsed/>
    <w:rsid w:val="00E62599"/>
    <w:pPr>
      <w:spacing w:after="0" w:line="240" w:lineRule="auto"/>
    </w:pPr>
    <w:rPr>
      <w:rFonts w:ascii="Tahoma" w:hAnsi="Tahoma" w:cs="Tahoma"/>
      <w:sz w:val="16"/>
      <w:szCs w:val="16"/>
    </w:rPr>
  </w:style>
  <w:style w:type="character" w:customStyle="1" w:styleId="aff">
    <w:name w:val="Текст выноски Знак"/>
    <w:basedOn w:val="a0"/>
    <w:link w:val="afe"/>
    <w:rsid w:val="00E62599"/>
    <w:rPr>
      <w:rFonts w:ascii="Tahoma" w:hAnsi="Tahoma" w:cs="Tahoma"/>
      <w:sz w:val="16"/>
      <w:szCs w:val="16"/>
    </w:rPr>
  </w:style>
  <w:style w:type="character" w:customStyle="1" w:styleId="apple-converted-space">
    <w:name w:val="apple-converted-space"/>
    <w:basedOn w:val="a0"/>
    <w:rsid w:val="00190D7E"/>
  </w:style>
  <w:style w:type="character" w:customStyle="1" w:styleId="w">
    <w:name w:val="w"/>
    <w:basedOn w:val="a0"/>
    <w:rsid w:val="00190D7E"/>
  </w:style>
  <w:style w:type="character" w:styleId="aff0">
    <w:name w:val="Placeholder Text"/>
    <w:basedOn w:val="a0"/>
    <w:uiPriority w:val="99"/>
    <w:semiHidden/>
    <w:rsid w:val="00190D7E"/>
    <w:rPr>
      <w:color w:val="808080"/>
    </w:rPr>
  </w:style>
  <w:style w:type="character" w:styleId="aff1">
    <w:name w:val="annotation reference"/>
    <w:basedOn w:val="a0"/>
    <w:rsid w:val="00190D7E"/>
    <w:rPr>
      <w:sz w:val="16"/>
      <w:szCs w:val="16"/>
    </w:rPr>
  </w:style>
  <w:style w:type="paragraph" w:styleId="aff2">
    <w:name w:val="annotation subject"/>
    <w:basedOn w:val="af"/>
    <w:next w:val="af"/>
    <w:link w:val="aff3"/>
    <w:rsid w:val="00190D7E"/>
    <w:rPr>
      <w:b/>
      <w:bCs/>
    </w:rPr>
  </w:style>
  <w:style w:type="character" w:customStyle="1" w:styleId="aff3">
    <w:name w:val="Тема примечания Знак"/>
    <w:basedOn w:val="af0"/>
    <w:link w:val="aff2"/>
    <w:rsid w:val="00190D7E"/>
    <w:rPr>
      <w:rFonts w:ascii="Times New Roman" w:eastAsia="Times New Roman" w:hAnsi="Times New Roman" w:cs="Times New Roman"/>
      <w:b/>
      <w:bCs/>
      <w:sz w:val="20"/>
      <w:szCs w:val="20"/>
      <w:lang w:eastAsia="ru-RU"/>
    </w:rPr>
  </w:style>
  <w:style w:type="paragraph" w:styleId="aff4">
    <w:name w:val="TOC Heading"/>
    <w:basedOn w:val="1"/>
    <w:next w:val="a"/>
    <w:uiPriority w:val="39"/>
    <w:unhideWhenUsed/>
    <w:qFormat/>
    <w:rsid w:val="00494AA7"/>
    <w:pPr>
      <w:keepLines/>
      <w:spacing w:before="480" w:after="0" w:line="276" w:lineRule="auto"/>
      <w:ind w:firstLine="0"/>
      <w:outlineLvl w:val="9"/>
    </w:pPr>
    <w:rPr>
      <w:rFonts w:asciiTheme="majorHAnsi" w:eastAsiaTheme="majorEastAsia" w:hAnsiTheme="majorHAnsi" w:cstheme="majorBidi"/>
      <w:bCs/>
      <w:color w:val="2E74B5" w:themeColor="accent1" w:themeShade="BF"/>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emf"/><Relationship Id="rId671" Type="http://schemas.openxmlformats.org/officeDocument/2006/relationships/image" Target="media/image339.wmf"/><Relationship Id="rId21" Type="http://schemas.openxmlformats.org/officeDocument/2006/relationships/oleObject" Target="embeddings/oleObject7.bin"/><Relationship Id="rId324" Type="http://schemas.openxmlformats.org/officeDocument/2006/relationships/image" Target="media/image170.png"/><Relationship Id="rId531" Type="http://schemas.openxmlformats.org/officeDocument/2006/relationships/image" Target="media/image273.emf"/><Relationship Id="rId629" Type="http://schemas.openxmlformats.org/officeDocument/2006/relationships/image" Target="media/image318.wmf"/><Relationship Id="rId170" Type="http://schemas.openxmlformats.org/officeDocument/2006/relationships/oleObject" Target="embeddings/oleObject74.bin"/><Relationship Id="rId268" Type="http://schemas.openxmlformats.org/officeDocument/2006/relationships/oleObject" Target="embeddings/oleObject123.bin"/><Relationship Id="rId475" Type="http://schemas.openxmlformats.org/officeDocument/2006/relationships/image" Target="media/image244.emf"/><Relationship Id="rId682" Type="http://schemas.openxmlformats.org/officeDocument/2006/relationships/oleObject" Target="embeddings/oleObject329.bin"/><Relationship Id="rId32" Type="http://schemas.openxmlformats.org/officeDocument/2006/relationships/image" Target="media/image14.wmf"/><Relationship Id="rId128" Type="http://schemas.openxmlformats.org/officeDocument/2006/relationships/image" Target="media/image68.wmf"/><Relationship Id="rId335" Type="http://schemas.openxmlformats.org/officeDocument/2006/relationships/oleObject" Target="embeddings/oleObject152.bin"/><Relationship Id="rId542" Type="http://schemas.openxmlformats.org/officeDocument/2006/relationships/oleObject" Target="embeddings/oleObject257.bin"/><Relationship Id="rId181" Type="http://schemas.openxmlformats.org/officeDocument/2006/relationships/image" Target="media/image95.wmf"/><Relationship Id="rId402" Type="http://schemas.openxmlformats.org/officeDocument/2006/relationships/oleObject" Target="embeddings/oleObject183.bin"/><Relationship Id="rId279" Type="http://schemas.openxmlformats.org/officeDocument/2006/relationships/image" Target="media/image144.wmf"/><Relationship Id="rId486" Type="http://schemas.openxmlformats.org/officeDocument/2006/relationships/image" Target="media/image250.emf"/><Relationship Id="rId693" Type="http://schemas.openxmlformats.org/officeDocument/2006/relationships/image" Target="media/image350.wmf"/><Relationship Id="rId707" Type="http://schemas.openxmlformats.org/officeDocument/2006/relationships/image" Target="media/image357.emf"/><Relationship Id="rId43" Type="http://schemas.openxmlformats.org/officeDocument/2006/relationships/image" Target="media/image21.wmf"/><Relationship Id="rId139" Type="http://schemas.openxmlformats.org/officeDocument/2006/relationships/image" Target="media/image74.emf"/><Relationship Id="rId346" Type="http://schemas.openxmlformats.org/officeDocument/2006/relationships/oleObject" Target="embeddings/oleObject156.bin"/><Relationship Id="rId553" Type="http://schemas.openxmlformats.org/officeDocument/2006/relationships/image" Target="media/image284.emf"/><Relationship Id="rId192" Type="http://schemas.openxmlformats.org/officeDocument/2006/relationships/oleObject" Target="embeddings/oleObject85.bin"/><Relationship Id="rId206" Type="http://schemas.openxmlformats.org/officeDocument/2006/relationships/oleObject" Target="embeddings/oleObject92.bin"/><Relationship Id="rId413" Type="http://schemas.openxmlformats.org/officeDocument/2006/relationships/image" Target="media/image215.png"/><Relationship Id="rId497" Type="http://schemas.openxmlformats.org/officeDocument/2006/relationships/image" Target="media/image256.emf"/><Relationship Id="rId620" Type="http://schemas.openxmlformats.org/officeDocument/2006/relationships/oleObject" Target="embeddings/oleObject298.bin"/><Relationship Id="rId718" Type="http://schemas.openxmlformats.org/officeDocument/2006/relationships/image" Target="media/image363.emf"/><Relationship Id="rId357" Type="http://schemas.openxmlformats.org/officeDocument/2006/relationships/image" Target="media/image191.wmf"/><Relationship Id="rId54" Type="http://schemas.openxmlformats.org/officeDocument/2006/relationships/oleObject" Target="embeddings/oleObject20.bin"/><Relationship Id="rId217" Type="http://schemas.openxmlformats.org/officeDocument/2006/relationships/image" Target="media/image113.emf"/><Relationship Id="rId564" Type="http://schemas.openxmlformats.org/officeDocument/2006/relationships/oleObject" Target="embeddings/oleObject271.bin"/><Relationship Id="rId424" Type="http://schemas.openxmlformats.org/officeDocument/2006/relationships/oleObject" Target="embeddings/oleObject195.bin"/><Relationship Id="rId631" Type="http://schemas.openxmlformats.org/officeDocument/2006/relationships/image" Target="media/image319.wmf"/><Relationship Id="rId270" Type="http://schemas.openxmlformats.org/officeDocument/2006/relationships/oleObject" Target="embeddings/oleObject124.bin"/><Relationship Id="rId65" Type="http://schemas.openxmlformats.org/officeDocument/2006/relationships/oleObject" Target="embeddings/oleObject25.bin"/><Relationship Id="rId130" Type="http://schemas.openxmlformats.org/officeDocument/2006/relationships/oleObject" Target="embeddings/oleObject54.bin"/><Relationship Id="rId368" Type="http://schemas.openxmlformats.org/officeDocument/2006/relationships/image" Target="media/image197.png"/><Relationship Id="rId575" Type="http://schemas.openxmlformats.org/officeDocument/2006/relationships/image" Target="media/image292.emf"/><Relationship Id="rId228" Type="http://schemas.openxmlformats.org/officeDocument/2006/relationships/oleObject" Target="embeddings/oleObject103.bin"/><Relationship Id="rId435" Type="http://schemas.openxmlformats.org/officeDocument/2006/relationships/oleObject" Target="embeddings/oleObject201.bin"/><Relationship Id="rId642" Type="http://schemas.openxmlformats.org/officeDocument/2006/relationships/oleObject" Target="embeddings/oleObject309.bin"/><Relationship Id="rId281" Type="http://schemas.openxmlformats.org/officeDocument/2006/relationships/image" Target="media/image145.wmf"/><Relationship Id="rId502" Type="http://schemas.openxmlformats.org/officeDocument/2006/relationships/oleObject" Target="embeddings/oleObject237.bin"/><Relationship Id="rId76" Type="http://schemas.openxmlformats.org/officeDocument/2006/relationships/image" Target="media/image40.wmf"/><Relationship Id="rId141" Type="http://schemas.openxmlformats.org/officeDocument/2006/relationships/image" Target="media/image75.emf"/><Relationship Id="rId379" Type="http://schemas.openxmlformats.org/officeDocument/2006/relationships/oleObject" Target="embeddings/oleObject169.bin"/><Relationship Id="rId586" Type="http://schemas.openxmlformats.org/officeDocument/2006/relationships/oleObject" Target="embeddings/oleObject281.bin"/><Relationship Id="rId7" Type="http://schemas.openxmlformats.org/officeDocument/2006/relationships/endnotes" Target="endnotes.xml"/><Relationship Id="rId239" Type="http://schemas.openxmlformats.org/officeDocument/2006/relationships/image" Target="media/image124.emf"/><Relationship Id="rId446" Type="http://schemas.openxmlformats.org/officeDocument/2006/relationships/image" Target="media/image228.emf"/><Relationship Id="rId653" Type="http://schemas.openxmlformats.org/officeDocument/2006/relationships/image" Target="media/image330.emf"/><Relationship Id="rId292" Type="http://schemas.openxmlformats.org/officeDocument/2006/relationships/image" Target="media/image151.png"/><Relationship Id="rId306" Type="http://schemas.openxmlformats.org/officeDocument/2006/relationships/image" Target="media/image158.wmf"/><Relationship Id="rId87" Type="http://schemas.openxmlformats.org/officeDocument/2006/relationships/image" Target="media/image46.png"/><Relationship Id="rId513" Type="http://schemas.openxmlformats.org/officeDocument/2006/relationships/image" Target="media/image264.emf"/><Relationship Id="rId597" Type="http://schemas.openxmlformats.org/officeDocument/2006/relationships/image" Target="media/image302.wmf"/><Relationship Id="rId720" Type="http://schemas.openxmlformats.org/officeDocument/2006/relationships/fontTable" Target="fontTable.xml"/><Relationship Id="rId152" Type="http://schemas.openxmlformats.org/officeDocument/2006/relationships/oleObject" Target="embeddings/oleObject65.bin"/><Relationship Id="rId457" Type="http://schemas.openxmlformats.org/officeDocument/2006/relationships/oleObject" Target="embeddings/oleObject217.bin"/><Relationship Id="rId664" Type="http://schemas.openxmlformats.org/officeDocument/2006/relationships/oleObject" Target="embeddings/oleObject320.bin"/><Relationship Id="rId14" Type="http://schemas.openxmlformats.org/officeDocument/2006/relationships/image" Target="media/image4.wmf"/><Relationship Id="rId317" Type="http://schemas.openxmlformats.org/officeDocument/2006/relationships/image" Target="media/image165.wmf"/><Relationship Id="rId524" Type="http://schemas.openxmlformats.org/officeDocument/2006/relationships/oleObject" Target="embeddings/oleObject248.bin"/><Relationship Id="rId98" Type="http://schemas.openxmlformats.org/officeDocument/2006/relationships/image" Target="media/image52.png"/><Relationship Id="rId163" Type="http://schemas.openxmlformats.org/officeDocument/2006/relationships/image" Target="media/image86.emf"/><Relationship Id="rId370" Type="http://schemas.openxmlformats.org/officeDocument/2006/relationships/image" Target="media/image199.emf"/><Relationship Id="rId230" Type="http://schemas.openxmlformats.org/officeDocument/2006/relationships/oleObject" Target="embeddings/oleObject104.bin"/><Relationship Id="rId468" Type="http://schemas.openxmlformats.org/officeDocument/2006/relationships/image" Target="media/image240.emf"/><Relationship Id="rId675" Type="http://schemas.openxmlformats.org/officeDocument/2006/relationships/image" Target="media/image341.emf"/><Relationship Id="rId25" Type="http://schemas.openxmlformats.org/officeDocument/2006/relationships/image" Target="media/image10.wmf"/><Relationship Id="rId328" Type="http://schemas.openxmlformats.org/officeDocument/2006/relationships/image" Target="media/image173.emf"/><Relationship Id="rId535" Type="http://schemas.openxmlformats.org/officeDocument/2006/relationships/image" Target="media/image275.emf"/><Relationship Id="rId174" Type="http://schemas.openxmlformats.org/officeDocument/2006/relationships/oleObject" Target="embeddings/oleObject76.bin"/><Relationship Id="rId381" Type="http://schemas.openxmlformats.org/officeDocument/2006/relationships/oleObject" Target="embeddings/oleObject170.bin"/><Relationship Id="rId602" Type="http://schemas.openxmlformats.org/officeDocument/2006/relationships/oleObject" Target="embeddings/oleObject289.bin"/><Relationship Id="rId241" Type="http://schemas.openxmlformats.org/officeDocument/2006/relationships/image" Target="media/image125.emf"/><Relationship Id="rId479" Type="http://schemas.openxmlformats.org/officeDocument/2006/relationships/image" Target="media/image246.emf"/><Relationship Id="rId686" Type="http://schemas.openxmlformats.org/officeDocument/2006/relationships/oleObject" Target="embeddings/oleObject331.bin"/><Relationship Id="rId36" Type="http://schemas.openxmlformats.org/officeDocument/2006/relationships/image" Target="media/image16.wmf"/><Relationship Id="rId339" Type="http://schemas.openxmlformats.org/officeDocument/2006/relationships/image" Target="media/image179.png"/><Relationship Id="rId546" Type="http://schemas.openxmlformats.org/officeDocument/2006/relationships/oleObject" Target="embeddings/oleObject259.bin"/><Relationship Id="rId101" Type="http://schemas.openxmlformats.org/officeDocument/2006/relationships/image" Target="media/image54.emf"/><Relationship Id="rId185" Type="http://schemas.openxmlformats.org/officeDocument/2006/relationships/image" Target="media/image97.emf"/><Relationship Id="rId406" Type="http://schemas.openxmlformats.org/officeDocument/2006/relationships/oleObject" Target="embeddings/oleObject186.bin"/><Relationship Id="rId392" Type="http://schemas.openxmlformats.org/officeDocument/2006/relationships/image" Target="media/image208.emf"/><Relationship Id="rId613" Type="http://schemas.openxmlformats.org/officeDocument/2006/relationships/image" Target="media/image310.emf"/><Relationship Id="rId697" Type="http://schemas.openxmlformats.org/officeDocument/2006/relationships/image" Target="media/image352.wmf"/><Relationship Id="rId252" Type="http://schemas.openxmlformats.org/officeDocument/2006/relationships/oleObject" Target="embeddings/oleObject115.bin"/><Relationship Id="rId47" Type="http://schemas.openxmlformats.org/officeDocument/2006/relationships/oleObject" Target="embeddings/oleObject17.bin"/><Relationship Id="rId112" Type="http://schemas.openxmlformats.org/officeDocument/2006/relationships/oleObject" Target="embeddings/oleObject46.bin"/><Relationship Id="rId557" Type="http://schemas.openxmlformats.org/officeDocument/2006/relationships/oleObject" Target="embeddings/oleObject265.bin"/><Relationship Id="rId196" Type="http://schemas.openxmlformats.org/officeDocument/2006/relationships/oleObject" Target="embeddings/oleObject87.bin"/><Relationship Id="rId417" Type="http://schemas.openxmlformats.org/officeDocument/2006/relationships/oleObject" Target="embeddings/oleObject192.bin"/><Relationship Id="rId624" Type="http://schemas.openxmlformats.org/officeDocument/2006/relationships/oleObject" Target="embeddings/oleObject300.bin"/><Relationship Id="rId263" Type="http://schemas.openxmlformats.org/officeDocument/2006/relationships/image" Target="media/image136.wmf"/><Relationship Id="rId470" Type="http://schemas.openxmlformats.org/officeDocument/2006/relationships/image" Target="media/image241.emf"/><Relationship Id="rId58" Type="http://schemas.openxmlformats.org/officeDocument/2006/relationships/image" Target="media/image30.wmf"/><Relationship Id="rId123" Type="http://schemas.openxmlformats.org/officeDocument/2006/relationships/image" Target="media/image65.emf"/><Relationship Id="rId330" Type="http://schemas.openxmlformats.org/officeDocument/2006/relationships/image" Target="media/image174.emf"/><Relationship Id="rId568" Type="http://schemas.openxmlformats.org/officeDocument/2006/relationships/oleObject" Target="embeddings/oleObject273.bin"/><Relationship Id="rId428" Type="http://schemas.openxmlformats.org/officeDocument/2006/relationships/image" Target="media/image224.wmf"/><Relationship Id="rId635" Type="http://schemas.openxmlformats.org/officeDocument/2006/relationships/image" Target="media/image321.emf"/><Relationship Id="rId274" Type="http://schemas.openxmlformats.org/officeDocument/2006/relationships/oleObject" Target="embeddings/oleObject126.bin"/><Relationship Id="rId481" Type="http://schemas.openxmlformats.org/officeDocument/2006/relationships/image" Target="media/image247.emf"/><Relationship Id="rId702" Type="http://schemas.openxmlformats.org/officeDocument/2006/relationships/oleObject" Target="embeddings/oleObject339.bin"/><Relationship Id="rId69" Type="http://schemas.openxmlformats.org/officeDocument/2006/relationships/oleObject" Target="embeddings/oleObject26.bin"/><Relationship Id="rId134" Type="http://schemas.openxmlformats.org/officeDocument/2006/relationships/oleObject" Target="embeddings/oleObject56.bin"/><Relationship Id="rId579" Type="http://schemas.openxmlformats.org/officeDocument/2006/relationships/image" Target="media/image294.wmf"/><Relationship Id="rId341" Type="http://schemas.openxmlformats.org/officeDocument/2006/relationships/image" Target="media/image181.emf"/><Relationship Id="rId439" Type="http://schemas.openxmlformats.org/officeDocument/2006/relationships/oleObject" Target="embeddings/oleObject205.bin"/><Relationship Id="rId646" Type="http://schemas.openxmlformats.org/officeDocument/2006/relationships/oleObject" Target="embeddings/oleObject311.bin"/><Relationship Id="rId201" Type="http://schemas.openxmlformats.org/officeDocument/2006/relationships/image" Target="media/image105.emf"/><Relationship Id="rId285" Type="http://schemas.openxmlformats.org/officeDocument/2006/relationships/oleObject" Target="embeddings/oleObject131.bin"/><Relationship Id="rId506" Type="http://schemas.openxmlformats.org/officeDocument/2006/relationships/oleObject" Target="embeddings/oleObject239.bin"/><Relationship Id="rId492" Type="http://schemas.openxmlformats.org/officeDocument/2006/relationships/oleObject" Target="embeddings/oleObject232.bin"/><Relationship Id="rId713" Type="http://schemas.openxmlformats.org/officeDocument/2006/relationships/image" Target="media/image360.emf"/><Relationship Id="rId145" Type="http://schemas.openxmlformats.org/officeDocument/2006/relationships/image" Target="media/image77.emf"/><Relationship Id="rId352" Type="http://schemas.openxmlformats.org/officeDocument/2006/relationships/image" Target="media/image187.emf"/><Relationship Id="rId212" Type="http://schemas.openxmlformats.org/officeDocument/2006/relationships/oleObject" Target="embeddings/oleObject95.bin"/><Relationship Id="rId657" Type="http://schemas.openxmlformats.org/officeDocument/2006/relationships/image" Target="media/image332.wmf"/><Relationship Id="rId296" Type="http://schemas.openxmlformats.org/officeDocument/2006/relationships/oleObject" Target="embeddings/oleObject137.bin"/><Relationship Id="rId517" Type="http://schemas.openxmlformats.org/officeDocument/2006/relationships/image" Target="media/image266.emf"/><Relationship Id="rId60" Type="http://schemas.openxmlformats.org/officeDocument/2006/relationships/image" Target="media/image31.wmf"/><Relationship Id="rId156" Type="http://schemas.openxmlformats.org/officeDocument/2006/relationships/oleObject" Target="embeddings/oleObject67.bin"/><Relationship Id="rId363" Type="http://schemas.openxmlformats.org/officeDocument/2006/relationships/oleObject" Target="embeddings/oleObject163.bin"/><Relationship Id="rId570" Type="http://schemas.openxmlformats.org/officeDocument/2006/relationships/oleObject" Target="embeddings/oleObject274.bin"/><Relationship Id="rId223" Type="http://schemas.openxmlformats.org/officeDocument/2006/relationships/image" Target="media/image116.emf"/><Relationship Id="rId430" Type="http://schemas.openxmlformats.org/officeDocument/2006/relationships/image" Target="media/image225.wmf"/><Relationship Id="rId668" Type="http://schemas.openxmlformats.org/officeDocument/2006/relationships/oleObject" Target="embeddings/oleObject322.bin"/><Relationship Id="rId18" Type="http://schemas.openxmlformats.org/officeDocument/2006/relationships/image" Target="media/image6.emf"/><Relationship Id="rId528" Type="http://schemas.openxmlformats.org/officeDocument/2006/relationships/oleObject" Target="embeddings/oleObject250.bin"/><Relationship Id="rId167" Type="http://schemas.openxmlformats.org/officeDocument/2006/relationships/image" Target="media/image88.emf"/><Relationship Id="rId374" Type="http://schemas.openxmlformats.org/officeDocument/2006/relationships/image" Target="media/image201.emf"/><Relationship Id="rId581" Type="http://schemas.openxmlformats.org/officeDocument/2006/relationships/footer" Target="footer1.xml"/><Relationship Id="rId71" Type="http://schemas.openxmlformats.org/officeDocument/2006/relationships/oleObject" Target="embeddings/oleObject27.bin"/><Relationship Id="rId234" Type="http://schemas.openxmlformats.org/officeDocument/2006/relationships/oleObject" Target="embeddings/oleObject106.bin"/><Relationship Id="rId679" Type="http://schemas.openxmlformats.org/officeDocument/2006/relationships/image" Target="media/image343.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07.bin"/><Relationship Id="rId539" Type="http://schemas.openxmlformats.org/officeDocument/2006/relationships/image" Target="media/image277.emf"/><Relationship Id="rId178" Type="http://schemas.openxmlformats.org/officeDocument/2006/relationships/oleObject" Target="embeddings/oleObject78.bin"/><Relationship Id="rId301" Type="http://schemas.openxmlformats.org/officeDocument/2006/relationships/image" Target="media/image155.wmf"/><Relationship Id="rId82" Type="http://schemas.openxmlformats.org/officeDocument/2006/relationships/image" Target="media/image43.wmf"/><Relationship Id="rId203" Type="http://schemas.openxmlformats.org/officeDocument/2006/relationships/image" Target="media/image106.emf"/><Relationship Id="rId385" Type="http://schemas.openxmlformats.org/officeDocument/2006/relationships/oleObject" Target="embeddings/oleObject172.bin"/><Relationship Id="rId592" Type="http://schemas.openxmlformats.org/officeDocument/2006/relationships/oleObject" Target="embeddings/oleObject284.bin"/><Relationship Id="rId606" Type="http://schemas.openxmlformats.org/officeDocument/2006/relationships/oleObject" Target="embeddings/oleObject291.bin"/><Relationship Id="rId648" Type="http://schemas.openxmlformats.org/officeDocument/2006/relationships/oleObject" Target="embeddings/oleObject312.bin"/><Relationship Id="rId245" Type="http://schemas.openxmlformats.org/officeDocument/2006/relationships/image" Target="media/image127.emf"/><Relationship Id="rId287" Type="http://schemas.openxmlformats.org/officeDocument/2006/relationships/oleObject" Target="embeddings/oleObject132.bin"/><Relationship Id="rId410" Type="http://schemas.openxmlformats.org/officeDocument/2006/relationships/oleObject" Target="embeddings/oleObject190.bin"/><Relationship Id="rId452" Type="http://schemas.openxmlformats.org/officeDocument/2006/relationships/image" Target="media/image231.emf"/><Relationship Id="rId494" Type="http://schemas.openxmlformats.org/officeDocument/2006/relationships/oleObject" Target="embeddings/oleObject233.bin"/><Relationship Id="rId508" Type="http://schemas.openxmlformats.org/officeDocument/2006/relationships/oleObject" Target="embeddings/oleObject240.bin"/><Relationship Id="rId715" Type="http://schemas.openxmlformats.org/officeDocument/2006/relationships/image" Target="media/image361.emf"/><Relationship Id="rId105" Type="http://schemas.openxmlformats.org/officeDocument/2006/relationships/image" Target="media/image56.emf"/><Relationship Id="rId147" Type="http://schemas.openxmlformats.org/officeDocument/2006/relationships/image" Target="media/image78.emf"/><Relationship Id="rId312" Type="http://schemas.openxmlformats.org/officeDocument/2006/relationships/oleObject" Target="embeddings/oleObject144.bin"/><Relationship Id="rId354" Type="http://schemas.openxmlformats.org/officeDocument/2006/relationships/image" Target="media/image188.png"/><Relationship Id="rId51" Type="http://schemas.openxmlformats.org/officeDocument/2006/relationships/image" Target="media/image26.wmf"/><Relationship Id="rId93" Type="http://schemas.openxmlformats.org/officeDocument/2006/relationships/oleObject" Target="embeddings/oleObject37.bin"/><Relationship Id="rId189" Type="http://schemas.openxmlformats.org/officeDocument/2006/relationships/image" Target="media/image99.wmf"/><Relationship Id="rId396" Type="http://schemas.openxmlformats.org/officeDocument/2006/relationships/image" Target="media/image210.wmf"/><Relationship Id="rId561" Type="http://schemas.openxmlformats.org/officeDocument/2006/relationships/oleObject" Target="embeddings/oleObject268.bin"/><Relationship Id="rId617" Type="http://schemas.openxmlformats.org/officeDocument/2006/relationships/image" Target="media/image312.emf"/><Relationship Id="rId659" Type="http://schemas.openxmlformats.org/officeDocument/2006/relationships/image" Target="media/image333.emf"/><Relationship Id="rId214" Type="http://schemas.openxmlformats.org/officeDocument/2006/relationships/oleObject" Target="embeddings/oleObject96.bin"/><Relationship Id="rId256" Type="http://schemas.openxmlformats.org/officeDocument/2006/relationships/oleObject" Target="embeddings/oleObject117.bin"/><Relationship Id="rId298" Type="http://schemas.openxmlformats.org/officeDocument/2006/relationships/oleObject" Target="embeddings/oleObject138.bin"/><Relationship Id="rId421" Type="http://schemas.openxmlformats.org/officeDocument/2006/relationships/image" Target="media/image221.wmf"/><Relationship Id="rId463" Type="http://schemas.openxmlformats.org/officeDocument/2006/relationships/oleObject" Target="embeddings/oleObject219.bin"/><Relationship Id="rId519" Type="http://schemas.openxmlformats.org/officeDocument/2006/relationships/image" Target="media/image267.emf"/><Relationship Id="rId670" Type="http://schemas.openxmlformats.org/officeDocument/2006/relationships/oleObject" Target="embeddings/oleObject323.bin"/><Relationship Id="rId116" Type="http://schemas.openxmlformats.org/officeDocument/2006/relationships/oleObject" Target="embeddings/oleObject48.bin"/><Relationship Id="rId158" Type="http://schemas.openxmlformats.org/officeDocument/2006/relationships/oleObject" Target="embeddings/oleObject68.bin"/><Relationship Id="rId323" Type="http://schemas.openxmlformats.org/officeDocument/2006/relationships/image" Target="media/image169.png"/><Relationship Id="rId530" Type="http://schemas.openxmlformats.org/officeDocument/2006/relationships/oleObject" Target="embeddings/oleObject251.bin"/><Relationship Id="rId20" Type="http://schemas.openxmlformats.org/officeDocument/2006/relationships/image" Target="media/image7.emf"/><Relationship Id="rId62" Type="http://schemas.openxmlformats.org/officeDocument/2006/relationships/image" Target="media/image32.wmf"/><Relationship Id="rId365" Type="http://schemas.openxmlformats.org/officeDocument/2006/relationships/image" Target="media/image195.emf"/><Relationship Id="rId572" Type="http://schemas.openxmlformats.org/officeDocument/2006/relationships/oleObject" Target="embeddings/oleObject275.bin"/><Relationship Id="rId628" Type="http://schemas.openxmlformats.org/officeDocument/2006/relationships/oleObject" Target="embeddings/oleObject302.bin"/><Relationship Id="rId225" Type="http://schemas.openxmlformats.org/officeDocument/2006/relationships/image" Target="media/image117.emf"/><Relationship Id="rId267" Type="http://schemas.openxmlformats.org/officeDocument/2006/relationships/image" Target="media/image138.wmf"/><Relationship Id="rId432" Type="http://schemas.openxmlformats.org/officeDocument/2006/relationships/image" Target="media/image226.wmf"/><Relationship Id="rId474" Type="http://schemas.openxmlformats.org/officeDocument/2006/relationships/oleObject" Target="embeddings/oleObject224.bin"/><Relationship Id="rId127" Type="http://schemas.openxmlformats.org/officeDocument/2006/relationships/image" Target="media/image67.wmf"/><Relationship Id="rId681" Type="http://schemas.openxmlformats.org/officeDocument/2006/relationships/image" Target="media/image344.emf"/><Relationship Id="rId31" Type="http://schemas.openxmlformats.org/officeDocument/2006/relationships/oleObject" Target="embeddings/oleObject11.bin"/><Relationship Id="rId73" Type="http://schemas.openxmlformats.org/officeDocument/2006/relationships/oleObject" Target="embeddings/oleObject28.bin"/><Relationship Id="rId169" Type="http://schemas.openxmlformats.org/officeDocument/2006/relationships/image" Target="media/image89.emf"/><Relationship Id="rId334" Type="http://schemas.openxmlformats.org/officeDocument/2006/relationships/image" Target="media/image176.emf"/><Relationship Id="rId376" Type="http://schemas.openxmlformats.org/officeDocument/2006/relationships/image" Target="media/image202.emf"/><Relationship Id="rId541" Type="http://schemas.openxmlformats.org/officeDocument/2006/relationships/image" Target="media/image278.emf"/><Relationship Id="rId583" Type="http://schemas.openxmlformats.org/officeDocument/2006/relationships/image" Target="media/image295.emf"/><Relationship Id="rId639" Type="http://schemas.openxmlformats.org/officeDocument/2006/relationships/image" Target="media/image323.emf"/><Relationship Id="rId4" Type="http://schemas.openxmlformats.org/officeDocument/2006/relationships/settings" Target="settings.xml"/><Relationship Id="rId180" Type="http://schemas.openxmlformats.org/officeDocument/2006/relationships/oleObject" Target="embeddings/oleObject79.bin"/><Relationship Id="rId236" Type="http://schemas.openxmlformats.org/officeDocument/2006/relationships/oleObject" Target="embeddings/oleObject107.bin"/><Relationship Id="rId278" Type="http://schemas.openxmlformats.org/officeDocument/2006/relationships/oleObject" Target="embeddings/oleObject128.bin"/><Relationship Id="rId401" Type="http://schemas.openxmlformats.org/officeDocument/2006/relationships/oleObject" Target="embeddings/oleObject182.bin"/><Relationship Id="rId443" Type="http://schemas.openxmlformats.org/officeDocument/2006/relationships/oleObject" Target="embeddings/oleObject209.bin"/><Relationship Id="rId650" Type="http://schemas.openxmlformats.org/officeDocument/2006/relationships/oleObject" Target="embeddings/oleObject313.bin"/><Relationship Id="rId303" Type="http://schemas.openxmlformats.org/officeDocument/2006/relationships/image" Target="media/image156.wmf"/><Relationship Id="rId485" Type="http://schemas.openxmlformats.org/officeDocument/2006/relationships/oleObject" Target="embeddings/oleObject229.bin"/><Relationship Id="rId692" Type="http://schemas.openxmlformats.org/officeDocument/2006/relationships/oleObject" Target="embeddings/oleObject334.bin"/><Relationship Id="rId706" Type="http://schemas.openxmlformats.org/officeDocument/2006/relationships/oleObject" Target="embeddings/oleObject341.bin"/><Relationship Id="rId42" Type="http://schemas.openxmlformats.org/officeDocument/2006/relationships/image" Target="media/image20.png"/><Relationship Id="rId84" Type="http://schemas.openxmlformats.org/officeDocument/2006/relationships/image" Target="media/image44.wmf"/><Relationship Id="rId138" Type="http://schemas.openxmlformats.org/officeDocument/2006/relationships/oleObject" Target="embeddings/oleObject58.bin"/><Relationship Id="rId345" Type="http://schemas.openxmlformats.org/officeDocument/2006/relationships/image" Target="media/image183.emf"/><Relationship Id="rId387" Type="http://schemas.openxmlformats.org/officeDocument/2006/relationships/oleObject" Target="embeddings/oleObject173.bin"/><Relationship Id="rId510" Type="http://schemas.openxmlformats.org/officeDocument/2006/relationships/oleObject" Target="embeddings/oleObject241.bin"/><Relationship Id="rId552" Type="http://schemas.openxmlformats.org/officeDocument/2006/relationships/oleObject" Target="embeddings/oleObject262.bin"/><Relationship Id="rId594" Type="http://schemas.openxmlformats.org/officeDocument/2006/relationships/oleObject" Target="embeddings/oleObject285.bin"/><Relationship Id="rId608" Type="http://schemas.openxmlformats.org/officeDocument/2006/relationships/oleObject" Target="embeddings/oleObject292.bin"/><Relationship Id="rId191" Type="http://schemas.openxmlformats.org/officeDocument/2006/relationships/image" Target="media/image100.emf"/><Relationship Id="rId205" Type="http://schemas.openxmlformats.org/officeDocument/2006/relationships/image" Target="media/image107.wmf"/><Relationship Id="rId247" Type="http://schemas.openxmlformats.org/officeDocument/2006/relationships/image" Target="media/image128.wmf"/><Relationship Id="rId412" Type="http://schemas.openxmlformats.org/officeDocument/2006/relationships/oleObject" Target="embeddings/oleObject191.bin"/><Relationship Id="rId107" Type="http://schemas.openxmlformats.org/officeDocument/2006/relationships/image" Target="media/image57.emf"/><Relationship Id="rId289" Type="http://schemas.openxmlformats.org/officeDocument/2006/relationships/oleObject" Target="embeddings/oleObject133.bin"/><Relationship Id="rId454" Type="http://schemas.openxmlformats.org/officeDocument/2006/relationships/image" Target="media/image232.wmf"/><Relationship Id="rId496" Type="http://schemas.openxmlformats.org/officeDocument/2006/relationships/oleObject" Target="embeddings/oleObject234.bin"/><Relationship Id="rId661" Type="http://schemas.openxmlformats.org/officeDocument/2006/relationships/image" Target="media/image334.emf"/><Relationship Id="rId717" Type="http://schemas.openxmlformats.org/officeDocument/2006/relationships/image" Target="media/image362.emf"/><Relationship Id="rId11" Type="http://schemas.openxmlformats.org/officeDocument/2006/relationships/oleObject" Target="embeddings/oleObject2.bin"/><Relationship Id="rId53" Type="http://schemas.openxmlformats.org/officeDocument/2006/relationships/image" Target="media/image27.wmf"/><Relationship Id="rId149" Type="http://schemas.openxmlformats.org/officeDocument/2006/relationships/image" Target="media/image79.emf"/><Relationship Id="rId314" Type="http://schemas.openxmlformats.org/officeDocument/2006/relationships/oleObject" Target="embeddings/oleObject145.bin"/><Relationship Id="rId356" Type="http://schemas.openxmlformats.org/officeDocument/2006/relationships/image" Target="media/image190.png"/><Relationship Id="rId398" Type="http://schemas.openxmlformats.org/officeDocument/2006/relationships/image" Target="media/image211.wmf"/><Relationship Id="rId521" Type="http://schemas.openxmlformats.org/officeDocument/2006/relationships/image" Target="media/image268.emf"/><Relationship Id="rId563" Type="http://schemas.openxmlformats.org/officeDocument/2006/relationships/oleObject" Target="embeddings/oleObject270.bin"/><Relationship Id="rId619" Type="http://schemas.openxmlformats.org/officeDocument/2006/relationships/image" Target="media/image313.emf"/><Relationship Id="rId95" Type="http://schemas.openxmlformats.org/officeDocument/2006/relationships/oleObject" Target="embeddings/oleObject38.bin"/><Relationship Id="rId160" Type="http://schemas.openxmlformats.org/officeDocument/2006/relationships/oleObject" Target="embeddings/oleObject69.bin"/><Relationship Id="rId216" Type="http://schemas.openxmlformats.org/officeDocument/2006/relationships/oleObject" Target="embeddings/oleObject97.bin"/><Relationship Id="rId423" Type="http://schemas.openxmlformats.org/officeDocument/2006/relationships/image" Target="media/image222.wmf"/><Relationship Id="rId258" Type="http://schemas.openxmlformats.org/officeDocument/2006/relationships/oleObject" Target="embeddings/oleObject118.bin"/><Relationship Id="rId465" Type="http://schemas.openxmlformats.org/officeDocument/2006/relationships/oleObject" Target="embeddings/oleObject220.bin"/><Relationship Id="rId630" Type="http://schemas.openxmlformats.org/officeDocument/2006/relationships/oleObject" Target="embeddings/oleObject303.bin"/><Relationship Id="rId672" Type="http://schemas.openxmlformats.org/officeDocument/2006/relationships/oleObject" Target="embeddings/oleObject324.bin"/><Relationship Id="rId22" Type="http://schemas.openxmlformats.org/officeDocument/2006/relationships/image" Target="media/image8.emf"/><Relationship Id="rId64" Type="http://schemas.openxmlformats.org/officeDocument/2006/relationships/image" Target="media/image33.wmf"/><Relationship Id="rId118" Type="http://schemas.openxmlformats.org/officeDocument/2006/relationships/oleObject" Target="embeddings/oleObject49.bin"/><Relationship Id="rId325" Type="http://schemas.openxmlformats.org/officeDocument/2006/relationships/image" Target="media/image171.png"/><Relationship Id="rId367" Type="http://schemas.openxmlformats.org/officeDocument/2006/relationships/image" Target="media/image196.png"/><Relationship Id="rId532" Type="http://schemas.openxmlformats.org/officeDocument/2006/relationships/oleObject" Target="embeddings/oleObject252.bin"/><Relationship Id="rId574" Type="http://schemas.openxmlformats.org/officeDocument/2006/relationships/oleObject" Target="embeddings/oleObject276.bin"/><Relationship Id="rId171" Type="http://schemas.openxmlformats.org/officeDocument/2006/relationships/image" Target="media/image90.emf"/><Relationship Id="rId227" Type="http://schemas.openxmlformats.org/officeDocument/2006/relationships/image" Target="media/image118.emf"/><Relationship Id="rId269" Type="http://schemas.openxmlformats.org/officeDocument/2006/relationships/image" Target="media/image139.wmf"/><Relationship Id="rId434" Type="http://schemas.openxmlformats.org/officeDocument/2006/relationships/image" Target="media/image227.emf"/><Relationship Id="rId476" Type="http://schemas.openxmlformats.org/officeDocument/2006/relationships/oleObject" Target="embeddings/oleObject225.bin"/><Relationship Id="rId641" Type="http://schemas.openxmlformats.org/officeDocument/2006/relationships/image" Target="media/image324.emf"/><Relationship Id="rId683" Type="http://schemas.openxmlformats.org/officeDocument/2006/relationships/image" Target="media/image345.emf"/><Relationship Id="rId33" Type="http://schemas.openxmlformats.org/officeDocument/2006/relationships/oleObject" Target="embeddings/oleObject12.bin"/><Relationship Id="rId129" Type="http://schemas.openxmlformats.org/officeDocument/2006/relationships/image" Target="media/image69.emf"/><Relationship Id="rId280" Type="http://schemas.openxmlformats.org/officeDocument/2006/relationships/oleObject" Target="embeddings/oleObject129.bin"/><Relationship Id="rId336" Type="http://schemas.openxmlformats.org/officeDocument/2006/relationships/image" Target="media/image177.png"/><Relationship Id="rId501" Type="http://schemas.openxmlformats.org/officeDocument/2006/relationships/image" Target="media/image258.emf"/><Relationship Id="rId543" Type="http://schemas.openxmlformats.org/officeDocument/2006/relationships/image" Target="media/image279.emf"/><Relationship Id="rId75" Type="http://schemas.openxmlformats.org/officeDocument/2006/relationships/oleObject" Target="embeddings/oleObject29.bin"/><Relationship Id="rId140" Type="http://schemas.openxmlformats.org/officeDocument/2006/relationships/oleObject" Target="embeddings/oleObject59.bin"/><Relationship Id="rId182" Type="http://schemas.openxmlformats.org/officeDocument/2006/relationships/oleObject" Target="embeddings/oleObject80.bin"/><Relationship Id="rId378" Type="http://schemas.openxmlformats.org/officeDocument/2006/relationships/image" Target="media/image203.emf"/><Relationship Id="rId403" Type="http://schemas.openxmlformats.org/officeDocument/2006/relationships/oleObject" Target="embeddings/oleObject184.bin"/><Relationship Id="rId585" Type="http://schemas.openxmlformats.org/officeDocument/2006/relationships/image" Target="media/image296.wmf"/><Relationship Id="rId6" Type="http://schemas.openxmlformats.org/officeDocument/2006/relationships/footnotes" Target="footnotes.xml"/><Relationship Id="rId238" Type="http://schemas.openxmlformats.org/officeDocument/2006/relationships/oleObject" Target="embeddings/oleObject108.bin"/><Relationship Id="rId445" Type="http://schemas.openxmlformats.org/officeDocument/2006/relationships/oleObject" Target="embeddings/oleObject211.bin"/><Relationship Id="rId487" Type="http://schemas.openxmlformats.org/officeDocument/2006/relationships/oleObject" Target="embeddings/oleObject230.bin"/><Relationship Id="rId610" Type="http://schemas.openxmlformats.org/officeDocument/2006/relationships/oleObject" Target="embeddings/oleObject293.bin"/><Relationship Id="rId652" Type="http://schemas.openxmlformats.org/officeDocument/2006/relationships/oleObject" Target="embeddings/oleObject314.bin"/><Relationship Id="rId694" Type="http://schemas.openxmlformats.org/officeDocument/2006/relationships/oleObject" Target="embeddings/oleObject335.bin"/><Relationship Id="rId708" Type="http://schemas.openxmlformats.org/officeDocument/2006/relationships/oleObject" Target="embeddings/oleObject342.bin"/><Relationship Id="rId291" Type="http://schemas.openxmlformats.org/officeDocument/2006/relationships/oleObject" Target="embeddings/oleObject134.bin"/><Relationship Id="rId305" Type="http://schemas.openxmlformats.org/officeDocument/2006/relationships/image" Target="media/image157.png"/><Relationship Id="rId347" Type="http://schemas.openxmlformats.org/officeDocument/2006/relationships/image" Target="media/image184.emf"/><Relationship Id="rId512" Type="http://schemas.openxmlformats.org/officeDocument/2006/relationships/oleObject" Target="embeddings/oleObject242.bin"/><Relationship Id="rId44" Type="http://schemas.openxmlformats.org/officeDocument/2006/relationships/oleObject" Target="embeddings/oleObject16.bin"/><Relationship Id="rId86" Type="http://schemas.openxmlformats.org/officeDocument/2006/relationships/image" Target="media/image45.png"/><Relationship Id="rId151" Type="http://schemas.openxmlformats.org/officeDocument/2006/relationships/image" Target="media/image80.wmf"/><Relationship Id="rId389" Type="http://schemas.openxmlformats.org/officeDocument/2006/relationships/oleObject" Target="embeddings/oleObject175.bin"/><Relationship Id="rId554" Type="http://schemas.openxmlformats.org/officeDocument/2006/relationships/oleObject" Target="embeddings/oleObject263.bin"/><Relationship Id="rId596" Type="http://schemas.openxmlformats.org/officeDocument/2006/relationships/oleObject" Target="embeddings/oleObject286.bin"/><Relationship Id="rId193" Type="http://schemas.openxmlformats.org/officeDocument/2006/relationships/image" Target="media/image101.wmf"/><Relationship Id="rId207" Type="http://schemas.openxmlformats.org/officeDocument/2006/relationships/image" Target="media/image108.wmf"/><Relationship Id="rId249" Type="http://schemas.openxmlformats.org/officeDocument/2006/relationships/image" Target="media/image129.wmf"/><Relationship Id="rId414" Type="http://schemas.openxmlformats.org/officeDocument/2006/relationships/image" Target="media/image216.png"/><Relationship Id="rId456" Type="http://schemas.openxmlformats.org/officeDocument/2006/relationships/image" Target="media/image233.emf"/><Relationship Id="rId498" Type="http://schemas.openxmlformats.org/officeDocument/2006/relationships/oleObject" Target="embeddings/oleObject235.bin"/><Relationship Id="rId621" Type="http://schemas.openxmlformats.org/officeDocument/2006/relationships/image" Target="media/image314.emf"/><Relationship Id="rId663" Type="http://schemas.openxmlformats.org/officeDocument/2006/relationships/image" Target="media/image335.emf"/><Relationship Id="rId13" Type="http://schemas.openxmlformats.org/officeDocument/2006/relationships/oleObject" Target="embeddings/oleObject3.bin"/><Relationship Id="rId109" Type="http://schemas.openxmlformats.org/officeDocument/2006/relationships/image" Target="media/image58.emf"/><Relationship Id="rId260" Type="http://schemas.openxmlformats.org/officeDocument/2006/relationships/oleObject" Target="embeddings/oleObject119.bin"/><Relationship Id="rId316" Type="http://schemas.openxmlformats.org/officeDocument/2006/relationships/image" Target="media/image164.png"/><Relationship Id="rId523" Type="http://schemas.openxmlformats.org/officeDocument/2006/relationships/image" Target="media/image269.emf"/><Relationship Id="rId719" Type="http://schemas.openxmlformats.org/officeDocument/2006/relationships/oleObject" Target="embeddings/oleObject347.bin"/><Relationship Id="rId55" Type="http://schemas.openxmlformats.org/officeDocument/2006/relationships/image" Target="media/image28.png"/><Relationship Id="rId97" Type="http://schemas.openxmlformats.org/officeDocument/2006/relationships/oleObject" Target="embeddings/oleObject39.bin"/><Relationship Id="rId120" Type="http://schemas.openxmlformats.org/officeDocument/2006/relationships/oleObject" Target="embeddings/oleObject50.bin"/><Relationship Id="rId358" Type="http://schemas.openxmlformats.org/officeDocument/2006/relationships/oleObject" Target="embeddings/oleObject160.bin"/><Relationship Id="rId565" Type="http://schemas.openxmlformats.org/officeDocument/2006/relationships/image" Target="media/image287.emf"/><Relationship Id="rId162" Type="http://schemas.openxmlformats.org/officeDocument/2006/relationships/oleObject" Target="embeddings/oleObject70.bin"/><Relationship Id="rId218" Type="http://schemas.openxmlformats.org/officeDocument/2006/relationships/oleObject" Target="embeddings/oleObject98.bin"/><Relationship Id="rId425" Type="http://schemas.openxmlformats.org/officeDocument/2006/relationships/image" Target="media/image223.png"/><Relationship Id="rId467" Type="http://schemas.openxmlformats.org/officeDocument/2006/relationships/oleObject" Target="embeddings/oleObject221.bin"/><Relationship Id="rId632" Type="http://schemas.openxmlformats.org/officeDocument/2006/relationships/oleObject" Target="embeddings/oleObject304.bin"/><Relationship Id="rId271" Type="http://schemas.openxmlformats.org/officeDocument/2006/relationships/image" Target="media/image140.wmf"/><Relationship Id="rId674" Type="http://schemas.openxmlformats.org/officeDocument/2006/relationships/oleObject" Target="embeddings/oleObject325.bin"/><Relationship Id="rId24" Type="http://schemas.openxmlformats.org/officeDocument/2006/relationships/image" Target="media/image9.png"/><Relationship Id="rId66" Type="http://schemas.openxmlformats.org/officeDocument/2006/relationships/image" Target="media/image34.png"/><Relationship Id="rId131" Type="http://schemas.openxmlformats.org/officeDocument/2006/relationships/image" Target="media/image70.wmf"/><Relationship Id="rId327" Type="http://schemas.openxmlformats.org/officeDocument/2006/relationships/oleObject" Target="embeddings/oleObject148.bin"/><Relationship Id="rId369" Type="http://schemas.openxmlformats.org/officeDocument/2006/relationships/image" Target="media/image198.png"/><Relationship Id="rId534" Type="http://schemas.openxmlformats.org/officeDocument/2006/relationships/oleObject" Target="embeddings/oleObject253.bin"/><Relationship Id="rId576" Type="http://schemas.openxmlformats.org/officeDocument/2006/relationships/oleObject" Target="embeddings/oleObject277.bin"/><Relationship Id="rId173" Type="http://schemas.openxmlformats.org/officeDocument/2006/relationships/image" Target="media/image91.emf"/><Relationship Id="rId229" Type="http://schemas.openxmlformats.org/officeDocument/2006/relationships/image" Target="media/image119.emf"/><Relationship Id="rId380" Type="http://schemas.openxmlformats.org/officeDocument/2006/relationships/image" Target="media/image204.emf"/><Relationship Id="rId436" Type="http://schemas.openxmlformats.org/officeDocument/2006/relationships/oleObject" Target="embeddings/oleObject202.bin"/><Relationship Id="rId601" Type="http://schemas.openxmlformats.org/officeDocument/2006/relationships/image" Target="media/image304.wmf"/><Relationship Id="rId643" Type="http://schemas.openxmlformats.org/officeDocument/2006/relationships/image" Target="media/image325.wmf"/><Relationship Id="rId240" Type="http://schemas.openxmlformats.org/officeDocument/2006/relationships/oleObject" Target="embeddings/oleObject109.bin"/><Relationship Id="rId478" Type="http://schemas.openxmlformats.org/officeDocument/2006/relationships/oleObject" Target="embeddings/oleObject226.bin"/><Relationship Id="rId685" Type="http://schemas.openxmlformats.org/officeDocument/2006/relationships/image" Target="media/image346.wmf"/><Relationship Id="rId35" Type="http://schemas.openxmlformats.org/officeDocument/2006/relationships/oleObject" Target="embeddings/oleObject13.bin"/><Relationship Id="rId77" Type="http://schemas.openxmlformats.org/officeDocument/2006/relationships/oleObject" Target="embeddings/oleObject30.bin"/><Relationship Id="rId100" Type="http://schemas.openxmlformats.org/officeDocument/2006/relationships/oleObject" Target="embeddings/oleObject40.bin"/><Relationship Id="rId282" Type="http://schemas.openxmlformats.org/officeDocument/2006/relationships/oleObject" Target="embeddings/oleObject130.bin"/><Relationship Id="rId338" Type="http://schemas.openxmlformats.org/officeDocument/2006/relationships/image" Target="media/image178.png"/><Relationship Id="rId503" Type="http://schemas.openxmlformats.org/officeDocument/2006/relationships/image" Target="media/image259.emf"/><Relationship Id="rId545" Type="http://schemas.openxmlformats.org/officeDocument/2006/relationships/image" Target="media/image280.emf"/><Relationship Id="rId587" Type="http://schemas.openxmlformats.org/officeDocument/2006/relationships/image" Target="media/image297.emf"/><Relationship Id="rId710" Type="http://schemas.openxmlformats.org/officeDocument/2006/relationships/oleObject" Target="embeddings/oleObject343.bin"/><Relationship Id="rId8" Type="http://schemas.openxmlformats.org/officeDocument/2006/relationships/image" Target="media/image1.emf"/><Relationship Id="rId142" Type="http://schemas.openxmlformats.org/officeDocument/2006/relationships/oleObject" Target="embeddings/oleObject60.bin"/><Relationship Id="rId184" Type="http://schemas.openxmlformats.org/officeDocument/2006/relationships/oleObject" Target="embeddings/oleObject81.bin"/><Relationship Id="rId391" Type="http://schemas.openxmlformats.org/officeDocument/2006/relationships/oleObject" Target="embeddings/oleObject177.bin"/><Relationship Id="rId405" Type="http://schemas.openxmlformats.org/officeDocument/2006/relationships/oleObject" Target="embeddings/oleObject185.bin"/><Relationship Id="rId447" Type="http://schemas.openxmlformats.org/officeDocument/2006/relationships/oleObject" Target="embeddings/oleObject212.bin"/><Relationship Id="rId612" Type="http://schemas.openxmlformats.org/officeDocument/2006/relationships/oleObject" Target="embeddings/oleObject294.bin"/><Relationship Id="rId251" Type="http://schemas.openxmlformats.org/officeDocument/2006/relationships/image" Target="media/image130.wmf"/><Relationship Id="rId489" Type="http://schemas.openxmlformats.org/officeDocument/2006/relationships/image" Target="media/image252.emf"/><Relationship Id="rId654" Type="http://schemas.openxmlformats.org/officeDocument/2006/relationships/oleObject" Target="embeddings/oleObject315.bin"/><Relationship Id="rId696" Type="http://schemas.openxmlformats.org/officeDocument/2006/relationships/oleObject" Target="embeddings/oleObject336.bin"/><Relationship Id="rId46" Type="http://schemas.openxmlformats.org/officeDocument/2006/relationships/image" Target="media/image23.wmf"/><Relationship Id="rId293" Type="http://schemas.openxmlformats.org/officeDocument/2006/relationships/image" Target="media/image152.wmf"/><Relationship Id="rId307" Type="http://schemas.openxmlformats.org/officeDocument/2006/relationships/oleObject" Target="embeddings/oleObject142.bin"/><Relationship Id="rId349" Type="http://schemas.openxmlformats.org/officeDocument/2006/relationships/image" Target="media/image185.png"/><Relationship Id="rId514" Type="http://schemas.openxmlformats.org/officeDocument/2006/relationships/oleObject" Target="embeddings/oleObject243.bin"/><Relationship Id="rId556" Type="http://schemas.openxmlformats.org/officeDocument/2006/relationships/oleObject" Target="embeddings/oleObject264.bin"/><Relationship Id="rId721" Type="http://schemas.openxmlformats.org/officeDocument/2006/relationships/theme" Target="theme/theme1.xml"/><Relationship Id="rId88" Type="http://schemas.openxmlformats.org/officeDocument/2006/relationships/image" Target="media/image47.wmf"/><Relationship Id="rId111" Type="http://schemas.openxmlformats.org/officeDocument/2006/relationships/image" Target="media/image59.emf"/><Relationship Id="rId153" Type="http://schemas.openxmlformats.org/officeDocument/2006/relationships/image" Target="media/image81.wmf"/><Relationship Id="rId195" Type="http://schemas.openxmlformats.org/officeDocument/2006/relationships/image" Target="media/image102.wmf"/><Relationship Id="rId209" Type="http://schemas.openxmlformats.org/officeDocument/2006/relationships/image" Target="media/image109.emf"/><Relationship Id="rId360" Type="http://schemas.openxmlformats.org/officeDocument/2006/relationships/oleObject" Target="embeddings/oleObject161.bin"/><Relationship Id="rId416" Type="http://schemas.openxmlformats.org/officeDocument/2006/relationships/image" Target="media/image218.emf"/><Relationship Id="rId598" Type="http://schemas.openxmlformats.org/officeDocument/2006/relationships/oleObject" Target="embeddings/oleObject287.bin"/><Relationship Id="rId220" Type="http://schemas.openxmlformats.org/officeDocument/2006/relationships/oleObject" Target="embeddings/oleObject99.bin"/><Relationship Id="rId458" Type="http://schemas.openxmlformats.org/officeDocument/2006/relationships/image" Target="media/image234.png"/><Relationship Id="rId623" Type="http://schemas.openxmlformats.org/officeDocument/2006/relationships/image" Target="media/image315.emf"/><Relationship Id="rId665" Type="http://schemas.openxmlformats.org/officeDocument/2006/relationships/image" Target="media/image336.emf"/><Relationship Id="rId15" Type="http://schemas.openxmlformats.org/officeDocument/2006/relationships/oleObject" Target="embeddings/oleObject4.bin"/><Relationship Id="rId57" Type="http://schemas.openxmlformats.org/officeDocument/2006/relationships/oleObject" Target="embeddings/oleObject21.bin"/><Relationship Id="rId262" Type="http://schemas.openxmlformats.org/officeDocument/2006/relationships/oleObject" Target="embeddings/oleObject120.bin"/><Relationship Id="rId318" Type="http://schemas.openxmlformats.org/officeDocument/2006/relationships/oleObject" Target="embeddings/oleObject146.bin"/><Relationship Id="rId525" Type="http://schemas.openxmlformats.org/officeDocument/2006/relationships/image" Target="media/image270.emf"/><Relationship Id="rId567" Type="http://schemas.openxmlformats.org/officeDocument/2006/relationships/image" Target="media/image288.wmf"/><Relationship Id="rId99" Type="http://schemas.openxmlformats.org/officeDocument/2006/relationships/image" Target="media/image53.emf"/><Relationship Id="rId122" Type="http://schemas.openxmlformats.org/officeDocument/2006/relationships/oleObject" Target="embeddings/oleObject51.bin"/><Relationship Id="rId164" Type="http://schemas.openxmlformats.org/officeDocument/2006/relationships/oleObject" Target="embeddings/oleObject71.bin"/><Relationship Id="rId371" Type="http://schemas.openxmlformats.org/officeDocument/2006/relationships/oleObject" Target="embeddings/oleObject165.bin"/><Relationship Id="rId427" Type="http://schemas.openxmlformats.org/officeDocument/2006/relationships/oleObject" Target="embeddings/oleObject197.bin"/><Relationship Id="rId469" Type="http://schemas.openxmlformats.org/officeDocument/2006/relationships/oleObject" Target="embeddings/oleObject222.bin"/><Relationship Id="rId634" Type="http://schemas.openxmlformats.org/officeDocument/2006/relationships/oleObject" Target="embeddings/oleObject305.bin"/><Relationship Id="rId676" Type="http://schemas.openxmlformats.org/officeDocument/2006/relationships/oleObject" Target="embeddings/oleObject326.bin"/><Relationship Id="rId26" Type="http://schemas.openxmlformats.org/officeDocument/2006/relationships/oleObject" Target="embeddings/oleObject9.bin"/><Relationship Id="rId231" Type="http://schemas.openxmlformats.org/officeDocument/2006/relationships/image" Target="media/image120.emf"/><Relationship Id="rId273" Type="http://schemas.openxmlformats.org/officeDocument/2006/relationships/image" Target="media/image141.wmf"/><Relationship Id="rId329" Type="http://schemas.openxmlformats.org/officeDocument/2006/relationships/oleObject" Target="embeddings/oleObject149.bin"/><Relationship Id="rId480" Type="http://schemas.openxmlformats.org/officeDocument/2006/relationships/oleObject" Target="embeddings/oleObject227.bin"/><Relationship Id="rId536" Type="http://schemas.openxmlformats.org/officeDocument/2006/relationships/oleObject" Target="embeddings/oleObject254.bin"/><Relationship Id="rId701" Type="http://schemas.openxmlformats.org/officeDocument/2006/relationships/image" Target="media/image354.wmf"/><Relationship Id="rId68" Type="http://schemas.openxmlformats.org/officeDocument/2006/relationships/image" Target="media/image36.wmf"/><Relationship Id="rId133" Type="http://schemas.openxmlformats.org/officeDocument/2006/relationships/image" Target="media/image71.emf"/><Relationship Id="rId175" Type="http://schemas.openxmlformats.org/officeDocument/2006/relationships/image" Target="media/image92.emf"/><Relationship Id="rId340" Type="http://schemas.openxmlformats.org/officeDocument/2006/relationships/image" Target="media/image180.png"/><Relationship Id="rId578" Type="http://schemas.openxmlformats.org/officeDocument/2006/relationships/oleObject" Target="embeddings/oleObject278.bin"/><Relationship Id="rId200" Type="http://schemas.openxmlformats.org/officeDocument/2006/relationships/oleObject" Target="embeddings/oleObject89.bin"/><Relationship Id="rId382" Type="http://schemas.openxmlformats.org/officeDocument/2006/relationships/image" Target="media/image205.emf"/><Relationship Id="rId438" Type="http://schemas.openxmlformats.org/officeDocument/2006/relationships/oleObject" Target="embeddings/oleObject204.bin"/><Relationship Id="rId603" Type="http://schemas.openxmlformats.org/officeDocument/2006/relationships/image" Target="media/image305.emf"/><Relationship Id="rId645" Type="http://schemas.openxmlformats.org/officeDocument/2006/relationships/image" Target="media/image326.wmf"/><Relationship Id="rId687" Type="http://schemas.openxmlformats.org/officeDocument/2006/relationships/image" Target="media/image347.emf"/><Relationship Id="rId242" Type="http://schemas.openxmlformats.org/officeDocument/2006/relationships/oleObject" Target="embeddings/oleObject110.bin"/><Relationship Id="rId284" Type="http://schemas.openxmlformats.org/officeDocument/2006/relationships/image" Target="media/image147.emf"/><Relationship Id="rId491" Type="http://schemas.openxmlformats.org/officeDocument/2006/relationships/image" Target="media/image253.emf"/><Relationship Id="rId505" Type="http://schemas.openxmlformats.org/officeDocument/2006/relationships/image" Target="media/image260.emf"/><Relationship Id="rId712" Type="http://schemas.openxmlformats.org/officeDocument/2006/relationships/oleObject" Target="embeddings/oleObject344.bin"/><Relationship Id="rId37" Type="http://schemas.openxmlformats.org/officeDocument/2006/relationships/oleObject" Target="embeddings/oleObject14.bin"/><Relationship Id="rId79" Type="http://schemas.openxmlformats.org/officeDocument/2006/relationships/oleObject" Target="embeddings/oleObject31.bin"/><Relationship Id="rId102" Type="http://schemas.openxmlformats.org/officeDocument/2006/relationships/oleObject" Target="embeddings/oleObject41.bin"/><Relationship Id="rId144" Type="http://schemas.openxmlformats.org/officeDocument/2006/relationships/oleObject" Target="embeddings/oleObject61.bin"/><Relationship Id="rId547" Type="http://schemas.openxmlformats.org/officeDocument/2006/relationships/image" Target="media/image281.emf"/><Relationship Id="rId589" Type="http://schemas.openxmlformats.org/officeDocument/2006/relationships/image" Target="media/image298.wmf"/><Relationship Id="rId90" Type="http://schemas.openxmlformats.org/officeDocument/2006/relationships/image" Target="media/image48.wmf"/><Relationship Id="rId186" Type="http://schemas.openxmlformats.org/officeDocument/2006/relationships/oleObject" Target="embeddings/oleObject82.bin"/><Relationship Id="rId351" Type="http://schemas.openxmlformats.org/officeDocument/2006/relationships/image" Target="media/image186.png"/><Relationship Id="rId393" Type="http://schemas.openxmlformats.org/officeDocument/2006/relationships/oleObject" Target="embeddings/oleObject178.bin"/><Relationship Id="rId407" Type="http://schemas.openxmlformats.org/officeDocument/2006/relationships/oleObject" Target="embeddings/oleObject187.bin"/><Relationship Id="rId449" Type="http://schemas.openxmlformats.org/officeDocument/2006/relationships/oleObject" Target="embeddings/oleObject213.bin"/><Relationship Id="rId614" Type="http://schemas.openxmlformats.org/officeDocument/2006/relationships/oleObject" Target="embeddings/oleObject295.bin"/><Relationship Id="rId656" Type="http://schemas.openxmlformats.org/officeDocument/2006/relationships/oleObject" Target="embeddings/oleObject316.bin"/><Relationship Id="rId211" Type="http://schemas.openxmlformats.org/officeDocument/2006/relationships/image" Target="media/image110.emf"/><Relationship Id="rId253" Type="http://schemas.openxmlformats.org/officeDocument/2006/relationships/image" Target="media/image131.wmf"/><Relationship Id="rId295" Type="http://schemas.openxmlformats.org/officeDocument/2006/relationships/oleObject" Target="embeddings/oleObject136.bin"/><Relationship Id="rId309" Type="http://schemas.openxmlformats.org/officeDocument/2006/relationships/oleObject" Target="embeddings/oleObject143.bin"/><Relationship Id="rId460" Type="http://schemas.openxmlformats.org/officeDocument/2006/relationships/oleObject" Target="embeddings/oleObject218.bin"/><Relationship Id="rId516" Type="http://schemas.openxmlformats.org/officeDocument/2006/relationships/oleObject" Target="embeddings/oleObject244.bin"/><Relationship Id="rId698" Type="http://schemas.openxmlformats.org/officeDocument/2006/relationships/oleObject" Target="embeddings/oleObject337.bin"/><Relationship Id="rId48" Type="http://schemas.openxmlformats.org/officeDocument/2006/relationships/image" Target="media/image24.png"/><Relationship Id="rId113" Type="http://schemas.openxmlformats.org/officeDocument/2006/relationships/image" Target="media/image60.emf"/><Relationship Id="rId320" Type="http://schemas.openxmlformats.org/officeDocument/2006/relationships/image" Target="media/image167.png"/><Relationship Id="rId558" Type="http://schemas.openxmlformats.org/officeDocument/2006/relationships/oleObject" Target="embeddings/oleObject266.bin"/><Relationship Id="rId155" Type="http://schemas.openxmlformats.org/officeDocument/2006/relationships/image" Target="media/image82.emf"/><Relationship Id="rId197" Type="http://schemas.openxmlformats.org/officeDocument/2006/relationships/image" Target="media/image103.emf"/><Relationship Id="rId362" Type="http://schemas.openxmlformats.org/officeDocument/2006/relationships/oleObject" Target="embeddings/oleObject162.bin"/><Relationship Id="rId418" Type="http://schemas.openxmlformats.org/officeDocument/2006/relationships/image" Target="media/image219.png"/><Relationship Id="rId625" Type="http://schemas.openxmlformats.org/officeDocument/2006/relationships/image" Target="media/image316.emf"/><Relationship Id="rId222" Type="http://schemas.openxmlformats.org/officeDocument/2006/relationships/oleObject" Target="embeddings/oleObject100.bin"/><Relationship Id="rId264" Type="http://schemas.openxmlformats.org/officeDocument/2006/relationships/oleObject" Target="embeddings/oleObject121.bin"/><Relationship Id="rId471" Type="http://schemas.openxmlformats.org/officeDocument/2006/relationships/oleObject" Target="embeddings/oleObject223.bin"/><Relationship Id="rId667" Type="http://schemas.openxmlformats.org/officeDocument/2006/relationships/image" Target="media/image337.emf"/><Relationship Id="rId17" Type="http://schemas.openxmlformats.org/officeDocument/2006/relationships/oleObject" Target="embeddings/oleObject5.bin"/><Relationship Id="rId59" Type="http://schemas.openxmlformats.org/officeDocument/2006/relationships/oleObject" Target="embeddings/oleObject22.bin"/><Relationship Id="rId124" Type="http://schemas.openxmlformats.org/officeDocument/2006/relationships/oleObject" Target="embeddings/oleObject52.bin"/><Relationship Id="rId527" Type="http://schemas.openxmlformats.org/officeDocument/2006/relationships/image" Target="media/image271.emf"/><Relationship Id="rId569" Type="http://schemas.openxmlformats.org/officeDocument/2006/relationships/image" Target="media/image289.wmf"/><Relationship Id="rId70" Type="http://schemas.openxmlformats.org/officeDocument/2006/relationships/image" Target="media/image37.wmf"/><Relationship Id="rId166" Type="http://schemas.openxmlformats.org/officeDocument/2006/relationships/oleObject" Target="embeddings/oleObject72.bin"/><Relationship Id="rId331" Type="http://schemas.openxmlformats.org/officeDocument/2006/relationships/oleObject" Target="embeddings/oleObject150.bin"/><Relationship Id="rId373" Type="http://schemas.openxmlformats.org/officeDocument/2006/relationships/oleObject" Target="embeddings/oleObject166.bin"/><Relationship Id="rId429" Type="http://schemas.openxmlformats.org/officeDocument/2006/relationships/oleObject" Target="embeddings/oleObject198.bin"/><Relationship Id="rId580" Type="http://schemas.openxmlformats.org/officeDocument/2006/relationships/oleObject" Target="embeddings/oleObject279.bin"/><Relationship Id="rId636" Type="http://schemas.openxmlformats.org/officeDocument/2006/relationships/oleObject" Target="embeddings/oleObject306.bin"/><Relationship Id="rId1" Type="http://schemas.openxmlformats.org/officeDocument/2006/relationships/customXml" Target="../customXml/item1.xml"/><Relationship Id="rId233" Type="http://schemas.openxmlformats.org/officeDocument/2006/relationships/image" Target="media/image121.emf"/><Relationship Id="rId440" Type="http://schemas.openxmlformats.org/officeDocument/2006/relationships/oleObject" Target="embeddings/oleObject206.bin"/><Relationship Id="rId678" Type="http://schemas.openxmlformats.org/officeDocument/2006/relationships/oleObject" Target="embeddings/oleObject327.bin"/><Relationship Id="rId28" Type="http://schemas.openxmlformats.org/officeDocument/2006/relationships/image" Target="media/image12.wmf"/><Relationship Id="rId275" Type="http://schemas.openxmlformats.org/officeDocument/2006/relationships/image" Target="media/image142.wmf"/><Relationship Id="rId300" Type="http://schemas.openxmlformats.org/officeDocument/2006/relationships/oleObject" Target="embeddings/oleObject139.bin"/><Relationship Id="rId482" Type="http://schemas.openxmlformats.org/officeDocument/2006/relationships/oleObject" Target="embeddings/oleObject228.bin"/><Relationship Id="rId538" Type="http://schemas.openxmlformats.org/officeDocument/2006/relationships/oleObject" Target="embeddings/oleObject255.bin"/><Relationship Id="rId703" Type="http://schemas.openxmlformats.org/officeDocument/2006/relationships/image" Target="media/image355.emf"/><Relationship Id="rId81" Type="http://schemas.openxmlformats.org/officeDocument/2006/relationships/oleObject" Target="embeddings/oleObject32.bin"/><Relationship Id="rId135" Type="http://schemas.openxmlformats.org/officeDocument/2006/relationships/image" Target="media/image72.emf"/><Relationship Id="rId177" Type="http://schemas.openxmlformats.org/officeDocument/2006/relationships/image" Target="media/image93.emf"/><Relationship Id="rId342" Type="http://schemas.openxmlformats.org/officeDocument/2006/relationships/oleObject" Target="embeddings/oleObject154.bin"/><Relationship Id="rId384" Type="http://schemas.openxmlformats.org/officeDocument/2006/relationships/image" Target="media/image206.wmf"/><Relationship Id="rId591" Type="http://schemas.openxmlformats.org/officeDocument/2006/relationships/image" Target="media/image299.emf"/><Relationship Id="rId605" Type="http://schemas.openxmlformats.org/officeDocument/2006/relationships/image" Target="media/image306.wmf"/><Relationship Id="rId202" Type="http://schemas.openxmlformats.org/officeDocument/2006/relationships/oleObject" Target="embeddings/oleObject90.bin"/><Relationship Id="rId244" Type="http://schemas.openxmlformats.org/officeDocument/2006/relationships/oleObject" Target="embeddings/oleObject111.bin"/><Relationship Id="rId647" Type="http://schemas.openxmlformats.org/officeDocument/2006/relationships/image" Target="media/image327.wmf"/><Relationship Id="rId689" Type="http://schemas.openxmlformats.org/officeDocument/2006/relationships/image" Target="media/image348.emf"/><Relationship Id="rId39" Type="http://schemas.openxmlformats.org/officeDocument/2006/relationships/oleObject" Target="embeddings/oleObject15.bin"/><Relationship Id="rId286" Type="http://schemas.openxmlformats.org/officeDocument/2006/relationships/image" Target="media/image148.wmf"/><Relationship Id="rId451" Type="http://schemas.openxmlformats.org/officeDocument/2006/relationships/oleObject" Target="embeddings/oleObject214.bin"/><Relationship Id="rId493" Type="http://schemas.openxmlformats.org/officeDocument/2006/relationships/image" Target="media/image254.wmf"/><Relationship Id="rId507" Type="http://schemas.openxmlformats.org/officeDocument/2006/relationships/image" Target="media/image261.emf"/><Relationship Id="rId549" Type="http://schemas.openxmlformats.org/officeDocument/2006/relationships/image" Target="media/image282.emf"/><Relationship Id="rId714" Type="http://schemas.openxmlformats.org/officeDocument/2006/relationships/oleObject" Target="embeddings/oleObject345.bin"/><Relationship Id="rId50" Type="http://schemas.openxmlformats.org/officeDocument/2006/relationships/oleObject" Target="embeddings/oleObject18.bin"/><Relationship Id="rId104" Type="http://schemas.openxmlformats.org/officeDocument/2006/relationships/oleObject" Target="embeddings/oleObject42.bin"/><Relationship Id="rId146" Type="http://schemas.openxmlformats.org/officeDocument/2006/relationships/oleObject" Target="embeddings/oleObject62.bin"/><Relationship Id="rId188" Type="http://schemas.openxmlformats.org/officeDocument/2006/relationships/oleObject" Target="embeddings/oleObject83.bin"/><Relationship Id="rId311" Type="http://schemas.openxmlformats.org/officeDocument/2006/relationships/image" Target="media/image161.wmf"/><Relationship Id="rId353" Type="http://schemas.openxmlformats.org/officeDocument/2006/relationships/oleObject" Target="embeddings/oleObject159.bin"/><Relationship Id="rId395" Type="http://schemas.openxmlformats.org/officeDocument/2006/relationships/oleObject" Target="embeddings/oleObject179.bin"/><Relationship Id="rId409" Type="http://schemas.openxmlformats.org/officeDocument/2006/relationships/oleObject" Target="embeddings/oleObject189.bin"/><Relationship Id="rId560" Type="http://schemas.openxmlformats.org/officeDocument/2006/relationships/oleObject" Target="embeddings/oleObject267.bin"/><Relationship Id="rId92" Type="http://schemas.openxmlformats.org/officeDocument/2006/relationships/image" Target="media/image49.wmf"/><Relationship Id="rId213" Type="http://schemas.openxmlformats.org/officeDocument/2006/relationships/image" Target="media/image111.emf"/><Relationship Id="rId420" Type="http://schemas.openxmlformats.org/officeDocument/2006/relationships/oleObject" Target="embeddings/oleObject193.bin"/><Relationship Id="rId616" Type="http://schemas.openxmlformats.org/officeDocument/2006/relationships/oleObject" Target="embeddings/oleObject296.bin"/><Relationship Id="rId658" Type="http://schemas.openxmlformats.org/officeDocument/2006/relationships/oleObject" Target="embeddings/oleObject317.bin"/><Relationship Id="rId255" Type="http://schemas.openxmlformats.org/officeDocument/2006/relationships/image" Target="media/image132.wmf"/><Relationship Id="rId297" Type="http://schemas.openxmlformats.org/officeDocument/2006/relationships/image" Target="media/image153.wmf"/><Relationship Id="rId462" Type="http://schemas.openxmlformats.org/officeDocument/2006/relationships/image" Target="media/image237.emf"/><Relationship Id="rId518" Type="http://schemas.openxmlformats.org/officeDocument/2006/relationships/oleObject" Target="embeddings/oleObject245.bin"/><Relationship Id="rId115" Type="http://schemas.openxmlformats.org/officeDocument/2006/relationships/image" Target="media/image61.emf"/><Relationship Id="rId157" Type="http://schemas.openxmlformats.org/officeDocument/2006/relationships/image" Target="media/image83.emf"/><Relationship Id="rId322" Type="http://schemas.openxmlformats.org/officeDocument/2006/relationships/oleObject" Target="embeddings/oleObject147.bin"/><Relationship Id="rId364" Type="http://schemas.openxmlformats.org/officeDocument/2006/relationships/image" Target="media/image194.png"/><Relationship Id="rId61" Type="http://schemas.openxmlformats.org/officeDocument/2006/relationships/oleObject" Target="embeddings/oleObject23.bin"/><Relationship Id="rId199" Type="http://schemas.openxmlformats.org/officeDocument/2006/relationships/image" Target="media/image104.emf"/><Relationship Id="rId571" Type="http://schemas.openxmlformats.org/officeDocument/2006/relationships/image" Target="media/image290.emf"/><Relationship Id="rId627" Type="http://schemas.openxmlformats.org/officeDocument/2006/relationships/image" Target="media/image317.wmf"/><Relationship Id="rId669" Type="http://schemas.openxmlformats.org/officeDocument/2006/relationships/image" Target="media/image338.wmf"/><Relationship Id="rId19" Type="http://schemas.openxmlformats.org/officeDocument/2006/relationships/oleObject" Target="embeddings/oleObject6.bin"/><Relationship Id="rId224" Type="http://schemas.openxmlformats.org/officeDocument/2006/relationships/oleObject" Target="embeddings/oleObject101.bin"/><Relationship Id="rId266" Type="http://schemas.openxmlformats.org/officeDocument/2006/relationships/oleObject" Target="embeddings/oleObject122.bin"/><Relationship Id="rId431" Type="http://schemas.openxmlformats.org/officeDocument/2006/relationships/oleObject" Target="embeddings/oleObject199.bin"/><Relationship Id="rId473" Type="http://schemas.openxmlformats.org/officeDocument/2006/relationships/image" Target="media/image243.wmf"/><Relationship Id="rId529" Type="http://schemas.openxmlformats.org/officeDocument/2006/relationships/image" Target="media/image272.emf"/><Relationship Id="rId680" Type="http://schemas.openxmlformats.org/officeDocument/2006/relationships/oleObject" Target="embeddings/oleObject328.bin"/><Relationship Id="rId30" Type="http://schemas.openxmlformats.org/officeDocument/2006/relationships/image" Target="media/image13.wmf"/><Relationship Id="rId126" Type="http://schemas.openxmlformats.org/officeDocument/2006/relationships/oleObject" Target="embeddings/oleObject53.bin"/><Relationship Id="rId168" Type="http://schemas.openxmlformats.org/officeDocument/2006/relationships/oleObject" Target="embeddings/oleObject73.bin"/><Relationship Id="rId333" Type="http://schemas.openxmlformats.org/officeDocument/2006/relationships/oleObject" Target="embeddings/oleObject151.bin"/><Relationship Id="rId540" Type="http://schemas.openxmlformats.org/officeDocument/2006/relationships/oleObject" Target="embeddings/oleObject256.bin"/><Relationship Id="rId72" Type="http://schemas.openxmlformats.org/officeDocument/2006/relationships/image" Target="media/image38.wmf"/><Relationship Id="rId375" Type="http://schemas.openxmlformats.org/officeDocument/2006/relationships/oleObject" Target="embeddings/oleObject167.bin"/><Relationship Id="rId582" Type="http://schemas.openxmlformats.org/officeDocument/2006/relationships/footer" Target="footer2.xml"/><Relationship Id="rId638" Type="http://schemas.openxmlformats.org/officeDocument/2006/relationships/oleObject" Target="embeddings/oleObject307.bin"/><Relationship Id="rId3" Type="http://schemas.openxmlformats.org/officeDocument/2006/relationships/styles" Target="styles.xml"/><Relationship Id="rId235" Type="http://schemas.openxmlformats.org/officeDocument/2006/relationships/image" Target="media/image122.emf"/><Relationship Id="rId277" Type="http://schemas.openxmlformats.org/officeDocument/2006/relationships/image" Target="media/image143.wmf"/><Relationship Id="rId400" Type="http://schemas.openxmlformats.org/officeDocument/2006/relationships/image" Target="media/image212.wmf"/><Relationship Id="rId442" Type="http://schemas.openxmlformats.org/officeDocument/2006/relationships/oleObject" Target="embeddings/oleObject208.bin"/><Relationship Id="rId484" Type="http://schemas.openxmlformats.org/officeDocument/2006/relationships/image" Target="media/image249.emf"/><Relationship Id="rId705" Type="http://schemas.openxmlformats.org/officeDocument/2006/relationships/image" Target="media/image356.emf"/><Relationship Id="rId137" Type="http://schemas.openxmlformats.org/officeDocument/2006/relationships/image" Target="media/image73.emf"/><Relationship Id="rId302" Type="http://schemas.openxmlformats.org/officeDocument/2006/relationships/oleObject" Target="embeddings/oleObject140.bin"/><Relationship Id="rId344" Type="http://schemas.openxmlformats.org/officeDocument/2006/relationships/oleObject" Target="embeddings/oleObject155.bin"/><Relationship Id="rId691" Type="http://schemas.openxmlformats.org/officeDocument/2006/relationships/image" Target="media/image349.wmf"/><Relationship Id="rId41" Type="http://schemas.openxmlformats.org/officeDocument/2006/relationships/image" Target="media/image19.png"/><Relationship Id="rId83" Type="http://schemas.openxmlformats.org/officeDocument/2006/relationships/oleObject" Target="embeddings/oleObject33.bin"/><Relationship Id="rId179" Type="http://schemas.openxmlformats.org/officeDocument/2006/relationships/image" Target="media/image94.emf"/><Relationship Id="rId386" Type="http://schemas.openxmlformats.org/officeDocument/2006/relationships/image" Target="media/image207.wmf"/><Relationship Id="rId551" Type="http://schemas.openxmlformats.org/officeDocument/2006/relationships/image" Target="media/image283.emf"/><Relationship Id="rId593" Type="http://schemas.openxmlformats.org/officeDocument/2006/relationships/image" Target="media/image300.wmf"/><Relationship Id="rId607" Type="http://schemas.openxmlformats.org/officeDocument/2006/relationships/image" Target="media/image307.wmf"/><Relationship Id="rId649" Type="http://schemas.openxmlformats.org/officeDocument/2006/relationships/image" Target="media/image328.wmf"/><Relationship Id="rId190" Type="http://schemas.openxmlformats.org/officeDocument/2006/relationships/oleObject" Target="embeddings/oleObject84.bin"/><Relationship Id="rId204" Type="http://schemas.openxmlformats.org/officeDocument/2006/relationships/oleObject" Target="embeddings/oleObject91.bin"/><Relationship Id="rId246" Type="http://schemas.openxmlformats.org/officeDocument/2006/relationships/oleObject" Target="embeddings/oleObject112.bin"/><Relationship Id="rId288" Type="http://schemas.openxmlformats.org/officeDocument/2006/relationships/image" Target="media/image149.wmf"/><Relationship Id="rId411" Type="http://schemas.openxmlformats.org/officeDocument/2006/relationships/image" Target="media/image214.emf"/><Relationship Id="rId453" Type="http://schemas.openxmlformats.org/officeDocument/2006/relationships/oleObject" Target="embeddings/oleObject215.bin"/><Relationship Id="rId509" Type="http://schemas.openxmlformats.org/officeDocument/2006/relationships/image" Target="media/image262.emf"/><Relationship Id="rId660" Type="http://schemas.openxmlformats.org/officeDocument/2006/relationships/oleObject" Target="embeddings/oleObject318.bin"/><Relationship Id="rId106" Type="http://schemas.openxmlformats.org/officeDocument/2006/relationships/oleObject" Target="embeddings/oleObject43.bin"/><Relationship Id="rId313" Type="http://schemas.openxmlformats.org/officeDocument/2006/relationships/image" Target="media/image162.wmf"/><Relationship Id="rId495" Type="http://schemas.openxmlformats.org/officeDocument/2006/relationships/image" Target="media/image255.emf"/><Relationship Id="rId716" Type="http://schemas.openxmlformats.org/officeDocument/2006/relationships/oleObject" Target="embeddings/oleObject346.bin"/><Relationship Id="rId10" Type="http://schemas.openxmlformats.org/officeDocument/2006/relationships/image" Target="media/image2.wmf"/><Relationship Id="rId52" Type="http://schemas.openxmlformats.org/officeDocument/2006/relationships/oleObject" Target="embeddings/oleObject19.bin"/><Relationship Id="rId94" Type="http://schemas.openxmlformats.org/officeDocument/2006/relationships/image" Target="media/image50.wmf"/><Relationship Id="rId148" Type="http://schemas.openxmlformats.org/officeDocument/2006/relationships/oleObject" Target="embeddings/oleObject63.bin"/><Relationship Id="rId355" Type="http://schemas.openxmlformats.org/officeDocument/2006/relationships/image" Target="media/image189.png"/><Relationship Id="rId397" Type="http://schemas.openxmlformats.org/officeDocument/2006/relationships/oleObject" Target="embeddings/oleObject180.bin"/><Relationship Id="rId520" Type="http://schemas.openxmlformats.org/officeDocument/2006/relationships/oleObject" Target="embeddings/oleObject246.bin"/><Relationship Id="rId562" Type="http://schemas.openxmlformats.org/officeDocument/2006/relationships/oleObject" Target="embeddings/oleObject269.bin"/><Relationship Id="rId618" Type="http://schemas.openxmlformats.org/officeDocument/2006/relationships/oleObject" Target="embeddings/oleObject297.bin"/><Relationship Id="rId215" Type="http://schemas.openxmlformats.org/officeDocument/2006/relationships/image" Target="media/image112.emf"/><Relationship Id="rId257" Type="http://schemas.openxmlformats.org/officeDocument/2006/relationships/image" Target="media/image133.wmf"/><Relationship Id="rId422" Type="http://schemas.openxmlformats.org/officeDocument/2006/relationships/oleObject" Target="embeddings/oleObject194.bin"/><Relationship Id="rId464" Type="http://schemas.openxmlformats.org/officeDocument/2006/relationships/image" Target="media/image238.emf"/><Relationship Id="rId299" Type="http://schemas.openxmlformats.org/officeDocument/2006/relationships/image" Target="media/image154.wmf"/><Relationship Id="rId63" Type="http://schemas.openxmlformats.org/officeDocument/2006/relationships/oleObject" Target="embeddings/oleObject24.bin"/><Relationship Id="rId159" Type="http://schemas.openxmlformats.org/officeDocument/2006/relationships/image" Target="media/image84.emf"/><Relationship Id="rId366" Type="http://schemas.openxmlformats.org/officeDocument/2006/relationships/oleObject" Target="embeddings/oleObject164.bin"/><Relationship Id="rId573" Type="http://schemas.openxmlformats.org/officeDocument/2006/relationships/image" Target="media/image291.wmf"/><Relationship Id="rId226" Type="http://schemas.openxmlformats.org/officeDocument/2006/relationships/oleObject" Target="embeddings/oleObject102.bin"/><Relationship Id="rId433" Type="http://schemas.openxmlformats.org/officeDocument/2006/relationships/oleObject" Target="embeddings/oleObject200.bin"/><Relationship Id="rId640" Type="http://schemas.openxmlformats.org/officeDocument/2006/relationships/oleObject" Target="embeddings/oleObject308.bin"/><Relationship Id="rId74" Type="http://schemas.openxmlformats.org/officeDocument/2006/relationships/image" Target="media/image39.wmf"/><Relationship Id="rId377" Type="http://schemas.openxmlformats.org/officeDocument/2006/relationships/oleObject" Target="embeddings/oleObject168.bin"/><Relationship Id="rId500" Type="http://schemas.openxmlformats.org/officeDocument/2006/relationships/oleObject" Target="embeddings/oleObject236.bin"/><Relationship Id="rId584" Type="http://schemas.openxmlformats.org/officeDocument/2006/relationships/oleObject" Target="embeddings/oleObject280.bin"/><Relationship Id="rId5" Type="http://schemas.openxmlformats.org/officeDocument/2006/relationships/webSettings" Target="webSettings.xml"/><Relationship Id="rId237" Type="http://schemas.openxmlformats.org/officeDocument/2006/relationships/image" Target="media/image123.wmf"/><Relationship Id="rId444" Type="http://schemas.openxmlformats.org/officeDocument/2006/relationships/oleObject" Target="embeddings/oleObject210.bin"/><Relationship Id="rId651" Type="http://schemas.openxmlformats.org/officeDocument/2006/relationships/image" Target="media/image329.emf"/><Relationship Id="rId290" Type="http://schemas.openxmlformats.org/officeDocument/2006/relationships/image" Target="media/image150.wmf"/><Relationship Id="rId304" Type="http://schemas.openxmlformats.org/officeDocument/2006/relationships/oleObject" Target="embeddings/oleObject141.bin"/><Relationship Id="rId388" Type="http://schemas.openxmlformats.org/officeDocument/2006/relationships/oleObject" Target="embeddings/oleObject174.bin"/><Relationship Id="rId511" Type="http://schemas.openxmlformats.org/officeDocument/2006/relationships/image" Target="media/image263.emf"/><Relationship Id="rId609" Type="http://schemas.openxmlformats.org/officeDocument/2006/relationships/image" Target="media/image308.emf"/><Relationship Id="rId85" Type="http://schemas.openxmlformats.org/officeDocument/2006/relationships/oleObject" Target="embeddings/oleObject34.bin"/><Relationship Id="rId150" Type="http://schemas.openxmlformats.org/officeDocument/2006/relationships/oleObject" Target="embeddings/oleObject64.bin"/><Relationship Id="rId595" Type="http://schemas.openxmlformats.org/officeDocument/2006/relationships/image" Target="media/image301.emf"/><Relationship Id="rId248" Type="http://schemas.openxmlformats.org/officeDocument/2006/relationships/oleObject" Target="embeddings/oleObject113.bin"/><Relationship Id="rId455" Type="http://schemas.openxmlformats.org/officeDocument/2006/relationships/oleObject" Target="embeddings/oleObject216.bin"/><Relationship Id="rId662" Type="http://schemas.openxmlformats.org/officeDocument/2006/relationships/oleObject" Target="embeddings/oleObject319.bin"/><Relationship Id="rId12" Type="http://schemas.openxmlformats.org/officeDocument/2006/relationships/image" Target="media/image3.wmf"/><Relationship Id="rId108" Type="http://schemas.openxmlformats.org/officeDocument/2006/relationships/oleObject" Target="embeddings/oleObject44.bin"/><Relationship Id="rId315" Type="http://schemas.openxmlformats.org/officeDocument/2006/relationships/image" Target="media/image163.png"/><Relationship Id="rId522" Type="http://schemas.openxmlformats.org/officeDocument/2006/relationships/oleObject" Target="embeddings/oleObject247.bin"/><Relationship Id="rId96" Type="http://schemas.openxmlformats.org/officeDocument/2006/relationships/image" Target="media/image51.wmf"/><Relationship Id="rId161" Type="http://schemas.openxmlformats.org/officeDocument/2006/relationships/image" Target="media/image85.emf"/><Relationship Id="rId399" Type="http://schemas.openxmlformats.org/officeDocument/2006/relationships/oleObject" Target="embeddings/oleObject181.bin"/><Relationship Id="rId259" Type="http://schemas.openxmlformats.org/officeDocument/2006/relationships/image" Target="media/image134.wmf"/><Relationship Id="rId466" Type="http://schemas.openxmlformats.org/officeDocument/2006/relationships/image" Target="media/image239.emf"/><Relationship Id="rId673" Type="http://schemas.openxmlformats.org/officeDocument/2006/relationships/image" Target="media/image340.emf"/><Relationship Id="rId23" Type="http://schemas.openxmlformats.org/officeDocument/2006/relationships/oleObject" Target="embeddings/oleObject8.bin"/><Relationship Id="rId119" Type="http://schemas.openxmlformats.org/officeDocument/2006/relationships/image" Target="media/image63.wmf"/><Relationship Id="rId326" Type="http://schemas.openxmlformats.org/officeDocument/2006/relationships/image" Target="media/image172.emf"/><Relationship Id="rId533" Type="http://schemas.openxmlformats.org/officeDocument/2006/relationships/image" Target="media/image274.emf"/><Relationship Id="rId172" Type="http://schemas.openxmlformats.org/officeDocument/2006/relationships/oleObject" Target="embeddings/oleObject75.bin"/><Relationship Id="rId477" Type="http://schemas.openxmlformats.org/officeDocument/2006/relationships/image" Target="media/image245.emf"/><Relationship Id="rId600" Type="http://schemas.openxmlformats.org/officeDocument/2006/relationships/oleObject" Target="embeddings/oleObject288.bin"/><Relationship Id="rId684" Type="http://schemas.openxmlformats.org/officeDocument/2006/relationships/oleObject" Target="embeddings/oleObject330.bin"/><Relationship Id="rId337" Type="http://schemas.openxmlformats.org/officeDocument/2006/relationships/oleObject" Target="embeddings/oleObject153.bin"/><Relationship Id="rId34" Type="http://schemas.openxmlformats.org/officeDocument/2006/relationships/image" Target="media/image15.wmf"/><Relationship Id="rId544" Type="http://schemas.openxmlformats.org/officeDocument/2006/relationships/oleObject" Target="embeddings/oleObject258.bin"/><Relationship Id="rId183" Type="http://schemas.openxmlformats.org/officeDocument/2006/relationships/image" Target="media/image96.wmf"/><Relationship Id="rId390" Type="http://schemas.openxmlformats.org/officeDocument/2006/relationships/oleObject" Target="embeddings/oleObject176.bin"/><Relationship Id="rId404" Type="http://schemas.openxmlformats.org/officeDocument/2006/relationships/image" Target="media/image213.png"/><Relationship Id="rId611" Type="http://schemas.openxmlformats.org/officeDocument/2006/relationships/image" Target="media/image309.wmf"/><Relationship Id="rId250" Type="http://schemas.openxmlformats.org/officeDocument/2006/relationships/oleObject" Target="embeddings/oleObject114.bin"/><Relationship Id="rId488" Type="http://schemas.openxmlformats.org/officeDocument/2006/relationships/image" Target="media/image251.png"/><Relationship Id="rId695" Type="http://schemas.openxmlformats.org/officeDocument/2006/relationships/image" Target="media/image351.wmf"/><Relationship Id="rId709" Type="http://schemas.openxmlformats.org/officeDocument/2006/relationships/image" Target="media/image358.emf"/><Relationship Id="rId45" Type="http://schemas.openxmlformats.org/officeDocument/2006/relationships/image" Target="media/image22.png"/><Relationship Id="rId110" Type="http://schemas.openxmlformats.org/officeDocument/2006/relationships/oleObject" Target="embeddings/oleObject45.bin"/><Relationship Id="rId348" Type="http://schemas.openxmlformats.org/officeDocument/2006/relationships/oleObject" Target="embeddings/oleObject157.bin"/><Relationship Id="rId555" Type="http://schemas.openxmlformats.org/officeDocument/2006/relationships/image" Target="media/image285.wmf"/><Relationship Id="rId194" Type="http://schemas.openxmlformats.org/officeDocument/2006/relationships/oleObject" Target="embeddings/oleObject86.bin"/><Relationship Id="rId208" Type="http://schemas.openxmlformats.org/officeDocument/2006/relationships/oleObject" Target="embeddings/oleObject93.bin"/><Relationship Id="rId415" Type="http://schemas.openxmlformats.org/officeDocument/2006/relationships/image" Target="media/image217.png"/><Relationship Id="rId622" Type="http://schemas.openxmlformats.org/officeDocument/2006/relationships/oleObject" Target="embeddings/oleObject299.bin"/><Relationship Id="rId261" Type="http://schemas.openxmlformats.org/officeDocument/2006/relationships/image" Target="media/image135.wmf"/><Relationship Id="rId499" Type="http://schemas.openxmlformats.org/officeDocument/2006/relationships/image" Target="media/image257.emf"/><Relationship Id="rId56" Type="http://schemas.openxmlformats.org/officeDocument/2006/relationships/image" Target="media/image29.wmf"/><Relationship Id="rId359" Type="http://schemas.openxmlformats.org/officeDocument/2006/relationships/image" Target="media/image192.wmf"/><Relationship Id="rId566" Type="http://schemas.openxmlformats.org/officeDocument/2006/relationships/oleObject" Target="embeddings/oleObject272.bin"/><Relationship Id="rId121" Type="http://schemas.openxmlformats.org/officeDocument/2006/relationships/image" Target="media/image64.emf"/><Relationship Id="rId219" Type="http://schemas.openxmlformats.org/officeDocument/2006/relationships/image" Target="media/image114.emf"/><Relationship Id="rId426" Type="http://schemas.openxmlformats.org/officeDocument/2006/relationships/oleObject" Target="embeddings/oleObject196.bin"/><Relationship Id="rId633" Type="http://schemas.openxmlformats.org/officeDocument/2006/relationships/image" Target="media/image320.emf"/><Relationship Id="rId67" Type="http://schemas.openxmlformats.org/officeDocument/2006/relationships/image" Target="media/image35.png"/><Relationship Id="rId272" Type="http://schemas.openxmlformats.org/officeDocument/2006/relationships/oleObject" Target="embeddings/oleObject125.bin"/><Relationship Id="rId577" Type="http://schemas.openxmlformats.org/officeDocument/2006/relationships/image" Target="media/image293.wmf"/><Relationship Id="rId700" Type="http://schemas.openxmlformats.org/officeDocument/2006/relationships/oleObject" Target="embeddings/oleObject338.bin"/><Relationship Id="rId132" Type="http://schemas.openxmlformats.org/officeDocument/2006/relationships/oleObject" Target="embeddings/oleObject55.bin"/><Relationship Id="rId437" Type="http://schemas.openxmlformats.org/officeDocument/2006/relationships/oleObject" Target="embeddings/oleObject203.bin"/><Relationship Id="rId644" Type="http://schemas.openxmlformats.org/officeDocument/2006/relationships/oleObject" Target="embeddings/oleObject310.bin"/><Relationship Id="rId283" Type="http://schemas.openxmlformats.org/officeDocument/2006/relationships/image" Target="media/image146.png"/><Relationship Id="rId490" Type="http://schemas.openxmlformats.org/officeDocument/2006/relationships/oleObject" Target="embeddings/oleObject231.bin"/><Relationship Id="rId504" Type="http://schemas.openxmlformats.org/officeDocument/2006/relationships/oleObject" Target="embeddings/oleObject238.bin"/><Relationship Id="rId711" Type="http://schemas.openxmlformats.org/officeDocument/2006/relationships/image" Target="media/image359.emf"/><Relationship Id="rId78" Type="http://schemas.openxmlformats.org/officeDocument/2006/relationships/image" Target="media/image41.wmf"/><Relationship Id="rId143" Type="http://schemas.openxmlformats.org/officeDocument/2006/relationships/image" Target="media/image76.emf"/><Relationship Id="rId350" Type="http://schemas.openxmlformats.org/officeDocument/2006/relationships/oleObject" Target="embeddings/oleObject158.bin"/><Relationship Id="rId588" Type="http://schemas.openxmlformats.org/officeDocument/2006/relationships/oleObject" Target="embeddings/oleObject282.bin"/><Relationship Id="rId9" Type="http://schemas.openxmlformats.org/officeDocument/2006/relationships/oleObject" Target="embeddings/oleObject1.bin"/><Relationship Id="rId210" Type="http://schemas.openxmlformats.org/officeDocument/2006/relationships/oleObject" Target="embeddings/oleObject94.bin"/><Relationship Id="rId448" Type="http://schemas.openxmlformats.org/officeDocument/2006/relationships/image" Target="media/image229.wmf"/><Relationship Id="rId655" Type="http://schemas.openxmlformats.org/officeDocument/2006/relationships/image" Target="media/image331.wmf"/><Relationship Id="rId294" Type="http://schemas.openxmlformats.org/officeDocument/2006/relationships/oleObject" Target="embeddings/oleObject135.bin"/><Relationship Id="rId308" Type="http://schemas.openxmlformats.org/officeDocument/2006/relationships/image" Target="media/image159.wmf"/><Relationship Id="rId515" Type="http://schemas.openxmlformats.org/officeDocument/2006/relationships/image" Target="media/image265.emf"/><Relationship Id="rId89" Type="http://schemas.openxmlformats.org/officeDocument/2006/relationships/oleObject" Target="embeddings/oleObject35.bin"/><Relationship Id="rId154" Type="http://schemas.openxmlformats.org/officeDocument/2006/relationships/oleObject" Target="embeddings/oleObject66.bin"/><Relationship Id="rId361" Type="http://schemas.openxmlformats.org/officeDocument/2006/relationships/image" Target="media/image193.png"/><Relationship Id="rId599" Type="http://schemas.openxmlformats.org/officeDocument/2006/relationships/image" Target="media/image303.emf"/><Relationship Id="rId459" Type="http://schemas.openxmlformats.org/officeDocument/2006/relationships/image" Target="media/image235.wmf"/><Relationship Id="rId666" Type="http://schemas.openxmlformats.org/officeDocument/2006/relationships/oleObject" Target="embeddings/oleObject321.bin"/><Relationship Id="rId16" Type="http://schemas.openxmlformats.org/officeDocument/2006/relationships/image" Target="media/image5.wmf"/><Relationship Id="rId221" Type="http://schemas.openxmlformats.org/officeDocument/2006/relationships/image" Target="media/image115.emf"/><Relationship Id="rId319" Type="http://schemas.openxmlformats.org/officeDocument/2006/relationships/image" Target="media/image166.png"/><Relationship Id="rId526" Type="http://schemas.openxmlformats.org/officeDocument/2006/relationships/oleObject" Target="embeddings/oleObject249.bin"/><Relationship Id="rId165" Type="http://schemas.openxmlformats.org/officeDocument/2006/relationships/image" Target="media/image87.emf"/><Relationship Id="rId372" Type="http://schemas.openxmlformats.org/officeDocument/2006/relationships/image" Target="media/image200.wmf"/><Relationship Id="rId677" Type="http://schemas.openxmlformats.org/officeDocument/2006/relationships/image" Target="media/image342.wmf"/><Relationship Id="rId232" Type="http://schemas.openxmlformats.org/officeDocument/2006/relationships/oleObject" Target="embeddings/oleObject105.bin"/><Relationship Id="rId27" Type="http://schemas.openxmlformats.org/officeDocument/2006/relationships/image" Target="media/image11.png"/><Relationship Id="rId537" Type="http://schemas.openxmlformats.org/officeDocument/2006/relationships/image" Target="media/image276.png"/><Relationship Id="rId80" Type="http://schemas.openxmlformats.org/officeDocument/2006/relationships/image" Target="media/image42.wmf"/><Relationship Id="rId176" Type="http://schemas.openxmlformats.org/officeDocument/2006/relationships/oleObject" Target="embeddings/oleObject77.bin"/><Relationship Id="rId383" Type="http://schemas.openxmlformats.org/officeDocument/2006/relationships/oleObject" Target="embeddings/oleObject171.bin"/><Relationship Id="rId590" Type="http://schemas.openxmlformats.org/officeDocument/2006/relationships/oleObject" Target="embeddings/oleObject283.bin"/><Relationship Id="rId604" Type="http://schemas.openxmlformats.org/officeDocument/2006/relationships/oleObject" Target="embeddings/oleObject290.bin"/><Relationship Id="rId243" Type="http://schemas.openxmlformats.org/officeDocument/2006/relationships/image" Target="media/image126.wmf"/><Relationship Id="rId450" Type="http://schemas.openxmlformats.org/officeDocument/2006/relationships/image" Target="media/image230.wmf"/><Relationship Id="rId688" Type="http://schemas.openxmlformats.org/officeDocument/2006/relationships/oleObject" Target="embeddings/oleObject332.bin"/><Relationship Id="rId38" Type="http://schemas.openxmlformats.org/officeDocument/2006/relationships/image" Target="media/image17.wmf"/><Relationship Id="rId103" Type="http://schemas.openxmlformats.org/officeDocument/2006/relationships/image" Target="media/image55.wmf"/><Relationship Id="rId310" Type="http://schemas.openxmlformats.org/officeDocument/2006/relationships/image" Target="media/image160.png"/><Relationship Id="rId548" Type="http://schemas.openxmlformats.org/officeDocument/2006/relationships/oleObject" Target="embeddings/oleObject260.bin"/><Relationship Id="rId91" Type="http://schemas.openxmlformats.org/officeDocument/2006/relationships/oleObject" Target="embeddings/oleObject36.bin"/><Relationship Id="rId187" Type="http://schemas.openxmlformats.org/officeDocument/2006/relationships/image" Target="media/image98.emf"/><Relationship Id="rId394" Type="http://schemas.openxmlformats.org/officeDocument/2006/relationships/image" Target="media/image209.wmf"/><Relationship Id="rId408" Type="http://schemas.openxmlformats.org/officeDocument/2006/relationships/oleObject" Target="embeddings/oleObject188.bin"/><Relationship Id="rId615" Type="http://schemas.openxmlformats.org/officeDocument/2006/relationships/image" Target="media/image311.emf"/><Relationship Id="rId254" Type="http://schemas.openxmlformats.org/officeDocument/2006/relationships/oleObject" Target="embeddings/oleObject116.bin"/><Relationship Id="rId699" Type="http://schemas.openxmlformats.org/officeDocument/2006/relationships/image" Target="media/image353.wmf"/><Relationship Id="rId49" Type="http://schemas.openxmlformats.org/officeDocument/2006/relationships/image" Target="media/image25.wmf"/><Relationship Id="rId114" Type="http://schemas.openxmlformats.org/officeDocument/2006/relationships/oleObject" Target="embeddings/oleObject47.bin"/><Relationship Id="rId461" Type="http://schemas.openxmlformats.org/officeDocument/2006/relationships/image" Target="media/image236.png"/><Relationship Id="rId559" Type="http://schemas.openxmlformats.org/officeDocument/2006/relationships/image" Target="media/image286.wmf"/><Relationship Id="rId198" Type="http://schemas.openxmlformats.org/officeDocument/2006/relationships/oleObject" Target="embeddings/oleObject88.bin"/><Relationship Id="rId321" Type="http://schemas.openxmlformats.org/officeDocument/2006/relationships/image" Target="media/image168.wmf"/><Relationship Id="rId419" Type="http://schemas.openxmlformats.org/officeDocument/2006/relationships/image" Target="media/image220.wmf"/><Relationship Id="rId626" Type="http://schemas.openxmlformats.org/officeDocument/2006/relationships/oleObject" Target="embeddings/oleObject301.bin"/><Relationship Id="rId265" Type="http://schemas.openxmlformats.org/officeDocument/2006/relationships/image" Target="media/image137.wmf"/><Relationship Id="rId472" Type="http://schemas.openxmlformats.org/officeDocument/2006/relationships/image" Target="media/image242.png"/><Relationship Id="rId125" Type="http://schemas.openxmlformats.org/officeDocument/2006/relationships/image" Target="media/image66.emf"/><Relationship Id="rId332" Type="http://schemas.openxmlformats.org/officeDocument/2006/relationships/image" Target="media/image175.emf"/><Relationship Id="rId637" Type="http://schemas.openxmlformats.org/officeDocument/2006/relationships/image" Target="media/image322.emf"/><Relationship Id="rId276" Type="http://schemas.openxmlformats.org/officeDocument/2006/relationships/oleObject" Target="embeddings/oleObject127.bin"/><Relationship Id="rId483" Type="http://schemas.openxmlformats.org/officeDocument/2006/relationships/image" Target="media/image248.png"/><Relationship Id="rId690" Type="http://schemas.openxmlformats.org/officeDocument/2006/relationships/oleObject" Target="embeddings/oleObject333.bin"/><Relationship Id="rId704" Type="http://schemas.openxmlformats.org/officeDocument/2006/relationships/oleObject" Target="embeddings/oleObject340.bin"/><Relationship Id="rId40" Type="http://schemas.openxmlformats.org/officeDocument/2006/relationships/image" Target="media/image18.png"/><Relationship Id="rId136" Type="http://schemas.openxmlformats.org/officeDocument/2006/relationships/oleObject" Target="embeddings/oleObject57.bin"/><Relationship Id="rId343" Type="http://schemas.openxmlformats.org/officeDocument/2006/relationships/image" Target="media/image182.png"/><Relationship Id="rId550" Type="http://schemas.openxmlformats.org/officeDocument/2006/relationships/oleObject" Target="embeddings/oleObject26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154054-8FEE-4292-AC64-B50AB08D8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180</Pages>
  <Words>45073</Words>
  <Characters>256922</Characters>
  <Application>Microsoft Office Word</Application>
  <DocSecurity>4</DocSecurity>
  <Lines>2141</Lines>
  <Paragraphs>602</Paragraphs>
  <ScaleCrop>false</ScaleCrop>
  <HeadingPairs>
    <vt:vector size="2" baseType="variant">
      <vt:variant>
        <vt:lpstr>Название</vt:lpstr>
      </vt:variant>
      <vt:variant>
        <vt:i4>1</vt:i4>
      </vt:variant>
    </vt:vector>
  </HeadingPairs>
  <TitlesOfParts>
    <vt:vector size="1" baseType="lpstr">
      <vt:lpstr/>
    </vt:vector>
  </TitlesOfParts>
  <Company>Кафедра технической электроники СибГУТИ</Company>
  <LinksUpToDate>false</LinksUpToDate>
  <CharactersWithSpaces>301393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Копылова Полина</dc:creator>
  <cp:keywords/>
  <dc:description/>
  <cp:lastModifiedBy>Фадеева Наталья Евгеньевна</cp:lastModifiedBy>
  <cp:revision>2</cp:revision>
  <dcterms:created xsi:type="dcterms:W3CDTF">2020-01-30T08:00:00Z</dcterms:created>
  <dcterms:modified xsi:type="dcterms:W3CDTF">2020-01-30T08:00:00Z</dcterms:modified>
</cp:coreProperties>
</file>