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C6439" w14:textId="2B97C9C4" w:rsidR="008139A2" w:rsidRDefault="00095EC5" w:rsidP="00095EC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95EC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Перечень тем НИР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14:paraId="567CDF6B" w14:textId="3E4B6C8D" w:rsidR="00095EC5" w:rsidRDefault="00095EC5" w:rsidP="008139A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r w:rsidRPr="00095EC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аправленность (профиль) </w:t>
      </w:r>
      <w:r w:rsidR="008139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психологическое консультирование</w:t>
      </w:r>
    </w:p>
    <w:p w14:paraId="19C88858" w14:textId="77777777" w:rsidR="00095EC5" w:rsidRPr="00095EC5" w:rsidRDefault="00095EC5" w:rsidP="00095EC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F2F47FF" w14:textId="555F76D3" w:rsidR="00C54E0C" w:rsidRPr="00095EC5" w:rsidRDefault="00095EC5" w:rsidP="00095EC5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="00C54E0C" w:rsidRPr="00095EC5">
        <w:rPr>
          <w:rFonts w:ascii="Times New Roman" w:eastAsia="Times New Roman" w:hAnsi="Times New Roman" w:cs="Times New Roman"/>
          <w:bCs/>
          <w:sz w:val="28"/>
          <w:szCs w:val="28"/>
        </w:rPr>
        <w:t>Взаимосвязь уровня конформности и ряда психологических характеристик</w:t>
      </w:r>
    </w:p>
    <w:p w14:paraId="33E9FB06" w14:textId="23FD2559" w:rsidR="00C54E0C" w:rsidRPr="00095EC5" w:rsidRDefault="00095EC5" w:rsidP="00095EC5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="00C54E0C" w:rsidRPr="00095EC5">
        <w:rPr>
          <w:rFonts w:ascii="Times New Roman" w:eastAsia="Times New Roman" w:hAnsi="Times New Roman" w:cs="Times New Roman"/>
          <w:bCs/>
          <w:sz w:val="28"/>
          <w:szCs w:val="28"/>
        </w:rPr>
        <w:t>Особенности    влияния    самооценки    на    стиль    поведения    субъекта   в конфликтной ситуации</w:t>
      </w:r>
    </w:p>
    <w:p w14:paraId="324FD28C" w14:textId="0E91ECD0" w:rsidR="00C54E0C" w:rsidRPr="00095EC5" w:rsidRDefault="00095EC5" w:rsidP="00095EC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3.</w:t>
      </w:r>
      <w:r w:rsidR="00C54E0C" w:rsidRPr="00095EC5">
        <w:rPr>
          <w:rFonts w:ascii="Times New Roman" w:eastAsia="Times New Roman" w:hAnsi="Times New Roman" w:cs="Times New Roman"/>
          <w:bCs/>
          <w:sz w:val="28"/>
          <w:szCs w:val="28"/>
        </w:rPr>
        <w:t>Внутриличностные источники тревожности и способы ее преодоления</w:t>
      </w:r>
    </w:p>
    <w:p w14:paraId="3B4D15A2" w14:textId="3611AEC0" w:rsidR="00C54E0C" w:rsidRPr="00095EC5" w:rsidRDefault="00095EC5" w:rsidP="00095EC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4.</w:t>
      </w:r>
      <w:r w:rsidR="00C54E0C" w:rsidRPr="00095EC5">
        <w:rPr>
          <w:rFonts w:ascii="Times New Roman" w:eastAsia="Times New Roman" w:hAnsi="Times New Roman" w:cs="Times New Roman"/>
          <w:bCs/>
          <w:sz w:val="28"/>
          <w:szCs w:val="28"/>
        </w:rPr>
        <w:t>Гендерные особенности проявлений тревожности</w:t>
      </w:r>
    </w:p>
    <w:p w14:paraId="1743BA5A" w14:textId="79425E63" w:rsidR="00C54E0C" w:rsidRPr="00095EC5" w:rsidRDefault="00095EC5" w:rsidP="00095EC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5.</w:t>
      </w:r>
      <w:r w:rsidR="00C54E0C" w:rsidRPr="00095EC5">
        <w:rPr>
          <w:rFonts w:ascii="Times New Roman" w:eastAsia="Times New Roman" w:hAnsi="Times New Roman" w:cs="Times New Roman"/>
          <w:bCs/>
          <w:sz w:val="28"/>
          <w:szCs w:val="28"/>
        </w:rPr>
        <w:t>Гендерная идентичность как аспект образа «Я»</w:t>
      </w:r>
    </w:p>
    <w:p w14:paraId="1C50C1A6" w14:textId="6C870E97" w:rsidR="00C54E0C" w:rsidRPr="00095EC5" w:rsidRDefault="00095EC5" w:rsidP="00095EC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6.</w:t>
      </w:r>
      <w:r w:rsidR="00C54E0C" w:rsidRPr="00095EC5">
        <w:rPr>
          <w:rFonts w:ascii="Times New Roman" w:eastAsia="Times New Roman" w:hAnsi="Times New Roman" w:cs="Times New Roman"/>
          <w:bCs/>
          <w:sz w:val="28"/>
          <w:szCs w:val="28"/>
        </w:rPr>
        <w:t>Гендерные стили адаптации к стрессу</w:t>
      </w:r>
    </w:p>
    <w:p w14:paraId="6121C48F" w14:textId="1B8C22A1" w:rsidR="00C54E0C" w:rsidRPr="00095EC5" w:rsidRDefault="00095EC5" w:rsidP="00095EC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7.</w:t>
      </w:r>
      <w:r w:rsidR="00C54E0C" w:rsidRPr="00095EC5">
        <w:rPr>
          <w:rFonts w:ascii="Times New Roman" w:eastAsia="Times New Roman" w:hAnsi="Times New Roman" w:cs="Times New Roman"/>
          <w:bCs/>
          <w:sz w:val="28"/>
          <w:szCs w:val="28"/>
        </w:rPr>
        <w:t>Гендерные стили выстраивания отношений в семье</w:t>
      </w:r>
      <w:r w:rsidR="00C54E0C" w:rsidRPr="00095EC5">
        <w:rPr>
          <w:rFonts w:ascii="Arial" w:eastAsia="Times New Roman" w:hAnsi="Arial" w:cs="Arial"/>
          <w:sz w:val="28"/>
          <w:szCs w:val="28"/>
          <w:shd w:val="clear" w:color="auto" w:fill="FFFFFF"/>
        </w:rPr>
        <w:t xml:space="preserve"> </w:t>
      </w:r>
    </w:p>
    <w:p w14:paraId="677E982F" w14:textId="633BCBF1" w:rsidR="00C54E0C" w:rsidRPr="00095EC5" w:rsidRDefault="00095EC5" w:rsidP="00095EC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8.</w:t>
      </w:r>
      <w:r w:rsidR="00C54E0C" w:rsidRPr="00095EC5">
        <w:rPr>
          <w:rFonts w:ascii="Times New Roman" w:eastAsia="Times New Roman" w:hAnsi="Times New Roman" w:cs="Times New Roman"/>
          <w:bCs/>
          <w:sz w:val="28"/>
          <w:szCs w:val="28"/>
        </w:rPr>
        <w:t>Гендерные различия представлений о ценности семьи у молодежи</w:t>
      </w:r>
    </w:p>
    <w:p w14:paraId="7EA13509" w14:textId="72DD596A" w:rsidR="00C54E0C" w:rsidRPr="00095EC5" w:rsidRDefault="00095EC5" w:rsidP="00095EC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9.</w:t>
      </w:r>
      <w:r w:rsidR="00C54E0C" w:rsidRPr="00095EC5">
        <w:rPr>
          <w:rFonts w:ascii="Times New Roman" w:eastAsia="Times New Roman" w:hAnsi="Times New Roman" w:cs="Times New Roman"/>
          <w:bCs/>
          <w:sz w:val="28"/>
          <w:szCs w:val="28"/>
        </w:rPr>
        <w:t xml:space="preserve">Влияние </w:t>
      </w:r>
      <w:proofErr w:type="spellStart"/>
      <w:r w:rsidR="00C54E0C" w:rsidRPr="00095EC5">
        <w:rPr>
          <w:rFonts w:ascii="Times New Roman" w:eastAsia="Times New Roman" w:hAnsi="Times New Roman" w:cs="Times New Roman"/>
          <w:bCs/>
          <w:sz w:val="28"/>
          <w:szCs w:val="28"/>
        </w:rPr>
        <w:t>сиблинговой</w:t>
      </w:r>
      <w:proofErr w:type="spellEnd"/>
      <w:r w:rsidR="00C54E0C" w:rsidRPr="00095EC5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позиции на развитие личности</w:t>
      </w:r>
    </w:p>
    <w:p w14:paraId="097CA50A" w14:textId="62F8650E" w:rsidR="00C54E0C" w:rsidRPr="00095EC5" w:rsidRDefault="00095EC5" w:rsidP="00095EC5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10.</w:t>
      </w:r>
      <w:r w:rsidR="00C54E0C" w:rsidRPr="00095EC5">
        <w:rPr>
          <w:rFonts w:ascii="Times New Roman" w:eastAsia="Times New Roman" w:hAnsi="Times New Roman" w:cs="Times New Roman"/>
          <w:bCs/>
          <w:sz w:val="28"/>
          <w:szCs w:val="28"/>
        </w:rPr>
        <w:t>Взаимоотношения родителей и взрослых детей</w:t>
      </w:r>
    </w:p>
    <w:p w14:paraId="0DD43366" w14:textId="385A1CAE" w:rsidR="00C54E0C" w:rsidRPr="00095EC5" w:rsidRDefault="00095EC5" w:rsidP="00095EC5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</w:t>
      </w:r>
      <w:r w:rsidR="00C54E0C" w:rsidRPr="00095EC5">
        <w:rPr>
          <w:rFonts w:ascii="Times New Roman" w:eastAsia="Times New Roman" w:hAnsi="Times New Roman" w:cs="Times New Roman"/>
          <w:sz w:val="28"/>
          <w:szCs w:val="28"/>
        </w:rPr>
        <w:t xml:space="preserve">Влияние стиля воспитания на специфику семейных конфликтов в подростковом и юношеском возрасте </w:t>
      </w:r>
    </w:p>
    <w:p w14:paraId="20C47D77" w14:textId="398D54B2" w:rsidR="00C54E0C" w:rsidRPr="00095EC5" w:rsidRDefault="00095EC5" w:rsidP="00095EC5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12.</w:t>
      </w:r>
      <w:r w:rsidR="00C54E0C" w:rsidRPr="00095EC5">
        <w:rPr>
          <w:rFonts w:ascii="Times New Roman" w:eastAsia="Times New Roman" w:hAnsi="Times New Roman" w:cs="Times New Roman"/>
          <w:sz w:val="28"/>
          <w:szCs w:val="28"/>
        </w:rPr>
        <w:t>Исследование</w:t>
      </w:r>
      <w:r w:rsidR="00C54E0C" w:rsidRPr="00095EC5">
        <w:rPr>
          <w:rFonts w:ascii="Times New Roman" w:eastAsia="Times New Roman" w:hAnsi="Times New Roman" w:cs="Times New Roman"/>
          <w:bCs/>
          <w:sz w:val="28"/>
          <w:szCs w:val="28"/>
        </w:rPr>
        <w:t xml:space="preserve"> типологических моделей социальных и индивидуальных характеров</w:t>
      </w:r>
    </w:p>
    <w:p w14:paraId="2D0DF48E" w14:textId="127885C0" w:rsidR="00C54E0C" w:rsidRPr="00095EC5" w:rsidRDefault="00095EC5" w:rsidP="00095EC5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13.</w:t>
      </w:r>
      <w:r w:rsidR="00C54E0C" w:rsidRPr="00095EC5">
        <w:rPr>
          <w:rFonts w:ascii="Times New Roman" w:eastAsia="Times New Roman" w:hAnsi="Times New Roman" w:cs="Times New Roman"/>
          <w:bCs/>
          <w:sz w:val="28"/>
          <w:szCs w:val="28"/>
        </w:rPr>
        <w:t xml:space="preserve">Методы психологической саморегуляции и </w:t>
      </w:r>
      <w:proofErr w:type="spellStart"/>
      <w:r w:rsidR="00C54E0C" w:rsidRPr="00095EC5">
        <w:rPr>
          <w:rFonts w:ascii="Times New Roman" w:eastAsia="Times New Roman" w:hAnsi="Times New Roman" w:cs="Times New Roman"/>
          <w:bCs/>
          <w:sz w:val="28"/>
          <w:szCs w:val="28"/>
        </w:rPr>
        <w:t>психопрофилактики</w:t>
      </w:r>
      <w:proofErr w:type="spellEnd"/>
      <w:r w:rsidR="00C54E0C" w:rsidRPr="00095EC5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неблагоприятных психических состояний человека</w:t>
      </w:r>
    </w:p>
    <w:p w14:paraId="0B6BB984" w14:textId="4D91B7C9" w:rsidR="00C54E0C" w:rsidRPr="00095EC5" w:rsidRDefault="00095EC5" w:rsidP="00095EC5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14.</w:t>
      </w:r>
      <w:r w:rsidR="00C54E0C" w:rsidRPr="00095EC5">
        <w:rPr>
          <w:rFonts w:ascii="Times New Roman" w:eastAsia="Times New Roman" w:hAnsi="Times New Roman" w:cs="Times New Roman"/>
          <w:bCs/>
          <w:sz w:val="28"/>
          <w:szCs w:val="28"/>
        </w:rPr>
        <w:t>Психологические аспекты эффективности психокоррекции у созависимых подростков</w:t>
      </w:r>
    </w:p>
    <w:p w14:paraId="3EB8ACD5" w14:textId="27DA525C" w:rsidR="00C54E0C" w:rsidRPr="00095EC5" w:rsidRDefault="00095EC5" w:rsidP="00095EC5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15.</w:t>
      </w:r>
      <w:r w:rsidR="00C54E0C" w:rsidRPr="00095EC5">
        <w:rPr>
          <w:rFonts w:ascii="Times New Roman" w:eastAsia="Times New Roman" w:hAnsi="Times New Roman" w:cs="Times New Roman"/>
          <w:bCs/>
          <w:sz w:val="28"/>
          <w:szCs w:val="28"/>
        </w:rPr>
        <w:t>Психологические особенности интернет-зависимости у подростков</w:t>
      </w:r>
    </w:p>
    <w:p w14:paraId="4DCB43D7" w14:textId="18F49940" w:rsidR="00C54E0C" w:rsidRPr="00095EC5" w:rsidRDefault="00095EC5" w:rsidP="00095EC5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16.</w:t>
      </w:r>
      <w:r w:rsidR="00C54E0C" w:rsidRPr="00095EC5">
        <w:rPr>
          <w:rFonts w:ascii="Times New Roman" w:eastAsia="Times New Roman" w:hAnsi="Times New Roman" w:cs="Times New Roman"/>
          <w:bCs/>
          <w:sz w:val="28"/>
          <w:szCs w:val="28"/>
        </w:rPr>
        <w:t xml:space="preserve">Индивидуальные особенности </w:t>
      </w:r>
      <w:proofErr w:type="spellStart"/>
      <w:r w:rsidR="00C54E0C" w:rsidRPr="00095EC5">
        <w:rPr>
          <w:rFonts w:ascii="Times New Roman" w:eastAsia="Times New Roman" w:hAnsi="Times New Roman" w:cs="Times New Roman"/>
          <w:bCs/>
          <w:sz w:val="28"/>
          <w:szCs w:val="28"/>
        </w:rPr>
        <w:t>совладания</w:t>
      </w:r>
      <w:proofErr w:type="spellEnd"/>
      <w:r w:rsidR="00C54E0C" w:rsidRPr="00095EC5">
        <w:rPr>
          <w:rFonts w:ascii="Times New Roman" w:eastAsia="Times New Roman" w:hAnsi="Times New Roman" w:cs="Times New Roman"/>
          <w:bCs/>
          <w:sz w:val="28"/>
          <w:szCs w:val="28"/>
        </w:rPr>
        <w:t xml:space="preserve"> с жизненными трудностями</w:t>
      </w:r>
    </w:p>
    <w:p w14:paraId="09F66E7E" w14:textId="6DD3354B" w:rsidR="00C54E0C" w:rsidRPr="00095EC5" w:rsidRDefault="00095EC5" w:rsidP="00095EC5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17.</w:t>
      </w:r>
      <w:r w:rsidR="00C54E0C" w:rsidRPr="00095EC5">
        <w:rPr>
          <w:rFonts w:ascii="Times New Roman" w:eastAsia="Times New Roman" w:hAnsi="Times New Roman" w:cs="Times New Roman"/>
          <w:bCs/>
          <w:sz w:val="28"/>
          <w:szCs w:val="28"/>
        </w:rPr>
        <w:t>Специфика психологической поддержки лиц, переживающих кризис среднего возраста</w:t>
      </w:r>
    </w:p>
    <w:p w14:paraId="4DF99404" w14:textId="103B216F" w:rsidR="00C54E0C" w:rsidRPr="00095EC5" w:rsidRDefault="00095EC5" w:rsidP="00095EC5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18.</w:t>
      </w:r>
      <w:r w:rsidR="00C54E0C" w:rsidRPr="00095EC5">
        <w:rPr>
          <w:rFonts w:ascii="Times New Roman" w:eastAsia="Times New Roman" w:hAnsi="Times New Roman" w:cs="Times New Roman"/>
          <w:bCs/>
          <w:sz w:val="28"/>
          <w:szCs w:val="28"/>
        </w:rPr>
        <w:t>Психологическое консультирование и поддержка одиноких матерей</w:t>
      </w:r>
    </w:p>
    <w:p w14:paraId="7AB038CA" w14:textId="32A176E9" w:rsidR="00C54E0C" w:rsidRPr="00095EC5" w:rsidRDefault="00095EC5" w:rsidP="00095EC5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19.</w:t>
      </w:r>
      <w:r w:rsidR="00C54E0C" w:rsidRPr="00095EC5">
        <w:rPr>
          <w:rFonts w:ascii="Times New Roman" w:eastAsia="Times New Roman" w:hAnsi="Times New Roman" w:cs="Times New Roman"/>
          <w:bCs/>
          <w:sz w:val="28"/>
          <w:szCs w:val="28"/>
        </w:rPr>
        <w:t>Специфика психологической помощи при решении внутрисемейных конфликтов</w:t>
      </w:r>
    </w:p>
    <w:p w14:paraId="557F8755" w14:textId="214621DB" w:rsidR="00C54E0C" w:rsidRPr="00095EC5" w:rsidRDefault="00095EC5" w:rsidP="00095EC5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20.</w:t>
      </w:r>
      <w:r w:rsidR="00C54E0C" w:rsidRPr="00095EC5">
        <w:rPr>
          <w:rFonts w:ascii="Times New Roman" w:eastAsia="Times New Roman" w:hAnsi="Times New Roman" w:cs="Times New Roman"/>
          <w:bCs/>
          <w:sz w:val="28"/>
          <w:szCs w:val="28"/>
        </w:rPr>
        <w:t>Специфика психологической помощи лицам и инвалидностью</w:t>
      </w:r>
    </w:p>
    <w:p w14:paraId="18779BBA" w14:textId="1488B976" w:rsidR="00C54E0C" w:rsidRPr="00095EC5" w:rsidRDefault="00095EC5" w:rsidP="00095EC5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21.</w:t>
      </w:r>
      <w:r w:rsidR="00C54E0C" w:rsidRPr="00095EC5">
        <w:rPr>
          <w:rFonts w:ascii="Times New Roman" w:eastAsia="Times New Roman" w:hAnsi="Times New Roman" w:cs="Times New Roman"/>
          <w:bCs/>
          <w:sz w:val="28"/>
          <w:szCs w:val="28"/>
        </w:rPr>
        <w:t>Исследование возможностей дистанционного и специфики психологического консультирования</w:t>
      </w:r>
    </w:p>
    <w:p w14:paraId="3F9DEBDD" w14:textId="3AEB6483" w:rsidR="00C54E0C" w:rsidRPr="00095EC5" w:rsidRDefault="00095EC5" w:rsidP="00095EC5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22.</w:t>
      </w:r>
      <w:r w:rsidR="00C54E0C" w:rsidRPr="00095EC5">
        <w:rPr>
          <w:rFonts w:ascii="Times New Roman" w:eastAsia="Times New Roman" w:hAnsi="Times New Roman" w:cs="Times New Roman"/>
          <w:bCs/>
          <w:sz w:val="28"/>
          <w:szCs w:val="28"/>
        </w:rPr>
        <w:t>Специфические черты внутрисемейных конфликтов молодой семье</w:t>
      </w:r>
    </w:p>
    <w:p w14:paraId="286E4717" w14:textId="50FC64EE" w:rsidR="00C54E0C" w:rsidRPr="00095EC5" w:rsidRDefault="00095EC5" w:rsidP="00095EC5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23.</w:t>
      </w:r>
      <w:r w:rsidR="00C54E0C" w:rsidRPr="00095EC5">
        <w:rPr>
          <w:rFonts w:ascii="Times New Roman" w:eastAsia="Times New Roman" w:hAnsi="Times New Roman" w:cs="Times New Roman"/>
          <w:bCs/>
          <w:sz w:val="28"/>
          <w:szCs w:val="28"/>
        </w:rPr>
        <w:t>Психологические механизмы альтруистического поведения личности</w:t>
      </w:r>
    </w:p>
    <w:p w14:paraId="29AA13F9" w14:textId="072A0E10" w:rsidR="00C54E0C" w:rsidRPr="00095EC5" w:rsidRDefault="00095EC5" w:rsidP="00095EC5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24.</w:t>
      </w:r>
      <w:r w:rsidR="00C54E0C" w:rsidRPr="00095EC5">
        <w:rPr>
          <w:rFonts w:ascii="Times New Roman" w:eastAsia="Times New Roman" w:hAnsi="Times New Roman" w:cs="Times New Roman"/>
          <w:bCs/>
          <w:sz w:val="28"/>
          <w:szCs w:val="28"/>
        </w:rPr>
        <w:t>Специфика профессионального самосознания психолога-консультанта</w:t>
      </w:r>
    </w:p>
    <w:p w14:paraId="7CCD1065" w14:textId="5A58C598" w:rsidR="00C54E0C" w:rsidRPr="00095EC5" w:rsidRDefault="00095EC5" w:rsidP="00095EC5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25.</w:t>
      </w:r>
      <w:r w:rsidR="00C54E0C" w:rsidRPr="00095EC5">
        <w:rPr>
          <w:rFonts w:ascii="Times New Roman" w:eastAsia="Times New Roman" w:hAnsi="Times New Roman" w:cs="Times New Roman"/>
          <w:bCs/>
          <w:sz w:val="28"/>
          <w:szCs w:val="28"/>
        </w:rPr>
        <w:t xml:space="preserve">Структура коммуникации психолога с клиентом в процессе психологической консультативной сессии </w:t>
      </w:r>
    </w:p>
    <w:p w14:paraId="61FAE3D5" w14:textId="1F6C5C2C" w:rsidR="00C54E0C" w:rsidRPr="00095EC5" w:rsidRDefault="00095EC5" w:rsidP="00095EC5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26.</w:t>
      </w:r>
      <w:r w:rsidR="00C54E0C" w:rsidRPr="00095EC5">
        <w:rPr>
          <w:rFonts w:ascii="Times New Roman" w:eastAsia="Times New Roman" w:hAnsi="Times New Roman" w:cs="Times New Roman"/>
          <w:bCs/>
          <w:sz w:val="28"/>
          <w:szCs w:val="28"/>
        </w:rPr>
        <w:t>Арт-терапия как средство коррекции агрессии </w:t>
      </w:r>
    </w:p>
    <w:p w14:paraId="71034701" w14:textId="6C7DC211" w:rsidR="00C54E0C" w:rsidRPr="00095EC5" w:rsidRDefault="00095EC5" w:rsidP="00095EC5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27.</w:t>
      </w:r>
      <w:r w:rsidR="00C54E0C" w:rsidRPr="00095EC5">
        <w:rPr>
          <w:rFonts w:ascii="Times New Roman" w:eastAsia="Times New Roman" w:hAnsi="Times New Roman" w:cs="Times New Roman"/>
          <w:bCs/>
          <w:sz w:val="28"/>
          <w:szCs w:val="28"/>
        </w:rPr>
        <w:t>Арт-терапия как средство коррекции девиантного поведения и подростков</w:t>
      </w:r>
    </w:p>
    <w:p w14:paraId="25C7EF65" w14:textId="320C29FA" w:rsidR="00C54E0C" w:rsidRPr="00095EC5" w:rsidRDefault="00095EC5" w:rsidP="00095EC5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28.</w:t>
      </w:r>
      <w:r w:rsidR="00C54E0C" w:rsidRPr="00095EC5">
        <w:rPr>
          <w:rFonts w:ascii="Times New Roman" w:eastAsia="Times New Roman" w:hAnsi="Times New Roman" w:cs="Times New Roman"/>
          <w:bCs/>
          <w:sz w:val="28"/>
          <w:szCs w:val="28"/>
        </w:rPr>
        <w:t xml:space="preserve">Индивидуальная консультативная работа с </w:t>
      </w:r>
      <w:proofErr w:type="spellStart"/>
      <w:r w:rsidR="00C54E0C" w:rsidRPr="00095EC5">
        <w:rPr>
          <w:rFonts w:ascii="Times New Roman" w:eastAsia="Times New Roman" w:hAnsi="Times New Roman" w:cs="Times New Roman"/>
          <w:bCs/>
          <w:sz w:val="28"/>
          <w:szCs w:val="28"/>
        </w:rPr>
        <w:t>созависимыми</w:t>
      </w:r>
      <w:proofErr w:type="spellEnd"/>
      <w:r w:rsidR="00C54E0C" w:rsidRPr="00095EC5">
        <w:rPr>
          <w:rFonts w:ascii="Times New Roman" w:eastAsia="Times New Roman" w:hAnsi="Times New Roman" w:cs="Times New Roman"/>
          <w:bCs/>
          <w:sz w:val="28"/>
          <w:szCs w:val="28"/>
        </w:rPr>
        <w:t xml:space="preserve"> клиентами</w:t>
      </w:r>
    </w:p>
    <w:p w14:paraId="0237BD41" w14:textId="77777777" w:rsidR="00C54E0C" w:rsidRPr="00095EC5" w:rsidRDefault="00C54E0C" w:rsidP="00095EC5">
      <w:pPr>
        <w:widowControl w:val="0"/>
        <w:autoSpaceDE w:val="0"/>
        <w:autoSpaceDN w:val="0"/>
        <w:adjustRightInd w:val="0"/>
        <w:spacing w:after="0" w:line="360" w:lineRule="auto"/>
        <w:ind w:left="426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19A5764" w14:textId="77777777" w:rsidR="00C54E0C" w:rsidRPr="00095EC5" w:rsidRDefault="00C54E0C" w:rsidP="00095EC5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C54E0C" w:rsidRPr="00095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E5746"/>
    <w:multiLevelType w:val="hybridMultilevel"/>
    <w:tmpl w:val="619ADB88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A62C54"/>
    <w:multiLevelType w:val="hybridMultilevel"/>
    <w:tmpl w:val="CAACC35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C558F2"/>
    <w:multiLevelType w:val="hybridMultilevel"/>
    <w:tmpl w:val="81C49B8A"/>
    <w:lvl w:ilvl="0" w:tplc="413E76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680256">
    <w:abstractNumId w:val="2"/>
  </w:num>
  <w:num w:numId="2" w16cid:durableId="2099524797">
    <w:abstractNumId w:val="2"/>
  </w:num>
  <w:num w:numId="3" w16cid:durableId="618728764">
    <w:abstractNumId w:val="0"/>
  </w:num>
  <w:num w:numId="4" w16cid:durableId="13232383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8F8"/>
    <w:rsid w:val="00095EC5"/>
    <w:rsid w:val="000F521B"/>
    <w:rsid w:val="001009F9"/>
    <w:rsid w:val="001202BD"/>
    <w:rsid w:val="002D58F8"/>
    <w:rsid w:val="003769B5"/>
    <w:rsid w:val="0042013F"/>
    <w:rsid w:val="00503E6E"/>
    <w:rsid w:val="005832E7"/>
    <w:rsid w:val="005F1005"/>
    <w:rsid w:val="00616589"/>
    <w:rsid w:val="00624C25"/>
    <w:rsid w:val="00681716"/>
    <w:rsid w:val="007D6ACF"/>
    <w:rsid w:val="008139A2"/>
    <w:rsid w:val="008D7B1B"/>
    <w:rsid w:val="00A66812"/>
    <w:rsid w:val="00A927DF"/>
    <w:rsid w:val="00AB1516"/>
    <w:rsid w:val="00B07CB5"/>
    <w:rsid w:val="00C54E0C"/>
    <w:rsid w:val="00DA13D1"/>
    <w:rsid w:val="00E674FD"/>
    <w:rsid w:val="00EA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F24DB"/>
  <w15:chartTrackingRefBased/>
  <w15:docId w15:val="{0B98D48D-7C2E-48F6-9395-2B5B4A14C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74F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674F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E674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E674F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E674FD"/>
    <w:rPr>
      <w:rFonts w:eastAsiaTheme="minorEastAsia"/>
      <w:lang w:eastAsia="ru-RU"/>
    </w:rPr>
  </w:style>
  <w:style w:type="paragraph" w:styleId="a7">
    <w:name w:val="Plain Text"/>
    <w:basedOn w:val="a"/>
    <w:link w:val="a8"/>
    <w:unhideWhenUsed/>
    <w:rsid w:val="00E674FD"/>
    <w:pPr>
      <w:spacing w:after="0" w:line="240" w:lineRule="auto"/>
    </w:pPr>
    <w:rPr>
      <w:rFonts w:ascii="Courier New" w:eastAsiaTheme="minorHAnsi" w:hAnsi="Courier New" w:cs="Courier New"/>
      <w:lang w:eastAsia="en-US"/>
    </w:rPr>
  </w:style>
  <w:style w:type="character" w:customStyle="1" w:styleId="a8">
    <w:name w:val="Текст Знак"/>
    <w:basedOn w:val="a0"/>
    <w:link w:val="a7"/>
    <w:rsid w:val="00E674FD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</cp:revision>
  <dcterms:created xsi:type="dcterms:W3CDTF">2023-02-02T12:37:00Z</dcterms:created>
  <dcterms:modified xsi:type="dcterms:W3CDTF">2024-03-11T13:45:00Z</dcterms:modified>
</cp:coreProperties>
</file>