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0A37" w14:textId="0938ED41" w:rsidR="009670F2" w:rsidRDefault="00A54E2E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профилактики семейного насилия органами внутренних дел</w:t>
      </w:r>
    </w:p>
    <w:p w14:paraId="21621315" w14:textId="77777777" w:rsidR="009670F2" w:rsidRDefault="009670F2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EA5EB67" w14:textId="5D164F81" w:rsidR="00404CA9" w:rsidRPr="009670F2" w:rsidRDefault="009670F2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670F2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14:paraId="40C27FE8" w14:textId="195A8889" w:rsidR="009670F2" w:rsidRPr="00C64746" w:rsidRDefault="009670F2" w:rsidP="00295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08467D" w:rsidRPr="00C64746">
        <w:rPr>
          <w:rFonts w:ascii="Times New Roman" w:hAnsi="Times New Roman" w:cs="Times New Roman"/>
          <w:sz w:val="28"/>
          <w:szCs w:val="28"/>
        </w:rPr>
        <w:t>(актуальность)</w:t>
      </w:r>
    </w:p>
    <w:p w14:paraId="0B8E69B6" w14:textId="2A4E0F05" w:rsidR="009670F2" w:rsidRPr="00C64746" w:rsidRDefault="0008467D" w:rsidP="00295FF1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t>Общая характеристика преступности</w:t>
      </w:r>
      <w:r w:rsidR="00DD6E55" w:rsidRPr="00C64746">
        <w:rPr>
          <w:rFonts w:ascii="Times New Roman" w:hAnsi="Times New Roman" w:cs="Times New Roman"/>
          <w:sz w:val="28"/>
          <w:szCs w:val="28"/>
        </w:rPr>
        <w:t xml:space="preserve">, преступления, </w:t>
      </w:r>
      <w:r w:rsidR="009F2EAD" w:rsidRPr="00C64746">
        <w:rPr>
          <w:rFonts w:ascii="Times New Roman" w:hAnsi="Times New Roman" w:cs="Times New Roman"/>
          <w:sz w:val="28"/>
          <w:szCs w:val="28"/>
        </w:rPr>
        <w:t>семейного (</w:t>
      </w:r>
      <w:r w:rsidR="00DD6E55" w:rsidRPr="00C64746">
        <w:rPr>
          <w:rFonts w:ascii="Times New Roman" w:hAnsi="Times New Roman" w:cs="Times New Roman"/>
          <w:sz w:val="28"/>
          <w:szCs w:val="28"/>
        </w:rPr>
        <w:t>бытового</w:t>
      </w:r>
      <w:r w:rsidR="009F2EAD" w:rsidRPr="00C64746">
        <w:rPr>
          <w:rFonts w:ascii="Times New Roman" w:hAnsi="Times New Roman" w:cs="Times New Roman"/>
          <w:sz w:val="28"/>
          <w:szCs w:val="28"/>
        </w:rPr>
        <w:t>)</w:t>
      </w:r>
      <w:r w:rsidR="00DD6E55" w:rsidRPr="00C64746">
        <w:rPr>
          <w:rFonts w:ascii="Times New Roman" w:hAnsi="Times New Roman" w:cs="Times New Roman"/>
          <w:sz w:val="28"/>
          <w:szCs w:val="28"/>
        </w:rPr>
        <w:t xml:space="preserve"> преступления. </w:t>
      </w:r>
      <w:r w:rsidRPr="00C647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C5593" w14:textId="49BE6951" w:rsidR="0008467D" w:rsidRPr="00C64746" w:rsidRDefault="0008467D" w:rsidP="00295FF1">
      <w:pPr>
        <w:pStyle w:val="a3"/>
        <w:numPr>
          <w:ilvl w:val="1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t xml:space="preserve">Причины и условия бытовой преступности </w:t>
      </w:r>
    </w:p>
    <w:p w14:paraId="05A26CA0" w14:textId="386512C8" w:rsidR="0008467D" w:rsidRPr="00C64746" w:rsidRDefault="003810D7" w:rsidP="00295FF1">
      <w:pPr>
        <w:pStyle w:val="a3"/>
        <w:numPr>
          <w:ilvl w:val="1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t>Общая и к</w:t>
      </w:r>
      <w:r w:rsidR="0008467D" w:rsidRPr="00C64746">
        <w:rPr>
          <w:rFonts w:ascii="Times New Roman" w:hAnsi="Times New Roman" w:cs="Times New Roman"/>
          <w:sz w:val="28"/>
          <w:szCs w:val="28"/>
        </w:rPr>
        <w:t xml:space="preserve">риминологическая характеристика личности </w:t>
      </w:r>
      <w:r w:rsidR="00F459FA" w:rsidRPr="00C64746">
        <w:rPr>
          <w:rFonts w:ascii="Times New Roman" w:hAnsi="Times New Roman" w:cs="Times New Roman"/>
          <w:sz w:val="28"/>
          <w:szCs w:val="28"/>
        </w:rPr>
        <w:t>семейного (</w:t>
      </w:r>
      <w:r w:rsidR="0008467D" w:rsidRPr="00C64746">
        <w:rPr>
          <w:rFonts w:ascii="Times New Roman" w:hAnsi="Times New Roman" w:cs="Times New Roman"/>
          <w:sz w:val="28"/>
          <w:szCs w:val="28"/>
        </w:rPr>
        <w:t>бытового</w:t>
      </w:r>
      <w:r w:rsidR="00F459FA" w:rsidRPr="00C64746">
        <w:rPr>
          <w:rFonts w:ascii="Times New Roman" w:hAnsi="Times New Roman" w:cs="Times New Roman"/>
          <w:sz w:val="28"/>
          <w:szCs w:val="28"/>
        </w:rPr>
        <w:t>)</w:t>
      </w:r>
      <w:r w:rsidR="0008467D" w:rsidRPr="00C64746">
        <w:rPr>
          <w:rFonts w:ascii="Times New Roman" w:hAnsi="Times New Roman" w:cs="Times New Roman"/>
          <w:sz w:val="28"/>
          <w:szCs w:val="28"/>
        </w:rPr>
        <w:t xml:space="preserve"> преступника </w:t>
      </w:r>
    </w:p>
    <w:p w14:paraId="398AABA1" w14:textId="198567A0" w:rsidR="00FA574B" w:rsidRPr="00C64746" w:rsidRDefault="003810D7" w:rsidP="00295FF1">
      <w:pPr>
        <w:pStyle w:val="a3"/>
        <w:numPr>
          <w:ilvl w:val="1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t>Общая и к</w:t>
      </w:r>
      <w:r w:rsidR="00F459FA" w:rsidRPr="00C64746">
        <w:rPr>
          <w:rFonts w:ascii="Times New Roman" w:hAnsi="Times New Roman" w:cs="Times New Roman"/>
          <w:sz w:val="28"/>
          <w:szCs w:val="28"/>
        </w:rPr>
        <w:t>риминологическая характеристика личности потерпевшего от семейного (бытового) преступления</w:t>
      </w:r>
    </w:p>
    <w:p w14:paraId="34FF4125" w14:textId="1CFB5420" w:rsidR="000219EF" w:rsidRPr="00C64746" w:rsidRDefault="006E2E87" w:rsidP="00C64746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t xml:space="preserve">Основные направления профилактики семейного </w:t>
      </w:r>
      <w:r w:rsidR="00E52785" w:rsidRPr="00C64746">
        <w:rPr>
          <w:rFonts w:ascii="Times New Roman" w:hAnsi="Times New Roman" w:cs="Times New Roman"/>
          <w:sz w:val="28"/>
          <w:szCs w:val="28"/>
        </w:rPr>
        <w:t xml:space="preserve">насилия </w:t>
      </w:r>
      <w:r w:rsidR="00E52785">
        <w:rPr>
          <w:rFonts w:ascii="Times New Roman" w:hAnsi="Times New Roman" w:cs="Times New Roman"/>
          <w:sz w:val="28"/>
          <w:szCs w:val="28"/>
        </w:rPr>
        <w:t>в</w:t>
      </w:r>
      <w:r w:rsidR="00092A55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Pr="00C64746">
        <w:rPr>
          <w:rFonts w:ascii="Times New Roman" w:hAnsi="Times New Roman" w:cs="Times New Roman"/>
          <w:sz w:val="28"/>
          <w:szCs w:val="28"/>
        </w:rPr>
        <w:t>органами внутренних дел, проблемы и пробелы в действующем законодательстве</w:t>
      </w:r>
      <w:r w:rsidR="003810D7" w:rsidRPr="00C64746">
        <w:rPr>
          <w:rFonts w:ascii="Times New Roman" w:hAnsi="Times New Roman" w:cs="Times New Roman"/>
          <w:sz w:val="28"/>
          <w:szCs w:val="28"/>
        </w:rPr>
        <w:t xml:space="preserve"> </w:t>
      </w:r>
      <w:r w:rsidR="00AC604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810D7" w:rsidRPr="00C64746">
        <w:rPr>
          <w:rFonts w:ascii="Times New Roman" w:hAnsi="Times New Roman" w:cs="Times New Roman"/>
          <w:sz w:val="28"/>
          <w:szCs w:val="28"/>
        </w:rPr>
        <w:t>.</w:t>
      </w:r>
    </w:p>
    <w:p w14:paraId="6F9FE04F" w14:textId="53D6B12E" w:rsidR="006E2E87" w:rsidRPr="007F039B" w:rsidRDefault="006E2E87" w:rsidP="00295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39B">
        <w:rPr>
          <w:rFonts w:ascii="Times New Roman" w:hAnsi="Times New Roman" w:cs="Times New Roman"/>
          <w:sz w:val="28"/>
          <w:szCs w:val="28"/>
        </w:rPr>
        <w:t xml:space="preserve">Заключение. </w:t>
      </w:r>
    </w:p>
    <w:p w14:paraId="6E581ECE" w14:textId="37C20156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8BA1789" w14:textId="0625ADB4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E857814" w14:textId="115C7F1F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4857273" w14:textId="2E84635F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7E4F2D4" w14:textId="15447527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E4F0D3D" w14:textId="39BBE694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8899AB2" w14:textId="5200A42F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DA79349" w14:textId="20CA4D29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BFED844" w14:textId="4ABB6F49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3A92168" w14:textId="5A735D1C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6C7DC35" w14:textId="0C57995A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7A2B8BC" w14:textId="5895D020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65E2E93" w14:textId="662D73CC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8C0545D" w14:textId="05716C46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B536FE6" w14:textId="7AF8CCC7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35D4E2CF" w14:textId="430DE40F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6F2EA85" w14:textId="301BA657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FC93006" w14:textId="5444168B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5321AD75" w14:textId="4E084EF9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FCA8EC2" w14:textId="08D37C53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34553972" w14:textId="44899438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D07FEF5" w14:textId="66CCFC4E" w:rsidR="00702683" w:rsidRDefault="00702683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3F0FF90" w14:textId="10ABE8F7" w:rsidR="00702683" w:rsidRDefault="00702683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E1500C8" w14:textId="76CBC335" w:rsidR="00DD6E55" w:rsidRDefault="00DD6E55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20CBE32" w14:textId="3DE9340B" w:rsidR="00DD6E55" w:rsidRDefault="00DD6E55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367E6676" w14:textId="293626CF" w:rsidR="00DD6E55" w:rsidRDefault="00DD6E55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D7B992F" w14:textId="29B06C94" w:rsidR="00C64746" w:rsidRDefault="00C64746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0422EB2" w14:textId="36066710" w:rsidR="00C64746" w:rsidRDefault="00C64746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EACA928" w14:textId="30E21CED" w:rsidR="00C64746" w:rsidRDefault="00C64746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D7C8F2E" w14:textId="77777777" w:rsidR="00C64746" w:rsidRDefault="00C64746" w:rsidP="00295F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F78EB1C" w14:textId="7F866E15" w:rsidR="0008467D" w:rsidRDefault="00E537A3" w:rsidP="00295FF1">
      <w:pPr>
        <w:pStyle w:val="a3"/>
        <w:spacing w:after="0" w:line="240" w:lineRule="auto"/>
        <w:ind w:left="0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Введение:</w:t>
      </w:r>
    </w:p>
    <w:p w14:paraId="633A24AC" w14:textId="77777777" w:rsidR="005603E4" w:rsidRDefault="005603E4" w:rsidP="00295FF1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5E7EF7E6" w14:textId="18C7776A" w:rsidR="00EB18A2" w:rsidRDefault="00E537A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Семейное или домашнее насилие, согласно распространенного интернет-ресурса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— это </w:t>
      </w:r>
      <w:r w:rsidRPr="00E537A3">
        <w:rPr>
          <w:rFonts w:ascii="Times New Roman" w:hAnsi="Times New Roman" w:cs="Times New Roman"/>
          <w:sz w:val="28"/>
          <w:szCs w:val="28"/>
        </w:rPr>
        <w:t>насилие или дурное обращение одного человека по отношению к другому, совершаемое в домашних условиях, например, в браке или сожительстве. Также может включать насилие в отношении детей, родителей или пожилых людей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E537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Этот термин состоит из словосочетания слов </w:t>
      </w:r>
      <w:r w:rsidR="002530A0">
        <w:rPr>
          <w:rFonts w:ascii="Times New Roman" w:hAnsi="Times New Roman" w:cs="Times New Roman"/>
          <w:sz w:val="28"/>
          <w:szCs w:val="28"/>
        </w:rPr>
        <w:br/>
        <w:t>«</w:t>
      </w:r>
      <w:r>
        <w:rPr>
          <w:rFonts w:ascii="Times New Roman" w:hAnsi="Times New Roman" w:cs="Times New Roman"/>
          <w:sz w:val="28"/>
          <w:szCs w:val="28"/>
        </w:rPr>
        <w:t>семейное</w:t>
      </w:r>
      <w:r w:rsidR="002530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530A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насилие</w:t>
      </w:r>
      <w:r w:rsidR="002530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где согласно правилам русского языка </w:t>
      </w:r>
      <w:r w:rsidR="002530A0">
        <w:rPr>
          <w:rFonts w:ascii="Times New Roman" w:hAnsi="Times New Roman" w:cs="Times New Roman"/>
          <w:sz w:val="28"/>
          <w:szCs w:val="28"/>
        </w:rPr>
        <w:t>главным словом является «насилие», от которого и задается вопрос «</w:t>
      </w:r>
      <w:r w:rsidR="00BC7999">
        <w:rPr>
          <w:rFonts w:ascii="Times New Roman" w:hAnsi="Times New Roman" w:cs="Times New Roman"/>
          <w:sz w:val="28"/>
          <w:szCs w:val="28"/>
        </w:rPr>
        <w:t>к</w:t>
      </w:r>
      <w:r w:rsidR="002530A0">
        <w:rPr>
          <w:rFonts w:ascii="Times New Roman" w:hAnsi="Times New Roman" w:cs="Times New Roman"/>
          <w:sz w:val="28"/>
          <w:szCs w:val="28"/>
        </w:rPr>
        <w:t>акое?»  к слову «</w:t>
      </w:r>
      <w:r w:rsidR="000736A2">
        <w:rPr>
          <w:rFonts w:ascii="Times New Roman" w:hAnsi="Times New Roman" w:cs="Times New Roman"/>
          <w:sz w:val="28"/>
          <w:szCs w:val="28"/>
        </w:rPr>
        <w:t>семейное</w:t>
      </w:r>
      <w:r w:rsidR="002530A0">
        <w:rPr>
          <w:rFonts w:ascii="Times New Roman" w:hAnsi="Times New Roman" w:cs="Times New Roman"/>
          <w:sz w:val="28"/>
          <w:szCs w:val="28"/>
        </w:rPr>
        <w:t xml:space="preserve">», что объединяет разные </w:t>
      </w:r>
      <w:r w:rsidR="000736A2">
        <w:rPr>
          <w:rFonts w:ascii="Times New Roman" w:hAnsi="Times New Roman" w:cs="Times New Roman"/>
          <w:sz w:val="28"/>
          <w:szCs w:val="28"/>
        </w:rPr>
        <w:t>по смыслов</w:t>
      </w:r>
      <w:r w:rsidR="003944B0">
        <w:rPr>
          <w:rFonts w:ascii="Times New Roman" w:hAnsi="Times New Roman" w:cs="Times New Roman"/>
          <w:sz w:val="28"/>
          <w:szCs w:val="28"/>
        </w:rPr>
        <w:t>ой</w:t>
      </w:r>
      <w:r w:rsidR="000736A2">
        <w:rPr>
          <w:rFonts w:ascii="Times New Roman" w:hAnsi="Times New Roman" w:cs="Times New Roman"/>
          <w:sz w:val="28"/>
          <w:szCs w:val="28"/>
        </w:rPr>
        <w:t xml:space="preserve"> и моральн</w:t>
      </w:r>
      <w:r w:rsidR="003944B0">
        <w:rPr>
          <w:rFonts w:ascii="Times New Roman" w:hAnsi="Times New Roman" w:cs="Times New Roman"/>
          <w:sz w:val="28"/>
          <w:szCs w:val="28"/>
        </w:rPr>
        <w:t>ой</w:t>
      </w:r>
      <w:r w:rsidR="000736A2">
        <w:rPr>
          <w:rFonts w:ascii="Times New Roman" w:hAnsi="Times New Roman" w:cs="Times New Roman"/>
          <w:sz w:val="28"/>
          <w:szCs w:val="28"/>
        </w:rPr>
        <w:t xml:space="preserve"> нагрузки</w:t>
      </w:r>
      <w:r w:rsidR="002530A0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0736A2">
        <w:rPr>
          <w:rFonts w:ascii="Times New Roman" w:hAnsi="Times New Roman" w:cs="Times New Roman"/>
          <w:sz w:val="28"/>
          <w:szCs w:val="28"/>
        </w:rPr>
        <w:t>, ведь прилагательное «семейное», это производное от существительного «Семья»</w:t>
      </w:r>
      <w:r w:rsidR="00B55C5C">
        <w:rPr>
          <w:rFonts w:ascii="Times New Roman" w:hAnsi="Times New Roman" w:cs="Times New Roman"/>
          <w:sz w:val="28"/>
          <w:szCs w:val="28"/>
        </w:rPr>
        <w:t>,</w:t>
      </w:r>
      <w:r w:rsidR="000736A2">
        <w:rPr>
          <w:rFonts w:ascii="Times New Roman" w:hAnsi="Times New Roman" w:cs="Times New Roman"/>
          <w:sz w:val="28"/>
          <w:szCs w:val="28"/>
        </w:rPr>
        <w:t xml:space="preserve"> </w:t>
      </w:r>
      <w:r w:rsidR="00310F0E">
        <w:rPr>
          <w:rFonts w:ascii="Times New Roman" w:hAnsi="Times New Roman" w:cs="Times New Roman"/>
          <w:sz w:val="28"/>
          <w:szCs w:val="28"/>
        </w:rPr>
        <w:t>которое, согласно Большой советской энциклопедии,</w:t>
      </w:r>
      <w:r w:rsidR="000736A2">
        <w:rPr>
          <w:rFonts w:ascii="Times New Roman" w:hAnsi="Times New Roman" w:cs="Times New Roman"/>
          <w:sz w:val="28"/>
          <w:szCs w:val="28"/>
        </w:rPr>
        <w:t xml:space="preserve"> означает </w:t>
      </w:r>
      <w:r w:rsidR="00B55C5C">
        <w:rPr>
          <w:rFonts w:ascii="Times New Roman" w:hAnsi="Times New Roman" w:cs="Times New Roman"/>
          <w:sz w:val="28"/>
          <w:szCs w:val="28"/>
        </w:rPr>
        <w:t xml:space="preserve">«… </w:t>
      </w:r>
      <w:r w:rsidR="00310F0E">
        <w:rPr>
          <w:rFonts w:ascii="Times New Roman" w:hAnsi="Times New Roman" w:cs="Times New Roman"/>
          <w:sz w:val="28"/>
          <w:szCs w:val="28"/>
        </w:rPr>
        <w:t>основанная</w:t>
      </w:r>
      <w:r w:rsidR="000736A2" w:rsidRPr="000736A2">
        <w:rPr>
          <w:rFonts w:ascii="Times New Roman" w:hAnsi="Times New Roman" w:cs="Times New Roman"/>
          <w:sz w:val="28"/>
          <w:szCs w:val="28"/>
        </w:rPr>
        <w:t xml:space="preserve"> на браке или кровном родстве малая группа, члены которой связаны общностью быта, взаимной моральной ответственностью и взаимопомощью</w:t>
      </w:r>
      <w:r w:rsidR="00B55C5C">
        <w:rPr>
          <w:rFonts w:ascii="Times New Roman" w:hAnsi="Times New Roman" w:cs="Times New Roman"/>
          <w:sz w:val="28"/>
          <w:szCs w:val="28"/>
        </w:rPr>
        <w:t>…»</w:t>
      </w:r>
      <w:r w:rsidR="00310F0E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0736A2">
        <w:rPr>
          <w:rFonts w:ascii="Times New Roman" w:hAnsi="Times New Roman" w:cs="Times New Roman"/>
          <w:sz w:val="28"/>
          <w:szCs w:val="28"/>
        </w:rPr>
        <w:t xml:space="preserve">, </w:t>
      </w:r>
      <w:r w:rsidR="00C639AE">
        <w:rPr>
          <w:rFonts w:ascii="Times New Roman" w:hAnsi="Times New Roman" w:cs="Times New Roman"/>
          <w:sz w:val="28"/>
          <w:szCs w:val="28"/>
        </w:rPr>
        <w:t>а насилие – «п</w:t>
      </w:r>
      <w:r w:rsidR="00C639AE" w:rsidRPr="00C639AE">
        <w:rPr>
          <w:rFonts w:ascii="Times New Roman" w:hAnsi="Times New Roman" w:cs="Times New Roman"/>
          <w:sz w:val="28"/>
          <w:szCs w:val="28"/>
        </w:rPr>
        <w:t>рименение тем или иным классом (социальной группой) различных, вплоть до вооруженного воздействия, форм принуждения в отношении др</w:t>
      </w:r>
      <w:r w:rsidR="007D52FB">
        <w:rPr>
          <w:rFonts w:ascii="Times New Roman" w:hAnsi="Times New Roman" w:cs="Times New Roman"/>
          <w:sz w:val="28"/>
          <w:szCs w:val="28"/>
        </w:rPr>
        <w:t>угих</w:t>
      </w:r>
      <w:r w:rsidR="00C639AE" w:rsidRPr="00C639AE">
        <w:rPr>
          <w:rFonts w:ascii="Times New Roman" w:hAnsi="Times New Roman" w:cs="Times New Roman"/>
          <w:sz w:val="28"/>
          <w:szCs w:val="28"/>
        </w:rPr>
        <w:t xml:space="preserve"> классов (социальных групп) с целью приобретения или сохранения экономического и политического господства, завоевания тех или иных прав или привилегий</w:t>
      </w:r>
      <w:r w:rsidR="00C639AE">
        <w:rPr>
          <w:rFonts w:ascii="Times New Roman" w:hAnsi="Times New Roman" w:cs="Times New Roman"/>
          <w:sz w:val="28"/>
          <w:szCs w:val="28"/>
        </w:rPr>
        <w:t>…»</w:t>
      </w:r>
      <w:r w:rsidR="00C639AE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3944B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29EBBD" w14:textId="77777777" w:rsidR="008E7CBF" w:rsidRDefault="003944B0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можно говорить, что изначально эти слова </w:t>
      </w:r>
      <w:r w:rsidR="009D7F62">
        <w:rPr>
          <w:rFonts w:ascii="Times New Roman" w:hAnsi="Times New Roman" w:cs="Times New Roman"/>
          <w:sz w:val="28"/>
          <w:szCs w:val="28"/>
        </w:rPr>
        <w:t>никаким</w:t>
      </w:r>
      <w:r>
        <w:rPr>
          <w:rFonts w:ascii="Times New Roman" w:hAnsi="Times New Roman" w:cs="Times New Roman"/>
          <w:sz w:val="28"/>
          <w:szCs w:val="28"/>
        </w:rPr>
        <w:t xml:space="preserve"> образом не ассоциировались у людей как взаимосвязанные</w:t>
      </w:r>
      <w:r w:rsidR="009D7F62">
        <w:rPr>
          <w:rFonts w:ascii="Times New Roman" w:hAnsi="Times New Roman" w:cs="Times New Roman"/>
          <w:sz w:val="28"/>
          <w:szCs w:val="28"/>
        </w:rPr>
        <w:t>, ведь с</w:t>
      </w:r>
      <w:r w:rsidR="009D7F62" w:rsidRPr="009D7F62">
        <w:rPr>
          <w:rFonts w:ascii="Times New Roman" w:hAnsi="Times New Roman" w:cs="Times New Roman"/>
          <w:sz w:val="28"/>
          <w:szCs w:val="28"/>
        </w:rPr>
        <w:t>емья является естественной средой для благополучия всех ее членов. Именно она имеет право на защиту со стороны общества и государства, что стало одним из основополагающих постулатов, провозглашенных Всеобщей декларацией прав человека</w:t>
      </w:r>
      <w:r w:rsidR="00EB18A2">
        <w:rPr>
          <w:rFonts w:ascii="Times New Roman" w:hAnsi="Times New Roman" w:cs="Times New Roman"/>
          <w:sz w:val="28"/>
          <w:szCs w:val="28"/>
        </w:rPr>
        <w:t xml:space="preserve"> (ч. 3 ст. 16)</w:t>
      </w:r>
      <w:r w:rsidR="009D7F62" w:rsidRPr="009D7F62">
        <w:rPr>
          <w:rFonts w:ascii="Times New Roman" w:hAnsi="Times New Roman" w:cs="Times New Roman"/>
          <w:sz w:val="28"/>
          <w:szCs w:val="28"/>
        </w:rPr>
        <w:t xml:space="preserve"> </w:t>
      </w:r>
      <w:r w:rsidR="00EB18A2">
        <w:rPr>
          <w:rFonts w:ascii="Times New Roman" w:hAnsi="Times New Roman" w:cs="Times New Roman"/>
          <w:sz w:val="28"/>
          <w:szCs w:val="28"/>
        </w:rPr>
        <w:t>п</w:t>
      </w:r>
      <w:r w:rsidR="00EB18A2" w:rsidRPr="00EB18A2">
        <w:rPr>
          <w:rFonts w:ascii="Times New Roman" w:hAnsi="Times New Roman" w:cs="Times New Roman"/>
          <w:sz w:val="28"/>
          <w:szCs w:val="28"/>
        </w:rPr>
        <w:t>ринят</w:t>
      </w:r>
      <w:r w:rsidR="00EB18A2">
        <w:rPr>
          <w:rFonts w:ascii="Times New Roman" w:hAnsi="Times New Roman" w:cs="Times New Roman"/>
          <w:sz w:val="28"/>
          <w:szCs w:val="28"/>
        </w:rPr>
        <w:t>ой</w:t>
      </w:r>
      <w:r w:rsidR="00EB18A2" w:rsidRPr="00EB18A2">
        <w:rPr>
          <w:rFonts w:ascii="Times New Roman" w:hAnsi="Times New Roman" w:cs="Times New Roman"/>
          <w:sz w:val="28"/>
          <w:szCs w:val="28"/>
        </w:rPr>
        <w:t xml:space="preserve"> резолюцией 217 А (III) Генеральной Ассамблеи ООН от 10 декабря 1948 года</w:t>
      </w:r>
      <w:r w:rsidR="00EB18A2">
        <w:rPr>
          <w:rFonts w:ascii="Times New Roman" w:hAnsi="Times New Roman" w:cs="Times New Roman"/>
          <w:sz w:val="28"/>
          <w:szCs w:val="28"/>
        </w:rPr>
        <w:t>.</w:t>
      </w:r>
      <w:r w:rsidR="007420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F7E79F" w14:textId="77777777" w:rsidR="00097535" w:rsidRDefault="0074201A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семейного насилия в современной России привлекает все большее внимание как социальной науки, так и общества в целом. В Российской Федерации </w:t>
      </w:r>
      <w:r w:rsidR="00736573" w:rsidRPr="00024FAD">
        <w:rPr>
          <w:rFonts w:ascii="Times New Roman" w:hAnsi="Times New Roman" w:cs="Times New Roman"/>
          <w:sz w:val="28"/>
          <w:szCs w:val="28"/>
          <w:highlight w:val="red"/>
        </w:rPr>
        <w:t>%</w:t>
      </w:r>
      <w:r w:rsidR="00736573" w:rsidRPr="00736573">
        <w:rPr>
          <w:rFonts w:ascii="Times New Roman" w:hAnsi="Times New Roman" w:cs="Times New Roman"/>
          <w:sz w:val="28"/>
          <w:szCs w:val="28"/>
        </w:rPr>
        <w:t xml:space="preserve"> всех тяжких насильственных преступлений совершается в семье. </w:t>
      </w:r>
    </w:p>
    <w:p w14:paraId="4D77EAFA" w14:textId="12FC2344" w:rsidR="00B1558B" w:rsidRPr="00024FAD" w:rsidRDefault="0073657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73657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семейного</w:t>
      </w:r>
      <w:r w:rsidRPr="00736573">
        <w:rPr>
          <w:rFonts w:ascii="Times New Roman" w:hAnsi="Times New Roman" w:cs="Times New Roman"/>
          <w:sz w:val="28"/>
          <w:szCs w:val="28"/>
        </w:rPr>
        <w:t xml:space="preserve"> насилия чаще всего страдают самые слабые и незащищенные члены семьи - женщины, дети, инвалиды и пожилые люди.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57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семейного</w:t>
      </w:r>
      <w:r w:rsidRPr="00736573">
        <w:rPr>
          <w:rFonts w:ascii="Times New Roman" w:hAnsi="Times New Roman" w:cs="Times New Roman"/>
          <w:sz w:val="28"/>
          <w:szCs w:val="28"/>
        </w:rPr>
        <w:t xml:space="preserve"> насилия в России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FAD">
        <w:rPr>
          <w:rFonts w:ascii="Times New Roman" w:hAnsi="Times New Roman" w:cs="Times New Roman"/>
          <w:sz w:val="28"/>
          <w:szCs w:val="28"/>
          <w:highlight w:val="red"/>
        </w:rPr>
        <w:t xml:space="preserve">2023 год пострадали более 16 млн. женщин: % женщин в России подвергались вербальному насилию в семье в течение жизни, % женщин подвергались физическому насилию в течение жизни, % жертв обращаются в полицию. </w:t>
      </w:r>
    </w:p>
    <w:p w14:paraId="1025D99F" w14:textId="2C61BBF8" w:rsidR="00736573" w:rsidRPr="00024FAD" w:rsidRDefault="0073657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024FAD">
        <w:rPr>
          <w:rFonts w:ascii="Times New Roman" w:hAnsi="Times New Roman" w:cs="Times New Roman"/>
          <w:sz w:val="28"/>
          <w:szCs w:val="28"/>
          <w:highlight w:val="red"/>
        </w:rPr>
        <w:t xml:space="preserve">Согласно данным департамента судебной статистики при Верховном суде за </w:t>
      </w:r>
      <w:r w:rsidR="00097535" w:rsidRPr="00024FAD">
        <w:rPr>
          <w:rFonts w:ascii="Times New Roman" w:hAnsi="Times New Roman" w:cs="Times New Roman"/>
          <w:sz w:val="28"/>
          <w:szCs w:val="28"/>
          <w:highlight w:val="red"/>
        </w:rPr>
        <w:t>2023</w:t>
      </w:r>
      <w:r w:rsidRPr="00024FAD">
        <w:rPr>
          <w:rFonts w:ascii="Times New Roman" w:hAnsi="Times New Roman" w:cs="Times New Roman"/>
          <w:sz w:val="28"/>
          <w:szCs w:val="28"/>
          <w:highlight w:val="red"/>
        </w:rPr>
        <w:t xml:space="preserve"> год к административной ответственности по ст. 6.1.1. КоАПа РФ «Побои» были привлечены 51 689 человек, из них 40 477 – т. е. абсолютное большинство – были наказаны штрафом. При этом средний размер штрафа составил около 5000 руб.  </w:t>
      </w:r>
    </w:p>
    <w:p w14:paraId="58878392" w14:textId="7EB8D952" w:rsidR="00D37666" w:rsidRDefault="0073657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FAD">
        <w:rPr>
          <w:rFonts w:ascii="Times New Roman" w:hAnsi="Times New Roman" w:cs="Times New Roman"/>
          <w:sz w:val="28"/>
          <w:szCs w:val="28"/>
          <w:highlight w:val="red"/>
        </w:rPr>
        <w:lastRenderedPageBreak/>
        <w:t>Официальная статистика МВД России уже несколько лет демонстрирует стабильный рост числа преступлений, совершенных в семье, – примерно на 5000 случаев ежегодно. Если в 2021 году в отношении членов семьи было совершено 37 476 преступлений, то в 2022 году – 41 966, в 2023г оду. – 49 57. Побои – одно из самых распространенных правонарушений в семейно-бытовой сфере.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3DE413" w14:textId="77777777" w:rsidR="009C1F72" w:rsidRDefault="00D3766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666">
        <w:rPr>
          <w:rFonts w:ascii="Times New Roman" w:hAnsi="Times New Roman" w:cs="Times New Roman"/>
          <w:sz w:val="28"/>
          <w:szCs w:val="28"/>
        </w:rPr>
        <w:t xml:space="preserve">Вместе с тем при анализе состояния и динамики насильственной преступности в семье </w:t>
      </w:r>
      <w:r w:rsidR="008647CC">
        <w:rPr>
          <w:rFonts w:ascii="Times New Roman" w:hAnsi="Times New Roman" w:cs="Times New Roman"/>
          <w:sz w:val="28"/>
          <w:szCs w:val="28"/>
        </w:rPr>
        <w:t>берутся сведения</w:t>
      </w:r>
      <w:r w:rsidRPr="00D37666">
        <w:rPr>
          <w:rFonts w:ascii="Times New Roman" w:hAnsi="Times New Roman" w:cs="Times New Roman"/>
          <w:sz w:val="28"/>
          <w:szCs w:val="28"/>
        </w:rPr>
        <w:t xml:space="preserve"> из статистических данных о выявленных и зарегистрированных в органах внутренних дел преступлениях. При этом за пределами анализа остается латентная (скрытая) часть преступлений, о которых в правоохранительные органы не заявлялось, или которые по тем или иным причинам не были зарегистрированы. Не является в этом плане исключением и насильственная преступность в семье, которая в силу специфики отношений между преступником и потерпевшим отличается высокой латентностью.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666">
        <w:rPr>
          <w:rFonts w:ascii="Times New Roman" w:hAnsi="Times New Roman" w:cs="Times New Roman"/>
          <w:sz w:val="28"/>
          <w:szCs w:val="28"/>
        </w:rPr>
        <w:t xml:space="preserve">Поэтому невозможно привести данные, которые отражали бы реальное состояние насильственной преступности в </w:t>
      </w:r>
      <w:r w:rsidR="00BC7999" w:rsidRPr="00D37666">
        <w:rPr>
          <w:rFonts w:ascii="Times New Roman" w:hAnsi="Times New Roman" w:cs="Times New Roman"/>
          <w:sz w:val="28"/>
          <w:szCs w:val="28"/>
        </w:rPr>
        <w:t>семье</w:t>
      </w:r>
      <w:r w:rsidR="009C1F72">
        <w:rPr>
          <w:rFonts w:ascii="Times New Roman" w:hAnsi="Times New Roman" w:cs="Times New Roman"/>
          <w:sz w:val="28"/>
          <w:szCs w:val="28"/>
        </w:rPr>
        <w:t>.</w:t>
      </w:r>
    </w:p>
    <w:p w14:paraId="72E1F252" w14:textId="14A8CD13" w:rsidR="00EB18A2" w:rsidRDefault="009C1F72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E1718">
        <w:rPr>
          <w:rFonts w:ascii="Times New Roman" w:hAnsi="Times New Roman" w:cs="Times New Roman"/>
          <w:sz w:val="28"/>
          <w:szCs w:val="28"/>
        </w:rPr>
        <w:t>ля снижения данного вида преступности необходимо совершенствовать меры предупреждения их совершения</w:t>
      </w:r>
      <w:r w:rsidR="00BC7999" w:rsidRPr="00D37666">
        <w:rPr>
          <w:rFonts w:ascii="Times New Roman" w:hAnsi="Times New Roman" w:cs="Times New Roman"/>
          <w:sz w:val="28"/>
          <w:szCs w:val="28"/>
        </w:rPr>
        <w:t>.</w:t>
      </w:r>
      <w:r w:rsidR="00BC79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01B7C3" w14:textId="7C2C273D" w:rsidR="00EB18A2" w:rsidRDefault="00CE0A6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A63">
        <w:rPr>
          <w:rFonts w:ascii="Times New Roman" w:hAnsi="Times New Roman" w:cs="Times New Roman"/>
          <w:sz w:val="28"/>
          <w:szCs w:val="28"/>
        </w:rPr>
        <w:t xml:space="preserve">Совершенствование мер предупреждения преступлений, совершаемых в </w:t>
      </w:r>
      <w:r>
        <w:rPr>
          <w:rFonts w:ascii="Times New Roman" w:hAnsi="Times New Roman" w:cs="Times New Roman"/>
          <w:sz w:val="28"/>
          <w:szCs w:val="28"/>
        </w:rPr>
        <w:t>семейно-</w:t>
      </w:r>
      <w:r w:rsidRPr="00CE0A63">
        <w:rPr>
          <w:rFonts w:ascii="Times New Roman" w:hAnsi="Times New Roman" w:cs="Times New Roman"/>
          <w:sz w:val="28"/>
          <w:szCs w:val="28"/>
        </w:rPr>
        <w:t xml:space="preserve">бытовой сфере, в настоящее время становится одной из первостепенных задач органов внутренних дел. </w:t>
      </w:r>
      <w:r w:rsidR="00D02D46">
        <w:rPr>
          <w:rFonts w:ascii="Times New Roman" w:hAnsi="Times New Roman" w:cs="Times New Roman"/>
          <w:sz w:val="28"/>
          <w:szCs w:val="28"/>
        </w:rPr>
        <w:t>Криминогенная ситуация в обществе, во многом зависит от</w:t>
      </w:r>
      <w:r w:rsidRPr="00CE0A63">
        <w:rPr>
          <w:rFonts w:ascii="Times New Roman" w:hAnsi="Times New Roman" w:cs="Times New Roman"/>
          <w:sz w:val="28"/>
          <w:szCs w:val="28"/>
        </w:rPr>
        <w:t xml:space="preserve"> того, насколько своевременно и юридически правильно проводится профилактика данной категории преступлений</w:t>
      </w:r>
      <w:r w:rsidR="00D02D46">
        <w:rPr>
          <w:rFonts w:ascii="Times New Roman" w:hAnsi="Times New Roman" w:cs="Times New Roman"/>
          <w:sz w:val="28"/>
          <w:szCs w:val="28"/>
        </w:rPr>
        <w:t xml:space="preserve">. </w:t>
      </w:r>
      <w:r w:rsidRPr="00CE0A63">
        <w:rPr>
          <w:rFonts w:ascii="Times New Roman" w:hAnsi="Times New Roman" w:cs="Times New Roman"/>
          <w:sz w:val="28"/>
          <w:szCs w:val="28"/>
        </w:rPr>
        <w:t>Это значительный резерв для ускорения темпов дальнейшего сокращения преступности в целом.</w:t>
      </w:r>
    </w:p>
    <w:p w14:paraId="6CF36255" w14:textId="77777777" w:rsidR="00EB18A2" w:rsidRDefault="00EB18A2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87AB57" w14:textId="77777777" w:rsidR="00EB18A2" w:rsidRDefault="00EB18A2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80F0B6" w14:textId="5CB6B8DC" w:rsidR="00E537A3" w:rsidRDefault="00E537A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DEBE5D" w14:textId="4439EBF2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1D8DE9" w14:textId="71DA0C2B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11B672" w14:textId="239111C0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62C087" w14:textId="5A80C359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D3120A" w14:textId="7467C1E7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86A491" w14:textId="07642D04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1F99DE" w14:textId="3C5EA1F4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77F259" w14:textId="3598F89B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861598" w14:textId="5AF74667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54C39E" w14:textId="5DE17B4F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4469A8" w14:textId="11961159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244977" w14:textId="076E84F9" w:rsidR="00425E67" w:rsidRDefault="00425E6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FF0BE" w14:textId="2EEEB7CE" w:rsidR="00DD6E55" w:rsidRDefault="00DD6E5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0E1E66" w14:textId="13B0EA40" w:rsidR="00DD6E55" w:rsidRDefault="00DD6E5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175FC3" w14:textId="6CC16C64" w:rsidR="00DD6E55" w:rsidRDefault="00DD6E5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682D24" w14:textId="5E989ECF" w:rsidR="00DD6E55" w:rsidRDefault="00DD6E5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115826" w14:textId="546F6153" w:rsidR="00DD6E55" w:rsidRDefault="00DD6E5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AB38F4" w14:textId="50B4DC67" w:rsidR="00DD6E55" w:rsidRDefault="00DD6E5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8A6303" w14:textId="0E244679" w:rsidR="00425E67" w:rsidRDefault="00425E67" w:rsidP="00295FF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Общая характеристика преступности</w:t>
      </w:r>
      <w:r w:rsidR="000947EC">
        <w:rPr>
          <w:rFonts w:ascii="Times New Roman" w:hAnsi="Times New Roman" w:cs="Times New Roman"/>
          <w:sz w:val="28"/>
          <w:szCs w:val="28"/>
        </w:rPr>
        <w:t xml:space="preserve">, </w:t>
      </w:r>
      <w:r w:rsidR="000947EC" w:rsidRPr="000947EC">
        <w:rPr>
          <w:rFonts w:ascii="Times New Roman" w:hAnsi="Times New Roman" w:cs="Times New Roman"/>
          <w:sz w:val="28"/>
          <w:szCs w:val="28"/>
        </w:rPr>
        <w:t xml:space="preserve">преступления, </w:t>
      </w:r>
      <w:r w:rsidR="009F2EAD">
        <w:rPr>
          <w:rFonts w:ascii="Times New Roman" w:hAnsi="Times New Roman" w:cs="Times New Roman"/>
          <w:sz w:val="28"/>
          <w:szCs w:val="28"/>
        </w:rPr>
        <w:t>семейного (</w:t>
      </w:r>
      <w:r w:rsidR="000947EC" w:rsidRPr="000947EC">
        <w:rPr>
          <w:rFonts w:ascii="Times New Roman" w:hAnsi="Times New Roman" w:cs="Times New Roman"/>
          <w:sz w:val="28"/>
          <w:szCs w:val="28"/>
        </w:rPr>
        <w:t>бытового</w:t>
      </w:r>
      <w:r w:rsidR="009F2EAD">
        <w:rPr>
          <w:rFonts w:ascii="Times New Roman" w:hAnsi="Times New Roman" w:cs="Times New Roman"/>
          <w:sz w:val="28"/>
          <w:szCs w:val="28"/>
        </w:rPr>
        <w:t>)</w:t>
      </w:r>
      <w:r w:rsidR="000947EC" w:rsidRPr="000947E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0947EC">
        <w:rPr>
          <w:rFonts w:ascii="Times New Roman" w:hAnsi="Times New Roman" w:cs="Times New Roman"/>
          <w:sz w:val="28"/>
          <w:szCs w:val="28"/>
        </w:rPr>
        <w:t>я</w:t>
      </w:r>
    </w:p>
    <w:p w14:paraId="39FD2887" w14:textId="77777777" w:rsidR="00024FAD" w:rsidRDefault="00024FAD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FC500E" w14:textId="2BEBD850" w:rsidR="00425E67" w:rsidRDefault="00977219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более точной характеристики проблем профилактики семейного насилия органами внутренних дел необходимо дать общую характеристику преступности и </w:t>
      </w:r>
      <w:r w:rsidR="00BD20C8">
        <w:rPr>
          <w:rFonts w:ascii="Times New Roman" w:hAnsi="Times New Roman" w:cs="Times New Roman"/>
          <w:sz w:val="28"/>
          <w:szCs w:val="28"/>
        </w:rPr>
        <w:t xml:space="preserve">преступления, а также понятия семейной преступности </w:t>
      </w:r>
      <w:r w:rsidR="000947EC">
        <w:rPr>
          <w:rFonts w:ascii="Times New Roman" w:hAnsi="Times New Roman" w:cs="Times New Roman"/>
          <w:sz w:val="28"/>
          <w:szCs w:val="28"/>
        </w:rPr>
        <w:t xml:space="preserve">и преступления </w:t>
      </w:r>
      <w:r w:rsidR="00BD20C8">
        <w:rPr>
          <w:rFonts w:ascii="Times New Roman" w:hAnsi="Times New Roman" w:cs="Times New Roman"/>
          <w:sz w:val="28"/>
          <w:szCs w:val="28"/>
        </w:rPr>
        <w:t>в уголовном смысле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3FE6F5" w14:textId="07256DA1" w:rsidR="00977219" w:rsidRDefault="00977219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Преступление, согласно ч. 1 ст. 14</w:t>
      </w:r>
      <w:r w:rsidR="00EE0F81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 xml:space="preserve">, это совершенное общественно опасное деяние, запрещенное законом под угрозой наказания. </w:t>
      </w:r>
      <w:r w:rsidR="00BD20C8">
        <w:rPr>
          <w:rFonts w:ascii="Times New Roman" w:hAnsi="Times New Roman" w:cs="Times New Roman"/>
          <w:sz w:val="28"/>
          <w:szCs w:val="28"/>
        </w:rPr>
        <w:t xml:space="preserve"> Если с понятием преступления все просто и законодатель четко его раскрыл в нормативно-правовом акте, то вот с понятием преступности сложнее так как преступность не является предметом правого анализа, а изучается криминологической наукой. </w:t>
      </w:r>
    </w:p>
    <w:p w14:paraId="49EDC7F7" w14:textId="0420B8DD" w:rsidR="00FB280C" w:rsidRDefault="00BD20C8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к общедоступным источникам информации можно найти общее понятие преступности на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>», к которому мы уже обращались</w:t>
      </w:r>
      <w:r w:rsidR="00024FAD">
        <w:rPr>
          <w:rFonts w:ascii="Times New Roman" w:hAnsi="Times New Roman" w:cs="Times New Roman"/>
          <w:sz w:val="28"/>
          <w:szCs w:val="28"/>
        </w:rPr>
        <w:t xml:space="preserve"> ранее</w:t>
      </w:r>
      <w:r>
        <w:rPr>
          <w:rFonts w:ascii="Times New Roman" w:hAnsi="Times New Roman" w:cs="Times New Roman"/>
          <w:sz w:val="28"/>
          <w:szCs w:val="28"/>
        </w:rPr>
        <w:t xml:space="preserve">. Там понятие преступности раскрывается следующим образом: «Преступность, это </w:t>
      </w:r>
      <w:r w:rsidRPr="00BD20C8">
        <w:rPr>
          <w:rFonts w:ascii="Times New Roman" w:hAnsi="Times New Roman" w:cs="Times New Roman"/>
          <w:sz w:val="28"/>
          <w:szCs w:val="28"/>
        </w:rPr>
        <w:t>исторически изменчивое социальное и уголовно-правовое негативное явление, представляющее собой систему преступлений, совершённых на определённой территории в тот или иной период времени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="007028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этот термин</w:t>
      </w:r>
      <w:r w:rsidR="006300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указанный в учебники по к</w:t>
      </w:r>
      <w:r w:rsidRPr="00BD20C8">
        <w:rPr>
          <w:rFonts w:ascii="Times New Roman" w:hAnsi="Times New Roman" w:cs="Times New Roman"/>
          <w:sz w:val="28"/>
          <w:szCs w:val="28"/>
        </w:rPr>
        <w:t>риминологи</w:t>
      </w:r>
      <w:r>
        <w:rPr>
          <w:rFonts w:ascii="Times New Roman" w:hAnsi="Times New Roman" w:cs="Times New Roman"/>
          <w:sz w:val="28"/>
          <w:szCs w:val="28"/>
        </w:rPr>
        <w:t>и под редакцией</w:t>
      </w:r>
      <w:r w:rsidRPr="00BD20C8">
        <w:rPr>
          <w:rFonts w:ascii="Times New Roman" w:hAnsi="Times New Roman" w:cs="Times New Roman"/>
          <w:sz w:val="28"/>
          <w:szCs w:val="28"/>
        </w:rPr>
        <w:t xml:space="preserve"> Н. Ф. Кузнецовой, В. В. </w:t>
      </w:r>
      <w:proofErr w:type="spellStart"/>
      <w:r w:rsidRPr="00BD20C8">
        <w:rPr>
          <w:rFonts w:ascii="Times New Roman" w:hAnsi="Times New Roman" w:cs="Times New Roman"/>
          <w:sz w:val="28"/>
          <w:szCs w:val="28"/>
        </w:rPr>
        <w:t>Лунеева</w:t>
      </w:r>
      <w:proofErr w:type="spellEnd"/>
      <w:r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="006300F0">
        <w:rPr>
          <w:rFonts w:ascii="Times New Roman" w:hAnsi="Times New Roman" w:cs="Times New Roman"/>
          <w:sz w:val="28"/>
          <w:szCs w:val="28"/>
        </w:rPr>
        <w:t>,</w:t>
      </w:r>
      <w:r w:rsidRPr="00BD2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 своеобразной основой для понимания данного термина</w:t>
      </w:r>
      <w:r w:rsidR="00702845">
        <w:rPr>
          <w:rFonts w:ascii="Times New Roman" w:hAnsi="Times New Roman" w:cs="Times New Roman"/>
          <w:sz w:val="28"/>
          <w:szCs w:val="28"/>
        </w:rPr>
        <w:t xml:space="preserve"> большинством в обществе</w:t>
      </w:r>
      <w:r w:rsidR="006300F0">
        <w:rPr>
          <w:rFonts w:ascii="Times New Roman" w:hAnsi="Times New Roman" w:cs="Times New Roman"/>
          <w:sz w:val="28"/>
          <w:szCs w:val="28"/>
        </w:rPr>
        <w:t>, но является лишь одним из многих определений, так как единства взглядов на него нет ни только у представителей разных наук, но и криминологов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2845">
        <w:rPr>
          <w:rFonts w:ascii="Times New Roman" w:hAnsi="Times New Roman" w:cs="Times New Roman"/>
          <w:sz w:val="28"/>
          <w:szCs w:val="28"/>
        </w:rPr>
        <w:t xml:space="preserve"> </w:t>
      </w:r>
      <w:r w:rsidR="004F5F13">
        <w:rPr>
          <w:rFonts w:ascii="Times New Roman" w:hAnsi="Times New Roman" w:cs="Times New Roman"/>
          <w:sz w:val="28"/>
          <w:szCs w:val="28"/>
        </w:rPr>
        <w:t>Д</w:t>
      </w:r>
      <w:r w:rsidR="00702845">
        <w:rPr>
          <w:rFonts w:ascii="Times New Roman" w:hAnsi="Times New Roman" w:cs="Times New Roman"/>
          <w:sz w:val="28"/>
          <w:szCs w:val="28"/>
        </w:rPr>
        <w:t>анное определение является более базовым</w:t>
      </w:r>
      <w:r w:rsidR="00024FAD">
        <w:rPr>
          <w:rFonts w:ascii="Times New Roman" w:hAnsi="Times New Roman" w:cs="Times New Roman"/>
          <w:sz w:val="28"/>
          <w:szCs w:val="28"/>
        </w:rPr>
        <w:t xml:space="preserve"> (фундаментальным)</w:t>
      </w:r>
      <w:r w:rsidR="00702845">
        <w:rPr>
          <w:rFonts w:ascii="Times New Roman" w:hAnsi="Times New Roman" w:cs="Times New Roman"/>
          <w:sz w:val="28"/>
          <w:szCs w:val="28"/>
        </w:rPr>
        <w:t>, так как связывает криминологию и социологию уголовного права.</w:t>
      </w:r>
    </w:p>
    <w:p w14:paraId="72EDAB93" w14:textId="58D13656" w:rsidR="004F5F13" w:rsidRDefault="00FB280C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80C">
        <w:rPr>
          <w:rFonts w:ascii="Times New Roman" w:hAnsi="Times New Roman" w:cs="Times New Roman"/>
          <w:sz w:val="28"/>
          <w:szCs w:val="28"/>
        </w:rPr>
        <w:t>Однако, рассмотрев все подходы к определению преступности с целью сформировать научно обоснованное преставление о содержании основного элемента предмета криминологической науки и социальной практики, представле</w:t>
      </w:r>
      <w:r>
        <w:rPr>
          <w:rFonts w:ascii="Times New Roman" w:hAnsi="Times New Roman" w:cs="Times New Roman"/>
          <w:sz w:val="28"/>
          <w:szCs w:val="28"/>
        </w:rPr>
        <w:t>нные</w:t>
      </w:r>
      <w:r w:rsidRPr="00FB280C">
        <w:rPr>
          <w:rFonts w:ascii="Times New Roman" w:hAnsi="Times New Roman" w:cs="Times New Roman"/>
          <w:sz w:val="28"/>
          <w:szCs w:val="28"/>
        </w:rPr>
        <w:t xml:space="preserve"> в труде Л.В. Кондратюка и В.С. </w:t>
      </w:r>
      <w:proofErr w:type="spellStart"/>
      <w:r w:rsidRPr="00FB280C">
        <w:rPr>
          <w:rFonts w:ascii="Times New Roman" w:hAnsi="Times New Roman" w:cs="Times New Roman"/>
          <w:sz w:val="28"/>
          <w:szCs w:val="28"/>
        </w:rPr>
        <w:t>Овчинского</w:t>
      </w:r>
      <w:proofErr w:type="spellEnd"/>
      <w:r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 w:rsidR="00B55B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по моему мнению</w:t>
      </w:r>
      <w:r w:rsidR="00B55B65">
        <w:rPr>
          <w:rFonts w:ascii="Times New Roman" w:hAnsi="Times New Roman" w:cs="Times New Roman"/>
          <w:sz w:val="28"/>
          <w:szCs w:val="28"/>
        </w:rPr>
        <w:t xml:space="preserve">, так же </w:t>
      </w:r>
      <w:r w:rsidRPr="00FB280C">
        <w:rPr>
          <w:rFonts w:ascii="Times New Roman" w:hAnsi="Times New Roman" w:cs="Times New Roman"/>
          <w:sz w:val="28"/>
          <w:szCs w:val="28"/>
        </w:rPr>
        <w:t xml:space="preserve">заслуживает личностный подход, в </w:t>
      </w:r>
      <w:r>
        <w:rPr>
          <w:rFonts w:ascii="Times New Roman" w:hAnsi="Times New Roman" w:cs="Times New Roman"/>
          <w:sz w:val="28"/>
          <w:szCs w:val="28"/>
        </w:rPr>
        <w:t xml:space="preserve">котором </w:t>
      </w:r>
      <w:r w:rsidRPr="00FB280C">
        <w:rPr>
          <w:rFonts w:ascii="Times New Roman" w:hAnsi="Times New Roman" w:cs="Times New Roman"/>
          <w:sz w:val="28"/>
          <w:szCs w:val="28"/>
        </w:rPr>
        <w:t>преступность объясняется особенностями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 xml:space="preserve">преступника. </w:t>
      </w:r>
    </w:p>
    <w:p w14:paraId="155103D6" w14:textId="76609980" w:rsidR="00BD20C8" w:rsidRDefault="00FB280C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80C">
        <w:rPr>
          <w:rFonts w:ascii="Times New Roman" w:hAnsi="Times New Roman" w:cs="Times New Roman"/>
          <w:sz w:val="28"/>
          <w:szCs w:val="28"/>
        </w:rPr>
        <w:t>Согласно личностному подходу, преступность — это социальное явление,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заключающееся в решении частью населения своих проблем с виновным нарушением уголовно-правового запрета. Теоретической основной данного вывода служит признание свободы воли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преступника при совершении им преступлений.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C7F7F0" w14:textId="22DC0BC8" w:rsidR="00FB280C" w:rsidRDefault="00FB280C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80C">
        <w:rPr>
          <w:rFonts w:ascii="Times New Roman" w:hAnsi="Times New Roman" w:cs="Times New Roman"/>
          <w:sz w:val="28"/>
          <w:szCs w:val="28"/>
        </w:rPr>
        <w:t>Перечисляя критерии (признаки) преступности, представители данного подхода включают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 xml:space="preserve">в понятие преступности не только множество преступлений, </w:t>
      </w:r>
      <w:r w:rsidRPr="00FB280C">
        <w:rPr>
          <w:rFonts w:ascii="Times New Roman" w:hAnsi="Times New Roman" w:cs="Times New Roman"/>
          <w:sz w:val="28"/>
          <w:szCs w:val="28"/>
        </w:rPr>
        <w:lastRenderedPageBreak/>
        <w:t>но и ряд иных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криминологического анализа. В частности, преступность в рамках данного подхода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как массовое, общественно опасное, социальное, системно-структурное явление,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проявляется в преступлениях разного вида, но не только. Преступность — это еще и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совершающие преступления, их преступные объединения (группы, организованные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преступные группы, банды и т. д.), жертвы преступлений, имущественный ущерб,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преступный вред и социальные последствия преступности.</w:t>
      </w:r>
      <w:r w:rsidR="003A2FA7"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С точкой зрения представителей данного подхода нельзя не согласиться, так как преступности без</w:t>
      </w:r>
      <w:r w:rsidR="003A2FA7">
        <w:rPr>
          <w:rFonts w:ascii="Times New Roman" w:hAnsi="Times New Roman" w:cs="Times New Roman"/>
          <w:sz w:val="28"/>
          <w:szCs w:val="28"/>
        </w:rPr>
        <w:t xml:space="preserve"> </w:t>
      </w:r>
      <w:r w:rsidRPr="00FB280C">
        <w:rPr>
          <w:rFonts w:ascii="Times New Roman" w:hAnsi="Times New Roman" w:cs="Times New Roman"/>
          <w:sz w:val="28"/>
          <w:szCs w:val="28"/>
        </w:rPr>
        <w:t>лиц, совершающих преступления, не было бы.</w:t>
      </w:r>
      <w:r w:rsidR="004F5F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863101" w14:textId="03D8B982" w:rsidR="00124310" w:rsidRDefault="0070284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и получив общее понимание, что такое преступность и преступление, можно попытаться дать определение, что же такое семейное (бытовое) преступление</w:t>
      </w:r>
      <w:r w:rsidR="00144EDE">
        <w:rPr>
          <w:rFonts w:ascii="Times New Roman" w:hAnsi="Times New Roman" w:cs="Times New Roman"/>
          <w:sz w:val="28"/>
          <w:szCs w:val="28"/>
        </w:rPr>
        <w:t xml:space="preserve"> и здесь соглашаясь с основным (фундаментальным) определением преступности, на мой </w:t>
      </w:r>
      <w:r w:rsidR="00DB49D5">
        <w:rPr>
          <w:rFonts w:ascii="Times New Roman" w:hAnsi="Times New Roman" w:cs="Times New Roman"/>
          <w:sz w:val="28"/>
          <w:szCs w:val="28"/>
        </w:rPr>
        <w:t>взгляд личностный</w:t>
      </w:r>
      <w:r w:rsidR="00B16EB5">
        <w:rPr>
          <w:rFonts w:ascii="Times New Roman" w:hAnsi="Times New Roman" w:cs="Times New Roman"/>
          <w:sz w:val="28"/>
          <w:szCs w:val="28"/>
        </w:rPr>
        <w:t xml:space="preserve"> подход более подходящий, так как </w:t>
      </w:r>
      <w:r w:rsidR="00B16EB5" w:rsidRPr="00BE7F0C">
        <w:rPr>
          <w:rFonts w:ascii="Times New Roman" w:hAnsi="Times New Roman" w:cs="Times New Roman"/>
          <w:sz w:val="28"/>
          <w:szCs w:val="28"/>
        </w:rPr>
        <w:t>семейн</w:t>
      </w:r>
      <w:r w:rsidR="005D462C">
        <w:rPr>
          <w:rFonts w:ascii="Times New Roman" w:hAnsi="Times New Roman" w:cs="Times New Roman"/>
          <w:sz w:val="28"/>
          <w:szCs w:val="28"/>
        </w:rPr>
        <w:t>ое</w:t>
      </w:r>
      <w:r w:rsidR="00BE7F0C">
        <w:rPr>
          <w:rFonts w:ascii="Times New Roman" w:hAnsi="Times New Roman" w:cs="Times New Roman"/>
          <w:sz w:val="28"/>
          <w:szCs w:val="28"/>
        </w:rPr>
        <w:t xml:space="preserve"> (быто</w:t>
      </w:r>
      <w:r w:rsidR="005D462C">
        <w:rPr>
          <w:rFonts w:ascii="Times New Roman" w:hAnsi="Times New Roman" w:cs="Times New Roman"/>
          <w:sz w:val="28"/>
          <w:szCs w:val="28"/>
        </w:rPr>
        <w:t>вое</w:t>
      </w:r>
      <w:r w:rsidR="00BE7F0C">
        <w:rPr>
          <w:rFonts w:ascii="Times New Roman" w:hAnsi="Times New Roman" w:cs="Times New Roman"/>
          <w:sz w:val="28"/>
          <w:szCs w:val="28"/>
        </w:rPr>
        <w:t>)</w:t>
      </w:r>
      <w:r w:rsidR="00B16EB5" w:rsidRPr="00BE7F0C">
        <w:rPr>
          <w:rFonts w:ascii="Times New Roman" w:hAnsi="Times New Roman" w:cs="Times New Roman"/>
          <w:sz w:val="28"/>
          <w:szCs w:val="28"/>
        </w:rPr>
        <w:t xml:space="preserve"> преступ</w:t>
      </w:r>
      <w:r w:rsidR="005D462C">
        <w:rPr>
          <w:rFonts w:ascii="Times New Roman" w:hAnsi="Times New Roman" w:cs="Times New Roman"/>
          <w:sz w:val="28"/>
          <w:szCs w:val="28"/>
        </w:rPr>
        <w:t>ление</w:t>
      </w:r>
      <w:r w:rsidR="00B16EB5" w:rsidRPr="00BE7F0C">
        <w:rPr>
          <w:rFonts w:ascii="Times New Roman" w:hAnsi="Times New Roman" w:cs="Times New Roman"/>
          <w:sz w:val="28"/>
          <w:szCs w:val="28"/>
        </w:rPr>
        <w:t>,</w:t>
      </w:r>
      <w:r w:rsidR="00BE7F0C">
        <w:rPr>
          <w:rFonts w:ascii="Times New Roman" w:hAnsi="Times New Roman" w:cs="Times New Roman"/>
          <w:sz w:val="28"/>
          <w:szCs w:val="28"/>
        </w:rPr>
        <w:t xml:space="preserve"> не возможно рассматривать не изучая личность как преступника так и жертвы, так как преступление в данной сфере жизни человека, </w:t>
      </w:r>
      <w:r w:rsidR="00B16EB5">
        <w:rPr>
          <w:rFonts w:ascii="Times New Roman" w:hAnsi="Times New Roman" w:cs="Times New Roman"/>
          <w:sz w:val="28"/>
          <w:szCs w:val="28"/>
        </w:rPr>
        <w:t xml:space="preserve">это </w:t>
      </w:r>
      <w:r w:rsidR="00DB49D5">
        <w:rPr>
          <w:rFonts w:ascii="Times New Roman" w:hAnsi="Times New Roman" w:cs="Times New Roman"/>
          <w:sz w:val="28"/>
          <w:szCs w:val="28"/>
        </w:rPr>
        <w:t>воспроизведение</w:t>
      </w:r>
      <w:r w:rsidR="00B16EB5">
        <w:rPr>
          <w:rFonts w:ascii="Times New Roman" w:hAnsi="Times New Roman" w:cs="Times New Roman"/>
          <w:sz w:val="28"/>
          <w:szCs w:val="28"/>
        </w:rPr>
        <w:t xml:space="preserve"> на близких</w:t>
      </w:r>
      <w:r w:rsidR="00DD58BB">
        <w:rPr>
          <w:rFonts w:ascii="Times New Roman" w:hAnsi="Times New Roman" w:cs="Times New Roman"/>
          <w:sz w:val="28"/>
          <w:szCs w:val="28"/>
        </w:rPr>
        <w:t>, чаще всего неспособных дать отпор,</w:t>
      </w:r>
      <w:r w:rsidR="00B16EB5">
        <w:rPr>
          <w:rFonts w:ascii="Times New Roman" w:hAnsi="Times New Roman" w:cs="Times New Roman"/>
          <w:sz w:val="28"/>
          <w:szCs w:val="28"/>
        </w:rPr>
        <w:t xml:space="preserve"> </w:t>
      </w:r>
      <w:r w:rsidR="00DD58BB">
        <w:rPr>
          <w:rFonts w:ascii="Times New Roman" w:hAnsi="Times New Roman" w:cs="Times New Roman"/>
          <w:sz w:val="28"/>
          <w:szCs w:val="28"/>
        </w:rPr>
        <w:t>внутреннего мира лица, совершающего преступлени</w:t>
      </w:r>
      <w:r w:rsidR="00154C05">
        <w:rPr>
          <w:rFonts w:ascii="Times New Roman" w:hAnsi="Times New Roman" w:cs="Times New Roman"/>
          <w:sz w:val="28"/>
          <w:szCs w:val="28"/>
        </w:rPr>
        <w:t>е</w:t>
      </w:r>
      <w:r w:rsidR="00DB49D5">
        <w:rPr>
          <w:rFonts w:ascii="Times New Roman" w:hAnsi="Times New Roman" w:cs="Times New Roman"/>
          <w:sz w:val="28"/>
          <w:szCs w:val="28"/>
        </w:rPr>
        <w:t xml:space="preserve">, выражающееся в  общественно-опасных и социально неприемлемых </w:t>
      </w:r>
      <w:r w:rsidR="00154C05">
        <w:rPr>
          <w:rFonts w:ascii="Times New Roman" w:hAnsi="Times New Roman" w:cs="Times New Roman"/>
          <w:sz w:val="28"/>
          <w:szCs w:val="28"/>
        </w:rPr>
        <w:t xml:space="preserve">насильственных </w:t>
      </w:r>
      <w:r w:rsidR="00DB49D5">
        <w:rPr>
          <w:rFonts w:ascii="Times New Roman" w:hAnsi="Times New Roman" w:cs="Times New Roman"/>
          <w:sz w:val="28"/>
          <w:szCs w:val="28"/>
        </w:rPr>
        <w:t>формах</w:t>
      </w:r>
      <w:r w:rsidR="00154C05">
        <w:rPr>
          <w:rFonts w:ascii="Times New Roman" w:hAnsi="Times New Roman" w:cs="Times New Roman"/>
          <w:sz w:val="28"/>
          <w:szCs w:val="28"/>
        </w:rPr>
        <w:t xml:space="preserve"> принуждения одного человека по отношению к другому</w:t>
      </w:r>
      <w:r w:rsidR="00DB49D5">
        <w:rPr>
          <w:rFonts w:ascii="Times New Roman" w:hAnsi="Times New Roman" w:cs="Times New Roman"/>
          <w:sz w:val="28"/>
          <w:szCs w:val="28"/>
        </w:rPr>
        <w:t>.</w:t>
      </w:r>
    </w:p>
    <w:p w14:paraId="43493BA9" w14:textId="5E8A1109" w:rsidR="00124310" w:rsidRDefault="00124310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что же такое семейное (бытовое) насильственное преступление?</w:t>
      </w:r>
    </w:p>
    <w:p w14:paraId="204EE51A" w14:textId="786302AC" w:rsidR="00124310" w:rsidRDefault="00124310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Pr="00124310">
        <w:rPr>
          <w:rFonts w:ascii="Times New Roman" w:hAnsi="Times New Roman" w:cs="Times New Roman"/>
          <w:sz w:val="28"/>
          <w:szCs w:val="28"/>
        </w:rPr>
        <w:t>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310">
        <w:rPr>
          <w:rFonts w:ascii="Times New Roman" w:hAnsi="Times New Roman" w:cs="Times New Roman"/>
          <w:sz w:val="28"/>
          <w:szCs w:val="28"/>
        </w:rPr>
        <w:t>Романов</w:t>
      </w:r>
      <w:r>
        <w:rPr>
          <w:rFonts w:ascii="Times New Roman" w:hAnsi="Times New Roman" w:cs="Times New Roman"/>
          <w:sz w:val="28"/>
          <w:szCs w:val="28"/>
        </w:rPr>
        <w:t xml:space="preserve">а, преступления, совершаемые по так называемому </w:t>
      </w:r>
      <w:r w:rsidR="000741B5">
        <w:rPr>
          <w:rFonts w:ascii="Times New Roman" w:hAnsi="Times New Roman" w:cs="Times New Roman"/>
          <w:sz w:val="28"/>
          <w:szCs w:val="28"/>
        </w:rPr>
        <w:t>семейному (</w:t>
      </w:r>
      <w:r>
        <w:rPr>
          <w:rFonts w:ascii="Times New Roman" w:hAnsi="Times New Roman" w:cs="Times New Roman"/>
          <w:sz w:val="28"/>
          <w:szCs w:val="28"/>
        </w:rPr>
        <w:t>«бытовому</w:t>
      </w:r>
      <w:r w:rsidR="000741B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мотиву — это преступления,</w:t>
      </w:r>
      <w:r w:rsidRPr="00124310">
        <w:rPr>
          <w:rFonts w:ascii="Times New Roman" w:hAnsi="Times New Roman" w:cs="Times New Roman"/>
          <w:sz w:val="28"/>
          <w:szCs w:val="28"/>
        </w:rPr>
        <w:t xml:space="preserve"> имеющие один существенный, необходимый, достаточный и повторяющийся во всех случаях признак</w:t>
      </w:r>
      <w:r>
        <w:rPr>
          <w:rFonts w:ascii="Times New Roman" w:hAnsi="Times New Roman" w:cs="Times New Roman"/>
          <w:sz w:val="28"/>
          <w:szCs w:val="28"/>
        </w:rPr>
        <w:t xml:space="preserve"> – преступления, </w:t>
      </w:r>
      <w:r w:rsidRPr="00124310">
        <w:rPr>
          <w:rFonts w:ascii="Times New Roman" w:hAnsi="Times New Roman" w:cs="Times New Roman"/>
          <w:sz w:val="28"/>
          <w:szCs w:val="28"/>
        </w:rPr>
        <w:t>возникающи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4310">
        <w:rPr>
          <w:rFonts w:ascii="Times New Roman" w:hAnsi="Times New Roman" w:cs="Times New Roman"/>
          <w:sz w:val="28"/>
          <w:szCs w:val="28"/>
        </w:rPr>
        <w:t xml:space="preserve"> в результате повседневных (непроизводственных) отношений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49C575" w14:textId="6D1E5409" w:rsidR="006114FA" w:rsidRDefault="00124310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Исследователи, в частности Г.А.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Бааль</w:t>
      </w:r>
      <w:proofErr w:type="spellEnd"/>
      <w:r w:rsidR="002A16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выделяют признаки </w:t>
      </w:r>
      <w:r w:rsidR="006114FA">
        <w:rPr>
          <w:rFonts w:ascii="Times New Roman" w:hAnsi="Times New Roman" w:cs="Times New Roman"/>
          <w:sz w:val="28"/>
          <w:szCs w:val="28"/>
        </w:rPr>
        <w:t>преступлений совершенных в сфере семейно-бытовых отношений, такие как:</w:t>
      </w:r>
    </w:p>
    <w:p w14:paraId="4E90F70E" w14:textId="2E814915" w:rsidR="006114FA" w:rsidRDefault="006114FA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конфликта, перерастающего в преступление между виновным и потерпевшим, находящихся в семейных и иных родственных или соседский отношениях;</w:t>
      </w:r>
    </w:p>
    <w:p w14:paraId="30DD76C2" w14:textId="0EF46015" w:rsidR="006114FA" w:rsidRDefault="006114FA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обусловленный конфликтом насильственный характер посягательств на личность;</w:t>
      </w:r>
    </w:p>
    <w:p w14:paraId="5016D14E" w14:textId="3C63F826" w:rsidR="006114FA" w:rsidRDefault="006114FA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конкретное место совершения преступления – квартира, общежитие, иное жилище;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</w:p>
    <w:p w14:paraId="62385CE5" w14:textId="4BC16F77" w:rsidR="00124310" w:rsidRDefault="00124310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1605">
        <w:rPr>
          <w:rFonts w:ascii="Times New Roman" w:hAnsi="Times New Roman" w:cs="Times New Roman"/>
          <w:sz w:val="28"/>
          <w:szCs w:val="28"/>
        </w:rPr>
        <w:t xml:space="preserve">Соглашаясь с мнением Г.А. </w:t>
      </w:r>
      <w:proofErr w:type="spellStart"/>
      <w:r w:rsidR="002A1605">
        <w:rPr>
          <w:rFonts w:ascii="Times New Roman" w:hAnsi="Times New Roman" w:cs="Times New Roman"/>
          <w:sz w:val="28"/>
          <w:szCs w:val="28"/>
        </w:rPr>
        <w:t>Бааля</w:t>
      </w:r>
      <w:proofErr w:type="spellEnd"/>
      <w:r w:rsidR="00B55B65">
        <w:rPr>
          <w:rFonts w:ascii="Times New Roman" w:hAnsi="Times New Roman" w:cs="Times New Roman"/>
          <w:sz w:val="28"/>
          <w:szCs w:val="28"/>
        </w:rPr>
        <w:t>,</w:t>
      </w:r>
      <w:r w:rsidR="002A1605">
        <w:rPr>
          <w:rFonts w:ascii="Times New Roman" w:hAnsi="Times New Roman" w:cs="Times New Roman"/>
          <w:sz w:val="28"/>
          <w:szCs w:val="28"/>
        </w:rPr>
        <w:t xml:space="preserve"> необходимо так же </w:t>
      </w:r>
      <w:r w:rsidR="00256E1E">
        <w:rPr>
          <w:rFonts w:ascii="Times New Roman" w:hAnsi="Times New Roman" w:cs="Times New Roman"/>
          <w:sz w:val="28"/>
          <w:szCs w:val="28"/>
        </w:rPr>
        <w:t xml:space="preserve">уточнить, что признаки могут быть расширены, что и было сделано С.В. Максимовым и В.П. </w:t>
      </w:r>
      <w:proofErr w:type="spellStart"/>
      <w:r w:rsidR="00256E1E">
        <w:rPr>
          <w:rFonts w:ascii="Times New Roman" w:hAnsi="Times New Roman" w:cs="Times New Roman"/>
          <w:sz w:val="28"/>
          <w:szCs w:val="28"/>
        </w:rPr>
        <w:t>Ревиным</w:t>
      </w:r>
      <w:proofErr w:type="spellEnd"/>
      <w:r w:rsidR="00256E1E">
        <w:rPr>
          <w:rFonts w:ascii="Times New Roman" w:hAnsi="Times New Roman" w:cs="Times New Roman"/>
          <w:sz w:val="28"/>
          <w:szCs w:val="28"/>
        </w:rPr>
        <w:t>, которые указывают в качестве обязательных такие признак</w:t>
      </w:r>
      <w:r w:rsidR="00DD0305">
        <w:rPr>
          <w:rFonts w:ascii="Times New Roman" w:hAnsi="Times New Roman" w:cs="Times New Roman"/>
          <w:sz w:val="28"/>
          <w:szCs w:val="28"/>
        </w:rPr>
        <w:t>и</w:t>
      </w:r>
      <w:r w:rsidR="00256E1E">
        <w:rPr>
          <w:rFonts w:ascii="Times New Roman" w:hAnsi="Times New Roman" w:cs="Times New Roman"/>
          <w:sz w:val="28"/>
          <w:szCs w:val="28"/>
        </w:rPr>
        <w:t xml:space="preserve"> как:</w:t>
      </w:r>
    </w:p>
    <w:p w14:paraId="5E8C3668" w14:textId="74F98325" w:rsidR="00256E1E" w:rsidRDefault="00256E1E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(обусловленность) с непроизводственной (семейно-бытовой) сферой отношений;</w:t>
      </w:r>
    </w:p>
    <w:p w14:paraId="23291F93" w14:textId="5CAB1A9F" w:rsidR="00256E1E" w:rsidRDefault="00256E1E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мотивационного аспекта, базирующегося на неприязни, ревности, мести, хулиганских побуждениях;</w:t>
      </w:r>
    </w:p>
    <w:p w14:paraId="67B42B04" w14:textId="7D706785" w:rsidR="00256E1E" w:rsidRDefault="00256E1E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между виновным и потерпевшим функционального семейного, иного родственного или соседского общения,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причинно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связанного с совершением преступления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9A4331" w14:textId="576FB240" w:rsidR="00124310" w:rsidRDefault="00B55B6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давая ответ на вопрос </w:t>
      </w:r>
      <w:r w:rsidR="000741B5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то же такое </w:t>
      </w:r>
      <w:r w:rsidR="007317FB">
        <w:rPr>
          <w:rFonts w:ascii="Times New Roman" w:hAnsi="Times New Roman" w:cs="Times New Roman"/>
          <w:sz w:val="28"/>
          <w:szCs w:val="28"/>
        </w:rPr>
        <w:t>семейное</w:t>
      </w:r>
      <w:r>
        <w:rPr>
          <w:rFonts w:ascii="Times New Roman" w:hAnsi="Times New Roman" w:cs="Times New Roman"/>
          <w:sz w:val="28"/>
          <w:szCs w:val="28"/>
        </w:rPr>
        <w:t xml:space="preserve"> (быто</w:t>
      </w:r>
      <w:r w:rsidR="007317FB">
        <w:rPr>
          <w:rFonts w:ascii="Times New Roman" w:hAnsi="Times New Roman" w:cs="Times New Roman"/>
          <w:sz w:val="28"/>
          <w:szCs w:val="28"/>
        </w:rPr>
        <w:t>вое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317FB">
        <w:rPr>
          <w:rFonts w:ascii="Times New Roman" w:hAnsi="Times New Roman" w:cs="Times New Roman"/>
          <w:sz w:val="28"/>
          <w:szCs w:val="28"/>
        </w:rPr>
        <w:t>преступление</w:t>
      </w:r>
      <w:r w:rsidR="000741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сказать, что семейное (бытовое) преступление, это общественно опасное и уголовно наказуемое деяние, совершаемое внутри одной социальной </w:t>
      </w:r>
      <w:r w:rsidR="00B6399B">
        <w:rPr>
          <w:rFonts w:ascii="Times New Roman" w:hAnsi="Times New Roman" w:cs="Times New Roman"/>
          <w:sz w:val="28"/>
          <w:szCs w:val="28"/>
        </w:rPr>
        <w:t>ячейки (семьи)</w:t>
      </w:r>
      <w:r>
        <w:rPr>
          <w:rFonts w:ascii="Times New Roman" w:hAnsi="Times New Roman" w:cs="Times New Roman"/>
          <w:sz w:val="28"/>
          <w:szCs w:val="28"/>
        </w:rPr>
        <w:t>, члены которой связанные между собой родственными</w:t>
      </w:r>
      <w:r w:rsidR="000741B5">
        <w:rPr>
          <w:rFonts w:ascii="Times New Roman" w:hAnsi="Times New Roman" w:cs="Times New Roman"/>
          <w:sz w:val="28"/>
          <w:szCs w:val="28"/>
        </w:rPr>
        <w:t>, семейными</w:t>
      </w:r>
      <w:r>
        <w:rPr>
          <w:rFonts w:ascii="Times New Roman" w:hAnsi="Times New Roman" w:cs="Times New Roman"/>
          <w:sz w:val="28"/>
          <w:szCs w:val="28"/>
        </w:rPr>
        <w:t xml:space="preserve"> или соседскими отношениями </w:t>
      </w:r>
      <w:r w:rsidR="000741B5">
        <w:rPr>
          <w:rFonts w:ascii="Times New Roman" w:hAnsi="Times New Roman" w:cs="Times New Roman"/>
          <w:sz w:val="28"/>
          <w:szCs w:val="28"/>
        </w:rPr>
        <w:t xml:space="preserve">совершенное </w:t>
      </w:r>
      <w:r>
        <w:rPr>
          <w:rFonts w:ascii="Times New Roman" w:hAnsi="Times New Roman" w:cs="Times New Roman"/>
          <w:sz w:val="28"/>
          <w:szCs w:val="28"/>
        </w:rPr>
        <w:t xml:space="preserve">в сфере. </w:t>
      </w:r>
    </w:p>
    <w:p w14:paraId="0B53F52F" w14:textId="6C5E3C6D" w:rsidR="00702845" w:rsidRDefault="00DB49D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483F548" w14:textId="5D743947" w:rsidR="00702845" w:rsidRDefault="007F039B" w:rsidP="00295FF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39B">
        <w:rPr>
          <w:rFonts w:ascii="Times New Roman" w:hAnsi="Times New Roman" w:cs="Times New Roman"/>
          <w:sz w:val="28"/>
          <w:szCs w:val="28"/>
        </w:rPr>
        <w:t>Причины и условия</w:t>
      </w:r>
      <w:r w:rsidR="0063274E">
        <w:rPr>
          <w:rFonts w:ascii="Times New Roman" w:hAnsi="Times New Roman" w:cs="Times New Roman"/>
          <w:sz w:val="28"/>
          <w:szCs w:val="28"/>
        </w:rPr>
        <w:t xml:space="preserve"> совершения</w:t>
      </w:r>
      <w:r w:rsidRPr="007F039B">
        <w:rPr>
          <w:rFonts w:ascii="Times New Roman" w:hAnsi="Times New Roman" w:cs="Times New Roman"/>
          <w:sz w:val="28"/>
          <w:szCs w:val="28"/>
        </w:rPr>
        <w:t xml:space="preserve"> </w:t>
      </w:r>
      <w:r w:rsidR="004B4706">
        <w:rPr>
          <w:rFonts w:ascii="Times New Roman" w:hAnsi="Times New Roman" w:cs="Times New Roman"/>
          <w:sz w:val="28"/>
          <w:szCs w:val="28"/>
        </w:rPr>
        <w:t xml:space="preserve">семейного (бытового) насилия. </w:t>
      </w:r>
    </w:p>
    <w:p w14:paraId="5A5FA0CA" w14:textId="5BC9618F" w:rsidR="006A5142" w:rsidRDefault="006A5142" w:rsidP="00295FF1">
      <w:pPr>
        <w:pStyle w:val="a3"/>
        <w:spacing w:after="0" w:line="240" w:lineRule="auto"/>
        <w:ind w:left="1407"/>
        <w:rPr>
          <w:rFonts w:ascii="Times New Roman" w:hAnsi="Times New Roman" w:cs="Times New Roman"/>
          <w:sz w:val="28"/>
          <w:szCs w:val="28"/>
        </w:rPr>
      </w:pPr>
    </w:p>
    <w:p w14:paraId="2BAE91BA" w14:textId="77777777" w:rsidR="003039A0" w:rsidRDefault="0046510C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Уголовное законодательство Российской Федерации подразделяет </w:t>
      </w:r>
      <w:r w:rsidR="003039A0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преступления по родовому объекту, </w:t>
      </w:r>
      <w:r w:rsidRPr="0046510C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510C">
        <w:rPr>
          <w:rFonts w:ascii="Times New Roman" w:hAnsi="Times New Roman" w:cs="Times New Roman"/>
          <w:sz w:val="28"/>
          <w:szCs w:val="28"/>
        </w:rPr>
        <w:t xml:space="preserve"> общего объекта преступления, представляющая собой группу однородных общественных отношений (благ личности, общества и государства), которые охраняются комплексом взаимосвязанных уголовно-правовых норм</w:t>
      </w:r>
      <w:r w:rsidR="004B4706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 w:rsidRPr="004651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155E5C" w14:textId="433EA8DC" w:rsidR="004B4706" w:rsidRDefault="004B470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Родовой объект преступлений можно определить из названий разделов Особенной части УК РФ. Так если родовым объектом преступлений, совершенных по </w:t>
      </w:r>
      <w:r w:rsidR="003039A0">
        <w:rPr>
          <w:rFonts w:ascii="Times New Roman" w:hAnsi="Times New Roman" w:cs="Times New Roman"/>
          <w:sz w:val="28"/>
          <w:szCs w:val="28"/>
        </w:rPr>
        <w:t>семейным (</w:t>
      </w:r>
      <w:r>
        <w:rPr>
          <w:rFonts w:ascii="Times New Roman" w:hAnsi="Times New Roman" w:cs="Times New Roman"/>
          <w:sz w:val="28"/>
          <w:szCs w:val="28"/>
        </w:rPr>
        <w:t>бытовым</w:t>
      </w:r>
      <w:r w:rsidR="003039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мотивам и не только, является жизнь и здоровье человека, то они </w:t>
      </w:r>
      <w:r w:rsidR="009633A2">
        <w:rPr>
          <w:rFonts w:ascii="Times New Roman" w:hAnsi="Times New Roman" w:cs="Times New Roman"/>
          <w:sz w:val="28"/>
          <w:szCs w:val="28"/>
        </w:rPr>
        <w:t>объединены</w:t>
      </w:r>
      <w:r>
        <w:rPr>
          <w:rFonts w:ascii="Times New Roman" w:hAnsi="Times New Roman" w:cs="Times New Roman"/>
          <w:sz w:val="28"/>
          <w:szCs w:val="28"/>
        </w:rPr>
        <w:t xml:space="preserve"> в разделе VII – Преступления против личности и охватываются статьями со 105 по 125 УК РФ. </w:t>
      </w:r>
    </w:p>
    <w:p w14:paraId="24970244" w14:textId="0910147E" w:rsidR="004B4706" w:rsidRDefault="004B470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Буква закона охватывает только фактическую часть совершенного преступления, а что же является его причиной, причиной совершения семейного (бытового) насилия? </w:t>
      </w:r>
    </w:p>
    <w:p w14:paraId="025583C7" w14:textId="570B9BD3" w:rsidR="005C2B1D" w:rsidRDefault="004B470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от реалий современного общества перейти в прошлое и попытаться разобраться</w:t>
      </w:r>
      <w:r w:rsidR="0082161C">
        <w:rPr>
          <w:rFonts w:ascii="Times New Roman" w:hAnsi="Times New Roman" w:cs="Times New Roman"/>
          <w:sz w:val="28"/>
          <w:szCs w:val="28"/>
        </w:rPr>
        <w:t xml:space="preserve"> в причинах </w:t>
      </w:r>
      <w:r w:rsidR="00262216">
        <w:rPr>
          <w:rFonts w:ascii="Times New Roman" w:hAnsi="Times New Roman" w:cs="Times New Roman"/>
          <w:sz w:val="28"/>
          <w:szCs w:val="28"/>
        </w:rPr>
        <w:t>семейного (бытового) насилия, то первое к чему стоить обратиться, это к</w:t>
      </w:r>
      <w:r w:rsidR="00F003FB">
        <w:rPr>
          <w:rFonts w:ascii="Times New Roman" w:hAnsi="Times New Roman" w:cs="Times New Roman"/>
          <w:sz w:val="28"/>
          <w:szCs w:val="28"/>
        </w:rPr>
        <w:t xml:space="preserve"> истории </w:t>
      </w:r>
      <w:r w:rsidR="00F003FB" w:rsidRPr="00F003FB">
        <w:rPr>
          <w:rFonts w:ascii="Times New Roman" w:hAnsi="Times New Roman" w:cs="Times New Roman"/>
          <w:sz w:val="28"/>
          <w:szCs w:val="28"/>
        </w:rPr>
        <w:t>человечества</w:t>
      </w:r>
      <w:r w:rsidR="00F003FB">
        <w:rPr>
          <w:rFonts w:ascii="Times New Roman" w:hAnsi="Times New Roman" w:cs="Times New Roman"/>
          <w:sz w:val="28"/>
          <w:szCs w:val="28"/>
        </w:rPr>
        <w:t xml:space="preserve">, которая зачастую </w:t>
      </w:r>
      <w:r w:rsidR="00F003FB" w:rsidRPr="00F003FB">
        <w:rPr>
          <w:rFonts w:ascii="Times New Roman" w:hAnsi="Times New Roman" w:cs="Times New Roman"/>
          <w:sz w:val="28"/>
          <w:szCs w:val="28"/>
        </w:rPr>
        <w:t xml:space="preserve">была сопряжена с агрессией. С 3600 г. до н.э., т.е. за 5602 года, количество мирных лет исчисляется лишь тремя сотнями, что составляет весьма незначительную долю — 5,4%. На остальные же годы жизни приходится более 15 тыс. войн, во время которых погибли </w:t>
      </w:r>
      <w:r w:rsidR="005C2B1D">
        <w:rPr>
          <w:rFonts w:ascii="Times New Roman" w:hAnsi="Times New Roman" w:cs="Times New Roman"/>
          <w:sz w:val="28"/>
          <w:szCs w:val="28"/>
        </w:rPr>
        <w:t>более</w:t>
      </w:r>
      <w:r w:rsidR="00F003FB" w:rsidRPr="00F003FB">
        <w:rPr>
          <w:rFonts w:ascii="Times New Roman" w:hAnsi="Times New Roman" w:cs="Times New Roman"/>
          <w:sz w:val="28"/>
          <w:szCs w:val="28"/>
        </w:rPr>
        <w:t xml:space="preserve"> 3,5 млрд человек. Только в течение прошлого века в мире произошло более 150 войн, различных по характеру и масштабам, унесших свыше 100 млн человеческих жизней</w:t>
      </w:r>
      <w:r w:rsidR="00F003FB">
        <w:rPr>
          <w:rFonts w:ascii="Times New Roman" w:hAnsi="Times New Roman" w:cs="Times New Roman"/>
          <w:sz w:val="28"/>
          <w:szCs w:val="28"/>
        </w:rPr>
        <w:t xml:space="preserve">, да и в текущем веке можно увидеть, что человечество не стремится к мирному </w:t>
      </w:r>
      <w:r w:rsidR="005C2B1D">
        <w:rPr>
          <w:rFonts w:ascii="Times New Roman" w:hAnsi="Times New Roman" w:cs="Times New Roman"/>
          <w:sz w:val="28"/>
          <w:szCs w:val="28"/>
        </w:rPr>
        <w:t>со</w:t>
      </w:r>
      <w:r w:rsidR="00F003FB">
        <w:rPr>
          <w:rFonts w:ascii="Times New Roman" w:hAnsi="Times New Roman" w:cs="Times New Roman"/>
          <w:sz w:val="28"/>
          <w:szCs w:val="28"/>
        </w:rPr>
        <w:t xml:space="preserve">существованию и выплеск агрессии находит свое выражение как в </w:t>
      </w:r>
      <w:r w:rsidR="00072916">
        <w:rPr>
          <w:rFonts w:ascii="Times New Roman" w:hAnsi="Times New Roman" w:cs="Times New Roman"/>
          <w:sz w:val="28"/>
          <w:szCs w:val="28"/>
        </w:rPr>
        <w:t>локальных,</w:t>
      </w:r>
      <w:r w:rsidR="00F003FB">
        <w:rPr>
          <w:rFonts w:ascii="Times New Roman" w:hAnsi="Times New Roman" w:cs="Times New Roman"/>
          <w:sz w:val="28"/>
          <w:szCs w:val="28"/>
        </w:rPr>
        <w:t xml:space="preserve"> так и в мировых конфликтах</w:t>
      </w:r>
      <w:r w:rsidR="00F003FB" w:rsidRPr="00F003FB">
        <w:rPr>
          <w:rFonts w:ascii="Times New Roman" w:hAnsi="Times New Roman" w:cs="Times New Roman"/>
          <w:sz w:val="28"/>
          <w:szCs w:val="28"/>
        </w:rPr>
        <w:t>.</w:t>
      </w:r>
      <w:r w:rsidR="00262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BF642" w14:textId="7182C425" w:rsidR="00072916" w:rsidRDefault="005C2B1D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мировых масштабах человечество не спешит «жить дружно», то и в маленьких «семейных» масштабах мира отдельно взятого человека, не удается найти решения проблемы бесконфликтного сосуществования. Так </w:t>
      </w:r>
      <w:r w:rsidRPr="005C2B1D">
        <w:rPr>
          <w:rFonts w:ascii="Times New Roman" w:hAnsi="Times New Roman" w:cs="Times New Roman"/>
          <w:sz w:val="28"/>
          <w:szCs w:val="28"/>
        </w:rPr>
        <w:t xml:space="preserve">в соответствии с платформой четвертой Всемирной конференции ООН по </w:t>
      </w:r>
      <w:r w:rsidRPr="005C2B1D">
        <w:rPr>
          <w:rFonts w:ascii="Times New Roman" w:hAnsi="Times New Roman" w:cs="Times New Roman"/>
          <w:sz w:val="28"/>
          <w:szCs w:val="28"/>
        </w:rPr>
        <w:lastRenderedPageBreak/>
        <w:t xml:space="preserve">положению женщин (Пекин 4-15 сентября 1995 г.), </w:t>
      </w:r>
      <w:r>
        <w:rPr>
          <w:rFonts w:ascii="Times New Roman" w:hAnsi="Times New Roman" w:cs="Times New Roman"/>
          <w:sz w:val="28"/>
          <w:szCs w:val="28"/>
        </w:rPr>
        <w:t xml:space="preserve">насилие в семье </w:t>
      </w:r>
      <w:r w:rsidRPr="005C2B1D">
        <w:rPr>
          <w:rFonts w:ascii="Times New Roman" w:hAnsi="Times New Roman" w:cs="Times New Roman"/>
          <w:sz w:val="28"/>
          <w:szCs w:val="28"/>
        </w:rPr>
        <w:t>признано «эпидемией» в большинстве стран мира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B07F18" w14:textId="780CEC4E" w:rsidR="006A5142" w:rsidRPr="004B4706" w:rsidRDefault="004B470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6C2A" w:rsidRPr="00616C2A">
        <w:rPr>
          <w:rFonts w:ascii="Times New Roman" w:hAnsi="Times New Roman" w:cs="Times New Roman"/>
          <w:sz w:val="28"/>
          <w:szCs w:val="28"/>
        </w:rPr>
        <w:t xml:space="preserve">Во время Пелопоннесской войны спартанцы взяли осадой союзные Афинам маленькие Платеи. Они учинили суд, задавая каждому военнопленному один вопрос: «Сделал ли ты какую услугу Спарте и ее союзникам?» Ответ был известен. Воюющие на стороне афинян не могли оказать такую услугу. Так спартанцы казнили 200 пленных </w:t>
      </w:r>
      <w:proofErr w:type="spellStart"/>
      <w:r w:rsidR="00616C2A" w:rsidRPr="00616C2A">
        <w:rPr>
          <w:rFonts w:ascii="Times New Roman" w:hAnsi="Times New Roman" w:cs="Times New Roman"/>
          <w:sz w:val="28"/>
          <w:szCs w:val="28"/>
        </w:rPr>
        <w:t>платеян</w:t>
      </w:r>
      <w:proofErr w:type="spellEnd"/>
      <w:r w:rsidR="00616C2A" w:rsidRPr="00616C2A">
        <w:rPr>
          <w:rFonts w:ascii="Times New Roman" w:hAnsi="Times New Roman" w:cs="Times New Roman"/>
          <w:sz w:val="28"/>
          <w:szCs w:val="28"/>
        </w:rPr>
        <w:t xml:space="preserve"> и 25 афинян. </w:t>
      </w:r>
      <w:proofErr w:type="spellStart"/>
      <w:r w:rsidR="00616C2A" w:rsidRPr="00616C2A">
        <w:rPr>
          <w:rFonts w:ascii="Times New Roman" w:hAnsi="Times New Roman" w:cs="Times New Roman"/>
          <w:sz w:val="28"/>
          <w:szCs w:val="28"/>
        </w:rPr>
        <w:t>Платейские</w:t>
      </w:r>
      <w:proofErr w:type="spellEnd"/>
      <w:r w:rsidR="00616C2A" w:rsidRPr="00616C2A">
        <w:rPr>
          <w:rFonts w:ascii="Times New Roman" w:hAnsi="Times New Roman" w:cs="Times New Roman"/>
          <w:sz w:val="28"/>
          <w:szCs w:val="28"/>
        </w:rPr>
        <w:t xml:space="preserve"> женщины стали рабынями.</w:t>
      </w:r>
    </w:p>
    <w:p w14:paraId="494481C9" w14:textId="6940EC4E" w:rsidR="006A5142" w:rsidRDefault="008E526C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526C">
        <w:rPr>
          <w:rFonts w:ascii="Times New Roman" w:hAnsi="Times New Roman" w:cs="Times New Roman"/>
          <w:sz w:val="28"/>
          <w:szCs w:val="28"/>
        </w:rPr>
        <w:t>Особый церковный суд католической церкви под названием «Инквизиция» был создан в 1215 году папой Иннокентием III.</w:t>
      </w:r>
      <w:r w:rsidR="006F6A27">
        <w:rPr>
          <w:rFonts w:ascii="Times New Roman" w:hAnsi="Times New Roman" w:cs="Times New Roman"/>
          <w:sz w:val="28"/>
          <w:szCs w:val="28"/>
        </w:rPr>
        <w:t xml:space="preserve"> </w:t>
      </w:r>
      <w:r w:rsidRPr="008E526C">
        <w:rPr>
          <w:rFonts w:ascii="Times New Roman" w:hAnsi="Times New Roman" w:cs="Times New Roman"/>
          <w:sz w:val="28"/>
          <w:szCs w:val="28"/>
        </w:rPr>
        <w:t xml:space="preserve">Церковный трибунал, которому было поручено «обнаружение, наказание и предотвращение ересей», был учреждён в Южной Франции Григорием IX в 1229 году. Этот институт достиг своего апогея в 1478 году, когда король Фердинанд и королева Изабелла с санкции папы </w:t>
      </w:r>
      <w:proofErr w:type="spellStart"/>
      <w:r w:rsidRPr="008E526C">
        <w:rPr>
          <w:rFonts w:ascii="Times New Roman" w:hAnsi="Times New Roman" w:cs="Times New Roman"/>
          <w:sz w:val="28"/>
          <w:szCs w:val="28"/>
        </w:rPr>
        <w:t>Сикста</w:t>
      </w:r>
      <w:proofErr w:type="spellEnd"/>
      <w:r w:rsidRPr="008E526C">
        <w:rPr>
          <w:rFonts w:ascii="Times New Roman" w:hAnsi="Times New Roman" w:cs="Times New Roman"/>
          <w:sz w:val="28"/>
          <w:szCs w:val="28"/>
        </w:rPr>
        <w:t xml:space="preserve"> IV учредили испанскую инквизицию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526C">
        <w:rPr>
          <w:rFonts w:ascii="Times New Roman" w:hAnsi="Times New Roman" w:cs="Times New Roman"/>
          <w:sz w:val="28"/>
          <w:szCs w:val="28"/>
        </w:rPr>
        <w:t>многие тысячи мужчин, женщин и детей были сожжены заживо на кострах за ересь и другие «преступления» против церкви</w:t>
      </w:r>
      <w:r>
        <w:rPr>
          <w:rFonts w:ascii="Times New Roman" w:hAnsi="Times New Roman" w:cs="Times New Roman"/>
          <w:sz w:val="28"/>
          <w:szCs w:val="28"/>
        </w:rPr>
        <w:t xml:space="preserve">, бога </w:t>
      </w:r>
      <w:r w:rsidRPr="008E526C">
        <w:rPr>
          <w:rFonts w:ascii="Times New Roman" w:hAnsi="Times New Roman" w:cs="Times New Roman"/>
          <w:sz w:val="28"/>
          <w:szCs w:val="28"/>
        </w:rPr>
        <w:t>и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6A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8F8524" w14:textId="77777777" w:rsidR="006F6A27" w:rsidRDefault="006F6A2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A27">
        <w:rPr>
          <w:rFonts w:ascii="Times New Roman" w:hAnsi="Times New Roman" w:cs="Times New Roman"/>
          <w:sz w:val="28"/>
          <w:szCs w:val="28"/>
        </w:rPr>
        <w:t xml:space="preserve">До середины 1800-х годов дети были движимостью, собственностью, в связи с чем их родитель (владелец) обладал абсолютным контролем над их жизнью и смертью, они могли даже продаваться. </w:t>
      </w:r>
    </w:p>
    <w:p w14:paraId="7AB661D2" w14:textId="3C7C50B3" w:rsidR="006F6A27" w:rsidRDefault="006F6A27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F6A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A27">
        <w:rPr>
          <w:rFonts w:ascii="Times New Roman" w:hAnsi="Times New Roman" w:cs="Times New Roman"/>
          <w:sz w:val="28"/>
          <w:szCs w:val="28"/>
        </w:rPr>
        <w:t>добиблейские</w:t>
      </w:r>
      <w:proofErr w:type="spellEnd"/>
      <w:r w:rsidRPr="006F6A2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F6A27">
        <w:rPr>
          <w:rFonts w:ascii="Times New Roman" w:hAnsi="Times New Roman" w:cs="Times New Roman"/>
          <w:sz w:val="28"/>
          <w:szCs w:val="28"/>
        </w:rPr>
        <w:t>парабиблейские</w:t>
      </w:r>
      <w:proofErr w:type="spellEnd"/>
      <w:r w:rsidRPr="006F6A27">
        <w:rPr>
          <w:rFonts w:ascii="Times New Roman" w:hAnsi="Times New Roman" w:cs="Times New Roman"/>
          <w:sz w:val="28"/>
          <w:szCs w:val="28"/>
        </w:rPr>
        <w:t xml:space="preserve"> времена</w:t>
      </w:r>
      <w:r>
        <w:rPr>
          <w:rFonts w:ascii="Times New Roman" w:hAnsi="Times New Roman" w:cs="Times New Roman"/>
          <w:sz w:val="28"/>
          <w:szCs w:val="28"/>
        </w:rPr>
        <w:t>, а так и в дальнейшем в</w:t>
      </w:r>
      <w:r w:rsidRPr="006F6A27">
        <w:rPr>
          <w:rFonts w:ascii="Times New Roman" w:hAnsi="Times New Roman" w:cs="Times New Roman"/>
          <w:sz w:val="28"/>
          <w:szCs w:val="28"/>
        </w:rPr>
        <w:t>о времена Древней Греции и Рима, детей приносили в жертву ритуально, их сжигали на костре, в случае неполноценности ребенка его выгоняли, иногда дети были орудием кровной мести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414383" w14:textId="3BD4F24F" w:rsidR="00E73323" w:rsidRDefault="00E73323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дальнейшей истории человечества так же найдется не мало примеров агрессивного (насильственного) отношения более сильного человека к более слабому. </w:t>
      </w:r>
    </w:p>
    <w:p w14:paraId="38E265F1" w14:textId="77777777" w:rsidR="00DC35D6" w:rsidRDefault="00E24A61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основной причиной совершения как семейного (бытового) насилия, так и насилия в целом можно назвать </w:t>
      </w:r>
      <w:r w:rsidR="007F68AE">
        <w:rPr>
          <w:rFonts w:ascii="Times New Roman" w:hAnsi="Times New Roman" w:cs="Times New Roman"/>
          <w:sz w:val="28"/>
          <w:szCs w:val="28"/>
        </w:rPr>
        <w:t>решение одного человека, поправ честь и достоинство, а также права другого человека, с применением насилия, как телесного, так и морального, главенствовать над ним</w:t>
      </w:r>
      <w:r w:rsidR="00DC35D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608CD3" w14:textId="212D55BC" w:rsidR="00E24A61" w:rsidRDefault="00DC35D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пример, можно привести гендерное неравенство в семье и обществе, и общественные нормы, допускающие такое насилие, которое по мнению Всемирной организации здравоохранения, является коренной причиной семейного насилия по отношении к женщинам и детям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143776" w14:textId="77777777" w:rsidR="009633A2" w:rsidRDefault="00413B1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Условиями, же способствующими </w:t>
      </w:r>
      <w:r w:rsidR="00DC35D6">
        <w:rPr>
          <w:rFonts w:ascii="Times New Roman" w:hAnsi="Times New Roman" w:cs="Times New Roman"/>
          <w:sz w:val="28"/>
          <w:szCs w:val="28"/>
        </w:rPr>
        <w:t>совершению семейного (бытового) насилия,</w:t>
      </w:r>
      <w:r>
        <w:rPr>
          <w:rFonts w:ascii="Times New Roman" w:hAnsi="Times New Roman" w:cs="Times New Roman"/>
          <w:sz w:val="28"/>
          <w:szCs w:val="28"/>
        </w:rPr>
        <w:t xml:space="preserve"> можно назвать </w:t>
      </w:r>
      <w:r w:rsidR="009633A2">
        <w:rPr>
          <w:rFonts w:ascii="Times New Roman" w:hAnsi="Times New Roman" w:cs="Times New Roman"/>
          <w:sz w:val="28"/>
          <w:szCs w:val="28"/>
        </w:rPr>
        <w:t xml:space="preserve">несколько факторов, в зависимости от условий проживания семьи, как уже сформировавшейся ячейки, а также условий проживания каждого его члена до создания семьи. Таких факторов можно выделить несколько и сформировать по группам, в зависимости от времени и условий формирования. </w:t>
      </w:r>
    </w:p>
    <w:p w14:paraId="7612B199" w14:textId="77777777" w:rsidR="009633A2" w:rsidRDefault="009633A2" w:rsidP="00295F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Культурные</w:t>
      </w:r>
    </w:p>
    <w:p w14:paraId="794276FB" w14:textId="77777777" w:rsidR="009633A2" w:rsidRDefault="009633A2" w:rsidP="00295F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</w:t>
      </w:r>
    </w:p>
    <w:p w14:paraId="463D1525" w14:textId="77777777" w:rsidR="009633A2" w:rsidRDefault="009633A2" w:rsidP="00295F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Экономические </w:t>
      </w:r>
    </w:p>
    <w:p w14:paraId="6E7DE56C" w14:textId="6136732A" w:rsidR="009633A2" w:rsidRPr="00623425" w:rsidRDefault="009633A2" w:rsidP="00295F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25">
        <w:rPr>
          <w:rFonts w:ascii="Times New Roman" w:hAnsi="Times New Roman" w:cs="Times New Roman"/>
          <w:sz w:val="28"/>
          <w:szCs w:val="28"/>
        </w:rPr>
        <w:t>Политические</w:t>
      </w:r>
      <w:r w:rsidR="00623425" w:rsidRPr="00623425">
        <w:rPr>
          <w:rFonts w:ascii="Times New Roman" w:hAnsi="Times New Roman" w:cs="Times New Roman"/>
          <w:sz w:val="28"/>
          <w:szCs w:val="28"/>
        </w:rPr>
        <w:t xml:space="preserve"> и правовые </w:t>
      </w:r>
    </w:p>
    <w:p w14:paraId="3ECCA4C3" w14:textId="154F48F9" w:rsidR="00623425" w:rsidRDefault="0062342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культурным факторам, можно отнести патриархальное строение общества в целом, толерантное отношение на протяжении всей истории к использованию физического насилия в семейных и не только отношениях.</w:t>
      </w:r>
    </w:p>
    <w:p w14:paraId="003B7E41" w14:textId="69F66A90" w:rsidR="00413B16" w:rsidRDefault="0062342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социальным факторам, можно отнести как принадлежность к криминализированным и неблагополучным слоям обществам, в том числе склонным к употреблению алкоголя и иным психоактивным веществам, так и наоборот к привилегированным слоям общества, которые исходя из, опять-таки исторически сложившегося к ним отношения, считают, что имеют право на большее, в том числе и в девиантном смысле этого слова, чем остальные люди. </w:t>
      </w:r>
    </w:p>
    <w:p w14:paraId="213D181B" w14:textId="6A261554" w:rsidR="00623425" w:rsidRDefault="0062342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экономическим факторам, можно отнести </w:t>
      </w:r>
      <w:r w:rsidRPr="00623425">
        <w:rPr>
          <w:rFonts w:ascii="Times New Roman" w:hAnsi="Times New Roman" w:cs="Times New Roman"/>
          <w:sz w:val="28"/>
          <w:szCs w:val="28"/>
        </w:rPr>
        <w:t>это финансов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23425">
        <w:rPr>
          <w:rFonts w:ascii="Times New Roman" w:hAnsi="Times New Roman" w:cs="Times New Roman"/>
          <w:sz w:val="28"/>
          <w:szCs w:val="28"/>
        </w:rPr>
        <w:t xml:space="preserve"> зависимость жертвы, дискриминация в трудовой сфере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FA1FDB" w14:textId="11ACFBEC" w:rsidR="00623425" w:rsidRPr="009633A2" w:rsidRDefault="00623425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политическим и правовым факторам можно отнести н</w:t>
      </w:r>
      <w:r w:rsidRPr="00623425">
        <w:rPr>
          <w:rFonts w:ascii="Times New Roman" w:hAnsi="Times New Roman" w:cs="Times New Roman"/>
          <w:sz w:val="28"/>
          <w:szCs w:val="28"/>
        </w:rPr>
        <w:t>изкий уровень правовой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жертвы</w:t>
      </w:r>
      <w:r w:rsidRPr="00623425">
        <w:rPr>
          <w:rFonts w:ascii="Times New Roman" w:hAnsi="Times New Roman" w:cs="Times New Roman"/>
          <w:sz w:val="28"/>
          <w:szCs w:val="28"/>
        </w:rPr>
        <w:t>, игнорирование проблемы со стороны работников правоохранительных органов и судебной системы</w:t>
      </w:r>
      <w:r w:rsidR="000B6EA9">
        <w:rPr>
          <w:rFonts w:ascii="Times New Roman" w:hAnsi="Times New Roman" w:cs="Times New Roman"/>
          <w:sz w:val="28"/>
          <w:szCs w:val="28"/>
        </w:rPr>
        <w:t xml:space="preserve"> в </w:t>
      </w:r>
      <w:r w:rsidR="00FF1950">
        <w:rPr>
          <w:rFonts w:ascii="Times New Roman" w:hAnsi="Times New Roman" w:cs="Times New Roman"/>
          <w:sz w:val="28"/>
          <w:szCs w:val="28"/>
        </w:rPr>
        <w:t xml:space="preserve">широком </w:t>
      </w:r>
      <w:r w:rsidR="000B6EA9">
        <w:rPr>
          <w:rFonts w:ascii="Times New Roman" w:hAnsi="Times New Roman" w:cs="Times New Roman"/>
          <w:sz w:val="28"/>
          <w:szCs w:val="28"/>
        </w:rPr>
        <w:t>смысле</w:t>
      </w:r>
      <w:r w:rsidR="00FF1950">
        <w:rPr>
          <w:rFonts w:ascii="Times New Roman" w:hAnsi="Times New Roman" w:cs="Times New Roman"/>
          <w:sz w:val="28"/>
          <w:szCs w:val="28"/>
        </w:rPr>
        <w:t>, решение проблемы на законодательном уровне, введением новых санкций</w:t>
      </w:r>
      <w:r>
        <w:rPr>
          <w:rFonts w:ascii="Times New Roman" w:hAnsi="Times New Roman" w:cs="Times New Roman"/>
          <w:sz w:val="28"/>
          <w:szCs w:val="28"/>
        </w:rPr>
        <w:t xml:space="preserve">, слабая ориентированность профилактических мер и санкций статей на изоляцию агрессора от жертвы. </w:t>
      </w:r>
    </w:p>
    <w:p w14:paraId="13EC4D83" w14:textId="77777777" w:rsidR="008E526C" w:rsidRDefault="008E526C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E29E07" w14:textId="63F94374" w:rsidR="004B4706" w:rsidRDefault="00D01EA9" w:rsidP="00295FF1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и к</w:t>
      </w:r>
      <w:r w:rsidR="00FF1950" w:rsidRPr="00FF1950">
        <w:rPr>
          <w:rFonts w:ascii="Times New Roman" w:hAnsi="Times New Roman" w:cs="Times New Roman"/>
          <w:sz w:val="28"/>
          <w:szCs w:val="28"/>
        </w:rPr>
        <w:t xml:space="preserve">риминологическая характеристика личности бытового преступника </w:t>
      </w:r>
      <w:r w:rsidR="004B4706" w:rsidRPr="00FF19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AE704" w14:textId="14ED724D" w:rsidR="00FF1950" w:rsidRDefault="00FF1950" w:rsidP="00295FF1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446B289" w14:textId="19B77E47" w:rsidR="00FF1950" w:rsidRDefault="009D2538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понимания причин совершения того или иного действия человека, необходимо понимать причину совершенных им действий.  </w:t>
      </w:r>
      <w:r w:rsidR="0021776F">
        <w:rPr>
          <w:rFonts w:ascii="Times New Roman" w:hAnsi="Times New Roman" w:cs="Times New Roman"/>
          <w:sz w:val="28"/>
          <w:szCs w:val="28"/>
        </w:rPr>
        <w:t xml:space="preserve">По мнению Ю.М. </w:t>
      </w:r>
      <w:proofErr w:type="spellStart"/>
      <w:r w:rsidR="0021776F">
        <w:rPr>
          <w:rFonts w:ascii="Times New Roman" w:hAnsi="Times New Roman" w:cs="Times New Roman"/>
          <w:sz w:val="28"/>
          <w:szCs w:val="28"/>
        </w:rPr>
        <w:t>Антоняна</w:t>
      </w:r>
      <w:proofErr w:type="spellEnd"/>
      <w:r w:rsidR="0021776F">
        <w:rPr>
          <w:rFonts w:ascii="Times New Roman" w:hAnsi="Times New Roman" w:cs="Times New Roman"/>
          <w:sz w:val="28"/>
          <w:szCs w:val="28"/>
        </w:rPr>
        <w:t xml:space="preserve"> «Криминологическое изучение личности преступника осуществляется главным образом для выявления и оценки тех ее свойств и черт, которые порождают преступное поведение, в целях его профилактики»</w:t>
      </w:r>
      <w:r w:rsidR="0021776F">
        <w:rPr>
          <w:rStyle w:val="a6"/>
          <w:rFonts w:ascii="Times New Roman" w:hAnsi="Times New Roman" w:cs="Times New Roman"/>
          <w:sz w:val="28"/>
          <w:szCs w:val="28"/>
        </w:rPr>
        <w:footnoteReference w:id="15"/>
      </w:r>
      <w:r w:rsidR="0021776F">
        <w:rPr>
          <w:rFonts w:ascii="Times New Roman" w:hAnsi="Times New Roman" w:cs="Times New Roman"/>
          <w:sz w:val="28"/>
          <w:szCs w:val="28"/>
        </w:rPr>
        <w:t xml:space="preserve">, а в целом личность преступника он определяет как «…  личность человека, который совершил преступление </w:t>
      </w:r>
      <w:r w:rsidR="000F6326">
        <w:rPr>
          <w:rFonts w:ascii="Times New Roman" w:hAnsi="Times New Roman" w:cs="Times New Roman"/>
          <w:sz w:val="28"/>
          <w:szCs w:val="28"/>
        </w:rPr>
        <w:t>вследствие</w:t>
      </w:r>
      <w:r w:rsidR="0021776F">
        <w:rPr>
          <w:rFonts w:ascii="Times New Roman" w:hAnsi="Times New Roman" w:cs="Times New Roman"/>
          <w:sz w:val="28"/>
          <w:szCs w:val="28"/>
        </w:rPr>
        <w:t xml:space="preserve"> присущих ему психологических особенностей, антиобщественных взглядов, отрицательного отношения к нравственным ценностям и выбора общественно опасного пути для удовлетворения своих потребностей или не проявления необходимой активности в предотвращении отрицательного результата»</w:t>
      </w:r>
      <w:r w:rsidR="008D5814">
        <w:rPr>
          <w:rStyle w:val="a6"/>
          <w:rFonts w:ascii="Times New Roman" w:hAnsi="Times New Roman" w:cs="Times New Roman"/>
          <w:sz w:val="28"/>
          <w:szCs w:val="28"/>
        </w:rPr>
        <w:footnoteReference w:id="16"/>
      </w:r>
      <w:r w:rsidR="008D581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456A58" w14:textId="6ACBEFEA" w:rsidR="008D5814" w:rsidRDefault="008D5814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общего научного понимания того, что же такое «личность преступника» </w:t>
      </w:r>
      <w:r w:rsidR="00F91DE5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дать определение личности преступника с уголовно-правовой точки зрения. </w:t>
      </w:r>
    </w:p>
    <w:p w14:paraId="17F0B9D8" w14:textId="71695C66" w:rsidR="00A74C2F" w:rsidRDefault="009B7E2D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Личность преступника </w:t>
      </w:r>
      <w:r w:rsidR="00711D23">
        <w:rPr>
          <w:rFonts w:ascii="Times New Roman" w:hAnsi="Times New Roman" w:cs="Times New Roman"/>
          <w:sz w:val="28"/>
          <w:szCs w:val="28"/>
        </w:rPr>
        <w:t xml:space="preserve">изучается в </w:t>
      </w:r>
      <w:r>
        <w:rPr>
          <w:rFonts w:ascii="Times New Roman" w:hAnsi="Times New Roman" w:cs="Times New Roman"/>
          <w:sz w:val="28"/>
          <w:szCs w:val="28"/>
        </w:rPr>
        <w:t>уголовном праве</w:t>
      </w:r>
      <w:r w:rsidR="00711D23">
        <w:rPr>
          <w:rFonts w:ascii="Times New Roman" w:hAnsi="Times New Roman" w:cs="Times New Roman"/>
          <w:sz w:val="28"/>
          <w:szCs w:val="28"/>
        </w:rPr>
        <w:t xml:space="preserve"> как часть состава преступления, входит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11D23">
        <w:rPr>
          <w:rFonts w:ascii="Times New Roman" w:hAnsi="Times New Roman" w:cs="Times New Roman"/>
          <w:sz w:val="28"/>
          <w:szCs w:val="28"/>
        </w:rPr>
        <w:t xml:space="preserve">него в качестве </w:t>
      </w:r>
      <w:r>
        <w:rPr>
          <w:rFonts w:ascii="Times New Roman" w:hAnsi="Times New Roman" w:cs="Times New Roman"/>
          <w:sz w:val="28"/>
          <w:szCs w:val="28"/>
        </w:rPr>
        <w:t>обязательн</w:t>
      </w:r>
      <w:r w:rsidR="00711D2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="00711D23">
        <w:rPr>
          <w:rFonts w:ascii="Times New Roman" w:hAnsi="Times New Roman" w:cs="Times New Roman"/>
          <w:sz w:val="28"/>
          <w:szCs w:val="28"/>
        </w:rPr>
        <w:t>стороны – субъекта преступления</w:t>
      </w:r>
      <w:r w:rsidR="000F6326">
        <w:rPr>
          <w:rFonts w:ascii="Times New Roman" w:hAnsi="Times New Roman" w:cs="Times New Roman"/>
          <w:sz w:val="28"/>
          <w:szCs w:val="28"/>
        </w:rPr>
        <w:t xml:space="preserve">. </w:t>
      </w:r>
      <w:r w:rsidR="00A74C2F">
        <w:rPr>
          <w:rFonts w:ascii="Times New Roman" w:hAnsi="Times New Roman" w:cs="Times New Roman"/>
          <w:sz w:val="28"/>
          <w:szCs w:val="28"/>
        </w:rPr>
        <w:t xml:space="preserve">Т.е. субъект преступления, в соответствии со ст. 19, 20, 21 УК РФ вменяемое физическое лицо, достигшее возраста уголовной ответственности на момент его совершения. </w:t>
      </w:r>
    </w:p>
    <w:p w14:paraId="5D286CAD" w14:textId="08BF03F0" w:rsidR="00AF3A24" w:rsidRDefault="000F632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 криминологическая и уголовно-правовая сторона изучения личности преступника, по моему мнению, неотъемлемо связаны между собой и дополняют друг друга для получения полной картины причин совершения того или иного преступления</w:t>
      </w:r>
      <w:r w:rsidR="00DC517B">
        <w:rPr>
          <w:rFonts w:ascii="Times New Roman" w:hAnsi="Times New Roman" w:cs="Times New Roman"/>
          <w:sz w:val="28"/>
          <w:szCs w:val="28"/>
        </w:rPr>
        <w:t xml:space="preserve">, а </w:t>
      </w:r>
      <w:r w:rsidR="00D41D19">
        <w:rPr>
          <w:rFonts w:ascii="Times New Roman" w:hAnsi="Times New Roman" w:cs="Times New Roman"/>
          <w:sz w:val="28"/>
          <w:szCs w:val="28"/>
        </w:rPr>
        <w:t>также</w:t>
      </w:r>
      <w:r w:rsidR="00DC5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мотивов его совершения, </w:t>
      </w:r>
      <w:r w:rsidR="002F3E9F">
        <w:rPr>
          <w:rFonts w:ascii="Times New Roman" w:hAnsi="Times New Roman" w:cs="Times New Roman"/>
          <w:sz w:val="28"/>
          <w:szCs w:val="28"/>
        </w:rPr>
        <w:t>а следовательно,</w:t>
      </w:r>
      <w:r>
        <w:rPr>
          <w:rFonts w:ascii="Times New Roman" w:hAnsi="Times New Roman" w:cs="Times New Roman"/>
          <w:sz w:val="28"/>
          <w:szCs w:val="28"/>
        </w:rPr>
        <w:t xml:space="preserve"> и для возможности осуществления своевременных мер профилактики. </w:t>
      </w:r>
    </w:p>
    <w:p w14:paraId="6DBFB34E" w14:textId="2B2491D7" w:rsidR="009B7E2D" w:rsidRDefault="00AF3A24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понятие «субъект преступления» охватывает те признаки, которые необходимы для того, чтобы нести уголовную ответственность за его совершение, </w:t>
      </w:r>
      <w:r w:rsidR="00F06DF9">
        <w:rPr>
          <w:rFonts w:ascii="Times New Roman" w:hAnsi="Times New Roman" w:cs="Times New Roman"/>
          <w:sz w:val="28"/>
          <w:szCs w:val="28"/>
        </w:rPr>
        <w:t>а понятие</w:t>
      </w:r>
      <w:r>
        <w:rPr>
          <w:rFonts w:ascii="Times New Roman" w:hAnsi="Times New Roman" w:cs="Times New Roman"/>
          <w:sz w:val="28"/>
          <w:szCs w:val="28"/>
        </w:rPr>
        <w:t xml:space="preserve"> «личность преступника» охватывает значительно </w:t>
      </w:r>
      <w:r w:rsidR="00F06DF9">
        <w:rPr>
          <w:rFonts w:ascii="Times New Roman" w:hAnsi="Times New Roman" w:cs="Times New Roman"/>
          <w:sz w:val="28"/>
          <w:szCs w:val="28"/>
        </w:rPr>
        <w:t>большую часть свойств человека,</w:t>
      </w:r>
      <w:r>
        <w:rPr>
          <w:rFonts w:ascii="Times New Roman" w:hAnsi="Times New Roman" w:cs="Times New Roman"/>
          <w:sz w:val="28"/>
          <w:szCs w:val="28"/>
        </w:rPr>
        <w:t xml:space="preserve"> совершившего преступление, таких как образ жизни, характер, психологические особенности, темперамент и иные. </w:t>
      </w:r>
    </w:p>
    <w:p w14:paraId="7C2C2E84" w14:textId="34F39153" w:rsidR="00F06DF9" w:rsidRDefault="00F06DF9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DF9">
        <w:rPr>
          <w:rFonts w:ascii="Times New Roman" w:hAnsi="Times New Roman" w:cs="Times New Roman"/>
          <w:sz w:val="28"/>
          <w:szCs w:val="28"/>
        </w:rPr>
        <w:t>Личность – наиболее сложный объект изучения для любой области знаний. Она не вмещается целиком ни в одну научную дисциплину, каждая из которых дает свой образ и в соответствии с ним и свое определение личности. В литературе указывается на многосторонность и многоплановость исследования личности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7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702523" w14:textId="0C24FBF8" w:rsidR="00FF1950" w:rsidRDefault="00DC517B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же такое «бытовой преступник»? Какими личностными характеристиками должен обладать человек</w:t>
      </w:r>
      <w:r w:rsidR="009741B7">
        <w:rPr>
          <w:rFonts w:ascii="Times New Roman" w:hAnsi="Times New Roman" w:cs="Times New Roman"/>
          <w:sz w:val="28"/>
          <w:szCs w:val="28"/>
        </w:rPr>
        <w:t>, совершающий насильственные преступления в семейно-бытовой сфере</w:t>
      </w:r>
      <w:r>
        <w:rPr>
          <w:rFonts w:ascii="Times New Roman" w:hAnsi="Times New Roman" w:cs="Times New Roman"/>
          <w:sz w:val="28"/>
          <w:szCs w:val="28"/>
        </w:rPr>
        <w:t xml:space="preserve"> и какими мотивами руководствоваться? </w:t>
      </w:r>
    </w:p>
    <w:p w14:paraId="01E314BE" w14:textId="4D01574C" w:rsidR="009741B7" w:rsidRDefault="005352F0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Е.Д.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семейное насилие, э</w:t>
      </w:r>
      <w:r w:rsidR="00850284">
        <w:rPr>
          <w:rFonts w:ascii="Times New Roman" w:hAnsi="Times New Roman" w:cs="Times New Roman"/>
          <w:sz w:val="28"/>
          <w:szCs w:val="28"/>
        </w:rPr>
        <w:t>то «агрессивные и враждебные действия, совершаемые в отношении своих челнов семьи, после которого объект насилия может получить физический вред, быть униженным или умереть»</w:t>
      </w:r>
      <w:r w:rsidR="00850284">
        <w:rPr>
          <w:rStyle w:val="a6"/>
          <w:rFonts w:ascii="Times New Roman" w:hAnsi="Times New Roman" w:cs="Times New Roman"/>
          <w:sz w:val="28"/>
          <w:szCs w:val="28"/>
        </w:rPr>
        <w:footnoteReference w:id="18"/>
      </w:r>
      <w:r w:rsidR="0085028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7EDD18" w14:textId="31E7865E" w:rsidR="00850284" w:rsidRDefault="00850284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замечено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Арапентян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Погребатько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«Особое значение при социально-демографической и криминологической характеристики личности преступника имеет его половая принадлежность. По результатам исследований, абсолютное большинство бытовых преступлений совершается мужчинами (85% от удельного веса всех бытовых преступлений»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9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DD7C93" w14:textId="6ED0CEF0" w:rsidR="00850284" w:rsidRDefault="00850284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284">
        <w:rPr>
          <w:rFonts w:ascii="Times New Roman" w:hAnsi="Times New Roman" w:cs="Times New Roman"/>
          <w:sz w:val="28"/>
          <w:szCs w:val="28"/>
        </w:rPr>
        <w:t>Резкая гендерная окраска домашних тиранов, характерна еще и тем,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284">
        <w:rPr>
          <w:rFonts w:ascii="Times New Roman" w:hAnsi="Times New Roman" w:cs="Times New Roman"/>
          <w:sz w:val="28"/>
          <w:szCs w:val="28"/>
        </w:rPr>
        <w:t>женщины в большинстве, конституционально слабее, чем мужчины, и 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284">
        <w:rPr>
          <w:rFonts w:ascii="Times New Roman" w:hAnsi="Times New Roman" w:cs="Times New Roman"/>
          <w:sz w:val="28"/>
          <w:szCs w:val="28"/>
        </w:rPr>
        <w:t>самым реже совершают преступления семейно-бытового характера.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3E7">
        <w:rPr>
          <w:rFonts w:ascii="Times New Roman" w:hAnsi="Times New Roman" w:cs="Times New Roman"/>
          <w:sz w:val="28"/>
          <w:szCs w:val="28"/>
        </w:rPr>
        <w:t xml:space="preserve">Если женщины совершают преступления семейно-бытового характера, то причиной чаще всего служат негативные систематические действия членов семьи, таких как употребление алкоголя, скандалы, угрозы, а также случаи домашнего насилия в отношении них. Совершаются женщинами такие преступления и по иным причинам, но процент их мал и зачастую совершаются они в результате высокой степени деформации личности. </w:t>
      </w:r>
    </w:p>
    <w:p w14:paraId="6BF821B3" w14:textId="1B096EC0" w:rsidR="00F51DC3" w:rsidRDefault="0007784A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Личность человека, это «коктейль» его социальных, психологических черт сложившихся под воздействием институтов социализации – семьи, образовательных организаций, трудовых коллективов и иных внешних факторов</w:t>
      </w:r>
      <w:r w:rsidR="00F51DC3">
        <w:rPr>
          <w:rFonts w:ascii="Times New Roman" w:hAnsi="Times New Roman" w:cs="Times New Roman"/>
          <w:sz w:val="28"/>
          <w:szCs w:val="28"/>
        </w:rPr>
        <w:t>. Человек по-разному проявляется в различных сферах жизнедеятельности, но состоит из различных элементов, таких как</w:t>
      </w:r>
      <w:r w:rsidR="003D0DBF">
        <w:rPr>
          <w:rFonts w:ascii="Times New Roman" w:hAnsi="Times New Roman" w:cs="Times New Roman"/>
          <w:sz w:val="28"/>
          <w:szCs w:val="28"/>
        </w:rPr>
        <w:t xml:space="preserve"> место </w:t>
      </w:r>
      <w:r w:rsidR="003D0DBF">
        <w:rPr>
          <w:rFonts w:ascii="Times New Roman" w:hAnsi="Times New Roman" w:cs="Times New Roman"/>
          <w:sz w:val="28"/>
          <w:szCs w:val="28"/>
        </w:rPr>
        <w:lastRenderedPageBreak/>
        <w:t>человека в обществе – социальный статус, социальных функций – ролей человека в обществе, а также нравственно-психологических установок, отражающих отношение личности к социальным ценностям и выполняемым функциям.</w:t>
      </w:r>
    </w:p>
    <w:p w14:paraId="558DA923" w14:textId="6253F653" w:rsidR="00850284" w:rsidRDefault="00B32996" w:rsidP="00295F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B32996">
        <w:rPr>
          <w:rFonts w:ascii="Times New Roman" w:hAnsi="Times New Roman" w:cs="Times New Roman"/>
          <w:sz w:val="28"/>
          <w:szCs w:val="28"/>
        </w:rPr>
        <w:t xml:space="preserve">Что касается мотивов совершенного преступления, </w:t>
      </w:r>
      <w:r>
        <w:rPr>
          <w:rFonts w:ascii="Times New Roman" w:hAnsi="Times New Roman" w:cs="Times New Roman"/>
          <w:sz w:val="28"/>
          <w:szCs w:val="28"/>
        </w:rPr>
        <w:t>их можно подразделить на такие группы как</w:t>
      </w:r>
      <w:r w:rsidR="006F2A38">
        <w:rPr>
          <w:rStyle w:val="a6"/>
          <w:rFonts w:ascii="Times New Roman" w:hAnsi="Times New Roman" w:cs="Times New Roman"/>
          <w:sz w:val="28"/>
          <w:szCs w:val="28"/>
        </w:rPr>
        <w:footnoteReference w:id="20"/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1E2DEC" w14:textId="77777777" w:rsidR="00B32996" w:rsidRDefault="00B32996" w:rsidP="00295FF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Социально-экономические, включающие:</w:t>
      </w:r>
    </w:p>
    <w:p w14:paraId="53DFD24A" w14:textId="098E19C0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удовлетворение абсолютных, т.е. необходимых, жизненно важных потребностей;</w:t>
      </w:r>
    </w:p>
    <w:p w14:paraId="2B7E9B1D" w14:textId="3CD48C8B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удовлетворение «относительных потребностей», возникающих под влиянием социально-экономической дифференциации населения и сравнения своего положения с положением окружающих людей;</w:t>
      </w:r>
    </w:p>
    <w:p w14:paraId="412092CD" w14:textId="75C490B0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определенных идеалов, например, материального благополучия, высокого статуса в обществе. </w:t>
      </w:r>
    </w:p>
    <w:p w14:paraId="10EF98C4" w14:textId="66BD9CF3" w:rsidR="00B32996" w:rsidRDefault="00B32996" w:rsidP="00295FF1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Насильственно-эгоистические, включающие:</w:t>
      </w:r>
    </w:p>
    <w:p w14:paraId="133AF73D" w14:textId="66B7B065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имеющихся потребностей и интересов в любых формах;</w:t>
      </w:r>
    </w:p>
    <w:p w14:paraId="6E8671C9" w14:textId="07483557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самоутверждение в тех формах, которые возможны для данного лица в конкретной ситуации.</w:t>
      </w:r>
    </w:p>
    <w:p w14:paraId="7833014D" w14:textId="44F1CB3E" w:rsidR="00B32996" w:rsidRDefault="00B32996" w:rsidP="00295FF1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Легкомысленно-безнравственные, включающие:</w:t>
      </w:r>
    </w:p>
    <w:p w14:paraId="0B0EDBA6" w14:textId="7F2EB3C5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потребности и заинтересованности в соотношении своих поступков с существующими нормами поведения и законом;</w:t>
      </w:r>
    </w:p>
    <w:p w14:paraId="4E2390C8" w14:textId="7A403FAC" w:rsidR="00B32996" w:rsidRDefault="00B3299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избирательность такого соотношения</w:t>
      </w:r>
      <w:r w:rsidR="006F2A38">
        <w:rPr>
          <w:rFonts w:ascii="Times New Roman" w:hAnsi="Times New Roman" w:cs="Times New Roman"/>
          <w:sz w:val="28"/>
          <w:szCs w:val="28"/>
        </w:rPr>
        <w:t>;</w:t>
      </w:r>
    </w:p>
    <w:p w14:paraId="442E6ECB" w14:textId="14FB9F84" w:rsidR="006F2A38" w:rsidRPr="006F2A38" w:rsidRDefault="003D0DBF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2A38" w:rsidRPr="003D0DBF">
        <w:rPr>
          <w:rFonts w:ascii="Times New Roman" w:hAnsi="Times New Roman" w:cs="Times New Roman"/>
          <w:sz w:val="28"/>
          <w:szCs w:val="28"/>
        </w:rPr>
        <w:t xml:space="preserve">При этом направленность преступной мотивации отражает пренебрежение субъекта к интересам личности, интересам семейных и соседских бытовых общностей, что выражается в частности в негативно-пренебрежительном отношении к человеческой личности (жизни, здоровью,  телесной и имущественной неприкосновенности, чести и достоинству), в корыстно-собственнических тенденциях, в легкомысленно-безответственном и пренебрежительном отношении к различным социальным требованиям в сфере семейно-бытовых отношений, к своим семейным, родительских, родственным и соседским обязанностям. </w:t>
      </w:r>
      <w:r w:rsidR="006F2A38">
        <w:rPr>
          <w:rFonts w:ascii="Times New Roman" w:hAnsi="Times New Roman" w:cs="Times New Roman"/>
          <w:sz w:val="28"/>
          <w:szCs w:val="28"/>
        </w:rPr>
        <w:tab/>
      </w:r>
    </w:p>
    <w:p w14:paraId="16C7A6A9" w14:textId="635FBC9E" w:rsidR="00B32996" w:rsidRDefault="00093E3E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Раскрывая личность семейного (бытового) преступника, необходимо уделить внимание типологии </w:t>
      </w:r>
      <w:r w:rsidR="000A7B50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личности, потому как для определения мотивов совершенного преступления необходимо исходить из индивидуальных характеристик человека, его совершившего. </w:t>
      </w:r>
    </w:p>
    <w:p w14:paraId="09FA1E69" w14:textId="54F610A0" w:rsidR="006372A7" w:rsidRDefault="006372A7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учения о типах личности преступника разработано полно и глубоко, но при этом ученые криминологи высказывают различные точки зрения по данному вопросу. </w:t>
      </w:r>
      <w:r w:rsidR="000A7B50">
        <w:rPr>
          <w:rFonts w:ascii="Times New Roman" w:hAnsi="Times New Roman" w:cs="Times New Roman"/>
          <w:sz w:val="28"/>
          <w:szCs w:val="28"/>
        </w:rPr>
        <w:t>В частности типология личности семейного (бытового) преступника может выделятся по таким основаниям как:</w:t>
      </w:r>
    </w:p>
    <w:p w14:paraId="7EE8AEE6" w14:textId="0DEBD009" w:rsidR="000A7B50" w:rsidRDefault="000A7B50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мотивация преступного поведения – насильственные преступники, корыстные, неосторожные;</w:t>
      </w:r>
    </w:p>
    <w:p w14:paraId="2A98A045" w14:textId="2682B8DC" w:rsidR="000A7B50" w:rsidRDefault="000A7B50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общественной опасности – особо опасный тип, профессиональный тип, привычный тип, случайный тип;</w:t>
      </w:r>
    </w:p>
    <w:p w14:paraId="7FFAA2F0" w14:textId="05CC0011" w:rsidR="000A7B50" w:rsidRPr="00B32996" w:rsidRDefault="000A7B50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 взаимодействия личности с социальной средой – случайный и криминогенные типы (с подразделением на подтипы: последовательно -криминогенные, ситуативно-криминогенный, ситуативный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1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5EB4C0" w14:textId="3CBE31FA" w:rsidR="00037CF6" w:rsidRPr="00037CF6" w:rsidRDefault="00037CF6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7CF6">
        <w:rPr>
          <w:rFonts w:ascii="Times New Roman" w:hAnsi="Times New Roman" w:cs="Times New Roman"/>
          <w:sz w:val="28"/>
          <w:szCs w:val="28"/>
        </w:rPr>
        <w:t xml:space="preserve">Существуют </w:t>
      </w:r>
      <w:r>
        <w:rPr>
          <w:rFonts w:ascii="Times New Roman" w:hAnsi="Times New Roman" w:cs="Times New Roman"/>
          <w:sz w:val="28"/>
          <w:szCs w:val="28"/>
        </w:rPr>
        <w:t xml:space="preserve">много </w:t>
      </w:r>
      <w:r w:rsidRPr="00037CF6">
        <w:rPr>
          <w:rFonts w:ascii="Times New Roman" w:hAnsi="Times New Roman" w:cs="Times New Roman"/>
          <w:sz w:val="28"/>
          <w:szCs w:val="28"/>
        </w:rPr>
        <w:t>классификаци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37CF6">
        <w:rPr>
          <w:rFonts w:ascii="Times New Roman" w:hAnsi="Times New Roman" w:cs="Times New Roman"/>
          <w:sz w:val="28"/>
          <w:szCs w:val="28"/>
        </w:rPr>
        <w:t xml:space="preserve"> типов насильственных преступников, в частности, С.М.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CF6">
        <w:rPr>
          <w:rFonts w:ascii="Times New Roman" w:hAnsi="Times New Roman" w:cs="Times New Roman"/>
          <w:sz w:val="28"/>
          <w:szCs w:val="28"/>
        </w:rPr>
        <w:t>Иншаков по эмоционально-волевым признакам выделяет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CF6">
        <w:rPr>
          <w:rFonts w:ascii="Times New Roman" w:hAnsi="Times New Roman" w:cs="Times New Roman"/>
          <w:sz w:val="28"/>
          <w:szCs w:val="28"/>
        </w:rPr>
        <w:t>типы:</w:t>
      </w:r>
    </w:p>
    <w:p w14:paraId="2948E0D3" w14:textId="09D21600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 xml:space="preserve"> рациональный – решает с помощью насилия различные проблемы</w:t>
      </w:r>
    </w:p>
    <w:p w14:paraId="6BE5C589" w14:textId="77777777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(корыстные, сексуальные, самоутверждения, развлечения);</w:t>
      </w:r>
    </w:p>
    <w:p w14:paraId="68D7F7AA" w14:textId="06711E16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импульсивный – месть, ревность;</w:t>
      </w:r>
    </w:p>
    <w:p w14:paraId="404523BA" w14:textId="0179BB28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озлобленный - стремится с помощью насилия избавиться от чувства</w:t>
      </w:r>
    </w:p>
    <w:p w14:paraId="377870C9" w14:textId="77777777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дискомфорта, связанного с прежними обидами (сублимированная месть);</w:t>
      </w:r>
    </w:p>
    <w:p w14:paraId="228B9D2C" w14:textId="7A943F2E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патологический – садистский, тревожный, иррациональный;</w:t>
      </w:r>
    </w:p>
    <w:p w14:paraId="266206AB" w14:textId="08B98113" w:rsid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конформистский – совершает насилие под влиянием, например, сверстников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CF6">
        <w:rPr>
          <w:rFonts w:ascii="Times New Roman" w:hAnsi="Times New Roman" w:cs="Times New Roman"/>
          <w:sz w:val="28"/>
          <w:szCs w:val="28"/>
        </w:rPr>
        <w:t>или старших «наставников».</w:t>
      </w:r>
    </w:p>
    <w:p w14:paraId="24C670BF" w14:textId="395D9E29" w:rsidR="00037CF6" w:rsidRPr="00037CF6" w:rsidRDefault="00037CF6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7CF6">
        <w:rPr>
          <w:rFonts w:ascii="Times New Roman" w:hAnsi="Times New Roman" w:cs="Times New Roman"/>
          <w:sz w:val="28"/>
          <w:szCs w:val="28"/>
        </w:rPr>
        <w:t>А.Ф.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CF6">
        <w:rPr>
          <w:rFonts w:ascii="Times New Roman" w:hAnsi="Times New Roman" w:cs="Times New Roman"/>
          <w:sz w:val="28"/>
          <w:szCs w:val="28"/>
        </w:rPr>
        <w:t>Лазурский, опираясь на свою теорию извращенности личности преступника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CF6">
        <w:rPr>
          <w:rFonts w:ascii="Times New Roman" w:hAnsi="Times New Roman" w:cs="Times New Roman"/>
          <w:sz w:val="28"/>
          <w:szCs w:val="28"/>
        </w:rPr>
        <w:t>еще в 1924 году предлагал рассматривать такие подтипы, как:</w:t>
      </w:r>
    </w:p>
    <w:p w14:paraId="6BE01345" w14:textId="08C1BF9B" w:rsidR="00037CF6" w:rsidRPr="00037CF6" w:rsidRDefault="00037CF6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пассивно-апатичные и легко внушаемые;</w:t>
      </w:r>
    </w:p>
    <w:p w14:paraId="3A4C8582" w14:textId="77777777" w:rsid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хитрые, расчетливые, черствые и злопамятные эгоисты;</w:t>
      </w:r>
    </w:p>
    <w:p w14:paraId="34F38B86" w14:textId="7C4887B8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 xml:space="preserve">аффективные </w:t>
      </w:r>
      <w:proofErr w:type="spellStart"/>
      <w:r w:rsidRPr="00037CF6">
        <w:rPr>
          <w:rFonts w:ascii="Times New Roman" w:hAnsi="Times New Roman" w:cs="Times New Roman"/>
          <w:sz w:val="28"/>
          <w:szCs w:val="28"/>
        </w:rPr>
        <w:t>пропоицы</w:t>
      </w:r>
      <w:proofErr w:type="spellEnd"/>
      <w:r w:rsidRPr="00037CF6">
        <w:rPr>
          <w:rFonts w:ascii="Times New Roman" w:hAnsi="Times New Roman" w:cs="Times New Roman"/>
          <w:sz w:val="28"/>
          <w:szCs w:val="28"/>
        </w:rPr>
        <w:t>-драчуны и скандалисты;</w:t>
      </w:r>
    </w:p>
    <w:p w14:paraId="7E3C6E31" w14:textId="2106D6D5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беспорядочные насильники;</w:t>
      </w:r>
    </w:p>
    <w:p w14:paraId="6F5C37D2" w14:textId="7CAB8ED4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сосредоточенно-жестокие убийцы и истязатели;</w:t>
      </w:r>
    </w:p>
    <w:p w14:paraId="003FF8B6" w14:textId="59DFDDB0" w:rsid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аффективные, импульсивные и озлобленные неудачники;</w:t>
      </w:r>
    </w:p>
    <w:p w14:paraId="213BF8F8" w14:textId="313503CF" w:rsidR="00037CF6" w:rsidRPr="00037CF6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расчетливо-лицемерные карьеристы;</w:t>
      </w:r>
    </w:p>
    <w:p w14:paraId="4C929D08" w14:textId="0F3126E1" w:rsidR="00850284" w:rsidRDefault="00037CF6" w:rsidP="00295FF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CF6">
        <w:rPr>
          <w:rFonts w:ascii="Times New Roman" w:hAnsi="Times New Roman" w:cs="Times New Roman"/>
          <w:sz w:val="28"/>
          <w:szCs w:val="28"/>
        </w:rPr>
        <w:t>властно-извращенные самодуры.</w:t>
      </w:r>
    </w:p>
    <w:p w14:paraId="27E8EC71" w14:textId="77777777" w:rsidR="001F2D4B" w:rsidRDefault="004E6716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7CF6" w:rsidRPr="004E6716">
        <w:rPr>
          <w:rFonts w:ascii="Times New Roman" w:hAnsi="Times New Roman" w:cs="Times New Roman"/>
          <w:sz w:val="28"/>
          <w:szCs w:val="28"/>
        </w:rPr>
        <w:t>Таким образом, криминологическ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37CF6" w:rsidRPr="004E6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характеристика</w:t>
      </w:r>
      <w:r w:rsidR="00037CF6" w:rsidRPr="004E6716">
        <w:rPr>
          <w:rFonts w:ascii="Times New Roman" w:hAnsi="Times New Roman" w:cs="Times New Roman"/>
          <w:sz w:val="28"/>
          <w:szCs w:val="28"/>
        </w:rPr>
        <w:t xml:space="preserve"> личности семейного (бытового) преступника </w:t>
      </w:r>
      <w:r>
        <w:rPr>
          <w:rFonts w:ascii="Times New Roman" w:hAnsi="Times New Roman" w:cs="Times New Roman"/>
          <w:sz w:val="28"/>
          <w:szCs w:val="28"/>
        </w:rPr>
        <w:t>включает в себя анализ обстоятельств нравственного формирования</w:t>
      </w:r>
      <w:r w:rsidR="001F2D4B">
        <w:rPr>
          <w:rFonts w:ascii="Times New Roman" w:hAnsi="Times New Roman" w:cs="Times New Roman"/>
          <w:sz w:val="28"/>
          <w:szCs w:val="28"/>
        </w:rPr>
        <w:t xml:space="preserve"> личности</w:t>
      </w:r>
      <w:r>
        <w:rPr>
          <w:rFonts w:ascii="Times New Roman" w:hAnsi="Times New Roman" w:cs="Times New Roman"/>
          <w:sz w:val="28"/>
          <w:szCs w:val="28"/>
        </w:rPr>
        <w:t>, рассмотрение жизненных ситуаций, влияющих на совершение преступлени</w:t>
      </w:r>
      <w:r w:rsidR="001F2D4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исследование нравственно-психологических особенностей личности.</w:t>
      </w:r>
      <w:r w:rsidR="001F2D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AA7378" w14:textId="63814561" w:rsidR="00037CF6" w:rsidRDefault="001F2D4B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этом в каждом случае применения семейного (бытового) насилия анализ всех обстоятельств криминологической характеристики личности преступника должен проводится индивидуально с привлечением специалистов разных сфер изучения поведения человека как с уголовно-правовой стороны, так и со стороны изучения личности преступника. </w:t>
      </w:r>
    </w:p>
    <w:p w14:paraId="714F987D" w14:textId="1599F617" w:rsidR="00185505" w:rsidRDefault="00185505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27B70" w14:textId="7EC66288" w:rsidR="00185505" w:rsidRDefault="00185505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BEFC5C" w14:textId="08E42021" w:rsidR="00185505" w:rsidRDefault="00185505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B14923" w14:textId="564F9190" w:rsidR="00185505" w:rsidRDefault="00185505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9036F3" w14:textId="77777777" w:rsidR="00185505" w:rsidRDefault="00185505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C9992" w14:textId="77777777" w:rsidR="00F25371" w:rsidRDefault="00F25371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69A06" w14:textId="6DA8925C" w:rsidR="00F459FA" w:rsidRDefault="00D01EA9" w:rsidP="00295FF1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Общая и к</w:t>
      </w:r>
      <w:r w:rsidR="00F459FA" w:rsidRPr="00F459FA">
        <w:rPr>
          <w:rFonts w:ascii="Times New Roman" w:hAnsi="Times New Roman" w:cs="Times New Roman"/>
          <w:sz w:val="28"/>
          <w:szCs w:val="28"/>
        </w:rPr>
        <w:t>риминологическая характеристика личности потерпевшего от семейного (бытового) преступления</w:t>
      </w:r>
    </w:p>
    <w:p w14:paraId="39EF8FDC" w14:textId="0D00951E" w:rsidR="00F25371" w:rsidRDefault="00F25371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65692D" w14:textId="076054F1" w:rsidR="00F25371" w:rsidRDefault="00F25371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Помимо личности преступника в семейном (бытовом) преступлении, для понимания мотивов совершения такой категории преступлений и успешной их профилактики, не менее важную роль необходимо уделить изучению личности и поведения жертв преступления. </w:t>
      </w:r>
    </w:p>
    <w:p w14:paraId="15A75C86" w14:textId="705BD7D8" w:rsidR="00F25371" w:rsidRDefault="00F25371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Набор определенных личностных качеств (естественных, генетических обусловленных или приобретённых в процессе социализации), поведение, ролевой статус, образ жизни обуславливают возможность причинения их носителям при наступлении определенной ситуации физического, морального вреда либо материального ущерба. Совокупность обозначенных индивидуально-поведенческих факторов и свойств представляет собой так называемую индивидуальную виктимность личности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2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6C03E3" w14:textId="77777777" w:rsidR="003E786E" w:rsidRDefault="00F25371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более полного понимания личности потерпевшего от семейного (бытового) насилия </w:t>
      </w:r>
      <w:r w:rsidR="003E786E">
        <w:rPr>
          <w:rFonts w:ascii="Times New Roman" w:hAnsi="Times New Roman" w:cs="Times New Roman"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sz w:val="28"/>
          <w:szCs w:val="28"/>
        </w:rPr>
        <w:t xml:space="preserve">необходимо дать определение термину «жертва». </w:t>
      </w:r>
    </w:p>
    <w:p w14:paraId="0E747F25" w14:textId="513BA278" w:rsidR="00F25371" w:rsidRDefault="003E786E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1C2E">
        <w:rPr>
          <w:rFonts w:ascii="Times New Roman" w:hAnsi="Times New Roman" w:cs="Times New Roman"/>
          <w:sz w:val="28"/>
          <w:szCs w:val="28"/>
        </w:rPr>
        <w:t>В.А. Даль отмечает, что жертва – пожираемое, уничтожаемое, гибнущее; что отдаю или чего лишаюсь безвозвратно … пострадавший от чего-либо</w:t>
      </w:r>
      <w:r w:rsidR="00021C2E">
        <w:rPr>
          <w:rStyle w:val="a6"/>
          <w:rFonts w:ascii="Times New Roman" w:hAnsi="Times New Roman" w:cs="Times New Roman"/>
          <w:sz w:val="28"/>
          <w:szCs w:val="28"/>
        </w:rPr>
        <w:footnoteReference w:id="23"/>
      </w:r>
      <w:r w:rsidR="00021C2E">
        <w:rPr>
          <w:rFonts w:ascii="Times New Roman" w:hAnsi="Times New Roman" w:cs="Times New Roman"/>
          <w:sz w:val="28"/>
          <w:szCs w:val="28"/>
        </w:rPr>
        <w:t xml:space="preserve">.  </w:t>
      </w:r>
      <w:r w:rsidR="00021C2E" w:rsidRPr="00021C2E">
        <w:rPr>
          <w:rFonts w:ascii="Times New Roman" w:hAnsi="Times New Roman" w:cs="Times New Roman"/>
          <w:sz w:val="28"/>
          <w:szCs w:val="28"/>
        </w:rPr>
        <w:t>Жертва в</w:t>
      </w:r>
      <w:r w:rsidR="00021C2E">
        <w:rPr>
          <w:rFonts w:ascii="Times New Roman" w:hAnsi="Times New Roman" w:cs="Times New Roman"/>
          <w:sz w:val="28"/>
          <w:szCs w:val="28"/>
        </w:rPr>
        <w:t xml:space="preserve"> </w:t>
      </w:r>
      <w:r w:rsidR="00021C2E" w:rsidRPr="00021C2E">
        <w:rPr>
          <w:rFonts w:ascii="Times New Roman" w:hAnsi="Times New Roman" w:cs="Times New Roman"/>
          <w:sz w:val="28"/>
          <w:szCs w:val="28"/>
        </w:rPr>
        <w:t>криминологическом смысле – физическое лицо, тем или иным образом</w:t>
      </w:r>
      <w:r w:rsidR="00021C2E">
        <w:rPr>
          <w:rFonts w:ascii="Times New Roman" w:hAnsi="Times New Roman" w:cs="Times New Roman"/>
          <w:sz w:val="28"/>
          <w:szCs w:val="28"/>
        </w:rPr>
        <w:t xml:space="preserve"> </w:t>
      </w:r>
      <w:r w:rsidR="00021C2E" w:rsidRPr="00021C2E">
        <w:rPr>
          <w:rFonts w:ascii="Times New Roman" w:hAnsi="Times New Roman" w:cs="Times New Roman"/>
          <w:sz w:val="28"/>
          <w:szCs w:val="28"/>
        </w:rPr>
        <w:t>пострадавшее, впоследствии причинения ему вреда физического,</w:t>
      </w:r>
      <w:r w:rsidR="00021C2E">
        <w:rPr>
          <w:rFonts w:ascii="Times New Roman" w:hAnsi="Times New Roman" w:cs="Times New Roman"/>
          <w:sz w:val="28"/>
          <w:szCs w:val="28"/>
        </w:rPr>
        <w:t xml:space="preserve"> морального</w:t>
      </w:r>
      <w:r w:rsidR="00021C2E" w:rsidRPr="00021C2E">
        <w:rPr>
          <w:rFonts w:ascii="Times New Roman" w:hAnsi="Times New Roman" w:cs="Times New Roman"/>
          <w:sz w:val="28"/>
          <w:szCs w:val="28"/>
        </w:rPr>
        <w:t>, материального</w:t>
      </w:r>
      <w:r w:rsidR="00021C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D4AC82" w14:textId="6C48AE34" w:rsidR="002A0889" w:rsidRDefault="00295FF1" w:rsidP="00295FF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5FF1">
        <w:rPr>
          <w:rFonts w:ascii="Times New Roman" w:hAnsi="Times New Roman" w:cs="Times New Roman"/>
          <w:sz w:val="28"/>
          <w:szCs w:val="28"/>
        </w:rPr>
        <w:t>Жертва преступления, ее социально-психологические особенности и роль в совершаемых преступлениях, интересовала ученых юристов, начиная с XIX в</w:t>
      </w:r>
      <w:r>
        <w:rPr>
          <w:rFonts w:ascii="Times New Roman" w:hAnsi="Times New Roman" w:cs="Times New Roman"/>
          <w:sz w:val="28"/>
          <w:szCs w:val="28"/>
        </w:rPr>
        <w:t>еке</w:t>
      </w:r>
      <w:r w:rsidRPr="00295F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Интересны исследования вопросов,</w:t>
      </w:r>
      <w:r w:rsidRPr="00295FF1">
        <w:rPr>
          <w:rFonts w:ascii="Times New Roman" w:hAnsi="Times New Roman" w:cs="Times New Roman"/>
          <w:sz w:val="28"/>
          <w:szCs w:val="28"/>
        </w:rPr>
        <w:t xml:space="preserve"> связанных с жертвой, немецким ученым Гансом фон </w:t>
      </w:r>
      <w:proofErr w:type="spellStart"/>
      <w:r w:rsidRPr="00295FF1">
        <w:rPr>
          <w:rFonts w:ascii="Times New Roman" w:hAnsi="Times New Roman" w:cs="Times New Roman"/>
          <w:sz w:val="28"/>
          <w:szCs w:val="28"/>
        </w:rPr>
        <w:t>Гентигом</w:t>
      </w:r>
      <w:proofErr w:type="spellEnd"/>
      <w:r w:rsidRPr="00295FF1">
        <w:rPr>
          <w:rFonts w:ascii="Times New Roman" w:hAnsi="Times New Roman" w:cs="Times New Roman"/>
          <w:sz w:val="28"/>
          <w:szCs w:val="28"/>
        </w:rPr>
        <w:t xml:space="preserve"> – одн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95FF1">
        <w:rPr>
          <w:rFonts w:ascii="Times New Roman" w:hAnsi="Times New Roman" w:cs="Times New Roman"/>
          <w:sz w:val="28"/>
          <w:szCs w:val="28"/>
        </w:rPr>
        <w:t xml:space="preserve"> из основоположников </w:t>
      </w:r>
      <w:proofErr w:type="spellStart"/>
      <w:r w:rsidRPr="00295FF1">
        <w:rPr>
          <w:rFonts w:ascii="Times New Roman" w:hAnsi="Times New Roman" w:cs="Times New Roman"/>
          <w:sz w:val="28"/>
          <w:szCs w:val="28"/>
        </w:rPr>
        <w:t>виктимологии</w:t>
      </w:r>
      <w:proofErr w:type="spellEnd"/>
      <w:r w:rsidRPr="00295FF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95FF1">
        <w:rPr>
          <w:rFonts w:ascii="Times New Roman" w:hAnsi="Times New Roman" w:cs="Times New Roman"/>
          <w:sz w:val="28"/>
          <w:szCs w:val="28"/>
        </w:rPr>
        <w:t>первые понятие «</w:t>
      </w:r>
      <w:proofErr w:type="spellStart"/>
      <w:r w:rsidRPr="00295FF1">
        <w:rPr>
          <w:rFonts w:ascii="Times New Roman" w:hAnsi="Times New Roman" w:cs="Times New Roman"/>
          <w:sz w:val="28"/>
          <w:szCs w:val="28"/>
        </w:rPr>
        <w:t>виктимология</w:t>
      </w:r>
      <w:proofErr w:type="spellEnd"/>
      <w:r w:rsidRPr="00295FF1">
        <w:rPr>
          <w:rFonts w:ascii="Times New Roman" w:hAnsi="Times New Roman" w:cs="Times New Roman"/>
          <w:sz w:val="28"/>
          <w:szCs w:val="28"/>
        </w:rPr>
        <w:t>» появилось в 1947 г</w:t>
      </w:r>
      <w:r>
        <w:rPr>
          <w:rFonts w:ascii="Times New Roman" w:hAnsi="Times New Roman" w:cs="Times New Roman"/>
          <w:sz w:val="28"/>
          <w:szCs w:val="28"/>
        </w:rPr>
        <w:t>оду</w:t>
      </w:r>
      <w:r w:rsidRPr="00295FF1">
        <w:rPr>
          <w:rFonts w:ascii="Times New Roman" w:hAnsi="Times New Roman" w:cs="Times New Roman"/>
          <w:sz w:val="28"/>
          <w:szCs w:val="28"/>
        </w:rPr>
        <w:t xml:space="preserve">, прозвучав на международном конгрессе психиатров в Бухаресте в докладе профессора Б. Мендельсона «Новые </w:t>
      </w:r>
      <w:proofErr w:type="spellStart"/>
      <w:r w:rsidRPr="00295FF1">
        <w:rPr>
          <w:rFonts w:ascii="Times New Roman" w:hAnsi="Times New Roman" w:cs="Times New Roman"/>
          <w:sz w:val="28"/>
          <w:szCs w:val="28"/>
        </w:rPr>
        <w:t>биопсихосоциальные</w:t>
      </w:r>
      <w:proofErr w:type="spellEnd"/>
      <w:r w:rsidRPr="00295FF1">
        <w:rPr>
          <w:rFonts w:ascii="Times New Roman" w:hAnsi="Times New Roman" w:cs="Times New Roman"/>
          <w:sz w:val="28"/>
          <w:szCs w:val="28"/>
        </w:rPr>
        <w:t xml:space="preserve"> горизонты: </w:t>
      </w:r>
      <w:proofErr w:type="spellStart"/>
      <w:r w:rsidRPr="00295FF1">
        <w:rPr>
          <w:rFonts w:ascii="Times New Roman" w:hAnsi="Times New Roman" w:cs="Times New Roman"/>
          <w:sz w:val="28"/>
          <w:szCs w:val="28"/>
        </w:rPr>
        <w:t>виктимология</w:t>
      </w:r>
      <w:proofErr w:type="spellEnd"/>
      <w:r w:rsidRPr="00295FF1">
        <w:rPr>
          <w:rFonts w:ascii="Times New Roman" w:hAnsi="Times New Roman" w:cs="Times New Roman"/>
          <w:sz w:val="28"/>
          <w:szCs w:val="28"/>
        </w:rPr>
        <w:t>». Именно Б. Мендельсону рассматриваемая наука обязана своим названием.</w:t>
      </w:r>
      <w:r w:rsidR="00B60E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D36E8" w14:textId="0CAE9C7F" w:rsidR="00B60E55" w:rsidRDefault="00B60E55" w:rsidP="00B60E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рассмотреть вопрос о том, кто же становиться жертвой семейного (бытового) насилия, то становиться ясно, что такими жертвами чаще всего становятся так называемые незащищенные слои</w:t>
      </w:r>
      <w:r w:rsidR="00241E98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 xml:space="preserve">, т.е. женщины, дети и пожилые люди. </w:t>
      </w:r>
    </w:p>
    <w:p w14:paraId="209DC785" w14:textId="51FD8158" w:rsidR="00B60E55" w:rsidRPr="00B60E55" w:rsidRDefault="00B60E55" w:rsidP="00B60E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0E55">
        <w:rPr>
          <w:rFonts w:ascii="Times New Roman" w:hAnsi="Times New Roman" w:cs="Times New Roman"/>
          <w:sz w:val="28"/>
          <w:szCs w:val="28"/>
        </w:rPr>
        <w:t xml:space="preserve">Объяснение высокой виктимизации женщин при совершении насильственных преступлений, </w:t>
      </w:r>
      <w:r>
        <w:rPr>
          <w:rFonts w:ascii="Times New Roman" w:hAnsi="Times New Roman" w:cs="Times New Roman"/>
          <w:sz w:val="28"/>
          <w:szCs w:val="28"/>
        </w:rPr>
        <w:t>по мнению</w:t>
      </w:r>
      <w:r w:rsidRPr="00B60E55">
        <w:rPr>
          <w:rFonts w:ascii="Times New Roman" w:hAnsi="Times New Roman" w:cs="Times New Roman"/>
          <w:sz w:val="28"/>
          <w:szCs w:val="28"/>
        </w:rPr>
        <w:t xml:space="preserve"> А. А. Глухов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60E55">
        <w:rPr>
          <w:rFonts w:ascii="Times New Roman" w:hAnsi="Times New Roman" w:cs="Times New Roman"/>
          <w:sz w:val="28"/>
          <w:szCs w:val="28"/>
        </w:rPr>
        <w:t xml:space="preserve">, следует искать не в фатальной предрасположенности всех женщин стать жертвами, а в двойном стандарте в морали, в характере и стереотипах </w:t>
      </w:r>
      <w:proofErr w:type="spellStart"/>
      <w:r w:rsidRPr="00B60E55">
        <w:rPr>
          <w:rFonts w:ascii="Times New Roman" w:hAnsi="Times New Roman" w:cs="Times New Roman"/>
          <w:sz w:val="28"/>
          <w:szCs w:val="28"/>
        </w:rPr>
        <w:t>межполовых</w:t>
      </w:r>
      <w:proofErr w:type="spellEnd"/>
      <w:r w:rsidRPr="00B60E55">
        <w:rPr>
          <w:rFonts w:ascii="Times New Roman" w:hAnsi="Times New Roman" w:cs="Times New Roman"/>
          <w:sz w:val="28"/>
          <w:szCs w:val="28"/>
        </w:rPr>
        <w:t xml:space="preserve"> отношений, исторически сложившихся и по-прежнему доминирующих в современном обществе.</w:t>
      </w:r>
    </w:p>
    <w:p w14:paraId="3B4FFA93" w14:textId="6218C057" w:rsidR="00B60E55" w:rsidRDefault="00B60E55" w:rsidP="004864C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</w:t>
      </w:r>
      <w:r w:rsidRPr="00B60E55">
        <w:rPr>
          <w:rFonts w:ascii="Times New Roman" w:hAnsi="Times New Roman" w:cs="Times New Roman"/>
          <w:sz w:val="28"/>
          <w:szCs w:val="28"/>
        </w:rPr>
        <w:t xml:space="preserve">енщина уязвима к насилию в семье из-за того, что пребывает в определенных отношениях с мужчиной. </w:t>
      </w:r>
      <w:r>
        <w:rPr>
          <w:rFonts w:ascii="Times New Roman" w:hAnsi="Times New Roman" w:cs="Times New Roman"/>
          <w:sz w:val="28"/>
          <w:szCs w:val="28"/>
        </w:rPr>
        <w:t>Исторически сложившаяся концепция</w:t>
      </w:r>
      <w:r w:rsidRPr="00B60E55">
        <w:rPr>
          <w:rFonts w:ascii="Times New Roman" w:hAnsi="Times New Roman" w:cs="Times New Roman"/>
          <w:sz w:val="28"/>
          <w:szCs w:val="28"/>
        </w:rPr>
        <w:t xml:space="preserve">, в соответствии с которой женщина является собственностью и зависит от своего </w:t>
      </w:r>
      <w:r w:rsidRPr="00B60E55">
        <w:rPr>
          <w:rFonts w:ascii="Times New Roman" w:hAnsi="Times New Roman" w:cs="Times New Roman"/>
          <w:sz w:val="28"/>
          <w:szCs w:val="28"/>
        </w:rPr>
        <w:lastRenderedPageBreak/>
        <w:t>покровителя-мужчины (отца, мужа, сына) становится сильным аргументом, оправдывающим насилие. Культурные, социально-экономические и политические отношения, в которых доминирует власть мужчин, ставят женщин в ситуацию экономической и эмоциональной зависимости, превращают их в собственность своего покровителя-мужчины. Общества, организованные по принципу мужских властных отношений, трактуют насилие против женщин как вполне законное явление</w:t>
      </w:r>
      <w:r>
        <w:rPr>
          <w:rFonts w:ascii="Times New Roman" w:hAnsi="Times New Roman" w:cs="Times New Roman"/>
          <w:sz w:val="28"/>
          <w:szCs w:val="28"/>
        </w:rPr>
        <w:t xml:space="preserve"> – по праву сильного</w:t>
      </w:r>
      <w:r w:rsidRPr="00B60E55">
        <w:rPr>
          <w:rFonts w:ascii="Times New Roman" w:hAnsi="Times New Roman" w:cs="Times New Roman"/>
          <w:sz w:val="28"/>
          <w:szCs w:val="28"/>
        </w:rPr>
        <w:t>. В таких обществах гендерное насилие приобретает формы не только физического, но и эмоционального унижения путем угроз, эксплуатации, дискриминации.</w:t>
      </w:r>
      <w:r>
        <w:rPr>
          <w:rFonts w:ascii="Times New Roman" w:hAnsi="Times New Roman" w:cs="Times New Roman"/>
          <w:sz w:val="28"/>
          <w:szCs w:val="28"/>
        </w:rPr>
        <w:t xml:space="preserve"> Однако помимо женщин, жертвами насилия становится и другие члены семьи, и основной причиной этому становиться значительное превосходство в физической силе мужчины, что и позволяем им без боязни применять насилие в отношении более слабых. </w:t>
      </w:r>
    </w:p>
    <w:p w14:paraId="1CCE0160" w14:textId="77777777" w:rsidR="004864C2" w:rsidRDefault="004864C2" w:rsidP="00B60E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Понятие «жертва» как известно из правил русского языка женского рода, но это не говорит о том, что жертвами семейного (домашнего) насилия становятся исключительно женщины. Так же ими могут стать с такой же долей вероятности дети, старики и мужчины. </w:t>
      </w:r>
    </w:p>
    <w:p w14:paraId="6A97AA30" w14:textId="5D809930" w:rsidR="004864C2" w:rsidRDefault="004864C2" w:rsidP="00B60E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жертв семейного (домашнего) насилия можно подразделить по группам в зависимости от пола, возраста и физического</w:t>
      </w:r>
      <w:r w:rsidR="00D01EA9">
        <w:rPr>
          <w:rFonts w:ascii="Times New Roman" w:hAnsi="Times New Roman" w:cs="Times New Roman"/>
          <w:sz w:val="28"/>
          <w:szCs w:val="28"/>
        </w:rPr>
        <w:t xml:space="preserve">, психического </w:t>
      </w:r>
      <w:r>
        <w:rPr>
          <w:rFonts w:ascii="Times New Roman" w:hAnsi="Times New Roman" w:cs="Times New Roman"/>
          <w:sz w:val="28"/>
          <w:szCs w:val="28"/>
        </w:rPr>
        <w:t>или психологического здоровья.</w:t>
      </w:r>
      <w:r w:rsidR="00820BE6">
        <w:rPr>
          <w:rFonts w:ascii="Times New Roman" w:hAnsi="Times New Roman" w:cs="Times New Roman"/>
          <w:sz w:val="28"/>
          <w:szCs w:val="28"/>
        </w:rPr>
        <w:t xml:space="preserve"> </w:t>
      </w:r>
      <w:r w:rsidR="003353FB">
        <w:rPr>
          <w:rFonts w:ascii="Times New Roman" w:hAnsi="Times New Roman" w:cs="Times New Roman"/>
          <w:sz w:val="28"/>
          <w:szCs w:val="28"/>
        </w:rPr>
        <w:t>Помимо этого, жертв семейного (домашнего) насилия так же подразделяют по социальному статусу, по уровню образования и иным критериям, которые могут послужить тому или иному виду семейного (домашнего) насилия. А вот вид</w:t>
      </w:r>
      <w:r w:rsidR="009347EF">
        <w:rPr>
          <w:rFonts w:ascii="Times New Roman" w:hAnsi="Times New Roman" w:cs="Times New Roman"/>
          <w:sz w:val="28"/>
          <w:szCs w:val="28"/>
        </w:rPr>
        <w:t>ы</w:t>
      </w:r>
      <w:r w:rsidR="003353FB">
        <w:rPr>
          <w:rFonts w:ascii="Times New Roman" w:hAnsi="Times New Roman" w:cs="Times New Roman"/>
          <w:sz w:val="28"/>
          <w:szCs w:val="28"/>
        </w:rPr>
        <w:t xml:space="preserve"> семейного (домашнего) насилия тесно связаны с тем, как оно отражается на </w:t>
      </w:r>
      <w:r w:rsidR="00241E98">
        <w:rPr>
          <w:rFonts w:ascii="Times New Roman" w:hAnsi="Times New Roman" w:cs="Times New Roman"/>
          <w:sz w:val="28"/>
          <w:szCs w:val="28"/>
        </w:rPr>
        <w:t>состоянии жертвы в момент его совершения и после</w:t>
      </w:r>
      <w:r w:rsidR="003353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8CCDEB" w14:textId="77777777" w:rsidR="003353FB" w:rsidRPr="003353FB" w:rsidRDefault="003353FB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3FB">
        <w:rPr>
          <w:rFonts w:ascii="Times New Roman" w:hAnsi="Times New Roman" w:cs="Times New Roman"/>
          <w:sz w:val="28"/>
          <w:szCs w:val="28"/>
        </w:rPr>
        <w:t>Можно выделить несколько видов домашнего насилия:</w:t>
      </w:r>
    </w:p>
    <w:p w14:paraId="22EDC2FD" w14:textId="77777777" w:rsidR="003353FB" w:rsidRDefault="003353FB" w:rsidP="003353FB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3353FB">
        <w:rPr>
          <w:rFonts w:ascii="Times New Roman" w:hAnsi="Times New Roman" w:cs="Times New Roman"/>
          <w:sz w:val="28"/>
          <w:szCs w:val="28"/>
        </w:rPr>
        <w:t>физическое – проявляется в виде угроз применения физической силы и пугающих жестов, а также применения силы - нанесения ударов и избиения.</w:t>
      </w:r>
    </w:p>
    <w:p w14:paraId="612C4FF7" w14:textId="77777777" w:rsidR="003353FB" w:rsidRDefault="003353FB" w:rsidP="003353FB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3353FB">
        <w:rPr>
          <w:rFonts w:ascii="Times New Roman" w:hAnsi="Times New Roman" w:cs="Times New Roman"/>
          <w:sz w:val="28"/>
          <w:szCs w:val="28"/>
        </w:rPr>
        <w:t>сексуальное – совершение действий сексуального характера вопреки желанию женщины, а также склонение партнерши к непозволительным для нее приемам, способам сексуальных отношений, вследствие применения мужчиной силы или непрекращающегося с его стороны напора.</w:t>
      </w:r>
    </w:p>
    <w:p w14:paraId="7C2A8111" w14:textId="77777777" w:rsidR="003353FB" w:rsidRDefault="003353FB" w:rsidP="003353FB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3353FB">
        <w:rPr>
          <w:rFonts w:ascii="Times New Roman" w:hAnsi="Times New Roman" w:cs="Times New Roman"/>
          <w:sz w:val="28"/>
          <w:szCs w:val="28"/>
        </w:rPr>
        <w:t>эмоционально-психологическое – обусловливается игнорированием психологических потребностей женщины, постоянными угрозами и унижениями, изоляцией, проявляется в форме холодного отношения мужа к своей жене.</w:t>
      </w:r>
    </w:p>
    <w:p w14:paraId="007D4078" w14:textId="2981AAD8" w:rsidR="003353FB" w:rsidRDefault="003353FB" w:rsidP="003353FB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3353FB">
        <w:rPr>
          <w:rFonts w:ascii="Times New Roman" w:hAnsi="Times New Roman" w:cs="Times New Roman"/>
          <w:sz w:val="28"/>
          <w:szCs w:val="28"/>
        </w:rPr>
        <w:t>экономическое – проявляется в отказе женщине-жертве в возможности обладания средствами к существованию и контроле над ней, а также в утаивании доходов, отказе в содержании детей, растрате семейных денег и другое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4"/>
      </w:r>
      <w:r w:rsidRPr="003353FB">
        <w:rPr>
          <w:rFonts w:ascii="Times New Roman" w:hAnsi="Times New Roman" w:cs="Times New Roman"/>
          <w:sz w:val="28"/>
          <w:szCs w:val="28"/>
        </w:rPr>
        <w:t>.</w:t>
      </w:r>
    </w:p>
    <w:p w14:paraId="6E83E33A" w14:textId="0A097848" w:rsidR="00241E98" w:rsidRDefault="00F37058" w:rsidP="00F370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1E98">
        <w:rPr>
          <w:rFonts w:ascii="Times New Roman" w:hAnsi="Times New Roman" w:cs="Times New Roman"/>
          <w:sz w:val="28"/>
          <w:szCs w:val="28"/>
        </w:rPr>
        <w:t xml:space="preserve">При таком подходе </w:t>
      </w:r>
      <w:r w:rsidR="00CC606E">
        <w:rPr>
          <w:rFonts w:ascii="Times New Roman" w:hAnsi="Times New Roman" w:cs="Times New Roman"/>
          <w:sz w:val="28"/>
          <w:szCs w:val="28"/>
        </w:rPr>
        <w:t xml:space="preserve">к </w:t>
      </w:r>
      <w:r w:rsidR="00241E98">
        <w:rPr>
          <w:rFonts w:ascii="Times New Roman" w:hAnsi="Times New Roman" w:cs="Times New Roman"/>
          <w:sz w:val="28"/>
          <w:szCs w:val="28"/>
        </w:rPr>
        <w:t>делени</w:t>
      </w:r>
      <w:r w:rsidR="00CC606E">
        <w:rPr>
          <w:rFonts w:ascii="Times New Roman" w:hAnsi="Times New Roman" w:cs="Times New Roman"/>
          <w:sz w:val="28"/>
          <w:szCs w:val="28"/>
        </w:rPr>
        <w:t>ю</w:t>
      </w:r>
      <w:r w:rsidR="00241E98">
        <w:rPr>
          <w:rFonts w:ascii="Times New Roman" w:hAnsi="Times New Roman" w:cs="Times New Roman"/>
          <w:sz w:val="28"/>
          <w:szCs w:val="28"/>
        </w:rPr>
        <w:t xml:space="preserve"> видов насилия нельзя не согласиться с мнением А.Б. Орлова, что </w:t>
      </w:r>
      <w:r w:rsidR="00241E98" w:rsidRPr="00F37058">
        <w:rPr>
          <w:rFonts w:ascii="Times New Roman" w:hAnsi="Times New Roman" w:cs="Times New Roman"/>
          <w:sz w:val="28"/>
          <w:szCs w:val="28"/>
        </w:rPr>
        <w:t xml:space="preserve">что психологическое насилие является «ядром» насилия, его </w:t>
      </w:r>
      <w:r w:rsidR="00241E98" w:rsidRPr="00F37058">
        <w:rPr>
          <w:rFonts w:ascii="Times New Roman" w:hAnsi="Times New Roman" w:cs="Times New Roman"/>
          <w:sz w:val="28"/>
          <w:szCs w:val="28"/>
        </w:rPr>
        <w:t>исходной</w:t>
      </w:r>
      <w:r w:rsidR="00241E98" w:rsidRPr="00F37058">
        <w:rPr>
          <w:rFonts w:ascii="Times New Roman" w:hAnsi="Times New Roman" w:cs="Times New Roman"/>
          <w:sz w:val="28"/>
          <w:szCs w:val="28"/>
        </w:rPr>
        <w:t xml:space="preserve"> формо</w:t>
      </w:r>
      <w:r w:rsidR="00241E98" w:rsidRPr="00F37058">
        <w:rPr>
          <w:rFonts w:ascii="Times New Roman" w:hAnsi="Times New Roman" w:cs="Times New Roman"/>
          <w:sz w:val="28"/>
          <w:szCs w:val="28"/>
        </w:rPr>
        <w:t>й</w:t>
      </w:r>
      <w:r w:rsidR="00241E98" w:rsidRPr="00F37058">
        <w:rPr>
          <w:rFonts w:ascii="Times New Roman" w:hAnsi="Times New Roman" w:cs="Times New Roman"/>
          <w:sz w:val="28"/>
          <w:szCs w:val="28"/>
        </w:rPr>
        <w:t xml:space="preserve">, на основе </w:t>
      </w:r>
      <w:r w:rsidR="00241E98" w:rsidRPr="00F37058">
        <w:rPr>
          <w:rFonts w:ascii="Times New Roman" w:hAnsi="Times New Roman" w:cs="Times New Roman"/>
          <w:sz w:val="28"/>
          <w:szCs w:val="28"/>
        </w:rPr>
        <w:t>которой</w:t>
      </w:r>
      <w:r w:rsidR="00241E98" w:rsidRPr="00F37058">
        <w:rPr>
          <w:rFonts w:ascii="Times New Roman" w:hAnsi="Times New Roman" w:cs="Times New Roman"/>
          <w:sz w:val="28"/>
          <w:szCs w:val="28"/>
        </w:rPr>
        <w:t xml:space="preserve"> возникают физическое и сексуальное насилие</w:t>
      </w:r>
      <w:r w:rsidR="00241E98" w:rsidRPr="00F37058">
        <w:rPr>
          <w:rFonts w:ascii="Times New Roman" w:hAnsi="Times New Roman" w:cs="Times New Roman"/>
          <w:sz w:val="28"/>
          <w:szCs w:val="28"/>
        </w:rPr>
        <w:t>.</w:t>
      </w:r>
    </w:p>
    <w:p w14:paraId="74699212" w14:textId="3F39AFF3" w:rsidR="00F37058" w:rsidRDefault="00265061" w:rsidP="00F370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37058">
        <w:rPr>
          <w:rFonts w:ascii="Times New Roman" w:hAnsi="Times New Roman" w:cs="Times New Roman"/>
          <w:sz w:val="28"/>
          <w:szCs w:val="28"/>
        </w:rPr>
        <w:t xml:space="preserve">Виды сексуального насилия достаточно глубоко </w:t>
      </w:r>
      <w:r w:rsidR="00F37058" w:rsidRPr="00F37058">
        <w:rPr>
          <w:rFonts w:ascii="Times New Roman" w:hAnsi="Times New Roman" w:cs="Times New Roman"/>
          <w:sz w:val="28"/>
          <w:szCs w:val="28"/>
        </w:rPr>
        <w:t>в специальной литературе (</w:t>
      </w:r>
      <w:proofErr w:type="spellStart"/>
      <w:r w:rsidR="00F37058" w:rsidRPr="00F37058">
        <w:rPr>
          <w:rFonts w:ascii="Times New Roman" w:hAnsi="Times New Roman" w:cs="Times New Roman"/>
          <w:sz w:val="28"/>
          <w:szCs w:val="28"/>
        </w:rPr>
        <w:t>Антонян</w:t>
      </w:r>
      <w:proofErr w:type="spellEnd"/>
      <w:r w:rsidR="00F37058" w:rsidRPr="00F37058">
        <w:rPr>
          <w:rFonts w:ascii="Times New Roman" w:hAnsi="Times New Roman" w:cs="Times New Roman"/>
          <w:sz w:val="28"/>
          <w:szCs w:val="28"/>
        </w:rPr>
        <w:t>, Ткаченко, 1993; Дворянчиков и др., 1997; Курасова, 1997).</w:t>
      </w:r>
      <w:r w:rsidR="00A60601">
        <w:rPr>
          <w:rFonts w:ascii="Times New Roman" w:hAnsi="Times New Roman" w:cs="Times New Roman"/>
          <w:sz w:val="28"/>
          <w:szCs w:val="28"/>
        </w:rPr>
        <w:t xml:space="preserve"> Однако семейное (бытовое) насилие, это не отдельно взятый, ограниченный, вид насилия, это комплекс насилия над жертвой, вне зависимости от того женщина это, ребенок или старик. </w:t>
      </w:r>
    </w:p>
    <w:p w14:paraId="2EF9AA98" w14:textId="231FE368" w:rsidR="00FE22FB" w:rsidRDefault="00A60601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22FB">
        <w:rPr>
          <w:rFonts w:ascii="Times New Roman" w:hAnsi="Times New Roman" w:cs="Times New Roman"/>
          <w:sz w:val="28"/>
          <w:szCs w:val="28"/>
        </w:rPr>
        <w:t xml:space="preserve">Само насилие не заканчивается на моменте его причинения, жертва семейного (домашнего) насилия и после его применения продолжает испытывать тот же стресс, а иногда последствия его применения может иметь серьезные психологические последствия, такие как травматический стресс, появление низкой самооценки, чувство вины, трудности в отношениях во всех сферах жизни и иные, делающие жизнь жертвы семейного (домашнего) насилия похожей на бег хомячка по кругу от состояния эйфории от периода спокойствия до животного страха в момент обострения конфликта.  И это если говорить о взрослом человеке, подвергавшемся насилию, последствия насилия в детском возрасте куда глубже, даже если говорить не о прямом его применении. Даже наблюдение за насилием может привести к тому, что жертва насилия становиться либо насильником, либо жертвой. </w:t>
      </w:r>
    </w:p>
    <w:p w14:paraId="1963D65D" w14:textId="3DF803E7" w:rsidR="00A60601" w:rsidRDefault="007209AC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Изученные исследования и работы ученых криминалистов сходятся во мнении, что </w:t>
      </w:r>
      <w:r w:rsidR="002025E5">
        <w:rPr>
          <w:rFonts w:ascii="Times New Roman" w:hAnsi="Times New Roman" w:cs="Times New Roman"/>
          <w:sz w:val="28"/>
          <w:szCs w:val="28"/>
        </w:rPr>
        <w:t xml:space="preserve">после применения насилия у жертвы появляются установки, психологические рамки, которые ограничивают возможность помощи, такие как: </w:t>
      </w:r>
    </w:p>
    <w:p w14:paraId="0A07A314" w14:textId="57505531" w:rsidR="002025E5" w:rsidRPr="002C43C9" w:rsidRDefault="002025E5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страх возмездия, если обидчик узнает о разговоре о насилии;</w:t>
      </w:r>
    </w:p>
    <w:p w14:paraId="69E65E25" w14:textId="77C514EF" w:rsidR="002025E5" w:rsidRPr="003C2830" w:rsidRDefault="002025E5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830">
        <w:rPr>
          <w:rFonts w:ascii="Times New Roman" w:hAnsi="Times New Roman" w:cs="Times New Roman"/>
          <w:sz w:val="28"/>
          <w:szCs w:val="28"/>
        </w:rPr>
        <w:t>стыд и унижение оттого, что произошло;</w:t>
      </w:r>
    </w:p>
    <w:p w14:paraId="2051CEEA" w14:textId="5EC10FEE" w:rsidR="002025E5" w:rsidRPr="003C2830" w:rsidRDefault="002025E5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830">
        <w:rPr>
          <w:rFonts w:ascii="Times New Roman" w:hAnsi="Times New Roman" w:cs="Times New Roman"/>
          <w:sz w:val="28"/>
          <w:szCs w:val="28"/>
        </w:rPr>
        <w:t>мысли о том, что наказание</w:t>
      </w:r>
      <w:r w:rsidR="003C2830" w:rsidRPr="003C2830">
        <w:rPr>
          <w:rFonts w:ascii="Times New Roman" w:hAnsi="Times New Roman" w:cs="Times New Roman"/>
          <w:sz w:val="28"/>
          <w:szCs w:val="28"/>
        </w:rPr>
        <w:t xml:space="preserve"> заслуженно – искаженная самооценка</w:t>
      </w:r>
      <w:r w:rsidRPr="003C2830">
        <w:rPr>
          <w:rFonts w:ascii="Times New Roman" w:hAnsi="Times New Roman" w:cs="Times New Roman"/>
          <w:sz w:val="28"/>
          <w:szCs w:val="28"/>
        </w:rPr>
        <w:t>;</w:t>
      </w:r>
    </w:p>
    <w:p w14:paraId="2F8D0816" w14:textId="25A2F3E4" w:rsidR="003C2830" w:rsidRPr="003C2830" w:rsidRDefault="003C2830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830">
        <w:rPr>
          <w:rFonts w:ascii="Times New Roman" w:hAnsi="Times New Roman" w:cs="Times New Roman"/>
          <w:sz w:val="28"/>
          <w:szCs w:val="28"/>
        </w:rPr>
        <w:t xml:space="preserve">отсутствие личных границ; </w:t>
      </w:r>
    </w:p>
    <w:p w14:paraId="098EFC79" w14:textId="28054223" w:rsidR="002025E5" w:rsidRPr="003C2830" w:rsidRDefault="002025E5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830">
        <w:rPr>
          <w:rFonts w:ascii="Times New Roman" w:hAnsi="Times New Roman" w:cs="Times New Roman"/>
          <w:sz w:val="28"/>
          <w:szCs w:val="28"/>
        </w:rPr>
        <w:t>чувство защиты своего партнера</w:t>
      </w:r>
      <w:r w:rsidR="00CC606E">
        <w:rPr>
          <w:rFonts w:ascii="Times New Roman" w:hAnsi="Times New Roman" w:cs="Times New Roman"/>
          <w:sz w:val="28"/>
          <w:szCs w:val="28"/>
        </w:rPr>
        <w:t>, так называемый «синдром спасателя»</w:t>
      </w:r>
      <w:r w:rsidRPr="003C2830">
        <w:rPr>
          <w:rFonts w:ascii="Times New Roman" w:hAnsi="Times New Roman" w:cs="Times New Roman"/>
          <w:sz w:val="28"/>
          <w:szCs w:val="28"/>
        </w:rPr>
        <w:t>;</w:t>
      </w:r>
    </w:p>
    <w:p w14:paraId="1ED9EA04" w14:textId="0590842E" w:rsidR="002025E5" w:rsidRPr="003C2830" w:rsidRDefault="00925477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5E5" w:rsidRPr="003C2830">
        <w:rPr>
          <w:rFonts w:ascii="Times New Roman" w:hAnsi="Times New Roman" w:cs="Times New Roman"/>
          <w:sz w:val="28"/>
          <w:szCs w:val="28"/>
        </w:rPr>
        <w:t>неполное осознание ситуации;</w:t>
      </w:r>
    </w:p>
    <w:p w14:paraId="18D80296" w14:textId="612FE5D2" w:rsidR="003C2830" w:rsidRPr="003C2830" w:rsidRDefault="00925477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830" w:rsidRPr="003C2830">
        <w:rPr>
          <w:rFonts w:ascii="Times New Roman" w:hAnsi="Times New Roman" w:cs="Times New Roman"/>
          <w:sz w:val="28"/>
          <w:szCs w:val="28"/>
        </w:rPr>
        <w:t xml:space="preserve">подавление или обесценивание собственных чувств и переживаний; </w:t>
      </w:r>
    </w:p>
    <w:p w14:paraId="1A3BC5B8" w14:textId="52EE38A3" w:rsidR="002025E5" w:rsidRPr="003C2830" w:rsidRDefault="002025E5" w:rsidP="002C43C9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2830">
        <w:rPr>
          <w:rFonts w:ascii="Times New Roman" w:hAnsi="Times New Roman" w:cs="Times New Roman"/>
          <w:sz w:val="28"/>
          <w:szCs w:val="28"/>
        </w:rPr>
        <w:t>убеждение, что врачу или психологу не обязательно знать информацию о насилии, потому что он очень занят, чтобы тратить свое время;</w:t>
      </w:r>
    </w:p>
    <w:p w14:paraId="73EAA14E" w14:textId="77777777" w:rsidR="00CC606E" w:rsidRDefault="00925477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5E5" w:rsidRPr="003C2830">
        <w:rPr>
          <w:rFonts w:ascii="Times New Roman" w:hAnsi="Times New Roman" w:cs="Times New Roman"/>
          <w:sz w:val="28"/>
          <w:szCs w:val="28"/>
        </w:rPr>
        <w:t>убеждение, что врач и психолог не могут помочь в этом вопросе</w:t>
      </w:r>
    </w:p>
    <w:p w14:paraId="54D0897E" w14:textId="21E3A3B3" w:rsidR="002025E5" w:rsidRPr="00CC606E" w:rsidRDefault="00CC606E" w:rsidP="002C43C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606E">
        <w:rPr>
          <w:rFonts w:ascii="Times New Roman" w:hAnsi="Times New Roman" w:cs="Times New Roman"/>
          <w:sz w:val="28"/>
          <w:szCs w:val="28"/>
        </w:rPr>
        <w:t xml:space="preserve"> </w:t>
      </w:r>
      <w:r w:rsidR="002C43C9">
        <w:rPr>
          <w:rFonts w:ascii="Times New Roman" w:hAnsi="Times New Roman" w:cs="Times New Roman"/>
          <w:sz w:val="28"/>
          <w:szCs w:val="28"/>
        </w:rPr>
        <w:t>и</w:t>
      </w:r>
      <w:r w:rsidRPr="00CC606E">
        <w:rPr>
          <w:rFonts w:ascii="Times New Roman" w:hAnsi="Times New Roman" w:cs="Times New Roman"/>
          <w:sz w:val="28"/>
          <w:szCs w:val="28"/>
        </w:rPr>
        <w:t xml:space="preserve">золяция и отвержение жертвы, </w:t>
      </w:r>
      <w:r w:rsidR="00925477" w:rsidRPr="00CC606E">
        <w:rPr>
          <w:rFonts w:ascii="Times New Roman" w:hAnsi="Times New Roman" w:cs="Times New Roman"/>
          <w:sz w:val="28"/>
          <w:szCs w:val="28"/>
        </w:rPr>
        <w:t xml:space="preserve">и т.д. </w:t>
      </w:r>
      <w:r w:rsidR="002025E5" w:rsidRPr="00CC60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06C3B1" w14:textId="77777777" w:rsidR="002C43C9" w:rsidRDefault="002C43C9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1EA9">
        <w:rPr>
          <w:rFonts w:ascii="Times New Roman" w:hAnsi="Times New Roman" w:cs="Times New Roman"/>
          <w:sz w:val="28"/>
          <w:szCs w:val="28"/>
        </w:rPr>
        <w:t xml:space="preserve">Если говорить о криминологической характеристики жертв семейного (домашнего) насилия, то здесь </w:t>
      </w:r>
      <w:r w:rsidR="009B6AE9">
        <w:rPr>
          <w:rFonts w:ascii="Times New Roman" w:hAnsi="Times New Roman" w:cs="Times New Roman"/>
          <w:sz w:val="28"/>
          <w:szCs w:val="28"/>
        </w:rPr>
        <w:t>интересна классификация потерпевших, предложенн</w:t>
      </w:r>
      <w:r w:rsidR="00185505">
        <w:rPr>
          <w:rFonts w:ascii="Times New Roman" w:hAnsi="Times New Roman" w:cs="Times New Roman"/>
          <w:sz w:val="28"/>
          <w:szCs w:val="28"/>
        </w:rPr>
        <w:t>ая</w:t>
      </w:r>
      <w:r w:rsidR="009B6AE9">
        <w:rPr>
          <w:rFonts w:ascii="Times New Roman" w:hAnsi="Times New Roman" w:cs="Times New Roman"/>
          <w:sz w:val="28"/>
          <w:szCs w:val="28"/>
        </w:rPr>
        <w:t xml:space="preserve"> М. В. </w:t>
      </w:r>
      <w:proofErr w:type="spellStart"/>
      <w:r w:rsidR="009B6AE9">
        <w:rPr>
          <w:rFonts w:ascii="Times New Roman" w:hAnsi="Times New Roman" w:cs="Times New Roman"/>
          <w:sz w:val="28"/>
          <w:szCs w:val="28"/>
        </w:rPr>
        <w:t>Баранчиковой</w:t>
      </w:r>
      <w:proofErr w:type="spellEnd"/>
      <w:r w:rsidR="009B6AE9">
        <w:rPr>
          <w:rFonts w:ascii="Times New Roman" w:hAnsi="Times New Roman" w:cs="Times New Roman"/>
          <w:sz w:val="28"/>
          <w:szCs w:val="28"/>
        </w:rPr>
        <w:t xml:space="preserve"> и Д.А. </w:t>
      </w:r>
      <w:proofErr w:type="spellStart"/>
      <w:r w:rsidR="009B6AE9">
        <w:rPr>
          <w:rFonts w:ascii="Times New Roman" w:hAnsi="Times New Roman" w:cs="Times New Roman"/>
          <w:sz w:val="28"/>
          <w:szCs w:val="28"/>
        </w:rPr>
        <w:t>Эрте</w:t>
      </w:r>
      <w:proofErr w:type="spellEnd"/>
      <w:r w:rsidR="009B6AE9">
        <w:rPr>
          <w:rFonts w:ascii="Times New Roman" w:hAnsi="Times New Roman" w:cs="Times New Roman"/>
          <w:sz w:val="28"/>
          <w:szCs w:val="28"/>
        </w:rPr>
        <w:t xml:space="preserve">, разделяющих жертв на активных, случайных и мешающих. </w:t>
      </w:r>
    </w:p>
    <w:p w14:paraId="5FEADAC5" w14:textId="77777777" w:rsidR="002C43C9" w:rsidRDefault="002C43C9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6AE9">
        <w:rPr>
          <w:rFonts w:ascii="Times New Roman" w:hAnsi="Times New Roman" w:cs="Times New Roman"/>
          <w:sz w:val="28"/>
          <w:szCs w:val="28"/>
        </w:rPr>
        <w:t xml:space="preserve">К активным относятся лица, </w:t>
      </w:r>
      <w:r w:rsidR="009B6AE9" w:rsidRPr="009B6AE9">
        <w:rPr>
          <w:rFonts w:ascii="Times New Roman" w:hAnsi="Times New Roman" w:cs="Times New Roman"/>
          <w:sz w:val="28"/>
          <w:szCs w:val="28"/>
        </w:rPr>
        <w:t xml:space="preserve">наделенные стойкой жизненной позицией, высоким уровнем правовой культуры, не поддерживающие агрессивные и антисоциальные проявления в рамках своей семьи. Обычно становятся жертвой семейного насилия в результате критики действий агрессора или попытки встать на защиту другого, более незащищенного члена семьи. </w:t>
      </w:r>
      <w:r w:rsidR="009B6A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9AE01C" w14:textId="77777777" w:rsidR="002C43C9" w:rsidRDefault="002C43C9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6AE9" w:rsidRPr="009B6AE9">
        <w:rPr>
          <w:rFonts w:ascii="Times New Roman" w:hAnsi="Times New Roman" w:cs="Times New Roman"/>
          <w:sz w:val="28"/>
          <w:szCs w:val="28"/>
        </w:rPr>
        <w:t xml:space="preserve">Следующая случайная жертва –– добропорядочная личность, соблюдающая закон. Поведением никак не подталкивающая к семейных разборкам. В данном случае, семейной насилие происходит в результате какой-то острой конфликтной ситуации. </w:t>
      </w:r>
      <w:r w:rsidR="009B6AE9">
        <w:rPr>
          <w:rFonts w:ascii="Times New Roman" w:hAnsi="Times New Roman" w:cs="Times New Roman"/>
          <w:sz w:val="28"/>
          <w:szCs w:val="28"/>
        </w:rPr>
        <w:tab/>
      </w:r>
    </w:p>
    <w:p w14:paraId="00975813" w14:textId="77777777" w:rsidR="002C43C9" w:rsidRDefault="002C43C9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B6AE9" w:rsidRPr="009B6AE9">
        <w:rPr>
          <w:rFonts w:ascii="Times New Roman" w:hAnsi="Times New Roman" w:cs="Times New Roman"/>
          <w:sz w:val="28"/>
          <w:szCs w:val="28"/>
        </w:rPr>
        <w:t>Мешающая</w:t>
      </w:r>
      <w:r w:rsidR="009B6AE9">
        <w:rPr>
          <w:rFonts w:ascii="Times New Roman" w:hAnsi="Times New Roman" w:cs="Times New Roman"/>
          <w:sz w:val="28"/>
          <w:szCs w:val="28"/>
        </w:rPr>
        <w:t xml:space="preserve"> </w:t>
      </w:r>
      <w:r w:rsidR="009B6AE9" w:rsidRPr="009B6AE9">
        <w:rPr>
          <w:rFonts w:ascii="Times New Roman" w:hAnsi="Times New Roman" w:cs="Times New Roman"/>
          <w:sz w:val="28"/>
          <w:szCs w:val="28"/>
        </w:rPr>
        <w:t>жертва выступает, как некая прегради на пути семейного преступника. К примеру, агрессор может быть мотивирован желанием улучшить свои жилищные условия, за счет получения по наследству квартиры потерпевшего. Таким образом, преступник видит потерпевшего проблемой, которую надо устранить</w:t>
      </w:r>
      <w:r w:rsidR="009B6AE9">
        <w:rPr>
          <w:rStyle w:val="a6"/>
          <w:rFonts w:ascii="Times New Roman" w:hAnsi="Times New Roman" w:cs="Times New Roman"/>
          <w:sz w:val="28"/>
          <w:szCs w:val="28"/>
        </w:rPr>
        <w:footnoteReference w:id="25"/>
      </w:r>
      <w:r w:rsidR="009B6AE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8FF5687" w14:textId="0B584BD2" w:rsidR="002C43C9" w:rsidRPr="002C43C9" w:rsidRDefault="00B418D8" w:rsidP="002C43C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43C9" w:rsidRPr="002C43C9">
        <w:rPr>
          <w:rFonts w:ascii="Times New Roman" w:hAnsi="Times New Roman" w:cs="Times New Roman"/>
          <w:sz w:val="28"/>
          <w:szCs w:val="28"/>
        </w:rPr>
        <w:t xml:space="preserve">Б. Мендельсон </w:t>
      </w:r>
      <w:r w:rsidR="002C43C9">
        <w:rPr>
          <w:rFonts w:ascii="Times New Roman" w:hAnsi="Times New Roman" w:cs="Times New Roman"/>
          <w:sz w:val="28"/>
          <w:szCs w:val="28"/>
        </w:rPr>
        <w:t xml:space="preserve">в своем исследовании </w:t>
      </w:r>
      <w:r w:rsidR="002C43C9" w:rsidRPr="002C43C9">
        <w:rPr>
          <w:rFonts w:ascii="Times New Roman" w:hAnsi="Times New Roman" w:cs="Times New Roman"/>
          <w:sz w:val="28"/>
          <w:szCs w:val="28"/>
        </w:rPr>
        <w:t xml:space="preserve">отношений между обидчиком и жертвой предложил </w:t>
      </w:r>
      <w:r w:rsidR="000D73BE">
        <w:rPr>
          <w:rFonts w:ascii="Times New Roman" w:hAnsi="Times New Roman" w:cs="Times New Roman"/>
          <w:sz w:val="28"/>
          <w:szCs w:val="28"/>
        </w:rPr>
        <w:t>первую</w:t>
      </w:r>
      <w:r w:rsidR="002C43C9" w:rsidRPr="002C43C9">
        <w:rPr>
          <w:rFonts w:ascii="Times New Roman" w:hAnsi="Times New Roman" w:cs="Times New Roman"/>
          <w:sz w:val="28"/>
          <w:szCs w:val="28"/>
        </w:rPr>
        <w:t xml:space="preserve"> типологию жертв:</w:t>
      </w:r>
    </w:p>
    <w:p w14:paraId="36A738BC" w14:textId="7B68E90B" w:rsidR="002C43C9" w:rsidRPr="002C43C9" w:rsidRDefault="002C43C9" w:rsidP="002C43C9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полностью невиновная жертва. Такой жертвой может быть признан ребенок или полностью невменяемый человек;</w:t>
      </w:r>
    </w:p>
    <w:p w14:paraId="096F1341" w14:textId="4A7D70B9" w:rsidR="002C43C9" w:rsidRPr="002C43C9" w:rsidRDefault="002C43C9" w:rsidP="002C43C9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жертва с незначительной виной. Этой жертвой могла бы быть женщина, которая провоцирует ошибочное нападение на себя, в результате которого она умирает;</w:t>
      </w:r>
    </w:p>
    <w:p w14:paraId="5B5471E2" w14:textId="560C754F" w:rsidR="002C43C9" w:rsidRPr="002C43C9" w:rsidRDefault="002C43C9" w:rsidP="002C43C9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 xml:space="preserve">жертва, которая является столь же виновной, как и обидчик. </w:t>
      </w:r>
      <w:r w:rsidRPr="002C43C9">
        <w:rPr>
          <w:rFonts w:ascii="Times New Roman" w:hAnsi="Times New Roman" w:cs="Times New Roman"/>
          <w:sz w:val="28"/>
          <w:szCs w:val="28"/>
        </w:rPr>
        <w:t xml:space="preserve"> </w:t>
      </w:r>
      <w:r w:rsidRPr="002C43C9">
        <w:rPr>
          <w:rFonts w:ascii="Times New Roman" w:hAnsi="Times New Roman" w:cs="Times New Roman"/>
          <w:sz w:val="28"/>
          <w:szCs w:val="28"/>
        </w:rPr>
        <w:t>Сюда могут относиться те, кто своим поведением целенаправленно провоцирует обидчика к совершению преступления;</w:t>
      </w:r>
    </w:p>
    <w:p w14:paraId="46DEF9C8" w14:textId="4AB483D9" w:rsidR="002C43C9" w:rsidRPr="002C43C9" w:rsidRDefault="002C43C9" w:rsidP="002C43C9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жертва, более виновная, чем обидчик. Сюда относят тех, кто подталкивает другого к совершению преступления;</w:t>
      </w:r>
    </w:p>
    <w:p w14:paraId="5F983B1C" w14:textId="38F274F0" w:rsidR="002C43C9" w:rsidRPr="002C43C9" w:rsidRDefault="002C43C9" w:rsidP="002C43C9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наиболее виновная жертва. Это происходит, когда преступник (он же жертва) был убит лицом, который совершал действия, относящиеся к самозащите;</w:t>
      </w:r>
    </w:p>
    <w:p w14:paraId="184A11F0" w14:textId="17F758C4" w:rsidR="002C43C9" w:rsidRPr="002C43C9" w:rsidRDefault="002C43C9" w:rsidP="002C43C9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3C9">
        <w:rPr>
          <w:rFonts w:ascii="Times New Roman" w:hAnsi="Times New Roman" w:cs="Times New Roman"/>
          <w:sz w:val="28"/>
          <w:szCs w:val="28"/>
        </w:rPr>
        <w:t>воображаемая жертва. Это люди, страдающие от умственных расстройств типа паранойи, ошибочно приписывающих себе качества жертвы</w:t>
      </w:r>
      <w:r w:rsidR="003B0348">
        <w:rPr>
          <w:rStyle w:val="a6"/>
          <w:rFonts w:ascii="Times New Roman" w:hAnsi="Times New Roman" w:cs="Times New Roman"/>
          <w:sz w:val="28"/>
          <w:szCs w:val="28"/>
        </w:rPr>
        <w:footnoteReference w:id="26"/>
      </w:r>
    </w:p>
    <w:p w14:paraId="11C173F0" w14:textId="30EA518B" w:rsidR="009B6AE9" w:rsidRDefault="00C64746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6AE9">
        <w:rPr>
          <w:rFonts w:ascii="Times New Roman" w:hAnsi="Times New Roman" w:cs="Times New Roman"/>
          <w:sz w:val="28"/>
          <w:szCs w:val="28"/>
        </w:rPr>
        <w:t xml:space="preserve">Переводя взгляд с совершеннолетних и уже примерно состоявшихся жертв семейного (домашнего) насилия </w:t>
      </w:r>
      <w:r w:rsidR="00D824ED">
        <w:rPr>
          <w:rFonts w:ascii="Times New Roman" w:hAnsi="Times New Roman" w:cs="Times New Roman"/>
          <w:sz w:val="28"/>
          <w:szCs w:val="28"/>
        </w:rPr>
        <w:t>на несовершеннолетних, можно сказать, что  н</w:t>
      </w:r>
      <w:r w:rsidR="00D824ED" w:rsidRPr="00D824ED">
        <w:rPr>
          <w:rFonts w:ascii="Times New Roman" w:hAnsi="Times New Roman" w:cs="Times New Roman"/>
          <w:sz w:val="28"/>
          <w:szCs w:val="28"/>
        </w:rPr>
        <w:t xml:space="preserve">есовершеннолетним жертвам </w:t>
      </w:r>
      <w:r w:rsidR="00D824ED">
        <w:rPr>
          <w:rFonts w:ascii="Times New Roman" w:hAnsi="Times New Roman" w:cs="Times New Roman"/>
          <w:sz w:val="28"/>
          <w:szCs w:val="28"/>
        </w:rPr>
        <w:t>семейного (домашнего)</w:t>
      </w:r>
      <w:r w:rsidR="00D824ED" w:rsidRPr="00D824ED">
        <w:rPr>
          <w:rFonts w:ascii="Times New Roman" w:hAnsi="Times New Roman" w:cs="Times New Roman"/>
          <w:sz w:val="28"/>
          <w:szCs w:val="28"/>
        </w:rPr>
        <w:t xml:space="preserve"> насилия в большей мере свойственна именно личностная виктимность, обусловленная объективными свойствами личности</w:t>
      </w:r>
      <w:r w:rsidR="00D824ED">
        <w:rPr>
          <w:rFonts w:ascii="Times New Roman" w:hAnsi="Times New Roman" w:cs="Times New Roman"/>
          <w:sz w:val="28"/>
          <w:szCs w:val="28"/>
        </w:rPr>
        <w:t xml:space="preserve"> </w:t>
      </w:r>
      <w:r w:rsidR="00D824ED" w:rsidRPr="00D824ED">
        <w:rPr>
          <w:rFonts w:ascii="Times New Roman" w:hAnsi="Times New Roman" w:cs="Times New Roman"/>
          <w:sz w:val="28"/>
          <w:szCs w:val="28"/>
        </w:rPr>
        <w:t>в зависимости от пола и возраста в силу личностных психических особенностей</w:t>
      </w:r>
      <w:r w:rsidR="00D824ED">
        <w:rPr>
          <w:rFonts w:ascii="Times New Roman" w:hAnsi="Times New Roman" w:cs="Times New Roman"/>
          <w:sz w:val="28"/>
          <w:szCs w:val="28"/>
        </w:rPr>
        <w:t>, а так же</w:t>
      </w:r>
      <w:r w:rsidR="00D824ED" w:rsidRPr="00D824ED">
        <w:rPr>
          <w:rFonts w:ascii="Times New Roman" w:hAnsi="Times New Roman" w:cs="Times New Roman"/>
          <w:sz w:val="28"/>
          <w:szCs w:val="28"/>
        </w:rPr>
        <w:t xml:space="preserve"> виктимность как следствие патологического состояния личности: психическая болезнь, слепота, глухота, инвалидность и иные тяжкие расстройства здоровья</w:t>
      </w:r>
      <w:r w:rsidR="00D824ED">
        <w:rPr>
          <w:rFonts w:ascii="Times New Roman" w:hAnsi="Times New Roman" w:cs="Times New Roman"/>
          <w:sz w:val="28"/>
          <w:szCs w:val="28"/>
        </w:rPr>
        <w:t>.</w:t>
      </w:r>
      <w:r w:rsidR="00D824ED" w:rsidRPr="00D824ED">
        <w:rPr>
          <w:rFonts w:ascii="Times New Roman" w:hAnsi="Times New Roman" w:cs="Times New Roman"/>
          <w:sz w:val="28"/>
          <w:szCs w:val="28"/>
        </w:rPr>
        <w:t xml:space="preserve"> Как отмечает Д. В. Ривман, «психофизические особенности детского и подросткового возраста – любопытство, жажда приключений, доверчивость, внушаемость, неумение приспосабливаться к условиям, в которых возникает необходимость находиться, беспомощность в конфликтных жизненных ситуациях, наконец, в ряде случаев, физическая слабость – обуславливают повышенную виктимность этой возрастной группы»</w:t>
      </w:r>
      <w:r w:rsidR="00D824ED">
        <w:rPr>
          <w:rStyle w:val="a6"/>
          <w:rFonts w:ascii="Times New Roman" w:hAnsi="Times New Roman" w:cs="Times New Roman"/>
          <w:sz w:val="28"/>
          <w:szCs w:val="28"/>
        </w:rPr>
        <w:footnoteReference w:id="27"/>
      </w:r>
      <w:r w:rsidR="00D824ED">
        <w:rPr>
          <w:rFonts w:ascii="Times New Roman" w:hAnsi="Times New Roman" w:cs="Times New Roman"/>
          <w:sz w:val="28"/>
          <w:szCs w:val="28"/>
        </w:rPr>
        <w:t>.</w:t>
      </w:r>
    </w:p>
    <w:p w14:paraId="28470289" w14:textId="106EFBC9" w:rsidR="00241E98" w:rsidRDefault="001B08F0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8F0">
        <w:rPr>
          <w:rFonts w:ascii="Times New Roman" w:hAnsi="Times New Roman" w:cs="Times New Roman"/>
          <w:sz w:val="28"/>
          <w:szCs w:val="28"/>
          <w:highlight w:val="red"/>
        </w:rPr>
        <w:t>ВЫВОД ПО ВИКТИМНОСТИ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9853A" w14:textId="04CA8FC3" w:rsidR="00C64746" w:rsidRDefault="00C64746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9F9DD84" w14:textId="31B3FB34" w:rsidR="000D73BE" w:rsidRDefault="000D73BE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0B8C318" w14:textId="77777777" w:rsidR="000D73BE" w:rsidRDefault="000D73BE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8DC4CE" w14:textId="596C2D8B" w:rsidR="00C64746" w:rsidRPr="00C64746" w:rsidRDefault="00C64746" w:rsidP="00C64746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746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направления профилактики семейного насилия органами внутренних дел в настоящее время, проблемы и пробелы в действующем законодательстве </w:t>
      </w:r>
      <w:r w:rsidR="00B8284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64746">
        <w:rPr>
          <w:rFonts w:ascii="Times New Roman" w:hAnsi="Times New Roman" w:cs="Times New Roman"/>
          <w:sz w:val="28"/>
          <w:szCs w:val="28"/>
        </w:rPr>
        <w:t>.</w:t>
      </w:r>
    </w:p>
    <w:p w14:paraId="401AF39A" w14:textId="60435212" w:rsidR="000E107C" w:rsidRDefault="00AE784B" w:rsidP="00AE784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07AF">
        <w:rPr>
          <w:rFonts w:ascii="Times New Roman" w:hAnsi="Times New Roman" w:cs="Times New Roman"/>
          <w:sz w:val="28"/>
          <w:szCs w:val="28"/>
        </w:rPr>
        <w:t xml:space="preserve">После всего вышесказанного </w:t>
      </w:r>
      <w:r w:rsidR="00865016">
        <w:rPr>
          <w:rFonts w:ascii="Times New Roman" w:hAnsi="Times New Roman" w:cs="Times New Roman"/>
          <w:sz w:val="28"/>
          <w:szCs w:val="28"/>
        </w:rPr>
        <w:t>о семейном</w:t>
      </w:r>
      <w:r w:rsidR="007A698D">
        <w:rPr>
          <w:rFonts w:ascii="Times New Roman" w:hAnsi="Times New Roman" w:cs="Times New Roman"/>
          <w:sz w:val="28"/>
          <w:szCs w:val="28"/>
        </w:rPr>
        <w:t xml:space="preserve"> (бытовом) конфликт</w:t>
      </w:r>
      <w:r w:rsidR="00865016">
        <w:rPr>
          <w:rFonts w:ascii="Times New Roman" w:hAnsi="Times New Roman" w:cs="Times New Roman"/>
          <w:sz w:val="28"/>
          <w:szCs w:val="28"/>
        </w:rPr>
        <w:t>е</w:t>
      </w:r>
      <w:r w:rsidR="007A698D">
        <w:rPr>
          <w:rFonts w:ascii="Times New Roman" w:hAnsi="Times New Roman" w:cs="Times New Roman"/>
          <w:sz w:val="28"/>
          <w:szCs w:val="28"/>
        </w:rPr>
        <w:t xml:space="preserve">, его объектам и субъектам возникает вопрос о том, как же предупредить или минимизировать проявление агрессии в семейной (бытовой) жизни, т.е. перейти к изучению вопроса </w:t>
      </w:r>
      <w:r>
        <w:rPr>
          <w:rFonts w:ascii="Times New Roman" w:hAnsi="Times New Roman" w:cs="Times New Roman"/>
          <w:sz w:val="28"/>
          <w:szCs w:val="28"/>
        </w:rPr>
        <w:t>профилактики семейного (бытового) насилия</w:t>
      </w:r>
      <w:r w:rsidR="007A698D">
        <w:rPr>
          <w:rFonts w:ascii="Times New Roman" w:hAnsi="Times New Roman" w:cs="Times New Roman"/>
          <w:sz w:val="28"/>
          <w:szCs w:val="28"/>
        </w:rPr>
        <w:t xml:space="preserve">. Для начала </w:t>
      </w:r>
      <w:r w:rsidR="000E107C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7A698D">
        <w:rPr>
          <w:rFonts w:ascii="Times New Roman" w:hAnsi="Times New Roman" w:cs="Times New Roman"/>
          <w:sz w:val="28"/>
          <w:szCs w:val="28"/>
        </w:rPr>
        <w:t>дать</w:t>
      </w:r>
      <w:r w:rsidR="000E107C">
        <w:rPr>
          <w:rFonts w:ascii="Times New Roman" w:hAnsi="Times New Roman" w:cs="Times New Roman"/>
          <w:sz w:val="28"/>
          <w:szCs w:val="28"/>
        </w:rPr>
        <w:t xml:space="preserve"> определение, что же такое система профилактики, прояснить принципы ее работы, виды и определиться с субъектами. </w:t>
      </w:r>
      <w:r w:rsidR="000807AF">
        <w:rPr>
          <w:rFonts w:ascii="Times New Roman" w:hAnsi="Times New Roman" w:cs="Times New Roman"/>
          <w:sz w:val="28"/>
          <w:szCs w:val="28"/>
        </w:rPr>
        <w:t xml:space="preserve">Все эти понятия подробно описаны в </w:t>
      </w:r>
      <w:r w:rsidR="000807AF" w:rsidRPr="000807AF">
        <w:rPr>
          <w:rFonts w:ascii="Times New Roman" w:hAnsi="Times New Roman" w:cs="Times New Roman"/>
          <w:sz w:val="28"/>
          <w:szCs w:val="28"/>
        </w:rPr>
        <w:t>Федерально</w:t>
      </w:r>
      <w:r w:rsidR="000807AF">
        <w:rPr>
          <w:rFonts w:ascii="Times New Roman" w:hAnsi="Times New Roman" w:cs="Times New Roman"/>
          <w:sz w:val="28"/>
          <w:szCs w:val="28"/>
        </w:rPr>
        <w:t>м</w:t>
      </w:r>
      <w:r w:rsidR="000807AF" w:rsidRPr="000807A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807AF">
        <w:rPr>
          <w:rFonts w:ascii="Times New Roman" w:hAnsi="Times New Roman" w:cs="Times New Roman"/>
          <w:sz w:val="28"/>
          <w:szCs w:val="28"/>
        </w:rPr>
        <w:t>е</w:t>
      </w:r>
      <w:r w:rsidR="000807AF" w:rsidRPr="000807AF">
        <w:rPr>
          <w:rFonts w:ascii="Times New Roman" w:hAnsi="Times New Roman" w:cs="Times New Roman"/>
          <w:sz w:val="28"/>
          <w:szCs w:val="28"/>
        </w:rPr>
        <w:t xml:space="preserve"> от 23.06.2016 № 182-ФЗ «Об основах профилактики правонарушений в Российской Федерации».</w:t>
      </w:r>
    </w:p>
    <w:p w14:paraId="48216B06" w14:textId="2A805BC8" w:rsidR="00AE784B" w:rsidRPr="00AE784B" w:rsidRDefault="000E107C" w:rsidP="00AE784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Таким образом </w:t>
      </w:r>
      <w:r w:rsidR="001621CF">
        <w:rPr>
          <w:rFonts w:ascii="Times New Roman" w:hAnsi="Times New Roman" w:cs="Times New Roman"/>
          <w:sz w:val="28"/>
          <w:szCs w:val="28"/>
        </w:rPr>
        <w:t>с</w:t>
      </w:r>
      <w:r w:rsidR="00AE784B" w:rsidRPr="00AE784B">
        <w:rPr>
          <w:rFonts w:ascii="Times New Roman" w:hAnsi="Times New Roman" w:cs="Times New Roman"/>
          <w:sz w:val="28"/>
          <w:szCs w:val="28"/>
        </w:rPr>
        <w:t>истема профилактики преступлений и административных правонарушений – совокупность субъектов предупреждения преступлений и административных правонарушений, лиц, участвующих в предупреждении преступлений и административных правонарушений, и принимаемых ими мер предупреждения преступлений и административных правонарушений, а также основ координации деятельности и мониторинга в сфере предупреждения преступлений и административных правонарушений</w:t>
      </w:r>
      <w:r w:rsidR="00D9336A">
        <w:rPr>
          <w:rStyle w:val="a6"/>
          <w:rFonts w:ascii="Times New Roman" w:hAnsi="Times New Roman" w:cs="Times New Roman"/>
          <w:sz w:val="28"/>
          <w:szCs w:val="28"/>
        </w:rPr>
        <w:footnoteReference w:id="28"/>
      </w:r>
      <w:r w:rsidR="00AE784B" w:rsidRPr="00AE784B">
        <w:rPr>
          <w:rFonts w:ascii="Times New Roman" w:hAnsi="Times New Roman" w:cs="Times New Roman"/>
          <w:sz w:val="28"/>
          <w:szCs w:val="28"/>
        </w:rPr>
        <w:t>.</w:t>
      </w:r>
    </w:p>
    <w:p w14:paraId="451392BB" w14:textId="3D3CE4D5" w:rsidR="00AE784B" w:rsidRPr="00AE784B" w:rsidRDefault="001621CF" w:rsidP="00AE784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784B" w:rsidRPr="00AE784B">
        <w:rPr>
          <w:rFonts w:ascii="Times New Roman" w:hAnsi="Times New Roman" w:cs="Times New Roman"/>
          <w:sz w:val="28"/>
          <w:szCs w:val="28"/>
        </w:rPr>
        <w:t>Принципами профилактики правонарушений являются</w:t>
      </w:r>
      <w:r w:rsidR="00020AAD">
        <w:rPr>
          <w:rStyle w:val="a6"/>
          <w:rFonts w:ascii="Times New Roman" w:hAnsi="Times New Roman" w:cs="Times New Roman"/>
          <w:sz w:val="28"/>
          <w:szCs w:val="28"/>
        </w:rPr>
        <w:footnoteReference w:id="29"/>
      </w:r>
      <w:r w:rsidR="00AE784B" w:rsidRPr="00AE784B">
        <w:rPr>
          <w:rFonts w:ascii="Times New Roman" w:hAnsi="Times New Roman" w:cs="Times New Roman"/>
          <w:sz w:val="28"/>
          <w:szCs w:val="28"/>
        </w:rPr>
        <w:t>:</w:t>
      </w:r>
    </w:p>
    <w:p w14:paraId="1AF0E9B3" w14:textId="541CF2F8" w:rsidR="00AE784B" w:rsidRPr="008441EF" w:rsidRDefault="00AE784B" w:rsidP="008441E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41EF">
        <w:rPr>
          <w:rFonts w:ascii="Times New Roman" w:hAnsi="Times New Roman" w:cs="Times New Roman"/>
          <w:sz w:val="28"/>
          <w:szCs w:val="28"/>
        </w:rPr>
        <w:t>приоритет прав и законных интересов человека и гражданина;</w:t>
      </w:r>
    </w:p>
    <w:p w14:paraId="274242BC" w14:textId="64258DF9" w:rsidR="00AE784B" w:rsidRPr="008441EF" w:rsidRDefault="00AE784B" w:rsidP="008441E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41EF">
        <w:rPr>
          <w:rFonts w:ascii="Times New Roman" w:hAnsi="Times New Roman" w:cs="Times New Roman"/>
          <w:sz w:val="28"/>
          <w:szCs w:val="28"/>
        </w:rPr>
        <w:t>законность;</w:t>
      </w:r>
    </w:p>
    <w:p w14:paraId="3406DD72" w14:textId="7D2AA061" w:rsidR="00AE784B" w:rsidRPr="008441EF" w:rsidRDefault="00AE784B" w:rsidP="008441E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41EF">
        <w:rPr>
          <w:rFonts w:ascii="Times New Roman" w:hAnsi="Times New Roman" w:cs="Times New Roman"/>
          <w:sz w:val="28"/>
          <w:szCs w:val="28"/>
        </w:rPr>
        <w:t>обеспечение системности и единства подходов;</w:t>
      </w:r>
    </w:p>
    <w:p w14:paraId="3230FBFA" w14:textId="6FAD72E6" w:rsidR="00AE784B" w:rsidRPr="008441EF" w:rsidRDefault="00AE784B" w:rsidP="008441E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41EF">
        <w:rPr>
          <w:rFonts w:ascii="Times New Roman" w:hAnsi="Times New Roman" w:cs="Times New Roman"/>
          <w:sz w:val="28"/>
          <w:szCs w:val="28"/>
        </w:rPr>
        <w:t>открытость, непрерывность, последовательность, своевременность, объективность, достаточность и научная обоснованность принимаемых мер;</w:t>
      </w:r>
    </w:p>
    <w:p w14:paraId="1C3F8668" w14:textId="6BC627A5" w:rsidR="00AE784B" w:rsidRPr="008441EF" w:rsidRDefault="00AE784B" w:rsidP="008441E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41EF">
        <w:rPr>
          <w:rFonts w:ascii="Times New Roman" w:hAnsi="Times New Roman" w:cs="Times New Roman"/>
          <w:sz w:val="28"/>
          <w:szCs w:val="28"/>
        </w:rPr>
        <w:t>компетентность;</w:t>
      </w:r>
    </w:p>
    <w:p w14:paraId="43CE487A" w14:textId="5FDB0075" w:rsidR="00AE784B" w:rsidRPr="008441EF" w:rsidRDefault="00AE784B" w:rsidP="008441E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41EF">
        <w:rPr>
          <w:rFonts w:ascii="Times New Roman" w:hAnsi="Times New Roman" w:cs="Times New Roman"/>
          <w:sz w:val="28"/>
          <w:szCs w:val="28"/>
        </w:rPr>
        <w:t>ответственность субъектов предупреждения преступлений и административных правонарушений и их должностных лиц за обеспечение прав и законных интересов человека и гражданина.</w:t>
      </w:r>
    </w:p>
    <w:p w14:paraId="5BBF4C42" w14:textId="09D48B44" w:rsidR="00AE784B" w:rsidRPr="00AE784B" w:rsidRDefault="00AE784B" w:rsidP="00AE784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784B">
        <w:rPr>
          <w:rFonts w:ascii="Times New Roman" w:hAnsi="Times New Roman" w:cs="Times New Roman"/>
          <w:sz w:val="28"/>
          <w:szCs w:val="28"/>
        </w:rPr>
        <w:t xml:space="preserve">Субъектами профилактики преступлений и административных </w:t>
      </w:r>
    </w:p>
    <w:p w14:paraId="54DD54F2" w14:textId="2468CD0C" w:rsidR="00AE784B" w:rsidRPr="00AE784B" w:rsidRDefault="00AE784B" w:rsidP="00AE784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84B">
        <w:rPr>
          <w:rFonts w:ascii="Times New Roman" w:hAnsi="Times New Roman" w:cs="Times New Roman"/>
          <w:sz w:val="28"/>
          <w:szCs w:val="28"/>
        </w:rPr>
        <w:t>правонарушений являются</w:t>
      </w:r>
      <w:r w:rsidR="003F504B">
        <w:rPr>
          <w:rStyle w:val="a6"/>
          <w:rFonts w:ascii="Times New Roman" w:hAnsi="Times New Roman" w:cs="Times New Roman"/>
          <w:sz w:val="28"/>
          <w:szCs w:val="28"/>
        </w:rPr>
        <w:footnoteReference w:id="30"/>
      </w:r>
      <w:r w:rsidRPr="00AE784B">
        <w:rPr>
          <w:rFonts w:ascii="Times New Roman" w:hAnsi="Times New Roman" w:cs="Times New Roman"/>
          <w:sz w:val="28"/>
          <w:szCs w:val="28"/>
        </w:rPr>
        <w:t>:</w:t>
      </w:r>
    </w:p>
    <w:p w14:paraId="4A10A101" w14:textId="4D37E2F2" w:rsidR="00AE784B" w:rsidRPr="00BA5F9A" w:rsidRDefault="00AE784B" w:rsidP="008441EF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федеральные органы исполнительной власти, в том числе органы </w:t>
      </w:r>
    </w:p>
    <w:p w14:paraId="7AFD7C13" w14:textId="77777777" w:rsidR="00AE784B" w:rsidRPr="00BA5F9A" w:rsidRDefault="00AE784B" w:rsidP="008441EF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>внутренних дел;</w:t>
      </w:r>
    </w:p>
    <w:p w14:paraId="698DE780" w14:textId="2C679C43" w:rsidR="00AE784B" w:rsidRPr="00BA5F9A" w:rsidRDefault="00AE784B" w:rsidP="008441EF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>органы прокуратуры РФ;</w:t>
      </w:r>
    </w:p>
    <w:p w14:paraId="03F70A6C" w14:textId="758E77CB" w:rsidR="00AE784B" w:rsidRPr="00BA5F9A" w:rsidRDefault="00AE784B" w:rsidP="008441EF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>органы Следственного комитета РФ;</w:t>
      </w:r>
    </w:p>
    <w:p w14:paraId="37577A72" w14:textId="5E4E394D" w:rsidR="00AE784B" w:rsidRPr="00BA5F9A" w:rsidRDefault="00AE784B" w:rsidP="008441EF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>органы государственной власти субъектов РФ;</w:t>
      </w:r>
    </w:p>
    <w:p w14:paraId="34D2399C" w14:textId="4B81CA3A" w:rsidR="00AE784B" w:rsidRPr="00BA5F9A" w:rsidRDefault="00AE784B" w:rsidP="008441EF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>органы местного самоуправления.</w:t>
      </w:r>
    </w:p>
    <w:p w14:paraId="77AE055A" w14:textId="68DE1093" w:rsidR="00BA5F9A" w:rsidRDefault="00F02131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5F9A" w:rsidRPr="00BA5F9A">
        <w:rPr>
          <w:rFonts w:ascii="Times New Roman" w:hAnsi="Times New Roman" w:cs="Times New Roman"/>
          <w:sz w:val="28"/>
          <w:szCs w:val="28"/>
        </w:rPr>
        <w:t>Видами мер профилактики преступлений и административных правонарушений являются</w:t>
      </w:r>
      <w:r w:rsidR="000F3C15">
        <w:rPr>
          <w:rStyle w:val="a6"/>
          <w:rFonts w:ascii="Times New Roman" w:hAnsi="Times New Roman" w:cs="Times New Roman"/>
          <w:sz w:val="28"/>
          <w:szCs w:val="28"/>
        </w:rPr>
        <w:footnoteReference w:id="31"/>
      </w:r>
      <w:r w:rsidR="00BA5F9A" w:rsidRPr="00BA5F9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61E38EB" w14:textId="148CDEE1" w:rsidR="00BA5F9A" w:rsidRPr="00BA5F9A" w:rsidRDefault="00BA5F9A" w:rsidP="00BA5F9A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по объекту применения: </w:t>
      </w:r>
    </w:p>
    <w:p w14:paraId="56403AC1" w14:textId="77777777" w:rsidR="00BA5F9A" w:rsidRDefault="00BA5F9A" w:rsidP="008441EF">
      <w:pPr>
        <w:pStyle w:val="a3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общие – направленные на выявление и устранение причин, порождающих преступления и административные правонарушения, и условий, </w:t>
      </w:r>
      <w:r w:rsidRPr="00BA5F9A">
        <w:rPr>
          <w:rFonts w:ascii="Times New Roman" w:hAnsi="Times New Roman" w:cs="Times New Roman"/>
          <w:sz w:val="28"/>
          <w:szCs w:val="28"/>
        </w:rPr>
        <w:lastRenderedPageBreak/>
        <w:t xml:space="preserve">способствующих совершению преступлений и административных правонарушений или облегчающих их совершение, а также на повышение уровня правовой грамотности и развития правосознания граждан; </w:t>
      </w:r>
    </w:p>
    <w:p w14:paraId="0C03FE5E" w14:textId="77777777" w:rsidR="00BA5F9A" w:rsidRDefault="00BA5F9A" w:rsidP="008441EF">
      <w:pPr>
        <w:pStyle w:val="a3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индивидуальные – направленные на оказание воспитательного воздействия на правонарушителей, лиц, находящихся в трудной жизненной ситуации, на устранение факторов, отрицательно влияющих на их поведение, а также на оказание помощи лицам, пострадавшим от преступлений и административных правонарушений или подверженных риску стать таковыми; </w:t>
      </w:r>
    </w:p>
    <w:p w14:paraId="7A5311B8" w14:textId="16DC0D8D" w:rsidR="00BA5F9A" w:rsidRPr="00BA5F9A" w:rsidRDefault="00BA5F9A" w:rsidP="00BA5F9A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по масштабу применения: </w:t>
      </w:r>
    </w:p>
    <w:p w14:paraId="5537F7CB" w14:textId="77777777" w:rsid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государственные; </w:t>
      </w:r>
    </w:p>
    <w:p w14:paraId="2697D859" w14:textId="77777777" w:rsid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региональные; </w:t>
      </w:r>
    </w:p>
    <w:p w14:paraId="55B28709" w14:textId="412AEB76" w:rsidR="00BA5F9A" w:rsidRP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локальные; </w:t>
      </w:r>
    </w:p>
    <w:p w14:paraId="5D8DE838" w14:textId="20D99105" w:rsidR="00BA5F9A" w:rsidRPr="00BA5F9A" w:rsidRDefault="00BA5F9A" w:rsidP="008441EF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по сущности: </w:t>
      </w:r>
    </w:p>
    <w:p w14:paraId="4779F4D1" w14:textId="77777777" w:rsid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организационные; </w:t>
      </w:r>
    </w:p>
    <w:p w14:paraId="1225D889" w14:textId="77777777" w:rsid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воспитательные; </w:t>
      </w:r>
    </w:p>
    <w:p w14:paraId="7E70CC09" w14:textId="77777777" w:rsid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экономические; </w:t>
      </w:r>
    </w:p>
    <w:p w14:paraId="14905907" w14:textId="77777777" w:rsid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 xml:space="preserve">технические; </w:t>
      </w:r>
    </w:p>
    <w:p w14:paraId="08C1EC07" w14:textId="69D4676B" w:rsidR="00AE784B" w:rsidRPr="00BA5F9A" w:rsidRDefault="00BA5F9A" w:rsidP="008441EF">
      <w:pPr>
        <w:pStyle w:val="a3"/>
        <w:numPr>
          <w:ilvl w:val="1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F9A">
        <w:rPr>
          <w:rFonts w:ascii="Times New Roman" w:hAnsi="Times New Roman" w:cs="Times New Roman"/>
          <w:sz w:val="28"/>
          <w:szCs w:val="28"/>
        </w:rPr>
        <w:t>правовые.</w:t>
      </w:r>
    </w:p>
    <w:p w14:paraId="5AB0886B" w14:textId="42FA5EAD" w:rsidR="00AE784B" w:rsidRDefault="00C12C34" w:rsidP="00C7740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 в</w:t>
      </w:r>
      <w:r w:rsidR="00C77400" w:rsidRPr="00C77400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FE4771">
        <w:rPr>
          <w:rFonts w:ascii="Times New Roman" w:hAnsi="Times New Roman" w:cs="Times New Roman"/>
          <w:sz w:val="28"/>
          <w:szCs w:val="28"/>
        </w:rPr>
        <w:t>со ст. 2 Конституции Российской Федерации обязанностью государства является обеспечение признания, соблюдение и защиты прав и свобод человека и гражданина, признаваемых высшей ценностью в Российской Федерации.</w:t>
      </w:r>
      <w:r w:rsidR="00FE4771">
        <w:rPr>
          <w:rStyle w:val="a6"/>
          <w:rFonts w:ascii="Times New Roman" w:hAnsi="Times New Roman" w:cs="Times New Roman"/>
          <w:sz w:val="28"/>
          <w:szCs w:val="28"/>
        </w:rPr>
        <w:footnoteReference w:id="32"/>
      </w:r>
      <w:r w:rsidR="00FE477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C77400" w:rsidRPr="00C77400">
        <w:rPr>
          <w:rFonts w:ascii="Times New Roman" w:hAnsi="Times New Roman" w:cs="Times New Roman"/>
          <w:sz w:val="28"/>
          <w:szCs w:val="28"/>
        </w:rPr>
        <w:t>со</w:t>
      </w:r>
      <w:r w:rsidR="000857B0">
        <w:rPr>
          <w:rFonts w:ascii="Times New Roman" w:hAnsi="Times New Roman" w:cs="Times New Roman"/>
          <w:sz w:val="28"/>
          <w:szCs w:val="28"/>
        </w:rPr>
        <w:t xml:space="preserve"> ст. 45 </w:t>
      </w:r>
      <w:r w:rsidR="00C77400" w:rsidRPr="00C77400">
        <w:rPr>
          <w:rFonts w:ascii="Times New Roman" w:hAnsi="Times New Roman" w:cs="Times New Roman"/>
          <w:sz w:val="28"/>
          <w:szCs w:val="28"/>
        </w:rPr>
        <w:t>Стратегией национальной безопасности Российской Федерации</w:t>
      </w:r>
      <w:r w:rsidR="00C77400">
        <w:rPr>
          <w:rFonts w:ascii="Times New Roman" w:hAnsi="Times New Roman" w:cs="Times New Roman"/>
          <w:sz w:val="28"/>
          <w:szCs w:val="28"/>
        </w:rPr>
        <w:t xml:space="preserve"> утвержденной Указом Президента от 31.12.20215 № 683 «О Стратегии национальной безопасности Российской Федерации» -</w:t>
      </w:r>
      <w:r w:rsidR="00C77400" w:rsidRPr="00C77400">
        <w:rPr>
          <w:rFonts w:ascii="Times New Roman" w:hAnsi="Times New Roman" w:cs="Times New Roman"/>
          <w:sz w:val="28"/>
          <w:szCs w:val="28"/>
        </w:rPr>
        <w:t xml:space="preserve"> обеспечение государственной и общественной безопасности осуществляется путем повышения эффективности деятельности правоохранительных органов и специальных служб, органов государственного контроля (надзора), совершенствования единой государственной системы профилактики правонарушений, разработки и использования специальных мер, направленных на снижение уровня криминализации общественных отношений</w:t>
      </w:r>
      <w:r w:rsidR="00540FDD">
        <w:rPr>
          <w:rFonts w:ascii="Times New Roman" w:hAnsi="Times New Roman" w:cs="Times New Roman"/>
          <w:sz w:val="28"/>
          <w:szCs w:val="28"/>
        </w:rPr>
        <w:t>.</w:t>
      </w:r>
      <w:r w:rsidR="00C77400">
        <w:rPr>
          <w:rStyle w:val="a6"/>
          <w:rFonts w:ascii="Times New Roman" w:hAnsi="Times New Roman" w:cs="Times New Roman"/>
          <w:sz w:val="28"/>
          <w:szCs w:val="28"/>
        </w:rPr>
        <w:footnoteReference w:id="33"/>
      </w:r>
      <w:r w:rsidR="00FE4771">
        <w:rPr>
          <w:rFonts w:ascii="Times New Roman" w:hAnsi="Times New Roman" w:cs="Times New Roman"/>
          <w:sz w:val="28"/>
          <w:szCs w:val="28"/>
        </w:rPr>
        <w:t xml:space="preserve"> Так же внимания заслуживают и другие нормативно-правовые акты</w:t>
      </w:r>
      <w:r w:rsidR="00F0213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E4771">
        <w:rPr>
          <w:rFonts w:ascii="Times New Roman" w:hAnsi="Times New Roman" w:cs="Times New Roman"/>
          <w:sz w:val="28"/>
          <w:szCs w:val="28"/>
        </w:rPr>
        <w:t xml:space="preserve">, такие как Стратегия государственной антинаркотической политики в Российской Федерации утвержденная Указом Президента Российской Федерации от 09.06.2010  № 690, </w:t>
      </w:r>
      <w:r w:rsidR="000F3C15">
        <w:rPr>
          <w:rFonts w:ascii="Times New Roman" w:hAnsi="Times New Roman" w:cs="Times New Roman"/>
          <w:sz w:val="28"/>
          <w:szCs w:val="28"/>
        </w:rPr>
        <w:t xml:space="preserve">Федеральный закон от 24.06.1999 № 120-ФЗ «О профилактики безнадзорности и правонарушений несовершеннолетних». </w:t>
      </w:r>
    </w:p>
    <w:p w14:paraId="0FCE19AE" w14:textId="70E6925E" w:rsidR="00585E21" w:rsidRDefault="00540FDD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5E21">
        <w:rPr>
          <w:rFonts w:ascii="Times New Roman" w:hAnsi="Times New Roman" w:cs="Times New Roman"/>
          <w:sz w:val="28"/>
          <w:szCs w:val="28"/>
        </w:rPr>
        <w:t>Деятельность органов внутренних дел</w:t>
      </w:r>
      <w:r w:rsidR="00585E21">
        <w:rPr>
          <w:rStyle w:val="a6"/>
          <w:rFonts w:ascii="Times New Roman" w:hAnsi="Times New Roman" w:cs="Times New Roman"/>
          <w:sz w:val="28"/>
          <w:szCs w:val="28"/>
        </w:rPr>
        <w:footnoteReference w:id="34"/>
      </w:r>
      <w:r w:rsidR="00585E21">
        <w:rPr>
          <w:rFonts w:ascii="Times New Roman" w:hAnsi="Times New Roman" w:cs="Times New Roman"/>
          <w:sz w:val="28"/>
          <w:szCs w:val="28"/>
        </w:rPr>
        <w:t xml:space="preserve"> в Российской Федерации в сфере </w:t>
      </w:r>
      <w:r w:rsidR="00AE784B">
        <w:rPr>
          <w:rFonts w:ascii="Times New Roman" w:hAnsi="Times New Roman" w:cs="Times New Roman"/>
          <w:sz w:val="28"/>
          <w:szCs w:val="28"/>
        </w:rPr>
        <w:t>профилактики</w:t>
      </w:r>
      <w:r w:rsidR="00585E21">
        <w:rPr>
          <w:rFonts w:ascii="Times New Roman" w:hAnsi="Times New Roman" w:cs="Times New Roman"/>
          <w:sz w:val="28"/>
          <w:szCs w:val="28"/>
        </w:rPr>
        <w:t xml:space="preserve"> правонарушений регулируется </w:t>
      </w:r>
      <w:bookmarkStart w:id="0" w:name="_Hlk161309330"/>
      <w:r w:rsidR="00585E21">
        <w:rPr>
          <w:rFonts w:ascii="Times New Roman" w:hAnsi="Times New Roman" w:cs="Times New Roman"/>
          <w:sz w:val="28"/>
          <w:szCs w:val="28"/>
        </w:rPr>
        <w:t>Федеральным законом от 23.0</w:t>
      </w:r>
      <w:r w:rsidR="00FE4771">
        <w:rPr>
          <w:rFonts w:ascii="Times New Roman" w:hAnsi="Times New Roman" w:cs="Times New Roman"/>
          <w:sz w:val="28"/>
          <w:szCs w:val="28"/>
        </w:rPr>
        <w:t>6</w:t>
      </w:r>
      <w:r w:rsidR="00585E21">
        <w:rPr>
          <w:rFonts w:ascii="Times New Roman" w:hAnsi="Times New Roman" w:cs="Times New Roman"/>
          <w:sz w:val="28"/>
          <w:szCs w:val="28"/>
        </w:rPr>
        <w:t xml:space="preserve">.2016 № 182-ФЗ «Об основах профилактики правонарушений в Российской </w:t>
      </w:r>
      <w:r w:rsidR="00585E21">
        <w:rPr>
          <w:rFonts w:ascii="Times New Roman" w:hAnsi="Times New Roman" w:cs="Times New Roman"/>
          <w:sz w:val="28"/>
          <w:szCs w:val="28"/>
        </w:rPr>
        <w:lastRenderedPageBreak/>
        <w:t>Федерации»</w:t>
      </w:r>
      <w:bookmarkEnd w:id="0"/>
      <w:r w:rsidR="00F53D14">
        <w:rPr>
          <w:rStyle w:val="a6"/>
          <w:rFonts w:ascii="Times New Roman" w:hAnsi="Times New Roman" w:cs="Times New Roman"/>
          <w:sz w:val="28"/>
          <w:szCs w:val="28"/>
        </w:rPr>
        <w:footnoteReference w:id="35"/>
      </w:r>
      <w:r w:rsidR="00585E21">
        <w:rPr>
          <w:rFonts w:ascii="Times New Roman" w:hAnsi="Times New Roman" w:cs="Times New Roman"/>
          <w:sz w:val="28"/>
          <w:szCs w:val="28"/>
        </w:rPr>
        <w:t xml:space="preserve"> и Федеральным законом Российской Федерации от 07.02.2011 № 3 -ФЗ «О полиции»</w:t>
      </w:r>
      <w:r w:rsidR="00585E21">
        <w:rPr>
          <w:rStyle w:val="a6"/>
          <w:rFonts w:ascii="Times New Roman" w:hAnsi="Times New Roman" w:cs="Times New Roman"/>
          <w:sz w:val="28"/>
          <w:szCs w:val="28"/>
        </w:rPr>
        <w:footnoteReference w:id="36"/>
      </w:r>
      <w:r w:rsidR="00585E21">
        <w:rPr>
          <w:rFonts w:ascii="Times New Roman" w:hAnsi="Times New Roman" w:cs="Times New Roman"/>
          <w:sz w:val="28"/>
          <w:szCs w:val="28"/>
        </w:rPr>
        <w:t>.</w:t>
      </w:r>
    </w:p>
    <w:p w14:paraId="3C7BCEA4" w14:textId="30C2248E" w:rsidR="00540FDD" w:rsidRPr="00540FDD" w:rsidRDefault="00F53D14" w:rsidP="00540FD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5E21">
        <w:rPr>
          <w:rFonts w:ascii="Times New Roman" w:hAnsi="Times New Roman" w:cs="Times New Roman"/>
          <w:sz w:val="28"/>
          <w:szCs w:val="28"/>
        </w:rPr>
        <w:t xml:space="preserve">Согласно п. 2 ч. 1 ст. 2 ФЗ «О полиции» предупреждение (профилактика) и пресечение преступлений и административных правонарушений является основным направлением ее деятельности. </w:t>
      </w:r>
      <w:r w:rsidR="00540FDD" w:rsidRPr="00540FDD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C13045">
        <w:rPr>
          <w:rFonts w:ascii="Times New Roman" w:hAnsi="Times New Roman" w:cs="Times New Roman"/>
          <w:sz w:val="28"/>
          <w:szCs w:val="28"/>
        </w:rPr>
        <w:t xml:space="preserve">п. 4 ч. 1 ст. 12 ФЗ «О полиции» </w:t>
      </w:r>
      <w:r w:rsidR="00540FDD" w:rsidRPr="00540FDD">
        <w:rPr>
          <w:rFonts w:ascii="Times New Roman" w:hAnsi="Times New Roman" w:cs="Times New Roman"/>
          <w:sz w:val="28"/>
          <w:szCs w:val="28"/>
        </w:rPr>
        <w:t xml:space="preserve">на сотрудников полиции возложены </w:t>
      </w:r>
      <w:r w:rsidR="00C13045" w:rsidRPr="00540FDD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C13045">
        <w:rPr>
          <w:rFonts w:ascii="Times New Roman" w:hAnsi="Times New Roman" w:cs="Times New Roman"/>
          <w:sz w:val="28"/>
          <w:szCs w:val="28"/>
        </w:rPr>
        <w:t>выявления</w:t>
      </w:r>
      <w:r w:rsidR="00540FDD" w:rsidRPr="00540FDD">
        <w:rPr>
          <w:rFonts w:ascii="Times New Roman" w:hAnsi="Times New Roman" w:cs="Times New Roman"/>
          <w:sz w:val="28"/>
          <w:szCs w:val="28"/>
        </w:rPr>
        <w:t xml:space="preserve"> лиц, имеющих намерение совершить преступление, и проведения с </w:t>
      </w:r>
    </w:p>
    <w:p w14:paraId="74B32D4F" w14:textId="5B9E8232" w:rsidR="00C13045" w:rsidRDefault="00540FDD" w:rsidP="00C1304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DD">
        <w:rPr>
          <w:rFonts w:ascii="Times New Roman" w:hAnsi="Times New Roman" w:cs="Times New Roman"/>
          <w:sz w:val="28"/>
          <w:szCs w:val="28"/>
        </w:rPr>
        <w:t>ними индивидуальной профилактической работы</w:t>
      </w:r>
      <w:r w:rsidR="00C13045">
        <w:rPr>
          <w:rFonts w:ascii="Times New Roman" w:hAnsi="Times New Roman" w:cs="Times New Roman"/>
          <w:sz w:val="28"/>
          <w:szCs w:val="28"/>
        </w:rPr>
        <w:t>.</w:t>
      </w:r>
    </w:p>
    <w:p w14:paraId="27B057E8" w14:textId="581B951B" w:rsidR="00B05655" w:rsidRDefault="00FE4771" w:rsidP="003353F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D14">
        <w:rPr>
          <w:rFonts w:ascii="Times New Roman" w:hAnsi="Times New Roman" w:cs="Times New Roman"/>
          <w:sz w:val="28"/>
          <w:szCs w:val="28"/>
        </w:rPr>
        <w:t xml:space="preserve">Согласно ст. 17 ФЗ «О профилактики правонарушений» </w:t>
      </w:r>
      <w:r>
        <w:rPr>
          <w:rFonts w:ascii="Times New Roman" w:hAnsi="Times New Roman" w:cs="Times New Roman"/>
          <w:sz w:val="28"/>
          <w:szCs w:val="28"/>
        </w:rPr>
        <w:t>участковыми уполномоченными полиции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7"/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B05655">
        <w:rPr>
          <w:rFonts w:ascii="Times New Roman" w:hAnsi="Times New Roman" w:cs="Times New Roman"/>
          <w:sz w:val="28"/>
          <w:szCs w:val="28"/>
        </w:rPr>
        <w:t xml:space="preserve"> применяются десять форм профилактического воздействия, такие как: </w:t>
      </w:r>
    </w:p>
    <w:p w14:paraId="0FC9DC4A" w14:textId="3850F9CA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4A1E">
        <w:rPr>
          <w:rFonts w:ascii="Times New Roman" w:hAnsi="Times New Roman" w:cs="Times New Roman"/>
          <w:sz w:val="28"/>
          <w:szCs w:val="28"/>
        </w:rPr>
        <w:t>правовое просвещение и правовое информирование;</w:t>
      </w:r>
    </w:p>
    <w:p w14:paraId="3B3B4707" w14:textId="77777777" w:rsidR="00865016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2"/>
      <w:bookmarkEnd w:id="1"/>
      <w:r w:rsidRPr="000C4A1E">
        <w:rPr>
          <w:rFonts w:ascii="Times New Roman" w:hAnsi="Times New Roman" w:cs="Times New Roman"/>
          <w:sz w:val="28"/>
          <w:szCs w:val="28"/>
        </w:rPr>
        <w:t>профилактическая беседа;</w:t>
      </w:r>
    </w:p>
    <w:p w14:paraId="73A035D1" w14:textId="77777777" w:rsidR="00865016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4A1E">
        <w:rPr>
          <w:rFonts w:ascii="Times New Roman" w:hAnsi="Times New Roman" w:cs="Times New Roman"/>
          <w:sz w:val="28"/>
          <w:szCs w:val="28"/>
        </w:rPr>
        <w:t>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14:paraId="7A7DC9AA" w14:textId="77777777" w:rsidR="00865016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4A1E">
        <w:rPr>
          <w:rFonts w:ascii="Times New Roman" w:hAnsi="Times New Roman" w:cs="Times New Roman"/>
          <w:sz w:val="28"/>
          <w:szCs w:val="28"/>
        </w:rPr>
        <w:t>профилактический учет;</w:t>
      </w:r>
    </w:p>
    <w:p w14:paraId="5ACE5DAF" w14:textId="43965D15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4A1E">
        <w:rPr>
          <w:rFonts w:ascii="Times New Roman" w:hAnsi="Times New Roman" w:cs="Times New Roman"/>
          <w:sz w:val="28"/>
          <w:szCs w:val="28"/>
        </w:rPr>
        <w:t>внесение представления об устранении причин и условий, способствующих совершению правонарушения;</w:t>
      </w:r>
    </w:p>
    <w:p w14:paraId="39ECD752" w14:textId="0EF2A8EF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"/>
      <w:bookmarkEnd w:id="2"/>
      <w:r w:rsidRPr="000C4A1E">
        <w:rPr>
          <w:rFonts w:ascii="Times New Roman" w:hAnsi="Times New Roman" w:cs="Times New Roman"/>
          <w:sz w:val="28"/>
          <w:szCs w:val="28"/>
        </w:rPr>
        <w:t>профилактический надзор;</w:t>
      </w:r>
    </w:p>
    <w:p w14:paraId="4E0D28F9" w14:textId="59E2CD2C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7"/>
      <w:bookmarkEnd w:id="3"/>
      <w:r w:rsidRPr="000C4A1E">
        <w:rPr>
          <w:rFonts w:ascii="Times New Roman" w:hAnsi="Times New Roman" w:cs="Times New Roman"/>
          <w:sz w:val="28"/>
          <w:szCs w:val="28"/>
        </w:rPr>
        <w:t>социальная адаптация;</w:t>
      </w:r>
    </w:p>
    <w:p w14:paraId="69E9BD88" w14:textId="2F9498CC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4A1E">
        <w:rPr>
          <w:rFonts w:ascii="Times New Roman" w:hAnsi="Times New Roman" w:cs="Times New Roman"/>
          <w:sz w:val="28"/>
          <w:szCs w:val="28"/>
        </w:rPr>
        <w:t>ресоциализация;</w:t>
      </w:r>
    </w:p>
    <w:p w14:paraId="47190BE2" w14:textId="6B0CF262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4A1E">
        <w:rPr>
          <w:rFonts w:ascii="Times New Roman" w:hAnsi="Times New Roman" w:cs="Times New Roman"/>
          <w:sz w:val="28"/>
          <w:szCs w:val="28"/>
        </w:rPr>
        <w:t>социальная реабилитация;</w:t>
      </w:r>
    </w:p>
    <w:p w14:paraId="26E9B226" w14:textId="0843EDB3" w:rsidR="00865016" w:rsidRPr="000C4A1E" w:rsidRDefault="00865016" w:rsidP="00865016">
      <w:pPr>
        <w:pStyle w:val="ConsPlusNormal"/>
        <w:numPr>
          <w:ilvl w:val="0"/>
          <w:numId w:val="19"/>
        </w:numPr>
        <w:spacing w:line="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0"/>
      <w:bookmarkEnd w:id="4"/>
      <w:r w:rsidRPr="000C4A1E">
        <w:rPr>
          <w:rFonts w:ascii="Times New Roman" w:hAnsi="Times New Roman" w:cs="Times New Roman"/>
          <w:sz w:val="28"/>
          <w:szCs w:val="28"/>
        </w:rPr>
        <w:t>помощь лицам, пострадавшим от правонарушений или подверженным риску стать таковыми.</w:t>
      </w:r>
    </w:p>
    <w:p w14:paraId="51CF7FE9" w14:textId="1E8905C3" w:rsidR="00B05655" w:rsidRDefault="00B05655" w:rsidP="00B056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Активно применяются из них только пять. </w:t>
      </w:r>
    </w:p>
    <w:p w14:paraId="6DC5B8D8" w14:textId="17DF3417" w:rsidR="00B05655" w:rsidRDefault="00F02131" w:rsidP="00B056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5655">
        <w:rPr>
          <w:rFonts w:ascii="Times New Roman" w:hAnsi="Times New Roman" w:cs="Times New Roman"/>
          <w:sz w:val="28"/>
          <w:szCs w:val="28"/>
        </w:rPr>
        <w:t>Подразделения по делам несовершеннолетних</w:t>
      </w:r>
      <w:r w:rsidR="00B05655">
        <w:rPr>
          <w:rStyle w:val="a6"/>
          <w:rFonts w:ascii="Times New Roman" w:hAnsi="Times New Roman" w:cs="Times New Roman"/>
          <w:sz w:val="28"/>
          <w:szCs w:val="28"/>
        </w:rPr>
        <w:footnoteReference w:id="38"/>
      </w:r>
      <w:r w:rsidR="00B05655">
        <w:rPr>
          <w:rFonts w:ascii="Times New Roman" w:hAnsi="Times New Roman" w:cs="Times New Roman"/>
          <w:sz w:val="28"/>
          <w:szCs w:val="28"/>
        </w:rPr>
        <w:t xml:space="preserve"> системы ОВД помимо вышеуказанных нормативно-правовых актов используют Приказ МВД России от 15.10.2013 № 845</w:t>
      </w:r>
      <w:r w:rsidR="00865016">
        <w:rPr>
          <w:rFonts w:ascii="Times New Roman" w:hAnsi="Times New Roman" w:cs="Times New Roman"/>
          <w:sz w:val="28"/>
          <w:szCs w:val="28"/>
        </w:rPr>
        <w:t xml:space="preserve"> «Об утверждении инструкции по организации деятельности подразделений по делам несовершеннолетних органов внутренних дел Российской Федерации»</w:t>
      </w:r>
      <w:r w:rsidR="006F5390">
        <w:rPr>
          <w:rStyle w:val="a6"/>
          <w:rFonts w:ascii="Times New Roman" w:hAnsi="Times New Roman" w:cs="Times New Roman"/>
          <w:sz w:val="28"/>
          <w:szCs w:val="28"/>
        </w:rPr>
        <w:footnoteReference w:id="39"/>
      </w:r>
      <w:r w:rsidR="00865016">
        <w:rPr>
          <w:rFonts w:ascii="Times New Roman" w:hAnsi="Times New Roman" w:cs="Times New Roman"/>
          <w:sz w:val="28"/>
          <w:szCs w:val="28"/>
        </w:rPr>
        <w:t xml:space="preserve"> </w:t>
      </w:r>
      <w:r w:rsidR="00B05655">
        <w:rPr>
          <w:rFonts w:ascii="Times New Roman" w:hAnsi="Times New Roman" w:cs="Times New Roman"/>
          <w:sz w:val="28"/>
          <w:szCs w:val="28"/>
        </w:rPr>
        <w:t xml:space="preserve"> и применяют профилактические меры</w:t>
      </w:r>
      <w:r w:rsidR="006F5390">
        <w:rPr>
          <w:rFonts w:ascii="Times New Roman" w:hAnsi="Times New Roman" w:cs="Times New Roman"/>
          <w:sz w:val="28"/>
          <w:szCs w:val="28"/>
        </w:rPr>
        <w:t xml:space="preserve"> в отношении несовершеннолетних</w:t>
      </w:r>
      <w:r w:rsidR="005D6D02">
        <w:rPr>
          <w:rFonts w:ascii="Times New Roman" w:hAnsi="Times New Roman" w:cs="Times New Roman"/>
          <w:sz w:val="28"/>
          <w:szCs w:val="28"/>
        </w:rPr>
        <w:t>.</w:t>
      </w:r>
    </w:p>
    <w:p w14:paraId="79121065" w14:textId="44CD8AAB" w:rsidR="00B05655" w:rsidRDefault="00F02131" w:rsidP="00B056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02131">
        <w:rPr>
          <w:rFonts w:ascii="Times New Roman" w:hAnsi="Times New Roman" w:cs="Times New Roman"/>
          <w:sz w:val="28"/>
          <w:szCs w:val="28"/>
        </w:rPr>
        <w:t>По рекомендации Всемирной организации здравоохранения различают первичную, вторичную и третичную профилактику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4DABFF" w14:textId="69C8D990" w:rsidR="00F02131" w:rsidRDefault="00F02131" w:rsidP="00B056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02131">
        <w:rPr>
          <w:rFonts w:ascii="Times New Roman" w:hAnsi="Times New Roman" w:cs="Times New Roman"/>
          <w:sz w:val="28"/>
          <w:szCs w:val="28"/>
        </w:rPr>
        <w:t xml:space="preserve">Термин «первичная профилактика» применяется к мерам, направленным на все население, в том числе на родителей с целью предупреждения насилия в семье. Задачей этого уровня профилактики является формирование ненасильственной, неагрессивной модели поведения, воспитание гармоничной личности. В рамках первичной профилактики можно </w:t>
      </w:r>
      <w:r w:rsidRPr="00F02131">
        <w:rPr>
          <w:rFonts w:ascii="Times New Roman" w:hAnsi="Times New Roman" w:cs="Times New Roman"/>
          <w:sz w:val="28"/>
          <w:szCs w:val="28"/>
        </w:rPr>
        <w:lastRenderedPageBreak/>
        <w:t>рассматривать широкий спектр программ просвещения общественности, родителей, обучения профессионалов в области предотвращения насилия над детьми.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первичная профилактика, это профилактика еще не наступившего насилия. Работа со всем населением Российской Федерации, направленная на остановку самой мысли о применении насилия, в том числе и в бытовой сфере жизни. «</w:t>
      </w:r>
      <w:r w:rsidRPr="00F02131">
        <w:rPr>
          <w:rFonts w:ascii="Times New Roman" w:hAnsi="Times New Roman" w:cs="Times New Roman"/>
          <w:sz w:val="28"/>
          <w:szCs w:val="28"/>
        </w:rPr>
        <w:t>Все дело в мыслях. Мысль — начало всего. И мыслями можно управлять. И поэтому главное дело совершенствования: работать над мыслями</w:t>
      </w:r>
      <w:r>
        <w:rPr>
          <w:rFonts w:ascii="Times New Roman" w:hAnsi="Times New Roman" w:cs="Times New Roman"/>
          <w:sz w:val="28"/>
          <w:szCs w:val="28"/>
        </w:rPr>
        <w:t xml:space="preserve">», как правильно и справедливо </w:t>
      </w:r>
      <w:r w:rsidR="001B6D23">
        <w:rPr>
          <w:rFonts w:ascii="Times New Roman" w:hAnsi="Times New Roman" w:cs="Times New Roman"/>
          <w:sz w:val="28"/>
          <w:szCs w:val="28"/>
        </w:rPr>
        <w:t xml:space="preserve">заметил </w:t>
      </w:r>
      <w:r w:rsidR="001B6D23" w:rsidRPr="00F02131"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русский писатель и просветитель Л.Н. Толстой. </w:t>
      </w:r>
    </w:p>
    <w:p w14:paraId="58359BD9" w14:textId="54AA088B" w:rsidR="00694651" w:rsidRPr="00694651" w:rsidRDefault="00694651" w:rsidP="0069465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Методами такой профилактики являются такие как, ш</w:t>
      </w:r>
      <w:r w:rsidRPr="00694651">
        <w:rPr>
          <w:rFonts w:ascii="Times New Roman" w:hAnsi="Times New Roman" w:cs="Times New Roman"/>
          <w:sz w:val="28"/>
          <w:szCs w:val="28"/>
        </w:rPr>
        <w:t>ирокое информирование населения о насилии в семье -</w:t>
      </w:r>
      <w:r w:rsidR="006D621B">
        <w:rPr>
          <w:rFonts w:ascii="Times New Roman" w:hAnsi="Times New Roman" w:cs="Times New Roman"/>
          <w:sz w:val="28"/>
          <w:szCs w:val="28"/>
        </w:rPr>
        <w:t xml:space="preserve"> </w:t>
      </w:r>
      <w:r w:rsidRPr="00694651">
        <w:rPr>
          <w:rFonts w:ascii="Times New Roman" w:hAnsi="Times New Roman" w:cs="Times New Roman"/>
          <w:sz w:val="28"/>
          <w:szCs w:val="28"/>
        </w:rPr>
        <w:t>работа в учебно-образовательных учреждениях, предприятиях, фирмах и др. учреждениях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694651">
        <w:rPr>
          <w:rFonts w:ascii="Times New Roman" w:hAnsi="Times New Roman" w:cs="Times New Roman"/>
          <w:sz w:val="28"/>
          <w:szCs w:val="28"/>
        </w:rPr>
        <w:t>зучение правовых норм относительно поведения в реальных жизненных ситуациях, которые могут привести к насилию</w:t>
      </w:r>
      <w:r>
        <w:rPr>
          <w:rFonts w:ascii="Times New Roman" w:hAnsi="Times New Roman" w:cs="Times New Roman"/>
          <w:sz w:val="28"/>
          <w:szCs w:val="28"/>
        </w:rPr>
        <w:t>, д</w:t>
      </w:r>
      <w:r w:rsidRPr="00694651">
        <w:rPr>
          <w:rFonts w:ascii="Times New Roman" w:hAnsi="Times New Roman" w:cs="Times New Roman"/>
          <w:sz w:val="28"/>
          <w:szCs w:val="28"/>
        </w:rPr>
        <w:t xml:space="preserve">емонстрация образцов жизненных умений и навыков общения, знакомства, отдыха, выбора жизненного пути, трудоустройства, разделения обязанностей в семье с помощью </w:t>
      </w:r>
      <w:r>
        <w:rPr>
          <w:rFonts w:ascii="Times New Roman" w:hAnsi="Times New Roman" w:cs="Times New Roman"/>
          <w:sz w:val="28"/>
          <w:szCs w:val="28"/>
        </w:rPr>
        <w:t>средств массовой информации</w:t>
      </w:r>
      <w:r w:rsidRPr="00694651">
        <w:rPr>
          <w:rFonts w:ascii="Times New Roman" w:hAnsi="Times New Roman" w:cs="Times New Roman"/>
          <w:sz w:val="28"/>
          <w:szCs w:val="28"/>
        </w:rPr>
        <w:t>, радио, телевидения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694651">
        <w:rPr>
          <w:rFonts w:ascii="Times New Roman" w:hAnsi="Times New Roman" w:cs="Times New Roman"/>
          <w:sz w:val="28"/>
          <w:szCs w:val="28"/>
        </w:rPr>
        <w:t>оддержка творческой, интеллектуальной, общественной, спортивной деятельности молодежи, организация семейного досуга и отдыха</w:t>
      </w:r>
      <w:r w:rsidR="008F674E">
        <w:rPr>
          <w:rFonts w:ascii="Times New Roman" w:hAnsi="Times New Roman" w:cs="Times New Roman"/>
          <w:sz w:val="28"/>
          <w:szCs w:val="28"/>
        </w:rPr>
        <w:t>, проведение профилактических мероприятий в образовательных учреждениях всех уровней начиная с дошкольного</w:t>
      </w:r>
      <w:r w:rsidRPr="00694651">
        <w:rPr>
          <w:rFonts w:ascii="Times New Roman" w:hAnsi="Times New Roman" w:cs="Times New Roman"/>
          <w:sz w:val="28"/>
          <w:szCs w:val="28"/>
        </w:rPr>
        <w:t>.</w:t>
      </w:r>
    </w:p>
    <w:p w14:paraId="00773AD0" w14:textId="172E4040" w:rsidR="00B05655" w:rsidRDefault="00EF76CD" w:rsidP="00EF76C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Вторичная профилактика, </w:t>
      </w:r>
      <w:r w:rsidRPr="00EF76CD">
        <w:rPr>
          <w:rFonts w:ascii="Times New Roman" w:hAnsi="Times New Roman" w:cs="Times New Roman"/>
          <w:sz w:val="28"/>
          <w:szCs w:val="28"/>
        </w:rPr>
        <w:t>означает меры, направленные на тех, кто еще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6CD">
        <w:rPr>
          <w:rFonts w:ascii="Times New Roman" w:hAnsi="Times New Roman" w:cs="Times New Roman"/>
          <w:sz w:val="28"/>
          <w:szCs w:val="28"/>
        </w:rPr>
        <w:t>переживал инцидента насилия, но находится в ситуации повышенного риска этого.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вторичная профилактика направлена на конкретные семьи. </w:t>
      </w:r>
    </w:p>
    <w:p w14:paraId="1B265693" w14:textId="301CB1C8" w:rsidR="008F674E" w:rsidRPr="008F674E" w:rsidRDefault="008F674E" w:rsidP="008F674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Методами такой профилактики являются такие как,</w:t>
      </w:r>
      <w:r w:rsidRPr="008F674E">
        <w:t xml:space="preserve"> </w:t>
      </w:r>
      <w:r w:rsidRPr="008F674E">
        <w:rPr>
          <w:sz w:val="28"/>
          <w:szCs w:val="28"/>
        </w:rPr>
        <w:t>информирование, объяснение, рассказ, анализ ситуаций, убеждение, разъяснение и др</w:t>
      </w:r>
      <w:r>
        <w:rPr>
          <w:sz w:val="28"/>
          <w:szCs w:val="28"/>
        </w:rPr>
        <w:t>угие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Д</w:t>
      </w:r>
      <w:r w:rsidRPr="008F674E">
        <w:rPr>
          <w:sz w:val="28"/>
          <w:szCs w:val="28"/>
        </w:rPr>
        <w:t>анные методы эффективнее всего реализуются в таких формах социальной профилактики, как тренинги, коррекционные циклы занятий, родительские лектории, детские и молодежные клубы, семейные гостиные. На этапе вторичной социальной профилактики особенно важна межведомственная связь специалистов: врачей и психологов, юристов и работников правоохранительных органов. Здесь очень важна система раннего выявления семейного неблагополучия и совместное сотрудничество разноплановых специалистов как единой команды в различных вышеназванных формах вторичной социальной профилактики.</w:t>
      </w:r>
      <w:r>
        <w:rPr>
          <w:sz w:val="28"/>
          <w:szCs w:val="28"/>
        </w:rPr>
        <w:t xml:space="preserve"> Важно на данном этапе помочь в </w:t>
      </w:r>
      <w:r w:rsidRPr="008F674E">
        <w:rPr>
          <w:sz w:val="28"/>
          <w:szCs w:val="28"/>
        </w:rPr>
        <w:t>формировани</w:t>
      </w:r>
      <w:r>
        <w:rPr>
          <w:sz w:val="28"/>
          <w:szCs w:val="28"/>
        </w:rPr>
        <w:t>и</w:t>
      </w:r>
      <w:r w:rsidRPr="008F674E">
        <w:rPr>
          <w:sz w:val="28"/>
          <w:szCs w:val="28"/>
        </w:rPr>
        <w:t xml:space="preserve"> знаний</w:t>
      </w:r>
      <w:r>
        <w:rPr>
          <w:sz w:val="28"/>
          <w:szCs w:val="28"/>
        </w:rPr>
        <w:t xml:space="preserve"> у человека</w:t>
      </w:r>
      <w:r w:rsidRPr="008F674E">
        <w:rPr>
          <w:sz w:val="28"/>
          <w:szCs w:val="28"/>
        </w:rPr>
        <w:t xml:space="preserve"> о жизненных умениях и навыках, необходимых для самозащиты от насилия</w:t>
      </w:r>
      <w:r>
        <w:rPr>
          <w:sz w:val="28"/>
          <w:szCs w:val="28"/>
        </w:rPr>
        <w:t xml:space="preserve">, </w:t>
      </w:r>
      <w:r w:rsidRPr="008F674E">
        <w:rPr>
          <w:sz w:val="28"/>
          <w:szCs w:val="28"/>
        </w:rPr>
        <w:t>информиров</w:t>
      </w:r>
      <w:r>
        <w:rPr>
          <w:sz w:val="28"/>
          <w:szCs w:val="28"/>
        </w:rPr>
        <w:t>ать</w:t>
      </w:r>
      <w:r w:rsidRPr="008F674E">
        <w:rPr>
          <w:sz w:val="28"/>
          <w:szCs w:val="28"/>
        </w:rPr>
        <w:t xml:space="preserve"> о учреждениях и организациях, которые помогают потерпевшим от насилия, передача знаний о способах обращения к ним в ситуации насилия</w:t>
      </w:r>
      <w:r>
        <w:rPr>
          <w:sz w:val="28"/>
          <w:szCs w:val="28"/>
        </w:rPr>
        <w:t xml:space="preserve">, </w:t>
      </w:r>
      <w:r w:rsidRPr="008F674E">
        <w:rPr>
          <w:sz w:val="28"/>
          <w:szCs w:val="28"/>
        </w:rPr>
        <w:t> </w:t>
      </w:r>
      <w:r>
        <w:rPr>
          <w:sz w:val="28"/>
          <w:szCs w:val="28"/>
        </w:rPr>
        <w:t xml:space="preserve">проводить мероприятия по </w:t>
      </w:r>
      <w:r w:rsidRPr="008F674E">
        <w:rPr>
          <w:sz w:val="28"/>
          <w:szCs w:val="28"/>
        </w:rPr>
        <w:t>коррекци</w:t>
      </w:r>
      <w:r>
        <w:rPr>
          <w:sz w:val="28"/>
          <w:szCs w:val="28"/>
        </w:rPr>
        <w:t>и</w:t>
      </w:r>
      <w:r w:rsidRPr="008F674E">
        <w:rPr>
          <w:sz w:val="28"/>
          <w:szCs w:val="28"/>
        </w:rPr>
        <w:t xml:space="preserve"> отношени</w:t>
      </w:r>
      <w:r>
        <w:rPr>
          <w:sz w:val="28"/>
          <w:szCs w:val="28"/>
        </w:rPr>
        <w:t>и</w:t>
      </w:r>
      <w:r w:rsidRPr="008F674E">
        <w:rPr>
          <w:sz w:val="28"/>
          <w:szCs w:val="28"/>
        </w:rPr>
        <w:t xml:space="preserve"> молодежи и детей к себе, к своей роли в микросреде, осознание ценности своей жизни и своей роли в ней; коррекция родительского отношения, осознание ими нового отношения к ребенку, которое базируется на </w:t>
      </w:r>
      <w:r>
        <w:rPr>
          <w:sz w:val="28"/>
          <w:szCs w:val="28"/>
        </w:rPr>
        <w:t xml:space="preserve">том, что ребенок </w:t>
      </w:r>
      <w:r w:rsidR="00ED6293">
        <w:rPr>
          <w:sz w:val="28"/>
          <w:szCs w:val="28"/>
        </w:rPr>
        <w:t>отдельная</w:t>
      </w:r>
      <w:r>
        <w:rPr>
          <w:sz w:val="28"/>
          <w:szCs w:val="28"/>
        </w:rPr>
        <w:t xml:space="preserve"> личность</w:t>
      </w:r>
      <w:r w:rsidRPr="008F674E">
        <w:rPr>
          <w:sz w:val="28"/>
          <w:szCs w:val="28"/>
        </w:rPr>
        <w:t>.</w:t>
      </w:r>
    </w:p>
    <w:p w14:paraId="7440CC96" w14:textId="632DC305" w:rsidR="00F53D14" w:rsidRDefault="006D621B" w:rsidP="00B056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94651" w:rsidRPr="00694651">
        <w:rPr>
          <w:rFonts w:ascii="Times New Roman" w:hAnsi="Times New Roman" w:cs="Times New Roman"/>
          <w:sz w:val="28"/>
          <w:szCs w:val="28"/>
        </w:rPr>
        <w:t>Третичная профилактика обозначает меры вмешательства в случаях, когда насилие уже совершилось, и вмешательство направлено на оказание помощи и предупреждение повторения насилия в будущем.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49E50" w14:textId="314DE79C" w:rsidR="006D621B" w:rsidRPr="006D621B" w:rsidRDefault="006D621B" w:rsidP="006D621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621B">
        <w:rPr>
          <w:rFonts w:ascii="Times New Roman" w:hAnsi="Times New Roman" w:cs="Times New Roman"/>
          <w:sz w:val="28"/>
          <w:szCs w:val="28"/>
        </w:rPr>
        <w:t>Третичная социальная профилактика насилия в семье направлена непосредственно на семью, отдельных ее членов, потерпевших от домашнего насилия. Она предполагает систему индивидуальной работы с потерпевшими и основательный комплекс социальных услуг. Самое главное в данной ситуации - возможность экстренного вмешательства команды специалистов, и изоляция жертв домашнего насилия. Для этой цели необходимы кризисные и реабилитационные центры, социальные общежития для матерей с детьми, не только единожды потерпевшие от насилия, а подвергающиеся ему систематически.</w:t>
      </w:r>
    </w:p>
    <w:p w14:paraId="700A39AD" w14:textId="77777777" w:rsidR="006D621B" w:rsidRPr="006D621B" w:rsidRDefault="006D621B" w:rsidP="006D621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21B">
        <w:rPr>
          <w:rFonts w:ascii="Times New Roman" w:hAnsi="Times New Roman" w:cs="Times New Roman"/>
          <w:sz w:val="28"/>
          <w:szCs w:val="28"/>
        </w:rPr>
        <w:tab/>
        <w:t>Основной целью третичной социальной профилактики насилия является социально - психологическая реабилитация и социально - психологическое сопровождение жертв домашнего насилия. На этом этапе также важна совместная работа специалистов различных сфер деятельности - врачей, психологов, социальных работников, юристов, работников правоохранительной сферы. Основными методами являются: работа с конкретным случаем, анализ ситуации, переключение и коррекция, научение новым способам жизнедеятельности, создание воспитывающих ситуаций, демонстрация перспективы, реконструкция характера с помощью стимулирующих методов, информирование, переубеждение, включение в разнообразные виды деятельности и позитивно социализирующую микросреду.</w:t>
      </w:r>
    </w:p>
    <w:p w14:paraId="5353A126" w14:textId="61A872F6" w:rsidR="006D621B" w:rsidRPr="006D621B" w:rsidRDefault="006D621B" w:rsidP="006D621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21B">
        <w:rPr>
          <w:rFonts w:ascii="Times New Roman" w:hAnsi="Times New Roman" w:cs="Times New Roman"/>
          <w:sz w:val="28"/>
          <w:szCs w:val="28"/>
        </w:rPr>
        <w:tab/>
        <w:t xml:space="preserve">Особо необходимо обозначить </w:t>
      </w:r>
      <w:r w:rsidR="00AE6FA2">
        <w:rPr>
          <w:rFonts w:ascii="Times New Roman" w:hAnsi="Times New Roman" w:cs="Times New Roman"/>
          <w:sz w:val="28"/>
          <w:szCs w:val="28"/>
        </w:rPr>
        <w:t>роль</w:t>
      </w:r>
      <w:r w:rsidRPr="006D621B">
        <w:rPr>
          <w:rFonts w:ascii="Times New Roman" w:hAnsi="Times New Roman" w:cs="Times New Roman"/>
          <w:sz w:val="28"/>
          <w:szCs w:val="28"/>
        </w:rPr>
        <w:t xml:space="preserve"> работников правоохранительных органов на этом этапе: они работают с насильником, предупреждают его об ответственности о совершенном насилии по отношению к конкретной жертве насилия и определяют статус жертвы.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9F907F" w14:textId="77777777" w:rsidR="006D621B" w:rsidRPr="00B05655" w:rsidRDefault="006D621B" w:rsidP="00B0565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621B" w:rsidRPr="00B05655" w:rsidSect="00E537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B8A2" w14:textId="77777777" w:rsidR="00C05123" w:rsidRDefault="00C05123" w:rsidP="00E537A3">
      <w:pPr>
        <w:spacing w:after="0" w:line="240" w:lineRule="auto"/>
      </w:pPr>
      <w:r>
        <w:separator/>
      </w:r>
    </w:p>
  </w:endnote>
  <w:endnote w:type="continuationSeparator" w:id="0">
    <w:p w14:paraId="3243AD04" w14:textId="77777777" w:rsidR="00C05123" w:rsidRDefault="00C05123" w:rsidP="00E53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FC45" w14:textId="77777777" w:rsidR="00C05123" w:rsidRDefault="00C05123" w:rsidP="00E537A3">
      <w:pPr>
        <w:spacing w:after="0" w:line="240" w:lineRule="auto"/>
      </w:pPr>
      <w:r>
        <w:separator/>
      </w:r>
    </w:p>
  </w:footnote>
  <w:footnote w:type="continuationSeparator" w:id="0">
    <w:p w14:paraId="09295B4A" w14:textId="77777777" w:rsidR="00C05123" w:rsidRDefault="00C05123" w:rsidP="00E537A3">
      <w:pPr>
        <w:spacing w:after="0" w:line="240" w:lineRule="auto"/>
      </w:pPr>
      <w:r>
        <w:continuationSeparator/>
      </w:r>
    </w:p>
  </w:footnote>
  <w:footnote w:id="1">
    <w:p w14:paraId="59EFB845" w14:textId="657FB762" w:rsidR="00E537A3" w:rsidRDefault="00E537A3">
      <w:pPr>
        <w:pStyle w:val="a4"/>
      </w:pPr>
      <w:r>
        <w:rPr>
          <w:rStyle w:val="a6"/>
        </w:rPr>
        <w:footnoteRef/>
      </w:r>
      <w:r>
        <w:t xml:space="preserve"> </w:t>
      </w:r>
      <w:r w:rsidRPr="00E537A3">
        <w:rPr>
          <w:sz w:val="16"/>
          <w:szCs w:val="16"/>
        </w:rPr>
        <w:t>https://ru.wikipedia.org/wiki/%D0%94%D0%BE%D0%BC%D0%B0%D1%88%D0%BD%D0%B5%D0%B5_%D0%BD%D0%B0%D1%81%D0%B8%D0%BB%D0%B8%D0%B5#%D0%94%D0%B5%D0%BC%D0%BE%D0%B3%D1%80%D0%B0%D1%84%D0%B8%D1%8F</w:t>
      </w:r>
    </w:p>
  </w:footnote>
  <w:footnote w:id="2">
    <w:p w14:paraId="2922714F" w14:textId="3E4F41C9" w:rsidR="00310F0E" w:rsidRDefault="00310F0E">
      <w:pPr>
        <w:pStyle w:val="a4"/>
      </w:pPr>
      <w:r>
        <w:rPr>
          <w:rStyle w:val="a6"/>
        </w:rPr>
        <w:footnoteRef/>
      </w:r>
      <w:r>
        <w:t xml:space="preserve"> </w:t>
      </w:r>
      <w:r w:rsidRPr="00310F0E">
        <w:rPr>
          <w:sz w:val="16"/>
          <w:szCs w:val="16"/>
        </w:rPr>
        <w:t>https://www.booksite.ru/fulltext/1/001/008/101/193.htm</w:t>
      </w:r>
    </w:p>
  </w:footnote>
  <w:footnote w:id="3">
    <w:p w14:paraId="29F1A285" w14:textId="55A6FE9B" w:rsidR="00C639AE" w:rsidRDefault="00C639AE">
      <w:pPr>
        <w:pStyle w:val="a4"/>
      </w:pPr>
      <w:r>
        <w:rPr>
          <w:rStyle w:val="a6"/>
        </w:rPr>
        <w:footnoteRef/>
      </w:r>
      <w:r>
        <w:t xml:space="preserve"> </w:t>
      </w:r>
      <w:r w:rsidRPr="00C639AE">
        <w:rPr>
          <w:sz w:val="16"/>
          <w:szCs w:val="16"/>
        </w:rPr>
        <w:t>https://www.booksite.ru/fulltext/1/001/008/080/257.htm</w:t>
      </w:r>
    </w:p>
  </w:footnote>
  <w:footnote w:id="4">
    <w:p w14:paraId="33D9E27C" w14:textId="4C9E8826" w:rsidR="00EE0F81" w:rsidRPr="00BD20C8" w:rsidRDefault="00EE0F81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BD20C8">
        <w:rPr>
          <w:sz w:val="16"/>
          <w:szCs w:val="16"/>
        </w:rPr>
        <w:t>https://www.consultant.ru/document/cons_doc_LAW_10699/43b57d6c014e99070854acf76d1627ac9a184239/</w:t>
      </w:r>
    </w:p>
  </w:footnote>
  <w:footnote w:id="5">
    <w:p w14:paraId="28A2EA73" w14:textId="3B4AF461" w:rsidR="00977219" w:rsidRPr="00BD20C8" w:rsidRDefault="00977219">
      <w:pPr>
        <w:pStyle w:val="a4"/>
        <w:rPr>
          <w:sz w:val="16"/>
          <w:szCs w:val="16"/>
        </w:rPr>
      </w:pPr>
      <w:r w:rsidRPr="00BD20C8">
        <w:rPr>
          <w:rStyle w:val="a6"/>
          <w:sz w:val="16"/>
          <w:szCs w:val="16"/>
        </w:rPr>
        <w:footnoteRef/>
      </w:r>
      <w:r w:rsidRPr="00BD20C8">
        <w:rPr>
          <w:sz w:val="16"/>
          <w:szCs w:val="16"/>
        </w:rPr>
        <w:t xml:space="preserve"> Далее – «УК РФ».</w:t>
      </w:r>
    </w:p>
  </w:footnote>
  <w:footnote w:id="6">
    <w:p w14:paraId="3E02FFBE" w14:textId="38585E06" w:rsidR="00BD20C8" w:rsidRPr="00BD20C8" w:rsidRDefault="00BD20C8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BD20C8">
        <w:rPr>
          <w:sz w:val="16"/>
          <w:szCs w:val="16"/>
        </w:rPr>
        <w:t>https://ru.wikipedia.org/wiki/%D0%9F%D1%80%D0%B5%D1%81%D1%82%D1%83%D0%BF%D0%BD%D0%BE%D1%81%D1%82%D1%8C#cite_note-1</w:t>
      </w:r>
    </w:p>
  </w:footnote>
  <w:footnote w:id="7">
    <w:p w14:paraId="2515E790" w14:textId="33237A61" w:rsidR="00BD20C8" w:rsidRDefault="00BD20C8">
      <w:pPr>
        <w:pStyle w:val="a4"/>
      </w:pPr>
      <w:r>
        <w:rPr>
          <w:rStyle w:val="a6"/>
        </w:rPr>
        <w:footnoteRef/>
      </w:r>
      <w:r>
        <w:t xml:space="preserve"> </w:t>
      </w:r>
      <w:r w:rsidRPr="00BD20C8">
        <w:rPr>
          <w:sz w:val="16"/>
          <w:szCs w:val="16"/>
        </w:rPr>
        <w:t xml:space="preserve">Криминология: Учебник / Под ред. Н. Ф. Кузнецовой, В. В. </w:t>
      </w:r>
      <w:proofErr w:type="spellStart"/>
      <w:r w:rsidRPr="00BD20C8">
        <w:rPr>
          <w:sz w:val="16"/>
          <w:szCs w:val="16"/>
        </w:rPr>
        <w:t>Лунеева</w:t>
      </w:r>
      <w:proofErr w:type="spellEnd"/>
      <w:r w:rsidRPr="00BD20C8">
        <w:rPr>
          <w:sz w:val="16"/>
          <w:szCs w:val="16"/>
        </w:rPr>
        <w:t>. М., 2004. С. 90</w:t>
      </w:r>
    </w:p>
  </w:footnote>
  <w:footnote w:id="8">
    <w:p w14:paraId="10264B91" w14:textId="4E703F93" w:rsidR="00FB280C" w:rsidRDefault="00FB280C">
      <w:pPr>
        <w:pStyle w:val="a4"/>
      </w:pPr>
      <w:r>
        <w:rPr>
          <w:rStyle w:val="a6"/>
        </w:rPr>
        <w:footnoteRef/>
      </w:r>
      <w:r>
        <w:t xml:space="preserve"> </w:t>
      </w:r>
      <w:r w:rsidRPr="00FB280C">
        <w:rPr>
          <w:sz w:val="16"/>
          <w:szCs w:val="16"/>
        </w:rPr>
        <w:t xml:space="preserve">Кондратюк Л. В., </w:t>
      </w:r>
      <w:proofErr w:type="spellStart"/>
      <w:r w:rsidRPr="00FB280C">
        <w:rPr>
          <w:sz w:val="16"/>
          <w:szCs w:val="16"/>
        </w:rPr>
        <w:t>Овчинский</w:t>
      </w:r>
      <w:proofErr w:type="spellEnd"/>
      <w:r w:rsidRPr="00FB280C">
        <w:rPr>
          <w:sz w:val="16"/>
          <w:szCs w:val="16"/>
        </w:rPr>
        <w:t xml:space="preserve"> В. С.  К64 Криминологическое измерение / Под ред. К. К. Горяинова. — М.: Норма, 2008. — 11 с</w:t>
      </w:r>
    </w:p>
  </w:footnote>
  <w:footnote w:id="9">
    <w:p w14:paraId="69DE14C0" w14:textId="39D65D18" w:rsidR="00124310" w:rsidRDefault="00124310">
      <w:pPr>
        <w:pStyle w:val="a4"/>
      </w:pPr>
      <w:r>
        <w:rPr>
          <w:rStyle w:val="a6"/>
        </w:rPr>
        <w:footnoteRef/>
      </w:r>
      <w:r>
        <w:t xml:space="preserve"> </w:t>
      </w:r>
      <w:r w:rsidRPr="00124310">
        <w:rPr>
          <w:sz w:val="16"/>
          <w:szCs w:val="16"/>
        </w:rPr>
        <w:t>См.: Романов Г.А. О борьбе с бытовой преступностью // Правоведение. - 1973. - №4. – С.55.</w:t>
      </w:r>
    </w:p>
  </w:footnote>
  <w:footnote w:id="10">
    <w:p w14:paraId="6233A42B" w14:textId="40A757AE" w:rsidR="006114FA" w:rsidRDefault="006114FA" w:rsidP="006114FA">
      <w:pPr>
        <w:pStyle w:val="a4"/>
      </w:pPr>
      <w:r>
        <w:rPr>
          <w:rStyle w:val="a6"/>
        </w:rPr>
        <w:footnoteRef/>
      </w:r>
      <w:r>
        <w:t xml:space="preserve"> </w:t>
      </w:r>
      <w:r w:rsidRPr="006114FA">
        <w:rPr>
          <w:sz w:val="16"/>
          <w:szCs w:val="16"/>
        </w:rPr>
        <w:t xml:space="preserve">См.: например, </w:t>
      </w:r>
      <w:proofErr w:type="spellStart"/>
      <w:r w:rsidRPr="006114FA">
        <w:rPr>
          <w:sz w:val="16"/>
          <w:szCs w:val="16"/>
        </w:rPr>
        <w:t>Бааль</w:t>
      </w:r>
      <w:proofErr w:type="spellEnd"/>
      <w:r w:rsidRPr="006114FA">
        <w:rPr>
          <w:sz w:val="16"/>
          <w:szCs w:val="16"/>
        </w:rPr>
        <w:t xml:space="preserve"> Е.Г. Понятие и криминологическая характеристика преступлений,</w:t>
      </w:r>
      <w:r>
        <w:rPr>
          <w:sz w:val="16"/>
          <w:szCs w:val="16"/>
        </w:rPr>
        <w:t xml:space="preserve"> </w:t>
      </w:r>
      <w:r w:rsidRPr="006114FA">
        <w:rPr>
          <w:sz w:val="16"/>
          <w:szCs w:val="16"/>
        </w:rPr>
        <w:t>совершаемых в сфере жилищно-бытовых отношений // Труды Омской высшей школы милиции</w:t>
      </w:r>
      <w:r w:rsidR="002A1605" w:rsidRPr="002A1605">
        <w:rPr>
          <w:sz w:val="16"/>
          <w:szCs w:val="16"/>
        </w:rPr>
        <w:t xml:space="preserve"> – Омск, 1978. - №29.</w:t>
      </w:r>
    </w:p>
  </w:footnote>
  <w:footnote w:id="11">
    <w:p w14:paraId="5C40419D" w14:textId="32EA8000" w:rsidR="00256E1E" w:rsidRDefault="00256E1E">
      <w:pPr>
        <w:pStyle w:val="a4"/>
      </w:pPr>
      <w:r>
        <w:rPr>
          <w:rStyle w:val="a6"/>
        </w:rPr>
        <w:footnoteRef/>
      </w:r>
      <w:r>
        <w:t xml:space="preserve"> </w:t>
      </w:r>
      <w:r w:rsidRPr="00256E1E">
        <w:rPr>
          <w:sz w:val="16"/>
          <w:szCs w:val="16"/>
        </w:rPr>
        <w:t xml:space="preserve">См.: Максимов С.В., </w:t>
      </w:r>
      <w:proofErr w:type="spellStart"/>
      <w:r w:rsidRPr="00256E1E">
        <w:rPr>
          <w:sz w:val="16"/>
          <w:szCs w:val="16"/>
        </w:rPr>
        <w:t>Ревин</w:t>
      </w:r>
      <w:proofErr w:type="spellEnd"/>
      <w:r w:rsidRPr="00256E1E">
        <w:rPr>
          <w:sz w:val="16"/>
          <w:szCs w:val="16"/>
        </w:rPr>
        <w:t xml:space="preserve"> В.П. Указ. соч. – С.14.</w:t>
      </w:r>
    </w:p>
  </w:footnote>
  <w:footnote w:id="12">
    <w:p w14:paraId="3181DC16" w14:textId="23DA1D13" w:rsidR="004B4706" w:rsidRDefault="004B4706">
      <w:pPr>
        <w:pStyle w:val="a4"/>
      </w:pPr>
      <w:r>
        <w:rPr>
          <w:rStyle w:val="a6"/>
        </w:rPr>
        <w:footnoteRef/>
      </w:r>
      <w:r>
        <w:t xml:space="preserve"> </w:t>
      </w:r>
      <w:r w:rsidRPr="004B4706">
        <w:rPr>
          <w:sz w:val="16"/>
          <w:szCs w:val="16"/>
        </w:rPr>
        <w:t>https://sdo.academy-skrf.ru/extbook/up_obch/public_html/page36.html</w:t>
      </w:r>
    </w:p>
  </w:footnote>
  <w:footnote w:id="13">
    <w:p w14:paraId="2C8F1BE3" w14:textId="64E4C440" w:rsidR="005C2B1D" w:rsidRDefault="005C2B1D">
      <w:pPr>
        <w:pStyle w:val="a4"/>
      </w:pPr>
      <w:r>
        <w:rPr>
          <w:rStyle w:val="a6"/>
        </w:rPr>
        <w:footnoteRef/>
      </w:r>
      <w:r>
        <w:t xml:space="preserve"> </w:t>
      </w:r>
      <w:r w:rsidRPr="005C2B1D">
        <w:rPr>
          <w:sz w:val="16"/>
          <w:szCs w:val="16"/>
        </w:rPr>
        <w:t>https://docs.cntd.ru/document/1902292</w:t>
      </w:r>
    </w:p>
  </w:footnote>
  <w:footnote w:id="14">
    <w:p w14:paraId="594E067B" w14:textId="13E25366" w:rsidR="00DC35D6" w:rsidRDefault="00DC35D6">
      <w:pPr>
        <w:pStyle w:val="a4"/>
      </w:pPr>
      <w:r>
        <w:rPr>
          <w:rStyle w:val="a6"/>
        </w:rPr>
        <w:footnoteRef/>
      </w:r>
      <w:r>
        <w:t xml:space="preserve"> </w:t>
      </w:r>
      <w:r w:rsidRPr="00DC35D6">
        <w:rPr>
          <w:sz w:val="16"/>
          <w:szCs w:val="16"/>
        </w:rPr>
        <w:t>https://www.who.int/ru/news-room/fact-sheets/detail/violence-against-women</w:t>
      </w:r>
    </w:p>
  </w:footnote>
  <w:footnote w:id="15">
    <w:p w14:paraId="2728338C" w14:textId="7512FF53" w:rsidR="0021776F" w:rsidRPr="0021776F" w:rsidRDefault="0021776F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21776F">
        <w:rPr>
          <w:sz w:val="16"/>
          <w:szCs w:val="16"/>
        </w:rPr>
        <w:t xml:space="preserve">Ю.А. </w:t>
      </w:r>
      <w:proofErr w:type="spellStart"/>
      <w:r w:rsidRPr="0021776F">
        <w:rPr>
          <w:sz w:val="16"/>
          <w:szCs w:val="16"/>
        </w:rPr>
        <w:t>Антонян</w:t>
      </w:r>
      <w:proofErr w:type="spellEnd"/>
      <w:r w:rsidRPr="0021776F">
        <w:rPr>
          <w:sz w:val="16"/>
          <w:szCs w:val="16"/>
        </w:rPr>
        <w:t xml:space="preserve">, В.Н. Кудрявцев, В.Е. </w:t>
      </w:r>
      <w:proofErr w:type="spellStart"/>
      <w:r w:rsidRPr="0021776F">
        <w:rPr>
          <w:sz w:val="16"/>
          <w:szCs w:val="16"/>
        </w:rPr>
        <w:t>Эминов</w:t>
      </w:r>
      <w:proofErr w:type="spellEnd"/>
      <w:r w:rsidRPr="0021776F">
        <w:rPr>
          <w:sz w:val="16"/>
          <w:szCs w:val="16"/>
        </w:rPr>
        <w:t xml:space="preserve"> «Личность преступника» СПб. Изд.  Юридический центр Пресс </w:t>
      </w:r>
      <w:r w:rsidR="00D94B55" w:rsidRPr="0021776F">
        <w:rPr>
          <w:sz w:val="16"/>
          <w:szCs w:val="16"/>
        </w:rPr>
        <w:t>2004 с</w:t>
      </w:r>
      <w:r w:rsidRPr="0021776F">
        <w:rPr>
          <w:sz w:val="16"/>
          <w:szCs w:val="16"/>
        </w:rPr>
        <w:t xml:space="preserve"> 16</w:t>
      </w:r>
    </w:p>
  </w:footnote>
  <w:footnote w:id="16">
    <w:p w14:paraId="26B2DD9F" w14:textId="4138047B" w:rsidR="008D5814" w:rsidRDefault="008D5814">
      <w:pPr>
        <w:pStyle w:val="a4"/>
      </w:pPr>
      <w:r>
        <w:rPr>
          <w:rStyle w:val="a6"/>
        </w:rPr>
        <w:footnoteRef/>
      </w:r>
      <w:r>
        <w:t xml:space="preserve"> </w:t>
      </w:r>
      <w:r w:rsidRPr="0021776F">
        <w:rPr>
          <w:sz w:val="16"/>
          <w:szCs w:val="16"/>
        </w:rPr>
        <w:t xml:space="preserve">Ю.А. </w:t>
      </w:r>
      <w:proofErr w:type="spellStart"/>
      <w:r w:rsidRPr="0021776F">
        <w:rPr>
          <w:sz w:val="16"/>
          <w:szCs w:val="16"/>
        </w:rPr>
        <w:t>Антонян</w:t>
      </w:r>
      <w:proofErr w:type="spellEnd"/>
      <w:r w:rsidRPr="0021776F">
        <w:rPr>
          <w:sz w:val="16"/>
          <w:szCs w:val="16"/>
        </w:rPr>
        <w:t xml:space="preserve">, В.Н. Кудрявцев, В.Е. </w:t>
      </w:r>
      <w:proofErr w:type="spellStart"/>
      <w:r w:rsidRPr="0021776F">
        <w:rPr>
          <w:sz w:val="16"/>
          <w:szCs w:val="16"/>
        </w:rPr>
        <w:t>Эминов</w:t>
      </w:r>
      <w:proofErr w:type="spellEnd"/>
      <w:r w:rsidRPr="0021776F">
        <w:rPr>
          <w:sz w:val="16"/>
          <w:szCs w:val="16"/>
        </w:rPr>
        <w:t xml:space="preserve"> «Личность преступника» СПб. Изд.  Юридический центр Пресс </w:t>
      </w:r>
      <w:r w:rsidR="00D94B55" w:rsidRPr="0021776F">
        <w:rPr>
          <w:sz w:val="16"/>
          <w:szCs w:val="16"/>
        </w:rPr>
        <w:t>2004 с</w:t>
      </w:r>
      <w:r w:rsidRPr="0021776F">
        <w:rPr>
          <w:sz w:val="16"/>
          <w:szCs w:val="16"/>
        </w:rPr>
        <w:t xml:space="preserve"> 16</w:t>
      </w:r>
    </w:p>
  </w:footnote>
  <w:footnote w:id="17">
    <w:p w14:paraId="37AB492A" w14:textId="41DDCF36" w:rsidR="00F06DF9" w:rsidRDefault="00F06DF9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F06DF9">
        <w:rPr>
          <w:sz w:val="16"/>
          <w:szCs w:val="16"/>
        </w:rPr>
        <w:t>Антонян</w:t>
      </w:r>
      <w:proofErr w:type="spellEnd"/>
      <w:r w:rsidRPr="00F06DF9">
        <w:rPr>
          <w:sz w:val="16"/>
          <w:szCs w:val="16"/>
        </w:rPr>
        <w:t xml:space="preserve"> Ю. М., </w:t>
      </w:r>
      <w:proofErr w:type="spellStart"/>
      <w:r w:rsidRPr="00F06DF9">
        <w:rPr>
          <w:sz w:val="16"/>
          <w:szCs w:val="16"/>
        </w:rPr>
        <w:t>Эминов</w:t>
      </w:r>
      <w:proofErr w:type="spellEnd"/>
      <w:r w:rsidRPr="00F06DF9">
        <w:rPr>
          <w:sz w:val="16"/>
          <w:szCs w:val="16"/>
        </w:rPr>
        <w:t xml:space="preserve"> В. Е. Личность преступника: </w:t>
      </w:r>
      <w:proofErr w:type="spellStart"/>
      <w:r w:rsidRPr="00F06DF9">
        <w:rPr>
          <w:sz w:val="16"/>
          <w:szCs w:val="16"/>
        </w:rPr>
        <w:t>криминологопсихологическое</w:t>
      </w:r>
      <w:proofErr w:type="spellEnd"/>
      <w:r w:rsidRPr="00F06DF9">
        <w:rPr>
          <w:sz w:val="16"/>
          <w:szCs w:val="16"/>
        </w:rPr>
        <w:t xml:space="preserve"> исследование. М.: Норма, 2013. С. 22.</w:t>
      </w:r>
    </w:p>
  </w:footnote>
  <w:footnote w:id="18">
    <w:p w14:paraId="693F9B9B" w14:textId="356EE959" w:rsidR="00850284" w:rsidRDefault="00850284">
      <w:pPr>
        <w:pStyle w:val="a4"/>
      </w:pPr>
      <w:r>
        <w:rPr>
          <w:rStyle w:val="a6"/>
        </w:rPr>
        <w:footnoteRef/>
      </w:r>
      <w:r>
        <w:t xml:space="preserve"> </w:t>
      </w:r>
      <w:r w:rsidRPr="00850284">
        <w:rPr>
          <w:sz w:val="16"/>
          <w:szCs w:val="16"/>
        </w:rPr>
        <w:t>Муханова Е.Д. Насилие в семье: проблема социальная и правовая //Наука. Мысль: электронный периодический журнал. 2017. № 4. С. 146</w:t>
      </w:r>
    </w:p>
  </w:footnote>
  <w:footnote w:id="19">
    <w:p w14:paraId="1A1AA51C" w14:textId="1B97CC14" w:rsidR="00850284" w:rsidRDefault="00850284">
      <w:pPr>
        <w:pStyle w:val="a4"/>
      </w:pPr>
      <w:r>
        <w:rPr>
          <w:rStyle w:val="a6"/>
        </w:rPr>
        <w:footnoteRef/>
      </w:r>
      <w:r>
        <w:t xml:space="preserve"> </w:t>
      </w:r>
      <w:r w:rsidRPr="00850284">
        <w:rPr>
          <w:sz w:val="16"/>
          <w:szCs w:val="16"/>
        </w:rPr>
        <w:t>https://cyberleninka.ru/article/n/lichnost-prestupnika-i-zhertvy-v-prestupleniyah-semeyno-bytovoy-napravlennosti/viewer</w:t>
      </w:r>
    </w:p>
  </w:footnote>
  <w:footnote w:id="20">
    <w:p w14:paraId="6387F7B9" w14:textId="0E3A0163" w:rsidR="006F2A38" w:rsidRDefault="006F2A38" w:rsidP="006F2A38">
      <w:pPr>
        <w:pStyle w:val="a4"/>
      </w:pPr>
      <w:r>
        <w:rPr>
          <w:rStyle w:val="a6"/>
        </w:rPr>
        <w:footnoteRef/>
      </w:r>
      <w:r>
        <w:t xml:space="preserve"> </w:t>
      </w:r>
      <w:r w:rsidRPr="006F2A38">
        <w:rPr>
          <w:sz w:val="16"/>
          <w:szCs w:val="16"/>
        </w:rPr>
        <w:t xml:space="preserve">См.: Криминология: Учебник для юридических вузов. // Под ред. </w:t>
      </w:r>
      <w:proofErr w:type="spellStart"/>
      <w:r w:rsidRPr="006F2A38">
        <w:rPr>
          <w:sz w:val="16"/>
          <w:szCs w:val="16"/>
        </w:rPr>
        <w:t>В.Н.Бурлакова</w:t>
      </w:r>
      <w:proofErr w:type="spellEnd"/>
      <w:r w:rsidRPr="006F2A38">
        <w:rPr>
          <w:sz w:val="16"/>
          <w:szCs w:val="16"/>
        </w:rPr>
        <w:t xml:space="preserve"> и др. – СПб.,</w:t>
      </w:r>
      <w:r>
        <w:rPr>
          <w:sz w:val="16"/>
          <w:szCs w:val="16"/>
        </w:rPr>
        <w:t xml:space="preserve"> </w:t>
      </w:r>
      <w:r w:rsidRPr="006F2A38">
        <w:rPr>
          <w:sz w:val="16"/>
          <w:szCs w:val="16"/>
        </w:rPr>
        <w:t>1999. – С.289</w:t>
      </w:r>
    </w:p>
  </w:footnote>
  <w:footnote w:id="21">
    <w:p w14:paraId="353980DC" w14:textId="63766C99" w:rsidR="000A7B50" w:rsidRDefault="000A7B50" w:rsidP="000A7B50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0A7B50">
        <w:rPr>
          <w:sz w:val="16"/>
          <w:szCs w:val="16"/>
        </w:rPr>
        <w:t>Абельцев</w:t>
      </w:r>
      <w:proofErr w:type="spellEnd"/>
      <w:r w:rsidRPr="000A7B50">
        <w:rPr>
          <w:sz w:val="16"/>
          <w:szCs w:val="16"/>
        </w:rPr>
        <w:t xml:space="preserve"> С.Н. Личность преступника и проблемы криминального насилия. - М., 2000. – С.21-</w:t>
      </w:r>
      <w:r>
        <w:rPr>
          <w:sz w:val="16"/>
          <w:szCs w:val="16"/>
        </w:rPr>
        <w:t>22</w:t>
      </w:r>
    </w:p>
    <w:p w14:paraId="7E2B4A83" w14:textId="6B52475B" w:rsidR="000A7B50" w:rsidRDefault="000A7B50" w:rsidP="000A7B50">
      <w:pPr>
        <w:pStyle w:val="a4"/>
      </w:pPr>
    </w:p>
  </w:footnote>
  <w:footnote w:id="22">
    <w:p w14:paraId="78BDABCE" w14:textId="3B741BD0" w:rsidR="00F25371" w:rsidRDefault="00F25371">
      <w:pPr>
        <w:pStyle w:val="a4"/>
      </w:pPr>
      <w:r>
        <w:rPr>
          <w:rStyle w:val="a6"/>
        </w:rPr>
        <w:footnoteRef/>
      </w:r>
      <w:r>
        <w:t xml:space="preserve"> </w:t>
      </w:r>
      <w:r w:rsidRPr="00F25371">
        <w:rPr>
          <w:sz w:val="16"/>
          <w:szCs w:val="16"/>
        </w:rPr>
        <w:t>См. Криминологическое исследование потерпевших в насильственных преступлениях в сфере семейно-бытовых отношениях/Н.С. Артемьев// Человек: преступление и наказание – 2018.</w:t>
      </w:r>
      <w:r>
        <w:t xml:space="preserve"> </w:t>
      </w:r>
    </w:p>
  </w:footnote>
  <w:footnote w:id="23">
    <w:p w14:paraId="6BC935C1" w14:textId="0981FCC0" w:rsidR="00021C2E" w:rsidRDefault="00021C2E">
      <w:pPr>
        <w:pStyle w:val="a4"/>
      </w:pPr>
      <w:r>
        <w:rPr>
          <w:rStyle w:val="a6"/>
        </w:rPr>
        <w:footnoteRef/>
      </w:r>
      <w:r>
        <w:t xml:space="preserve"> </w:t>
      </w:r>
      <w:r w:rsidRPr="00021C2E">
        <w:rPr>
          <w:sz w:val="16"/>
          <w:szCs w:val="16"/>
        </w:rPr>
        <w:t>https://slovardalja.net/word.php?wordid=7978</w:t>
      </w:r>
    </w:p>
  </w:footnote>
  <w:footnote w:id="24">
    <w:p w14:paraId="31F97F09" w14:textId="77777777" w:rsidR="003353FB" w:rsidRDefault="003353FB" w:rsidP="003353FB">
      <w:pPr>
        <w:pStyle w:val="a4"/>
      </w:pPr>
      <w:r>
        <w:rPr>
          <w:rStyle w:val="a6"/>
        </w:rPr>
        <w:footnoteRef/>
      </w:r>
      <w:r>
        <w:t xml:space="preserve"> </w:t>
      </w:r>
      <w:r w:rsidRPr="003353FB">
        <w:rPr>
          <w:sz w:val="16"/>
          <w:szCs w:val="16"/>
        </w:rPr>
        <w:t>Голованова П. А., Голованова А. А. Психологические особенности жертвы домашнего насилия // Актуальные исследования. 2024. №4 (186). Ч.II.  С. 84-86</w:t>
      </w:r>
    </w:p>
    <w:p w14:paraId="117C7C2E" w14:textId="4B8B410E" w:rsidR="003353FB" w:rsidRDefault="003353FB">
      <w:pPr>
        <w:pStyle w:val="a4"/>
      </w:pPr>
    </w:p>
  </w:footnote>
  <w:footnote w:id="25">
    <w:p w14:paraId="14D4D27B" w14:textId="555CA096" w:rsidR="009B6AE9" w:rsidRDefault="009B6AE9">
      <w:pPr>
        <w:pStyle w:val="a4"/>
      </w:pPr>
      <w:r>
        <w:rPr>
          <w:rStyle w:val="a6"/>
        </w:rPr>
        <w:footnoteRef/>
      </w:r>
      <w:r>
        <w:t xml:space="preserve"> </w:t>
      </w:r>
      <w:r w:rsidRPr="009B6AE9">
        <w:rPr>
          <w:sz w:val="16"/>
          <w:szCs w:val="16"/>
        </w:rPr>
        <w:t xml:space="preserve">М.В., </w:t>
      </w:r>
      <w:proofErr w:type="spellStart"/>
      <w:r w:rsidRPr="009B6AE9">
        <w:rPr>
          <w:sz w:val="16"/>
          <w:szCs w:val="16"/>
        </w:rPr>
        <w:t>Эрте</w:t>
      </w:r>
      <w:proofErr w:type="spellEnd"/>
      <w:r w:rsidRPr="009B6AE9">
        <w:rPr>
          <w:sz w:val="16"/>
          <w:szCs w:val="16"/>
        </w:rPr>
        <w:t xml:space="preserve"> Д.А. </w:t>
      </w:r>
      <w:proofErr w:type="spellStart"/>
      <w:r w:rsidRPr="009B6AE9">
        <w:rPr>
          <w:sz w:val="16"/>
          <w:szCs w:val="16"/>
        </w:rPr>
        <w:t>Виктимологические</w:t>
      </w:r>
      <w:proofErr w:type="spellEnd"/>
      <w:r w:rsidRPr="009B6AE9">
        <w:rPr>
          <w:sz w:val="16"/>
          <w:szCs w:val="16"/>
        </w:rPr>
        <w:t xml:space="preserve"> особенности женщин как жертв домашнего насилия // </w:t>
      </w:r>
      <w:proofErr w:type="spellStart"/>
      <w:r w:rsidRPr="009B6AE9">
        <w:rPr>
          <w:sz w:val="16"/>
          <w:szCs w:val="16"/>
        </w:rPr>
        <w:t>Виктимология</w:t>
      </w:r>
      <w:proofErr w:type="spellEnd"/>
      <w:r w:rsidRPr="009B6AE9">
        <w:rPr>
          <w:sz w:val="16"/>
          <w:szCs w:val="16"/>
        </w:rPr>
        <w:t>. 2019. № 4(22). С</w:t>
      </w:r>
    </w:p>
  </w:footnote>
  <w:footnote w:id="26">
    <w:p w14:paraId="0715177F" w14:textId="141BE7F7" w:rsidR="003B0348" w:rsidRDefault="003B0348">
      <w:pPr>
        <w:pStyle w:val="a4"/>
      </w:pPr>
      <w:r>
        <w:rPr>
          <w:rStyle w:val="a6"/>
        </w:rPr>
        <w:footnoteRef/>
      </w:r>
      <w:r w:rsidRPr="00B418D8">
        <w:t xml:space="preserve"> </w:t>
      </w:r>
      <w:r w:rsidR="00B418D8">
        <w:rPr>
          <w:sz w:val="16"/>
          <w:szCs w:val="16"/>
        </w:rPr>
        <w:t xml:space="preserve">В.И. Гладких </w:t>
      </w:r>
      <w:r w:rsidR="00B418D8" w:rsidRPr="00B418D8">
        <w:rPr>
          <w:sz w:val="16"/>
          <w:szCs w:val="16"/>
        </w:rPr>
        <w:t xml:space="preserve">Криминология: Учебник. // Под ред. </w:t>
      </w:r>
      <w:r w:rsidR="00B418D8">
        <w:rPr>
          <w:sz w:val="16"/>
          <w:szCs w:val="16"/>
        </w:rPr>
        <w:t xml:space="preserve">В.И. Гладких </w:t>
      </w:r>
      <w:r w:rsidR="00B418D8" w:rsidRPr="00B418D8">
        <w:rPr>
          <w:sz w:val="16"/>
          <w:szCs w:val="16"/>
        </w:rPr>
        <w:t>и</w:t>
      </w:r>
      <w:r w:rsidR="00B418D8" w:rsidRPr="00B418D8">
        <w:rPr>
          <w:sz w:val="16"/>
          <w:szCs w:val="16"/>
        </w:rPr>
        <w:t xml:space="preserve"> др. – </w:t>
      </w:r>
      <w:r w:rsidR="00B418D8">
        <w:rPr>
          <w:sz w:val="16"/>
          <w:szCs w:val="16"/>
        </w:rPr>
        <w:t>Москва</w:t>
      </w:r>
      <w:r w:rsidR="00B418D8" w:rsidRPr="00B418D8">
        <w:rPr>
          <w:sz w:val="16"/>
          <w:szCs w:val="16"/>
        </w:rPr>
        <w:t xml:space="preserve">., </w:t>
      </w:r>
      <w:r w:rsidR="00B418D8">
        <w:rPr>
          <w:sz w:val="16"/>
          <w:szCs w:val="16"/>
        </w:rPr>
        <w:t>2021</w:t>
      </w:r>
      <w:r w:rsidR="00B418D8" w:rsidRPr="00B418D8">
        <w:rPr>
          <w:sz w:val="16"/>
          <w:szCs w:val="16"/>
        </w:rPr>
        <w:t>. – С.</w:t>
      </w:r>
      <w:r w:rsidR="00B418D8">
        <w:rPr>
          <w:sz w:val="16"/>
          <w:szCs w:val="16"/>
        </w:rPr>
        <w:t>106</w:t>
      </w:r>
    </w:p>
  </w:footnote>
  <w:footnote w:id="27">
    <w:p w14:paraId="60C3E395" w14:textId="36FEB2A4" w:rsidR="00D824ED" w:rsidRDefault="00D824ED">
      <w:pPr>
        <w:pStyle w:val="a4"/>
      </w:pPr>
      <w:r w:rsidRPr="00D824ED">
        <w:rPr>
          <w:sz w:val="16"/>
          <w:szCs w:val="16"/>
        </w:rPr>
        <w:footnoteRef/>
      </w:r>
      <w:r w:rsidRPr="00D824ED">
        <w:rPr>
          <w:sz w:val="16"/>
          <w:szCs w:val="16"/>
        </w:rPr>
        <w:t xml:space="preserve"> Ривман Д. В. </w:t>
      </w:r>
      <w:proofErr w:type="spellStart"/>
      <w:r w:rsidRPr="00D824ED">
        <w:rPr>
          <w:sz w:val="16"/>
          <w:szCs w:val="16"/>
        </w:rPr>
        <w:t>Виктимологические</w:t>
      </w:r>
      <w:proofErr w:type="spellEnd"/>
      <w:r w:rsidRPr="00D824ED">
        <w:rPr>
          <w:sz w:val="16"/>
          <w:szCs w:val="16"/>
        </w:rPr>
        <w:t xml:space="preserve"> факторы и профилактика преступности // Правоведение. 1973. № 4. С. 45.</w:t>
      </w:r>
    </w:p>
  </w:footnote>
  <w:footnote w:id="28">
    <w:p w14:paraId="194DD4FC" w14:textId="7D4989E4" w:rsidR="00D9336A" w:rsidRDefault="00D9336A">
      <w:pPr>
        <w:pStyle w:val="a4"/>
      </w:pPr>
      <w:r>
        <w:rPr>
          <w:rStyle w:val="a6"/>
        </w:rPr>
        <w:footnoteRef/>
      </w:r>
      <w:r>
        <w:t xml:space="preserve"> </w:t>
      </w:r>
      <w:r w:rsidRPr="00D9336A">
        <w:rPr>
          <w:sz w:val="16"/>
          <w:szCs w:val="16"/>
        </w:rPr>
        <w:t>ст.</w:t>
      </w:r>
      <w:r>
        <w:rPr>
          <w:sz w:val="16"/>
          <w:szCs w:val="16"/>
        </w:rPr>
        <w:t xml:space="preserve"> 2</w:t>
      </w:r>
      <w:r w:rsidRPr="00D9336A">
        <w:rPr>
          <w:sz w:val="16"/>
          <w:szCs w:val="16"/>
        </w:rPr>
        <w:t xml:space="preserve"> Федерального закона от 23.06.2016 № 182-ФЗ «Об основах профилактики правонарушений в Российской Федерации».</w:t>
      </w:r>
    </w:p>
  </w:footnote>
  <w:footnote w:id="29">
    <w:p w14:paraId="642384B0" w14:textId="0246D5F4" w:rsidR="00020AAD" w:rsidRDefault="00020AAD">
      <w:pPr>
        <w:pStyle w:val="a4"/>
      </w:pPr>
      <w:r>
        <w:rPr>
          <w:rStyle w:val="a6"/>
        </w:rPr>
        <w:footnoteRef/>
      </w:r>
      <w:r>
        <w:t xml:space="preserve"> </w:t>
      </w:r>
      <w:r w:rsidRPr="003F504B">
        <w:rPr>
          <w:sz w:val="16"/>
          <w:szCs w:val="16"/>
        </w:rPr>
        <w:t xml:space="preserve">ст. </w:t>
      </w:r>
      <w:r>
        <w:rPr>
          <w:sz w:val="16"/>
          <w:szCs w:val="16"/>
        </w:rPr>
        <w:t>4</w:t>
      </w:r>
      <w:r w:rsidRPr="003F504B">
        <w:rPr>
          <w:rFonts w:ascii="Times New Roman" w:hAnsi="Times New Roman" w:cs="Times New Roman"/>
          <w:sz w:val="16"/>
          <w:szCs w:val="16"/>
        </w:rPr>
        <w:t xml:space="preserve"> </w:t>
      </w:r>
      <w:r w:rsidRPr="003F504B">
        <w:rPr>
          <w:sz w:val="16"/>
          <w:szCs w:val="16"/>
        </w:rPr>
        <w:t>Федерального закона от 23.06.2016 № 182-ФЗ «Об основах профилактики правонарушений в Российской Федерации».</w:t>
      </w:r>
    </w:p>
  </w:footnote>
  <w:footnote w:id="30">
    <w:p w14:paraId="638F1D53" w14:textId="029EC05E" w:rsidR="003F504B" w:rsidRDefault="003F504B">
      <w:pPr>
        <w:pStyle w:val="a4"/>
      </w:pPr>
      <w:r>
        <w:rPr>
          <w:rStyle w:val="a6"/>
        </w:rPr>
        <w:footnoteRef/>
      </w:r>
      <w:r>
        <w:t xml:space="preserve"> </w:t>
      </w:r>
      <w:r w:rsidRPr="003F504B">
        <w:rPr>
          <w:sz w:val="16"/>
          <w:szCs w:val="16"/>
        </w:rPr>
        <w:t>ст. 5</w:t>
      </w:r>
      <w:r w:rsidRPr="003F504B">
        <w:rPr>
          <w:rFonts w:ascii="Times New Roman" w:hAnsi="Times New Roman" w:cs="Times New Roman"/>
          <w:sz w:val="16"/>
          <w:szCs w:val="16"/>
        </w:rPr>
        <w:t xml:space="preserve"> </w:t>
      </w:r>
      <w:r w:rsidRPr="003F504B">
        <w:rPr>
          <w:sz w:val="16"/>
          <w:szCs w:val="16"/>
        </w:rPr>
        <w:t>Федерального закона от 23.06.2016 № 182-ФЗ «Об основах профилактики правонарушений в Российской Федерации».</w:t>
      </w:r>
    </w:p>
  </w:footnote>
  <w:footnote w:id="31">
    <w:p w14:paraId="183B6F58" w14:textId="62484CF7" w:rsidR="000F3C15" w:rsidRDefault="000F3C15">
      <w:pPr>
        <w:pStyle w:val="a4"/>
      </w:pPr>
      <w:r>
        <w:rPr>
          <w:rStyle w:val="a6"/>
        </w:rPr>
        <w:footnoteRef/>
      </w:r>
      <w:r>
        <w:t xml:space="preserve"> </w:t>
      </w:r>
      <w:r w:rsidRPr="003F504B">
        <w:rPr>
          <w:sz w:val="16"/>
          <w:szCs w:val="16"/>
        </w:rPr>
        <w:t>ст. 15</w:t>
      </w:r>
      <w:r w:rsidRPr="003F504B">
        <w:rPr>
          <w:rFonts w:ascii="Times New Roman" w:hAnsi="Times New Roman" w:cs="Times New Roman"/>
          <w:sz w:val="16"/>
          <w:szCs w:val="16"/>
        </w:rPr>
        <w:t xml:space="preserve"> </w:t>
      </w:r>
      <w:r w:rsidRPr="003F504B">
        <w:rPr>
          <w:sz w:val="16"/>
          <w:szCs w:val="16"/>
        </w:rPr>
        <w:t>Федеральн</w:t>
      </w:r>
      <w:r w:rsidRPr="003F504B">
        <w:rPr>
          <w:sz w:val="16"/>
          <w:szCs w:val="16"/>
        </w:rPr>
        <w:t>ого</w:t>
      </w:r>
      <w:r w:rsidRPr="003F504B">
        <w:rPr>
          <w:sz w:val="16"/>
          <w:szCs w:val="16"/>
        </w:rPr>
        <w:t xml:space="preserve"> закон</w:t>
      </w:r>
      <w:r w:rsidRPr="003F504B">
        <w:rPr>
          <w:sz w:val="16"/>
          <w:szCs w:val="16"/>
        </w:rPr>
        <w:t>а</w:t>
      </w:r>
      <w:r w:rsidRPr="003F504B">
        <w:rPr>
          <w:sz w:val="16"/>
          <w:szCs w:val="16"/>
        </w:rPr>
        <w:t xml:space="preserve"> от 23.06.2016 № 182-ФЗ «Об основах профилактики правонарушений в Российской Федерации»</w:t>
      </w:r>
      <w:r w:rsidRPr="003F504B">
        <w:rPr>
          <w:sz w:val="16"/>
          <w:szCs w:val="16"/>
        </w:rPr>
        <w:t>.</w:t>
      </w:r>
    </w:p>
  </w:footnote>
  <w:footnote w:id="32">
    <w:p w14:paraId="225C0BCD" w14:textId="5ABB361E" w:rsidR="00FE4771" w:rsidRDefault="00FE4771">
      <w:pPr>
        <w:pStyle w:val="a4"/>
      </w:pPr>
      <w:r>
        <w:rPr>
          <w:rStyle w:val="a6"/>
        </w:rPr>
        <w:footnoteRef/>
      </w:r>
      <w:r>
        <w:t xml:space="preserve"> </w:t>
      </w:r>
      <w:r w:rsidRPr="00FE4771">
        <w:t>https://www.consultant.ru/document/cons_doc_LAW_28399/ec8354bcf00aac2d2899fbf033c3ef963e91411e/</w:t>
      </w:r>
      <w:r>
        <w:t>.</w:t>
      </w:r>
    </w:p>
  </w:footnote>
  <w:footnote w:id="33">
    <w:p w14:paraId="09249641" w14:textId="7C8BCDC2" w:rsidR="00C77400" w:rsidRDefault="00C77400">
      <w:pPr>
        <w:pStyle w:val="a4"/>
      </w:pPr>
      <w:r>
        <w:rPr>
          <w:rStyle w:val="a6"/>
        </w:rPr>
        <w:footnoteRef/>
      </w:r>
      <w:r>
        <w:t xml:space="preserve"> </w:t>
      </w:r>
      <w:r w:rsidR="000857B0" w:rsidRPr="000857B0">
        <w:t>https://www.garant.ru/products/ipo/prime/doc/71196054/</w:t>
      </w:r>
      <w:r w:rsidR="00FE4771">
        <w:t>.</w:t>
      </w:r>
    </w:p>
  </w:footnote>
  <w:footnote w:id="34">
    <w:p w14:paraId="0D351B18" w14:textId="3F9897C6" w:rsidR="00585E21" w:rsidRDefault="00585E21">
      <w:pPr>
        <w:pStyle w:val="a4"/>
      </w:pPr>
      <w:r>
        <w:rPr>
          <w:rStyle w:val="a6"/>
        </w:rPr>
        <w:footnoteRef/>
      </w:r>
      <w:r>
        <w:t xml:space="preserve"> Далее – «ОВД». </w:t>
      </w:r>
    </w:p>
  </w:footnote>
  <w:footnote w:id="35">
    <w:p w14:paraId="0F1570DD" w14:textId="1B339B71" w:rsidR="00F53D14" w:rsidRDefault="00F53D14">
      <w:pPr>
        <w:pStyle w:val="a4"/>
      </w:pPr>
      <w:r>
        <w:rPr>
          <w:rStyle w:val="a6"/>
        </w:rPr>
        <w:footnoteRef/>
      </w:r>
      <w:r>
        <w:t xml:space="preserve"> Далее – «ФЗ «О профилактики правонарушений».</w:t>
      </w:r>
    </w:p>
  </w:footnote>
  <w:footnote w:id="36">
    <w:p w14:paraId="527964E3" w14:textId="141DBEBD" w:rsidR="00585E21" w:rsidRDefault="00585E21">
      <w:pPr>
        <w:pStyle w:val="a4"/>
      </w:pPr>
      <w:r>
        <w:rPr>
          <w:rStyle w:val="a6"/>
        </w:rPr>
        <w:footnoteRef/>
      </w:r>
      <w:r>
        <w:t xml:space="preserve"> Далее – «ФЗ «О полиции». </w:t>
      </w:r>
    </w:p>
  </w:footnote>
  <w:footnote w:id="37">
    <w:p w14:paraId="35340779" w14:textId="0712EFF2" w:rsidR="00FE4771" w:rsidRDefault="00FE4771">
      <w:pPr>
        <w:pStyle w:val="a4"/>
      </w:pPr>
      <w:r>
        <w:rPr>
          <w:rStyle w:val="a6"/>
        </w:rPr>
        <w:footnoteRef/>
      </w:r>
      <w:r>
        <w:t xml:space="preserve"> Далее –«УУП».</w:t>
      </w:r>
    </w:p>
  </w:footnote>
  <w:footnote w:id="38">
    <w:p w14:paraId="737AD580" w14:textId="12D07CD8" w:rsidR="00B05655" w:rsidRDefault="00B05655">
      <w:pPr>
        <w:pStyle w:val="a4"/>
      </w:pPr>
      <w:r>
        <w:rPr>
          <w:rStyle w:val="a6"/>
        </w:rPr>
        <w:footnoteRef/>
      </w:r>
      <w:r>
        <w:t xml:space="preserve"> Далее – «ПДН».</w:t>
      </w:r>
    </w:p>
  </w:footnote>
  <w:footnote w:id="39">
    <w:p w14:paraId="62784166" w14:textId="7C581D7D" w:rsidR="006F5390" w:rsidRDefault="006F5390">
      <w:pPr>
        <w:pStyle w:val="a4"/>
      </w:pPr>
      <w:r>
        <w:rPr>
          <w:rStyle w:val="a6"/>
        </w:rPr>
        <w:footnoteRef/>
      </w:r>
      <w:r>
        <w:t xml:space="preserve"> Далее «Инструкция деятельности ПДН».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E5683"/>
    <w:multiLevelType w:val="hybridMultilevel"/>
    <w:tmpl w:val="CBDC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62AC4"/>
    <w:multiLevelType w:val="hybridMultilevel"/>
    <w:tmpl w:val="D5361278"/>
    <w:lvl w:ilvl="0" w:tplc="0419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2" w15:restartNumberingAfterBreak="0">
    <w:nsid w:val="247B2C0F"/>
    <w:multiLevelType w:val="multilevel"/>
    <w:tmpl w:val="AFA4A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8E7563B"/>
    <w:multiLevelType w:val="hybridMultilevel"/>
    <w:tmpl w:val="64FCB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86B7B"/>
    <w:multiLevelType w:val="hybridMultilevel"/>
    <w:tmpl w:val="19FC5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0482F"/>
    <w:multiLevelType w:val="multilevel"/>
    <w:tmpl w:val="9D2060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7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3FE03C09"/>
    <w:multiLevelType w:val="hybridMultilevel"/>
    <w:tmpl w:val="AB2C6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92810"/>
    <w:multiLevelType w:val="hybridMultilevel"/>
    <w:tmpl w:val="F9B8CC2A"/>
    <w:lvl w:ilvl="0" w:tplc="4A062B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86362B"/>
    <w:multiLevelType w:val="hybridMultilevel"/>
    <w:tmpl w:val="1E46B2AE"/>
    <w:lvl w:ilvl="0" w:tplc="D71600A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560D6A72"/>
    <w:multiLevelType w:val="multilevel"/>
    <w:tmpl w:val="AFA4A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5BF33376"/>
    <w:multiLevelType w:val="hybridMultilevel"/>
    <w:tmpl w:val="E92CBBFE"/>
    <w:lvl w:ilvl="0" w:tplc="0419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1" w15:restartNumberingAfterBreak="0">
    <w:nsid w:val="5ED6744B"/>
    <w:multiLevelType w:val="hybridMultilevel"/>
    <w:tmpl w:val="7D86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E7138"/>
    <w:multiLevelType w:val="hybridMultilevel"/>
    <w:tmpl w:val="9440F9DE"/>
    <w:lvl w:ilvl="0" w:tplc="0419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3" w15:restartNumberingAfterBreak="0">
    <w:nsid w:val="6B5C7E40"/>
    <w:multiLevelType w:val="hybridMultilevel"/>
    <w:tmpl w:val="89645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D5102"/>
    <w:multiLevelType w:val="multilevel"/>
    <w:tmpl w:val="5AA02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6FF55D8B"/>
    <w:multiLevelType w:val="hybridMultilevel"/>
    <w:tmpl w:val="828A5B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0944E7"/>
    <w:multiLevelType w:val="hybridMultilevel"/>
    <w:tmpl w:val="05804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B7800"/>
    <w:multiLevelType w:val="hybridMultilevel"/>
    <w:tmpl w:val="D6285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E26FA"/>
    <w:multiLevelType w:val="multilevel"/>
    <w:tmpl w:val="5AA02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DDF2AC2"/>
    <w:multiLevelType w:val="hybridMultilevel"/>
    <w:tmpl w:val="36DE69B8"/>
    <w:lvl w:ilvl="0" w:tplc="49AC9C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15"/>
  </w:num>
  <w:num w:numId="5">
    <w:abstractNumId w:val="8"/>
  </w:num>
  <w:num w:numId="6">
    <w:abstractNumId w:val="10"/>
  </w:num>
  <w:num w:numId="7">
    <w:abstractNumId w:val="1"/>
  </w:num>
  <w:num w:numId="8">
    <w:abstractNumId w:val="12"/>
  </w:num>
  <w:num w:numId="9">
    <w:abstractNumId w:val="7"/>
  </w:num>
  <w:num w:numId="10">
    <w:abstractNumId w:val="13"/>
  </w:num>
  <w:num w:numId="11">
    <w:abstractNumId w:val="2"/>
  </w:num>
  <w:num w:numId="12">
    <w:abstractNumId w:val="6"/>
  </w:num>
  <w:num w:numId="13">
    <w:abstractNumId w:val="4"/>
  </w:num>
  <w:num w:numId="14">
    <w:abstractNumId w:val="3"/>
  </w:num>
  <w:num w:numId="15">
    <w:abstractNumId w:val="0"/>
  </w:num>
  <w:num w:numId="16">
    <w:abstractNumId w:val="17"/>
  </w:num>
  <w:num w:numId="17">
    <w:abstractNumId w:val="11"/>
  </w:num>
  <w:num w:numId="18">
    <w:abstractNumId w:val="16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49"/>
    <w:rsid w:val="00017144"/>
    <w:rsid w:val="00020AAD"/>
    <w:rsid w:val="000219EF"/>
    <w:rsid w:val="00021C2E"/>
    <w:rsid w:val="00024FAD"/>
    <w:rsid w:val="00037CF6"/>
    <w:rsid w:val="00043848"/>
    <w:rsid w:val="0005394C"/>
    <w:rsid w:val="00072916"/>
    <w:rsid w:val="000736A2"/>
    <w:rsid w:val="000741B5"/>
    <w:rsid w:val="0007784A"/>
    <w:rsid w:val="000807AF"/>
    <w:rsid w:val="0008467D"/>
    <w:rsid w:val="000857B0"/>
    <w:rsid w:val="00092A55"/>
    <w:rsid w:val="00093E3E"/>
    <w:rsid w:val="00093EEB"/>
    <w:rsid w:val="000947EC"/>
    <w:rsid w:val="00097535"/>
    <w:rsid w:val="000A0B39"/>
    <w:rsid w:val="000A7B50"/>
    <w:rsid w:val="000B6EA9"/>
    <w:rsid w:val="000D73BE"/>
    <w:rsid w:val="000E107C"/>
    <w:rsid w:val="000F3C15"/>
    <w:rsid w:val="000F6326"/>
    <w:rsid w:val="00124310"/>
    <w:rsid w:val="00144EDE"/>
    <w:rsid w:val="00154C05"/>
    <w:rsid w:val="001621CF"/>
    <w:rsid w:val="00185505"/>
    <w:rsid w:val="001B08F0"/>
    <w:rsid w:val="001B5878"/>
    <w:rsid w:val="001B6D23"/>
    <w:rsid w:val="001E1718"/>
    <w:rsid w:val="001F2D4B"/>
    <w:rsid w:val="002025E5"/>
    <w:rsid w:val="00214229"/>
    <w:rsid w:val="002158BC"/>
    <w:rsid w:val="0021776F"/>
    <w:rsid w:val="00217824"/>
    <w:rsid w:val="00230D15"/>
    <w:rsid w:val="00241E98"/>
    <w:rsid w:val="002530A0"/>
    <w:rsid w:val="00256AFE"/>
    <w:rsid w:val="00256E1E"/>
    <w:rsid w:val="00262216"/>
    <w:rsid w:val="00265061"/>
    <w:rsid w:val="00274CB7"/>
    <w:rsid w:val="002873E7"/>
    <w:rsid w:val="00295FF1"/>
    <w:rsid w:val="002A0889"/>
    <w:rsid w:val="002A1605"/>
    <w:rsid w:val="002B248F"/>
    <w:rsid w:val="002C43C9"/>
    <w:rsid w:val="002D1C71"/>
    <w:rsid w:val="002D2A67"/>
    <w:rsid w:val="002D5E32"/>
    <w:rsid w:val="002D61CB"/>
    <w:rsid w:val="002F33E3"/>
    <w:rsid w:val="002F3E9F"/>
    <w:rsid w:val="003039A0"/>
    <w:rsid w:val="00310F0E"/>
    <w:rsid w:val="003353FB"/>
    <w:rsid w:val="003442E9"/>
    <w:rsid w:val="00375AD7"/>
    <w:rsid w:val="003810D7"/>
    <w:rsid w:val="003944B0"/>
    <w:rsid w:val="003A0EDB"/>
    <w:rsid w:val="003A2FA7"/>
    <w:rsid w:val="003B0348"/>
    <w:rsid w:val="003C2830"/>
    <w:rsid w:val="003D0DBF"/>
    <w:rsid w:val="003D5C49"/>
    <w:rsid w:val="003E786E"/>
    <w:rsid w:val="003F504B"/>
    <w:rsid w:val="00404CA9"/>
    <w:rsid w:val="00413B16"/>
    <w:rsid w:val="00425E67"/>
    <w:rsid w:val="00436049"/>
    <w:rsid w:val="00451DAA"/>
    <w:rsid w:val="0046510C"/>
    <w:rsid w:val="004749EA"/>
    <w:rsid w:val="00480FBE"/>
    <w:rsid w:val="00481A65"/>
    <w:rsid w:val="004864C2"/>
    <w:rsid w:val="004B0165"/>
    <w:rsid w:val="004B4706"/>
    <w:rsid w:val="004D2CC2"/>
    <w:rsid w:val="004E6716"/>
    <w:rsid w:val="004F5F13"/>
    <w:rsid w:val="00500177"/>
    <w:rsid w:val="005352F0"/>
    <w:rsid w:val="00540FDD"/>
    <w:rsid w:val="005554A2"/>
    <w:rsid w:val="005603E4"/>
    <w:rsid w:val="00563FFB"/>
    <w:rsid w:val="00585E21"/>
    <w:rsid w:val="005C2B1D"/>
    <w:rsid w:val="005D462C"/>
    <w:rsid w:val="005D6D02"/>
    <w:rsid w:val="006114FA"/>
    <w:rsid w:val="00616C2A"/>
    <w:rsid w:val="00622315"/>
    <w:rsid w:val="00623425"/>
    <w:rsid w:val="006300F0"/>
    <w:rsid w:val="00631955"/>
    <w:rsid w:val="0063274E"/>
    <w:rsid w:val="006372A7"/>
    <w:rsid w:val="00694651"/>
    <w:rsid w:val="00695134"/>
    <w:rsid w:val="006A5142"/>
    <w:rsid w:val="006D621B"/>
    <w:rsid w:val="006E2E87"/>
    <w:rsid w:val="006F2A38"/>
    <w:rsid w:val="006F5390"/>
    <w:rsid w:val="006F6A27"/>
    <w:rsid w:val="00702683"/>
    <w:rsid w:val="00702845"/>
    <w:rsid w:val="00711D23"/>
    <w:rsid w:val="00717288"/>
    <w:rsid w:val="007209AC"/>
    <w:rsid w:val="007317FB"/>
    <w:rsid w:val="00736573"/>
    <w:rsid w:val="0074201A"/>
    <w:rsid w:val="00760875"/>
    <w:rsid w:val="007A698D"/>
    <w:rsid w:val="007D321F"/>
    <w:rsid w:val="007D52FB"/>
    <w:rsid w:val="007F039B"/>
    <w:rsid w:val="007F68AE"/>
    <w:rsid w:val="00817059"/>
    <w:rsid w:val="00820BE6"/>
    <w:rsid w:val="0082161C"/>
    <w:rsid w:val="008441EF"/>
    <w:rsid w:val="00850284"/>
    <w:rsid w:val="00861041"/>
    <w:rsid w:val="008647CC"/>
    <w:rsid w:val="00865016"/>
    <w:rsid w:val="00880CC7"/>
    <w:rsid w:val="008D5814"/>
    <w:rsid w:val="008E2954"/>
    <w:rsid w:val="008E526C"/>
    <w:rsid w:val="008E7CBF"/>
    <w:rsid w:val="008F5D98"/>
    <w:rsid w:val="008F674E"/>
    <w:rsid w:val="00925477"/>
    <w:rsid w:val="009347EF"/>
    <w:rsid w:val="009633A2"/>
    <w:rsid w:val="009670F2"/>
    <w:rsid w:val="009741B7"/>
    <w:rsid w:val="00977219"/>
    <w:rsid w:val="009A4A75"/>
    <w:rsid w:val="009B6AE9"/>
    <w:rsid w:val="009B7E2D"/>
    <w:rsid w:val="009C1F72"/>
    <w:rsid w:val="009D2538"/>
    <w:rsid w:val="009D7F62"/>
    <w:rsid w:val="009F2EAD"/>
    <w:rsid w:val="00A1528D"/>
    <w:rsid w:val="00A54E2E"/>
    <w:rsid w:val="00A60601"/>
    <w:rsid w:val="00A640FB"/>
    <w:rsid w:val="00A6476E"/>
    <w:rsid w:val="00A74C2F"/>
    <w:rsid w:val="00A82C36"/>
    <w:rsid w:val="00A92275"/>
    <w:rsid w:val="00AC604D"/>
    <w:rsid w:val="00AE6FA2"/>
    <w:rsid w:val="00AE784B"/>
    <w:rsid w:val="00AF3A24"/>
    <w:rsid w:val="00B05655"/>
    <w:rsid w:val="00B1558B"/>
    <w:rsid w:val="00B157CE"/>
    <w:rsid w:val="00B16EB5"/>
    <w:rsid w:val="00B32996"/>
    <w:rsid w:val="00B418D8"/>
    <w:rsid w:val="00B55B65"/>
    <w:rsid w:val="00B55C5C"/>
    <w:rsid w:val="00B60E55"/>
    <w:rsid w:val="00B6399B"/>
    <w:rsid w:val="00B75757"/>
    <w:rsid w:val="00B75966"/>
    <w:rsid w:val="00B82843"/>
    <w:rsid w:val="00BA5F11"/>
    <w:rsid w:val="00BA5F9A"/>
    <w:rsid w:val="00BC7999"/>
    <w:rsid w:val="00BD20C8"/>
    <w:rsid w:val="00BD5E49"/>
    <w:rsid w:val="00BE7F0C"/>
    <w:rsid w:val="00C05123"/>
    <w:rsid w:val="00C12C34"/>
    <w:rsid w:val="00C13045"/>
    <w:rsid w:val="00C46410"/>
    <w:rsid w:val="00C639AE"/>
    <w:rsid w:val="00C64746"/>
    <w:rsid w:val="00C65759"/>
    <w:rsid w:val="00C77400"/>
    <w:rsid w:val="00CB7232"/>
    <w:rsid w:val="00CC606E"/>
    <w:rsid w:val="00CE0A63"/>
    <w:rsid w:val="00CE3A09"/>
    <w:rsid w:val="00CE4A65"/>
    <w:rsid w:val="00D01EA9"/>
    <w:rsid w:val="00D02733"/>
    <w:rsid w:val="00D02D46"/>
    <w:rsid w:val="00D35528"/>
    <w:rsid w:val="00D37666"/>
    <w:rsid w:val="00D41D19"/>
    <w:rsid w:val="00D428FA"/>
    <w:rsid w:val="00D824ED"/>
    <w:rsid w:val="00D9336A"/>
    <w:rsid w:val="00D94B55"/>
    <w:rsid w:val="00DB49D5"/>
    <w:rsid w:val="00DC35D6"/>
    <w:rsid w:val="00DC517B"/>
    <w:rsid w:val="00DD0305"/>
    <w:rsid w:val="00DD58BB"/>
    <w:rsid w:val="00DD6E55"/>
    <w:rsid w:val="00DF0386"/>
    <w:rsid w:val="00E24A61"/>
    <w:rsid w:val="00E267A3"/>
    <w:rsid w:val="00E4775B"/>
    <w:rsid w:val="00E52785"/>
    <w:rsid w:val="00E537A3"/>
    <w:rsid w:val="00E73323"/>
    <w:rsid w:val="00EB18A2"/>
    <w:rsid w:val="00EB31EE"/>
    <w:rsid w:val="00ED6293"/>
    <w:rsid w:val="00EE0F81"/>
    <w:rsid w:val="00EE6D35"/>
    <w:rsid w:val="00EF76CD"/>
    <w:rsid w:val="00F003FB"/>
    <w:rsid w:val="00F02131"/>
    <w:rsid w:val="00F06DF9"/>
    <w:rsid w:val="00F25371"/>
    <w:rsid w:val="00F37058"/>
    <w:rsid w:val="00F3767F"/>
    <w:rsid w:val="00F459FA"/>
    <w:rsid w:val="00F51DC3"/>
    <w:rsid w:val="00F520AC"/>
    <w:rsid w:val="00F53D14"/>
    <w:rsid w:val="00F804E7"/>
    <w:rsid w:val="00F91DE5"/>
    <w:rsid w:val="00F933F3"/>
    <w:rsid w:val="00FA574B"/>
    <w:rsid w:val="00FB280C"/>
    <w:rsid w:val="00FE22FB"/>
    <w:rsid w:val="00FE4771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0686"/>
  <w15:chartTrackingRefBased/>
  <w15:docId w15:val="{C4387A62-4DA2-4236-A944-11876565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0F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537A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537A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537A3"/>
    <w:rPr>
      <w:vertAlign w:val="superscript"/>
    </w:rPr>
  </w:style>
  <w:style w:type="paragraph" w:customStyle="1" w:styleId="ConsPlusNormal">
    <w:name w:val="ConsPlusNormal"/>
    <w:rsid w:val="0086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94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946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D4F3-40A7-4025-BAF6-371B324B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20</Pages>
  <Words>6721</Words>
  <Characters>38315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dcterms:created xsi:type="dcterms:W3CDTF">2024-01-25T04:07:00Z</dcterms:created>
  <dcterms:modified xsi:type="dcterms:W3CDTF">2024-03-14T07:49:00Z</dcterms:modified>
</cp:coreProperties>
</file>