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497" w:rsidRDefault="00AF7497" w:rsidP="00AF7497">
      <w:pPr>
        <w:ind w:left="284"/>
        <w:jc w:val="center"/>
        <w:rPr>
          <w:b/>
          <w:sz w:val="28"/>
          <w:szCs w:val="28"/>
        </w:rPr>
      </w:pPr>
      <w:r w:rsidRPr="00BC6B83">
        <w:rPr>
          <w:b/>
          <w:sz w:val="28"/>
          <w:szCs w:val="28"/>
        </w:rPr>
        <w:t xml:space="preserve">Практическая работа № </w:t>
      </w:r>
      <w:r>
        <w:rPr>
          <w:b/>
          <w:sz w:val="28"/>
          <w:szCs w:val="28"/>
        </w:rPr>
        <w:t>2</w:t>
      </w:r>
    </w:p>
    <w:p w:rsidR="005201E8" w:rsidRDefault="005201E8" w:rsidP="00AF7497">
      <w:pPr>
        <w:ind w:left="284"/>
        <w:jc w:val="center"/>
        <w:rPr>
          <w:b/>
          <w:sz w:val="28"/>
          <w:szCs w:val="28"/>
        </w:rPr>
      </w:pPr>
    </w:p>
    <w:p w:rsidR="005201E8" w:rsidRDefault="005201E8" w:rsidP="00AF7497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 –</w:t>
      </w:r>
      <w:r w:rsidR="001812EB">
        <w:rPr>
          <w:b/>
          <w:sz w:val="28"/>
          <w:szCs w:val="28"/>
        </w:rPr>
        <w:t xml:space="preserve"> </w:t>
      </w:r>
      <w:r w:rsidR="00E93A03" w:rsidRPr="00E93A03">
        <w:rPr>
          <w:sz w:val="28"/>
          <w:szCs w:val="28"/>
        </w:rPr>
        <w:t>техническая</w:t>
      </w:r>
      <w:r w:rsidR="00E93A03">
        <w:rPr>
          <w:b/>
          <w:sz w:val="28"/>
          <w:szCs w:val="28"/>
        </w:rPr>
        <w:t xml:space="preserve"> </w:t>
      </w:r>
      <w:r w:rsidRPr="005201E8">
        <w:rPr>
          <w:sz w:val="28"/>
          <w:szCs w:val="28"/>
        </w:rPr>
        <w:t xml:space="preserve">диагностика и </w:t>
      </w:r>
      <w:r w:rsidR="00E93A03">
        <w:rPr>
          <w:sz w:val="28"/>
          <w:szCs w:val="28"/>
        </w:rPr>
        <w:t>мониторинг состояния технологических объектов нефтегазового комплекса</w:t>
      </w:r>
    </w:p>
    <w:p w:rsidR="00AF7497" w:rsidRPr="00BC6B83" w:rsidRDefault="00AF7497" w:rsidP="00AF7497">
      <w:pPr>
        <w:ind w:left="284"/>
        <w:jc w:val="center"/>
        <w:rPr>
          <w:b/>
          <w:sz w:val="28"/>
          <w:szCs w:val="28"/>
        </w:rPr>
      </w:pPr>
    </w:p>
    <w:p w:rsidR="00AF7497" w:rsidRPr="00BC6B83" w:rsidRDefault="001812EB" w:rsidP="00AF7497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1812EB">
        <w:rPr>
          <w:sz w:val="28"/>
          <w:szCs w:val="28"/>
        </w:rPr>
        <w:t>р</w:t>
      </w:r>
      <w:r w:rsidR="00AF7497" w:rsidRPr="001812EB">
        <w:rPr>
          <w:sz w:val="28"/>
          <w:szCs w:val="28"/>
        </w:rPr>
        <w:t>емонтопригодность технических устройств</w:t>
      </w:r>
    </w:p>
    <w:p w:rsidR="00AF7497" w:rsidRPr="00BC6B83" w:rsidRDefault="00AF7497" w:rsidP="00AF7497">
      <w:pPr>
        <w:ind w:left="284"/>
        <w:jc w:val="center"/>
        <w:rPr>
          <w:b/>
          <w:sz w:val="28"/>
          <w:szCs w:val="28"/>
        </w:rPr>
      </w:pPr>
    </w:p>
    <w:p w:rsidR="00AF749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A37D3">
        <w:rPr>
          <w:sz w:val="28"/>
          <w:szCs w:val="28"/>
        </w:rPr>
        <w:t>Под</w:t>
      </w:r>
      <w:r>
        <w:rPr>
          <w:sz w:val="28"/>
          <w:szCs w:val="28"/>
        </w:rPr>
        <w:t xml:space="preserve"> ремонтопригодностью понимается свойство технического устройства, заключающееся в его способности к предупреждению, обнаружению и устранению отказов и неисправностей путём проведения технического обслуживания и ремонта.</w:t>
      </w:r>
    </w:p>
    <w:p w:rsidR="00AF749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Показателем ремонтопригодности устройства могут служить среднее время восстановления, вероятность восстановления в заданное время, интенсивность восстановления и средняя стоимость технического обслуживания, под которыми имеются в виду следующие понятия.</w:t>
      </w:r>
    </w:p>
    <w:p w:rsidR="00AF749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C522D">
        <w:rPr>
          <w:i/>
          <w:sz w:val="28"/>
          <w:szCs w:val="28"/>
        </w:rPr>
        <w:t>Среднее время восстановления</w:t>
      </w:r>
      <w:r>
        <w:rPr>
          <w:sz w:val="28"/>
          <w:szCs w:val="28"/>
        </w:rPr>
        <w:t xml:space="preserve"> </w:t>
      </w:r>
      <w:proofErr w:type="spellStart"/>
      <w:r w:rsidRPr="00DC522D">
        <w:rPr>
          <w:i/>
          <w:sz w:val="28"/>
          <w:szCs w:val="28"/>
        </w:rPr>
        <w:t>Т</w:t>
      </w:r>
      <w:r w:rsidRPr="00DC522D">
        <w:rPr>
          <w:i/>
          <w:sz w:val="28"/>
          <w:szCs w:val="28"/>
          <w:vertAlign w:val="subscript"/>
        </w:rPr>
        <w:t>в</w:t>
      </w:r>
      <w:proofErr w:type="spellEnd"/>
      <w:r>
        <w:rPr>
          <w:sz w:val="28"/>
          <w:szCs w:val="28"/>
        </w:rPr>
        <w:t xml:space="preserve"> – среднее время вынужденного, не регламентируемого простоя технического устройства, вызванного отысканием и устранением одного его отказа.</w:t>
      </w:r>
    </w:p>
    <w:p w:rsidR="00AF7497" w:rsidRDefault="00AF7497" w:rsidP="00AF7497">
      <w:pPr>
        <w:jc w:val="both"/>
        <w:rPr>
          <w:sz w:val="28"/>
          <w:szCs w:val="28"/>
        </w:rPr>
      </w:pPr>
      <w:r w:rsidRPr="0068645D">
        <w:rPr>
          <w:i/>
          <w:sz w:val="28"/>
          <w:szCs w:val="28"/>
        </w:rPr>
        <w:t xml:space="preserve">        Вероятность восстановления работоспособности устройства и заданное время </w:t>
      </w:r>
      <w:proofErr w:type="spellStart"/>
      <w:r w:rsidRPr="0068645D">
        <w:rPr>
          <w:i/>
          <w:sz w:val="28"/>
          <w:szCs w:val="28"/>
        </w:rPr>
        <w:t>Р</w:t>
      </w:r>
      <w:r w:rsidRPr="0068645D">
        <w:rPr>
          <w:i/>
          <w:sz w:val="28"/>
          <w:szCs w:val="28"/>
          <w:vertAlign w:val="subscript"/>
        </w:rPr>
        <w:t>в</w:t>
      </w:r>
      <w:proofErr w:type="spellEnd"/>
      <w:r w:rsidRPr="0068645D">
        <w:rPr>
          <w:i/>
          <w:sz w:val="28"/>
          <w:szCs w:val="28"/>
        </w:rPr>
        <w:t>(</w:t>
      </w:r>
      <w:r w:rsidRPr="0068645D">
        <w:rPr>
          <w:i/>
          <w:sz w:val="28"/>
          <w:szCs w:val="28"/>
          <w:lang w:val="en-US"/>
        </w:rPr>
        <w:t>t</w:t>
      </w:r>
      <w:r w:rsidRPr="0068645D">
        <w:rPr>
          <w:i/>
          <w:sz w:val="28"/>
          <w:szCs w:val="28"/>
        </w:rPr>
        <w:t>)</w:t>
      </w:r>
      <w:r w:rsidRPr="0068645D">
        <w:rPr>
          <w:sz w:val="28"/>
          <w:szCs w:val="28"/>
        </w:rPr>
        <w:t xml:space="preserve"> – </w:t>
      </w:r>
      <w:r>
        <w:rPr>
          <w:sz w:val="28"/>
          <w:szCs w:val="28"/>
        </w:rPr>
        <w:t>это вероятность того, что возникший отказ в этом устройстве будет обнаружен и устранён в течение заданного промежутка времени.</w:t>
      </w:r>
    </w:p>
    <w:p w:rsidR="00AF749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E4C74">
        <w:rPr>
          <w:i/>
          <w:sz w:val="28"/>
          <w:szCs w:val="28"/>
        </w:rPr>
        <w:t>Интенсивность восстановления устройства μ</w:t>
      </w:r>
      <w:r>
        <w:rPr>
          <w:sz w:val="28"/>
          <w:szCs w:val="28"/>
        </w:rPr>
        <w:t xml:space="preserve"> – вероятность восстановления работоспособности его в единицу времени при условии, что до рассматриваемого момента восстановления не произошло.</w:t>
      </w:r>
    </w:p>
    <w:p w:rsidR="00AF749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E4C74">
        <w:rPr>
          <w:i/>
          <w:sz w:val="28"/>
          <w:szCs w:val="28"/>
        </w:rPr>
        <w:t>Средняя стоимость технического обслуживания</w:t>
      </w:r>
      <w:r>
        <w:rPr>
          <w:sz w:val="28"/>
          <w:szCs w:val="28"/>
        </w:rPr>
        <w:t xml:space="preserve"> – стоимость средних суммарных затрат на проведение технического обслуживания за определённый период эксплуатации. Удельная стоимость этого обслуживания – отношение средней стоимости его к средней наработке устройства за тот же период.</w:t>
      </w:r>
    </w:p>
    <w:p w:rsidR="00AF749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Надёжность устройства будет наибольшей, когда средняя наработка на отказ </w:t>
      </w:r>
      <w:proofErr w:type="spellStart"/>
      <w:r w:rsidRPr="00831142">
        <w:rPr>
          <w:i/>
          <w:sz w:val="28"/>
          <w:szCs w:val="28"/>
        </w:rPr>
        <w:t>Т</w:t>
      </w:r>
      <w:r w:rsidRPr="00831142">
        <w:rPr>
          <w:i/>
          <w:sz w:val="28"/>
          <w:szCs w:val="28"/>
          <w:vertAlign w:val="subscript"/>
        </w:rPr>
        <w:t>ср</w:t>
      </w:r>
      <w:proofErr w:type="spellEnd"/>
      <w:r>
        <w:rPr>
          <w:sz w:val="28"/>
          <w:szCs w:val="28"/>
        </w:rPr>
        <w:t xml:space="preserve"> велика или интенсивность отказов λ мала. Ремонтопригодность же </w:t>
      </w:r>
      <w:proofErr w:type="gramStart"/>
      <w:r>
        <w:rPr>
          <w:sz w:val="28"/>
          <w:szCs w:val="28"/>
        </w:rPr>
        <w:t>оптимальной</w:t>
      </w:r>
      <w:proofErr w:type="gramEnd"/>
      <w:r>
        <w:rPr>
          <w:sz w:val="28"/>
          <w:szCs w:val="28"/>
        </w:rPr>
        <w:t xml:space="preserve">, когда среднее время выполнения операций  по обслуживанию </w:t>
      </w:r>
      <w:proofErr w:type="spellStart"/>
      <w:r w:rsidRPr="00CD70A5">
        <w:rPr>
          <w:i/>
          <w:sz w:val="28"/>
          <w:szCs w:val="28"/>
        </w:rPr>
        <w:t>Т</w:t>
      </w:r>
      <w:r w:rsidRPr="00CD70A5">
        <w:rPr>
          <w:i/>
          <w:sz w:val="28"/>
          <w:szCs w:val="28"/>
          <w:vertAlign w:val="subscript"/>
        </w:rPr>
        <w:t>в</w:t>
      </w:r>
      <w:proofErr w:type="spellEnd"/>
      <w:r>
        <w:rPr>
          <w:sz w:val="28"/>
          <w:szCs w:val="28"/>
        </w:rPr>
        <w:t xml:space="preserve"> мало, а интенсивность восстановления (или обслуживания) </w:t>
      </w:r>
      <w:r w:rsidRPr="00CD70A5">
        <w:rPr>
          <w:i/>
          <w:sz w:val="28"/>
          <w:szCs w:val="28"/>
        </w:rPr>
        <w:t>μ</w:t>
      </w:r>
      <w:r>
        <w:rPr>
          <w:sz w:val="28"/>
          <w:szCs w:val="28"/>
        </w:rPr>
        <w:t xml:space="preserve"> – велика. </w:t>
      </w:r>
    </w:p>
    <w:p w:rsidR="00AF749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Обслуживание технического устройства создаёт определённый его во времени. Среднее время восстановления работоспособности устройства </w:t>
      </w:r>
      <w:proofErr w:type="spellStart"/>
      <w:r w:rsidRPr="008C443C">
        <w:rPr>
          <w:i/>
          <w:sz w:val="28"/>
          <w:szCs w:val="28"/>
        </w:rPr>
        <w:t>Т</w:t>
      </w:r>
      <w:r w:rsidRPr="008C443C">
        <w:rPr>
          <w:i/>
          <w:sz w:val="28"/>
          <w:szCs w:val="28"/>
          <w:vertAlign w:val="subscript"/>
        </w:rPr>
        <w:t>в</w:t>
      </w:r>
      <w:proofErr w:type="spellEnd"/>
      <w:proofErr w:type="gramStart"/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ч, определяется как отношение общего времени восстановления к числу проведённых обслуживаний:</w:t>
      </w:r>
    </w:p>
    <w:p w:rsidR="00AF7497" w:rsidRDefault="00AF7497" w:rsidP="00AF7497">
      <w:pPr>
        <w:jc w:val="center"/>
        <w:rPr>
          <w:sz w:val="28"/>
          <w:szCs w:val="28"/>
        </w:rPr>
      </w:pPr>
      <w:r w:rsidRPr="008C443C">
        <w:rPr>
          <w:position w:val="-24"/>
          <w:sz w:val="28"/>
          <w:szCs w:val="28"/>
        </w:rPr>
        <w:object w:dxaOrig="104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60.75pt" o:ole="">
            <v:imagedata r:id="rId5" o:title=""/>
          </v:shape>
          <o:OLEObject Type="Embed" ProgID="Equation.3" ShapeID="_x0000_i1025" DrawAspect="Content" ObjectID="_1733284752" r:id="rId6"/>
        </w:object>
      </w:r>
      <w:r>
        <w:rPr>
          <w:sz w:val="28"/>
          <w:szCs w:val="28"/>
        </w:rPr>
        <w:t>,</w:t>
      </w:r>
    </w:p>
    <w:p w:rsidR="00AF7497" w:rsidRPr="00035F5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8C443C">
        <w:rPr>
          <w:i/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– число обслуживаний неисправного устройства; </w:t>
      </w:r>
      <w:r w:rsidRPr="005F52E2">
        <w:rPr>
          <w:i/>
          <w:sz w:val="28"/>
          <w:szCs w:val="28"/>
          <w:lang w:val="en-US"/>
        </w:rPr>
        <w:t>t</w:t>
      </w:r>
      <w:r w:rsidRPr="005F52E2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 время, затрачиваемое на </w:t>
      </w:r>
      <w:proofErr w:type="spellStart"/>
      <w:r w:rsidRPr="005F52E2">
        <w:rPr>
          <w:i/>
          <w:sz w:val="28"/>
          <w:szCs w:val="28"/>
          <w:lang w:val="en-US"/>
        </w:rPr>
        <w:t>i</w:t>
      </w:r>
      <w:proofErr w:type="spellEnd"/>
      <w:r w:rsidRPr="005F52E2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 обслуживание,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</w:t>
      </w:r>
    </w:p>
    <w:p w:rsidR="00AF7497" w:rsidRPr="00035F57" w:rsidRDefault="00AF7497" w:rsidP="00AF7497">
      <w:pPr>
        <w:jc w:val="both"/>
        <w:rPr>
          <w:sz w:val="28"/>
          <w:szCs w:val="28"/>
        </w:rPr>
      </w:pPr>
    </w:p>
    <w:p w:rsidR="00AF7497" w:rsidRPr="00035F57" w:rsidRDefault="00AF7497" w:rsidP="00AF7497">
      <w:pPr>
        <w:jc w:val="both"/>
        <w:rPr>
          <w:sz w:val="28"/>
          <w:szCs w:val="28"/>
        </w:rPr>
      </w:pPr>
    </w:p>
    <w:p w:rsidR="00AF7497" w:rsidRDefault="004A7141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Интенсивность</w:t>
      </w:r>
      <w:r w:rsidR="00AF7497">
        <w:rPr>
          <w:sz w:val="28"/>
          <w:szCs w:val="28"/>
        </w:rPr>
        <w:t>, ч</w:t>
      </w:r>
      <w:r w:rsidR="00AF7497" w:rsidRPr="005F52E2">
        <w:rPr>
          <w:sz w:val="28"/>
          <w:szCs w:val="28"/>
          <w:vertAlign w:val="superscript"/>
        </w:rPr>
        <w:t>-1</w:t>
      </w:r>
      <w:r w:rsidR="00AF7497">
        <w:rPr>
          <w:sz w:val="28"/>
          <w:szCs w:val="28"/>
        </w:rPr>
        <w:t xml:space="preserve">, восстановления неисправного устройства в виде числа операций по обслуживанию на 1 ч является обратной величиной от среднего времени восстановления </w:t>
      </w:r>
      <w:proofErr w:type="spellStart"/>
      <w:r w:rsidR="00AF7497" w:rsidRPr="005F52E2">
        <w:rPr>
          <w:i/>
          <w:sz w:val="28"/>
          <w:szCs w:val="28"/>
        </w:rPr>
        <w:t>Т</w:t>
      </w:r>
      <w:r w:rsidR="00AF7497" w:rsidRPr="005F52E2">
        <w:rPr>
          <w:i/>
          <w:sz w:val="28"/>
          <w:szCs w:val="28"/>
          <w:vertAlign w:val="subscript"/>
        </w:rPr>
        <w:t>в</w:t>
      </w:r>
      <w:proofErr w:type="spellEnd"/>
      <w:r w:rsidR="00AF7497">
        <w:rPr>
          <w:sz w:val="28"/>
          <w:szCs w:val="28"/>
        </w:rPr>
        <w:t>:</w:t>
      </w:r>
    </w:p>
    <w:p w:rsidR="00AF7497" w:rsidRDefault="00AF7497" w:rsidP="00AF7497">
      <w:pPr>
        <w:jc w:val="center"/>
        <w:rPr>
          <w:sz w:val="28"/>
          <w:szCs w:val="28"/>
        </w:rPr>
      </w:pPr>
      <w:r w:rsidRPr="005F52E2">
        <w:rPr>
          <w:position w:val="-30"/>
          <w:sz w:val="28"/>
          <w:szCs w:val="28"/>
        </w:rPr>
        <w:object w:dxaOrig="780" w:dyaOrig="680">
          <v:shape id="_x0000_i1026" type="#_x0000_t75" style="width:48pt;height:41.25pt" o:ole="">
            <v:imagedata r:id="rId7" o:title=""/>
          </v:shape>
          <o:OLEObject Type="Embed" ProgID="Equation.3" ShapeID="_x0000_i1026" DrawAspect="Content" ObjectID="_1733284753" r:id="rId8"/>
        </w:object>
      </w:r>
      <w:r>
        <w:rPr>
          <w:sz w:val="28"/>
          <w:szCs w:val="28"/>
        </w:rPr>
        <w:t>.</w:t>
      </w:r>
    </w:p>
    <w:p w:rsidR="00AF7497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Поскольку ремонтопригодность </w:t>
      </w:r>
      <w:proofErr w:type="spellStart"/>
      <w:r w:rsidRPr="005F52E2">
        <w:rPr>
          <w:i/>
          <w:sz w:val="28"/>
          <w:szCs w:val="28"/>
        </w:rPr>
        <w:t>Р</w:t>
      </w:r>
      <w:r w:rsidRPr="005F52E2">
        <w:rPr>
          <w:i/>
          <w:sz w:val="28"/>
          <w:szCs w:val="28"/>
          <w:vertAlign w:val="subscript"/>
        </w:rPr>
        <w:t>в</w:t>
      </w:r>
      <w:proofErr w:type="spellEnd"/>
      <w:r w:rsidRPr="005F52E2">
        <w:rPr>
          <w:i/>
          <w:sz w:val="28"/>
          <w:szCs w:val="28"/>
        </w:rPr>
        <w:t>(</w:t>
      </w:r>
      <w:r w:rsidRPr="005F52E2">
        <w:rPr>
          <w:i/>
          <w:sz w:val="28"/>
          <w:szCs w:val="28"/>
          <w:lang w:val="en-US"/>
        </w:rPr>
        <w:t>t</w:t>
      </w:r>
      <w:r w:rsidRPr="005F52E2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представляет собой вероятность восстановления какого-либо устройства до его полной эксплуатационной эффективности в течение заданного промежутка времени </w:t>
      </w:r>
      <w:r w:rsidRPr="00980CAE">
        <w:rPr>
          <w:i/>
          <w:sz w:val="28"/>
          <w:szCs w:val="28"/>
          <w:lang w:val="en-US"/>
        </w:rPr>
        <w:t>t</w:t>
      </w:r>
      <w:r w:rsidRPr="00980CAE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то уравнение для её определения имеет следующий вид:</w:t>
      </w:r>
    </w:p>
    <w:p w:rsidR="00AF7497" w:rsidRDefault="00AF7497" w:rsidP="00AF7497">
      <w:pPr>
        <w:jc w:val="center"/>
        <w:rPr>
          <w:sz w:val="28"/>
          <w:szCs w:val="28"/>
        </w:rPr>
      </w:pPr>
      <w:r w:rsidRPr="00980CAE">
        <w:rPr>
          <w:position w:val="-12"/>
          <w:sz w:val="28"/>
          <w:szCs w:val="28"/>
        </w:rPr>
        <w:object w:dxaOrig="1440" w:dyaOrig="380">
          <v:shape id="_x0000_i1027" type="#_x0000_t75" style="width:100.5pt;height:26.25pt" o:ole="">
            <v:imagedata r:id="rId9" o:title=""/>
          </v:shape>
          <o:OLEObject Type="Embed" ProgID="Equation.3" ShapeID="_x0000_i1027" DrawAspect="Content" ObjectID="_1733284754" r:id="rId10"/>
        </w:object>
      </w:r>
      <w:r>
        <w:rPr>
          <w:sz w:val="28"/>
          <w:szCs w:val="28"/>
        </w:rPr>
        <w:t>,</w:t>
      </w:r>
    </w:p>
    <w:p w:rsidR="00AF7497" w:rsidRPr="00980CAE" w:rsidRDefault="00AF7497" w:rsidP="00AF7497">
      <w:pPr>
        <w:jc w:val="both"/>
        <w:rPr>
          <w:sz w:val="28"/>
          <w:szCs w:val="28"/>
        </w:rPr>
      </w:pPr>
      <w:r>
        <w:rPr>
          <w:sz w:val="28"/>
          <w:szCs w:val="28"/>
        </w:rPr>
        <w:t>где μ – средняя интенсивность восстановления устройства по уравнению.</w:t>
      </w:r>
    </w:p>
    <w:p w:rsidR="00AF7497" w:rsidRPr="003A1823" w:rsidRDefault="00AF7497" w:rsidP="00AF7497">
      <w:pPr>
        <w:jc w:val="both"/>
        <w:rPr>
          <w:sz w:val="28"/>
          <w:szCs w:val="28"/>
        </w:rPr>
      </w:pPr>
    </w:p>
    <w:p w:rsidR="00AF7497" w:rsidRDefault="0003521F" w:rsidP="00AF7497">
      <w:pPr>
        <w:jc w:val="both"/>
        <w:rPr>
          <w:sz w:val="28"/>
          <w:szCs w:val="28"/>
          <w:lang w:val="en-US"/>
        </w:rPr>
      </w:pPr>
      <w:r w:rsidRPr="0003521F">
        <w:rPr>
          <w:b/>
          <w:sz w:val="28"/>
          <w:szCs w:val="28"/>
        </w:rPr>
        <w:t xml:space="preserve">    </w:t>
      </w:r>
      <w:r w:rsidR="00AF7497">
        <w:rPr>
          <w:sz w:val="28"/>
          <w:szCs w:val="28"/>
        </w:rPr>
        <w:t>При испытании на надёжность партии одинаковых электродвигателей постоянного тока происходили отказы или нарушения в работе отдельных двигателей, которые устранялись соответствующими операциями по  обслуживанию. Полученные результаты этих испытаний сведены в табл. 1.</w:t>
      </w:r>
    </w:p>
    <w:p w:rsidR="003A1823" w:rsidRPr="003A1823" w:rsidRDefault="003A1823" w:rsidP="00AF7497">
      <w:pPr>
        <w:jc w:val="both"/>
        <w:rPr>
          <w:sz w:val="28"/>
          <w:szCs w:val="28"/>
          <w:lang w:val="en-US"/>
        </w:rPr>
      </w:pPr>
    </w:p>
    <w:p w:rsidR="00AF7497" w:rsidRDefault="00AF7497" w:rsidP="00AF7497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AF7497" w:rsidRPr="00BE5595" w:rsidTr="00680FE3">
        <w:tc>
          <w:tcPr>
            <w:tcW w:w="3190" w:type="dxa"/>
          </w:tcPr>
          <w:p w:rsidR="00AF7497" w:rsidRPr="00BE5595" w:rsidRDefault="00AF7497" w:rsidP="00680FE3">
            <w:pPr>
              <w:jc w:val="center"/>
              <w:rPr>
                <w:b/>
                <w:sz w:val="24"/>
                <w:szCs w:val="24"/>
              </w:rPr>
            </w:pPr>
            <w:r w:rsidRPr="00BE5595">
              <w:rPr>
                <w:b/>
                <w:sz w:val="24"/>
                <w:szCs w:val="24"/>
              </w:rPr>
              <w:t xml:space="preserve">Число нарушений в работе или обслуживаний </w:t>
            </w:r>
            <w:r w:rsidRPr="00BE5595">
              <w:rPr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3190" w:type="dxa"/>
          </w:tcPr>
          <w:p w:rsidR="00AF7497" w:rsidRPr="00BE5595" w:rsidRDefault="00AF7497" w:rsidP="00680FE3">
            <w:pPr>
              <w:jc w:val="center"/>
              <w:rPr>
                <w:b/>
                <w:sz w:val="24"/>
                <w:szCs w:val="24"/>
              </w:rPr>
            </w:pPr>
            <w:r w:rsidRPr="00BE5595">
              <w:rPr>
                <w:b/>
                <w:sz w:val="24"/>
                <w:szCs w:val="24"/>
              </w:rPr>
              <w:t xml:space="preserve">Длительность каждой операции по обслуживанию, </w:t>
            </w:r>
            <w:proofErr w:type="gramStart"/>
            <w:r w:rsidRPr="00BE5595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191" w:type="dxa"/>
          </w:tcPr>
          <w:p w:rsidR="00AF7497" w:rsidRPr="00BE5595" w:rsidRDefault="00AF7497" w:rsidP="00680FE3">
            <w:pPr>
              <w:jc w:val="center"/>
              <w:rPr>
                <w:b/>
                <w:sz w:val="24"/>
                <w:szCs w:val="24"/>
              </w:rPr>
            </w:pPr>
            <w:r w:rsidRPr="00BE5595">
              <w:rPr>
                <w:b/>
                <w:sz w:val="24"/>
                <w:szCs w:val="24"/>
              </w:rPr>
              <w:t>Общее время обслуживания</w:t>
            </w:r>
          </w:p>
          <w:p w:rsidR="00AF7497" w:rsidRPr="00BE5595" w:rsidRDefault="00AF7497" w:rsidP="00680FE3">
            <w:pPr>
              <w:jc w:val="center"/>
              <w:rPr>
                <w:b/>
                <w:sz w:val="24"/>
                <w:szCs w:val="24"/>
              </w:rPr>
            </w:pPr>
            <w:r w:rsidRPr="00BE5595">
              <w:rPr>
                <w:b/>
                <w:position w:val="-14"/>
                <w:sz w:val="24"/>
                <w:szCs w:val="24"/>
              </w:rPr>
              <w:object w:dxaOrig="520" w:dyaOrig="400">
                <v:shape id="_x0000_i1028" type="#_x0000_t75" style="width:26.25pt;height:20.25pt" o:ole="">
                  <v:imagedata r:id="rId11" o:title=""/>
                </v:shape>
                <o:OLEObject Type="Embed" ProgID="Equation.3" ShapeID="_x0000_i1028" DrawAspect="Content" ObjectID="_1733284755" r:id="rId12"/>
              </w:object>
            </w:r>
            <w:r w:rsidRPr="00BE5595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BE5595">
              <w:rPr>
                <w:b/>
                <w:sz w:val="24"/>
                <w:szCs w:val="24"/>
              </w:rPr>
              <w:t>ч</w:t>
            </w:r>
            <w:proofErr w:type="gramEnd"/>
          </w:p>
        </w:tc>
      </w:tr>
      <w:tr w:rsidR="00AF7497" w:rsidRPr="00BE5595" w:rsidTr="00680FE3"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sz w:val="24"/>
                <w:szCs w:val="24"/>
              </w:rPr>
              <w:t>2</w:t>
            </w:r>
          </w:p>
        </w:tc>
      </w:tr>
      <w:tr w:rsidR="00AF7497" w:rsidTr="00680FE3"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sz w:val="24"/>
                <w:szCs w:val="24"/>
              </w:rPr>
              <w:t>2</w:t>
            </w:r>
          </w:p>
        </w:tc>
      </w:tr>
      <w:tr w:rsidR="00AF7497" w:rsidTr="00680FE3"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sz w:val="24"/>
                <w:szCs w:val="24"/>
              </w:rPr>
              <w:t>18</w:t>
            </w:r>
          </w:p>
        </w:tc>
      </w:tr>
      <w:tr w:rsidR="00AF7497" w:rsidTr="00680FE3"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sz w:val="24"/>
                <w:szCs w:val="24"/>
              </w:rPr>
              <w:t>32</w:t>
            </w:r>
          </w:p>
        </w:tc>
      </w:tr>
      <w:tr w:rsidR="00AF7497" w:rsidTr="00680FE3"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sz w:val="24"/>
                <w:szCs w:val="24"/>
              </w:rPr>
              <w:t>50</w:t>
            </w:r>
          </w:p>
        </w:tc>
      </w:tr>
      <w:tr w:rsidR="00AF7497" w:rsidTr="00680FE3"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sz w:val="24"/>
                <w:szCs w:val="24"/>
              </w:rPr>
              <w:t>42</w:t>
            </w:r>
          </w:p>
        </w:tc>
      </w:tr>
      <w:tr w:rsidR="00AF7497" w:rsidTr="00680FE3"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sz w:val="24"/>
                <w:szCs w:val="24"/>
              </w:rPr>
              <w:t>32</w:t>
            </w:r>
          </w:p>
        </w:tc>
      </w:tr>
      <w:tr w:rsidR="00AF7497" w:rsidTr="00680FE3"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sz w:val="24"/>
                <w:szCs w:val="24"/>
              </w:rPr>
              <w:t>20</w:t>
            </w:r>
          </w:p>
        </w:tc>
      </w:tr>
      <w:tr w:rsidR="00AF7497" w:rsidTr="00680FE3">
        <w:tc>
          <w:tcPr>
            <w:tcW w:w="3190" w:type="dxa"/>
          </w:tcPr>
          <w:p w:rsidR="00AF7497" w:rsidRPr="00BE5595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  <w:lang w:val="en-US"/>
              </w:rPr>
              <w:t xml:space="preserve">s </w:t>
            </w:r>
            <w:r w:rsidRPr="00BE5595"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E5595">
              <w:rPr>
                <w:sz w:val="24"/>
                <w:szCs w:val="24"/>
                <w:lang w:val="en-US"/>
              </w:rPr>
              <w:t>40</w:t>
            </w:r>
            <w:r>
              <w:rPr>
                <w:sz w:val="28"/>
                <w:szCs w:val="28"/>
                <w:lang w:val="en-US"/>
              </w:rPr>
              <w:t xml:space="preserve"> – </w:t>
            </w:r>
            <w:r w:rsidRPr="00BE5595">
              <w:rPr>
                <w:sz w:val="24"/>
                <w:szCs w:val="24"/>
              </w:rPr>
              <w:t>общее число</w:t>
            </w:r>
            <w:r>
              <w:rPr>
                <w:sz w:val="28"/>
                <w:szCs w:val="28"/>
              </w:rPr>
              <w:t xml:space="preserve"> </w:t>
            </w:r>
            <w:r w:rsidRPr="00BE5595">
              <w:rPr>
                <w:sz w:val="24"/>
                <w:szCs w:val="24"/>
              </w:rPr>
              <w:t>обслуживаний</w:t>
            </w:r>
          </w:p>
        </w:tc>
        <w:tc>
          <w:tcPr>
            <w:tcW w:w="3190" w:type="dxa"/>
          </w:tcPr>
          <w:p w:rsidR="00AF7497" w:rsidRDefault="00AF7497" w:rsidP="00680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191" w:type="dxa"/>
          </w:tcPr>
          <w:p w:rsidR="00AF7497" w:rsidRPr="008051BC" w:rsidRDefault="00AF7497" w:rsidP="00680FE3">
            <w:pPr>
              <w:jc w:val="center"/>
              <w:rPr>
                <w:sz w:val="24"/>
                <w:szCs w:val="24"/>
              </w:rPr>
            </w:pPr>
            <w:r w:rsidRPr="008051BC">
              <w:rPr>
                <w:b/>
                <w:position w:val="-14"/>
                <w:sz w:val="24"/>
                <w:szCs w:val="24"/>
              </w:rPr>
              <w:object w:dxaOrig="520" w:dyaOrig="400">
                <v:shape id="_x0000_i1029" type="#_x0000_t75" style="width:26.25pt;height:20.25pt" o:ole="">
                  <v:imagedata r:id="rId11" o:title=""/>
                </v:shape>
                <o:OLEObject Type="Embed" ProgID="Equation.3" ShapeID="_x0000_i1029" DrawAspect="Content" ObjectID="_1733284756" r:id="rId13"/>
              </w:object>
            </w:r>
            <w:r w:rsidRPr="008051BC">
              <w:rPr>
                <w:b/>
                <w:sz w:val="24"/>
                <w:szCs w:val="24"/>
              </w:rPr>
              <w:t>=</w:t>
            </w:r>
            <w:r w:rsidRPr="008051BC">
              <w:rPr>
                <w:sz w:val="24"/>
                <w:szCs w:val="24"/>
              </w:rPr>
              <w:t>198 – общее число часов на обслуживание</w:t>
            </w:r>
          </w:p>
        </w:tc>
      </w:tr>
    </w:tbl>
    <w:p w:rsidR="00AF7497" w:rsidRDefault="00AF7497" w:rsidP="00AF7497">
      <w:pPr>
        <w:jc w:val="both"/>
        <w:rPr>
          <w:sz w:val="28"/>
          <w:szCs w:val="28"/>
        </w:rPr>
      </w:pPr>
    </w:p>
    <w:p w:rsidR="00AF7497" w:rsidRPr="002450FF" w:rsidRDefault="00AF7497" w:rsidP="00AF7497">
      <w:pPr>
        <w:jc w:val="both"/>
        <w:rPr>
          <w:sz w:val="28"/>
          <w:szCs w:val="28"/>
        </w:rPr>
      </w:pPr>
      <w:r w:rsidRPr="00F969EC">
        <w:rPr>
          <w:b/>
          <w:sz w:val="28"/>
          <w:szCs w:val="28"/>
        </w:rPr>
        <w:t>Задание:</w:t>
      </w:r>
      <w:r>
        <w:rPr>
          <w:sz w:val="28"/>
          <w:szCs w:val="28"/>
        </w:rPr>
        <w:t xml:space="preserve"> Требуется определить  среднее время восстановления работоспособности двигателя </w:t>
      </w:r>
      <w:proofErr w:type="spellStart"/>
      <w:r w:rsidRPr="008051BC">
        <w:rPr>
          <w:i/>
          <w:sz w:val="28"/>
          <w:szCs w:val="28"/>
        </w:rPr>
        <w:t>Т</w:t>
      </w:r>
      <w:r w:rsidRPr="008051BC">
        <w:rPr>
          <w:i/>
          <w:sz w:val="28"/>
          <w:szCs w:val="28"/>
          <w:vertAlign w:val="subscript"/>
        </w:rPr>
        <w:t>в</w:t>
      </w:r>
      <w:proofErr w:type="spellEnd"/>
      <w:r w:rsidRPr="008051BC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интенсивность восстановления его μ и ремонтопригодность двигателя </w:t>
      </w:r>
      <w:proofErr w:type="spellStart"/>
      <w:r w:rsidRPr="008051BC">
        <w:rPr>
          <w:i/>
          <w:sz w:val="28"/>
          <w:szCs w:val="28"/>
        </w:rPr>
        <w:t>Р</w:t>
      </w:r>
      <w:r w:rsidRPr="008051BC">
        <w:rPr>
          <w:i/>
          <w:sz w:val="28"/>
          <w:szCs w:val="28"/>
          <w:vertAlign w:val="subscript"/>
        </w:rPr>
        <w:t>в</w:t>
      </w:r>
      <w:proofErr w:type="spellEnd"/>
      <w:r w:rsidRPr="008051BC">
        <w:rPr>
          <w:i/>
          <w:sz w:val="28"/>
          <w:szCs w:val="28"/>
        </w:rPr>
        <w:t>(</w:t>
      </w:r>
      <w:r w:rsidRPr="008051BC">
        <w:rPr>
          <w:i/>
          <w:sz w:val="28"/>
          <w:szCs w:val="28"/>
          <w:lang w:val="en-US"/>
        </w:rPr>
        <w:t>t</w:t>
      </w:r>
      <w:r w:rsidRPr="008051BC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для трёх промежутков времени работы по восстановлению – </w:t>
      </w:r>
      <w:r w:rsidRPr="008051BC">
        <w:rPr>
          <w:i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= 2,  4 и 8 ч.</w:t>
      </w:r>
    </w:p>
    <w:p w:rsidR="00AF7497" w:rsidRPr="002450FF" w:rsidRDefault="00AF7497" w:rsidP="00AF7497">
      <w:pPr>
        <w:jc w:val="both"/>
        <w:rPr>
          <w:sz w:val="28"/>
          <w:szCs w:val="28"/>
        </w:rPr>
      </w:pPr>
    </w:p>
    <w:p w:rsidR="00AF7497" w:rsidRPr="002450FF" w:rsidRDefault="00AF7497" w:rsidP="00AF7497">
      <w:pPr>
        <w:jc w:val="both"/>
        <w:rPr>
          <w:sz w:val="28"/>
          <w:szCs w:val="28"/>
        </w:rPr>
      </w:pPr>
    </w:p>
    <w:p w:rsidR="00AF7497" w:rsidRPr="002450FF" w:rsidRDefault="00AF7497" w:rsidP="00AF7497">
      <w:pPr>
        <w:jc w:val="both"/>
        <w:rPr>
          <w:sz w:val="28"/>
          <w:szCs w:val="28"/>
        </w:rPr>
      </w:pPr>
    </w:p>
    <w:p w:rsidR="00AF7497" w:rsidRPr="002450FF" w:rsidRDefault="00AF7497" w:rsidP="00AF7497">
      <w:pPr>
        <w:jc w:val="both"/>
        <w:rPr>
          <w:sz w:val="28"/>
          <w:szCs w:val="28"/>
        </w:rPr>
      </w:pPr>
    </w:p>
    <w:p w:rsidR="00AF7497" w:rsidRPr="002450FF" w:rsidRDefault="00AF7497" w:rsidP="00AF7497">
      <w:pPr>
        <w:jc w:val="both"/>
        <w:rPr>
          <w:sz w:val="28"/>
          <w:szCs w:val="28"/>
        </w:rPr>
      </w:pPr>
    </w:p>
    <w:p w:rsidR="00AF7497" w:rsidRPr="002450FF" w:rsidRDefault="00AF7497" w:rsidP="00AF7497">
      <w:pPr>
        <w:jc w:val="both"/>
        <w:rPr>
          <w:sz w:val="28"/>
          <w:szCs w:val="28"/>
        </w:rPr>
      </w:pPr>
    </w:p>
    <w:p w:rsidR="00AF7497" w:rsidRPr="002450FF" w:rsidRDefault="00AF7497" w:rsidP="00AF7497">
      <w:pPr>
        <w:jc w:val="both"/>
        <w:rPr>
          <w:sz w:val="28"/>
          <w:szCs w:val="28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Default="003D3601" w:rsidP="00985EA7">
      <w:pPr>
        <w:jc w:val="center"/>
        <w:rPr>
          <w:i/>
          <w:sz w:val="32"/>
          <w:szCs w:val="32"/>
        </w:rPr>
      </w:pPr>
    </w:p>
    <w:p w:rsidR="003D3601" w:rsidRPr="00402B68" w:rsidRDefault="003D3601" w:rsidP="00985EA7">
      <w:pPr>
        <w:jc w:val="center"/>
        <w:rPr>
          <w:i/>
          <w:sz w:val="32"/>
          <w:szCs w:val="32"/>
        </w:rPr>
      </w:pPr>
    </w:p>
    <w:sectPr w:rsidR="003D3601" w:rsidRPr="00402B68" w:rsidSect="0017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25F78"/>
    <w:multiLevelType w:val="multilevel"/>
    <w:tmpl w:val="C0AA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FB21B9"/>
    <w:multiLevelType w:val="hybridMultilevel"/>
    <w:tmpl w:val="837A6150"/>
    <w:lvl w:ilvl="0" w:tplc="0CC08BCC">
      <w:start w:val="1"/>
      <w:numFmt w:val="decimal"/>
      <w:lvlText w:val="%1."/>
      <w:lvlJc w:val="left"/>
      <w:pPr>
        <w:ind w:left="727" w:hanging="585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74E3"/>
    <w:rsid w:val="00003F4E"/>
    <w:rsid w:val="0003521F"/>
    <w:rsid w:val="00051F63"/>
    <w:rsid w:val="00084BF9"/>
    <w:rsid w:val="0017481E"/>
    <w:rsid w:val="001812EB"/>
    <w:rsid w:val="002450FF"/>
    <w:rsid w:val="00245A54"/>
    <w:rsid w:val="002754FC"/>
    <w:rsid w:val="002D7D92"/>
    <w:rsid w:val="00334FB8"/>
    <w:rsid w:val="00372A47"/>
    <w:rsid w:val="003A1823"/>
    <w:rsid w:val="003D3601"/>
    <w:rsid w:val="003E6F17"/>
    <w:rsid w:val="003F062C"/>
    <w:rsid w:val="003F5B81"/>
    <w:rsid w:val="00402B68"/>
    <w:rsid w:val="004A7141"/>
    <w:rsid w:val="004E64BC"/>
    <w:rsid w:val="005201E8"/>
    <w:rsid w:val="005834E9"/>
    <w:rsid w:val="005C63FA"/>
    <w:rsid w:val="005F6153"/>
    <w:rsid w:val="00646492"/>
    <w:rsid w:val="00657B31"/>
    <w:rsid w:val="006B37BD"/>
    <w:rsid w:val="006F5097"/>
    <w:rsid w:val="00710870"/>
    <w:rsid w:val="00784790"/>
    <w:rsid w:val="007A760C"/>
    <w:rsid w:val="00884611"/>
    <w:rsid w:val="009720BA"/>
    <w:rsid w:val="00985EA7"/>
    <w:rsid w:val="009E5B1F"/>
    <w:rsid w:val="00A5111E"/>
    <w:rsid w:val="00AA520D"/>
    <w:rsid w:val="00AF7497"/>
    <w:rsid w:val="00B11995"/>
    <w:rsid w:val="00B30C75"/>
    <w:rsid w:val="00B47C2E"/>
    <w:rsid w:val="00B65758"/>
    <w:rsid w:val="00B94C35"/>
    <w:rsid w:val="00BB62E6"/>
    <w:rsid w:val="00C074E3"/>
    <w:rsid w:val="00C409AF"/>
    <w:rsid w:val="00CA0A88"/>
    <w:rsid w:val="00D15CDE"/>
    <w:rsid w:val="00DC6D3A"/>
    <w:rsid w:val="00E677FA"/>
    <w:rsid w:val="00E93A03"/>
    <w:rsid w:val="00F7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7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7D92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4DF9"/>
    <w:rPr>
      <w:color w:val="0000FF"/>
      <w:u w:val="single"/>
    </w:rPr>
  </w:style>
  <w:style w:type="character" w:customStyle="1" w:styleId="i">
    <w:name w:val="i"/>
    <w:basedOn w:val="a0"/>
    <w:rsid w:val="00F74DF9"/>
  </w:style>
  <w:style w:type="character" w:customStyle="1" w:styleId="nazv">
    <w:name w:val="nazv"/>
    <w:basedOn w:val="a0"/>
    <w:rsid w:val="00F74DF9"/>
  </w:style>
  <w:style w:type="paragraph" w:styleId="a4">
    <w:name w:val="Normal (Web)"/>
    <w:basedOn w:val="a"/>
    <w:uiPriority w:val="99"/>
    <w:unhideWhenUsed/>
    <w:rsid w:val="00F74DF9"/>
    <w:pPr>
      <w:spacing w:before="100" w:beforeAutospacing="1" w:after="100" w:afterAutospacing="1"/>
    </w:pPr>
    <w:rPr>
      <w:sz w:val="24"/>
      <w:szCs w:val="24"/>
    </w:rPr>
  </w:style>
  <w:style w:type="paragraph" w:customStyle="1" w:styleId="b560">
    <w:name w:val="b560"/>
    <w:basedOn w:val="a"/>
    <w:rsid w:val="00F74DF9"/>
    <w:pPr>
      <w:spacing w:before="100" w:beforeAutospacing="1" w:after="100" w:afterAutospacing="1"/>
    </w:pPr>
    <w:rPr>
      <w:sz w:val="24"/>
      <w:szCs w:val="24"/>
    </w:rPr>
  </w:style>
  <w:style w:type="paragraph" w:customStyle="1" w:styleId="titabs">
    <w:name w:val="titabs"/>
    <w:basedOn w:val="a"/>
    <w:rsid w:val="00F74DF9"/>
    <w:pPr>
      <w:spacing w:before="100" w:beforeAutospacing="1" w:after="100" w:afterAutospacing="1"/>
    </w:pPr>
    <w:rPr>
      <w:sz w:val="24"/>
      <w:szCs w:val="24"/>
    </w:rPr>
  </w:style>
  <w:style w:type="paragraph" w:customStyle="1" w:styleId="titcla">
    <w:name w:val="titcla"/>
    <w:basedOn w:val="a"/>
    <w:rsid w:val="00F74DF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74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D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D7D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2D7D92"/>
    <w:pPr>
      <w:ind w:left="720"/>
      <w:contextualSpacing/>
    </w:pPr>
  </w:style>
  <w:style w:type="table" w:styleId="a8">
    <w:name w:val="Table Grid"/>
    <w:basedOn w:val="a1"/>
    <w:uiPriority w:val="59"/>
    <w:rsid w:val="00AF7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8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польэователь</dc:creator>
  <cp:lastModifiedBy>польэователь</cp:lastModifiedBy>
  <cp:revision>12</cp:revision>
  <dcterms:created xsi:type="dcterms:W3CDTF">2021-02-28T04:02:00Z</dcterms:created>
  <dcterms:modified xsi:type="dcterms:W3CDTF">2022-12-23T02:13:00Z</dcterms:modified>
</cp:coreProperties>
</file>