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89" w:rsidRPr="00AE652E" w:rsidRDefault="00FF4089" w:rsidP="00FF408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АВТОНОМНАЯ НЕКОММЕРЧЕСКАЯ ОБРАЗОВАТЕЛЬНАЯ ОРГАНИЗАЦИЯ ВЫСШЕГО ОБРАЗОВАНИЯ</w:t>
      </w:r>
    </w:p>
    <w:p w:rsidR="00FF4089" w:rsidRPr="00AE652E" w:rsidRDefault="00FF4089" w:rsidP="00FF408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ЦЕНТРОСОЮЗА РОССИЙСКОЙ ФЕДЕРАЦИИ</w:t>
      </w:r>
    </w:p>
    <w:p w:rsidR="00FF4089" w:rsidRPr="00AE652E" w:rsidRDefault="00FF4089" w:rsidP="00FF408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«РОССИЙСКИЙ УНИВЕРСИТЕТ КООПЕРАЦИИ»</w:t>
      </w:r>
    </w:p>
    <w:p w:rsidR="00FF4089" w:rsidRPr="00AE652E" w:rsidRDefault="00FF4089" w:rsidP="00FF4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4089" w:rsidRPr="00AE652E" w:rsidRDefault="00FF4089" w:rsidP="00FF4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4089" w:rsidRPr="00AE652E" w:rsidRDefault="00FF4089" w:rsidP="00FF4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FF4089" w:rsidRPr="00AE652E" w:rsidRDefault="00FF4089" w:rsidP="00FF4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4089" w:rsidRPr="00AE652E" w:rsidRDefault="00FF4089" w:rsidP="00FF4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4089" w:rsidRPr="00AE652E" w:rsidRDefault="00FF4089" w:rsidP="00FF4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4089" w:rsidRPr="00AE652E" w:rsidRDefault="00FF4089" w:rsidP="00FF4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4089" w:rsidRPr="00AE652E" w:rsidRDefault="00FF4089" w:rsidP="00FF4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4089" w:rsidRPr="00AE652E" w:rsidRDefault="00FF4089" w:rsidP="00FF4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65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</w:t>
      </w:r>
      <w:r w:rsidRPr="00AE6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4089" w:rsidRPr="00AE652E" w:rsidRDefault="00FF4089" w:rsidP="00FF4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ГОСУДАРСТВЕННОЙ ИТОГОВОЙ АТТЕСТАЦИИ </w:t>
      </w:r>
    </w:p>
    <w:p w:rsidR="00FF4089" w:rsidRPr="00AE652E" w:rsidRDefault="00FF4089" w:rsidP="00FF4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4089" w:rsidRPr="00AE652E" w:rsidRDefault="00FF4089" w:rsidP="00FF4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FF4089" w:rsidRPr="00AE652E" w:rsidRDefault="00FF4089" w:rsidP="00FF4089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подготовки (</w:t>
      </w:r>
      <w:proofErr w:type="gramStart"/>
      <w:r w:rsidRPr="00AE6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специальность)   </w:t>
      </w:r>
      <w:proofErr w:type="gramEnd"/>
      <w:r w:rsidR="00EF3632">
        <w:rPr>
          <w:rFonts w:ascii="Times New Roman" w:eastAsia="Times New Roman" w:hAnsi="Times New Roman" w:cs="Times New Roman"/>
          <w:bCs/>
          <w:sz w:val="28"/>
          <w:szCs w:val="28"/>
        </w:rPr>
        <w:t>38.03.01</w:t>
      </w:r>
      <w:r w:rsidRPr="00AE65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3632" w:rsidRPr="00EF3632">
        <w:rPr>
          <w:rFonts w:ascii="Times New Roman" w:eastAsia="Times New Roman" w:hAnsi="Times New Roman" w:cs="Times New Roman"/>
          <w:bCs/>
          <w:sz w:val="28"/>
          <w:szCs w:val="28"/>
        </w:rPr>
        <w:t>Экономика</w:t>
      </w:r>
    </w:p>
    <w:p w:rsidR="00FF4089" w:rsidRPr="00AE652E" w:rsidRDefault="00FF4089" w:rsidP="00FF4089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 (профиль) «</w:t>
      </w:r>
      <w:r w:rsidR="00EF3632" w:rsidRPr="00EF3632">
        <w:rPr>
          <w:rFonts w:ascii="Times New Roman" w:eastAsia="Times New Roman" w:hAnsi="Times New Roman" w:cs="Times New Roman"/>
          <w:bCs/>
          <w:sz w:val="28"/>
          <w:szCs w:val="28"/>
        </w:rPr>
        <w:t>Бух</w:t>
      </w:r>
      <w:r w:rsidR="00EF3632">
        <w:rPr>
          <w:rFonts w:ascii="Times New Roman" w:eastAsia="Times New Roman" w:hAnsi="Times New Roman" w:cs="Times New Roman"/>
          <w:bCs/>
          <w:sz w:val="28"/>
          <w:szCs w:val="28"/>
        </w:rPr>
        <w:t>галтерский учет, анализ и аудит</w:t>
      </w:r>
      <w:r w:rsidRPr="00AE652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F4089" w:rsidRPr="00AE652E" w:rsidRDefault="00FF4089" w:rsidP="00FF4089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6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Формы </w:t>
      </w:r>
      <w:proofErr w:type="gramStart"/>
      <w:r w:rsidRPr="00AE6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обучения:   </w:t>
      </w:r>
      <w:proofErr w:type="gramEnd"/>
      <w:r w:rsidR="00EF3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очная, заочная</w:t>
      </w:r>
      <w:r w:rsidR="00EA5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очно-заочная</w:t>
      </w:r>
      <w:r w:rsidRPr="00AE6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F4089" w:rsidRPr="00AE652E" w:rsidRDefault="00FF4089" w:rsidP="00FF4089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Квалификация </w:t>
      </w:r>
      <w:proofErr w:type="gramStart"/>
      <w:r w:rsidRPr="00AE6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выпускника:   </w:t>
      </w:r>
      <w:proofErr w:type="gramEnd"/>
      <w:r w:rsidRPr="00AE6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EA5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бакалавр</w:t>
      </w:r>
    </w:p>
    <w:p w:rsidR="00FF4089" w:rsidRPr="00AE652E" w:rsidRDefault="00FF4089" w:rsidP="00FF4089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получения образования: очная форма обучения </w:t>
      </w:r>
      <w:r w:rsidR="00EA5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Pr="00AE6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года, очно-заочная форма обучения</w:t>
      </w:r>
      <w:r w:rsidR="00EA5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</w:t>
      </w:r>
      <w:r w:rsidRPr="00AE6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 w:rsidR="00EA5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 месяцев</w:t>
      </w:r>
      <w:r w:rsidRPr="00AE6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заочная форма обучения </w:t>
      </w:r>
      <w:r w:rsidR="00EA5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лет</w:t>
      </w:r>
    </w:p>
    <w:p w:rsidR="00FF4089" w:rsidRPr="00AE652E" w:rsidRDefault="00FF4089" w:rsidP="00FF4089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итоговой (государственной итоговой) аттестации:</w:t>
      </w:r>
    </w:p>
    <w:p w:rsidR="00FF4089" w:rsidRPr="00AE652E" w:rsidRDefault="00FF4089" w:rsidP="00FF4089">
      <w:pPr>
        <w:widowControl w:val="0"/>
        <w:autoSpaceDE w:val="0"/>
        <w:autoSpaceDN w:val="0"/>
        <w:adjustRightInd w:val="0"/>
        <w:spacing w:after="0" w:line="360" w:lineRule="exact"/>
        <w:ind w:left="2832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E65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зачетных единицах:</w:t>
      </w:r>
      <w:r w:rsidRPr="00AE6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5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AE6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E6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з.е</w:t>
      </w:r>
      <w:proofErr w:type="spellEnd"/>
      <w:r w:rsidRPr="00AE6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F4089" w:rsidRPr="00AE652E" w:rsidRDefault="00FF4089" w:rsidP="00FF4089">
      <w:pPr>
        <w:widowControl w:val="0"/>
        <w:autoSpaceDE w:val="0"/>
        <w:autoSpaceDN w:val="0"/>
        <w:adjustRightInd w:val="0"/>
        <w:spacing w:after="0" w:line="360" w:lineRule="exact"/>
        <w:ind w:left="2832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академических часах: </w:t>
      </w:r>
      <w:r w:rsidR="00EA5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216</w:t>
      </w:r>
      <w:r w:rsidRPr="00AE6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час.</w:t>
      </w:r>
    </w:p>
    <w:p w:rsidR="00FF4089" w:rsidRPr="00AE652E" w:rsidRDefault="00FF4089" w:rsidP="00FF4089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vertAlign w:val="superscript"/>
          <w:lang w:eastAsia="ru-RU"/>
        </w:rPr>
      </w:pPr>
    </w:p>
    <w:p w:rsidR="00FF4089" w:rsidRPr="00AE652E" w:rsidRDefault="00FF4089" w:rsidP="00FF4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FF4089" w:rsidRPr="00AE652E" w:rsidRDefault="00EA5482" w:rsidP="00FF408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для набора 2020</w:t>
      </w:r>
      <w:r w:rsidR="00FF4089" w:rsidRPr="00AE652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года</w:t>
      </w:r>
    </w:p>
    <w:p w:rsidR="00FF4089" w:rsidRPr="00AE652E" w:rsidRDefault="00FF4089" w:rsidP="00FF4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FF4089" w:rsidRPr="00AE652E" w:rsidRDefault="00FF4089" w:rsidP="00FF4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FF4089" w:rsidRPr="00AE652E" w:rsidRDefault="00FF4089" w:rsidP="00FF4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FF4089" w:rsidRPr="00AE652E" w:rsidRDefault="00FF4089" w:rsidP="00FF4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FF4089" w:rsidRPr="00AE652E" w:rsidRDefault="00FF4089" w:rsidP="00FF408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4089" w:rsidRPr="00AE652E" w:rsidRDefault="00FF4089" w:rsidP="00FF408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4089" w:rsidRPr="00AE652E" w:rsidRDefault="00787B86" w:rsidP="00787B8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2022</w:t>
      </w:r>
    </w:p>
    <w:p w:rsidR="00FF4089" w:rsidRPr="00AE652E" w:rsidRDefault="00FF4089" w:rsidP="00FF4089">
      <w:pPr>
        <w:keepNext/>
        <w:suppressLineNumber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652E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FF4089" w:rsidRPr="00AE652E" w:rsidRDefault="00FF4089" w:rsidP="00FF4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</w:t>
      </w:r>
      <w:r w:rsidRPr="00AE65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</w:t>
      </w:r>
      <w:r w:rsidRPr="00AE6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E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Мытищи: Российский университет кооперации, 20</w:t>
      </w:r>
      <w:r w:rsidR="00787B8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E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787B86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AE652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FF4089" w:rsidRPr="00AE652E" w:rsidRDefault="00FF4089" w:rsidP="00FF4089">
      <w:pPr>
        <w:keepNext/>
        <w:suppressLineNumber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4089" w:rsidRPr="00AE652E" w:rsidRDefault="00FF4089" w:rsidP="00FF4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государственной итоговой аттестации по направлению подготовки (специальности) </w:t>
      </w:r>
      <w:r w:rsidR="00EA5482">
        <w:rPr>
          <w:rFonts w:ascii="Times New Roman" w:eastAsia="Times New Roman" w:hAnsi="Times New Roman" w:cs="Times New Roman"/>
          <w:sz w:val="28"/>
          <w:szCs w:val="28"/>
          <w:lang w:eastAsia="ru-RU"/>
        </w:rPr>
        <w:t>38.03.01</w:t>
      </w:r>
      <w:r w:rsidRPr="00AE6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548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 w:rsidRPr="00AE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AE6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 (профиль) «</w:t>
      </w:r>
      <w:r w:rsidR="00EA5482" w:rsidRPr="00EA5482">
        <w:rPr>
          <w:rFonts w:ascii="Times New Roman" w:eastAsia="Calibri" w:hAnsi="Times New Roman" w:cs="Times New Roman"/>
          <w:color w:val="000000"/>
          <w:sz w:val="28"/>
          <w:szCs w:val="28"/>
        </w:rPr>
        <w:t>Бух</w:t>
      </w:r>
      <w:r w:rsidR="00EA5482">
        <w:rPr>
          <w:rFonts w:ascii="Times New Roman" w:eastAsia="Calibri" w:hAnsi="Times New Roman" w:cs="Times New Roman"/>
          <w:color w:val="000000"/>
          <w:sz w:val="28"/>
          <w:szCs w:val="28"/>
        </w:rPr>
        <w:t>галтерский учет, анализ и аудит</w:t>
      </w:r>
      <w:r w:rsidRPr="00AE65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AE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Федерального государственного образовательного стандарта высшего образования – </w:t>
      </w:r>
      <w:proofErr w:type="spellStart"/>
      <w:r w:rsidRPr="00AE652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AE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подготовки </w:t>
      </w:r>
      <w:r w:rsidR="00787B86">
        <w:rPr>
          <w:rFonts w:ascii="Times New Roman" w:eastAsia="Times New Roman" w:hAnsi="Times New Roman" w:cs="Times New Roman"/>
          <w:sz w:val="28"/>
          <w:szCs w:val="28"/>
          <w:lang w:eastAsia="ru-RU"/>
        </w:rPr>
        <w:t>38.03.01</w:t>
      </w:r>
      <w:r w:rsidRPr="00AE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B8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 w:rsidRPr="00AE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приказом Министерства образования и науки Российской Федерации от </w:t>
      </w:r>
      <w:r w:rsidR="00EA5482" w:rsidRPr="00EA5482">
        <w:rPr>
          <w:rFonts w:ascii="Times New Roman" w:eastAsia="Times New Roman" w:hAnsi="Times New Roman" w:cs="Times New Roman"/>
          <w:sz w:val="28"/>
          <w:szCs w:val="28"/>
          <w:lang w:eastAsia="ru-RU"/>
        </w:rPr>
        <w:t>12.11.2015</w:t>
      </w:r>
      <w:r w:rsidRPr="00AE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A5482" w:rsidRPr="00EA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1327 </w:t>
      </w:r>
    </w:p>
    <w:p w:rsidR="00FF4089" w:rsidRPr="00AE652E" w:rsidRDefault="00FF4089" w:rsidP="00FF4089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F4089" w:rsidRPr="00AE652E" w:rsidRDefault="00FF4089" w:rsidP="00FF4089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F4089" w:rsidRPr="00AE652E" w:rsidRDefault="00FF4089" w:rsidP="00FF4089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E652E">
        <w:rPr>
          <w:rFonts w:ascii="Times New Roman" w:eastAsia="Times New Roman" w:hAnsi="Times New Roman" w:cs="Times New Roman"/>
          <w:sz w:val="28"/>
          <w:szCs w:val="20"/>
        </w:rPr>
        <w:t xml:space="preserve">Программа </w:t>
      </w:r>
      <w:r w:rsidRPr="00AE652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</w:t>
      </w:r>
      <w:r w:rsidRPr="00AE652E">
        <w:rPr>
          <w:rFonts w:ascii="Times New Roman" w:eastAsia="Times New Roman" w:hAnsi="Times New Roman" w:cs="Times New Roman"/>
          <w:sz w:val="28"/>
          <w:szCs w:val="20"/>
        </w:rPr>
        <w:t xml:space="preserve"> (государственной итоговой) аттестации:</w:t>
      </w:r>
    </w:p>
    <w:p w:rsidR="00FF4089" w:rsidRPr="00AE652E" w:rsidRDefault="00FF4089" w:rsidP="00FF4089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F4089" w:rsidRPr="00AE652E" w:rsidRDefault="00FF4089" w:rsidP="00FF4089">
      <w:pPr>
        <w:tabs>
          <w:tab w:val="left" w:pos="524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5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обсуждена и рекомендована </w:t>
      </w:r>
      <w:r w:rsidRPr="00AE652E">
        <w:rPr>
          <w:rFonts w:ascii="Times New Roman" w:eastAsia="Times New Roman" w:hAnsi="Times New Roman" w:cs="Times New Roman"/>
          <w:sz w:val="28"/>
          <w:szCs w:val="28"/>
        </w:rPr>
        <w:t xml:space="preserve">к утверждению решением кафедры </w:t>
      </w:r>
      <w:r w:rsidR="00EA5482">
        <w:rPr>
          <w:rFonts w:ascii="Times New Roman" w:eastAsia="Times New Roman" w:hAnsi="Times New Roman" w:cs="Times New Roman"/>
          <w:sz w:val="28"/>
          <w:szCs w:val="28"/>
        </w:rPr>
        <w:t xml:space="preserve">бухгалтерского учета и </w:t>
      </w:r>
      <w:proofErr w:type="gramStart"/>
      <w:r w:rsidR="00EA5482">
        <w:rPr>
          <w:rFonts w:ascii="Times New Roman" w:eastAsia="Times New Roman" w:hAnsi="Times New Roman" w:cs="Times New Roman"/>
          <w:sz w:val="28"/>
          <w:szCs w:val="28"/>
        </w:rPr>
        <w:t>финансов</w:t>
      </w:r>
      <w:r w:rsidRPr="00AE652E">
        <w:rPr>
          <w:rFonts w:ascii="Times New Roman" w:eastAsia="Times New Roman" w:hAnsi="Times New Roman" w:cs="Times New Roman"/>
          <w:sz w:val="28"/>
          <w:szCs w:val="28"/>
        </w:rPr>
        <w:t xml:space="preserve">  от</w:t>
      </w:r>
      <w:proofErr w:type="gramEnd"/>
      <w:r w:rsidRPr="00AE6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52E">
        <w:rPr>
          <w:rFonts w:ascii="Times New Roman" w:eastAsia="Times New Roman" w:hAnsi="Times New Roman" w:cs="Times New Roman"/>
          <w:bCs/>
          <w:sz w:val="28"/>
          <w:szCs w:val="28"/>
        </w:rPr>
        <w:t>___ ______ 20_ г.,</w:t>
      </w:r>
      <w:r w:rsidRPr="00AE652E">
        <w:rPr>
          <w:rFonts w:ascii="Times New Roman" w:eastAsia="Times New Roman" w:hAnsi="Times New Roman" w:cs="Times New Roman"/>
          <w:sz w:val="28"/>
          <w:szCs w:val="28"/>
        </w:rPr>
        <w:t xml:space="preserve"> протокол № ___</w:t>
      </w:r>
    </w:p>
    <w:p w:rsidR="00FF4089" w:rsidRPr="00AE652E" w:rsidRDefault="00FF4089" w:rsidP="00FF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4089" w:rsidRPr="00AE652E" w:rsidRDefault="00FF4089" w:rsidP="00FF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5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 кафедрой </w:t>
      </w:r>
      <w:r w:rsidRPr="00AE652E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FF4089" w:rsidRPr="00AE652E" w:rsidRDefault="00EA5482" w:rsidP="00FF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Бухгалтерского учета и финансов</w:t>
      </w:r>
      <w:r w:rsidR="00FF4089" w:rsidRPr="00AE652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F4089" w:rsidRPr="00AE652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F4089" w:rsidRPr="00AE652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F4089" w:rsidRPr="00AE652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Миннихаметова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И.М.</w:t>
      </w:r>
    </w:p>
    <w:p w:rsidR="00FF4089" w:rsidRPr="00AE652E" w:rsidRDefault="00FF4089" w:rsidP="00FF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4089" w:rsidRPr="00AE652E" w:rsidRDefault="00FF4089" w:rsidP="00FF4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4089" w:rsidRPr="00AE652E" w:rsidRDefault="00FF4089" w:rsidP="00FF4089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52E">
        <w:rPr>
          <w:rFonts w:ascii="Times New Roman" w:eastAsia="Times New Roman" w:hAnsi="Times New Roman" w:cs="Times New Roman"/>
          <w:b/>
          <w:bCs/>
          <w:sz w:val="28"/>
          <w:szCs w:val="28"/>
        </w:rPr>
        <w:t>одобрена</w:t>
      </w:r>
      <w:r w:rsidRPr="00AE65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652E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Научно-методическим советом университета от </w:t>
      </w:r>
      <w:r w:rsidRPr="00AE652E">
        <w:rPr>
          <w:rFonts w:ascii="Times New Roman" w:eastAsia="Times New Roman" w:hAnsi="Times New Roman" w:cs="Times New Roman"/>
          <w:bCs/>
          <w:sz w:val="28"/>
          <w:szCs w:val="28"/>
        </w:rPr>
        <w:t>___ ______ 20__ г., протокол №____</w:t>
      </w:r>
    </w:p>
    <w:p w:rsidR="00FF4089" w:rsidRPr="00AE652E" w:rsidRDefault="00FF4089" w:rsidP="00FF4089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52E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утверждена</w:t>
      </w:r>
      <w:r w:rsidRPr="00AE65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652E">
        <w:rPr>
          <w:rFonts w:ascii="Times New Roman" w:eastAsia="Times New Roman" w:hAnsi="Times New Roman" w:cs="Times New Roman"/>
          <w:sz w:val="28"/>
          <w:szCs w:val="28"/>
        </w:rPr>
        <w:t xml:space="preserve">Ученым советом университета от </w:t>
      </w:r>
      <w:r w:rsidRPr="00AE652E">
        <w:rPr>
          <w:rFonts w:ascii="Times New Roman" w:eastAsia="Times New Roman" w:hAnsi="Times New Roman" w:cs="Times New Roman"/>
          <w:bCs/>
          <w:sz w:val="28"/>
          <w:szCs w:val="28"/>
        </w:rPr>
        <w:t>___ ______ 20__ г., протокол №____</w:t>
      </w:r>
    </w:p>
    <w:p w:rsidR="00FF4089" w:rsidRPr="00AE652E" w:rsidRDefault="00FF4089" w:rsidP="00FF4089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4089" w:rsidRPr="00AE652E" w:rsidRDefault="00FF4089" w:rsidP="00FF408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89" w:rsidRPr="00AE652E" w:rsidRDefault="00FF4089" w:rsidP="00FF408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89" w:rsidRPr="00AE652E" w:rsidRDefault="00FF4089" w:rsidP="00FF408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89" w:rsidRPr="00AE652E" w:rsidRDefault="00FF4089" w:rsidP="00FF408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89" w:rsidRPr="00AE652E" w:rsidRDefault="00FF4089" w:rsidP="00FF4089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Toc403954413"/>
      <w:bookmarkStart w:id="1" w:name="_Toc404716341"/>
      <w:bookmarkStart w:id="2" w:name="_Toc405054717"/>
      <w:bookmarkStart w:id="3" w:name="_Toc505945097"/>
      <w:bookmarkStart w:id="4" w:name="_Toc1084901"/>
      <w:r w:rsidRPr="00AE65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F4089" w:rsidRPr="00AE652E" w:rsidRDefault="00FF4089" w:rsidP="00FF4089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E65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  <w:bookmarkEnd w:id="0"/>
      <w:bookmarkEnd w:id="1"/>
      <w:bookmarkEnd w:id="2"/>
      <w:bookmarkEnd w:id="3"/>
      <w:bookmarkEnd w:id="4"/>
    </w:p>
    <w:p w:rsidR="00FF4089" w:rsidRPr="00AE652E" w:rsidRDefault="00FF4089" w:rsidP="00FF4089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838"/>
      </w:tblGrid>
      <w:tr w:rsidR="00FF4089" w:rsidRPr="00AE652E" w:rsidTr="00EF3632">
        <w:tc>
          <w:tcPr>
            <w:tcW w:w="8784" w:type="dxa"/>
          </w:tcPr>
          <w:p w:rsidR="00FF4089" w:rsidRPr="00AE652E" w:rsidRDefault="00FF4089" w:rsidP="00EF3632">
            <w:pPr>
              <w:widowControl w:val="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65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 Общие положения</w:t>
            </w:r>
          </w:p>
        </w:tc>
        <w:tc>
          <w:tcPr>
            <w:tcW w:w="838" w:type="dxa"/>
          </w:tcPr>
          <w:p w:rsidR="00FF4089" w:rsidRPr="00AE652E" w:rsidRDefault="00FF4089" w:rsidP="00EF3632">
            <w:pPr>
              <w:widowControl w:val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F4089" w:rsidRPr="00AE652E" w:rsidTr="00EF3632">
        <w:tc>
          <w:tcPr>
            <w:tcW w:w="8784" w:type="dxa"/>
          </w:tcPr>
          <w:p w:rsidR="00FF4089" w:rsidRPr="00AE652E" w:rsidRDefault="00FF4089" w:rsidP="00EF3632">
            <w:pPr>
              <w:widowControl w:val="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652E">
              <w:rPr>
                <w:rFonts w:ascii="Times New Roman" w:eastAsia="Calibri" w:hAnsi="Times New Roman" w:cs="Times New Roman"/>
                <w:sz w:val="28"/>
                <w:szCs w:val="28"/>
              </w:rPr>
              <w:t>2. Требования к результатам освоения основной профессиональной образовательной программы</w:t>
            </w:r>
          </w:p>
        </w:tc>
        <w:tc>
          <w:tcPr>
            <w:tcW w:w="838" w:type="dxa"/>
          </w:tcPr>
          <w:p w:rsidR="00FF4089" w:rsidRPr="00AE652E" w:rsidRDefault="00FF4089" w:rsidP="00EF3632">
            <w:pPr>
              <w:widowControl w:val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F4089" w:rsidRPr="00AE652E" w:rsidTr="00EF3632">
        <w:tc>
          <w:tcPr>
            <w:tcW w:w="8784" w:type="dxa"/>
          </w:tcPr>
          <w:p w:rsidR="00FF4089" w:rsidRPr="00AE652E" w:rsidRDefault="00280761" w:rsidP="00EF3632">
            <w:pPr>
              <w:widowControl w:val="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FF4089" w:rsidRPr="00AE65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. Методические рекомендации по выполнению выпускной квалификационной работы </w:t>
            </w:r>
          </w:p>
        </w:tc>
        <w:tc>
          <w:tcPr>
            <w:tcW w:w="838" w:type="dxa"/>
          </w:tcPr>
          <w:p w:rsidR="00FF4089" w:rsidRPr="00AE652E" w:rsidRDefault="00FF4089" w:rsidP="00EF3632">
            <w:pPr>
              <w:widowControl w:val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F4089" w:rsidRPr="00AE652E" w:rsidTr="00EF3632">
        <w:tc>
          <w:tcPr>
            <w:tcW w:w="8784" w:type="dxa"/>
          </w:tcPr>
          <w:p w:rsidR="00FF4089" w:rsidRPr="00AE652E" w:rsidRDefault="00280761" w:rsidP="00EF3632">
            <w:pPr>
              <w:widowControl w:val="0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FF4089" w:rsidRPr="00AE65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.1 Перечень примерных тем выпускных квалификационных работ</w:t>
            </w:r>
          </w:p>
        </w:tc>
        <w:tc>
          <w:tcPr>
            <w:tcW w:w="838" w:type="dxa"/>
          </w:tcPr>
          <w:p w:rsidR="00FF4089" w:rsidRPr="00AE652E" w:rsidRDefault="00FF4089" w:rsidP="00EF3632">
            <w:pPr>
              <w:widowControl w:val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F4089" w:rsidRPr="00AE652E" w:rsidTr="00EF3632">
        <w:tc>
          <w:tcPr>
            <w:tcW w:w="8784" w:type="dxa"/>
          </w:tcPr>
          <w:p w:rsidR="00FF4089" w:rsidRPr="00AE652E" w:rsidRDefault="00280761" w:rsidP="00EF3632">
            <w:pPr>
              <w:widowControl w:val="0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FF4089" w:rsidRPr="00AE65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.2 Требования к выпускным квалификационным работам и порядку их выполнения</w:t>
            </w:r>
          </w:p>
        </w:tc>
        <w:tc>
          <w:tcPr>
            <w:tcW w:w="838" w:type="dxa"/>
          </w:tcPr>
          <w:p w:rsidR="00FF4089" w:rsidRPr="00AE652E" w:rsidRDefault="00FF4089" w:rsidP="00EF3632">
            <w:pPr>
              <w:widowControl w:val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F4089" w:rsidRPr="00AE652E" w:rsidTr="00EF3632">
        <w:tc>
          <w:tcPr>
            <w:tcW w:w="8784" w:type="dxa"/>
          </w:tcPr>
          <w:p w:rsidR="00FF4089" w:rsidRPr="00AE652E" w:rsidRDefault="00280761" w:rsidP="00EF3632">
            <w:pPr>
              <w:widowControl w:val="0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FF4089" w:rsidRPr="00AE65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.3 Критерии оценки результатов защиты выпускных квалификационных работ</w:t>
            </w:r>
          </w:p>
        </w:tc>
        <w:tc>
          <w:tcPr>
            <w:tcW w:w="838" w:type="dxa"/>
          </w:tcPr>
          <w:p w:rsidR="00FF4089" w:rsidRPr="00AE652E" w:rsidRDefault="00FF4089" w:rsidP="00EF3632">
            <w:pPr>
              <w:widowControl w:val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F4089" w:rsidRPr="00AE652E" w:rsidTr="00EF3632">
        <w:tc>
          <w:tcPr>
            <w:tcW w:w="8784" w:type="dxa"/>
          </w:tcPr>
          <w:p w:rsidR="00FF4089" w:rsidRPr="00AE652E" w:rsidRDefault="00280761" w:rsidP="00EF3632">
            <w:pPr>
              <w:widowControl w:val="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FF4089" w:rsidRPr="00AE65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FF4089" w:rsidRPr="00AE6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оценочных средств для проведения итоговой </w:t>
            </w:r>
            <w:bookmarkStart w:id="5" w:name="_Hlk60156819"/>
            <w:r w:rsidR="00FF4089" w:rsidRPr="00AE652E">
              <w:rPr>
                <w:rFonts w:ascii="Times New Roman" w:eastAsia="Times New Roman" w:hAnsi="Times New Roman" w:cs="Times New Roman"/>
                <w:sz w:val="28"/>
                <w:szCs w:val="28"/>
              </w:rPr>
              <w:t>(государственной итоговой)</w:t>
            </w:r>
            <w:bookmarkEnd w:id="5"/>
            <w:r w:rsidR="00FF4089" w:rsidRPr="00AE6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аттестации</w:t>
            </w:r>
          </w:p>
        </w:tc>
        <w:tc>
          <w:tcPr>
            <w:tcW w:w="838" w:type="dxa"/>
          </w:tcPr>
          <w:p w:rsidR="00FF4089" w:rsidRPr="00AE652E" w:rsidRDefault="00FF4089" w:rsidP="00EF3632">
            <w:pPr>
              <w:widowControl w:val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F4089" w:rsidRPr="00AE652E" w:rsidTr="00EF3632">
        <w:tc>
          <w:tcPr>
            <w:tcW w:w="8784" w:type="dxa"/>
          </w:tcPr>
          <w:p w:rsidR="00FF4089" w:rsidRPr="00AE652E" w:rsidRDefault="00280761" w:rsidP="00EF3632">
            <w:pPr>
              <w:widowControl w:val="0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F4089" w:rsidRPr="00AE652E">
              <w:rPr>
                <w:rFonts w:ascii="Times New Roman" w:eastAsia="Times New Roman" w:hAnsi="Times New Roman" w:cs="Times New Roman"/>
                <w:sz w:val="28"/>
                <w:szCs w:val="28"/>
              </w:rPr>
              <w:t>.1. </w:t>
            </w:r>
            <w:r w:rsidR="00FF4089" w:rsidRPr="00AE652E">
              <w:rPr>
                <w:rFonts w:ascii="Times New Roman" w:eastAsia="Calibri" w:hAnsi="Times New Roman" w:cs="Times New Roman"/>
                <w:sz w:val="28"/>
                <w:szCs w:val="28"/>
              </w:rPr>
              <w:t>Индикаторы достижения и критерии оценивания уровня сформированности компетенций при проведении государственного экзамена</w:t>
            </w:r>
          </w:p>
        </w:tc>
        <w:tc>
          <w:tcPr>
            <w:tcW w:w="838" w:type="dxa"/>
          </w:tcPr>
          <w:p w:rsidR="00FF4089" w:rsidRPr="00AE652E" w:rsidRDefault="00FF4089" w:rsidP="00EF3632">
            <w:pPr>
              <w:widowControl w:val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F4089" w:rsidRPr="00AE652E" w:rsidTr="00EF3632">
        <w:tc>
          <w:tcPr>
            <w:tcW w:w="8784" w:type="dxa"/>
          </w:tcPr>
          <w:p w:rsidR="00FF4089" w:rsidRPr="00AE652E" w:rsidRDefault="00280761" w:rsidP="00EF3632">
            <w:pPr>
              <w:widowControl w:val="0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F4089" w:rsidRPr="00AE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 Содержание выпускной квалификационной работы и его соотнесение с требованиями к результатам освоения основной профессиональной образовательной программы</w:t>
            </w:r>
          </w:p>
        </w:tc>
        <w:tc>
          <w:tcPr>
            <w:tcW w:w="838" w:type="dxa"/>
          </w:tcPr>
          <w:p w:rsidR="00FF4089" w:rsidRPr="00AE652E" w:rsidRDefault="00FF4089" w:rsidP="00EF3632">
            <w:pPr>
              <w:widowControl w:val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F4089" w:rsidRPr="00AE652E" w:rsidTr="00EF3632">
        <w:tc>
          <w:tcPr>
            <w:tcW w:w="8784" w:type="dxa"/>
          </w:tcPr>
          <w:p w:rsidR="00FF4089" w:rsidRPr="00AE652E" w:rsidRDefault="00280761" w:rsidP="00EF3632">
            <w:pPr>
              <w:widowControl w:val="0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F4089" w:rsidRPr="00AE6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 Оценка содержания выпускной квалификационной работы и его соотнесение с требованиями к результатам освоения основной профессиональной образовательной программы</w:t>
            </w:r>
          </w:p>
        </w:tc>
        <w:tc>
          <w:tcPr>
            <w:tcW w:w="838" w:type="dxa"/>
          </w:tcPr>
          <w:p w:rsidR="00FF4089" w:rsidRPr="00AE652E" w:rsidRDefault="00FF4089" w:rsidP="00EF3632">
            <w:pPr>
              <w:widowControl w:val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F4089" w:rsidRPr="00AE652E" w:rsidRDefault="00FF4089" w:rsidP="00FF4089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F4089" w:rsidRPr="00AE652E" w:rsidRDefault="00FF4089" w:rsidP="00FF4089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F4089" w:rsidRPr="00AE652E" w:rsidRDefault="00FF4089" w:rsidP="00FF4089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AE652E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br w:type="page"/>
      </w:r>
      <w:bookmarkStart w:id="6" w:name="_Toc1084902"/>
      <w:r w:rsidRPr="00AE652E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lastRenderedPageBreak/>
        <w:t xml:space="preserve">1. </w:t>
      </w:r>
      <w:r w:rsidRPr="00AE652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Общие положения</w:t>
      </w:r>
      <w:bookmarkEnd w:id="6"/>
    </w:p>
    <w:p w:rsidR="00FF4089" w:rsidRPr="00AE652E" w:rsidRDefault="00FF4089" w:rsidP="00FF4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89" w:rsidRPr="00AE652E" w:rsidRDefault="00FF4089" w:rsidP="00FF4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E65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осударственная итоговая аттестация проводится в целях определения уровня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стандарта.</w:t>
      </w:r>
    </w:p>
    <w:p w:rsidR="00FF4089" w:rsidRPr="00AE652E" w:rsidRDefault="00FF4089" w:rsidP="00FF4089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AE652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Задачами государственной итоговой аттестации являются:</w:t>
      </w:r>
    </w:p>
    <w:p w:rsidR="00FF4089" w:rsidRPr="00AE652E" w:rsidRDefault="00FF4089" w:rsidP="00FF4089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AE652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− оценка качества подготовки обучающихся по о</w:t>
      </w:r>
      <w:r w:rsidRPr="00AE652E">
        <w:rPr>
          <w:rFonts w:ascii="Times New Roman" w:eastAsia="Times New Roman" w:hAnsi="Times New Roman" w:cs="Times New Roman"/>
          <w:bCs/>
          <w:sz w:val="28"/>
          <w:szCs w:val="20"/>
        </w:rPr>
        <w:t>сновной профессиональной образовательной программе</w:t>
      </w:r>
      <w:r w:rsidRPr="00AE652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FF4089" w:rsidRPr="00AE652E" w:rsidRDefault="00FF4089" w:rsidP="00FF4089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trike/>
          <w:sz w:val="28"/>
          <w:szCs w:val="28"/>
          <w:shd w:val="clear" w:color="auto" w:fill="FFFFFF"/>
          <w:lang w:eastAsia="ru-RU"/>
        </w:rPr>
      </w:pPr>
      <w:r w:rsidRPr="00AE652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− оценка уровня подготовки обучающегося к решению задач профессиональной деятельности</w:t>
      </w:r>
      <w:r w:rsidRPr="00AE652E">
        <w:rPr>
          <w:rFonts w:ascii="Times New Roman" w:eastAsia="Calibri" w:hAnsi="Times New Roman" w:cs="Times New Roman"/>
          <w:strike/>
          <w:sz w:val="28"/>
          <w:szCs w:val="28"/>
          <w:shd w:val="clear" w:color="auto" w:fill="FFFFFF"/>
          <w:lang w:eastAsia="ru-RU"/>
        </w:rPr>
        <w:t>;</w:t>
      </w:r>
    </w:p>
    <w:p w:rsidR="00FF4089" w:rsidRPr="00AE652E" w:rsidRDefault="00FF4089" w:rsidP="00FF4089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AE652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− решение вопроса о присвоении выпускникам квалификации по результатам государственной итоговой аттестации и выдаче выпускнику документа об образовании и о квалификации, установленного образца.</w:t>
      </w:r>
    </w:p>
    <w:p w:rsidR="00280761" w:rsidRPr="00280761" w:rsidRDefault="00FF4089" w:rsidP="00280761">
      <w:pPr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E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t>Программа государственной итоговой аттестации по направлению подготовки</w:t>
      </w:r>
      <w:r w:rsidR="00280761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38.03.01</w:t>
      </w:r>
      <w:r w:rsidR="00970AA0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Экономика</w:t>
      </w:r>
      <w:r w:rsidRPr="00AE652E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t>, направленность (профиль)</w:t>
      </w:r>
      <w:r w:rsidR="00280761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«Бухгалтерский учет, анализ и аудит»</w:t>
      </w:r>
      <w:r w:rsidRPr="00AE652E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разработана на основании требований </w:t>
      </w:r>
      <w:r w:rsidRPr="00AE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образовательного стандарта высшего образования – </w:t>
      </w:r>
      <w:proofErr w:type="spellStart"/>
      <w:r w:rsidRPr="00AE652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AE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подготовки</w:t>
      </w:r>
      <w:r w:rsidR="0028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761" w:rsidRPr="00280761">
        <w:rPr>
          <w:rFonts w:ascii="Times New Roman" w:eastAsia="Times New Roman" w:hAnsi="Times New Roman" w:cs="Times New Roman"/>
          <w:sz w:val="28"/>
          <w:szCs w:val="28"/>
          <w:lang w:eastAsia="ru-RU"/>
        </w:rPr>
        <w:t>38.03.01, направленность (профиль) «Бухгалтерский учет, анализ и аудит»</w:t>
      </w:r>
      <w:r w:rsidRPr="00AE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приказом </w:t>
      </w:r>
      <w:proofErr w:type="gramStart"/>
      <w:r w:rsidRPr="00AE65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 образования</w:t>
      </w:r>
      <w:proofErr w:type="gramEnd"/>
      <w:r w:rsidRPr="00AE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Российской Федерации от </w:t>
      </w:r>
      <w:r w:rsidR="00280761" w:rsidRPr="0028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12.11.2015 г. № 1327 </w:t>
      </w:r>
    </w:p>
    <w:p w:rsidR="00970AA0" w:rsidRPr="00970AA0" w:rsidRDefault="00FF4089" w:rsidP="00970AA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</w:pPr>
      <w:r w:rsidRPr="00AE652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Области профессиональной деятельности и сферы профессиональной деятельности, в которых выпускники, освоившие о</w:t>
      </w:r>
      <w:r w:rsidRPr="00AE652E">
        <w:rPr>
          <w:rFonts w:ascii="Times New Roman" w:eastAsia="Times New Roman" w:hAnsi="Times New Roman" w:cs="Times New Roman"/>
          <w:bCs/>
          <w:sz w:val="28"/>
          <w:szCs w:val="20"/>
        </w:rPr>
        <w:t xml:space="preserve">сновную профессиональную образовательную программу </w:t>
      </w:r>
      <w:r w:rsidRPr="00AE65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по направлению подготовки</w:t>
      </w:r>
      <w:r w:rsidR="00970AA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970AA0" w:rsidRPr="00970AA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38.03.01</w:t>
      </w:r>
      <w:r w:rsidR="00970AA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Экономика</w:t>
      </w:r>
      <w:r w:rsidR="00970AA0" w:rsidRPr="00970AA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, направленность (профиль) «Бухгалтерский учет, анализ и аудит»</w:t>
      </w:r>
      <w:r w:rsidRPr="00AE652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могут осуществлять профессиональную деятельность</w:t>
      </w:r>
      <w:r w:rsidRPr="00970A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970AA0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="00970AA0" w:rsidRPr="00970AA0">
        <w:rPr>
          <w:rFonts w:ascii="Times New Roman" w:eastAsia="Times New Roman" w:hAnsi="Times New Roman" w:cs="Times New Roman"/>
          <w:bCs/>
          <w:sz w:val="28"/>
          <w:szCs w:val="20"/>
        </w:rPr>
        <w:t>учетные, расчетно-</w:t>
      </w:r>
      <w:r w:rsidR="00970AA0" w:rsidRPr="00970AA0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экономические, организационно-управленческие службы коммерческих организаций различных отраслей, сфер и форм собственности</w:t>
      </w:r>
      <w:r w:rsidR="00970AA0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.</w:t>
      </w:r>
    </w:p>
    <w:p w:rsidR="004E3F65" w:rsidRPr="004E3F65" w:rsidRDefault="00FF4089" w:rsidP="004E3F65">
      <w:pPr>
        <w:pStyle w:val="20"/>
        <w:numPr>
          <w:ilvl w:val="0"/>
          <w:numId w:val="14"/>
        </w:numPr>
        <w:shd w:val="clear" w:color="auto" w:fill="auto"/>
        <w:tabs>
          <w:tab w:val="left" w:pos="1005"/>
        </w:tabs>
        <w:spacing w:after="0" w:line="240" w:lineRule="auto"/>
        <w:ind w:firstLine="740"/>
        <w:jc w:val="both"/>
        <w:rPr>
          <w:color w:val="000000"/>
          <w:lang w:eastAsia="ru-RU" w:bidi="ru-RU"/>
        </w:rPr>
      </w:pPr>
      <w:r w:rsidRPr="00AE652E">
        <w:rPr>
          <w:rFonts w:eastAsia="Calibri"/>
          <w:shd w:val="clear" w:color="auto" w:fill="FFFFFF"/>
          <w:lang w:eastAsia="ru-RU"/>
        </w:rPr>
        <w:t>В рамках освоения о</w:t>
      </w:r>
      <w:r w:rsidRPr="00AE652E">
        <w:rPr>
          <w:bCs/>
          <w:szCs w:val="20"/>
        </w:rPr>
        <w:t xml:space="preserve">сновной профессиональной образовательной программы </w:t>
      </w:r>
      <w:r w:rsidRPr="00AE652E">
        <w:rPr>
          <w:iCs/>
          <w:shd w:val="clear" w:color="auto" w:fill="FFFFFF"/>
        </w:rPr>
        <w:t xml:space="preserve">по направлению подготовки/специальности </w:t>
      </w:r>
      <w:r w:rsidR="00970AA0" w:rsidRPr="00970AA0">
        <w:rPr>
          <w:rFonts w:eastAsia="Calibri"/>
          <w:i/>
          <w:iCs/>
          <w:noProof/>
          <w:shd w:val="clear" w:color="auto" w:fill="FFFFFF"/>
          <w:lang w:eastAsia="ru-RU"/>
        </w:rPr>
        <w:t>38.03.01 Экономика, направленность (профиль) «Бухгалтерский учет, анализ и аудит»</w:t>
      </w:r>
      <w:r w:rsidR="00970AA0" w:rsidRPr="00970AA0">
        <w:rPr>
          <w:rFonts w:eastAsia="Calibri"/>
          <w:i/>
          <w:noProof/>
          <w:shd w:val="clear" w:color="auto" w:fill="FFFFFF"/>
          <w:lang w:eastAsia="ru-RU"/>
        </w:rPr>
        <w:t xml:space="preserve">, </w:t>
      </w:r>
      <w:r w:rsidRPr="00AE652E">
        <w:rPr>
          <w:rFonts w:eastAsia="Calibri"/>
          <w:shd w:val="clear" w:color="auto" w:fill="FFFFFF"/>
          <w:lang w:eastAsia="ru-RU"/>
        </w:rPr>
        <w:t>выпускники готовятся к решению задач профессиональной деятельности следующих типов:</w:t>
      </w:r>
      <w:r w:rsidRPr="00AE652E">
        <w:rPr>
          <w:bCs/>
          <w:i/>
          <w:szCs w:val="20"/>
        </w:rPr>
        <w:t xml:space="preserve"> </w:t>
      </w:r>
      <w:r w:rsidR="004E3F65" w:rsidRPr="004E3F65">
        <w:rPr>
          <w:color w:val="000000"/>
          <w:lang w:eastAsia="ru-RU" w:bidi="ru-RU"/>
        </w:rPr>
        <w:t>расчетно-экономическая;</w:t>
      </w:r>
    </w:p>
    <w:p w:rsidR="004E3F65" w:rsidRPr="004E3F65" w:rsidRDefault="004E3F65" w:rsidP="004E3F65">
      <w:pPr>
        <w:widowControl w:val="0"/>
        <w:numPr>
          <w:ilvl w:val="0"/>
          <w:numId w:val="14"/>
        </w:numPr>
        <w:tabs>
          <w:tab w:val="left" w:pos="100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учетная;</w:t>
      </w:r>
    </w:p>
    <w:p w:rsidR="004E3F65" w:rsidRPr="004E3F65" w:rsidRDefault="004E3F65" w:rsidP="004E3F65">
      <w:pPr>
        <w:widowControl w:val="0"/>
        <w:numPr>
          <w:ilvl w:val="0"/>
          <w:numId w:val="14"/>
        </w:numPr>
        <w:tabs>
          <w:tab w:val="left" w:pos="100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организационно-управленческая</w:t>
      </w:r>
    </w:p>
    <w:p w:rsidR="004E3F65" w:rsidRPr="004E3F65" w:rsidRDefault="004E3F65" w:rsidP="004E3F65">
      <w:pPr>
        <w:widowControl w:val="0"/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Выпускник, освоивший программу </w:t>
      </w:r>
      <w:proofErr w:type="spellStart"/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бакалавриата</w:t>
      </w:r>
      <w:proofErr w:type="spellEnd"/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соответствии с видами профессиональной деятельности, на которые ориентирована основная профессиональная образовательная программа высшего образования по направлению подготовки 38.03.01 Экономика, направленность (профиль) программы «Бухгалтерский учет, анализ и аудит», должен быть готов решать следующие профессиональные задачи:</w:t>
      </w:r>
    </w:p>
    <w:p w:rsidR="004E3F65" w:rsidRPr="004E3F65" w:rsidRDefault="004E3F65" w:rsidP="004E3F65">
      <w:pPr>
        <w:widowControl w:val="0"/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4E3F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расчетно-экономическая деятельность:</w:t>
      </w:r>
    </w:p>
    <w:p w:rsidR="004E3F65" w:rsidRPr="004E3F65" w:rsidRDefault="004E3F65" w:rsidP="004E3F65">
      <w:pPr>
        <w:widowControl w:val="0"/>
        <w:numPr>
          <w:ilvl w:val="0"/>
          <w:numId w:val="14"/>
        </w:numPr>
        <w:tabs>
          <w:tab w:val="left" w:pos="23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подготовка исходных данных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:rsidR="004E3F65" w:rsidRPr="004E3F65" w:rsidRDefault="004E3F65" w:rsidP="004E3F65">
      <w:pPr>
        <w:widowControl w:val="0"/>
        <w:numPr>
          <w:ilvl w:val="0"/>
          <w:numId w:val="14"/>
        </w:numPr>
        <w:tabs>
          <w:tab w:val="left" w:pos="23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проведение расчетов экономических и социально-экономических показателей на основе типовых методик, с учетом действующей нормативно-правовой базы;</w:t>
      </w:r>
    </w:p>
    <w:p w:rsidR="004E3F65" w:rsidRPr="004E3F65" w:rsidRDefault="004E3F65" w:rsidP="004E3F65">
      <w:pPr>
        <w:widowControl w:val="0"/>
        <w:numPr>
          <w:ilvl w:val="0"/>
          <w:numId w:val="14"/>
        </w:numPr>
        <w:tabs>
          <w:tab w:val="left" w:pos="23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экономических разделов планов предприятий различных форм собственности, организаций, ведомств;</w:t>
      </w:r>
    </w:p>
    <w:p w:rsidR="004E3F65" w:rsidRPr="004E3F65" w:rsidRDefault="004E3F65" w:rsidP="004E3F65">
      <w:pPr>
        <w:widowControl w:val="0"/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4E3F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учетная деятельность:</w:t>
      </w:r>
    </w:p>
    <w:p w:rsidR="004E3F65" w:rsidRPr="004E3F65" w:rsidRDefault="004E3F65" w:rsidP="004E3F65">
      <w:pPr>
        <w:widowControl w:val="0"/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−</w:t>
      </w: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проводки;</w:t>
      </w:r>
    </w:p>
    <w:p w:rsidR="004E3F65" w:rsidRPr="004E3F65" w:rsidRDefault="004E3F65" w:rsidP="004E3F65">
      <w:pPr>
        <w:widowControl w:val="0"/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−</w:t>
      </w: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формировать бухгалтерские проводки по учету источников и итогам инвентаризации и финансовых обязательств организации;</w:t>
      </w:r>
    </w:p>
    <w:p w:rsidR="004E3F65" w:rsidRPr="004E3F65" w:rsidRDefault="004E3F65" w:rsidP="004E3F65">
      <w:pPr>
        <w:widowControl w:val="0"/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−</w:t>
      </w: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фонды;</w:t>
      </w:r>
    </w:p>
    <w:p w:rsidR="004E3F65" w:rsidRPr="004E3F65" w:rsidRDefault="004E3F65" w:rsidP="004E3F65">
      <w:pPr>
        <w:widowControl w:val="0"/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−</w:t>
      </w: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декларации;</w:t>
      </w:r>
    </w:p>
    <w:p w:rsidR="004E3F65" w:rsidRPr="004E3F65" w:rsidRDefault="004E3F65" w:rsidP="004E3F65">
      <w:pPr>
        <w:widowControl w:val="0"/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−</w:t>
      </w: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организовывать и осуществлять налоговый учет и налоговое планирование организации;</w:t>
      </w:r>
    </w:p>
    <w:p w:rsidR="004E3F65" w:rsidRPr="004E3F65" w:rsidRDefault="004E3F65" w:rsidP="004E3F65">
      <w:pPr>
        <w:widowControl w:val="0"/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4E3F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организационно-управленческая деятельность:</w:t>
      </w:r>
    </w:p>
    <w:p w:rsidR="004E3F65" w:rsidRPr="004E3F65" w:rsidRDefault="004E3F65" w:rsidP="004E3F65">
      <w:pPr>
        <w:widowControl w:val="0"/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4E3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организовать деятельность малой группы, созданной для реализации конкретного экономического проекта;</w:t>
      </w:r>
    </w:p>
    <w:p w:rsidR="004E3F65" w:rsidRPr="004E3F65" w:rsidRDefault="004E3F65" w:rsidP="004E3F65">
      <w:pPr>
        <w:widowControl w:val="0"/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4E3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использовать для решения коммуникативных задач современные технические средства и информационные технологии;</w:t>
      </w:r>
    </w:p>
    <w:p w:rsidR="004E3F65" w:rsidRPr="004E3F65" w:rsidRDefault="004E3F65" w:rsidP="004E3F65">
      <w:pPr>
        <w:widowControl w:val="0"/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4E3F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критически оценить предлагаемые варианты управленческих решений и </w:t>
      </w:r>
      <w:proofErr w:type="gramStart"/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разработать</w:t>
      </w:r>
      <w:proofErr w:type="gramEnd"/>
      <w:r w:rsidRPr="004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последствий;</w:t>
      </w:r>
    </w:p>
    <w:p w:rsidR="004E3F65" w:rsidRPr="004E3F65" w:rsidRDefault="00FF4089" w:rsidP="004E3F65">
      <w:pPr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E652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Основными объектами (или областями знаний) профессиональной деятельности выпускников являются </w:t>
      </w:r>
      <w:r w:rsidR="004E3F65" w:rsidRPr="004E3F65">
        <w:rPr>
          <w:rFonts w:ascii="Times New Roman" w:eastAsia="Batang" w:hAnsi="Times New Roman" w:cs="Times New Roman"/>
          <w:sz w:val="28"/>
          <w:szCs w:val="28"/>
          <w:lang w:eastAsia="ru-RU"/>
        </w:rPr>
        <w:t>поведение хозяйствующих агентов, их затраты и результаты, функционирующие рынки, финансовые и информационные потоки, производственные процессы.</w:t>
      </w:r>
    </w:p>
    <w:p w:rsidR="00FF4089" w:rsidRPr="00AE652E" w:rsidRDefault="004E3F65" w:rsidP="004E3F65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+++</w:t>
      </w:r>
      <w:r w:rsidR="00FF4089" w:rsidRPr="00AE652E">
        <w:rPr>
          <w:rFonts w:ascii="Times New Roman" w:eastAsia="Calibri" w:hAnsi="Times New Roman" w:cs="Times New Roman"/>
          <w:sz w:val="28"/>
          <w:szCs w:val="28"/>
        </w:rPr>
        <w:t>К итоговой (государственной итоговой) аттестации допускается обучающийся, не имеющий академической задолженности, в полном объеме выполнивший учебный план или индивидуальный учебный план по основной профессиональной образовательной программе.</w:t>
      </w:r>
    </w:p>
    <w:p w:rsidR="00FF4089" w:rsidRPr="00AE652E" w:rsidRDefault="00FF4089" w:rsidP="00FF4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FF4089" w:rsidRDefault="00FF4089">
      <w:pP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bookmarkStart w:id="7" w:name="_Toc1084907"/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br w:type="page"/>
      </w:r>
    </w:p>
    <w:p w:rsidR="00FF4089" w:rsidRPr="00AE652E" w:rsidRDefault="00FF4089" w:rsidP="00FF4089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AE652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lastRenderedPageBreak/>
        <w:t>2. Требования к результатам освоения основной профессиональной образовательной программы</w:t>
      </w:r>
      <w:bookmarkEnd w:id="7"/>
    </w:p>
    <w:p w:rsidR="00FF4089" w:rsidRPr="00AE652E" w:rsidRDefault="00FF4089" w:rsidP="00FF4089">
      <w:pPr>
        <w:spacing w:after="5" w:line="247" w:lineRule="auto"/>
        <w:ind w:right="97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52E">
        <w:rPr>
          <w:rFonts w:ascii="Times New Roman" w:eastAsia="Times New Roman" w:hAnsi="Times New Roman" w:cs="Times New Roman"/>
          <w:color w:val="000000"/>
          <w:sz w:val="28"/>
          <w:szCs w:val="28"/>
        </w:rPr>
        <w:t>У выпускника должны быть сформированы следующие компетенции: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4"/>
        <w:gridCol w:w="2592"/>
        <w:gridCol w:w="2465"/>
        <w:gridCol w:w="2294"/>
      </w:tblGrid>
      <w:tr w:rsidR="00FF4089" w:rsidRPr="00AE652E" w:rsidTr="00FF4089">
        <w:trPr>
          <w:trHeight w:val="415"/>
        </w:trPr>
        <w:tc>
          <w:tcPr>
            <w:tcW w:w="1251" w:type="pct"/>
            <w:vMerge w:val="restart"/>
            <w:vAlign w:val="center"/>
          </w:tcPr>
          <w:p w:rsidR="00FF4089" w:rsidRPr="00AE652E" w:rsidRDefault="00FF4089" w:rsidP="00FF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749" w:type="pct"/>
            <w:gridSpan w:val="3"/>
            <w:vAlign w:val="center"/>
          </w:tcPr>
          <w:p w:rsidR="00FF4089" w:rsidRPr="00AE652E" w:rsidRDefault="00FF4089" w:rsidP="00FF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</w:tr>
      <w:tr w:rsidR="00FF4089" w:rsidRPr="00AE652E" w:rsidTr="00D506DA">
        <w:trPr>
          <w:trHeight w:val="234"/>
        </w:trPr>
        <w:tc>
          <w:tcPr>
            <w:tcW w:w="1251" w:type="pct"/>
            <w:vMerge/>
            <w:vAlign w:val="center"/>
          </w:tcPr>
          <w:p w:rsidR="00FF4089" w:rsidRPr="00AE652E" w:rsidRDefault="00FF4089" w:rsidP="00FF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vAlign w:val="center"/>
          </w:tcPr>
          <w:p w:rsidR="00FF4089" w:rsidRPr="00AE652E" w:rsidRDefault="00FF4089" w:rsidP="00FF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257" w:type="pct"/>
            <w:vAlign w:val="center"/>
          </w:tcPr>
          <w:p w:rsidR="00FF4089" w:rsidRPr="00AE652E" w:rsidRDefault="00FF4089" w:rsidP="00FF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170" w:type="pct"/>
            <w:vAlign w:val="center"/>
          </w:tcPr>
          <w:p w:rsidR="00FF4089" w:rsidRPr="00AE652E" w:rsidRDefault="00FF4089" w:rsidP="00FF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</w:t>
            </w:r>
          </w:p>
        </w:tc>
      </w:tr>
      <w:tr w:rsidR="00D506DA" w:rsidRPr="00AE652E" w:rsidTr="00787B86">
        <w:trPr>
          <w:trHeight w:val="234"/>
        </w:trPr>
        <w:tc>
          <w:tcPr>
            <w:tcW w:w="1251" w:type="pct"/>
          </w:tcPr>
          <w:p w:rsidR="00D506DA" w:rsidRPr="00AE652E" w:rsidRDefault="00D506DA" w:rsidP="00D5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ОК-1 -способностью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D506DA" w:rsidRPr="00CB57FF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основы философии</w:t>
            </w:r>
            <w:r w:rsidRPr="00CB57FF">
              <w:rPr>
                <w:rFonts w:ascii="Times New Roman" w:eastAsia="Times New Roman" w:hAnsi="Times New Roman" w:cs="Times New Roman"/>
              </w:rPr>
              <w:t xml:space="preserve"> для формирования мировоззренческой позиции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D506DA" w:rsidRPr="00CB57FF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CB57FF">
              <w:rPr>
                <w:rFonts w:ascii="Times New Roman" w:hAnsi="Times New Roman" w:cs="Times New Roman"/>
              </w:rPr>
              <w:t>использовать основы философских знаний для формирования мировоззренческой позиции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D506DA" w:rsidRPr="00CB57FF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Владеть навыками использования</w:t>
            </w:r>
            <w:r w:rsidRPr="00CB57FF">
              <w:rPr>
                <w:rFonts w:ascii="Times New Roman" w:eastAsia="Times New Roman" w:hAnsi="Times New Roman" w:cs="Times New Roman"/>
              </w:rPr>
              <w:t xml:space="preserve"> основы философских знаний для формирования мировоззренческой позиции</w:t>
            </w:r>
          </w:p>
        </w:tc>
      </w:tr>
      <w:tr w:rsidR="00D506DA" w:rsidRPr="00AE652E" w:rsidTr="00787B86">
        <w:trPr>
          <w:trHeight w:val="156"/>
        </w:trPr>
        <w:tc>
          <w:tcPr>
            <w:tcW w:w="1251" w:type="pct"/>
          </w:tcPr>
          <w:p w:rsidR="00D506DA" w:rsidRPr="00AE652E" w:rsidRDefault="00D506DA" w:rsidP="00D5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C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ОК-2-способностью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D506DA" w:rsidRPr="00CB57FF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</w:t>
            </w:r>
            <w:r w:rsidRPr="00CB57FF">
              <w:rPr>
                <w:rFonts w:ascii="Times New Roman" w:eastAsia="Times New Roman" w:hAnsi="Times New Roman" w:cs="Times New Roman"/>
              </w:rPr>
              <w:t xml:space="preserve">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D506DA" w:rsidRPr="00CB57FF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CB57FF">
              <w:rPr>
                <w:rFonts w:ascii="Times New Roman" w:hAnsi="Times New Roman" w:cs="Times New Roman"/>
              </w:rPr>
              <w:t>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D506DA" w:rsidRPr="00CB57FF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навыками анализа основных этапов и закономерностей</w:t>
            </w:r>
            <w:r w:rsidRPr="00CB57FF">
              <w:rPr>
                <w:rFonts w:ascii="Times New Roman" w:hAnsi="Times New Roman" w:cs="Times New Roman"/>
              </w:rPr>
              <w:t xml:space="preserve"> исторического развития общества для формирования гражданской позиции</w:t>
            </w:r>
          </w:p>
        </w:tc>
      </w:tr>
      <w:tr w:rsidR="00D506DA" w:rsidRPr="00AE652E" w:rsidTr="00787B86">
        <w:trPr>
          <w:trHeight w:val="156"/>
        </w:trPr>
        <w:tc>
          <w:tcPr>
            <w:tcW w:w="1251" w:type="pct"/>
          </w:tcPr>
          <w:p w:rsidR="00D506DA" w:rsidRPr="004A79CF" w:rsidRDefault="00D506DA" w:rsidP="00D5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A79C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ОК-3-способностью использовать основы экономических знаний в различных сферах деятельности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D506DA" w:rsidRPr="00395964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базовые экономические положения</w:t>
            </w:r>
            <w:r w:rsidRPr="00CB57FF">
              <w:rPr>
                <w:rFonts w:ascii="Times New Roman" w:eastAsia="Times New Roman" w:hAnsi="Times New Roman" w:cs="Times New Roman"/>
              </w:rPr>
              <w:t xml:space="preserve"> в различных сферах деятельности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D506DA" w:rsidRPr="00CB57FF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Умеет</w:t>
            </w:r>
            <w:r w:rsidRPr="00CB57FF">
              <w:rPr>
                <w:rFonts w:ascii="Times New Roman" w:eastAsia="Times New Roman" w:hAnsi="Times New Roman" w:cs="Times New Roman"/>
              </w:rPr>
              <w:t xml:space="preserve"> использовать основы экономических знаний в различных сферах деятельности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D506DA" w:rsidRPr="00CB57FF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приёмами использования базовых</w:t>
            </w:r>
            <w:r w:rsidRPr="00CB57FF">
              <w:rPr>
                <w:rFonts w:ascii="Times New Roman" w:hAnsi="Times New Roman" w:cs="Times New Roman"/>
              </w:rPr>
              <w:t xml:space="preserve"> экономических знаний в различных сферах деятельности</w:t>
            </w:r>
          </w:p>
        </w:tc>
      </w:tr>
      <w:tr w:rsidR="00D506DA" w:rsidRPr="00AE652E" w:rsidTr="00787B86">
        <w:trPr>
          <w:trHeight w:val="156"/>
        </w:trPr>
        <w:tc>
          <w:tcPr>
            <w:tcW w:w="1251" w:type="pct"/>
          </w:tcPr>
          <w:p w:rsidR="00D506DA" w:rsidRPr="004A79CF" w:rsidRDefault="00D506DA" w:rsidP="00D5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A79C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ОК-4-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D506DA" w:rsidRPr="00D3115C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3115C">
              <w:rPr>
                <w:rFonts w:ascii="Times New Roman" w:eastAsia="Times New Roman" w:hAnsi="Times New Roman" w:cs="Times New Roman"/>
              </w:rPr>
              <w:t>Знать формы и методы профессиональной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D506DA" w:rsidRPr="00395964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осуществлять профессиональную коммуникацию</w:t>
            </w:r>
            <w:r w:rsidRPr="00784E7D">
              <w:rPr>
                <w:rFonts w:ascii="Times New Roman" w:eastAsia="Times New Roman" w:hAnsi="Times New Roman" w:cs="Times New Roman"/>
              </w:rPr>
              <w:t xml:space="preserve">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D506DA" w:rsidRPr="00395964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Владеть навыками профессиональной </w:t>
            </w:r>
            <w:r w:rsidRPr="00784E7D">
              <w:rPr>
                <w:rFonts w:ascii="Times New Roman" w:eastAsia="Times New Roman" w:hAnsi="Times New Roman" w:cs="Times New Roman"/>
              </w:rPr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D506DA" w:rsidRPr="00AE652E" w:rsidTr="00787B86">
        <w:trPr>
          <w:trHeight w:val="156"/>
        </w:trPr>
        <w:tc>
          <w:tcPr>
            <w:tcW w:w="1251" w:type="pct"/>
          </w:tcPr>
          <w:p w:rsidR="00D506DA" w:rsidRPr="004A79CF" w:rsidRDefault="00D506DA" w:rsidP="00D5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A79C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ОК-5-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D506DA" w:rsidRPr="00132169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особенности работы в коллективе с социальными, этническими, конфессиональными и культурными</w:t>
            </w:r>
            <w:r w:rsidRPr="00C50B1E">
              <w:rPr>
                <w:rFonts w:ascii="Times New Roman" w:eastAsia="Times New Roman" w:hAnsi="Times New Roman"/>
              </w:rPr>
              <w:t xml:space="preserve"> различия</w:t>
            </w:r>
            <w:r>
              <w:rPr>
                <w:rFonts w:ascii="Times New Roman" w:eastAsia="Times New Roman" w:hAnsi="Times New Roman"/>
              </w:rPr>
              <w:t>ми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D506DA" w:rsidRPr="00132169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Уметь </w:t>
            </w:r>
            <w:r w:rsidRPr="00C50B1E">
              <w:rPr>
                <w:rFonts w:ascii="Times New Roman" w:eastAsia="Times New Roman" w:hAnsi="Times New Roman"/>
              </w:rPr>
              <w:t>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D506DA" w:rsidRPr="00132169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Владеть навыками работы</w:t>
            </w:r>
            <w:r w:rsidRPr="00C50B1E">
              <w:rPr>
                <w:rFonts w:ascii="Times New Roman" w:eastAsia="Times New Roman" w:hAnsi="Times New Roman"/>
              </w:rPr>
              <w:t xml:space="preserve">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D506DA" w:rsidRPr="00AE652E" w:rsidTr="00787B86">
        <w:trPr>
          <w:trHeight w:val="156"/>
        </w:trPr>
        <w:tc>
          <w:tcPr>
            <w:tcW w:w="1251" w:type="pct"/>
          </w:tcPr>
          <w:p w:rsidR="00D506DA" w:rsidRPr="004A79CF" w:rsidRDefault="00D506DA" w:rsidP="00D5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A79C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ОК-6- способностью использовать основы правовых знаний в различных сферах деятельности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D506DA" w:rsidRPr="00132169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Знать правовые основы в различных сферах деятельности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D506DA" w:rsidRPr="00132169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Уметь </w:t>
            </w:r>
            <w:r w:rsidRPr="00C50B1E">
              <w:rPr>
                <w:rFonts w:ascii="Times New Roman" w:eastAsia="Times New Roman" w:hAnsi="Times New Roman"/>
              </w:rPr>
              <w:t xml:space="preserve"> использовать основы правовых знаний в различных сферах деятельности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D506DA" w:rsidRPr="00132169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Владеть навыками использования основ</w:t>
            </w:r>
            <w:r w:rsidRPr="00C50B1E">
              <w:rPr>
                <w:rFonts w:ascii="Times New Roman" w:eastAsia="Times New Roman" w:hAnsi="Times New Roman"/>
              </w:rPr>
              <w:t xml:space="preserve"> правовых знаний в различных сферах деятельности</w:t>
            </w:r>
          </w:p>
        </w:tc>
      </w:tr>
      <w:tr w:rsidR="00D506DA" w:rsidRPr="00AE652E" w:rsidTr="00787B86">
        <w:trPr>
          <w:trHeight w:val="156"/>
        </w:trPr>
        <w:tc>
          <w:tcPr>
            <w:tcW w:w="1251" w:type="pct"/>
          </w:tcPr>
          <w:p w:rsidR="00D506DA" w:rsidRPr="004A79CF" w:rsidRDefault="00D506DA" w:rsidP="00D5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A79C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ОК-7-способностью к самоорганизации и самообразованию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D506DA" w:rsidRPr="00395964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правила, приемы и технологии </w:t>
            </w:r>
            <w:r w:rsidRPr="001C5F04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амоорганизации и самообразования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D506DA" w:rsidRPr="00395964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разрабатывать и реализовывать индивидуальную траекторию </w:t>
            </w:r>
            <w:r w:rsidRPr="001C5F04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амоорганизации и самообразования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D506DA" w:rsidRPr="00395964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Владеть правилами и приемами самообразования</w:t>
            </w:r>
          </w:p>
        </w:tc>
      </w:tr>
      <w:tr w:rsidR="00D506DA" w:rsidRPr="00AE652E" w:rsidTr="00787B86">
        <w:trPr>
          <w:trHeight w:val="156"/>
        </w:trPr>
        <w:tc>
          <w:tcPr>
            <w:tcW w:w="1251" w:type="pct"/>
          </w:tcPr>
          <w:p w:rsidR="00D506DA" w:rsidRPr="004A79CF" w:rsidRDefault="00D506DA" w:rsidP="00D5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A79C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ОК-8 -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D506DA" w:rsidRPr="00395964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правила и технику выполнения физических упражнений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D506DA" w:rsidRPr="00395964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физические упражнения,  для обеспечения </w:t>
            </w:r>
            <w:r w:rsidRPr="00396CED">
              <w:rPr>
                <w:rFonts w:ascii="Times New Roman" w:eastAsia="Times New Roman" w:hAnsi="Times New Roman" w:cs="Times New Roman"/>
              </w:rPr>
              <w:t xml:space="preserve"> полноценной социальной и профессиональной деятельности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D506DA" w:rsidRPr="00395964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Владеть методами</w:t>
            </w:r>
            <w:r w:rsidRPr="00396CED">
              <w:rPr>
                <w:rFonts w:ascii="Times New Roman" w:eastAsia="Times New Roman" w:hAnsi="Times New Roman" w:cs="Times New Roman"/>
              </w:rPr>
              <w:t xml:space="preserve"> и средства</w:t>
            </w:r>
            <w:r>
              <w:rPr>
                <w:rFonts w:ascii="Times New Roman" w:eastAsia="Times New Roman" w:hAnsi="Times New Roman" w:cs="Times New Roman"/>
              </w:rPr>
              <w:t>ми</w:t>
            </w:r>
            <w:r w:rsidRPr="00396CED">
              <w:rPr>
                <w:rFonts w:ascii="Times New Roman" w:eastAsia="Times New Roman" w:hAnsi="Times New Roman" w:cs="Times New Roman"/>
              </w:rPr>
              <w:t xml:space="preserve"> физической культуры для обеспечения полноценной социальной и профессиональной деятельности</w:t>
            </w:r>
          </w:p>
        </w:tc>
      </w:tr>
      <w:tr w:rsidR="00D506DA" w:rsidRPr="00AE652E" w:rsidTr="00787B86">
        <w:trPr>
          <w:trHeight w:val="156"/>
        </w:trPr>
        <w:tc>
          <w:tcPr>
            <w:tcW w:w="1251" w:type="pct"/>
          </w:tcPr>
          <w:p w:rsidR="00D506DA" w:rsidRPr="004A79CF" w:rsidRDefault="00D506DA" w:rsidP="00D5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A79C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ОК-9-способностью использовать приемы оказания первой помощи, методы защиты в условиях чрезвычайных ситуаций</w:t>
            </w:r>
          </w:p>
          <w:p w:rsidR="00D506DA" w:rsidRPr="004A79CF" w:rsidRDefault="00D506DA" w:rsidP="00D5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D506DA" w:rsidRPr="00395964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основные методы защиты производственного персонала и населения от возможных последствий чрезвычайных ситуаций, способы оказания первой помощи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D506DA" w:rsidRPr="00395964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применять способы и приемы оказания первой помощи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D506DA" w:rsidRPr="00395964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Владеть приемами оказания первой помощи, методами</w:t>
            </w:r>
            <w:r w:rsidRPr="008A2062">
              <w:rPr>
                <w:rFonts w:ascii="Times New Roman" w:eastAsia="Times New Roman" w:hAnsi="Times New Roman" w:cs="Times New Roman"/>
              </w:rPr>
              <w:t xml:space="preserve"> защиты в условиях чрезвычайных ситуаций</w:t>
            </w:r>
          </w:p>
        </w:tc>
      </w:tr>
      <w:tr w:rsidR="00D506DA" w:rsidRPr="00AE652E" w:rsidTr="00787B86">
        <w:trPr>
          <w:trHeight w:val="156"/>
        </w:trPr>
        <w:tc>
          <w:tcPr>
            <w:tcW w:w="1251" w:type="pct"/>
          </w:tcPr>
          <w:p w:rsidR="00D506DA" w:rsidRPr="004A79CF" w:rsidRDefault="00D506DA" w:rsidP="00D5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A79C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ОПК-1 -способностью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D506DA" w:rsidRPr="00395964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структуру локальных и глобальных компьютерных сетей; основные требования информационной безопасности; общие характеристики процессов сбора, передачи и обработки информации для решения</w:t>
            </w:r>
            <w:r w:rsidRPr="00316B07">
              <w:rPr>
                <w:rFonts w:ascii="Times New Roman" w:eastAsia="Times New Roman" w:hAnsi="Times New Roman" w:cs="Times New Roman"/>
              </w:rPr>
              <w:t xml:space="preserve"> стандартны</w:t>
            </w:r>
            <w:r>
              <w:rPr>
                <w:rFonts w:ascii="Times New Roman" w:eastAsia="Times New Roman" w:hAnsi="Times New Roman" w:cs="Times New Roman"/>
              </w:rPr>
              <w:t>х задач</w:t>
            </w:r>
            <w:r w:rsidRPr="00316B07">
              <w:rPr>
                <w:rFonts w:ascii="Times New Roman" w:eastAsia="Times New Roman" w:hAnsi="Times New Roman" w:cs="Times New Roman"/>
              </w:rPr>
              <w:t xml:space="preserve"> профессиональной деятельности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D506DA" w:rsidRPr="00395964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</w:t>
            </w:r>
            <w:r w:rsidRPr="002333EE">
              <w:rPr>
                <w:rFonts w:ascii="Times New Roman" w:eastAsia="Times New Roman" w:hAnsi="Times New Roman" w:cs="Times New Roman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D506DA" w:rsidRPr="00395964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Владеть навыками решения стандартных задач</w:t>
            </w:r>
            <w:r w:rsidRPr="002333EE">
              <w:rPr>
                <w:rFonts w:ascii="Times New Roman" w:eastAsia="Times New Roman" w:hAnsi="Times New Roman" w:cs="Times New Roman"/>
              </w:rPr>
              <w:t xml:space="preserve">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D506DA" w:rsidRPr="00AE652E" w:rsidTr="00787B86">
        <w:trPr>
          <w:trHeight w:val="156"/>
        </w:trPr>
        <w:tc>
          <w:tcPr>
            <w:tcW w:w="1251" w:type="pct"/>
          </w:tcPr>
          <w:p w:rsidR="00D506DA" w:rsidRPr="004A79CF" w:rsidRDefault="00D506DA" w:rsidP="00D5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A79C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ОПК – 2-способностью </w:t>
            </w:r>
            <w:r w:rsidRPr="004A79C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D506DA" w:rsidRPr="00E8001F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8001F">
              <w:rPr>
                <w:rFonts w:ascii="Times New Roman" w:eastAsia="Times New Roman" w:hAnsi="Times New Roman" w:cs="Times New Roman"/>
              </w:rPr>
              <w:lastRenderedPageBreak/>
              <w:t xml:space="preserve">Знать методы, процедуры, правила, </w:t>
            </w:r>
            <w:r w:rsidRPr="00E8001F">
              <w:rPr>
                <w:rFonts w:ascii="Times New Roman" w:eastAsia="Times New Roman" w:hAnsi="Times New Roman" w:cs="Times New Roman"/>
              </w:rPr>
              <w:lastRenderedPageBreak/>
              <w:t>принципы  сбора, анализа и обработки данных, необходимых для решения профессиональных задач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D506DA" w:rsidRPr="00E8001F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8001F">
              <w:rPr>
                <w:rFonts w:ascii="Times New Roman" w:eastAsia="Times New Roman" w:hAnsi="Times New Roman" w:cs="Times New Roman"/>
              </w:rPr>
              <w:lastRenderedPageBreak/>
              <w:t xml:space="preserve">Уметь осуществлять сбор, анализ и </w:t>
            </w:r>
            <w:r w:rsidRPr="00E8001F">
              <w:rPr>
                <w:rFonts w:ascii="Times New Roman" w:eastAsia="Times New Roman" w:hAnsi="Times New Roman" w:cs="Times New Roman"/>
              </w:rPr>
              <w:lastRenderedPageBreak/>
              <w:t>обработку данных, необходимых для решения профессиональных задач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D506DA" w:rsidRPr="00E8001F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8001F">
              <w:rPr>
                <w:rFonts w:ascii="Times New Roman" w:eastAsia="Times New Roman" w:hAnsi="Times New Roman" w:cs="Times New Roman"/>
              </w:rPr>
              <w:lastRenderedPageBreak/>
              <w:t xml:space="preserve">Владеть навыками осуществления сбора, </w:t>
            </w:r>
            <w:r w:rsidRPr="00E8001F">
              <w:rPr>
                <w:rFonts w:ascii="Times New Roman" w:eastAsia="Times New Roman" w:hAnsi="Times New Roman" w:cs="Times New Roman"/>
              </w:rPr>
              <w:lastRenderedPageBreak/>
              <w:t>анализа и обработки данных, необходимых для решения профессиональных задач</w:t>
            </w:r>
          </w:p>
        </w:tc>
      </w:tr>
      <w:tr w:rsidR="00D506DA" w:rsidRPr="00AE652E" w:rsidTr="00787B86">
        <w:trPr>
          <w:trHeight w:val="156"/>
        </w:trPr>
        <w:tc>
          <w:tcPr>
            <w:tcW w:w="1251" w:type="pct"/>
          </w:tcPr>
          <w:p w:rsidR="00D506DA" w:rsidRPr="004A79CF" w:rsidRDefault="00D506DA" w:rsidP="00D5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A79C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ОПК-3 -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D506DA" w:rsidRPr="005C16BF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C16BF">
              <w:rPr>
                <w:rFonts w:ascii="Times New Roman" w:eastAsia="Times New Roman" w:hAnsi="Times New Roman" w:cs="Times New Roman"/>
              </w:rPr>
              <w:t>Знать инструменты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D506DA" w:rsidRPr="005C16BF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C16BF">
              <w:rPr>
                <w:rFonts w:ascii="Times New Roman" w:eastAsia="Times New Roman" w:hAnsi="Times New Roman" w:cs="Times New Roman"/>
              </w:rPr>
              <w:t>Уметь выб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5C16BF">
              <w:rPr>
                <w:rFonts w:ascii="Times New Roman" w:eastAsia="Times New Roman" w:hAnsi="Times New Roman" w:cs="Times New Roman"/>
              </w:rPr>
              <w:t>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D506DA" w:rsidRPr="005C16BF" w:rsidRDefault="00D506DA" w:rsidP="00D506D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C16BF">
              <w:rPr>
                <w:rFonts w:ascii="Times New Roman" w:eastAsia="Times New Roman" w:hAnsi="Times New Roman" w:cs="Times New Roman"/>
              </w:rPr>
              <w:t>Владеть методами выб</w:t>
            </w:r>
            <w:r>
              <w:rPr>
                <w:rFonts w:ascii="Times New Roman" w:eastAsia="Times New Roman" w:hAnsi="Times New Roman" w:cs="Times New Roman"/>
              </w:rPr>
              <w:t>ор</w:t>
            </w:r>
            <w:r w:rsidRPr="005C16BF">
              <w:rPr>
                <w:rFonts w:ascii="Times New Roman" w:eastAsia="Times New Roman" w:hAnsi="Times New Roman" w:cs="Times New Roman"/>
              </w:rPr>
              <w:t>а инструментальных средств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</w:tr>
      <w:tr w:rsidR="00D506DA" w:rsidRPr="00AE652E" w:rsidTr="00787B86">
        <w:trPr>
          <w:trHeight w:val="156"/>
        </w:trPr>
        <w:tc>
          <w:tcPr>
            <w:tcW w:w="1251" w:type="pct"/>
          </w:tcPr>
          <w:p w:rsidR="00D506DA" w:rsidRPr="004A79CF" w:rsidRDefault="00D506DA" w:rsidP="00D5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A79C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ОПК-4 - способностью находить организационно-управленческие решения в профессиональной деятельности и готовность нести за них ответственность </w:t>
            </w:r>
          </w:p>
          <w:p w:rsidR="00D506DA" w:rsidRPr="004A79CF" w:rsidRDefault="00D506DA" w:rsidP="00D5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22" w:type="pct"/>
            <w:shd w:val="clear" w:color="auto" w:fill="auto"/>
          </w:tcPr>
          <w:p w:rsidR="00D506DA" w:rsidRPr="00395964" w:rsidRDefault="00D506DA" w:rsidP="00D506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 xml:space="preserve">Знать </w:t>
            </w:r>
            <w:r w:rsidRPr="00395964">
              <w:rPr>
                <w:rFonts w:ascii="Times New Roman" w:eastAsia="Calibri" w:hAnsi="Times New Roman" w:cs="Times New Roman"/>
              </w:rPr>
              <w:t>организационно-управленческие решения в профессиональной деятельности</w:t>
            </w:r>
          </w:p>
        </w:tc>
        <w:tc>
          <w:tcPr>
            <w:tcW w:w="1257" w:type="pct"/>
            <w:shd w:val="clear" w:color="auto" w:fill="auto"/>
          </w:tcPr>
          <w:p w:rsidR="00D506DA" w:rsidRPr="00395964" w:rsidRDefault="00D506DA" w:rsidP="00D506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>Уметь</w:t>
            </w:r>
            <w:r w:rsidRPr="00395964">
              <w:rPr>
                <w:rFonts w:ascii="Times New Roman" w:eastAsia="Calibri" w:hAnsi="Times New Roman" w:cs="Times New Roman"/>
              </w:rPr>
              <w:t xml:space="preserve"> находить организационно-управленческие решения в профессиональной деятельности и готов нести за них ответственность</w:t>
            </w:r>
          </w:p>
        </w:tc>
        <w:tc>
          <w:tcPr>
            <w:tcW w:w="1170" w:type="pct"/>
            <w:shd w:val="clear" w:color="auto" w:fill="auto"/>
          </w:tcPr>
          <w:p w:rsidR="00D506DA" w:rsidRPr="00395964" w:rsidRDefault="00D506DA" w:rsidP="00D506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>Владеть</w:t>
            </w:r>
            <w:r w:rsidRPr="00395964">
              <w:rPr>
                <w:rFonts w:ascii="Times New Roman" w:eastAsia="Calibri" w:hAnsi="Times New Roman" w:cs="Times New Roman"/>
              </w:rPr>
              <w:t xml:space="preserve"> способностью находить организационно-управленческие решения в профессиональной деятельности и готов нести за них ответственность</w:t>
            </w:r>
          </w:p>
        </w:tc>
      </w:tr>
      <w:tr w:rsidR="00D506DA" w:rsidRPr="00AE652E" w:rsidTr="00787B86">
        <w:trPr>
          <w:trHeight w:val="156"/>
        </w:trPr>
        <w:tc>
          <w:tcPr>
            <w:tcW w:w="1251" w:type="pct"/>
          </w:tcPr>
          <w:p w:rsidR="00D506DA" w:rsidRPr="004A79CF" w:rsidRDefault="00D506DA" w:rsidP="00D5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A79C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ПК-1 -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1322" w:type="pct"/>
            <w:shd w:val="clear" w:color="auto" w:fill="auto"/>
          </w:tcPr>
          <w:p w:rsidR="00D506DA" w:rsidRPr="00395964" w:rsidRDefault="00D506DA" w:rsidP="00D506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>Знать способы и методы сбора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1257" w:type="pct"/>
            <w:shd w:val="clear" w:color="auto" w:fill="auto"/>
          </w:tcPr>
          <w:p w:rsidR="00D506DA" w:rsidRPr="00395964" w:rsidRDefault="00D506DA" w:rsidP="00D506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>Уметь собирать и 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1170" w:type="pct"/>
            <w:shd w:val="clear" w:color="auto" w:fill="auto"/>
          </w:tcPr>
          <w:p w:rsidR="00D506DA" w:rsidRPr="00395964" w:rsidRDefault="00D506DA" w:rsidP="00D506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>Владеть навыками сбора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EE1D56" w:rsidRPr="00AE652E" w:rsidTr="00787B86">
        <w:trPr>
          <w:trHeight w:val="156"/>
        </w:trPr>
        <w:tc>
          <w:tcPr>
            <w:tcW w:w="1251" w:type="pct"/>
          </w:tcPr>
          <w:p w:rsidR="00EE1D56" w:rsidRPr="004A79CF" w:rsidRDefault="00EE1D56" w:rsidP="00EE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A79C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ПК-2 - способностью на основе типовых методик и действующей </w:t>
            </w:r>
            <w:r w:rsidRPr="004A79C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1322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lastRenderedPageBreak/>
              <w:t xml:space="preserve">Знать типовые методики и действующую нормативно-правовую базу, необходимую для </w:t>
            </w:r>
            <w:r w:rsidRPr="00395964">
              <w:rPr>
                <w:rFonts w:ascii="Times New Roman" w:eastAsia="Times New Roman" w:hAnsi="Times New Roman" w:cs="Times New Roman"/>
              </w:rPr>
              <w:lastRenderedPageBreak/>
              <w:t>расчёта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1257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lastRenderedPageBreak/>
              <w:t xml:space="preserve">Уметь на основе типовых методик и действующей нормативно-правовой </w:t>
            </w:r>
            <w:r w:rsidRPr="00395964">
              <w:rPr>
                <w:rFonts w:ascii="Times New Roman" w:eastAsia="Times New Roman" w:hAnsi="Times New Roman" w:cs="Times New Roman"/>
              </w:rPr>
              <w:lastRenderedPageBreak/>
              <w:t>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1170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lastRenderedPageBreak/>
              <w:t xml:space="preserve">Владеть навыками на основе типовых методик и действующей </w:t>
            </w:r>
            <w:r w:rsidRPr="00395964">
              <w:rPr>
                <w:rFonts w:ascii="Times New Roman" w:eastAsia="Times New Roman" w:hAnsi="Times New Roman" w:cs="Times New Roman"/>
              </w:rPr>
              <w:lastRenderedPageBreak/>
              <w:t>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EE1D56" w:rsidRPr="00AE652E" w:rsidTr="00787B86">
        <w:trPr>
          <w:trHeight w:val="156"/>
        </w:trPr>
        <w:tc>
          <w:tcPr>
            <w:tcW w:w="1251" w:type="pct"/>
          </w:tcPr>
          <w:p w:rsidR="00EE1D56" w:rsidRPr="004A79CF" w:rsidRDefault="00EE1D56" w:rsidP="00EE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A79C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ПК-3-способностью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1322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>Знать необходимые для составления экономических разделов планы расчеты, обосновать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1257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>Уметь выполнять необходимые для составления экономических разделов планы расчеты, обосновать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1170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>Владеть навыками выполнения необходимых для составления экономических разделов планы расчеты, обосновать их и представлять результаты работы в соответствии с принятыми в организации стандартами</w:t>
            </w:r>
          </w:p>
        </w:tc>
      </w:tr>
      <w:tr w:rsidR="00EE1D56" w:rsidRPr="00AE652E" w:rsidTr="00787B86">
        <w:trPr>
          <w:trHeight w:val="156"/>
        </w:trPr>
        <w:tc>
          <w:tcPr>
            <w:tcW w:w="1251" w:type="pct"/>
          </w:tcPr>
          <w:p w:rsidR="00EE1D56" w:rsidRPr="004A79CF" w:rsidRDefault="00EE1D56" w:rsidP="00EE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A79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ПК-9 - способностью организовать деятельность малой группы, созданной для реализации конкретного экономического проекта</w:t>
            </w:r>
          </w:p>
        </w:tc>
        <w:tc>
          <w:tcPr>
            <w:tcW w:w="1322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>Знать организацию деятельности малой группы, созданной для реализации конкретного экономического проекта</w:t>
            </w:r>
          </w:p>
        </w:tc>
        <w:tc>
          <w:tcPr>
            <w:tcW w:w="1257" w:type="pct"/>
            <w:shd w:val="clear" w:color="auto" w:fill="auto"/>
          </w:tcPr>
          <w:p w:rsidR="00EE1D56" w:rsidRPr="00395964" w:rsidRDefault="00EE1D56" w:rsidP="00EE1D56">
            <w:pPr>
              <w:tabs>
                <w:tab w:val="left" w:pos="21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>Уметь </w:t>
            </w:r>
            <w:r w:rsidRPr="00395964">
              <w:rPr>
                <w:rFonts w:ascii="Times New Roman" w:eastAsia="Calibri" w:hAnsi="Times New Roman" w:cs="Times New Roman"/>
              </w:rPr>
              <w:t>организовывать деятельность малой группы, созданной для реализации конкретного экономического проекта</w:t>
            </w:r>
          </w:p>
        </w:tc>
        <w:tc>
          <w:tcPr>
            <w:tcW w:w="1170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>Владеть</w:t>
            </w:r>
            <w:r w:rsidRPr="00395964">
              <w:rPr>
                <w:rFonts w:ascii="Times New Roman" w:eastAsia="Calibri" w:hAnsi="Times New Roman" w:cs="Times New Roman"/>
              </w:rPr>
              <w:t xml:space="preserve"> способностью организовывать деятельность малой группы, созданной для реализации конкретного экономического проекта</w:t>
            </w:r>
          </w:p>
        </w:tc>
      </w:tr>
      <w:tr w:rsidR="00EE1D56" w:rsidRPr="00AE652E" w:rsidTr="00787B86">
        <w:trPr>
          <w:trHeight w:val="132"/>
        </w:trPr>
        <w:tc>
          <w:tcPr>
            <w:tcW w:w="1251" w:type="pct"/>
          </w:tcPr>
          <w:p w:rsidR="00EE1D56" w:rsidRPr="00AE652E" w:rsidRDefault="00EE1D56" w:rsidP="00EE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ПК-10 - способностью использовать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1322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 xml:space="preserve">Знать </w:t>
            </w:r>
            <w:r w:rsidRPr="00395964">
              <w:rPr>
                <w:rFonts w:ascii="Times New Roman" w:eastAsia="Calibri" w:hAnsi="Times New Roman" w:cs="Times New Roman"/>
              </w:rPr>
              <w:t>способы использования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1257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>Уметь</w:t>
            </w:r>
            <w:r w:rsidRPr="00395964">
              <w:rPr>
                <w:rFonts w:ascii="Times New Roman" w:eastAsia="Calibri" w:hAnsi="Times New Roman" w:cs="Times New Roman"/>
              </w:rPr>
              <w:t xml:space="preserve"> использовать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1170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>Владеть</w:t>
            </w:r>
            <w:r w:rsidRPr="00395964">
              <w:rPr>
                <w:rFonts w:ascii="Times New Roman" w:eastAsia="Calibri" w:hAnsi="Times New Roman" w:cs="Times New Roman"/>
              </w:rPr>
              <w:t xml:space="preserve"> способностью использовать для решения коммуникативных задач современные технические средства и информационные технологии</w:t>
            </w:r>
          </w:p>
        </w:tc>
      </w:tr>
      <w:tr w:rsidR="00EE1D56" w:rsidRPr="00AE652E" w:rsidTr="00787B86">
        <w:trPr>
          <w:trHeight w:val="132"/>
        </w:trPr>
        <w:tc>
          <w:tcPr>
            <w:tcW w:w="1251" w:type="pct"/>
          </w:tcPr>
          <w:p w:rsidR="00EE1D56" w:rsidRPr="00AE652E" w:rsidRDefault="00EE1D56" w:rsidP="00EE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 xml:space="preserve">ПК-11 - способностью критически оценить предлагаемые варианты управленческих </w:t>
            </w:r>
            <w:r w:rsidRPr="004A79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lastRenderedPageBreak/>
              <w:t>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1322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lastRenderedPageBreak/>
              <w:t xml:space="preserve">Знать </w:t>
            </w:r>
            <w:r w:rsidRPr="00395964">
              <w:rPr>
                <w:rFonts w:ascii="Times New Roman" w:eastAsia="Calibri" w:hAnsi="Times New Roman" w:cs="Times New Roman"/>
              </w:rPr>
              <w:t xml:space="preserve">способы критически оценить предлагаемые варианты управленческих решений и разработать и обосновать предложения </w:t>
            </w:r>
            <w:r w:rsidRPr="00395964">
              <w:rPr>
                <w:rFonts w:ascii="Times New Roman" w:eastAsia="Calibri" w:hAnsi="Times New Roman" w:cs="Times New Roman"/>
              </w:rPr>
              <w:lastRenderedPageBreak/>
              <w:t>по их совершенствованию с учетом критериев социально-экономической эффективности, рисков и возможных социально-экономических последствий;</w:t>
            </w:r>
          </w:p>
        </w:tc>
        <w:tc>
          <w:tcPr>
            <w:tcW w:w="1257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lastRenderedPageBreak/>
              <w:t>Уметь</w:t>
            </w:r>
            <w:r w:rsidRPr="00395964">
              <w:rPr>
                <w:rFonts w:ascii="Times New Roman" w:eastAsia="Calibri" w:hAnsi="Times New Roman" w:cs="Times New Roman"/>
              </w:rPr>
              <w:t xml:space="preserve"> критически оценить предлагаемые варианты управленческих решений и разработать и обосновать </w:t>
            </w:r>
            <w:r w:rsidRPr="00395964">
              <w:rPr>
                <w:rFonts w:ascii="Times New Roman" w:eastAsia="Calibri" w:hAnsi="Times New Roman" w:cs="Times New Roman"/>
              </w:rPr>
              <w:lastRenderedPageBreak/>
              <w:t>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последствий;</w:t>
            </w:r>
          </w:p>
        </w:tc>
        <w:tc>
          <w:tcPr>
            <w:tcW w:w="1170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lastRenderedPageBreak/>
              <w:t>Владеть</w:t>
            </w:r>
            <w:r w:rsidRPr="00395964">
              <w:rPr>
                <w:rFonts w:ascii="Times New Roman" w:eastAsia="Calibri" w:hAnsi="Times New Roman" w:cs="Times New Roman"/>
              </w:rPr>
              <w:t xml:space="preserve"> способностью критически оценить предлагаемые варианты управленческих </w:t>
            </w:r>
            <w:r w:rsidRPr="00395964">
              <w:rPr>
                <w:rFonts w:ascii="Times New Roman" w:eastAsia="Calibri" w:hAnsi="Times New Roman" w:cs="Times New Roman"/>
              </w:rPr>
              <w:lastRenderedPageBreak/>
              <w:t>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последствий;</w:t>
            </w:r>
          </w:p>
        </w:tc>
      </w:tr>
      <w:tr w:rsidR="00EE1D56" w:rsidRPr="00AE652E" w:rsidTr="00787B86">
        <w:trPr>
          <w:trHeight w:val="132"/>
        </w:trPr>
        <w:tc>
          <w:tcPr>
            <w:tcW w:w="1251" w:type="pct"/>
          </w:tcPr>
          <w:p w:rsidR="00EE1D56" w:rsidRPr="00AE652E" w:rsidRDefault="00EE1D56" w:rsidP="00EE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ПК-14 -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1322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 xml:space="preserve">Знать </w:t>
            </w:r>
            <w:r w:rsidRPr="00395964">
              <w:rPr>
                <w:rFonts w:ascii="Times New Roman" w:eastAsia="Calibri" w:hAnsi="Times New Roman" w:cs="Times New Roman"/>
              </w:rPr>
              <w:t>способы осуществления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проводки;</w:t>
            </w:r>
          </w:p>
        </w:tc>
        <w:tc>
          <w:tcPr>
            <w:tcW w:w="1257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>Уметь</w:t>
            </w:r>
            <w:r w:rsidRPr="00395964">
              <w:rPr>
                <w:rFonts w:ascii="Times New Roman" w:eastAsia="Calibri" w:hAnsi="Times New Roman" w:cs="Times New Roman"/>
              </w:rPr>
              <w:t xml:space="preserve">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проводки;</w:t>
            </w:r>
          </w:p>
        </w:tc>
        <w:tc>
          <w:tcPr>
            <w:tcW w:w="1170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>Владеть</w:t>
            </w:r>
            <w:r w:rsidRPr="00395964">
              <w:rPr>
                <w:rFonts w:ascii="Times New Roman" w:eastAsia="Calibri" w:hAnsi="Times New Roman" w:cs="Times New Roman"/>
              </w:rPr>
              <w:t xml:space="preserve">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проводки;</w:t>
            </w:r>
          </w:p>
        </w:tc>
      </w:tr>
      <w:tr w:rsidR="00EE1D56" w:rsidRPr="00AE652E" w:rsidTr="00787B86">
        <w:trPr>
          <w:trHeight w:val="132"/>
        </w:trPr>
        <w:tc>
          <w:tcPr>
            <w:tcW w:w="1251" w:type="pct"/>
          </w:tcPr>
          <w:p w:rsidR="00EE1D56" w:rsidRPr="00AE652E" w:rsidRDefault="00EE1D56" w:rsidP="00EE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ПК-15 - 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1322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 xml:space="preserve">Знать </w:t>
            </w:r>
            <w:r w:rsidRPr="00395964">
              <w:rPr>
                <w:rFonts w:ascii="Times New Roman" w:eastAsia="Calibri" w:hAnsi="Times New Roman" w:cs="Times New Roman"/>
              </w:rPr>
              <w:t>способы формирования бухгалтерских проводок по учету источников и итогам инвентаризации и финансовых обязательств организации;</w:t>
            </w:r>
          </w:p>
        </w:tc>
        <w:tc>
          <w:tcPr>
            <w:tcW w:w="1257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>Уметь</w:t>
            </w:r>
            <w:r w:rsidRPr="00395964">
              <w:rPr>
                <w:rFonts w:ascii="Times New Roman" w:eastAsia="Calibri" w:hAnsi="Times New Roman" w:cs="Times New Roman"/>
              </w:rPr>
              <w:t xml:space="preserve"> формировать бухгалтерские проводки по учету источников и итогам инвентаризации и финансовых обязательств организации;</w:t>
            </w:r>
          </w:p>
        </w:tc>
        <w:tc>
          <w:tcPr>
            <w:tcW w:w="1170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>Владеть</w:t>
            </w:r>
            <w:r w:rsidRPr="00395964">
              <w:rPr>
                <w:rFonts w:ascii="Times New Roman" w:eastAsia="Calibri" w:hAnsi="Times New Roman" w:cs="Times New Roman"/>
              </w:rPr>
              <w:t xml:space="preserve"> способностью формирования бухгалтерских проводок по учету источников и итогам инвентаризации и финансовых обязательств организации;</w:t>
            </w:r>
          </w:p>
        </w:tc>
      </w:tr>
      <w:tr w:rsidR="00EE1D56" w:rsidRPr="00AE652E" w:rsidTr="00787B86">
        <w:trPr>
          <w:trHeight w:val="132"/>
        </w:trPr>
        <w:tc>
          <w:tcPr>
            <w:tcW w:w="1251" w:type="pct"/>
          </w:tcPr>
          <w:p w:rsidR="00EE1D56" w:rsidRPr="00AE652E" w:rsidRDefault="00EE1D56" w:rsidP="00EE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ПК-16 - способностью оформлять платежные документы и формировать бухгалтерские проводки по начислению и перечислению </w:t>
            </w:r>
            <w:r w:rsidRPr="00D50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налогов и сборов в бюджеты различных уровней, страховых взносов - во внебюджетные фонды</w:t>
            </w:r>
          </w:p>
        </w:tc>
        <w:tc>
          <w:tcPr>
            <w:tcW w:w="1322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lastRenderedPageBreak/>
              <w:t xml:space="preserve">Знать </w:t>
            </w:r>
            <w:r w:rsidRPr="00395964">
              <w:rPr>
                <w:rFonts w:ascii="Times New Roman" w:eastAsia="Calibri" w:hAnsi="Times New Roman" w:cs="Times New Roman"/>
              </w:rPr>
              <w:t xml:space="preserve">способы оформления платежных документов и формирования бухгалтерских проводок по начислению и перечислению налогов и сборов в бюджеты различных уровней, </w:t>
            </w:r>
            <w:r w:rsidRPr="00395964">
              <w:rPr>
                <w:rFonts w:ascii="Times New Roman" w:eastAsia="Calibri" w:hAnsi="Times New Roman" w:cs="Times New Roman"/>
              </w:rPr>
              <w:lastRenderedPageBreak/>
              <w:t>страховых взносов - во внебюджетные фонды</w:t>
            </w:r>
          </w:p>
        </w:tc>
        <w:tc>
          <w:tcPr>
            <w:tcW w:w="1257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lastRenderedPageBreak/>
              <w:t>Уметь</w:t>
            </w:r>
            <w:r w:rsidRPr="00395964">
              <w:rPr>
                <w:rFonts w:ascii="Times New Roman" w:eastAsia="Calibri" w:hAnsi="Times New Roman" w:cs="Times New Roman"/>
              </w:rPr>
              <w:t xml:space="preserve"> оформлять платежные документы и формировать бухгалтерские проводки по начислению и перечислению налогов и сборов в бюджеты различных уровней, </w:t>
            </w:r>
            <w:r w:rsidRPr="00395964">
              <w:rPr>
                <w:rFonts w:ascii="Times New Roman" w:eastAsia="Calibri" w:hAnsi="Times New Roman" w:cs="Times New Roman"/>
              </w:rPr>
              <w:lastRenderedPageBreak/>
              <w:t>страховых взносов - во внебюджетные фонды</w:t>
            </w:r>
          </w:p>
        </w:tc>
        <w:tc>
          <w:tcPr>
            <w:tcW w:w="1170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lastRenderedPageBreak/>
              <w:t>Владеть</w:t>
            </w:r>
            <w:r w:rsidRPr="00395964">
              <w:rPr>
                <w:rFonts w:ascii="Times New Roman" w:eastAsia="Calibri" w:hAnsi="Times New Roman" w:cs="Times New Roman"/>
              </w:rPr>
              <w:t xml:space="preserve"> способностью оформлять платежные документы и формировать бухгалтерские проводки по начислению и </w:t>
            </w:r>
            <w:r w:rsidRPr="00395964">
              <w:rPr>
                <w:rFonts w:ascii="Times New Roman" w:eastAsia="Calibri" w:hAnsi="Times New Roman" w:cs="Times New Roman"/>
              </w:rPr>
              <w:lastRenderedPageBreak/>
              <w:t>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EE1D56" w:rsidRPr="00AE652E" w:rsidTr="00787B86">
        <w:trPr>
          <w:trHeight w:val="136"/>
        </w:trPr>
        <w:tc>
          <w:tcPr>
            <w:tcW w:w="1251" w:type="pct"/>
          </w:tcPr>
          <w:p w:rsidR="00EE1D56" w:rsidRPr="00AE652E" w:rsidRDefault="00EE1D56" w:rsidP="00EE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ПК-17 -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1322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 xml:space="preserve">Знать </w:t>
            </w:r>
            <w:r w:rsidRPr="00395964">
              <w:rPr>
                <w:rFonts w:ascii="Times New Roman" w:eastAsia="Calibri" w:hAnsi="Times New Roman" w:cs="Times New Roman"/>
              </w:rPr>
              <w:t>способы отражения на счетах бухгалтерского учета результаты хозяйственной деятельности за отчетный период, составления формы бухгалтерской и статистической отчетности, налоговые декларации</w:t>
            </w:r>
          </w:p>
        </w:tc>
        <w:tc>
          <w:tcPr>
            <w:tcW w:w="1257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>Уметь</w:t>
            </w:r>
            <w:r w:rsidRPr="00395964">
              <w:rPr>
                <w:rFonts w:ascii="Times New Roman" w:eastAsia="Calibri" w:hAnsi="Times New Roman" w:cs="Times New Roman"/>
              </w:rPr>
              <w:t xml:space="preserve">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1170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>Владеть</w:t>
            </w:r>
            <w:r w:rsidRPr="00395964">
              <w:rPr>
                <w:rFonts w:ascii="Times New Roman" w:eastAsia="Calibri" w:hAnsi="Times New Roman" w:cs="Times New Roman"/>
              </w:rPr>
              <w:t xml:space="preserve">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  <w:tr w:rsidR="00EE1D56" w:rsidRPr="00AE652E" w:rsidTr="00787B86">
        <w:trPr>
          <w:trHeight w:val="136"/>
        </w:trPr>
        <w:tc>
          <w:tcPr>
            <w:tcW w:w="1251" w:type="pct"/>
          </w:tcPr>
          <w:p w:rsidR="00EE1D56" w:rsidRPr="00AE652E" w:rsidRDefault="00EE1D56" w:rsidP="00EE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ПК-18 -способностью организовывать и осуществлять налоговый учет и налоговое планирование организации</w:t>
            </w:r>
          </w:p>
        </w:tc>
        <w:tc>
          <w:tcPr>
            <w:tcW w:w="1322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 xml:space="preserve">Знать </w:t>
            </w:r>
            <w:r w:rsidRPr="00395964">
              <w:rPr>
                <w:rFonts w:ascii="Times New Roman" w:eastAsia="Calibri" w:hAnsi="Times New Roman" w:cs="Times New Roman"/>
              </w:rPr>
              <w:t>способы организации и осуществления налогового учета и налогового планирования организации</w:t>
            </w:r>
          </w:p>
        </w:tc>
        <w:tc>
          <w:tcPr>
            <w:tcW w:w="1257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>Уметь</w:t>
            </w:r>
            <w:r w:rsidRPr="00395964">
              <w:rPr>
                <w:rFonts w:ascii="Times New Roman" w:eastAsia="Calibri" w:hAnsi="Times New Roman" w:cs="Times New Roman"/>
              </w:rPr>
              <w:t xml:space="preserve"> организовывать и осуществлять налоговый учет и налоговое планирование организации</w:t>
            </w:r>
          </w:p>
        </w:tc>
        <w:tc>
          <w:tcPr>
            <w:tcW w:w="1170" w:type="pct"/>
            <w:shd w:val="clear" w:color="auto" w:fill="auto"/>
          </w:tcPr>
          <w:p w:rsidR="00EE1D56" w:rsidRPr="00395964" w:rsidRDefault="00EE1D56" w:rsidP="00EE1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5964">
              <w:rPr>
                <w:rFonts w:ascii="Times New Roman" w:eastAsia="Times New Roman" w:hAnsi="Times New Roman" w:cs="Times New Roman"/>
              </w:rPr>
              <w:t>Владеть</w:t>
            </w:r>
            <w:r w:rsidRPr="00395964">
              <w:rPr>
                <w:rFonts w:ascii="Times New Roman" w:eastAsia="Calibri" w:hAnsi="Times New Roman" w:cs="Times New Roman"/>
              </w:rPr>
              <w:t xml:space="preserve"> способностью организовывать и осуществлять налоговый учет и налоговое планирование организации</w:t>
            </w:r>
          </w:p>
        </w:tc>
      </w:tr>
    </w:tbl>
    <w:p w:rsidR="00FF4089" w:rsidRPr="00AE652E" w:rsidRDefault="00FF4089" w:rsidP="00FF4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089" w:rsidRPr="00AE652E" w:rsidRDefault="00FF4089" w:rsidP="00FF4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089" w:rsidRPr="00AE652E" w:rsidRDefault="00FF4089" w:rsidP="00FF4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Методические рекомендации по выполнению выпускной квалификационной работы</w:t>
      </w:r>
    </w:p>
    <w:p w:rsidR="00FF4089" w:rsidRPr="00AE652E" w:rsidRDefault="00FF4089" w:rsidP="00FF4089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</w:p>
    <w:p w:rsidR="00FF4089" w:rsidRDefault="00FF4089" w:rsidP="00FF4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F4089" w:rsidRPr="00AE652E" w:rsidRDefault="00EE1D56" w:rsidP="00FF4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FF4089" w:rsidRPr="00AE65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.1 Перечень примерных тем выпускных квалификационных работ </w:t>
      </w:r>
    </w:p>
    <w:p w:rsidR="00FF4089" w:rsidRPr="00AE652E" w:rsidRDefault="00FF4089" w:rsidP="00FF40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bookmarkStart w:id="8" w:name="_Toc1084921"/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Автоматизация подготовки и составления отчетности по МСФО.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Бухгалтерская отчетность в условиях инфляции и ее анализ.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Бухгалтерская отчетность: состав, содержание и использование для оценки результативности деятельности коммерческой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и налоговый учет внешнеэкономической деятельности.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валютных операций и анализ результатов внешнеэкономической деятельности предприятий.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движения дебиторской и кредиторской задолженности и формирование показателей в бухгалтерской отчетности предприятия.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Бухгалтерский учет затрат и </w:t>
      </w:r>
      <w:proofErr w:type="spellStart"/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калькулирование</w:t>
      </w:r>
      <w:proofErr w:type="spellEnd"/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себестоимости на предприятии.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анализ амортизации основных средств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анализ вложений в ценные бумаги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анализ движения материальных запасов в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анализ денежных средств и их эквивалентов.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анализ доходных вложений.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Бухгалтерский учет и анализ доходов и расходов организации.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анализ затрат на восстановление основных средств.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анализ кредиторской задолженности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Бухгалтерский учет и анализ материальных активов предприятия.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Бухгалтерский учет и анализ нематериальных активов в организации и пути его совершенствования.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анализ основных средств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анализ расчетов по налогу на доходы физических лиц.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анализ расчетов по посредническим операциям в торговле.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Бухгалтерский учет и анализ расчетов с дебиторами и кредиторами организации.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анализ расчетов с персоналом по прочим операциям.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Бухгалтерский учет и анализ розничного товарооборота организации.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Бухгалтерский учет и анализ текущей аренды основных средств у арендатора.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Бухгалтерский учет и анализ текущей аренды основных средств у арендодателя.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Бухгалтерский учет и анализ финансовых вложений организации.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анализ формирования и изменений уставного капитала организаций.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анализ формирования и использования добавочного и резервного капитала.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анализ хозяйственной деятельности в условиях упрощенной системы налогообложения.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анализ хозяйственной деятельности предприятия малого бизнеса.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анализ хозяйственной деятельности субъектов малого предпринимательства.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Бухгалтерский учет и аудит амортизации </w:t>
      </w:r>
      <w:proofErr w:type="spellStart"/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внеоборотных</w:t>
      </w:r>
      <w:proofErr w:type="spellEnd"/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активов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аудит бухгалтерской (финансовой) отчетности.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аудит вложений в ценные бумаги.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Бухгалтерский учет и аудит движения товаров в торговых организациях.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аудит дебиторской и кредиторской задолженности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Бухгалтерский учет и аудит денежных средств и их эквивалентов.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аудит доходных вложений в материальные ценности.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Бухгалтерский учет и аудит доходов и расходов организации.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аудит затрат основной деятельности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аудит материально-производственных запасов в организациях общественного питания.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Бухгалтерский учет и аудит материальных активов организации.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аудит нематериальных активов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аудит операций по доверительному управлению имуществом.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аудит операций по договору простого товарищества (совместной деятельности).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аудит основных средств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аудит расходов на продажу в производственных организациях.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Бухгалтерский учет и аудит расчетов по оплате труда организации.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аудит расчетов по посредническим операциям в торговых организациях.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аудит расчетов с персоналом по прочим операциям.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аудит расчетов с покупателями и заказчиками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Бухгалтерский учет и аудит расчетов с поставщиками и подрядчиками в организациях.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Бухгалтерский учет и аудит финансовых вложений организации.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аудит формирования и изменений уставного капитала организаций.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аудит ценных бумаг.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аудиторская проверка расчетов по кредитам и займам.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учёт и внутренний контроль расхода сырья на изготовление продукции собственного производства в общественном питании.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контроль затрат на производство товаров (работ, услуг) в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Бухгалтерский учет и контроль использования материальных запасов организации.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Бухгалтерский учет и контроль материально-производственных запасов организации.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контроль наличия и движения основных средств и амортизационных отчислений.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контроль операций по закупкам сельскохозяйственной продукции на предприятиях системы потребительской кооперации.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контроль операций по ипотеке (залогу недвижимости).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Бухгалтерский учет и контроль операций финансовой аренды (лизинга) у </w:t>
      </w: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лизингодателя.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контроль производства и продажи товаров на предприятии общественного питания.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контроль расчетов по налогу на доходы физических лиц.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контроль расчетов с бюджетом по налогам и сборам.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контроль расчетов с подотчетными лицами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Бухгалтерский учет и контроль расчетов с поставщиками и подрядчиками организации.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контроль товарных операций в организациях   торговли.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контроль товарооборота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и отчетность предприятий малого бизнеса.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Бухгалтерский учет и отчетность предприятия в условиях упрощенной системы налогообложения.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материалов и анализ их использования в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операций и ценностей, не принадлежащих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 прочих доходов и расходов и пути его совершенствования.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учет, контроль и анализ движения денежных средств в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Бухгалтерский финансовый учет деловой репутации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Бюджетирование в системе управленческого учета организации: сущность, значение, порядок разработки.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Инвентаризация – основной метод учета, контроля и аудита.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Инвентаризация дебиторской и кредиторской задолженности и отражение ее результатов в бухгалтерском финансовом учете.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Информационно-аналитические возможности бухгалтерской отчетности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Калькулирование</w:t>
      </w:r>
      <w:proofErr w:type="spellEnd"/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 системе управленческого учета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Методология составления и анализа бухгалтерского баланса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Налоговый учет и анализ расчетов по налогу на прибыль торговой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Нормативный метод учета затрат: сущность, возможности и сфера применения.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Организация бухгалтерского учета и анализ результатов финансово-хозяйственной деятельности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Организация бухгалтерского учета и анализа товарооборота торгового предприятия.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Организация бухгалтерского учета и контроль движения материально-производственных запасов организации.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Организация бухгалтерского учета и налогообложения субъектов малого и среднего предпринимательства.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Организация первичного учета и внутреннего контроля в потребительских кооперативах.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Организация учета и анализ расчетов с покупателями и заказчиками.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Организация учета и анализа товарных запасов на предприятии системы потребительской кооперации.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Организация учета, контроля и анализа операций в условиях применения упрощенной системы налогообложения.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Особенности бухгалтерского и налогового учета в условиях применения специальных режимов налогообложения.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Особенности бухгалтерского и налогового учета, контроля запасных частей и топлива автотранспортной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Особенности бухгалтерского учета в организациях с упрощенной системой налогообложения.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Особенности бухгалтерского учета и контроля животных на выращивании и откорме сельскохозяйственных товаропроизводителей.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Особенности налогового учета начисления доходов и расходов на предприятиях потребительской кооперации.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Особенности организации бухгалтерского и налогового учета на предприятиях малого бизнеса.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Особенности организации бухгалтерского учета и налогообложения субъектов малого предпринимательства.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Особенности организации контроля и ревизии финансового состояния на предприятиях системы потребительской кооперации.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Особенности организации учета, контроля и анализа в предприятиях потребительской кооперации.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Особенности организации учета, контроля и анализа в торговых организациях.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Особенности применения упрощенной системы налогообложения на предприятиях системы потребительской кооперации.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Особенности составления и анализа бухгалтерской отчетности кооперативных организаций.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Особенности управленческого учета и анализа финансово-хозяйственной деятельности организаций.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Особенности учета и анализа движения материально-производственных запасов в организации потребительской кооперации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Особенности учета и анализа доходов и расходов на предприятиях системы потребительской кооперации.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Особенности учета и контроля на предприятиях системы потребительской кооперации.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Особенности учета и контроля основных средств в предприятиях потребительской кооперации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Особенности учета и расчета налога на добавленную стоимость в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Особенности учета, анализа и аудита арендных отношений в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Отчет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финансовых результатах</w:t>
      </w: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: техника составления и использование в анализе и оценке деятельности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Оценка состояния внутреннего контроля при проведении аудиторской проверки.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Порядок составления и анализа бухгалтерской отчетности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Синтетический и аналитический учет дебиторской и кредиторской задолженности организации.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Синтетический и аналитический учет материально-производственных запасов на предприятиях системы потребительской кооперации.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Синтетический и аналитический учет оплаты труда на предприятиях системы потребительской кооперации.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Синтетический и аналитический учет расходов на продажу в организациях потребительской кооперации.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Система формирования расходов на производство и продажу продукции организации, их учет и анализ.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Совершенствование бухгалтерского учета и контроля на предприятии.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Совершенствование бухгалтерского учета и контроля оплаты труда на предприятии.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Содержание и аудит показателей бухгалтерского баланса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Содержание, составление и аналитические возможности бухгалтерского баланса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Содержание, составление и аналитические возможности отчета о финансовых результатах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Сопоставление российской модели бухгалтерского учета и международных стандартов финансовой отчетности.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Управленческий учет затрат по 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трам ответственности организации</w:t>
      </w: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Управленческий учет и анализ финансового состояния предприятий системы потребительской кооперации.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активов организации и анализ их оборачиваемости.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выработки работников и анализ производительности их труда в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Учет готовой продукции и анализ ее реализации на предприятии.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доходов, расходов и анализ рентабельности деятельности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затрат и анализ себестоимости вспомогательных производств.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затрат и анализ себестоимости продукции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Учет затрат и </w:t>
      </w:r>
      <w:proofErr w:type="spellStart"/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калькулирование</w:t>
      </w:r>
      <w:proofErr w:type="spellEnd"/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себестоимости продукции животноводства.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Учет затрат и </w:t>
      </w:r>
      <w:proofErr w:type="spellStart"/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калькулирование</w:t>
      </w:r>
      <w:proofErr w:type="spellEnd"/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себестоимости продукции растениеводства.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Учет затрат на производство и анализ себестоимости продукции предприятия системы потребительской кооперации.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затрат на производство продукции птицеводства и их анализ.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затрат по элементам как прием управленческого учета.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Учет и анализ в системе управления денежными потоками организации. 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анализ валютных операций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Учет и анализ выпуска и реализации готовой продукции (работ, услуг) предприятия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Учет и анализ движения товаров в торговых организациях.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анализ доходов и расходов малого предприятия.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анализ доходов и расходов организации, выявление возможностей их оптимизации.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анализ доходов организации и выявление возможностей их роста.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анализ доходов организации, выявление возможностей их роста.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Учет и анализ затрат по выполненным работам и оказанным услугам в организации.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анализ инвестиционного портфеля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анализ использования заемных средств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анализ лизинговых операций.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анализ основных средств, выявление резервов повышения эффективности их использования.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анализ производства и продажи готовой продукции.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анализ распределения чистой прибыли в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Учет и анализ расходов на продажу торговой организации.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анализ расходов организации, выявление возможностей их снижения.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анализ расчетов организации с бюджетом и государственными внебюджетными фондами.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Учет и анализ собственного капитала организации.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Учет и анализ товарных запасов и </w:t>
      </w:r>
      <w:proofErr w:type="spellStart"/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товарооборачиваемости</w:t>
      </w:r>
      <w:proofErr w:type="spellEnd"/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анализ финансового состояния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анализ финансовых вложений организации, выявление резервов повышения эффективности их использования.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анализ финансовых результатов деятельности организации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анализ финансовых результатов от продажи продукции вспомогательных производств.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анализ финансовых результатов от реализации продукции предприятия системы потребительской кооперации.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анализ эффективности инвестиционных проектов.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анализ эффективности использования денежных средств предприятия.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Учет и анализ эффективности использования оборотных средств </w:t>
      </w: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анализ эффективности использования оборотных средств предприятия системы потребительской кооперации.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анализ эффективности лизинговых операций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аудит материально-производственных запасов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аудит операций по внешнеэкономической деятельности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аудит собственного капитала и расчетов с учредителями.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аудит финансовых результатов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Учет и внутренний контроль расхода сырья на изготовление продукции собственного производства в общественном питании.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Учет и </w:t>
      </w:r>
      <w:proofErr w:type="spellStart"/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калькулирование</w:t>
      </w:r>
      <w:proofErr w:type="spellEnd"/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себестоимости работ (услуг) вспомогательных производств.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контроль валютных операций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Учет и контроль косвенных расходов организации на производство продукции (работ, услуг).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Учет и контроль лизинговых операций в организации.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Учет и контроль наличия и движения материалов в организации.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контроль наличия и движения основных средств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контроль паевых взносов пайщиков в кооперативах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контроль прямых расходов на производство продукции.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Учет и контроль расходов на восстановление основных средств.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контроль расходов на продажу торговой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контроль расчетов по налогу на добавленную стоимость.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контроль расчетов по налогу на доходы с физических лиц.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Учет и контроль расчетов по налогу на имущество организации.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контроль расчетов по налогу на прибыль.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контроль расчетов по социальному страхованию в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контроль расчетов с дебиторами и кредиторами в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контроль расчетов с персоналом по оплате труда в организациях потребительской кооперации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контроль формирования стоимости производственных запасов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контроль формирования финансового результата деятельности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ревизия операций по закупкам сельскохозяйственной продукции в кооперативных организациях.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и факторный анализ расходов на продажу торговой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научно-исследовательских, опытно-конструкторских и технологических 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Учет расходов и </w:t>
      </w:r>
      <w:proofErr w:type="spellStart"/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калькулирование</w:t>
      </w:r>
      <w:proofErr w:type="spellEnd"/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себестоимости продукции, работ, услуг.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Учет труда и расчетов с персоналом по его оплате, анализ показателей по труду.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Учёт труда, анализ состояния и эффективности использования трудовых ресурсов.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Учет финансовых вложений и анализ их экономических последствий для организации.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ценных бумаг в бухгалтерском учете.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Учет, контроль и анализ вложений во </w:t>
      </w:r>
      <w:proofErr w:type="spellStart"/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внеоборотные</w:t>
      </w:r>
      <w:proofErr w:type="spellEnd"/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активы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Учет, контроль и анализ долгосрочных инвестиций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Учет, контроль и анализ доходов в коммерческих организациях.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Учет, контроль и анализ доходов и расходов по обычным видам деятельности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Учет, контроль и анализ затрат на оплату труда в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Учет, контроль и анализ операций по внешнеэкономической деятельности организации.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Учет, контроль и анализ операций по договорам при комиссионной торговле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Учет, контроль и анализ операций по кредитам и займам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Учет, контроль и анализ операций с ценными бумагами.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Учет, контроль и анализ расходов в коммерческих организациях.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Учет, контроль и анализ расчетов с бюджетом.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Учет, контроль и анализ расчетов с внебюджетными фондами.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Учет, контроль и анализ расчетов с покупателями и заказчиками.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Учет, контроль и анализ расчетов с поставщиками и подрядчиками.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Учет, контроль и анализ себестоимости выпущенной продукции (работ, услуг).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Учет, контроль и анализ себестоимости проданной продукции.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Учет, контроль и анализ товарных операций в предприятиях оптовой торговли.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Учет, контроль и анализ товарных операций в предприятиях розничной торговли.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Учет, контроль и анализ товарооборота в оптовой торговле.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Учет, контроль и анализ товарооборота в розничной торговле.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Учет, контроль и анализ финансовых результатов в организациях. 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Учет, контроль и анализ формирования и использования собственных средств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Учет, контроль и анализ экспортно-импортных операций.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Учетная политика организации и оценка ее эффективности.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Учетная политика организации: бухгалтерская и налоговая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Формирование и анализ бухгалтерского баланса организации.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Формирование информации для управления дебиторской и кредиторской задолженностью организаций и ее анализ.</w:t>
      </w:r>
    </w:p>
    <w:p w:rsidR="0093529E" w:rsidRPr="0093529E" w:rsidRDefault="0093529E" w:rsidP="0093529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Формирование учета и аудита собственного капитала на </w:t>
      </w:r>
      <w:r w:rsidRPr="009352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предприятиях системы потребительской кооперации.</w:t>
      </w:r>
    </w:p>
    <w:p w:rsidR="0093529E" w:rsidRPr="0093529E" w:rsidRDefault="0093529E" w:rsidP="0093529E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93529E" w:rsidRPr="0093529E" w:rsidRDefault="0093529E" w:rsidP="0093529E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F4089" w:rsidRDefault="00FF4089" w:rsidP="00FF4089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F4089" w:rsidRPr="00AE652E" w:rsidRDefault="00EE1D56" w:rsidP="00FF4089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3</w:t>
      </w:r>
      <w:r w:rsidR="00FF4089" w:rsidRPr="00AE652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.2 Требования к выпускным квалификационным работам и порядку их выполнения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Выпускная квалификационная работа, включает текстовые документы, представляемые в бумажном и электронном виде и презентацию в электронном виде.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текстовым документам относятся: пояснительная записка, приложения, отзыв руководителя.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Обязательными структурными элементами являются введение, основная часть, заключение и список использованных источников информации.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Выпускная квалификационная работа бакалавра (выпускная квалификационная работа) по направлению 38.03.01 Экономика, профиль Бухгалтерский учет, анализ и аудит представляет собой законченную разработку, в которой должны быть изложены вопросы рациональной организации бухгалтерского учета, экономического анализа и аудита (или отдельного из них) на одном из их участков.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выполнению выпускной квалификационной работы допускаются студенты, полностью завершившие полный курс обучения и успешно прошедшие все аттестационные испытания (экзамены и зачеты) в соответствии с учебным планом.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Выполнение студентами выпускных квалификационных работ является важнейшей частью основной образовательной программы высшего образования, которая подводит окончательный итог многолетним занятиям студентов, позволяет проверить уровень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сформированности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компетенций выпускника, глубину полученных ими знаний, способность использовать их в реальных условиях для решения производственных задач.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Выполнение выпускной квалификационной работы как заключительного этапа обучения студентов ставит следующие цели:</w:t>
      </w:r>
    </w:p>
    <w:p w:rsidR="00432E11" w:rsidRPr="00432E11" w:rsidRDefault="00432E11" w:rsidP="00432E1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систематизацию, закрепление, расширение теоретических знаний и практических навыков по направлению подготовки и применение их при решении конкретных предметных и научных задач;</w:t>
      </w:r>
    </w:p>
    <w:p w:rsidR="00432E11" w:rsidRPr="00432E11" w:rsidRDefault="00432E11" w:rsidP="00432E1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развитие общекультурных, общепрофессиональных и профессиональных компетенций;</w:t>
      </w:r>
    </w:p>
    <w:p w:rsidR="00432E11" w:rsidRPr="00432E11" w:rsidRDefault="00432E11" w:rsidP="00432E1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выявление навыков ведения самостоятельной работы и применения методик исследования при решении разрабатываемых в работе проблем и вопросов.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Выпускная квалификационная работа выполняется на основе изучения нормативно</w:t>
      </w:r>
      <w:r w:rsidR="00B642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 xml:space="preserve">правовых документов, литературных и других источников информации, практики бухгалтерского учета и аудиторских проверок в организациях. Необходимым условием работы является использование практических материалов организаций различных отраслей экономики, в которых студенты проходят практику или работают. Желательно, чтобы работы 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выполнялись по заявкам организаций. В этом случае увеличивается практическая значимость проведенного исследования.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выпускной квалификационной работе необходимо проанализировать положительный опыт организации и постановки бухгалтерского учета, проведения аудиторских проверок, анализа финансово-хозяйственной деятельности организаций. При выполнении выпускной квалификационной работы значительное внимание уделяется изучению передового опыта и прогрессивным методам работы бухгалтерских служб и аудиторских организаций.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Выпускная квалификационная работа должна свидетельствовать о способности автора к систематизации, закреплению и расширению полученных во время учёбы теоретических и практических знаний по дисциплинам профессионального цикла, применению этих знаний при решении разрабатываемых в выпускной квалификационной работе вопросов и проблем; степени подготовленности обучающегося к самостоятельной практической работе.</w:t>
      </w:r>
      <w:r w:rsidR="00B642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Выпускная квалификационная работа должна привить обучающемуся навыки творческого изучения и решения актуальных проблем конкретной профессиональной направленности. Выпускная квалификационная работа выполняется обучающимся по материалам, собранным им лично в период производственной практики.</w:t>
      </w:r>
    </w:p>
    <w:p w:rsidR="00432E11" w:rsidRPr="00432E11" w:rsidRDefault="00EE1D56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bookmarkStart w:id="9" w:name="bookmark16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3.2</w:t>
      </w:r>
      <w:r w:rsidR="00432E11"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.1.Требования к структуре и содержанию выпускной квалификационной работе</w:t>
      </w:r>
      <w:bookmarkEnd w:id="9"/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bookmarkStart w:id="10" w:name="bookmark17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Содержание выпускной квалификационной работы</w:t>
      </w:r>
      <w:bookmarkEnd w:id="10"/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Содержание (план) выпускной квалификационной работы представляет собой составленный в определенном порядке перечень глав и развернутый перечень вопросов, которые должны быть освещены в работе. Правильно построенный план работы служит организующим началом в работе студентов, помогает систематизировать материал, обеспечивает последовательность его изложения.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каждой выпускной квалификационной работе должна быть разработана основная тема, включающая отдельные современные и перспективные теоретические и практические вопросы.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План работы студент составляет самостоятельно, с учетом замысла и индивидуального подхода.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Выпускная квалификационная работа включает:</w:t>
      </w:r>
    </w:p>
    <w:p w:rsidR="00432E11" w:rsidRPr="00432E11" w:rsidRDefault="00432E11" w:rsidP="00432E1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титульный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лист</w:t>
      </w:r>
      <w:r w:rsidR="00B642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proofErr w:type="gramEnd"/>
      <w:r w:rsidR="00B642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Приложение 1)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432E11" w:rsidRPr="00432E11" w:rsidRDefault="00432E11" w:rsidP="00432E1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задание на бакалаврскую работу</w:t>
      </w:r>
      <w:r w:rsidR="00B642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(Приложение 2)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432E11" w:rsidRPr="00432E11" w:rsidRDefault="00432E11" w:rsidP="00432E1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содержание;</w:t>
      </w:r>
    </w:p>
    <w:p w:rsidR="00432E11" w:rsidRPr="00432E11" w:rsidRDefault="00432E11" w:rsidP="00432E1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введение (3-4 стр.);</w:t>
      </w:r>
    </w:p>
    <w:p w:rsidR="00432E11" w:rsidRPr="00432E11" w:rsidRDefault="00432E11" w:rsidP="00432E1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основное содержание выпускной квалификационной работы (40 - 60 стр.);</w:t>
      </w:r>
    </w:p>
    <w:p w:rsidR="00432E11" w:rsidRPr="00432E11" w:rsidRDefault="00432E11" w:rsidP="00432E1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заключение (3-4 стр.);</w:t>
      </w:r>
    </w:p>
    <w:p w:rsidR="00432E11" w:rsidRPr="00432E11" w:rsidRDefault="00432E11" w:rsidP="00432E1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список использованных источников информации (</w:t>
      </w:r>
      <w:r w:rsidR="00B642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5-</w:t>
      </w:r>
      <w:r w:rsidR="00B642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 источников);</w:t>
      </w:r>
    </w:p>
    <w:p w:rsidR="00432E11" w:rsidRPr="00432E11" w:rsidRDefault="00432E11" w:rsidP="00432E1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приложения (по тексту изложения работы обязательно должны быть ссылки на номера приложений).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Общий объем выпускной квалификационной работы не должен превышать 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60 -70 страниц машинописного текста, не считая приложений.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Титульный лист - установленный образец, который содержит названия образовательного учреждения, кафедры, а также тему выпускной квалификационной работы (в полном соответствии с приказом по университету); фамилию, имя и отчество студента, номер академической группы студента, курс; инициалы и фамилии научного руководителя работы, заведующего кафедрой, а также их ученые степени и должности.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Содержание включает введение, наименования и номера глав и параграфов, заключение, список использованных источников информации, приложения с указанием их номеров.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 введении обосновывается актуальность выбранной темы, определяется ее теоретическое и практическое значение; указывается, на материалах какой организации выполнена выпускная квалификационная работа и за какой период, определяются цель и задачи работы, методы исследования и указываются в обобщенном виде нормативно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-правовые документы по исследуемой теме.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Введение выпускной квалификационной работы должно быть по объему около 3-4 страниц. Несмотря на то, что с введения начинается изложение текста выпускной квалификационной работы, пишется оно в самом конце, когда выполнена основная часть работы.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Содержащиеся во введении формулировки актуальности темы, цели и задач работы, практической значимости должны быть четкими и не иметь двояких толкований. Аналогичным требованиям должны соответствовать и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содержащиеся в заключении выводы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предложения.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Для раскрытия актуальности выбранной темы необходимо определить степень проработанности выбранной темы в других трудах. Правильно сформулировать актуальность выбранной темы означает показать умение отделять главное от второстепенного.</w:t>
      </w:r>
    </w:p>
    <w:p w:rsidR="00432E11" w:rsidRPr="00432E11" w:rsidRDefault="00EE1D56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432E11"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 доказательства актуальности темы целесообразно перейти к формулировке цели работы, которая должна заключаться в решении проблемной ситуации путем ее анализа и нахождения закономерностей между экономическими явлениями. Правильная постановка цели - процесс не менее важный, чем формулирование выводов.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развитие цели выпускной квалификационной работы определяются задачи. Обычно это делается в форме перечисления (проанализировать, осуществить проверку, разработать, обобщить, выявить, доказать, показать, найти, изучить, раскрыть, рассмотреть, определить, описать, исследовать, выяснить, дать рекомендации, установить взаимосвязь, сделать прогноз и т.п.).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Формулировать задачи необходимо как можно более тщательно, поскольку описание их решения должно составить содержание глав выпускной квалификационной работы. Это важно и потому, что заголовки глав и вопросов довольно часто рождаются из формулировок задач выпускной квалификационной работы. В последующем, при написании заключения, целесообразно сделать выводы и внести предложения, отражающие достижение цели и задач работы.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Основное содержание выпускной квалификационной работы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В процессе подготовки выпускной квалификационной работы план работы может уточняться. В качестве образцов в данных методических указаниях приводятся примерные планы работ по отдельным темам.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Материал выпускной квалификационной работы должен излагаться в соответствии с названием и целевой установкой работы, логически стройно и последовательно, выводы и предложения должны быть аргументированы. Студент должен четко осознавать, что цель работы состоит не в простом описании поставленных в плане вопросов, а в анализе существующих проблем деятельности экономических субъектов и обосновании предложений по решению этих проблем. При разработке плана следует помнить, что работа пишется для читателя, а не для себя.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Написание каждой главы выпускной квалификационной работы имеет свои особенности. Содержанием первой главы являются, как правило, теоретические вопросы по теме работы, написанные с использованием нормативно-правовых документов. В этой главе обычно рассматриваются сущность, содержание исследуемой стороны деятельности организации.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Излагая вопросы теории, следует помнить, что эта часть работы не самоцель, а средство для создания теоретической базы для рассмотрения практических вопросов исследуемой проблемы. Поскольку проникновение в сущность изучаемого явления и процесса возможно только при условии использования системного подхода, то в первой главе работы целесообразно отвести отдельное место сущности, целям и задачам рассматриваемых явлений, проблем.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Большое значение имеет правильная трактовка понятий, их точность и научность. Употребляемые термины должны быть общепринятыми, либо со ссылкой на автора. Точно также общепринятыми должны быть формулы и сокращения (аббревиатуры).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C10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  <w:lang w:eastAsia="ru-RU"/>
        </w:rPr>
        <w:t>Во второй и третьей главах выпускной квалификационной работы (для работ по экономическому анализу), исходя из общих теоретических положений, рассмотренных в первой главе, рекомендуется проанализировать хозяйственную или финансовую деятельность организации по данным статистического, бухгалтерского учета и (или) бухгалтерской отчетности за два-три года (или отчетных периода). Для работ по бухгалтерскому учету рекомендуется проанализировать практику организации бухгалтерского учета исследуемого объекта в конкретной организации и разработать предложения по его совершенствованию. Для работ по аудиту необходимо спланировать и провести аудиторскую проверку определенного участка бухгалтерского учета конкретной организации.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Содержание этих глав выпускной квалификационной работы следует иллюстрировать таблицами, рисунками в виде схем, диаграмм или другими материалами, которые размещают по тексту работы или в виде приложений в конце работы.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заключении работы излагаются краткие выводы по теме, характеризуется степень ее раскрытия; определяется, достигнуты ли цель и задачи работы. Заключение выпускной квалификационной работы должно носить форму синтеза 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полученных в работе результатов, т.е. последовательное, логически стройное изложение полученных выводов и их соотношение с целью работы и конкретными задачами, поставленными и сформулированными во введении.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заключении должны быть сформулированы практические рекомендации по исправлению выявленных в ходе исследования недостатков в работе организации, даны конкретные предложения, направленные на выработку оптимальных управленческих решений в будущем. Именно в заключении наиболее ярко проявляется способность автора ясно мыслить и излагать материал.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Список использованных источников информации составляется в соответствии с правилами библиографического оформления.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приложении приводятся заверенные копии бухгалтерских балансов, отчетов, приложений к ним, другие бухгалтерские и статистические документы организации, на материалах которой выполнялась работа.</w:t>
      </w:r>
    </w:p>
    <w:p w:rsidR="00EE1D56" w:rsidRDefault="00EE1D56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bookmarkStart w:id="11" w:name="bookmark18"/>
    </w:p>
    <w:p w:rsidR="00432E11" w:rsidRPr="00432E11" w:rsidRDefault="00EE1D56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3.2</w:t>
      </w:r>
      <w:r w:rsidR="00432E11"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432E11"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Подбор и изучение источников информации</w:t>
      </w:r>
      <w:bookmarkEnd w:id="11"/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Подбор и изучение законодательных и нормативных актов, а также литературных источников, материалов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периодической печати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для выполнения выпускной квалификационной работы являются одним из наиболее важных этапов работы студента по выбранной теме. Источники информации подбираются с помощью предметных и алфавитных каталогов библиотек, также могут быть использованы указатели журнальных статей, тематические сборники литературы и т.д.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Источники информации включают Конституцию РФ, Гражданский кодекс, Трудовой кодекс, Налоговый кодекс, Федеральные законы, постановления Правительства РФ и местных административных органов, Указы Президента РФ, решения руководящих органов объединений (ассоциаций, концернов, советов директоров организаций), учебную литературу, монографии, брошюры, статистические информационные материалы, публикации в журналах, газетах и др. Выпускник, изучающий источники информации по выпускной квалификационной работе, должен следить за новинками в библиотеке. При работе с информационными источниками целесообразно составлять краткие конспекты.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ходе изложения выпускной квалификационной работы необходимо делать ссылки на используемые нормативные документы и другие источники, в соответствии с их нумерацией в списке использованных источников информации.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Текст работы должен быть написан самостоятельно на основании изученного и законспектированного материала.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Студент должен составить список использованных источников информации, который является частью выпускной квалификационной работы.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 подборе источников информации необходимо сразу же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составлять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библиографическое описание отобранных изданий. Описание изданий производится в строгом соответствии с порядком, установленным для 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библиографического описания произведений печати. На основании произведенных записей составляется список использованных источников информации, который согласовывается с научным руководителем.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Первоначальное ознакомление с подобранными нормативными документами и другими источниками информации дает возможность разобраться в важнейших вопросах темы и приступить к планированию деятельности по написанию выпускной квалификационной работы.</w:t>
      </w:r>
    </w:p>
    <w:p w:rsidR="00432E11" w:rsidRPr="00432E11" w:rsidRDefault="00EE1D56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bookmarkStart w:id="12" w:name="bookmark19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3.2</w:t>
      </w:r>
      <w:r w:rsidR="00432E11"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432E11"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Сбор и анализ практических материалов</w:t>
      </w:r>
      <w:bookmarkEnd w:id="12"/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Выпускная квалификационная работа выполняется на материалах конкретной организации. Она должна охватывать как теоретические вопросы по теме исследования, так и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практические, касающиеся постановки бухгалтерского учета, аналитической и аудиторской работы в организации, являющейся объектом исследования.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Текст выпускной квалификационной работы, «увязанный» с практическим материалом по бухгалтерскому учету, аудиту и экономическому анализу деятельности конкретной организации, должен быть иллюстрирован: первичными документами; таблицами и расчетами по анализу, другими документами организации - в соответствии с объектом исследования. При невозможности получить необходимые бланки документов и регистров в организации студент печатает их сам, соблюдая при этом утвержденные формы.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C10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  <w:lang w:eastAsia="ru-RU"/>
        </w:rPr>
        <w:t>Вопросы выпускной квалификационной работы, касающиеся компьютерного учета, иллюстрируются соответствующими регистрами (формами), с практическими данными исследуемой организации.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 подборе практических материалов студенту необходимо обратить внимание на оформление необходимых приложений, на умение их правильно подготовить и увязать между собой, дать ссылку в тексте работы на имеющиеся приложения.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C10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  <w:lang w:eastAsia="ru-RU"/>
        </w:rPr>
        <w:t>При изучении практики бухгалтерского учета, аналитической работы, аудита, при сборе соответствующих данных студент должен выявить имеющиеся факты нарушений правил ведения бухгалтерского учета, форм контроля и методик аудита в конкретной организации.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 этом необходимо обратить внимание на выполнение бухгалтерией функций обеспечения руководства организации необходимой информацией, на оперативность и полноту получаемых руководителями сведений для принятия оптимальных управленческих решений.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Для выпускной квалификационной работы по экономическому анализу обязательно используются плановые (расчетные) и отчетные (фактические) данные организации, на материалах которой выполняется работа. Отчетные и плановые (расчетные) показатели должны приводиться в динамике и в сопоставимом виде (ценах, структуре статей доходов и расходов и др.).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 основе изучения практики бухгалтерского учета, аналитической и аудиторской работы, а также сбора и обработки практического материала студент должен сформулировать выводы и предложения, направленные не только на устранение выявленных недостатков в постановке учета, аналитической и 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аудиторской работы, но и на улучшение организации и методики бухгалтерского учета, экономического анализа и аудита предмета исследования, которые затем должны быть зафиксированы в работе.</w:t>
      </w:r>
    </w:p>
    <w:p w:rsidR="00432E11" w:rsidRPr="00432E11" w:rsidRDefault="00EE1D56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bookmarkStart w:id="13" w:name="bookmark2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3.2.4 Т</w:t>
      </w:r>
      <w:r w:rsidR="00432E11"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ребования к оформлению выпускной квалификационной работе</w:t>
      </w:r>
      <w:bookmarkEnd w:id="13"/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написанию выпускной квалификационной работы студент приступает после усвоения теоретического курса, изучения основных источников информации, ознакомления с практикой бухгалтерской, аналитической и аудиторской работы, сбора, обработки и изучения информационных материалов. Не допускается дословное переписывание литературных источников. Цифровые данные и цитаты должны иметь ссылку на источники (в скобках указывается номер источника информации). Не допускается сокращение слов, кроме общепринятых.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Текст выпускной квалификационной работы должен быть выполнен на одной стороне листа бумаги формата А4 (размер 210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en-US"/>
        </w:rPr>
        <w:t>x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297 мм) оставив при этом поля: правое - 1 см; левое - 3 см; верхнее - 2 см; нижнее - 2 см. Текст должен быть отформатирован по ширине страницы с применением автоматического переноса слов, первая строка с абзацным отступом 1,25 мм.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Страницы необходимо пронумеровать в центре внизу страницы. На титульном листе и на следующих трех листах (задание и содержание работы), которые являются соответственно первой, второй, третьей и четвертой страницей, номера страниц не проставляют. Выпускная квалификационная работа должна быть переплетена и оформлена в твердую обложку.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Работа должна быть представлена в машинописном виде. Текст работы печатают 14 шрифтом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en-US"/>
        </w:rPr>
        <w:t>Times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en-US"/>
        </w:rPr>
        <w:t xml:space="preserve">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en-US"/>
        </w:rPr>
        <w:t>New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en-US"/>
        </w:rPr>
        <w:t xml:space="preserve">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en-US"/>
        </w:rPr>
        <w:t>Roman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en-US"/>
        </w:rPr>
        <w:t xml:space="preserve"> 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через 1,5 интервала. Исправлять опечатки, описки и графические неточности допускается от руки чернилами черного цвета. При крупных ошибках материал перепечатывают.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Главы выпускной квалификационной работы нумеруют арабскими цифрами. Каждую главу подразделяют на параграфы, номера которых должны состоять из двух арабских цифр, разделенных точкой: первая означает номер соответствующей главы, вторая - параграфа. Номер главы и параграфа указывают перед их заголовком.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Введение, каждую главу, заключение, список использованных источников информации, каждое приложение начинают с новой страницы. Их заголовки печатают строчными буквами, за исключением первой, 14 полужирным шрифтом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en-US"/>
        </w:rPr>
        <w:t>Times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en-US"/>
        </w:rPr>
        <w:t xml:space="preserve">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en-US"/>
        </w:rPr>
        <w:t>New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en-US"/>
        </w:rPr>
        <w:t xml:space="preserve">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en-US"/>
        </w:rPr>
        <w:t>Roman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en-US"/>
        </w:rPr>
        <w:t xml:space="preserve"> 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через один интервал (если заголовок не помещается на одной строке). Переносы слов в заголовках не допускаются, точку в конце заголовка не ставят. Расстояние между заголовками и последующим текстом работы оставляют равным двум интервалам.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Названия глав и параграфов должны соответствовать их содержанию.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Основную часть цифрового материала выпускной квалификационной работы оформляют в аналитических таблицах, которые должны в сжатом виде содержать необходимые сведения и легко читаться, не рекомендуется начинать и заканчивать разделы или главы таблицами. Таблицы сопровождают текстом, который полностью или частично должен предшествовать им, содержать их анализ с соответствующими выводами.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При оформлении таблиц с большим количеством строк допускается перенос части таблицы на другую страницу. В этом случае, указывают продолжением какой таблицы является перенесенная часть (Продолжение таблицы 1).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Оформление составных частей таблицы имеет свои особенности. Текст в таблицах следует печатать 12 обычным шрифтом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en-US"/>
        </w:rPr>
        <w:t>Times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en-US"/>
        </w:rPr>
        <w:t xml:space="preserve">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en-US"/>
        </w:rPr>
        <w:t>New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en-US"/>
        </w:rPr>
        <w:t xml:space="preserve">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en-US"/>
        </w:rPr>
        <w:t>Roman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через один интервал. Таблицы должны иметь нумерацию и заголовки. Слово «Таблица» с соответствующим номером размещается по левому краю таблицы без абзаца. После номера таблицы через пробел ставится тире.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Название таблицы печатается обычным 14 шрифтом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en-US"/>
        </w:rPr>
        <w:t>Times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en-US"/>
        </w:rPr>
        <w:t xml:space="preserve">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en-US"/>
        </w:rPr>
        <w:t>New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en-US"/>
        </w:rPr>
        <w:t xml:space="preserve">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en-US"/>
        </w:rPr>
        <w:t>Roman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en-US"/>
        </w:rPr>
        <w:t xml:space="preserve"> 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через пробел после тире от номера таблицы. Оно должно отражать ее содержание, быть точным и кратким. В тексте работы слово таблица употребляется без сокращения, </w:t>
      </w:r>
      <w:bookmarkStart w:id="14" w:name="_GoBack"/>
      <w:bookmarkEnd w:id="14"/>
      <w:r w:rsidR="005C10A0"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например,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«... по данным таблицы 1.1.1» Каждая графа таблицы должна быть пронумерована.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Если в таблице используется несколько единиц измерения, то их необходимо указывать отдельно при названиях граф через запятую.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Кроме таблиц в работе возможны иллюстрации, которые именуются рисунками. Номер и название рисунка указывают под ним. Рисунки должны иметь нумерацию и название, отражающее их содержание. Слово рисунок в тексте выпускной квалификационной работы употребляется без сокращения, например: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«.на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рисунке 1.1.1».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Каждое имеющееся в выпускной квалификационной работе приложение начинают с новой страницы, в правом верхнем углу которого указывают «Приложение», а затем по центру дают заголовок. Каждому приложению присваивают букву (например: «Приложение А» и т.д.), а в тексте работы на него дается ссылка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«.в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приложении А.», ссылка в конце предложения заключается в скобки «. (Приложение 1). .».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Сокращение слов в тексте выпускной квалификационной работы не допускается за исключением общепринятых - тыс., млн., млрд. и т.д.; условные буквенные обозначения величин должны соответствовать установленным стандартам. Могут применяться узкоспециализированные сокращения, символы и термины. В данных случаях необходимо расшифровать их после первого упоминания,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например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: ФСА - функционально-стоимостной анализ и т.д. В последующем тексте эту расшифровку повторять не следует.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 ссылке в тексте выпускной квалификационной работы на приведенные в конце нее источники информации указывают их порядковый номер, заключенный в скобки [25, с. 23], [57] и т.д.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Список использованных источников информации составляют в соответствии с требованиями ГОСТу 7.1-2003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 Библиографическая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запись. Библиографическое описание».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 написании текста выпускной квалификационной работы не допускается применять:</w:t>
      </w:r>
    </w:p>
    <w:p w:rsidR="00432E11" w:rsidRPr="00432E11" w:rsidRDefault="00432E11" w:rsidP="00432E11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обороты разговорной речи, произвольные словообразования;</w:t>
      </w:r>
    </w:p>
    <w:p w:rsidR="00432E11" w:rsidRPr="00432E11" w:rsidRDefault="00432E11" w:rsidP="00432E11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различные научные термины, близкие по смыслу для одного и того же понятия;</w:t>
      </w:r>
    </w:p>
    <w:p w:rsidR="00432E11" w:rsidRPr="00432E11" w:rsidRDefault="00432E11" w:rsidP="00432E11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иностранные слова и термины при наличии равнозначных слов и терминов в русском языке.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Формулы, за исключением помещаемых в приложениях, должны иметь нумерацию арабскими цифрами, которые записывают на уровне формулы справа в круглых скобках. Ссылки в тексте на порядковые номера формул дают в круглых скобках, например, «... в формуле (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1.1.1)...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Расшифровки символов, входящих в формулу, должны быть приведены непосредственно под формулой. Значение каждого символа дают с новой строки в той последовательности, в какой они приведены в формуле. Переносить формулу на следующую строку допускается только на знаках выполняемых операций.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Выпускная квалификационная работа должна быть подписана студентом. Подпись, ее расшифровку в скобках и дату завершения работы студент ставит после «Списка использованных источников информации».</w:t>
      </w:r>
    </w:p>
    <w:p w:rsidR="00432E11" w:rsidRPr="00432E11" w:rsidRDefault="00937AAB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bookmarkStart w:id="15" w:name="bookmark21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3.2</w:t>
      </w:r>
      <w:r w:rsidR="00432E11"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432E11"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Порядок</w:t>
      </w:r>
      <w:proofErr w:type="gramEnd"/>
      <w:r w:rsidR="00432E11"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защиты выпускной квалификационной работы</w:t>
      </w:r>
      <w:bookmarkEnd w:id="15"/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Выпускную квалификационную работу с её электронной копией студент сдает на кафедру бухгалтерского учета не позднее, чем за 5 день до дня защиты. К защите допускаются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работы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прошедшие предзащиту.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Качество выпускной квалификационной работы оценивается руководителем с учетом соблюдения требований настоящих методических указаний, а также самостоятельности, последовательности и глубины изложения основных вопросов темы.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Для работ по экономическому анализу неглубокий и неполный анализ, ограничивающийся лишь сопоставлением показателей, а также отсутствие факторного анализа и детального исследования основных факторов с целью выявления резервов улучшения результатов финансово-хозяйственной деятельности организации, на материалах которой написана работа, влекут за собой отрицательную оценку.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 позднее чем за 2 календарных дня до защиты выпускной квалификационной работы обучающийся представляет в государственную экзаменационную комиссию ВКР с отметкой заведующего кафедрой о допуске к защите, отзыв руководителя, отчет о проверке ВКР на объем заимствований.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Защиту выпускных квалификационных работ принимает Государственная экзаменационная комиссия на открытом заседании.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Защита работы проводится каждым студентом индивидуально.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защите работы выпускники должны показать не только знание темы, но и степень владения научным методом познания, логическим и экономическим анализом исследуемых проблем; способность к самостоятельному научному труду, умение четко и ясно излагать свои мысли и выводы.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защите работы студент выступает с заранее подготовленными тезисами доклада и демонстрирует иллюстрации (слайды презентации), обосновывающие логику изложения материала и полученные выводы.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Студенту необходимо тщательно подготовиться к защите выпускной квалификационной работы: ознакомиться с заключением; подготовить доклад примерно на 10-15 минут, в котором изложить цель, содержание и результаты 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исследования. Основные выводы и предложения работы необходимо иллюстрировать соответствующими таблицами и рисунками.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Имеются основные требования к докладу. Вначале необходимо представиться и назвать тему работы. Далее раскрывается содержание работы в следующем порядке:</w:t>
      </w:r>
    </w:p>
    <w:p w:rsidR="00432E11" w:rsidRPr="00432E11" w:rsidRDefault="00432E11" w:rsidP="00432E1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актуальность выбранной проблемы;</w:t>
      </w:r>
    </w:p>
    <w:p w:rsidR="00432E11" w:rsidRPr="00432E11" w:rsidRDefault="00432E11" w:rsidP="00432E1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противоречие;</w:t>
      </w:r>
    </w:p>
    <w:p w:rsidR="00432E11" w:rsidRPr="00432E11" w:rsidRDefault="00432E11" w:rsidP="00432E1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проблема и цель;</w:t>
      </w:r>
    </w:p>
    <w:p w:rsidR="00432E11" w:rsidRPr="00432E11" w:rsidRDefault="00432E11" w:rsidP="00432E1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объект, предмет исследования;</w:t>
      </w:r>
    </w:p>
    <w:p w:rsidR="00432E11" w:rsidRPr="00432E11" w:rsidRDefault="00432E11" w:rsidP="00432E1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задачи (соблюдайте последовательность решаемых задач);</w:t>
      </w:r>
    </w:p>
    <w:p w:rsidR="00432E11" w:rsidRPr="00432E11" w:rsidRDefault="00432E11" w:rsidP="00432E1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выводы и рекомендации по работе.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Успешность защиты выпускной квалификационной работы состоит не только в хорошем докладе, но и грамотной презентации. Председатель и члены экзаменационной комиссии знакомятся с работой, слушают доклад и оценивают презентацию. Поэтому неудачная презентация может испортить доклад.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Целью презентации является визуальное представление замысла автора, максимально удобное для восприятия слушателями и побуждающее их на позитивное взаимодействие с автором.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соответствии с этим, презентации, сопутствующие защите выпускной квалификационной работы можно разделить на сопровождающие и дополняющие.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Сопровождающие презентации отражают содержание доклада, т. е. содержат ту же информацию. В данной презентации целесообразно акцентировать внимание на понятиях и определениях, статистических данных, выводах.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Дополняющая презентация не воспроизводит содержание доклада, она его расширяет, детализирует. В качестве таких дополнений могут быть иллюстрации, соответствующие ходу доклада; графики, диаграммы, характеризующие динамику, изменения, соотношение; таблицы, схемы и т.д. При этом представляется информация, выходящая за рамки доклада, но имеющая на неё ссылки. Это может быть выражено фразами «Динамику развития вы можете наблюдать на слайде № 7», «Детально схема представлена на слайде № 11» и т.п.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Количество слайдов должно быть от 5-7 до 12-15. При подготовке слайдов необходимо придерживаться общих правил оформл</w:t>
      </w:r>
      <w:r w:rsidR="00937A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ения и представления информации.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3"/>
        <w:gridCol w:w="6289"/>
      </w:tblGrid>
      <w:tr w:rsidR="00432E11" w:rsidRPr="00432E11" w:rsidTr="00937AAB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Стиль оформления 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-единый стиль оформления;</w:t>
            </w:r>
          </w:p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-избегать стилей, которые будут отвлекать от самой презентации</w:t>
            </w:r>
          </w:p>
        </w:tc>
      </w:tr>
      <w:tr w:rsidR="00432E11" w:rsidRPr="00432E11" w:rsidTr="00937AAB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Фон 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-выбрать более холодные тона (синий и зеленый)</w:t>
            </w:r>
          </w:p>
        </w:tc>
      </w:tr>
      <w:tr w:rsidR="00432E11" w:rsidRPr="00432E11" w:rsidTr="00937AAB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Звуковой фон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-не должен мешать демонстрации слайдов</w:t>
            </w:r>
          </w:p>
        </w:tc>
      </w:tr>
      <w:tr w:rsidR="00432E11" w:rsidRPr="00432E11" w:rsidTr="00937AAB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Использование цвета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-на одном слайде рекомендуется использовать не более трех цветов: один для фона, один для заголовков, один для текста;</w:t>
            </w:r>
          </w:p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-для фона и текста используйте контрастные </w:t>
            </w: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цвета</w:t>
            </w:r>
          </w:p>
        </w:tc>
      </w:tr>
      <w:tr w:rsidR="00432E11" w:rsidRPr="00432E11" w:rsidTr="00937AAB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Анимационные эффекты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-используйте возможности компьютерной анимации для представления информации на слайде;</w:t>
            </w:r>
          </w:p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-не злоупотреблять различными анимационными эффектами, которые могут отвлекать внимание от содержания информации на слайде</w:t>
            </w:r>
          </w:p>
        </w:tc>
      </w:tr>
    </w:tbl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</w:pP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Представление информации</w:t>
      </w:r>
    </w:p>
    <w:tbl>
      <w:tblPr>
        <w:tblStyle w:val="a3"/>
        <w:tblW w:w="9917" w:type="dxa"/>
        <w:tblLook w:val="04A0" w:firstRow="1" w:lastRow="0" w:firstColumn="1" w:lastColumn="0" w:noHBand="0" w:noVBand="1"/>
      </w:tblPr>
      <w:tblGrid>
        <w:gridCol w:w="2628"/>
        <w:gridCol w:w="7289"/>
      </w:tblGrid>
      <w:tr w:rsidR="00432E11" w:rsidRPr="00432E11" w:rsidTr="00432E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Содержание</w:t>
            </w:r>
          </w:p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информации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E11" w:rsidRPr="00432E11" w:rsidRDefault="00432E11" w:rsidP="00432E11">
            <w:pPr>
              <w:widowControl w:val="0"/>
              <w:numPr>
                <w:ilvl w:val="0"/>
                <w:numId w:val="6"/>
              </w:num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используйте короткие слова и предложения;</w:t>
            </w:r>
          </w:p>
          <w:p w:rsidR="00432E11" w:rsidRPr="00432E11" w:rsidRDefault="00432E11" w:rsidP="00432E11">
            <w:pPr>
              <w:widowControl w:val="0"/>
              <w:numPr>
                <w:ilvl w:val="0"/>
                <w:numId w:val="6"/>
              </w:num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заголовки должны привлекать внимание.</w:t>
            </w:r>
          </w:p>
        </w:tc>
      </w:tr>
      <w:tr w:rsidR="00432E11" w:rsidRPr="00432E11" w:rsidTr="00432E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Расположение информации на странице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E11" w:rsidRPr="00432E11" w:rsidRDefault="00432E11" w:rsidP="00432E11">
            <w:pPr>
              <w:widowControl w:val="0"/>
              <w:numPr>
                <w:ilvl w:val="0"/>
                <w:numId w:val="7"/>
              </w:num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предпочтительно горизонтальное расположение информации;</w:t>
            </w:r>
          </w:p>
          <w:p w:rsidR="00432E11" w:rsidRPr="00432E11" w:rsidRDefault="00432E11" w:rsidP="00432E11">
            <w:pPr>
              <w:widowControl w:val="0"/>
              <w:numPr>
                <w:ilvl w:val="0"/>
                <w:numId w:val="7"/>
              </w:num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наиболее важная информация должна располагаться в центре экрана;</w:t>
            </w:r>
          </w:p>
          <w:p w:rsidR="00432E11" w:rsidRPr="00432E11" w:rsidRDefault="00432E11" w:rsidP="00432E11">
            <w:pPr>
              <w:widowControl w:val="0"/>
              <w:numPr>
                <w:ilvl w:val="0"/>
                <w:numId w:val="7"/>
              </w:num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если на слайде располагается картинка, надпись должна располагаться под ней;</w:t>
            </w:r>
          </w:p>
          <w:p w:rsidR="00432E11" w:rsidRPr="00432E11" w:rsidRDefault="00432E11" w:rsidP="00432E11">
            <w:pPr>
              <w:widowControl w:val="0"/>
              <w:numPr>
                <w:ilvl w:val="0"/>
                <w:numId w:val="7"/>
              </w:num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максимальное число строк на слайде - 8, большее их число не будет восприниматься</w:t>
            </w:r>
          </w:p>
        </w:tc>
      </w:tr>
      <w:tr w:rsidR="00432E11" w:rsidRPr="00432E11" w:rsidTr="00432E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Шрифты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E11" w:rsidRPr="00432E11" w:rsidRDefault="00432E11" w:rsidP="00432E11">
            <w:pPr>
              <w:widowControl w:val="0"/>
              <w:numPr>
                <w:ilvl w:val="0"/>
                <w:numId w:val="8"/>
              </w:num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для заголовков - 32 - 36;</w:t>
            </w:r>
          </w:p>
          <w:p w:rsidR="00432E11" w:rsidRPr="00432E11" w:rsidRDefault="00432E11" w:rsidP="00432E11">
            <w:pPr>
              <w:widowControl w:val="0"/>
              <w:numPr>
                <w:ilvl w:val="0"/>
                <w:numId w:val="8"/>
              </w:num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для информации - 28;</w:t>
            </w:r>
          </w:p>
          <w:p w:rsidR="00432E11" w:rsidRPr="00432E11" w:rsidRDefault="00432E11" w:rsidP="00432E11">
            <w:pPr>
              <w:widowControl w:val="0"/>
              <w:numPr>
                <w:ilvl w:val="0"/>
                <w:numId w:val="8"/>
              </w:num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 xml:space="preserve">шрифты без засечек </w:t>
            </w: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</w:t>
            </w:r>
            <w:proofErr w:type="spellStart"/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en-US"/>
              </w:rPr>
              <w:t>Arial</w:t>
            </w:r>
            <w:proofErr w:type="spellEnd"/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en-US"/>
              </w:rPr>
              <w:t>Arial</w:t>
            </w:r>
            <w:proofErr w:type="spellEnd"/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en-US"/>
              </w:rPr>
              <w:t>Black</w:t>
            </w:r>
            <w:proofErr w:type="spellEnd"/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en-US"/>
              </w:rPr>
              <w:t>Tahoma</w:t>
            </w:r>
            <w:proofErr w:type="spellEnd"/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, </w:t>
            </w: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и т.д.) легче читать с большого расстояния;</w:t>
            </w:r>
          </w:p>
          <w:p w:rsidR="00432E11" w:rsidRPr="00432E11" w:rsidRDefault="00432E11" w:rsidP="00432E11">
            <w:pPr>
              <w:widowControl w:val="0"/>
              <w:numPr>
                <w:ilvl w:val="0"/>
                <w:numId w:val="8"/>
              </w:num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нельзя смешивать разные типы шрифтов в одной презентации;</w:t>
            </w:r>
          </w:p>
          <w:p w:rsidR="00432E11" w:rsidRPr="00432E11" w:rsidRDefault="00432E11" w:rsidP="00432E11">
            <w:pPr>
              <w:widowControl w:val="0"/>
              <w:numPr>
                <w:ilvl w:val="0"/>
                <w:numId w:val="8"/>
              </w:num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для выделения информации желательно использовать жирный шрифт, курсив использовать как можно реже. Подчеркивание использовать нельзя, т.к. это ассоциируется с гиперссылками;</w:t>
            </w:r>
          </w:p>
          <w:p w:rsidR="00432E11" w:rsidRPr="00432E11" w:rsidRDefault="00432E11" w:rsidP="00432E11">
            <w:pPr>
              <w:widowControl w:val="0"/>
              <w:numPr>
                <w:ilvl w:val="0"/>
                <w:numId w:val="8"/>
              </w:num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нельзя злоупотреблять прописными буквами (они читаются хуже строчных букв)</w:t>
            </w:r>
          </w:p>
        </w:tc>
      </w:tr>
      <w:tr w:rsidR="00432E11" w:rsidRPr="00432E11" w:rsidTr="00432E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Способы</w:t>
            </w:r>
          </w:p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выделения</w:t>
            </w:r>
          </w:p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информации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следует использовать:</w:t>
            </w:r>
          </w:p>
          <w:p w:rsidR="00432E11" w:rsidRPr="00432E11" w:rsidRDefault="00432E11" w:rsidP="00432E11">
            <w:pPr>
              <w:widowControl w:val="0"/>
              <w:numPr>
                <w:ilvl w:val="0"/>
                <w:numId w:val="9"/>
              </w:num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рамки, границу, заливку;</w:t>
            </w:r>
          </w:p>
          <w:p w:rsidR="00432E11" w:rsidRPr="00432E11" w:rsidRDefault="00432E11" w:rsidP="00432E11">
            <w:pPr>
              <w:widowControl w:val="0"/>
              <w:numPr>
                <w:ilvl w:val="0"/>
                <w:numId w:val="9"/>
              </w:num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разные шрифта цветов, штриховку, стрелки;</w:t>
            </w:r>
          </w:p>
          <w:p w:rsidR="00432E11" w:rsidRPr="00432E11" w:rsidRDefault="00432E11" w:rsidP="00432E11">
            <w:pPr>
              <w:widowControl w:val="0"/>
              <w:numPr>
                <w:ilvl w:val="0"/>
                <w:numId w:val="9"/>
              </w:num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рисунки, диаграммы, схемы для иллюстрации наиболее важных факторов</w:t>
            </w:r>
          </w:p>
        </w:tc>
      </w:tr>
      <w:tr w:rsidR="00432E11" w:rsidRPr="00432E11" w:rsidTr="00432E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Объем</w:t>
            </w:r>
          </w:p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информации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E11" w:rsidRPr="00432E11" w:rsidRDefault="00432E11" w:rsidP="00432E11">
            <w:pPr>
              <w:widowControl w:val="0"/>
              <w:numPr>
                <w:ilvl w:val="0"/>
                <w:numId w:val="10"/>
              </w:num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не заполнять один слайд слишком большим объемом информации;</w:t>
            </w:r>
          </w:p>
          <w:p w:rsidR="00432E11" w:rsidRPr="00432E11" w:rsidRDefault="00432E11" w:rsidP="00432E11">
            <w:pPr>
              <w:widowControl w:val="0"/>
              <w:numPr>
                <w:ilvl w:val="0"/>
                <w:numId w:val="10"/>
              </w:num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наибольшая эффективность достигается тогда, когда ключевые пункты отображаются по одному на каждом отдельном слайде</w:t>
            </w:r>
          </w:p>
        </w:tc>
      </w:tr>
      <w:tr w:rsidR="00432E11" w:rsidRPr="00432E11" w:rsidTr="00432E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Виды слайдов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 xml:space="preserve">- для обеспечения разнообразия следует использовать разные виды слайдов: с текстом; с таблицами; с </w:t>
            </w: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lastRenderedPageBreak/>
              <w:t>диаграммами.</w:t>
            </w:r>
          </w:p>
        </w:tc>
      </w:tr>
      <w:tr w:rsidR="00432E11" w:rsidRPr="00432E11" w:rsidTr="00432E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lastRenderedPageBreak/>
              <w:t>Оформление</w:t>
            </w:r>
          </w:p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заголовков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E11" w:rsidRPr="00432E11" w:rsidRDefault="00432E11" w:rsidP="00432E11">
            <w:pPr>
              <w:widowControl w:val="0"/>
              <w:numPr>
                <w:ilvl w:val="0"/>
                <w:numId w:val="11"/>
              </w:num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точка в конце не ставится, если заголовок состоит из двух предложений - ставится;</w:t>
            </w:r>
          </w:p>
          <w:p w:rsidR="00432E11" w:rsidRPr="00432E11" w:rsidRDefault="00432E11" w:rsidP="00432E11">
            <w:pPr>
              <w:widowControl w:val="0"/>
              <w:numPr>
                <w:ilvl w:val="0"/>
                <w:numId w:val="11"/>
              </w:num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не рекомендуется писать длинные заголовки.</w:t>
            </w:r>
          </w:p>
          <w:p w:rsidR="00432E11" w:rsidRPr="00432E11" w:rsidRDefault="00432E11" w:rsidP="00432E11">
            <w:pPr>
              <w:widowControl w:val="0"/>
              <w:numPr>
                <w:ilvl w:val="0"/>
                <w:numId w:val="11"/>
              </w:num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слайды не могут иметь одинаковые заголовки. Если хочется назвать одинаково надо писать в конце (1), (2), (3), или продолжение (продолжение 1), (продолжение 2).</w:t>
            </w:r>
          </w:p>
        </w:tc>
      </w:tr>
      <w:tr w:rsidR="00432E11" w:rsidRPr="00432E11" w:rsidTr="00432E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Оформление</w:t>
            </w:r>
          </w:p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диаграмм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E11" w:rsidRPr="00432E11" w:rsidRDefault="00432E11" w:rsidP="00432E11">
            <w:pPr>
              <w:widowControl w:val="0"/>
              <w:numPr>
                <w:ilvl w:val="0"/>
                <w:numId w:val="12"/>
              </w:num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у диаграммы должно быть название или таким названием может служить заголовок слайда;</w:t>
            </w:r>
          </w:p>
          <w:p w:rsidR="00432E11" w:rsidRPr="00432E11" w:rsidRDefault="00432E11" w:rsidP="00432E11">
            <w:pPr>
              <w:widowControl w:val="0"/>
              <w:numPr>
                <w:ilvl w:val="0"/>
                <w:numId w:val="12"/>
              </w:num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диаграмма должна занимать все место на слайде;</w:t>
            </w:r>
          </w:p>
          <w:p w:rsidR="00432E11" w:rsidRPr="00432E11" w:rsidRDefault="00432E11" w:rsidP="00432E11">
            <w:pPr>
              <w:widowControl w:val="0"/>
              <w:numPr>
                <w:ilvl w:val="0"/>
                <w:numId w:val="12"/>
              </w:num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линии и подписи должны быть хорошо видны</w:t>
            </w:r>
          </w:p>
        </w:tc>
      </w:tr>
      <w:tr w:rsidR="00432E11" w:rsidRPr="00432E11" w:rsidTr="00432E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Оформление</w:t>
            </w:r>
          </w:p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таблиц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E11" w:rsidRPr="00432E11" w:rsidRDefault="00432E11" w:rsidP="00432E11">
            <w:pPr>
              <w:widowControl w:val="0"/>
              <w:numPr>
                <w:ilvl w:val="0"/>
                <w:numId w:val="13"/>
              </w:num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должно быть название таблицы</w:t>
            </w:r>
          </w:p>
          <w:p w:rsidR="00432E11" w:rsidRPr="00432E11" w:rsidRDefault="00432E11" w:rsidP="00432E11">
            <w:pPr>
              <w:widowControl w:val="0"/>
              <w:numPr>
                <w:ilvl w:val="0"/>
                <w:numId w:val="13"/>
              </w:numPr>
              <w:shd w:val="clear" w:color="auto" w:fill="FFFFFF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шапка таблицы должна отличаться от основных данных</w:t>
            </w:r>
          </w:p>
        </w:tc>
      </w:tr>
      <w:tr w:rsidR="00432E11" w:rsidRPr="00432E11" w:rsidTr="00432E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Последний</w:t>
            </w:r>
          </w:p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слайд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11" w:rsidRPr="00432E11" w:rsidRDefault="00432E11" w:rsidP="00432E11">
            <w:pPr>
              <w:widowControl w:val="0"/>
              <w:shd w:val="clear" w:color="auto" w:fill="FFFFFF"/>
              <w:ind w:firstLine="708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32E1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- Спасибо за внимание! (поблагодарите слушателей)</w:t>
            </w:r>
          </w:p>
        </w:tc>
      </w:tr>
    </w:tbl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</w:pP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Продолжительность защиты выпускной квалификационной работы не должна превышать 30 минут. В процессе защиты работы студент должен ответить на вопросы председателя и членов комиссии, которые задаются в целях выяснения защищаемых студентом положений.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 окончании защиты выпускной квалификационной работы ставится оценка (отлично, хорошо, удовлетворительно, неудовлетворительно).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Результаты защиты выпускной квалификационной работы объявляются в тот же день после оформления протоколов заседания ГЭК.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Выпускные квалификационные работы после защиты хранятся в архиве университета в течение 5 лет.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bookmarkStart w:id="16" w:name="bookmark22"/>
    </w:p>
    <w:p w:rsidR="00432E11" w:rsidRPr="00432E11" w:rsidRDefault="00937AAB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3.2</w:t>
      </w:r>
      <w:r w:rsidR="00432E11"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.6. Перечень источников и литературы для написания выпускной квалификационной работы</w:t>
      </w:r>
      <w:bookmarkEnd w:id="16"/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нормативно-правовые акты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1.Гражданский кодекс Российской Федерации (часть первая) от 30.11.1994 № 51-ФЗ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 с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учетом изменений от 03.07.2016 N 333-ФЗ, от 03.07.2016 N 354-ФЗ, от 28.12.2016 N 497-ФЗ, от 07.02.2017 N 12-ФЗ, от 28.03.2017 N 39-ФЗ, от 26.07.2017 N 199-ФЗ, от 26.07.2017 N 212-ФЗ, от 29.07.2017 N 259-ФЗ)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». Режим доступа: http://www.consultant.ru/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2.Гражданский кодекс Российской Федерации (часть вторая) от 26.01.1996 № 14-ФЗ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 с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учетом изменений от 03.07.2016 N 333-ФЗ, от 03.07.2016 N 354-ФЗ, от 28.12.2016 N 497-ФЗ, от 07.02.2017 N 12-ФЗ, от 28.03.2017 N 39-ФЗ, от 26.07.2017 N 199-ФЗ, от 26.07.2017 N 212-ФЗ, от 29.07.2017 N 259-ФЗ )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». Режим доступа: http://www.consultant.ru/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3.Гражданский кодекс Российской Федерации (часть третья) от 26.11.2001 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№ 146-ФЗ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 с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учетом изменений от 15.02.2016 N 22-ФЗ, от 09.03.2016 N 60-ФЗ, от 30.03.2016 N 79-ФЗ, от 03.07.2016 N 227-ФЗ, от 03.07.2016 N 333-ФЗ, от 28.03.2017 N 39-ФЗ, от 29.07.2017 N 259-ФЗ )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». Режим доступа: http://www.consultant.ru/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4.Гражданский кодекс Российской Федерации (часть четвертая) от 18.12.2006. № 230- ФЗ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 с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учетом изменений от 30.12.2015 N 431-ФЗ, от 03.07.2016 N 314-ФЗ, от 28.03.2017 N 43-ФЗ, от 01.07.2017 N 147-ФЗ, от 14.11.2017 N 319-ФЗ, от 05.12.2017 N 381-ФЗ )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». Режим доступа: http://www.consultant.ru/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5.Трудовой кодекс Российской Федерации от 30.12.2001 №197-ФЗ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 с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учетом изменений от 03.07.2016 N 305-ФЗ, от 03.07.2016 N 347-ФЗ, от 03.07.2016 N 348-ФЗ, от 28.12.2016 N 505-ФЗ, от 01.05.2017 N 84-ФЗ, от 18.06.2017 N 125-ФЗ, от 01.07.2017 N 132-ФЗ, от 01.07.2017 N 139-ФЗ, от 29.07.2017 N 255-ФЗ, от 29.07.2017 N 256-ФЗ, от 27.11.2017 N 359-ФЗ, от 20.12.2017 N 400-ФЗ, от 29.12.2017 N 461-ФЗ, от 31.12.2017 N 502-ФЗ )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». Режим доступа: http://www.consultant.ru/ 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6.Налоговый кодекс Российской Федерации (часть первая) от 31.07.1998 № 146-ФЗ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 с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учетом изменений от 30.11.2016 N 399-ФЗ, от 30.11.2016 N 401-ФЗ, от 28.12.2016 N 475-ФЗ, от 18.07.2017 N 163-ФЗ, от 18.07.2017 N 173-ФЗ, от 14.11.2017 N 322-ФЗ, от 14.11.2017 N 323-ФЗ, от 27.11.2017 N 335-ФЗ, от 27.11.2017 N 340-ФЗ, от 27.11.2017 N 341-ФЗ, от 27.11.2017 N 343-ФЗ, от 28.12.2017 N 436-ФЗ, от 29.12.2017 N 466-ФЗ)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». Режим доступа: http://www.consultant.ru/ 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7.Налоговый кодекс Российской Федерации (часть вторая) от 05.08.2000 № 117-ФЗ ФЗ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 с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учетом изменений от 27.11.2017 N 349-ФЗ, от 27.11.2017 N 350-ФЗ, от 27.11.2017 N 351-ФЗ, от 27.11.2017 N 352-ФЗ, от 27.11.2017 N 353-ФЗ, от 27.11.2017 N 354-ФЗ (ред. 28.12.2017), от 27.11.2017 N 361-ФЗ, от 28.12.2017 N 430-ФЗ, от 28.12.2017 N 436-ФЗ, от 29.12.2017 N 466-ФЗ )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». Режим доступа: http://www.consultant.ru/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8.О бухгалтерском учете: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Федер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закон от 06.12.2011 № 402-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ФЗ  (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 учетом изменений 28.06.2013 N 134-ФЗ, от 02.07.2013 N 185-ФЗ, от 23.07.2013 N 251-ФЗ, от 02.11.2013 N 292-ФЗ, от 21.12.2013 N 357-ФЗ, от 28.12.2013 N 425-ФЗ, от 04.11.2014 N 344-ФЗ, от 23.05.2016 N 149-ФЗ, от 18.07.2017 N 160-ФЗ, от 31.12.2017 N 481-ФЗ )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». Режим доступа: http://www.consultant.ru/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9.Об аудиторской деятельности: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Федер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закон от 30.12.2008 №307 - ФЗ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 с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изменениями от 03.07.2016 N 236-ФЗ, от 03.07.2016 N 262-ФЗ, от 03.07.2016 N 360-ФЗ, от  01.05.2017 N 96-ФЗ, от 31.12.2017 N 481-ФЗ)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». Режим доступа: http://www.consultant.ru/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10.Приказ Минфина РФ от 31.10.2000 N 94н (ред. от 08.11.2010) "Об утверждении Плана счетов бухгалтерского учета финансово-хозяйственной деятельности организаций и Инструкции по его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применению )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». Режим доступа: 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http://www.consultant.ru/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11.Об утверждении Положений по бухгалтерскому учету (вместе с Положением по бухгалтерскому учету» Учетная политика организации» (ПБУ 1/2008); Положением по бухгалтерскому учету «Изменения оценочных значений» (ПБУ 21/2008): Приказ Минфина РФ от 06.10.2008 № 106н (ред. от 08.11.2010)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». Режим доступа: http://www.consultant.ru/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12.Об утверждении Положения по бухгалтерскому учету «Учет договоров строительного подряда» (ПБУ 2/2008): Приказ Минфина РФ от 24.10.2008 № 116н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». Режим доступа: http://www.consultant.ru/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13.Об утверждении Положения по бухгалтерскому учету «Учет активов и обязательств, стоимость которых выражена в иностранной валюте» (ПБУ 3/2006): Приказ Минфина РФ от 27.11.2006 № 154н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». Режим доступа: http://www.consultant.ru/ 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14.Об утверждении Положения по бухгалтерскому учету «Бухгалтерская отчетность организации» (ПБУ 4/99): Приказ Минфина РФ от 06.07.1999 № 43н (в ред. от 08.11.2010)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». Режим доступа: http://www.consultant.ru/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15.Об утверждении Положения по бухгалтерскому учету «Учет материально-производственных запасов» (ПБУ 5/01): Приказ Минфина РФ от 09.06.2001 № 44н (в ред. Приказов Минфина России от 27.11.2006 N 156н, от 26.03.2007 N 26н, от 25.10.2010 N 132н, от 16.05.2016 N 64н)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». Режим доступа: http://www.consultant.ru/ 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16.Об утверждении Положения по бухгалтерскому учету «Учет основных средств» (ПБУ 6/01): Приказ Минфина РФ от 30.03.2001 № 26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  (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ред. Приказов Минфина России от 18.05.2002 N 45н, от 12.12.2005 N 147н, от 18.09.2006 N 116н, от 27.11.2006 N 156н, от 25.10.2010 N 132н, от 24.12.2010 N 186н, от 16.05.2016 N 64н) )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». Режим доступа: http://www.consultant.ru/  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17.Об утверждении Положения по бухгалтерскому учету «Оценочные обязательства, условные обязательства и условные активы» (ПБУ 8/2010): Приказ Минфина РФ от № 167н (ред. от 06.04.2015)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». Режим доступа: http://www.consultant.ru/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18.Об утверждении Положения по бухгалтерскому учету «Доходы организации» (ПБУ 9/99): Приказ Минфина РФ от 06.05.1999 № 32н (в ред. Приказов Минфина России от 30.12.1999 N 107н, от 30.03.2001 N 27н, от 18.09.2006 N 116н, от 27.11.2006 N 156н, от 25.10.2010 N 132н, от 08.11.2010 N 144н, от 27.04.2012 N 55н, от 06.04.2015 N 57н)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». Режим доступа: http://www.consultant.ru/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19.Об утверждении Положения по бухгалтерскому учету «Расходы организации» (ПБУ 10/99): Приказ Минфина РФ от 06.05.1999 № 33н (в ред. Приказов Минфина России от 30.12.1999 N 107н, от 30.03.2001 N 27н, от 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18.09.2006 N 116н, от 27.11.2006 N 156н, от 25.10.2010 N 132н, от 08.11.2010 N 144н, от 27.04.2012 N 55н, от 06.04.2015 N 57н)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». Режим доступа: http://www.consultant.ru/ 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20.Об утверждении Положения по бухгалтерскому учету «Информация о связанных сторонах» (ПБУ 11/2008): Приказ Минфина РФ от 29.04.2008 № 48н (в ред. Приказа Минфина России от 06.04.2015 N 57н)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». Режим доступа: http://www.consultant.ru/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21. утверждении Положения по бухгалтерскому учету «Информация по сегментам» (ПБУ 12/2010): Приказ Минфина РФ от 08.11.2010 № 143н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». Режим доступа: http://www.consultant.ru/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22.Об утверждении Положения по бухгалтерскому учету «Учет нематериальных активов» (ПБУ 14/2007): Приказ Минфина РФ от 27.11.2006 № 154н (в ред. Приказов Минфина России от 25.10.2010 N 132н, от 24.12.2010 N 186н, от 16.05.2016 N 64н)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». Режим доступа: http://www.consultant.ru/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23.Об утверждении Положения по бухгалтерскому учету «Учет расходов по займам и кредитам» (ПБУ 15/2008): Приказ Минфина РФ от 06.10.2008 № 107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  (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ред. от 06.04.2015)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». Режим доступа: http://www.consultant.ru/ 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24.Об утверждении Положения по бухгалтерскому учету «Информация по прекращаемой деятельности» (ПБУ 16/02): Приказ Минфина РФ от 02.07.2002 № 66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  (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ред. Приказов Минфина России от 18.09.2006 N 116н, от 08.11.2010 N 144н, от 06.04.2015 N 57н)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». Режим доступа: http://www.consultant.ru/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25.Об утверждении Положения по бухгалтерскому учету «Учет расходов на научно-¬исследовательские, опытно-конструкторские и технологические работы» (ПБУ 17/02): Приказ Минфина РФ от 19.11.2002 № 115н (в ред. Приказов Минфина России от 18.09.2006 N 116н, от 16.05.2016 N 64н)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». Режим доступа: http://www.consultant.ru/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26. утверждении Положения по бухгалтерскому учету «Учет расчетов по налогу на прибыль» (ПБУ 18/02): Приказ Минфина РФ от 19.11.2002 № 114н (ред. от 06.04.2015)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». Режим доступа: http://www.consultant.ru/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27.Об утверждении Положения по бухгалтерскому учету «Учет финансовых вложений» (ПБУ 19/02): Приказ Минфина РФ от 10.12.2002 № 126н (ред. от 06.04.2015)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». Режим доступа: http://www.consultant.ru/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28.Об утверждении Положения по бухгалтерскому учету «Информация об участии в совместной деятельности» (ПБУ 20/03): Приказ Минфина РФ от 24.11.2003 № 105н (в ред. Приказа Минфина РФ от 18.09.2006 N 116н)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». Режим доступа: http://www.consultant.ru/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29.Об утверждении Положения по бухгалтерскому учету «Исправление ошибок в бухгалтерском учете и отчетности» (ПБУ 22/2010): Приказ Минфина РФ от 28.06.2010 № 63н (в ред. Приказов Минфина России от 25.10.2010 N 132н, от 08.11.2010 N 144н, от 27.04.2012 N 55н, от 06.04.2015 N 57н)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». Режим доступа: http://www.consultant.ru/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30.Об утверждении Положения по бухгалтерскому учету «Отчет о движении денежных средств» (ПБУ 23/2011): Приказ Минфина РФ от 02.02.2011 № 11н [Электрон. ресурс] // Справочно-правовая система «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КонсультантПлюс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». Режим доступа: http://www.consultant.ru/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основная литература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1.Анализ финансовой отчетности: Учебник /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ВахрушинаМ.А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., 3-е изд.,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перераб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и доп. - М.: Вузовский учебник, НИЦ ИНФРА-М, 2015. - 432 с. -  Режим доступа: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znanium.com/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catalog.php?bookinfo</w:t>
      </w:r>
      <w:proofErr w:type="spellEnd"/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=505941</w:t>
      </w: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 xml:space="preserve">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2.Анализ финансовой отчетности, составленной по МСФО: Учебник /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Пласкова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Н.С. - </w:t>
      </w:r>
      <w:proofErr w:type="spellStart"/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М.:Вузовский</w:t>
      </w:r>
      <w:proofErr w:type="spellEnd"/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учебник, НИЦ ИНФРА-М, 2016. - 272 с. -  Режим доступа: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znanium.com/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catalog.php?bookinfo</w:t>
      </w:r>
      <w:proofErr w:type="spellEnd"/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=560846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3.Анализ финансовой отчетности: учебное пособие / Мелихова Л.А.,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Пономарченко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И.А. - </w:t>
      </w:r>
      <w:proofErr w:type="spellStart"/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Волгоград:Волгоградский</w:t>
      </w:r>
      <w:proofErr w:type="spellEnd"/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ГАУ, 2015. - 128 с. -  Режим доступа: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znanium.com/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catalog.php?bookinfo</w:t>
      </w:r>
      <w:proofErr w:type="spellEnd"/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=615128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4.: Учебник для бакалавров / Скачко Г.А., - 2-е изд. - </w:t>
      </w:r>
      <w:proofErr w:type="spellStart"/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М.:Дашков</w:t>
      </w:r>
      <w:proofErr w:type="spellEnd"/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К, 2017. - 300 с. - Режим доступа: http://znanium.com/catalog/product/937235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5.Бухгалтерский финансовый учет: Учебное пособие /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Бондина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Н.Н.,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Бондин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И.А., Зубкова Т.В. и др. - М.: НИЦ ИНФРА-М, 2016. - 418 с. - Режим доступа: http://znanium.com/catalog/product/460164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6.Бухгалтерский финансовый учет: Учебник /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Ю.А.Бабаев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А.М.Петров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др.; Под ред.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Ю.А.Бабаева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- 5-e изд.,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перераб</w:t>
      </w:r>
      <w:proofErr w:type="spellEnd"/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доп. - М.: Вузов. учеб.: НИЦ ИНФРА-М, 2015. - 463 с. - Режим доступа: http://znanium.com/catalog/product/473546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7.Бухгалтерский управленческий учет: Учебное пособие / Кондраков Н. П., Иванова М. А. - 2-е изд.,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перераб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и доп. - М.: НИЦ ИНФРА-М, 2016. - 352 с. – Режим доступа: http://znanium.com/catalog/product/545638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8.Бухгалтерский управленческий учет: Учебник для бакалавров /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Полковский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Л.М. - М.: Дашков и К, 2017. - 256 с. - Режим доступа: http://znanium.com/catalog/product/556230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9.Бухгалтерский управленческий учет: Учебник / Керимов В.Э., - 8-е изд. - </w:t>
      </w:r>
      <w:proofErr w:type="spellStart"/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М.:Дашков</w:t>
      </w:r>
      <w:proofErr w:type="spellEnd"/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К, 2017. - 484 с.  - Режим доступа: http://znanium.com/catalog/product/430347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10.Бухгалтерская (финансовая)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отчетность :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учебник / под ред. Ю.И.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Сигидова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—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 :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ИНФРА-М, 2017. — 340 с. – Режим доступа: http://znanium.com/catalog/product/544781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11.Бухгалтерская (финансовая) отчетность: Учебное пособие/Соколов Я.В., 2-е изд., переработанное и дополненное - М.: Магистр, НИЦ ИНФРА-М, 2015. - 512 с. – Режим доступа: http://znanium.com/catalog/product/486160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12.Бухгалтерский учет, анализ и аудит внешнеэкономической деятельности: Учебник / Бабаев Ю.А., Петров А.М.,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Кеворкова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Ж.А., - 3-е изд. - </w:t>
      </w:r>
      <w:proofErr w:type="spellStart"/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М.:Вузовский</w:t>
      </w:r>
      <w:proofErr w:type="spellEnd"/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учебник, НИЦ ИНФРА-М, 2017. - 349 с. – Режим доступа: http://znanium.com/catalog/product/563338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13.Бухгалтерский учет и аудит внешнеэкономической деятельности организаций: Учебное пособие / Самыгин Д.Ю., Барышников Н.Г. -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М.:НИЦ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ИНФРА-М, 2017. - 203 с. – Режим доступа: http://znanium.com/catalog/product/858485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14.Бухгалтерский и управленческий учет. Лабораторный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практикум :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учеб. пособие / Т.Ю. Серебрякова, М.В. Антонова, О.Р. Кондрашова ; под ред. Т.Ю. Серебряковой. —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 :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ИНФРА-М, 2017. — 300 с. – Режим доступа: http://znanium.com/catalog/product/552445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15.Бухгалтерский учет в коммерческих организациях: Учебное пособие / Мельник М.В., Егорова С.Е., Кулакова Н.Г. и др. - М.: Форум, НИЦ ИНФРА-М, 2016. - 480 с. – Режим доступа: http://znanium.com/catalog.php?bookinfo=529362 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16.Бухгалтерский учет: Учебник / Н.П. Кондраков. - 4-e изд.,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перераб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и доп. - М.: НИЦ ИНФРА-М, 2015. - 681 с. – Режим доступа: http://znanium.com/catalog/product/489938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17. Бухгалтерский учет в коммерческих организациях: Учебное пособие / Мельник М.В., Егорова С.Е., Кулакова Н.Г. и др. - М.: Форум, НИЦ ИНФРА-М, 2016. - 480 с. – Режим доступа: http://znanium.com/catalog.php?bookinfo=529362 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18.Бухгалтерский учет: Учебник / Н.П. Кондраков. - 4-e изд.,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перераб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и доп. - М.: НИЦ ИНФРА-М, 2015. - 681 с. – Режим доступа: http://znanium.com/catalog/product/489938 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19.Бухгалтерский учет в бюджетных учреждениях: Учебное пособие /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Мизиковский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Е.А., Маслова Т.С. - М.: Магистр, ИНФРА-М Издательский Дом, 2017. - 335 с. – Режим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доступа:  http://znanium.com/catalog/product/961723</w:t>
      </w:r>
      <w:proofErr w:type="gramEnd"/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20.Внутренний контроль: методология сквозного контроля автономных учреждений: Монография /Порфирьева А. В., Серебрякова Т. Ю. - М.: НИЦ ИНФРА-М, 2016. - 152 с. - Режим доступа: http://znanium.com/catalog/product/534702 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21.Внутренний контроль: методология сквозного контроля автономных учреждений: Монография /Порфирьева А. В., Серебрякова Т. Ю. - М.: НИЦ ИНФРА-М, 2016. - 152 с. – Режим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доступа:  znanium.com/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catalog.php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?bookinfo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=534702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22.Информационные системы в экономике: Учебник /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Балдин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К.В., Уткин В.Б., - 7-е изд. - </w:t>
      </w:r>
      <w:proofErr w:type="spellStart"/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М.:Дашков</w:t>
      </w:r>
      <w:proofErr w:type="spellEnd"/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К, 2017. - 395 с. - Режим доступа: http://znanium.com/catalog/product/327836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23.Информационные системы в экономике: Учеб. пособие/Чистов Д. В. - М.: НИЦ ИНФРА-М, 2015. - 234 с. - Режим доступа: http://znanium.com/catalog/product/489996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24.Информационные системы в экономике: Учебник / Титоренко Г.А., - 2-е изд. -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М.:ЮНИТИ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-ДАНА, 2015. - 463 с. - Режим доступа: http://znanium.com/catalog/product/872661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25.История бухгалтерского учета: Учебное пособие / Ю.И.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Сигидов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М.С.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Рыбянцева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- М.: НИЦ ИНФРА-М, 2016. - 160 с. – Режим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доступ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а: http://znanium.com/catalog/product/528199 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26.Комплексный экономический анализ в управлении предприятием: Учебное пособие / С.А.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Бороненкова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М.В. Мельник. - М.: Форум, НИЦ ИНФРА-М, 2016. - 352 с. – Режим доступа: http://znanium.com/catalog/product/519274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27.Лабораторный практикум по бухгалтерскому учету и финансовому анализу (сквозная задача): Учебное пособие / Пономарева Л.В., Стельмашенко Н.Д. - М.: Вузовский учебник, НИЦ ИНФРА-М, 2016. - 287 с. – Режим доступа: http://znanium.com/catalog/product/501132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28.Лабораторный практикум по дисциплине "Компьютерные технологии в бухгалтерском учете" Учебно-методическое пособие / Телешева Н.Ф., Пупков А.Н. -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Краснояр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.: СФУ, 2015. - 188 с.   - Режим доступа: http://znanium.com/catalog/product/550672 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29.Международные стандарты финансовой отчетности и современный бухгалтерский учет в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России :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учебник для вузов / Е. А.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Мизиковский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Т. Ю.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Дружиловская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Э. С.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Дружиловская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—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 :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Магистр : ИНФРА-М, 2017. — 560 с. – Режим доступа: http://znanium.com/catalog/product/915387 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30.Международные стандарты учета и финансовой отчетности: Учебник /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Миславская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Н.А., Поленова С.Н. - </w:t>
      </w:r>
      <w:proofErr w:type="spellStart"/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М.:Дашков</w:t>
      </w:r>
      <w:proofErr w:type="spellEnd"/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К, 2017. - 372 с. - Режим доступа: http://znanium.com/catalog/product/430354 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31.Методическое обеспечение аудита организаций в условиях несостоятельности (банкротства): Монография /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Суглобов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А.Е.,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Воронцовас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А.И., Орлова Е.А. - М.: ИЦ РИОР, НИЦ ИНФРА-М, 2016. - 173 с. – Режим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доступа:  http://znanium.com/catalog/product/543887и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32.Налоговый учет: Учебное пособие / Н.И.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Малис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А.В. Толкушкин. - М.: Магистр: НИЦ ИНФРА-М, 2015. - 576 с. -  Режим доступа: http://znanium.com/catalog/product/468885 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33.Налоговый менеджмент: администрирование, планирование,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: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Учебное пособие / Селезнева Н.Н. - М.:ЮНИТИ-ДАНА, 2015. - 224 с. - Режим доступа: http://znanium.com/catalog/product/872156 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34.Налогообложение коммерческой деятельности: Учебно-практическое пособие /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Оканова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Т.Н. -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М.:ЮНИТИ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-ДАНА, 2015. - 287 с. - Режим доступа: http://znanium.com/catalog/product/884332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35.Налогообложение физических лиц: Учеб. пособие для студентов вузов, обучающихся по специальности "Налоги и налогообложение" Учебное пособие / Косов М.Е., Осокина И.В. -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М.:ЮНИТИ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-ДАНА, 2015. - 367 с. - Режим доступа: http://znanium.com/catalog/product/881287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36.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Суглобов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А.Е.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Аудит :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Учебник для бакалавров / А. Е.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Суглобов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Б. Т.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Жарылгасова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В. Ю. Савин и др.; под ред. д. э. н., проф. А. Е. 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Суглобова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— М.: Издательско-торговая корпорация «Дашков и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°», 2015. — 368 с. - Режим доступа: http://znanium.com/catalog.php?bookinfo=513792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37.Управленческий анализ в различных отраслях: Учебное пособие / Казакова Н. А. - М.: НИЦ ИНФРА-М, 2015. - 288 с. – Режим </w:t>
      </w:r>
      <w:proofErr w:type="gram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доступа:  znanium.com/</w:t>
      </w:r>
      <w:proofErr w:type="spellStart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catalog.php</w:t>
      </w:r>
      <w:proofErr w:type="gram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?bookinfo</w:t>
      </w:r>
      <w:proofErr w:type="spellEnd"/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=460955 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lastRenderedPageBreak/>
        <w:t>журналы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Библиотека журнала «Консультант бухгалтера»;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«Бухгалтерский бюллетень»;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«Бухгалтерский вестник»;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«Бухгалтерский учет»;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«Бухгалтерский учет в торговле и общественном питании»;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«Бухгалтерский учет в издательстве и полиграфии»;</w:t>
      </w:r>
    </w:p>
    <w:p w:rsidR="00432E11" w:rsidRPr="00432E11" w:rsidRDefault="00F243E2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«Г</w:t>
      </w:r>
      <w:r w:rsidR="00432E11"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лавбух»;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«Главбух. Учет в торговле»;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«Главбух. Учет в производстве»;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«Главбух. Учет в сельском хозяйстве»;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«Главбух. Учет в строительстве»;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«Главбух. Учет в сфере образования»;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«Главбух. Учет в туристической деятельности»;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«Нормативные акты для бухгалтера»;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газ</w:t>
      </w:r>
      <w:r w:rsidRPr="00F243E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еты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«Бухгалтерская газета»;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«Учет, налоги, право»;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«Финансовая газета» (включая «Региональный выпуск»);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«Финансовая Россия» (с приложениями);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«Финансовый бизнес»;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2E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«Экономика и жизнь» (с приложениями).</w:t>
      </w:r>
    </w:p>
    <w:p w:rsidR="00432E11" w:rsidRPr="00432E11" w:rsidRDefault="00432E11" w:rsidP="00432E11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FF4089" w:rsidRPr="00AE652E" w:rsidRDefault="00FF4089" w:rsidP="00FF4089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F4089" w:rsidRPr="00AE652E" w:rsidRDefault="00FF4089" w:rsidP="00FF4089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AE652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4.3 Критерии оценки результатов защиты выпускных квалификационных работ</w:t>
      </w:r>
    </w:p>
    <w:p w:rsidR="00FF4089" w:rsidRPr="00AE652E" w:rsidRDefault="00FF4089" w:rsidP="00FF4089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bookmarkEnd w:id="8"/>
    <w:p w:rsidR="00F243E2" w:rsidRPr="00F243E2" w:rsidRDefault="00F243E2" w:rsidP="00B64234">
      <w:pPr>
        <w:pStyle w:val="20"/>
        <w:shd w:val="clear" w:color="auto" w:fill="auto"/>
        <w:spacing w:after="0" w:line="240" w:lineRule="auto"/>
        <w:ind w:firstLine="820"/>
        <w:jc w:val="both"/>
        <w:rPr>
          <w:color w:val="000000"/>
          <w:lang w:eastAsia="ru-RU" w:bidi="ru-RU"/>
        </w:rPr>
      </w:pPr>
      <w:r w:rsidRPr="00F243E2">
        <w:rPr>
          <w:color w:val="000000"/>
          <w:lang w:eastAsia="ru-RU" w:bidi="ru-RU"/>
        </w:rPr>
        <w:t xml:space="preserve">Уровень </w:t>
      </w:r>
      <w:proofErr w:type="spellStart"/>
      <w:r w:rsidRPr="00F243E2">
        <w:rPr>
          <w:color w:val="000000"/>
          <w:lang w:eastAsia="ru-RU" w:bidi="ru-RU"/>
        </w:rPr>
        <w:t>сформированности</w:t>
      </w:r>
      <w:proofErr w:type="spellEnd"/>
      <w:r w:rsidRPr="00F243E2">
        <w:rPr>
          <w:color w:val="000000"/>
          <w:lang w:eastAsia="ru-RU" w:bidi="ru-RU"/>
        </w:rPr>
        <w:t xml:space="preserve"> компетенций определяется по качеству ответа студента на дополнительные вопросы при защите выпускной квалификационной работы (бакалаврской работы) и отража</w:t>
      </w:r>
      <w:r>
        <w:rPr>
          <w:color w:val="000000"/>
          <w:lang w:eastAsia="ru-RU" w:bidi="ru-RU"/>
        </w:rPr>
        <w:t xml:space="preserve">ется в следующих формулировках: </w:t>
      </w:r>
      <w:r w:rsidRPr="00F243E2">
        <w:rPr>
          <w:color w:val="000000"/>
          <w:lang w:eastAsia="ru-RU" w:bidi="ru-RU"/>
        </w:rPr>
        <w:t>высокий (отлично), хороший (хорошо), достаточный</w:t>
      </w:r>
      <w:r>
        <w:rPr>
          <w:color w:val="000000"/>
          <w:lang w:eastAsia="ru-RU" w:bidi="ru-RU"/>
        </w:rPr>
        <w:t xml:space="preserve"> </w:t>
      </w:r>
      <w:r w:rsidRPr="00F243E2">
        <w:rPr>
          <w:color w:val="000000"/>
          <w:lang w:eastAsia="ru-RU" w:bidi="ru-RU"/>
        </w:rPr>
        <w:t>(удовлетворительно), недостаточный (неудовлетворительно).</w:t>
      </w:r>
    </w:p>
    <w:p w:rsidR="00F243E2" w:rsidRPr="00F243E2" w:rsidRDefault="00F243E2" w:rsidP="00F243E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защите выпускной квалификационной работы (бакалаврской работы) оцениваются:</w:t>
      </w:r>
    </w:p>
    <w:p w:rsidR="00F243E2" w:rsidRPr="00F243E2" w:rsidRDefault="00F243E2" w:rsidP="00F243E2">
      <w:pPr>
        <w:widowControl w:val="0"/>
        <w:numPr>
          <w:ilvl w:val="0"/>
          <w:numId w:val="14"/>
        </w:numPr>
        <w:tabs>
          <w:tab w:val="left" w:pos="142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выпускной квалификационной работы (бакалаврской работы);</w:t>
      </w:r>
    </w:p>
    <w:p w:rsidR="00F243E2" w:rsidRPr="00F243E2" w:rsidRDefault="00F243E2" w:rsidP="00F243E2">
      <w:pPr>
        <w:widowControl w:val="0"/>
        <w:numPr>
          <w:ilvl w:val="0"/>
          <w:numId w:val="14"/>
        </w:numPr>
        <w:tabs>
          <w:tab w:val="left" w:pos="142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оформление работы;</w:t>
      </w:r>
    </w:p>
    <w:p w:rsidR="00F243E2" w:rsidRPr="00F243E2" w:rsidRDefault="00F243E2" w:rsidP="00F243E2">
      <w:pPr>
        <w:widowControl w:val="0"/>
        <w:numPr>
          <w:ilvl w:val="0"/>
          <w:numId w:val="14"/>
        </w:numPr>
        <w:tabs>
          <w:tab w:val="left" w:pos="142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презентация работы;</w:t>
      </w:r>
    </w:p>
    <w:p w:rsidR="00F243E2" w:rsidRPr="00F243E2" w:rsidRDefault="00F243E2" w:rsidP="00F243E2">
      <w:pPr>
        <w:widowControl w:val="0"/>
        <w:numPr>
          <w:ilvl w:val="0"/>
          <w:numId w:val="14"/>
        </w:numPr>
        <w:tabs>
          <w:tab w:val="left" w:pos="142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ответы на вопросы.</w:t>
      </w:r>
    </w:p>
    <w:p w:rsidR="00F243E2" w:rsidRPr="00F243E2" w:rsidRDefault="00F243E2" w:rsidP="00F243E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защиты выпускной квалификационной работы (бакалаврской работы) фиксируются в баллах. Общее количество баллов (20 баллов) складываются из:</w:t>
      </w:r>
    </w:p>
    <w:p w:rsidR="00F243E2" w:rsidRPr="00F243E2" w:rsidRDefault="00F243E2" w:rsidP="00F243E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 баллов (50% от общей оценки) - за содержание выпускной квалификационной работы (бакалаврской работы);</w:t>
      </w:r>
    </w:p>
    <w:p w:rsidR="00F243E2" w:rsidRPr="00F243E2" w:rsidRDefault="00F243E2" w:rsidP="00F243E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4 балла (20 % от общей оценки) - за оформление выпускной квалификационной работы (бакалаврской работы);</w:t>
      </w:r>
    </w:p>
    <w:p w:rsidR="00F243E2" w:rsidRPr="00F243E2" w:rsidRDefault="00F243E2" w:rsidP="00F243E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 балла (10 % от общей оценки) - за презентацию выпускной квалификационной работы (бакалаврской работы);</w:t>
      </w:r>
    </w:p>
    <w:p w:rsidR="00F243E2" w:rsidRPr="00F243E2" w:rsidRDefault="00F243E2" w:rsidP="00F243E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 балла (20 % от общей оценки) - за ответы на вопросы.</w:t>
      </w:r>
    </w:p>
    <w:p w:rsidR="00F243E2" w:rsidRPr="00F243E2" w:rsidRDefault="00F243E2" w:rsidP="00F243E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Результаты защиты выпускной квалификационной работы (бакалаврской работы) заносятся в листы экзаменаторов. При обсуждении результатов защиты выпускной квалификационной работы (бакалаврской работы) по каждому студенту заслушиваются мнения всех членов государственной экзаменационной комиссии, коллегиально определяется уровень </w:t>
      </w:r>
      <w:proofErr w:type="spellStart"/>
      <w:r w:rsidRPr="00F2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сформированности</w:t>
      </w:r>
      <w:proofErr w:type="spellEnd"/>
      <w:r w:rsidRPr="00F2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компетенций у студентов и выставляется оценка.</w:t>
      </w:r>
    </w:p>
    <w:p w:rsidR="00432E11" w:rsidRDefault="00432E11" w:rsidP="00FF408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32E11" w:rsidRPr="00432E11" w:rsidRDefault="00432E11" w:rsidP="00432E11">
      <w:pPr>
        <w:jc w:val="right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432E11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lastRenderedPageBreak/>
        <w:t xml:space="preserve">ПРИЛОЖЕНИЕ 1 </w:t>
      </w: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32E1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АВТОНОМНАЯ НЕКОММЕРЧЕСКАЯ ОБРАЗОВАТЕЛЬНАЯ</w:t>
      </w: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32E1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ОРГАНИЗАЦИЯ ВЫСШЕГО ОБРАЗОВАНИЯ</w:t>
      </w: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32E1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ЦЕНТРОСОЮЗА РОССИЙСКОЙ ФЕДЕРАЦИИ</w:t>
      </w: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32E1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«РОССИЙСКИЙ УНИВЕРСИТЕТ КООПЕРАЦИИ»</w:t>
      </w: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432E11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КАЗАНСКИЙ КООПЕРАТИВНЫЙ ИНСТИТУТ (ФИЛИАЛ) </w:t>
      </w: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tbl>
      <w:tblPr>
        <w:tblW w:w="9528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2212"/>
        <w:gridCol w:w="3206"/>
        <w:gridCol w:w="2693"/>
        <w:gridCol w:w="1417"/>
      </w:tblGrid>
      <w:tr w:rsidR="00432E11" w:rsidRPr="00432E11" w:rsidTr="00EF3632">
        <w:trPr>
          <w:trHeight w:val="267"/>
        </w:trPr>
        <w:tc>
          <w:tcPr>
            <w:tcW w:w="2212" w:type="dxa"/>
            <w:vAlign w:val="bottom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Факультет</w:t>
            </w:r>
          </w:p>
        </w:tc>
        <w:tc>
          <w:tcPr>
            <w:tcW w:w="7316" w:type="dxa"/>
            <w:gridSpan w:val="3"/>
            <w:vAlign w:val="bottom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Экономики  и таможенного дела</w:t>
            </w:r>
          </w:p>
        </w:tc>
      </w:tr>
      <w:tr w:rsidR="00432E11" w:rsidRPr="00432E11" w:rsidTr="00EF3632">
        <w:trPr>
          <w:trHeight w:val="267"/>
        </w:trPr>
        <w:tc>
          <w:tcPr>
            <w:tcW w:w="2212" w:type="dxa"/>
            <w:vAlign w:val="bottom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pacing w:val="1"/>
                <w:sz w:val="28"/>
                <w:szCs w:val="28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Кафедра</w:t>
            </w:r>
            <w:r w:rsidRPr="00432E1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7316" w:type="dxa"/>
            <w:gridSpan w:val="3"/>
            <w:vAlign w:val="bottom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pacing w:val="1"/>
                <w:sz w:val="28"/>
                <w:szCs w:val="28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«Бухгалтерский учет и финансы»</w:t>
            </w:r>
          </w:p>
        </w:tc>
      </w:tr>
      <w:tr w:rsidR="00432E11" w:rsidRPr="00432E11" w:rsidTr="00EF3632">
        <w:trPr>
          <w:trHeight w:val="339"/>
        </w:trPr>
        <w:tc>
          <w:tcPr>
            <w:tcW w:w="2212" w:type="dxa"/>
            <w:vAlign w:val="bottom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pacing w:val="1"/>
                <w:sz w:val="28"/>
                <w:szCs w:val="28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  <w:t>Направление</w:t>
            </w:r>
          </w:p>
        </w:tc>
        <w:tc>
          <w:tcPr>
            <w:tcW w:w="7316" w:type="dxa"/>
            <w:gridSpan w:val="3"/>
          </w:tcPr>
          <w:p w:rsidR="00432E11" w:rsidRPr="00432E11" w:rsidRDefault="005C10A0" w:rsidP="00432E11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pacing w:val="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38.03.01. </w:t>
            </w:r>
            <w:r w:rsidR="00432E11" w:rsidRPr="00432E11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«Экономика»</w:t>
            </w:r>
          </w:p>
        </w:tc>
      </w:tr>
      <w:tr w:rsidR="00432E11" w:rsidRPr="00432E11" w:rsidTr="00EF3632">
        <w:trPr>
          <w:trHeight w:val="263"/>
        </w:trPr>
        <w:tc>
          <w:tcPr>
            <w:tcW w:w="2212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 w:bidi="ru-RU"/>
              </w:rPr>
              <w:t>Профиль</w:t>
            </w:r>
          </w:p>
        </w:tc>
        <w:tc>
          <w:tcPr>
            <w:tcW w:w="7316" w:type="dxa"/>
            <w:gridSpan w:val="3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sz w:val="28"/>
                <w:szCs w:val="28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bCs/>
                <w:color w:val="000000"/>
                <w:sz w:val="28"/>
                <w:szCs w:val="28"/>
                <w:lang w:eastAsia="ru-RU" w:bidi="ru-RU"/>
              </w:rPr>
              <w:t>«</w:t>
            </w:r>
            <w:r w:rsidRPr="00432E11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Бухгалтерский учет, анализ и аудит</w:t>
            </w:r>
            <w:r w:rsidRPr="00432E11">
              <w:rPr>
                <w:rFonts w:ascii="Times New Roman" w:eastAsia="Arial Unicode MS" w:hAnsi="Times New Roman" w:cs="Arial Unicode MS"/>
                <w:bCs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  <w:tr w:rsidR="00432E11" w:rsidRPr="00432E11" w:rsidTr="00EF3632">
        <w:trPr>
          <w:trHeight w:val="263"/>
        </w:trPr>
        <w:tc>
          <w:tcPr>
            <w:tcW w:w="2212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Курс    </w:t>
            </w:r>
          </w:p>
        </w:tc>
        <w:tc>
          <w:tcPr>
            <w:tcW w:w="3206" w:type="dxa"/>
          </w:tcPr>
          <w:p w:rsidR="00432E11" w:rsidRPr="00432E11" w:rsidRDefault="00432E11" w:rsidP="00432E11">
            <w:pPr>
              <w:widowControl w:val="0"/>
              <w:suppressAutoHyphens/>
              <w:spacing w:after="0" w:line="240" w:lineRule="auto"/>
              <w:outlineLvl w:val="5"/>
              <w:rPr>
                <w:rFonts w:ascii="Times New Roman" w:eastAsia="Arial Unicode MS" w:hAnsi="Times New Roman" w:cs="Arial Unicode MS"/>
                <w:bCs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Группа   </w:t>
            </w:r>
          </w:p>
        </w:tc>
        <w:tc>
          <w:tcPr>
            <w:tcW w:w="2693" w:type="dxa"/>
          </w:tcPr>
          <w:p w:rsidR="00432E11" w:rsidRPr="00432E11" w:rsidRDefault="00432E11" w:rsidP="00432E11">
            <w:pPr>
              <w:widowControl w:val="0"/>
              <w:suppressAutoHyphens/>
              <w:spacing w:after="0" w:line="240" w:lineRule="auto"/>
              <w:outlineLvl w:val="5"/>
              <w:rPr>
                <w:rFonts w:ascii="Times New Roman" w:eastAsia="Arial Unicode MS" w:hAnsi="Times New Roman" w:cs="Arial Unicode MS"/>
                <w:bCs/>
                <w:color w:val="000000"/>
                <w:sz w:val="28"/>
                <w:szCs w:val="28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Форма обучения </w:t>
            </w:r>
          </w:p>
        </w:tc>
        <w:tc>
          <w:tcPr>
            <w:tcW w:w="1417" w:type="dxa"/>
          </w:tcPr>
          <w:p w:rsidR="00432E11" w:rsidRPr="00432E11" w:rsidRDefault="00432E11" w:rsidP="00432E11">
            <w:pPr>
              <w:widowControl w:val="0"/>
              <w:suppressAutoHyphens/>
              <w:spacing w:after="0" w:line="240" w:lineRule="auto"/>
              <w:jc w:val="center"/>
              <w:outlineLvl w:val="5"/>
              <w:rPr>
                <w:rFonts w:ascii="Times New Roman" w:eastAsia="Arial Unicode MS" w:hAnsi="Times New Roman" w:cs="Arial Unicode MS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432E11" w:rsidRPr="00432E11" w:rsidRDefault="00432E11" w:rsidP="00432E11">
      <w:pPr>
        <w:widowControl w:val="0"/>
        <w:suppressAutoHyphens/>
        <w:spacing w:after="0" w:line="240" w:lineRule="auto"/>
        <w:outlineLvl w:val="5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ru-RU" w:bidi="ru-RU"/>
        </w:rPr>
      </w:pPr>
    </w:p>
    <w:p w:rsidR="00432E11" w:rsidRPr="00432E11" w:rsidRDefault="00432E11" w:rsidP="00432E11">
      <w:pPr>
        <w:widowControl w:val="0"/>
        <w:suppressAutoHyphens/>
        <w:spacing w:after="0" w:line="240" w:lineRule="auto"/>
        <w:outlineLvl w:val="5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ru-RU" w:bidi="ru-RU"/>
        </w:rPr>
      </w:pPr>
      <w:r w:rsidRPr="00432E11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ru-RU" w:bidi="ru-RU"/>
        </w:rPr>
        <w:tab/>
      </w:r>
    </w:p>
    <w:p w:rsidR="00432E11" w:rsidRPr="00432E11" w:rsidRDefault="00432E11" w:rsidP="00432E11">
      <w:pPr>
        <w:widowControl w:val="0"/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Arial Unicode MS"/>
          <w:b/>
          <w:color w:val="000000"/>
          <w:spacing w:val="1"/>
          <w:sz w:val="28"/>
          <w:szCs w:val="28"/>
          <w:lang w:eastAsia="ru-RU" w:bidi="ru-RU"/>
        </w:rPr>
      </w:pPr>
    </w:p>
    <w:p w:rsidR="00432E11" w:rsidRPr="00432E11" w:rsidRDefault="00432E11" w:rsidP="00432E11">
      <w:pPr>
        <w:widowControl w:val="0"/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Arial Unicode MS"/>
          <w:b/>
          <w:color w:val="000000"/>
          <w:spacing w:val="1"/>
          <w:sz w:val="28"/>
          <w:szCs w:val="28"/>
          <w:lang w:eastAsia="ru-RU" w:bidi="ru-RU"/>
        </w:rPr>
      </w:pPr>
    </w:p>
    <w:p w:rsidR="00432E11" w:rsidRPr="00432E11" w:rsidRDefault="00432E11" w:rsidP="00432E11">
      <w:pPr>
        <w:widowControl w:val="0"/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Arial Unicode MS"/>
          <w:b/>
          <w:color w:val="000000"/>
          <w:spacing w:val="1"/>
          <w:sz w:val="28"/>
          <w:szCs w:val="28"/>
          <w:lang w:eastAsia="ru-RU" w:bidi="ru-RU"/>
        </w:rPr>
      </w:pPr>
      <w:r w:rsidRPr="00432E11">
        <w:rPr>
          <w:rFonts w:ascii="Times New Roman" w:eastAsia="Arial Unicode MS" w:hAnsi="Times New Roman" w:cs="Arial Unicode MS"/>
          <w:b/>
          <w:color w:val="000000"/>
          <w:spacing w:val="1"/>
          <w:sz w:val="28"/>
          <w:szCs w:val="28"/>
          <w:lang w:eastAsia="ru-RU" w:bidi="ru-RU"/>
        </w:rPr>
        <w:t>ВЫПУСКНАЯ КВАЛИФИКАЦИОННАЯ РАБОТА</w:t>
      </w: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pacing w:val="1"/>
          <w:sz w:val="28"/>
          <w:szCs w:val="28"/>
          <w:lang w:eastAsia="ru-RU" w:bidi="ru-RU"/>
        </w:rPr>
      </w:pPr>
    </w:p>
    <w:tbl>
      <w:tblPr>
        <w:tblW w:w="0" w:type="auto"/>
        <w:tblInd w:w="219" w:type="dxa"/>
        <w:tblLook w:val="0000" w:firstRow="0" w:lastRow="0" w:firstColumn="0" w:lastColumn="0" w:noHBand="0" w:noVBand="0"/>
      </w:tblPr>
      <w:tblGrid>
        <w:gridCol w:w="9413"/>
      </w:tblGrid>
      <w:tr w:rsidR="00432E11" w:rsidRPr="00432E11" w:rsidTr="00EF3632">
        <w:trPr>
          <w:trHeight w:val="327"/>
        </w:trPr>
        <w:tc>
          <w:tcPr>
            <w:tcW w:w="9954" w:type="dxa"/>
            <w:tcBorders>
              <w:bottom w:val="single" w:sz="4" w:space="0" w:color="auto"/>
            </w:tcBorders>
            <w:vAlign w:val="bottom"/>
          </w:tcPr>
          <w:p w:rsidR="00432E11" w:rsidRPr="00432E11" w:rsidRDefault="00432E11" w:rsidP="00432E11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1"/>
                <w:sz w:val="28"/>
                <w:szCs w:val="28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pacing w:val="1"/>
                <w:sz w:val="28"/>
                <w:szCs w:val="28"/>
                <w:lang w:eastAsia="ru-RU" w:bidi="ru-RU"/>
              </w:rPr>
              <w:t>Иванова Ивана Ивановича</w:t>
            </w:r>
          </w:p>
        </w:tc>
      </w:tr>
      <w:tr w:rsidR="00432E11" w:rsidRPr="00432E11" w:rsidTr="00EF3632">
        <w:trPr>
          <w:trHeight w:val="124"/>
        </w:trPr>
        <w:tc>
          <w:tcPr>
            <w:tcW w:w="9954" w:type="dxa"/>
            <w:tcBorders>
              <w:top w:val="single" w:sz="4" w:space="0" w:color="auto"/>
            </w:tcBorders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1"/>
                <w:sz w:val="28"/>
                <w:szCs w:val="28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pacing w:val="1"/>
                <w:sz w:val="16"/>
                <w:szCs w:val="16"/>
                <w:lang w:eastAsia="ru-RU" w:bidi="ru-RU"/>
              </w:rPr>
              <w:t>(Фамилия, имя, отчество обучающегося)</w:t>
            </w:r>
          </w:p>
        </w:tc>
      </w:tr>
    </w:tbl>
    <w:p w:rsidR="00432E11" w:rsidRPr="00432E11" w:rsidRDefault="00432E11" w:rsidP="00432E11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pacing w:val="1"/>
          <w:sz w:val="28"/>
          <w:szCs w:val="28"/>
          <w:lang w:eastAsia="ru-RU" w:bidi="ru-RU"/>
        </w:rPr>
      </w:pPr>
    </w:p>
    <w:p w:rsidR="00432E11" w:rsidRPr="00432E11" w:rsidRDefault="00432E11" w:rsidP="00432E11">
      <w:pPr>
        <w:widowControl w:val="0"/>
        <w:tabs>
          <w:tab w:val="left" w:pos="4388"/>
        </w:tabs>
        <w:spacing w:after="0" w:line="240" w:lineRule="auto"/>
        <w:ind w:firstLine="567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432E11" w:rsidRPr="00432E11" w:rsidRDefault="00432E11" w:rsidP="00432E11">
      <w:pPr>
        <w:widowControl w:val="0"/>
        <w:tabs>
          <w:tab w:val="left" w:pos="4388"/>
        </w:tabs>
        <w:spacing w:after="0" w:line="360" w:lineRule="auto"/>
        <w:ind w:firstLine="567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32E11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на тему:</w:t>
      </w:r>
      <w:r w:rsidRPr="00432E1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Бухгалтерский учет и контроль расчетов </w:t>
      </w:r>
    </w:p>
    <w:p w:rsidR="00432E11" w:rsidRPr="00432E11" w:rsidRDefault="00432E11" w:rsidP="00432E11">
      <w:pPr>
        <w:widowControl w:val="0"/>
        <w:tabs>
          <w:tab w:val="left" w:pos="4388"/>
        </w:tabs>
        <w:spacing w:after="0" w:line="360" w:lineRule="auto"/>
        <w:ind w:firstLine="567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</w:pPr>
      <w:r w:rsidRPr="00432E1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с поставщиками и подрядчиками</w:t>
      </w:r>
      <w:r w:rsidRPr="00432E11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  <w:t xml:space="preserve"> </w:t>
      </w:r>
    </w:p>
    <w:p w:rsidR="00432E11" w:rsidRPr="00432E11" w:rsidRDefault="00432E11" w:rsidP="00432E11">
      <w:pPr>
        <w:widowControl w:val="0"/>
        <w:tabs>
          <w:tab w:val="left" w:pos="4388"/>
        </w:tabs>
        <w:spacing w:after="0" w:line="360" w:lineRule="auto"/>
        <w:ind w:firstLine="567"/>
        <w:jc w:val="center"/>
        <w:rPr>
          <w:rFonts w:ascii="Times New Roman" w:eastAsia="Arial Unicode MS" w:hAnsi="Times New Roman" w:cs="Arial Unicode MS"/>
          <w:color w:val="000000"/>
          <w:spacing w:val="1"/>
          <w:sz w:val="28"/>
          <w:szCs w:val="28"/>
          <w:lang w:eastAsia="ru-RU" w:bidi="ru-RU"/>
        </w:rPr>
      </w:pPr>
      <w:r w:rsidRPr="00432E11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  <w:t>(на материалах ООО «ТЕХНОПРЕСТИЖ»)</w:t>
      </w:r>
    </w:p>
    <w:p w:rsidR="00432E11" w:rsidRPr="00432E11" w:rsidRDefault="00432E11" w:rsidP="00432E11">
      <w:pPr>
        <w:widowControl w:val="0"/>
        <w:tabs>
          <w:tab w:val="left" w:pos="4388"/>
        </w:tabs>
        <w:spacing w:after="0" w:line="240" w:lineRule="auto"/>
        <w:ind w:firstLine="567"/>
        <w:jc w:val="center"/>
        <w:rPr>
          <w:rFonts w:ascii="Times New Roman" w:eastAsia="Arial Unicode MS" w:hAnsi="Times New Roman" w:cs="Arial Unicode MS"/>
          <w:color w:val="000000"/>
          <w:spacing w:val="1"/>
          <w:sz w:val="28"/>
          <w:szCs w:val="28"/>
          <w:lang w:eastAsia="ru-RU" w:bidi="ru-RU"/>
        </w:rPr>
      </w:pPr>
    </w:p>
    <w:p w:rsidR="00432E11" w:rsidRPr="00432E11" w:rsidRDefault="00432E11" w:rsidP="00432E11">
      <w:pPr>
        <w:widowControl w:val="0"/>
        <w:tabs>
          <w:tab w:val="left" w:pos="4388"/>
        </w:tabs>
        <w:spacing w:after="0" w:line="240" w:lineRule="auto"/>
        <w:ind w:firstLine="567"/>
        <w:jc w:val="center"/>
        <w:rPr>
          <w:rFonts w:ascii="Times New Roman" w:eastAsia="Arial Unicode MS" w:hAnsi="Times New Roman" w:cs="Arial Unicode MS"/>
          <w:color w:val="000000"/>
          <w:spacing w:val="1"/>
          <w:sz w:val="28"/>
          <w:szCs w:val="28"/>
          <w:lang w:eastAsia="ru-RU" w:bidi="ru-RU"/>
        </w:rPr>
      </w:pPr>
    </w:p>
    <w:p w:rsidR="00432E11" w:rsidRPr="00432E11" w:rsidRDefault="00432E11" w:rsidP="00432E11">
      <w:pPr>
        <w:widowControl w:val="0"/>
        <w:tabs>
          <w:tab w:val="left" w:pos="4388"/>
        </w:tabs>
        <w:spacing w:after="0" w:line="240" w:lineRule="auto"/>
        <w:ind w:firstLine="567"/>
        <w:jc w:val="center"/>
        <w:rPr>
          <w:rFonts w:ascii="Times New Roman" w:eastAsia="Arial Unicode MS" w:hAnsi="Times New Roman" w:cs="Arial Unicode MS"/>
          <w:color w:val="000000"/>
          <w:spacing w:val="1"/>
          <w:sz w:val="28"/>
          <w:szCs w:val="28"/>
          <w:lang w:eastAsia="ru-RU" w:bidi="ru-RU"/>
        </w:rPr>
      </w:pPr>
    </w:p>
    <w:p w:rsidR="00432E11" w:rsidRPr="00432E11" w:rsidRDefault="00432E11" w:rsidP="00432E11">
      <w:pPr>
        <w:widowControl w:val="0"/>
        <w:tabs>
          <w:tab w:val="left" w:pos="4388"/>
        </w:tabs>
        <w:spacing w:after="0" w:line="240" w:lineRule="auto"/>
        <w:ind w:firstLine="567"/>
        <w:jc w:val="center"/>
        <w:rPr>
          <w:rFonts w:ascii="Times New Roman" w:eastAsia="Arial Unicode MS" w:hAnsi="Times New Roman" w:cs="Arial Unicode MS"/>
          <w:color w:val="000000"/>
          <w:spacing w:val="1"/>
          <w:sz w:val="28"/>
          <w:szCs w:val="28"/>
          <w:lang w:eastAsia="ru-RU" w:bidi="ru-RU"/>
        </w:rPr>
      </w:pPr>
    </w:p>
    <w:tbl>
      <w:tblPr>
        <w:tblW w:w="0" w:type="auto"/>
        <w:tblInd w:w="219" w:type="dxa"/>
        <w:tblLook w:val="0000" w:firstRow="0" w:lastRow="0" w:firstColumn="0" w:lastColumn="0" w:noHBand="0" w:noVBand="0"/>
      </w:tblPr>
      <w:tblGrid>
        <w:gridCol w:w="3217"/>
        <w:gridCol w:w="6061"/>
      </w:tblGrid>
      <w:tr w:rsidR="00432E11" w:rsidRPr="00432E11" w:rsidTr="00EF3632">
        <w:trPr>
          <w:trHeight w:val="327"/>
        </w:trPr>
        <w:tc>
          <w:tcPr>
            <w:tcW w:w="3217" w:type="dxa"/>
            <w:vAlign w:val="bottom"/>
          </w:tcPr>
          <w:p w:rsidR="00432E11" w:rsidRPr="00432E11" w:rsidRDefault="00432E11" w:rsidP="00432E11">
            <w:pPr>
              <w:widowControl w:val="0"/>
              <w:spacing w:after="0" w:line="240" w:lineRule="auto"/>
              <w:ind w:firstLine="219"/>
              <w:rPr>
                <w:rFonts w:ascii="Times New Roman" w:eastAsia="Arial Unicode MS" w:hAnsi="Times New Roman" w:cs="Arial Unicode MS"/>
                <w:color w:val="000000"/>
                <w:spacing w:val="1"/>
                <w:sz w:val="28"/>
                <w:szCs w:val="28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pacing w:val="1"/>
                <w:sz w:val="28"/>
                <w:szCs w:val="28"/>
                <w:lang w:eastAsia="ru-RU" w:bidi="ru-RU"/>
              </w:rPr>
              <w:t>Научный руководитель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vAlign w:val="bottom"/>
          </w:tcPr>
          <w:p w:rsidR="00432E11" w:rsidRPr="00432E11" w:rsidRDefault="00432E11" w:rsidP="00432E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pacing w:val="1"/>
                <w:sz w:val="28"/>
                <w:szCs w:val="28"/>
                <w:lang w:eastAsia="ru-RU" w:bidi="ru-RU"/>
              </w:rPr>
            </w:pPr>
          </w:p>
        </w:tc>
      </w:tr>
      <w:tr w:rsidR="00432E11" w:rsidRPr="00432E11" w:rsidTr="00EF3632">
        <w:trPr>
          <w:trHeight w:val="80"/>
        </w:trPr>
        <w:tc>
          <w:tcPr>
            <w:tcW w:w="3217" w:type="dxa"/>
            <w:vAlign w:val="bottom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1"/>
                <w:sz w:val="28"/>
                <w:szCs w:val="28"/>
                <w:lang w:eastAsia="ru-RU" w:bidi="ru-RU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1"/>
                <w:sz w:val="28"/>
                <w:szCs w:val="28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pacing w:val="1"/>
                <w:sz w:val="16"/>
                <w:szCs w:val="16"/>
                <w:lang w:eastAsia="ru-RU" w:bidi="ru-RU"/>
              </w:rPr>
              <w:t>(Фамилия, имя, отчество, ученая степень, должность)</w:t>
            </w:r>
          </w:p>
        </w:tc>
      </w:tr>
    </w:tbl>
    <w:p w:rsidR="00432E11" w:rsidRPr="00432E11" w:rsidRDefault="00432E11" w:rsidP="00432E11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pacing w:val="1"/>
          <w:sz w:val="28"/>
          <w:szCs w:val="28"/>
          <w:lang w:eastAsia="ru-RU" w:bidi="ru-RU"/>
        </w:rPr>
      </w:pPr>
      <w:r w:rsidRPr="00432E11">
        <w:rPr>
          <w:rFonts w:ascii="Times New Roman" w:eastAsia="Arial Unicode MS" w:hAnsi="Times New Roman" w:cs="Arial Unicode MS"/>
          <w:color w:val="000000"/>
          <w:spacing w:val="1"/>
          <w:sz w:val="28"/>
          <w:szCs w:val="28"/>
          <w:lang w:eastAsia="ru-RU" w:bidi="ru-RU"/>
        </w:rPr>
        <w:tab/>
      </w:r>
      <w:r w:rsidRPr="00432E11">
        <w:rPr>
          <w:rFonts w:ascii="Times New Roman" w:eastAsia="Arial Unicode MS" w:hAnsi="Times New Roman" w:cs="Arial Unicode MS"/>
          <w:color w:val="000000"/>
          <w:spacing w:val="1"/>
          <w:sz w:val="28"/>
          <w:szCs w:val="28"/>
          <w:lang w:eastAsia="ru-RU" w:bidi="ru-RU"/>
        </w:rPr>
        <w:tab/>
      </w: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pacing w:val="1"/>
          <w:sz w:val="16"/>
          <w:szCs w:val="16"/>
          <w:lang w:eastAsia="ru-RU" w:bidi="ru-RU"/>
        </w:rPr>
      </w:pP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pacing w:val="1"/>
          <w:sz w:val="16"/>
          <w:szCs w:val="16"/>
          <w:lang w:eastAsia="ru-RU" w:bidi="ru-RU"/>
        </w:rPr>
      </w:pP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pacing w:val="1"/>
          <w:sz w:val="16"/>
          <w:szCs w:val="16"/>
          <w:lang w:eastAsia="ru-RU" w:bidi="ru-RU"/>
        </w:rPr>
      </w:pPr>
    </w:p>
    <w:p w:rsidR="00432E11" w:rsidRPr="00432E11" w:rsidRDefault="00432E11" w:rsidP="00432E11">
      <w:pPr>
        <w:widowControl w:val="0"/>
        <w:spacing w:after="0" w:line="240" w:lineRule="auto"/>
        <w:rPr>
          <w:rFonts w:ascii="Times New Roman" w:eastAsia="Arial Unicode MS" w:hAnsi="Times New Roman" w:cs="Arial Unicode MS"/>
          <w:b/>
          <w:color w:val="000000"/>
          <w:spacing w:val="1"/>
          <w:sz w:val="28"/>
          <w:szCs w:val="28"/>
          <w:lang w:eastAsia="ru-RU" w:bidi="ru-RU"/>
        </w:rPr>
      </w:pPr>
    </w:p>
    <w:p w:rsidR="00432E11" w:rsidRPr="00432E11" w:rsidRDefault="00432E11" w:rsidP="00432E11">
      <w:pPr>
        <w:widowControl w:val="0"/>
        <w:spacing w:after="0" w:line="240" w:lineRule="auto"/>
        <w:rPr>
          <w:rFonts w:ascii="Times New Roman" w:eastAsia="Arial Unicode MS" w:hAnsi="Times New Roman" w:cs="Arial Unicode MS"/>
          <w:b/>
          <w:color w:val="000000"/>
          <w:spacing w:val="1"/>
          <w:sz w:val="28"/>
          <w:szCs w:val="28"/>
          <w:lang w:eastAsia="ru-RU" w:bidi="ru-RU"/>
        </w:rPr>
      </w:pPr>
      <w:proofErr w:type="gramStart"/>
      <w:r w:rsidRPr="00432E11">
        <w:rPr>
          <w:rFonts w:ascii="Times New Roman" w:eastAsia="Arial Unicode MS" w:hAnsi="Times New Roman" w:cs="Arial Unicode MS"/>
          <w:b/>
          <w:color w:val="000000"/>
          <w:spacing w:val="1"/>
          <w:sz w:val="28"/>
          <w:szCs w:val="28"/>
          <w:lang w:eastAsia="ru-RU" w:bidi="ru-RU"/>
        </w:rPr>
        <w:t>Работа  допущена</w:t>
      </w:r>
      <w:proofErr w:type="gramEnd"/>
      <w:r w:rsidRPr="00432E11">
        <w:rPr>
          <w:rFonts w:ascii="Times New Roman" w:eastAsia="Arial Unicode MS" w:hAnsi="Times New Roman" w:cs="Arial Unicode MS"/>
          <w:b/>
          <w:color w:val="000000"/>
          <w:spacing w:val="1"/>
          <w:sz w:val="28"/>
          <w:szCs w:val="28"/>
          <w:lang w:eastAsia="ru-RU" w:bidi="ru-RU"/>
        </w:rPr>
        <w:t xml:space="preserve"> к защите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446"/>
        <w:gridCol w:w="3191"/>
        <w:gridCol w:w="3685"/>
      </w:tblGrid>
      <w:tr w:rsidR="00432E11" w:rsidRPr="00432E11" w:rsidTr="00EF3632">
        <w:tc>
          <w:tcPr>
            <w:tcW w:w="5637" w:type="dxa"/>
            <w:gridSpan w:val="2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b/>
                <w:color w:val="000000"/>
                <w:spacing w:val="1"/>
                <w:sz w:val="28"/>
                <w:szCs w:val="28"/>
                <w:lang w:eastAsia="ru-RU" w:bidi="ru-RU"/>
              </w:rPr>
              <w:t xml:space="preserve">Заведующий кафедрой          </w:t>
            </w: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______________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32E11" w:rsidRPr="00432E11" w:rsidTr="00EF3632">
        <w:trPr>
          <w:trHeight w:val="70"/>
        </w:trPr>
        <w:tc>
          <w:tcPr>
            <w:tcW w:w="2446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191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eastAsia="ru-RU" w:bidi="ru-RU"/>
              </w:rPr>
              <w:t xml:space="preserve">                              (подпись)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eastAsia="ru-RU" w:bidi="ru-RU"/>
              </w:rPr>
              <w:t xml:space="preserve">               (Ф.И.О.)</w:t>
            </w:r>
          </w:p>
        </w:tc>
      </w:tr>
    </w:tbl>
    <w:p w:rsidR="00432E11" w:rsidRPr="00432E11" w:rsidRDefault="00432E11" w:rsidP="00432E11">
      <w:pPr>
        <w:widowControl w:val="0"/>
        <w:spacing w:after="0" w:line="240" w:lineRule="auto"/>
        <w:ind w:firstLine="142"/>
        <w:jc w:val="right"/>
        <w:rPr>
          <w:rFonts w:ascii="Times New Roman" w:eastAsia="Arial Unicode MS" w:hAnsi="Times New Roman" w:cs="Arial Unicode MS"/>
          <w:color w:val="000000"/>
          <w:spacing w:val="1"/>
          <w:sz w:val="28"/>
          <w:szCs w:val="28"/>
          <w:lang w:eastAsia="ru-RU" w:bidi="ru-RU"/>
        </w:rPr>
      </w:pPr>
    </w:p>
    <w:p w:rsidR="00432E11" w:rsidRPr="00432E11" w:rsidRDefault="00432E11" w:rsidP="00432E11">
      <w:pPr>
        <w:widowControl w:val="0"/>
        <w:spacing w:after="0" w:line="240" w:lineRule="auto"/>
        <w:ind w:firstLine="142"/>
        <w:jc w:val="right"/>
        <w:rPr>
          <w:rFonts w:ascii="Times New Roman" w:eastAsia="Arial Unicode MS" w:hAnsi="Times New Roman" w:cs="Arial Unicode MS"/>
          <w:color w:val="000000"/>
          <w:spacing w:val="1"/>
          <w:sz w:val="28"/>
          <w:szCs w:val="28"/>
          <w:lang w:eastAsia="ru-RU" w:bidi="ru-RU"/>
        </w:rPr>
      </w:pPr>
      <w:r w:rsidRPr="00432E11">
        <w:rPr>
          <w:rFonts w:ascii="Times New Roman" w:eastAsia="Arial Unicode MS" w:hAnsi="Times New Roman" w:cs="Arial Unicode MS"/>
          <w:color w:val="000000"/>
          <w:spacing w:val="1"/>
          <w:sz w:val="28"/>
          <w:szCs w:val="28"/>
          <w:lang w:eastAsia="ru-RU" w:bidi="ru-RU"/>
        </w:rPr>
        <w:t xml:space="preserve"> «____» ______________ 20</w:t>
      </w:r>
      <w:r>
        <w:rPr>
          <w:rFonts w:ascii="Times New Roman" w:eastAsia="Arial Unicode MS" w:hAnsi="Times New Roman" w:cs="Arial Unicode MS"/>
          <w:color w:val="000000"/>
          <w:spacing w:val="1"/>
          <w:sz w:val="28"/>
          <w:szCs w:val="28"/>
          <w:lang w:eastAsia="ru-RU" w:bidi="ru-RU"/>
        </w:rPr>
        <w:t>2</w:t>
      </w:r>
      <w:r w:rsidRPr="00432E11">
        <w:rPr>
          <w:rFonts w:ascii="Times New Roman" w:eastAsia="Arial Unicode MS" w:hAnsi="Times New Roman" w:cs="Arial Unicode MS"/>
          <w:color w:val="000000"/>
          <w:spacing w:val="1"/>
          <w:sz w:val="28"/>
          <w:szCs w:val="28"/>
          <w:lang w:eastAsia="ru-RU" w:bidi="ru-RU"/>
        </w:rPr>
        <w:t xml:space="preserve">   г.</w:t>
      </w:r>
    </w:p>
    <w:p w:rsidR="00432E11" w:rsidRPr="00432E11" w:rsidRDefault="00432E11" w:rsidP="00432E11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:rsidR="00432E11" w:rsidRPr="00432E11" w:rsidRDefault="00432E11" w:rsidP="00432E11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432E11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lastRenderedPageBreak/>
        <w:t>ПРИЛОЖЕНИЕ 2</w:t>
      </w: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32E1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АВТОНОМНАЯ НЕКОММЕРЧЕСКАЯ ОБРАЗОВАТЕЛЬНАЯ ОРГАНИЗАЦИЯВЫСШЕГО ОБРАЗОВАНИЯ</w:t>
      </w: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32E1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ЦЕНТРОСОЮЗА РОССИЙСКОЙ ФЕДЕРАЦИИ</w:t>
      </w: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32E1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«РОССИЙСКИЙ УНИВЕРСИТЕТ КООПЕРАЦИИ»</w:t>
      </w: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432E11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КАЗАНСКИЙ КООПЕРАТИВНЫЙ ИНСТИТУТ (ФИЛИАЛ)</w:t>
      </w:r>
    </w:p>
    <w:p w:rsidR="00432E11" w:rsidRPr="00432E11" w:rsidRDefault="00432E11" w:rsidP="00432E11">
      <w:pPr>
        <w:widowControl w:val="0"/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tbl>
      <w:tblPr>
        <w:tblW w:w="9635" w:type="dxa"/>
        <w:tblInd w:w="219" w:type="dxa"/>
        <w:tblLook w:val="04A0" w:firstRow="1" w:lastRow="0" w:firstColumn="1" w:lastColumn="0" w:noHBand="0" w:noVBand="1"/>
      </w:tblPr>
      <w:tblGrid>
        <w:gridCol w:w="9779"/>
        <w:gridCol w:w="222"/>
      </w:tblGrid>
      <w:tr w:rsidR="00432E11" w:rsidRPr="00432E11" w:rsidTr="00EF3632">
        <w:trPr>
          <w:trHeight w:val="267"/>
        </w:trPr>
        <w:tc>
          <w:tcPr>
            <w:tcW w:w="9413" w:type="dxa"/>
            <w:vAlign w:val="bottom"/>
          </w:tcPr>
          <w:tbl>
            <w:tblPr>
              <w:tblW w:w="9563" w:type="dxa"/>
              <w:tblLook w:val="0000" w:firstRow="0" w:lastRow="0" w:firstColumn="0" w:lastColumn="0" w:noHBand="0" w:noVBand="0"/>
            </w:tblPr>
            <w:tblGrid>
              <w:gridCol w:w="2212"/>
              <w:gridCol w:w="2672"/>
              <w:gridCol w:w="2552"/>
              <w:gridCol w:w="2127"/>
            </w:tblGrid>
            <w:tr w:rsidR="00432E11" w:rsidRPr="00432E11" w:rsidTr="00EF3632">
              <w:trPr>
                <w:trHeight w:val="267"/>
              </w:trPr>
              <w:tc>
                <w:tcPr>
                  <w:tcW w:w="2212" w:type="dxa"/>
                  <w:vAlign w:val="bottom"/>
                </w:tcPr>
                <w:p w:rsidR="00432E11" w:rsidRPr="00432E11" w:rsidRDefault="00432E11" w:rsidP="00432E11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b/>
                      <w:bCs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432E11">
                    <w:rPr>
                      <w:rFonts w:ascii="Times New Roman" w:eastAsia="Arial Unicode MS" w:hAnsi="Times New Roman" w:cs="Arial Unicode MS"/>
                      <w:b/>
                      <w:bCs/>
                      <w:color w:val="000000"/>
                      <w:sz w:val="28"/>
                      <w:szCs w:val="28"/>
                      <w:lang w:eastAsia="ru-RU" w:bidi="ru-RU"/>
                    </w:rPr>
                    <w:t>Факультет</w:t>
                  </w:r>
                </w:p>
              </w:tc>
              <w:tc>
                <w:tcPr>
                  <w:tcW w:w="7351" w:type="dxa"/>
                  <w:gridSpan w:val="3"/>
                  <w:vAlign w:val="bottom"/>
                </w:tcPr>
                <w:p w:rsidR="00432E11" w:rsidRPr="00432E11" w:rsidRDefault="00432E11" w:rsidP="00432E11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432E11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8"/>
                      <w:lang w:eastAsia="ru-RU" w:bidi="ru-RU"/>
                    </w:rPr>
                    <w:t>Экономики  и таможенного дела</w:t>
                  </w:r>
                </w:p>
              </w:tc>
            </w:tr>
            <w:tr w:rsidR="00432E11" w:rsidRPr="00432E11" w:rsidTr="00EF3632">
              <w:trPr>
                <w:trHeight w:val="267"/>
              </w:trPr>
              <w:tc>
                <w:tcPr>
                  <w:tcW w:w="2212" w:type="dxa"/>
                  <w:vAlign w:val="bottom"/>
                </w:tcPr>
                <w:p w:rsidR="00432E11" w:rsidRPr="00432E11" w:rsidRDefault="00432E11" w:rsidP="00432E11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pacing w:val="1"/>
                      <w:sz w:val="28"/>
                      <w:szCs w:val="28"/>
                      <w:lang w:eastAsia="ru-RU" w:bidi="ru-RU"/>
                    </w:rPr>
                  </w:pPr>
                  <w:r w:rsidRPr="00432E11">
                    <w:rPr>
                      <w:rFonts w:ascii="Times New Roman" w:eastAsia="Arial Unicode MS" w:hAnsi="Times New Roman" w:cs="Arial Unicode MS"/>
                      <w:b/>
                      <w:bCs/>
                      <w:color w:val="000000"/>
                      <w:sz w:val="28"/>
                      <w:szCs w:val="28"/>
                      <w:lang w:eastAsia="ru-RU" w:bidi="ru-RU"/>
                    </w:rPr>
                    <w:t>Кафедра</w:t>
                  </w:r>
                  <w:r w:rsidRPr="00432E11">
                    <w:rPr>
                      <w:rFonts w:ascii="Times New Roman" w:eastAsia="Arial Unicode MS" w:hAnsi="Times New Roman" w:cs="Arial Unicode MS"/>
                      <w:b/>
                      <w:bCs/>
                      <w:color w:val="000000"/>
                      <w:sz w:val="28"/>
                      <w:szCs w:val="28"/>
                      <w:lang w:eastAsia="ru-RU" w:bidi="ru-RU"/>
                    </w:rPr>
                    <w:tab/>
                  </w:r>
                </w:p>
              </w:tc>
              <w:tc>
                <w:tcPr>
                  <w:tcW w:w="7351" w:type="dxa"/>
                  <w:gridSpan w:val="3"/>
                  <w:vAlign w:val="bottom"/>
                </w:tcPr>
                <w:p w:rsidR="00432E11" w:rsidRPr="00432E11" w:rsidRDefault="00432E11" w:rsidP="00432E11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pacing w:val="1"/>
                      <w:sz w:val="28"/>
                      <w:szCs w:val="28"/>
                      <w:lang w:eastAsia="ru-RU" w:bidi="ru-RU"/>
                    </w:rPr>
                  </w:pPr>
                  <w:r w:rsidRPr="00432E11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8"/>
                      <w:lang w:eastAsia="ru-RU" w:bidi="ru-RU"/>
                    </w:rPr>
                    <w:t>«Бухгалтерский учет и финансы»</w:t>
                  </w:r>
                </w:p>
              </w:tc>
            </w:tr>
            <w:tr w:rsidR="00432E11" w:rsidRPr="00432E11" w:rsidTr="00EF3632">
              <w:trPr>
                <w:trHeight w:val="339"/>
              </w:trPr>
              <w:tc>
                <w:tcPr>
                  <w:tcW w:w="2212" w:type="dxa"/>
                  <w:vAlign w:val="bottom"/>
                </w:tcPr>
                <w:p w:rsidR="00432E11" w:rsidRPr="00432E11" w:rsidRDefault="00432E11" w:rsidP="00432E11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pacing w:val="1"/>
                      <w:sz w:val="28"/>
                      <w:szCs w:val="28"/>
                      <w:lang w:eastAsia="ru-RU" w:bidi="ru-RU"/>
                    </w:rPr>
                  </w:pPr>
                  <w:r w:rsidRPr="00432E11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8"/>
                      <w:szCs w:val="28"/>
                      <w:lang w:eastAsia="ru-RU" w:bidi="ru-RU"/>
                    </w:rPr>
                    <w:t>Направление</w:t>
                  </w:r>
                </w:p>
              </w:tc>
              <w:tc>
                <w:tcPr>
                  <w:tcW w:w="7351" w:type="dxa"/>
                  <w:gridSpan w:val="3"/>
                </w:tcPr>
                <w:p w:rsidR="00432E11" w:rsidRPr="00432E11" w:rsidRDefault="00432E11" w:rsidP="00432E11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pacing w:val="1"/>
                      <w:sz w:val="28"/>
                      <w:szCs w:val="28"/>
                      <w:lang w:eastAsia="ru-RU" w:bidi="ru-RU"/>
                    </w:rPr>
                  </w:pPr>
                  <w:r w:rsidRPr="00432E11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8"/>
                      <w:lang w:eastAsia="ru-RU" w:bidi="ru-RU"/>
                    </w:rPr>
                    <w:t>«Экономика»</w:t>
                  </w:r>
                </w:p>
              </w:tc>
            </w:tr>
            <w:tr w:rsidR="00432E11" w:rsidRPr="00432E11" w:rsidTr="00EF3632">
              <w:trPr>
                <w:trHeight w:val="263"/>
              </w:trPr>
              <w:tc>
                <w:tcPr>
                  <w:tcW w:w="2212" w:type="dxa"/>
                </w:tcPr>
                <w:p w:rsidR="00432E11" w:rsidRPr="00432E11" w:rsidRDefault="00432E11" w:rsidP="00432E11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b/>
                      <w:bCs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432E11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8"/>
                      <w:szCs w:val="28"/>
                      <w:lang w:eastAsia="ru-RU" w:bidi="ru-RU"/>
                    </w:rPr>
                    <w:t>Профиль</w:t>
                  </w:r>
                </w:p>
              </w:tc>
              <w:tc>
                <w:tcPr>
                  <w:tcW w:w="7351" w:type="dxa"/>
                  <w:gridSpan w:val="3"/>
                </w:tcPr>
                <w:p w:rsidR="00432E11" w:rsidRPr="00432E11" w:rsidRDefault="00432E11" w:rsidP="00432E1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bCs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432E11">
                    <w:rPr>
                      <w:rFonts w:ascii="Times New Roman" w:eastAsia="Arial Unicode MS" w:hAnsi="Times New Roman" w:cs="Arial Unicode MS"/>
                      <w:bCs/>
                      <w:color w:val="000000"/>
                      <w:sz w:val="28"/>
                      <w:szCs w:val="28"/>
                      <w:lang w:eastAsia="ru-RU" w:bidi="ru-RU"/>
                    </w:rPr>
                    <w:t>«</w:t>
                  </w:r>
                  <w:r w:rsidRPr="00432E11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8"/>
                      <w:lang w:eastAsia="ru-RU" w:bidi="ru-RU"/>
                    </w:rPr>
                    <w:t>Бухгалтерский учет, анализ и аудит</w:t>
                  </w:r>
                  <w:r w:rsidRPr="00432E11">
                    <w:rPr>
                      <w:rFonts w:ascii="Times New Roman" w:eastAsia="Arial Unicode MS" w:hAnsi="Times New Roman" w:cs="Arial Unicode MS"/>
                      <w:bCs/>
                      <w:color w:val="000000"/>
                      <w:sz w:val="28"/>
                      <w:szCs w:val="28"/>
                      <w:lang w:eastAsia="ru-RU" w:bidi="ru-RU"/>
                    </w:rPr>
                    <w:t>»</w:t>
                  </w:r>
                </w:p>
              </w:tc>
            </w:tr>
            <w:tr w:rsidR="00432E11" w:rsidRPr="00432E11" w:rsidTr="00EF3632">
              <w:trPr>
                <w:trHeight w:val="263"/>
              </w:trPr>
              <w:tc>
                <w:tcPr>
                  <w:tcW w:w="2212" w:type="dxa"/>
                </w:tcPr>
                <w:p w:rsidR="00432E11" w:rsidRPr="00432E11" w:rsidRDefault="00432E11" w:rsidP="00432E11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b/>
                      <w:bCs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432E11">
                    <w:rPr>
                      <w:rFonts w:ascii="Times New Roman" w:eastAsia="Arial Unicode MS" w:hAnsi="Times New Roman" w:cs="Arial Unicode MS"/>
                      <w:b/>
                      <w:bCs/>
                      <w:color w:val="000000"/>
                      <w:sz w:val="28"/>
                      <w:szCs w:val="28"/>
                      <w:lang w:eastAsia="ru-RU" w:bidi="ru-RU"/>
                    </w:rPr>
                    <w:t xml:space="preserve">Курс       </w:t>
                  </w:r>
                </w:p>
              </w:tc>
              <w:tc>
                <w:tcPr>
                  <w:tcW w:w="2672" w:type="dxa"/>
                </w:tcPr>
                <w:p w:rsidR="00432E11" w:rsidRPr="00432E11" w:rsidRDefault="00432E11" w:rsidP="00432E11">
                  <w:pPr>
                    <w:widowControl w:val="0"/>
                    <w:suppressAutoHyphens/>
                    <w:spacing w:after="0" w:line="240" w:lineRule="auto"/>
                    <w:outlineLvl w:val="5"/>
                    <w:rPr>
                      <w:rFonts w:ascii="Times New Roman" w:eastAsia="Arial Unicode MS" w:hAnsi="Times New Roman" w:cs="Arial Unicode MS"/>
                      <w:bCs/>
                      <w:color w:val="000000"/>
                      <w:sz w:val="28"/>
                      <w:szCs w:val="28"/>
                      <w:u w:val="single"/>
                      <w:lang w:val="en-US" w:eastAsia="ru-RU" w:bidi="ru-RU"/>
                    </w:rPr>
                  </w:pPr>
                  <w:r w:rsidRPr="00432E11">
                    <w:rPr>
                      <w:rFonts w:ascii="Times New Roman" w:eastAsia="Arial Unicode MS" w:hAnsi="Times New Roman" w:cs="Arial Unicode MS"/>
                      <w:b/>
                      <w:bCs/>
                      <w:color w:val="000000"/>
                      <w:sz w:val="28"/>
                      <w:szCs w:val="28"/>
                      <w:lang w:eastAsia="ru-RU" w:bidi="ru-RU"/>
                    </w:rPr>
                    <w:t xml:space="preserve">Группа </w:t>
                  </w:r>
                </w:p>
              </w:tc>
              <w:tc>
                <w:tcPr>
                  <w:tcW w:w="2552" w:type="dxa"/>
                </w:tcPr>
                <w:p w:rsidR="00432E11" w:rsidRPr="00432E11" w:rsidRDefault="00432E11" w:rsidP="00432E11">
                  <w:pPr>
                    <w:widowControl w:val="0"/>
                    <w:suppressAutoHyphens/>
                    <w:spacing w:after="0" w:line="240" w:lineRule="auto"/>
                    <w:outlineLvl w:val="5"/>
                    <w:rPr>
                      <w:rFonts w:ascii="Times New Roman" w:eastAsia="Arial Unicode MS" w:hAnsi="Times New Roman" w:cs="Arial Unicode MS"/>
                      <w:bCs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432E11">
                    <w:rPr>
                      <w:rFonts w:ascii="Times New Roman" w:eastAsia="Arial Unicode MS" w:hAnsi="Times New Roman" w:cs="Arial Unicode MS"/>
                      <w:b/>
                      <w:bCs/>
                      <w:color w:val="000000"/>
                      <w:sz w:val="28"/>
                      <w:szCs w:val="28"/>
                      <w:lang w:eastAsia="ru-RU" w:bidi="ru-RU"/>
                    </w:rPr>
                    <w:t xml:space="preserve">Форма обучения </w:t>
                  </w:r>
                </w:p>
              </w:tc>
              <w:tc>
                <w:tcPr>
                  <w:tcW w:w="2127" w:type="dxa"/>
                </w:tcPr>
                <w:p w:rsidR="00432E11" w:rsidRPr="00432E11" w:rsidRDefault="00432E11" w:rsidP="00432E11">
                  <w:pPr>
                    <w:widowControl w:val="0"/>
                    <w:suppressAutoHyphens/>
                    <w:spacing w:after="0" w:line="240" w:lineRule="auto"/>
                    <w:outlineLvl w:val="5"/>
                    <w:rPr>
                      <w:rFonts w:ascii="Times New Roman" w:eastAsia="Arial Unicode MS" w:hAnsi="Times New Roman" w:cs="Arial Unicode MS"/>
                      <w:bCs/>
                      <w:color w:val="000000"/>
                      <w:sz w:val="28"/>
                      <w:szCs w:val="28"/>
                      <w:lang w:val="en-US" w:eastAsia="ru-RU" w:bidi="ru-RU"/>
                    </w:rPr>
                  </w:pPr>
                  <w:r w:rsidRPr="00432E11">
                    <w:rPr>
                      <w:rFonts w:ascii="Times New Roman" w:eastAsia="Arial Unicode MS" w:hAnsi="Times New Roman" w:cs="Arial Unicode MS"/>
                      <w:bCs/>
                      <w:color w:val="000000"/>
                      <w:sz w:val="28"/>
                      <w:szCs w:val="28"/>
                      <w:lang w:eastAsia="ru-RU" w:bidi="ru-RU"/>
                    </w:rPr>
                    <w:t xml:space="preserve">   </w:t>
                  </w:r>
                </w:p>
              </w:tc>
            </w:tr>
          </w:tbl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Cambria" w:hAnsi="Times New Roman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2" w:type="dxa"/>
            <w:vAlign w:val="bottom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Cambria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32E11" w:rsidRPr="00432E11" w:rsidTr="00EF3632">
        <w:trPr>
          <w:trHeight w:val="267"/>
        </w:trPr>
        <w:tc>
          <w:tcPr>
            <w:tcW w:w="9413" w:type="dxa"/>
            <w:vAlign w:val="bottom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Cambria" w:hAnsi="Times New Roman" w:cs="Arial Unicode MS"/>
                <w:color w:val="000000"/>
                <w:spacing w:val="1"/>
                <w:sz w:val="28"/>
                <w:szCs w:val="28"/>
                <w:lang w:eastAsia="ru-RU" w:bidi="ru-RU"/>
              </w:rPr>
            </w:pPr>
          </w:p>
        </w:tc>
        <w:tc>
          <w:tcPr>
            <w:tcW w:w="222" w:type="dxa"/>
            <w:vAlign w:val="bottom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Cambria" w:hAnsi="Times New Roman" w:cs="Arial Unicode MS"/>
                <w:color w:val="000000"/>
                <w:spacing w:val="1"/>
                <w:sz w:val="28"/>
                <w:szCs w:val="28"/>
                <w:lang w:eastAsia="ru-RU" w:bidi="ru-RU"/>
              </w:rPr>
            </w:pPr>
          </w:p>
        </w:tc>
      </w:tr>
      <w:tr w:rsidR="00432E11" w:rsidRPr="00432E11" w:rsidTr="00EF3632">
        <w:trPr>
          <w:trHeight w:val="339"/>
        </w:trPr>
        <w:tc>
          <w:tcPr>
            <w:tcW w:w="9413" w:type="dxa"/>
            <w:vAlign w:val="bottom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Cambria" w:hAnsi="Times New Roman" w:cs="Arial Unicode MS"/>
                <w:color w:val="000000"/>
                <w:spacing w:val="1"/>
                <w:sz w:val="28"/>
                <w:szCs w:val="28"/>
                <w:lang w:eastAsia="ru-RU" w:bidi="ru-RU"/>
              </w:rPr>
            </w:pPr>
          </w:p>
        </w:tc>
        <w:tc>
          <w:tcPr>
            <w:tcW w:w="222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Cambria" w:hAnsi="Times New Roman" w:cs="Arial Unicode MS"/>
                <w:color w:val="000000"/>
                <w:spacing w:val="1"/>
                <w:sz w:val="28"/>
                <w:szCs w:val="28"/>
                <w:lang w:eastAsia="ru-RU" w:bidi="ru-RU"/>
              </w:rPr>
            </w:pPr>
          </w:p>
        </w:tc>
      </w:tr>
    </w:tbl>
    <w:p w:rsidR="00432E11" w:rsidRPr="00432E11" w:rsidRDefault="00432E11" w:rsidP="00432E11">
      <w:pPr>
        <w:widowControl w:val="0"/>
        <w:tabs>
          <w:tab w:val="left" w:pos="3105"/>
        </w:tabs>
        <w:spacing w:after="0" w:line="240" w:lineRule="auto"/>
        <w:rPr>
          <w:rFonts w:ascii="Times New Roman" w:eastAsia="Cambria" w:hAnsi="Times New Roman" w:cs="Arial Unicode MS"/>
          <w:color w:val="000000"/>
          <w:sz w:val="28"/>
          <w:szCs w:val="24"/>
          <w:lang w:eastAsia="ru-RU" w:bidi="ru-RU"/>
        </w:rPr>
      </w:pPr>
      <w:r w:rsidRPr="00432E11">
        <w:rPr>
          <w:rFonts w:ascii="Times New Roman" w:eastAsia="Cambria" w:hAnsi="Times New Roman" w:cs="Arial Unicode MS"/>
          <w:color w:val="000000"/>
          <w:sz w:val="28"/>
          <w:szCs w:val="24"/>
          <w:lang w:eastAsia="ru-RU" w:bidi="ru-RU"/>
        </w:rPr>
        <w:t xml:space="preserve">                                                                                                     УТВЕРЖДАЮ</w:t>
      </w:r>
    </w:p>
    <w:p w:rsidR="00432E11" w:rsidRPr="00432E11" w:rsidRDefault="00432E11" w:rsidP="00432E11">
      <w:pPr>
        <w:widowControl w:val="0"/>
        <w:tabs>
          <w:tab w:val="left" w:pos="3105"/>
        </w:tabs>
        <w:spacing w:after="0" w:line="240" w:lineRule="auto"/>
        <w:jc w:val="center"/>
        <w:rPr>
          <w:rFonts w:ascii="Times New Roman" w:eastAsia="Cambria" w:hAnsi="Times New Roman" w:cs="Arial Unicode MS"/>
          <w:color w:val="000000"/>
          <w:sz w:val="28"/>
          <w:szCs w:val="24"/>
          <w:lang w:eastAsia="ru-RU" w:bidi="ru-RU"/>
        </w:rPr>
      </w:pPr>
      <w:r w:rsidRPr="00432E11">
        <w:rPr>
          <w:rFonts w:ascii="Times New Roman" w:eastAsia="Cambria" w:hAnsi="Times New Roman" w:cs="Arial Unicode MS"/>
          <w:color w:val="000000"/>
          <w:sz w:val="28"/>
          <w:szCs w:val="24"/>
          <w:lang w:eastAsia="ru-RU" w:bidi="ru-RU"/>
        </w:rPr>
        <w:t xml:space="preserve">                                                                     заведующий кафедрой</w:t>
      </w:r>
    </w:p>
    <w:p w:rsidR="00432E11" w:rsidRPr="00432E11" w:rsidRDefault="00432E11" w:rsidP="00432E11">
      <w:pPr>
        <w:widowControl w:val="0"/>
        <w:tabs>
          <w:tab w:val="left" w:pos="3105"/>
        </w:tabs>
        <w:spacing w:after="0" w:line="240" w:lineRule="auto"/>
        <w:jc w:val="right"/>
        <w:rPr>
          <w:rFonts w:ascii="Times New Roman" w:eastAsia="Cambria" w:hAnsi="Times New Roman" w:cs="Arial Unicode MS"/>
          <w:color w:val="000000"/>
          <w:sz w:val="28"/>
          <w:szCs w:val="24"/>
          <w:lang w:eastAsia="ru-RU" w:bidi="ru-RU"/>
        </w:rPr>
      </w:pPr>
      <w:r w:rsidRPr="00432E11">
        <w:rPr>
          <w:rFonts w:ascii="Times New Roman" w:eastAsia="Cambria" w:hAnsi="Times New Roman" w:cs="Arial Unicode MS"/>
          <w:color w:val="000000"/>
          <w:sz w:val="28"/>
          <w:szCs w:val="24"/>
          <w:lang w:eastAsia="ru-RU" w:bidi="ru-RU"/>
        </w:rPr>
        <w:t xml:space="preserve">__________ </w:t>
      </w:r>
      <w:r w:rsidRPr="00432E11">
        <w:rPr>
          <w:rFonts w:ascii="Times New Roman" w:eastAsia="Cambria" w:hAnsi="Times New Roman" w:cs="Arial Unicode MS"/>
          <w:color w:val="000000"/>
          <w:sz w:val="28"/>
          <w:szCs w:val="28"/>
          <w:lang w:eastAsia="ru-RU" w:bidi="ru-RU"/>
        </w:rPr>
        <w:t>/                          /</w:t>
      </w:r>
    </w:p>
    <w:p w:rsidR="00432E11" w:rsidRPr="00432E11" w:rsidRDefault="00432E11" w:rsidP="00432E11">
      <w:pPr>
        <w:widowControl w:val="0"/>
        <w:tabs>
          <w:tab w:val="left" w:pos="3105"/>
        </w:tabs>
        <w:spacing w:after="0" w:line="240" w:lineRule="auto"/>
        <w:jc w:val="center"/>
        <w:rPr>
          <w:rFonts w:ascii="Times New Roman" w:eastAsia="Cambria" w:hAnsi="Times New Roman" w:cs="Arial Unicode MS"/>
          <w:color w:val="000000"/>
          <w:sz w:val="28"/>
          <w:szCs w:val="24"/>
          <w:lang w:eastAsia="ru-RU" w:bidi="ru-RU"/>
        </w:rPr>
      </w:pPr>
      <w:r w:rsidRPr="00432E11">
        <w:rPr>
          <w:rFonts w:ascii="Times New Roman" w:eastAsia="Cambria" w:hAnsi="Times New Roman" w:cs="Arial Unicode MS"/>
          <w:color w:val="000000"/>
          <w:sz w:val="28"/>
          <w:szCs w:val="24"/>
          <w:lang w:eastAsia="ru-RU" w:bidi="ru-RU"/>
        </w:rPr>
        <w:t xml:space="preserve">                                                                          «___»___________20</w:t>
      </w:r>
      <w:r>
        <w:rPr>
          <w:rFonts w:ascii="Times New Roman" w:eastAsia="Cambria" w:hAnsi="Times New Roman" w:cs="Arial Unicode MS"/>
          <w:color w:val="000000"/>
          <w:sz w:val="28"/>
          <w:szCs w:val="24"/>
          <w:lang w:eastAsia="ru-RU" w:bidi="ru-RU"/>
        </w:rPr>
        <w:t>2</w:t>
      </w:r>
      <w:r w:rsidRPr="00432E11">
        <w:rPr>
          <w:rFonts w:ascii="Times New Roman" w:eastAsia="Cambria" w:hAnsi="Times New Roman" w:cs="Arial Unicode MS"/>
          <w:color w:val="000000"/>
          <w:sz w:val="28"/>
          <w:szCs w:val="24"/>
          <w:lang w:eastAsia="ru-RU" w:bidi="ru-RU"/>
        </w:rPr>
        <w:t xml:space="preserve">   г.</w:t>
      </w:r>
    </w:p>
    <w:p w:rsidR="00432E11" w:rsidRPr="00432E11" w:rsidRDefault="00432E11" w:rsidP="00432E11">
      <w:pPr>
        <w:widowControl w:val="0"/>
        <w:spacing w:after="0" w:line="240" w:lineRule="auto"/>
        <w:rPr>
          <w:rFonts w:ascii="Times New Roman" w:eastAsia="Cambria" w:hAnsi="Times New Roman" w:cs="Arial Unicode MS"/>
          <w:b/>
          <w:bCs/>
          <w:color w:val="000000"/>
          <w:sz w:val="28"/>
          <w:szCs w:val="28"/>
          <w:lang w:eastAsia="ru-RU" w:bidi="ru-RU"/>
        </w:rPr>
      </w:pPr>
    </w:p>
    <w:p w:rsidR="00432E11" w:rsidRPr="00432E11" w:rsidRDefault="00432E11" w:rsidP="00432E11">
      <w:pPr>
        <w:widowControl w:val="0"/>
        <w:spacing w:after="0" w:line="240" w:lineRule="auto"/>
        <w:rPr>
          <w:rFonts w:ascii="Times New Roman" w:eastAsia="Cambria" w:hAnsi="Times New Roman" w:cs="Arial Unicode MS"/>
          <w:b/>
          <w:bCs/>
          <w:color w:val="000000"/>
          <w:sz w:val="28"/>
          <w:szCs w:val="28"/>
          <w:lang w:eastAsia="ru-RU" w:bidi="ru-RU"/>
        </w:rPr>
      </w:pP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Cambria" w:hAnsi="Times New Roman" w:cs="Arial Unicode MS"/>
          <w:b/>
          <w:bCs/>
          <w:color w:val="000000"/>
          <w:sz w:val="28"/>
          <w:szCs w:val="28"/>
          <w:lang w:eastAsia="ru-RU" w:bidi="ru-RU"/>
        </w:rPr>
      </w:pPr>
      <w:r w:rsidRPr="00432E11">
        <w:rPr>
          <w:rFonts w:ascii="Times New Roman" w:eastAsia="Cambria" w:hAnsi="Times New Roman" w:cs="Arial Unicode MS"/>
          <w:b/>
          <w:bCs/>
          <w:color w:val="000000"/>
          <w:sz w:val="28"/>
          <w:szCs w:val="28"/>
          <w:lang w:eastAsia="ru-RU" w:bidi="ru-RU"/>
        </w:rPr>
        <w:t>ЗАДАНИЕ</w:t>
      </w: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Cambria" w:hAnsi="Times New Roman" w:cs="Arial Unicode MS"/>
          <w:bCs/>
          <w:caps/>
          <w:color w:val="000000"/>
          <w:sz w:val="28"/>
          <w:szCs w:val="28"/>
          <w:lang w:eastAsia="ru-RU" w:bidi="ru-RU"/>
        </w:rPr>
      </w:pPr>
      <w:r w:rsidRPr="00432E11">
        <w:rPr>
          <w:rFonts w:ascii="Times New Roman" w:eastAsia="Cambria" w:hAnsi="Times New Roman" w:cs="Arial Unicode MS"/>
          <w:bCs/>
          <w:caps/>
          <w:color w:val="000000"/>
          <w:sz w:val="28"/>
          <w:szCs w:val="28"/>
          <w:lang w:eastAsia="ru-RU" w:bidi="ru-RU"/>
        </w:rPr>
        <w:t xml:space="preserve">НА </w:t>
      </w:r>
      <w:proofErr w:type="gramStart"/>
      <w:r w:rsidRPr="00432E11">
        <w:rPr>
          <w:rFonts w:ascii="Times New Roman" w:eastAsia="Cambria" w:hAnsi="Times New Roman" w:cs="Arial Unicode MS"/>
          <w:bCs/>
          <w:caps/>
          <w:color w:val="000000"/>
          <w:sz w:val="28"/>
          <w:szCs w:val="28"/>
          <w:lang w:eastAsia="ru-RU" w:bidi="ru-RU"/>
        </w:rPr>
        <w:t>выпускнУЮ  квалификационнУЮ</w:t>
      </w:r>
      <w:proofErr w:type="gramEnd"/>
      <w:r w:rsidRPr="00432E11">
        <w:rPr>
          <w:rFonts w:ascii="Times New Roman" w:eastAsia="Cambria" w:hAnsi="Times New Roman" w:cs="Arial Unicode MS"/>
          <w:bCs/>
          <w:caps/>
          <w:color w:val="000000"/>
          <w:sz w:val="28"/>
          <w:szCs w:val="28"/>
          <w:lang w:eastAsia="ru-RU" w:bidi="ru-RU"/>
        </w:rPr>
        <w:t xml:space="preserve"> работУ </w:t>
      </w: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Cambria" w:hAnsi="Times New Roman" w:cs="Arial Unicode MS"/>
          <w:bCs/>
          <w:caps/>
          <w:color w:val="000000"/>
          <w:sz w:val="28"/>
          <w:szCs w:val="28"/>
          <w:lang w:eastAsia="ru-RU" w:bidi="ru-RU"/>
        </w:rPr>
      </w:pP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Cambria" w:hAnsi="Times New Roman" w:cs="Arial Unicode MS"/>
          <w:color w:val="000000"/>
          <w:sz w:val="28"/>
          <w:szCs w:val="28"/>
          <w:lang w:eastAsia="ru-RU" w:bidi="ru-RU"/>
        </w:rPr>
      </w:pPr>
      <w:r w:rsidRPr="00432E11">
        <w:rPr>
          <w:rFonts w:ascii="Times New Roman" w:eastAsia="Cambria" w:hAnsi="Times New Roman" w:cs="Arial Unicode MS"/>
          <w:color w:val="000000"/>
          <w:sz w:val="28"/>
          <w:szCs w:val="28"/>
          <w:lang w:eastAsia="ru-RU" w:bidi="ru-RU"/>
        </w:rPr>
        <w:t xml:space="preserve">   </w:t>
      </w:r>
      <w:r w:rsidRPr="00432E11">
        <w:rPr>
          <w:rFonts w:ascii="Times New Roman" w:eastAsia="Arial Unicode MS" w:hAnsi="Times New Roman" w:cs="Arial Unicode MS"/>
          <w:color w:val="000000"/>
          <w:sz w:val="28"/>
          <w:szCs w:val="28"/>
          <w:u w:val="single"/>
          <w:lang w:eastAsia="ru-RU" w:bidi="ru-RU"/>
        </w:rPr>
        <w:t>Иванова Ивана Ивановича</w:t>
      </w: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Cambria" w:hAnsi="Times New Roman" w:cs="Arial Unicode MS"/>
          <w:color w:val="000000"/>
          <w:sz w:val="24"/>
          <w:szCs w:val="24"/>
          <w:lang w:eastAsia="ru-RU" w:bidi="ru-RU"/>
        </w:rPr>
      </w:pPr>
      <w:r w:rsidRPr="00432E11">
        <w:rPr>
          <w:rFonts w:ascii="Times New Roman" w:eastAsia="Cambria" w:hAnsi="Times New Roman" w:cs="Arial Unicode MS"/>
          <w:color w:val="000000"/>
          <w:sz w:val="24"/>
          <w:szCs w:val="24"/>
          <w:lang w:eastAsia="ru-RU" w:bidi="ru-RU"/>
        </w:rPr>
        <w:t>(фамилия, имя, отчество)</w:t>
      </w: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Cambria" w:hAnsi="Times New Roman" w:cs="Arial Unicode MS"/>
          <w:color w:val="000000"/>
          <w:sz w:val="24"/>
          <w:szCs w:val="24"/>
          <w:lang w:eastAsia="ru-RU" w:bidi="ru-RU"/>
        </w:rPr>
      </w:pPr>
    </w:p>
    <w:p w:rsidR="00432E11" w:rsidRPr="00432E11" w:rsidRDefault="00432E11" w:rsidP="00432E11">
      <w:pPr>
        <w:widowControl w:val="0"/>
        <w:tabs>
          <w:tab w:val="left" w:pos="4388"/>
        </w:tabs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pacing w:val="1"/>
          <w:sz w:val="28"/>
          <w:szCs w:val="28"/>
          <w:lang w:eastAsia="ru-RU" w:bidi="ru-RU"/>
        </w:rPr>
      </w:pPr>
      <w:r w:rsidRPr="00432E11">
        <w:rPr>
          <w:rFonts w:ascii="Times New Roman" w:eastAsia="Cambria" w:hAnsi="Times New Roman" w:cs="Arial Unicode MS"/>
          <w:color w:val="000000"/>
          <w:sz w:val="28"/>
          <w:szCs w:val="28"/>
          <w:lang w:eastAsia="ru-RU" w:bidi="ru-RU"/>
        </w:rPr>
        <w:t>1.Тема У</w:t>
      </w:r>
      <w:r w:rsidRPr="00432E1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чет и контроль расчетов с поставщиками и подрядчиками</w:t>
      </w:r>
      <w:r w:rsidRPr="00432E11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  <w:t xml:space="preserve"> (на материалах ООО «ТЕХНОПРЕСТИЖ»)</w:t>
      </w:r>
    </w:p>
    <w:p w:rsidR="00432E11" w:rsidRPr="00432E11" w:rsidRDefault="00432E11" w:rsidP="00432E11">
      <w:pPr>
        <w:widowControl w:val="0"/>
        <w:tabs>
          <w:tab w:val="left" w:pos="4388"/>
        </w:tabs>
        <w:spacing w:after="0" w:line="360" w:lineRule="auto"/>
        <w:rPr>
          <w:rFonts w:ascii="Times New Roman" w:eastAsia="Cambria" w:hAnsi="Times New Roman" w:cs="Arial Unicode MS"/>
          <w:color w:val="000000"/>
          <w:sz w:val="28"/>
          <w:szCs w:val="28"/>
          <w:lang w:eastAsia="ru-RU" w:bidi="ru-RU"/>
        </w:rPr>
      </w:pPr>
      <w:r w:rsidRPr="00432E11">
        <w:rPr>
          <w:rFonts w:ascii="Times New Roman" w:eastAsia="Cambria" w:hAnsi="Times New Roman" w:cs="Arial Unicode MS"/>
          <w:color w:val="000000"/>
          <w:sz w:val="28"/>
          <w:szCs w:val="28"/>
          <w:lang w:eastAsia="ru-RU" w:bidi="ru-RU"/>
        </w:rPr>
        <w:t>2</w:t>
      </w:r>
      <w:r w:rsidR="00F243E2">
        <w:rPr>
          <w:rFonts w:ascii="Times New Roman" w:eastAsia="Cambria" w:hAnsi="Times New Roman" w:cs="Arial Unicode MS"/>
          <w:color w:val="000000"/>
          <w:sz w:val="28"/>
          <w:szCs w:val="28"/>
          <w:lang w:eastAsia="ru-RU" w:bidi="ru-RU"/>
        </w:rPr>
        <w:t>._У</w:t>
      </w:r>
      <w:r w:rsidRPr="00432E11">
        <w:rPr>
          <w:rFonts w:ascii="Times New Roman" w:eastAsia="Cambria" w:hAnsi="Times New Roman" w:cs="Arial Unicode MS"/>
          <w:color w:val="000000"/>
          <w:sz w:val="28"/>
          <w:szCs w:val="28"/>
          <w:lang w:eastAsia="ru-RU" w:bidi="ru-RU"/>
        </w:rPr>
        <w:t>тверждена приказом по институту __________</w:t>
      </w:r>
    </w:p>
    <w:p w:rsidR="00432E11" w:rsidRPr="00432E11" w:rsidRDefault="00432E11" w:rsidP="00432E11">
      <w:pPr>
        <w:widowControl w:val="0"/>
        <w:spacing w:after="0" w:line="360" w:lineRule="auto"/>
        <w:jc w:val="both"/>
        <w:rPr>
          <w:rFonts w:ascii="Times New Roman" w:eastAsia="Cambria" w:hAnsi="Times New Roman" w:cs="Arial Unicode MS"/>
          <w:color w:val="000000"/>
          <w:sz w:val="28"/>
          <w:szCs w:val="28"/>
          <w:lang w:eastAsia="ru-RU" w:bidi="ru-RU"/>
        </w:rPr>
      </w:pPr>
      <w:r w:rsidRPr="00432E11">
        <w:rPr>
          <w:rFonts w:ascii="Times New Roman" w:eastAsia="Cambria" w:hAnsi="Times New Roman" w:cs="Arial Unicode MS"/>
          <w:color w:val="000000"/>
          <w:sz w:val="28"/>
          <w:szCs w:val="28"/>
          <w:lang w:eastAsia="ru-RU" w:bidi="ru-RU"/>
        </w:rPr>
        <w:t>3. Срок сдачи законченной работы _________________________</w:t>
      </w:r>
    </w:p>
    <w:p w:rsidR="00432E11" w:rsidRPr="00432E11" w:rsidRDefault="00432E11" w:rsidP="00432E11">
      <w:pPr>
        <w:widowControl w:val="0"/>
        <w:spacing w:after="0" w:line="360" w:lineRule="auto"/>
        <w:jc w:val="both"/>
        <w:rPr>
          <w:rFonts w:ascii="Times New Roman" w:eastAsia="Cambria" w:hAnsi="Times New Roman" w:cs="Arial Unicode MS"/>
          <w:color w:val="000000"/>
          <w:sz w:val="28"/>
          <w:szCs w:val="28"/>
          <w:lang w:eastAsia="ru-RU" w:bidi="ru-RU"/>
        </w:rPr>
      </w:pPr>
      <w:r w:rsidRPr="00432E11">
        <w:rPr>
          <w:rFonts w:ascii="Times New Roman" w:eastAsia="Cambria" w:hAnsi="Times New Roman" w:cs="Arial Unicode MS"/>
          <w:color w:val="000000"/>
          <w:sz w:val="28"/>
          <w:szCs w:val="28"/>
          <w:lang w:eastAsia="ru-RU" w:bidi="ru-RU"/>
        </w:rPr>
        <w:t xml:space="preserve">4. Исходные данные к работе </w:t>
      </w:r>
      <w:proofErr w:type="gramStart"/>
      <w:r w:rsidRPr="00432E1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баланс,  отчет</w:t>
      </w:r>
      <w:proofErr w:type="gramEnd"/>
      <w:r w:rsidRPr="00432E1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о движении денежных средств___</w:t>
      </w:r>
    </w:p>
    <w:p w:rsidR="00432E11" w:rsidRPr="00432E11" w:rsidRDefault="00432E11" w:rsidP="00432E1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mbria" w:hAnsi="Times New Roman" w:cs="Arial Unicode MS"/>
          <w:color w:val="000000"/>
          <w:sz w:val="28"/>
          <w:szCs w:val="28"/>
          <w:lang w:eastAsia="ru-RU" w:bidi="ru-RU"/>
        </w:rPr>
      </w:pPr>
      <w:r w:rsidRPr="00432E11">
        <w:rPr>
          <w:rFonts w:ascii="Times New Roman" w:eastAsia="Cambria" w:hAnsi="Times New Roman" w:cs="Arial Unicode MS"/>
          <w:color w:val="000000"/>
          <w:sz w:val="28"/>
          <w:szCs w:val="28"/>
          <w:lang w:eastAsia="ru-RU" w:bidi="ru-RU"/>
        </w:rPr>
        <w:t xml:space="preserve">5.  Перечень подлежащих разработке вопросов </w:t>
      </w:r>
    </w:p>
    <w:p w:rsidR="00432E11" w:rsidRPr="00432E11" w:rsidRDefault="00432E11" w:rsidP="00432E1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mbria" w:hAnsi="Times New Roman" w:cs="Arial Unicode MS"/>
          <w:color w:val="000000"/>
          <w:sz w:val="28"/>
          <w:szCs w:val="28"/>
          <w:lang w:eastAsia="ru-RU" w:bidi="ru-RU"/>
        </w:rPr>
      </w:pPr>
      <w:r w:rsidRPr="00432E11">
        <w:rPr>
          <w:rFonts w:ascii="Times New Roman" w:eastAsia="Cambria" w:hAnsi="Times New Roman" w:cs="Arial Unicode MS"/>
          <w:color w:val="000000"/>
          <w:sz w:val="28"/>
          <w:szCs w:val="28"/>
          <w:lang w:eastAsia="ru-RU" w:bidi="ru-RU"/>
        </w:rPr>
        <w:t xml:space="preserve">1) </w:t>
      </w:r>
      <w:r w:rsidRPr="00432E11">
        <w:rPr>
          <w:rFonts w:ascii="Times New Roman" w:eastAsia="Times New Roman" w:hAnsi="Times New Roman" w:cs="Arial Unicode MS"/>
          <w:color w:val="000000"/>
          <w:sz w:val="28"/>
          <w:szCs w:val="28"/>
          <w:shd w:val="clear" w:color="auto" w:fill="FFFFFF"/>
          <w:lang w:eastAsia="ru-RU" w:bidi="ru-RU"/>
        </w:rPr>
        <w:t>Теоретические основы бухгалтерского учета и контроля расчетов с поставщиками и подрядчиками</w:t>
      </w:r>
      <w:r w:rsidRPr="00432E11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  <w:t> </w:t>
      </w:r>
      <w:r w:rsidRPr="00432E11">
        <w:rPr>
          <w:rFonts w:ascii="Times New Roman" w:eastAsia="Times New Roman" w:hAnsi="Times New Roman" w:cs="Arial Unicode MS"/>
          <w:color w:val="000000"/>
          <w:sz w:val="28"/>
          <w:szCs w:val="28"/>
          <w:shd w:val="clear" w:color="auto" w:fill="FFFFFF"/>
          <w:lang w:eastAsia="ru-RU" w:bidi="ru-RU"/>
        </w:rPr>
        <w:t> </w:t>
      </w:r>
      <w:r w:rsidRPr="00432E11">
        <w:rPr>
          <w:rFonts w:ascii="Times New Roman" w:eastAsia="Cambria" w:hAnsi="Times New Roman" w:cs="Arial Unicode MS"/>
          <w:color w:val="000000"/>
          <w:sz w:val="28"/>
          <w:szCs w:val="28"/>
          <w:lang w:eastAsia="ru-RU" w:bidi="ru-RU"/>
        </w:rPr>
        <w:t xml:space="preserve"> _</w:t>
      </w:r>
    </w:p>
    <w:p w:rsidR="00432E11" w:rsidRPr="00432E11" w:rsidRDefault="00432E11" w:rsidP="00432E1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mbria" w:hAnsi="Times New Roman" w:cs="Arial Unicode MS"/>
          <w:color w:val="000000"/>
          <w:sz w:val="28"/>
          <w:szCs w:val="28"/>
          <w:lang w:eastAsia="ru-RU" w:bidi="ru-RU"/>
        </w:rPr>
      </w:pPr>
      <w:r w:rsidRPr="00432E11">
        <w:rPr>
          <w:rFonts w:ascii="Times New Roman" w:eastAsia="Cambria" w:hAnsi="Times New Roman" w:cs="Arial Unicode MS"/>
          <w:color w:val="000000"/>
          <w:sz w:val="28"/>
          <w:szCs w:val="28"/>
          <w:lang w:eastAsia="ru-RU" w:bidi="ru-RU"/>
        </w:rPr>
        <w:t xml:space="preserve">2) </w:t>
      </w:r>
      <w:r w:rsidRPr="00432E1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Бухгалтерский учет и контроль расчетов с поставщиками и подрядчиками</w:t>
      </w:r>
      <w:r w:rsidRPr="00432E11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432E11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  <w:t>в  ООО</w:t>
      </w:r>
      <w:proofErr w:type="gramEnd"/>
      <w:r w:rsidRPr="00432E11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  <w:t xml:space="preserve"> «ТЕХНОПРЕСТИЖ»</w:t>
      </w:r>
    </w:p>
    <w:p w:rsidR="00432E11" w:rsidRPr="00432E11" w:rsidRDefault="00432E11" w:rsidP="00432E1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mbria" w:hAnsi="Times New Roman" w:cs="Arial Unicode MS"/>
          <w:color w:val="000000"/>
          <w:sz w:val="28"/>
          <w:szCs w:val="28"/>
          <w:lang w:eastAsia="ru-RU" w:bidi="ru-RU"/>
        </w:rPr>
      </w:pPr>
      <w:r w:rsidRPr="00432E11">
        <w:rPr>
          <w:rFonts w:ascii="Times New Roman" w:eastAsia="Cambria" w:hAnsi="Times New Roman" w:cs="Arial Unicode MS"/>
          <w:color w:val="000000"/>
          <w:sz w:val="28"/>
          <w:szCs w:val="28"/>
          <w:lang w:eastAsia="ru-RU" w:bidi="ru-RU"/>
        </w:rPr>
        <w:t>3)</w:t>
      </w:r>
      <w:r w:rsidRPr="00432E11">
        <w:rPr>
          <w:rFonts w:ascii="Times New Roman" w:eastAsia="Arial Unicode MS" w:hAnsi="Times New Roman" w:cs="Arial Unicode MS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432E11"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 w:bidi="ru-RU"/>
        </w:rPr>
        <w:t>Совершенствование контроля учета расчетов с поставщиками и подрядчиками</w:t>
      </w:r>
    </w:p>
    <w:p w:rsidR="00432E11" w:rsidRPr="00432E11" w:rsidRDefault="00432E11" w:rsidP="00432E11">
      <w:pPr>
        <w:widowControl w:val="0"/>
        <w:spacing w:after="0" w:line="240" w:lineRule="auto"/>
        <w:jc w:val="both"/>
        <w:rPr>
          <w:rFonts w:ascii="Times New Roman" w:eastAsia="Cambria" w:hAnsi="Times New Roman" w:cs="Arial Unicode MS"/>
          <w:color w:val="000000"/>
          <w:sz w:val="28"/>
          <w:szCs w:val="28"/>
          <w:lang w:eastAsia="ru-RU" w:bidi="ru-RU"/>
        </w:rPr>
      </w:pPr>
      <w:r w:rsidRPr="00432E11">
        <w:rPr>
          <w:rFonts w:ascii="Times New Roman" w:eastAsia="Cambria" w:hAnsi="Times New Roman" w:cs="Arial Unicode MS"/>
          <w:color w:val="000000"/>
          <w:sz w:val="28"/>
          <w:szCs w:val="28"/>
          <w:lang w:eastAsia="ru-RU" w:bidi="ru-RU"/>
        </w:rPr>
        <w:t>5. Перечень графического материала (с точным указанием обязательных чертежей) не предусмотрен</w:t>
      </w: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Cambria" w:hAnsi="Times New Roman" w:cs="Arial Unicode MS"/>
          <w:color w:val="000000"/>
          <w:sz w:val="28"/>
          <w:szCs w:val="28"/>
          <w:lang w:eastAsia="ru-RU" w:bidi="ru-RU"/>
        </w:rPr>
      </w:pPr>
    </w:p>
    <w:p w:rsidR="00432E11" w:rsidRPr="00432E11" w:rsidRDefault="00432E11" w:rsidP="00432E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856"/>
        <w:gridCol w:w="2169"/>
      </w:tblGrid>
      <w:tr w:rsidR="00432E11" w:rsidRPr="00432E11" w:rsidTr="00EF3632">
        <w:trPr>
          <w:trHeight w:val="857"/>
        </w:trPr>
        <w:tc>
          <w:tcPr>
            <w:tcW w:w="540" w:type="dxa"/>
            <w:vAlign w:val="center"/>
          </w:tcPr>
          <w:p w:rsidR="00432E11" w:rsidRPr="00432E11" w:rsidRDefault="00432E11" w:rsidP="0043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432E11" w:rsidRPr="00432E11" w:rsidRDefault="00432E11" w:rsidP="0043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6856" w:type="dxa"/>
            <w:vAlign w:val="center"/>
          </w:tcPr>
          <w:p w:rsidR="00432E11" w:rsidRPr="00432E11" w:rsidRDefault="00432E11" w:rsidP="0043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ru-RU" w:bidi="ru-RU"/>
              </w:rPr>
              <w:t>Наименование этапов</w:t>
            </w:r>
          </w:p>
          <w:p w:rsidR="00432E11" w:rsidRPr="00432E11" w:rsidRDefault="00432E11" w:rsidP="0043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ru-RU" w:bidi="ru-RU"/>
              </w:rPr>
              <w:t>выпускной квалификационной работы</w:t>
            </w:r>
          </w:p>
        </w:tc>
        <w:tc>
          <w:tcPr>
            <w:tcW w:w="2169" w:type="dxa"/>
            <w:vAlign w:val="center"/>
          </w:tcPr>
          <w:p w:rsidR="00432E11" w:rsidRPr="00432E11" w:rsidRDefault="00432E11" w:rsidP="0043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ru-RU" w:bidi="ru-RU"/>
              </w:rPr>
              <w:t>Срок выполнения</w:t>
            </w:r>
          </w:p>
          <w:p w:rsidR="00432E11" w:rsidRPr="00432E11" w:rsidRDefault="00432E11" w:rsidP="0043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ru-RU" w:bidi="ru-RU"/>
              </w:rPr>
              <w:t>этапов выпускной работы</w:t>
            </w:r>
          </w:p>
        </w:tc>
      </w:tr>
      <w:tr w:rsidR="00432E11" w:rsidRPr="00432E11" w:rsidTr="00EF3632">
        <w:trPr>
          <w:trHeight w:val="280"/>
        </w:trPr>
        <w:tc>
          <w:tcPr>
            <w:tcW w:w="540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56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Выбор студентом темы ВКР и написание заявления о ее закреплении</w:t>
            </w:r>
          </w:p>
        </w:tc>
        <w:tc>
          <w:tcPr>
            <w:tcW w:w="2169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32E11" w:rsidRPr="00432E11" w:rsidTr="00EF3632">
        <w:trPr>
          <w:trHeight w:val="280"/>
        </w:trPr>
        <w:tc>
          <w:tcPr>
            <w:tcW w:w="540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856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Закрепление за студентом темы ВКР и научного руководителя в соответствии с приказом ректора</w:t>
            </w:r>
          </w:p>
        </w:tc>
        <w:tc>
          <w:tcPr>
            <w:tcW w:w="2169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32E11" w:rsidRPr="00432E11" w:rsidTr="00EF3632">
        <w:trPr>
          <w:trHeight w:val="280"/>
        </w:trPr>
        <w:tc>
          <w:tcPr>
            <w:tcW w:w="540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856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Составление задания на выполнение ВКР и утверждение его научным руководителем</w:t>
            </w:r>
          </w:p>
        </w:tc>
        <w:tc>
          <w:tcPr>
            <w:tcW w:w="2169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32E11" w:rsidRPr="00432E11" w:rsidTr="00EF3632">
        <w:trPr>
          <w:trHeight w:val="280"/>
        </w:trPr>
        <w:tc>
          <w:tcPr>
            <w:tcW w:w="540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856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Изучение и подбор специальной литературы</w:t>
            </w:r>
          </w:p>
        </w:tc>
        <w:tc>
          <w:tcPr>
            <w:tcW w:w="2169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32E11" w:rsidRPr="00432E11" w:rsidTr="00EF3632">
        <w:trPr>
          <w:trHeight w:val="280"/>
        </w:trPr>
        <w:tc>
          <w:tcPr>
            <w:tcW w:w="540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856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Разработка и представление на проверку первой главы</w:t>
            </w:r>
          </w:p>
        </w:tc>
        <w:tc>
          <w:tcPr>
            <w:tcW w:w="2169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32E11" w:rsidRPr="00432E11" w:rsidTr="00EF3632">
        <w:trPr>
          <w:trHeight w:val="280"/>
        </w:trPr>
        <w:tc>
          <w:tcPr>
            <w:tcW w:w="540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856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Разработка и представление на проверку второй главы</w:t>
            </w:r>
          </w:p>
        </w:tc>
        <w:tc>
          <w:tcPr>
            <w:tcW w:w="2169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32E11" w:rsidRPr="00432E11" w:rsidTr="00EF3632">
        <w:trPr>
          <w:trHeight w:val="280"/>
        </w:trPr>
        <w:tc>
          <w:tcPr>
            <w:tcW w:w="540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856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Разработка и представление на проверку третьей главы</w:t>
            </w:r>
          </w:p>
        </w:tc>
        <w:tc>
          <w:tcPr>
            <w:tcW w:w="2169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32E11" w:rsidRPr="00432E11" w:rsidTr="00EF3632">
        <w:trPr>
          <w:trHeight w:val="280"/>
        </w:trPr>
        <w:tc>
          <w:tcPr>
            <w:tcW w:w="540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856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Координирование с научным руководителем заключения ВКР</w:t>
            </w:r>
          </w:p>
        </w:tc>
        <w:tc>
          <w:tcPr>
            <w:tcW w:w="2169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32E11" w:rsidRPr="00432E11" w:rsidTr="00EF3632">
        <w:trPr>
          <w:trHeight w:val="280"/>
        </w:trPr>
        <w:tc>
          <w:tcPr>
            <w:tcW w:w="540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856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Предварительная защита ВКР</w:t>
            </w:r>
          </w:p>
        </w:tc>
        <w:tc>
          <w:tcPr>
            <w:tcW w:w="2169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32E11" w:rsidRPr="00432E11" w:rsidTr="00EF3632">
        <w:trPr>
          <w:trHeight w:val="280"/>
        </w:trPr>
        <w:tc>
          <w:tcPr>
            <w:tcW w:w="540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856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ru-RU" w:bidi="ru-RU"/>
              </w:rPr>
              <w:t>Передача ВКР на проверку в системе «</w:t>
            </w:r>
            <w:proofErr w:type="spellStart"/>
            <w:r w:rsidRPr="00432E11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ru-RU" w:bidi="ru-RU"/>
              </w:rPr>
              <w:t>Антиплагиат</w:t>
            </w:r>
            <w:proofErr w:type="spellEnd"/>
            <w:r w:rsidRPr="00432E11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169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32E11" w:rsidRPr="00432E11" w:rsidTr="00EF3632">
        <w:trPr>
          <w:trHeight w:val="280"/>
        </w:trPr>
        <w:tc>
          <w:tcPr>
            <w:tcW w:w="540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856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Представление завершенной ВКР научному руководителю для получения отзыва </w:t>
            </w:r>
          </w:p>
        </w:tc>
        <w:tc>
          <w:tcPr>
            <w:tcW w:w="2169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32E11" w:rsidRPr="00432E11" w:rsidTr="00EF3632">
        <w:trPr>
          <w:trHeight w:val="280"/>
        </w:trPr>
        <w:tc>
          <w:tcPr>
            <w:tcW w:w="540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856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Представление законченной ВКР заведующему кафедрой для получения допуска к защите</w:t>
            </w:r>
          </w:p>
        </w:tc>
        <w:tc>
          <w:tcPr>
            <w:tcW w:w="2169" w:type="dxa"/>
          </w:tcPr>
          <w:p w:rsidR="00432E11" w:rsidRPr="00432E11" w:rsidRDefault="00432E11" w:rsidP="00432E1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432E11" w:rsidRPr="00432E11" w:rsidRDefault="00432E11" w:rsidP="00432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432E11" w:rsidRPr="00432E11" w:rsidRDefault="00432E11" w:rsidP="00432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2518"/>
        <w:gridCol w:w="1348"/>
        <w:gridCol w:w="1650"/>
        <w:gridCol w:w="1665"/>
        <w:gridCol w:w="1822"/>
        <w:gridCol w:w="603"/>
      </w:tblGrid>
      <w:tr w:rsidR="00432E11" w:rsidRPr="00432E11" w:rsidTr="00EF3632">
        <w:tc>
          <w:tcPr>
            <w:tcW w:w="5516" w:type="dxa"/>
            <w:gridSpan w:val="3"/>
          </w:tcPr>
          <w:p w:rsidR="00432E11" w:rsidRPr="00432E11" w:rsidRDefault="00432E11" w:rsidP="0043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Обучающийся ________________________</w:t>
            </w:r>
          </w:p>
          <w:p w:rsidR="00432E11" w:rsidRPr="00432E11" w:rsidRDefault="00432E11" w:rsidP="0043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  <w:t xml:space="preserve">           (Ф.И.О)</w:t>
            </w:r>
          </w:p>
        </w:tc>
        <w:tc>
          <w:tcPr>
            <w:tcW w:w="4090" w:type="dxa"/>
            <w:gridSpan w:val="3"/>
          </w:tcPr>
          <w:p w:rsidR="00432E11" w:rsidRPr="00432E11" w:rsidRDefault="00432E11" w:rsidP="0043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Руководитель _________________</w:t>
            </w:r>
          </w:p>
          <w:p w:rsidR="00432E11" w:rsidRPr="00432E11" w:rsidRDefault="00432E11" w:rsidP="0043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  <w:t xml:space="preserve">                 (Ф.И.О)</w:t>
            </w:r>
          </w:p>
        </w:tc>
      </w:tr>
      <w:tr w:rsidR="00432E11" w:rsidRPr="00432E11" w:rsidTr="00EF3632">
        <w:trPr>
          <w:trHeight w:val="70"/>
        </w:trPr>
        <w:tc>
          <w:tcPr>
            <w:tcW w:w="5516" w:type="dxa"/>
            <w:gridSpan w:val="3"/>
          </w:tcPr>
          <w:p w:rsidR="00432E11" w:rsidRPr="00432E11" w:rsidRDefault="00432E11" w:rsidP="0043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          ________________________</w:t>
            </w:r>
          </w:p>
        </w:tc>
        <w:tc>
          <w:tcPr>
            <w:tcW w:w="4090" w:type="dxa"/>
            <w:gridSpan w:val="3"/>
          </w:tcPr>
          <w:p w:rsidR="00432E11" w:rsidRPr="00432E11" w:rsidRDefault="00432E11" w:rsidP="0043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                        ___________________</w:t>
            </w:r>
          </w:p>
        </w:tc>
      </w:tr>
      <w:tr w:rsidR="00432E11" w:rsidRPr="00432E11" w:rsidTr="00EF3632">
        <w:trPr>
          <w:trHeight w:val="70"/>
        </w:trPr>
        <w:tc>
          <w:tcPr>
            <w:tcW w:w="2518" w:type="dxa"/>
          </w:tcPr>
          <w:p w:rsidR="00432E11" w:rsidRPr="00432E11" w:rsidRDefault="00432E11" w:rsidP="0043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48" w:type="dxa"/>
          </w:tcPr>
          <w:p w:rsidR="00432E11" w:rsidRPr="00432E11" w:rsidRDefault="00432E11" w:rsidP="00432E11">
            <w:pPr>
              <w:widowControl w:val="0"/>
              <w:tabs>
                <w:tab w:val="left" w:pos="1947"/>
              </w:tabs>
              <w:autoSpaceDE w:val="0"/>
              <w:autoSpaceDN w:val="0"/>
              <w:adjustRightInd w:val="0"/>
              <w:spacing w:after="0" w:line="240" w:lineRule="auto"/>
              <w:ind w:hanging="29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1650" w:type="dxa"/>
          </w:tcPr>
          <w:p w:rsidR="00432E11" w:rsidRPr="00432E11" w:rsidRDefault="00432E11" w:rsidP="0043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65" w:type="dxa"/>
          </w:tcPr>
          <w:p w:rsidR="00432E11" w:rsidRPr="00432E11" w:rsidRDefault="00432E11" w:rsidP="0043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2" w:type="dxa"/>
          </w:tcPr>
          <w:p w:rsidR="00432E11" w:rsidRPr="00432E11" w:rsidRDefault="00432E11" w:rsidP="0043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  <w:t xml:space="preserve">    (подпись)</w:t>
            </w:r>
          </w:p>
        </w:tc>
        <w:tc>
          <w:tcPr>
            <w:tcW w:w="603" w:type="dxa"/>
          </w:tcPr>
          <w:p w:rsidR="00432E11" w:rsidRPr="00432E11" w:rsidRDefault="00432E11" w:rsidP="0043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32E11" w:rsidRPr="00432E11" w:rsidTr="00EF3632">
        <w:trPr>
          <w:trHeight w:val="70"/>
        </w:trPr>
        <w:tc>
          <w:tcPr>
            <w:tcW w:w="5516" w:type="dxa"/>
            <w:gridSpan w:val="3"/>
          </w:tcPr>
          <w:p w:rsidR="00432E11" w:rsidRPr="00432E11" w:rsidRDefault="00432E11" w:rsidP="0043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«___» </w:t>
            </w: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val="single"/>
                <w:lang w:eastAsia="ru-RU" w:bidi="ru-RU"/>
              </w:rPr>
              <w:t>________</w:t>
            </w: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2</w:t>
            </w: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  г.</w:t>
            </w:r>
          </w:p>
        </w:tc>
        <w:tc>
          <w:tcPr>
            <w:tcW w:w="4090" w:type="dxa"/>
            <w:gridSpan w:val="3"/>
          </w:tcPr>
          <w:p w:rsidR="00432E11" w:rsidRPr="00432E11" w:rsidRDefault="00432E11" w:rsidP="0043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«__» </w:t>
            </w: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val="single"/>
                <w:lang w:eastAsia="ru-RU" w:bidi="ru-RU"/>
              </w:rPr>
              <w:t>_______</w:t>
            </w: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2</w:t>
            </w:r>
            <w:r w:rsidRPr="00432E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   г.</w:t>
            </w:r>
          </w:p>
        </w:tc>
      </w:tr>
    </w:tbl>
    <w:p w:rsidR="00432E11" w:rsidRPr="00432E11" w:rsidRDefault="00432E11" w:rsidP="00432E1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32E11" w:rsidRPr="00432E11" w:rsidRDefault="00432E11" w:rsidP="00432E1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Cambria" w:hAnsi="Times New Roman" w:cs="Arial Unicode MS"/>
          <w:color w:val="000000"/>
          <w:sz w:val="28"/>
          <w:szCs w:val="28"/>
          <w:u w:val="single"/>
          <w:lang w:eastAsia="ru-RU" w:bidi="ru-RU"/>
        </w:rPr>
      </w:pP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Cambria" w:hAnsi="Times New Roman" w:cs="Arial Unicode MS"/>
          <w:color w:val="000000"/>
          <w:sz w:val="28"/>
          <w:szCs w:val="28"/>
          <w:u w:val="single"/>
          <w:lang w:eastAsia="ru-RU" w:bidi="ru-RU"/>
        </w:rPr>
      </w:pP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Cambria" w:hAnsi="Times New Roman" w:cs="Arial Unicode MS"/>
          <w:color w:val="000000"/>
          <w:sz w:val="28"/>
          <w:szCs w:val="28"/>
          <w:u w:val="single"/>
          <w:lang w:eastAsia="ru-RU" w:bidi="ru-RU"/>
        </w:rPr>
      </w:pPr>
    </w:p>
    <w:p w:rsidR="00432E11" w:rsidRPr="00432E11" w:rsidRDefault="00432E11" w:rsidP="00432E11">
      <w:pPr>
        <w:widowControl w:val="0"/>
        <w:spacing w:after="0" w:line="240" w:lineRule="auto"/>
        <w:jc w:val="center"/>
        <w:rPr>
          <w:rFonts w:ascii="Times New Roman" w:eastAsia="Cambria" w:hAnsi="Times New Roman" w:cs="Arial Unicode MS"/>
          <w:color w:val="000000"/>
          <w:sz w:val="28"/>
          <w:szCs w:val="28"/>
          <w:u w:val="single"/>
          <w:lang w:eastAsia="ru-RU" w:bidi="ru-RU"/>
        </w:rPr>
      </w:pPr>
    </w:p>
    <w:p w:rsidR="00432E11" w:rsidRPr="00432E11" w:rsidRDefault="00432E11" w:rsidP="00432E11">
      <w:pPr>
        <w:widowControl w:val="0"/>
        <w:spacing w:after="0" w:line="36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:rsidR="00432E11" w:rsidRDefault="00432E11" w:rsidP="00432E1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E11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 w:type="page"/>
      </w:r>
    </w:p>
    <w:p w:rsidR="00FF4089" w:rsidRDefault="00FF4089" w:rsidP="00FF408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FF4089" w:rsidSect="00EF3632">
          <w:pgSz w:w="11900" w:h="16820"/>
          <w:pgMar w:top="1134" w:right="567" w:bottom="1134" w:left="1701" w:header="720" w:footer="720" w:gutter="0"/>
          <w:cols w:space="60"/>
          <w:noEndnote/>
          <w:docGrid w:linePitch="326"/>
        </w:sectPr>
      </w:pPr>
    </w:p>
    <w:p w:rsidR="00FF4089" w:rsidRDefault="00FF4089" w:rsidP="00FF408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FF4089" w:rsidSect="00FF4089">
          <w:type w:val="continuous"/>
          <w:pgSz w:w="11900" w:h="16820"/>
          <w:pgMar w:top="1134" w:right="567" w:bottom="1134" w:left="1701" w:header="720" w:footer="720" w:gutter="0"/>
          <w:cols w:space="60"/>
          <w:noEndnote/>
          <w:docGrid w:linePitch="326"/>
        </w:sectPr>
      </w:pPr>
    </w:p>
    <w:p w:rsidR="00FF4089" w:rsidRPr="00AE652E" w:rsidRDefault="00FF4089" w:rsidP="00FF408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6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5.  </w:t>
      </w:r>
      <w:r w:rsidRPr="00AE652E">
        <w:rPr>
          <w:rFonts w:ascii="Times New Roman" w:eastAsia="Times New Roman" w:hAnsi="Times New Roman" w:cs="Times New Roman"/>
          <w:b/>
          <w:bCs/>
          <w:sz w:val="28"/>
          <w:szCs w:val="28"/>
        </w:rPr>
        <w:t>Фонд оценочных средств для проведения итоговой (государственной итоговой) аттестации</w:t>
      </w:r>
    </w:p>
    <w:p w:rsidR="00FF4089" w:rsidRDefault="00FF4089" w:rsidP="00FF408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5.1. </w:t>
      </w:r>
      <w:r w:rsidRPr="00AE6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Индикаторы достижения и критерии оценивания уровня сформированности компетенций при проведении государственного экзамена </w:t>
      </w:r>
    </w:p>
    <w:p w:rsidR="00FF4089" w:rsidRPr="00AE652E" w:rsidRDefault="00FF4089" w:rsidP="00FF408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5023"/>
        <w:gridCol w:w="1807"/>
        <w:gridCol w:w="1842"/>
        <w:gridCol w:w="1702"/>
        <w:gridCol w:w="1480"/>
        <w:gridCol w:w="199"/>
        <w:gridCol w:w="1407"/>
      </w:tblGrid>
      <w:tr w:rsidR="00FF4089" w:rsidRPr="00AE652E" w:rsidTr="00EF3632">
        <w:trPr>
          <w:trHeight w:val="227"/>
        </w:trPr>
        <w:tc>
          <w:tcPr>
            <w:tcW w:w="1199" w:type="dxa"/>
            <w:vMerge w:val="restart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Код компетенции</w:t>
            </w:r>
          </w:p>
        </w:tc>
        <w:tc>
          <w:tcPr>
            <w:tcW w:w="5023" w:type="dxa"/>
            <w:vMerge w:val="restart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Индикаторы достижения</w:t>
            </w:r>
          </w:p>
        </w:tc>
        <w:tc>
          <w:tcPr>
            <w:tcW w:w="8437" w:type="dxa"/>
            <w:gridSpan w:val="6"/>
            <w:shd w:val="clear" w:color="auto" w:fill="auto"/>
          </w:tcPr>
          <w:p w:rsidR="00FF4089" w:rsidRPr="00AE652E" w:rsidRDefault="00FF4089" w:rsidP="00EF3632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Критерии оценивания уровня сформированности компетенций</w:t>
            </w:r>
          </w:p>
        </w:tc>
      </w:tr>
      <w:tr w:rsidR="00FF4089" w:rsidRPr="00AE652E" w:rsidTr="00EF3632">
        <w:trPr>
          <w:trHeight w:val="695"/>
        </w:trPr>
        <w:tc>
          <w:tcPr>
            <w:tcW w:w="1199" w:type="dxa"/>
            <w:vMerge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23" w:type="dxa"/>
            <w:vMerge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7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Высокий, 5 б.</w:t>
            </w:r>
          </w:p>
        </w:tc>
        <w:tc>
          <w:tcPr>
            <w:tcW w:w="1842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Хороший,</w:t>
            </w:r>
          </w:p>
          <w:p w:rsidR="00FF4089" w:rsidRPr="00AE652E" w:rsidRDefault="00FF4089" w:rsidP="00EF3632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 б.</w:t>
            </w:r>
          </w:p>
        </w:tc>
        <w:tc>
          <w:tcPr>
            <w:tcW w:w="1702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Достаточный,</w:t>
            </w:r>
          </w:p>
          <w:p w:rsidR="00FF4089" w:rsidRPr="00AE652E" w:rsidRDefault="00FF4089" w:rsidP="00EF3632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 б.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F4089" w:rsidRPr="00AE652E" w:rsidRDefault="00FF4089" w:rsidP="00EF3632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Недостаточный, </w:t>
            </w:r>
          </w:p>
          <w:p w:rsidR="00FF4089" w:rsidRPr="00AE652E" w:rsidRDefault="00FF4089" w:rsidP="00EF3632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 б.</w:t>
            </w:r>
          </w:p>
        </w:tc>
        <w:tc>
          <w:tcPr>
            <w:tcW w:w="1406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</w:tr>
      <w:tr w:rsidR="00FF4089" w:rsidRPr="00AE652E" w:rsidTr="00EF3632">
        <w:trPr>
          <w:trHeight w:val="227"/>
        </w:trPr>
        <w:tc>
          <w:tcPr>
            <w:tcW w:w="1199" w:type="dxa"/>
            <w:vMerge w:val="restart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УК</w:t>
            </w:r>
          </w:p>
        </w:tc>
        <w:tc>
          <w:tcPr>
            <w:tcW w:w="5023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ЗНАТЬ</w:t>
            </w:r>
          </w:p>
        </w:tc>
        <w:tc>
          <w:tcPr>
            <w:tcW w:w="1807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заполнить</w:t>
            </w:r>
          </w:p>
        </w:tc>
        <w:tc>
          <w:tcPr>
            <w:tcW w:w="1842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заполнить</w:t>
            </w:r>
          </w:p>
        </w:tc>
        <w:tc>
          <w:tcPr>
            <w:tcW w:w="1702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заполнить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заполнить</w:t>
            </w:r>
          </w:p>
        </w:tc>
        <w:tc>
          <w:tcPr>
            <w:tcW w:w="1406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2-5</w:t>
            </w:r>
          </w:p>
        </w:tc>
      </w:tr>
      <w:tr w:rsidR="00FF4089" w:rsidRPr="00AE652E" w:rsidTr="00EF3632">
        <w:trPr>
          <w:trHeight w:val="239"/>
        </w:trPr>
        <w:tc>
          <w:tcPr>
            <w:tcW w:w="1199" w:type="dxa"/>
            <w:vMerge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23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УМЕТЬ</w:t>
            </w:r>
          </w:p>
        </w:tc>
        <w:tc>
          <w:tcPr>
            <w:tcW w:w="1807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2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9" w:type="dxa"/>
            <w:gridSpan w:val="2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6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2-5</w:t>
            </w:r>
          </w:p>
        </w:tc>
      </w:tr>
      <w:tr w:rsidR="00FF4089" w:rsidRPr="00AE652E" w:rsidTr="00EF3632">
        <w:trPr>
          <w:trHeight w:val="239"/>
        </w:trPr>
        <w:tc>
          <w:tcPr>
            <w:tcW w:w="1199" w:type="dxa"/>
            <w:vMerge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23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ВЛАДЕТЬ</w:t>
            </w:r>
          </w:p>
        </w:tc>
        <w:tc>
          <w:tcPr>
            <w:tcW w:w="1807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2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9" w:type="dxa"/>
            <w:gridSpan w:val="2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6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2-5</w:t>
            </w:r>
          </w:p>
        </w:tc>
      </w:tr>
      <w:tr w:rsidR="00FF4089" w:rsidRPr="00AE652E" w:rsidTr="00EF3632">
        <w:trPr>
          <w:trHeight w:val="239"/>
        </w:trPr>
        <w:tc>
          <w:tcPr>
            <w:tcW w:w="1199" w:type="dxa"/>
            <w:vMerge w:val="restart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ОПК</w:t>
            </w:r>
          </w:p>
        </w:tc>
        <w:tc>
          <w:tcPr>
            <w:tcW w:w="5023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ЗНАТЬ</w:t>
            </w:r>
          </w:p>
        </w:tc>
        <w:tc>
          <w:tcPr>
            <w:tcW w:w="1807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2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9" w:type="dxa"/>
            <w:gridSpan w:val="2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6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2-5</w:t>
            </w:r>
          </w:p>
        </w:tc>
      </w:tr>
      <w:tr w:rsidR="00FF4089" w:rsidRPr="00AE652E" w:rsidTr="00EF3632">
        <w:trPr>
          <w:trHeight w:val="239"/>
        </w:trPr>
        <w:tc>
          <w:tcPr>
            <w:tcW w:w="1199" w:type="dxa"/>
            <w:vMerge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23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УМЕТЬ</w:t>
            </w:r>
          </w:p>
        </w:tc>
        <w:tc>
          <w:tcPr>
            <w:tcW w:w="1807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2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9" w:type="dxa"/>
            <w:gridSpan w:val="2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6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2-5</w:t>
            </w:r>
          </w:p>
        </w:tc>
      </w:tr>
      <w:tr w:rsidR="00FF4089" w:rsidRPr="00AE652E" w:rsidTr="00EF3632">
        <w:trPr>
          <w:trHeight w:val="239"/>
        </w:trPr>
        <w:tc>
          <w:tcPr>
            <w:tcW w:w="1199" w:type="dxa"/>
            <w:vMerge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23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ВЛАДЕТЬ</w:t>
            </w:r>
          </w:p>
        </w:tc>
        <w:tc>
          <w:tcPr>
            <w:tcW w:w="1807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2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9" w:type="dxa"/>
            <w:gridSpan w:val="2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6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2-5</w:t>
            </w:r>
          </w:p>
        </w:tc>
      </w:tr>
      <w:tr w:rsidR="00FF4089" w:rsidRPr="00AE652E" w:rsidTr="00EF3632">
        <w:trPr>
          <w:trHeight w:val="227"/>
        </w:trPr>
        <w:tc>
          <w:tcPr>
            <w:tcW w:w="1199" w:type="dxa"/>
            <w:vMerge w:val="restart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ПК</w:t>
            </w:r>
          </w:p>
        </w:tc>
        <w:tc>
          <w:tcPr>
            <w:tcW w:w="5023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ЗНАТЬ</w:t>
            </w:r>
          </w:p>
        </w:tc>
        <w:tc>
          <w:tcPr>
            <w:tcW w:w="1807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2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9" w:type="dxa"/>
            <w:gridSpan w:val="2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6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2-5</w:t>
            </w:r>
          </w:p>
        </w:tc>
      </w:tr>
      <w:tr w:rsidR="00FF4089" w:rsidRPr="00AE652E" w:rsidTr="00EF3632">
        <w:trPr>
          <w:trHeight w:val="239"/>
        </w:trPr>
        <w:tc>
          <w:tcPr>
            <w:tcW w:w="1199" w:type="dxa"/>
            <w:vMerge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23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УМЕТЬ</w:t>
            </w:r>
          </w:p>
        </w:tc>
        <w:tc>
          <w:tcPr>
            <w:tcW w:w="1807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2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9" w:type="dxa"/>
            <w:gridSpan w:val="2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6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2-5</w:t>
            </w:r>
          </w:p>
        </w:tc>
      </w:tr>
      <w:tr w:rsidR="00FF4089" w:rsidRPr="00AE652E" w:rsidTr="00EF3632">
        <w:trPr>
          <w:trHeight w:val="239"/>
        </w:trPr>
        <w:tc>
          <w:tcPr>
            <w:tcW w:w="1199" w:type="dxa"/>
            <w:vMerge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23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ВЛАДЕТЬ</w:t>
            </w:r>
          </w:p>
        </w:tc>
        <w:tc>
          <w:tcPr>
            <w:tcW w:w="1807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2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9" w:type="dxa"/>
            <w:gridSpan w:val="2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6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2-5</w:t>
            </w:r>
          </w:p>
        </w:tc>
      </w:tr>
      <w:tr w:rsidR="00FF4089" w:rsidRPr="00AE652E" w:rsidTr="00EF3632">
        <w:trPr>
          <w:trHeight w:val="227"/>
        </w:trPr>
        <w:tc>
          <w:tcPr>
            <w:tcW w:w="1199" w:type="dxa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854" w:type="dxa"/>
            <w:gridSpan w:val="5"/>
            <w:shd w:val="clear" w:color="auto" w:fill="auto"/>
            <w:vAlign w:val="center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E652E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ВСЕГО: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FF4089" w:rsidRPr="00AE652E" w:rsidRDefault="00FF4089" w:rsidP="00EF36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val="en-US" w:eastAsia="ru-RU" w:bidi="ru-RU"/>
              </w:rPr>
            </w:pPr>
          </w:p>
        </w:tc>
      </w:tr>
    </w:tbl>
    <w:p w:rsidR="00FF4089" w:rsidRPr="00AE652E" w:rsidRDefault="00FF4089" w:rsidP="00FF4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F4089" w:rsidRPr="00AE652E" w:rsidRDefault="00FF4089" w:rsidP="00FF40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52E">
        <w:rPr>
          <w:rFonts w:ascii="Times New Roman" w:eastAsia="Calibri" w:hAnsi="Times New Roman" w:cs="Times New Roman"/>
          <w:b/>
          <w:sz w:val="28"/>
          <w:szCs w:val="28"/>
        </w:rPr>
        <w:t xml:space="preserve">Шкала оценивания </w:t>
      </w:r>
    </w:p>
    <w:p w:rsidR="00FF4089" w:rsidRPr="00AE652E" w:rsidRDefault="00FF4089" w:rsidP="00FF40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652E">
        <w:rPr>
          <w:rFonts w:ascii="Times New Roman" w:eastAsia="Calibri" w:hAnsi="Times New Roman" w:cs="Times New Roman"/>
          <w:sz w:val="28"/>
          <w:szCs w:val="28"/>
        </w:rPr>
        <w:t>результатов государственного экзамена</w:t>
      </w:r>
    </w:p>
    <w:p w:rsidR="00FF4089" w:rsidRPr="00AE652E" w:rsidRDefault="00FF4089" w:rsidP="00FF40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976"/>
        <w:gridCol w:w="3686"/>
      </w:tblGrid>
      <w:tr w:rsidR="00FF4089" w:rsidRPr="00AE652E" w:rsidTr="00EF3632">
        <w:trPr>
          <w:trHeight w:val="668"/>
          <w:jc w:val="center"/>
        </w:trPr>
        <w:tc>
          <w:tcPr>
            <w:tcW w:w="2864" w:type="dxa"/>
            <w:shd w:val="clear" w:color="auto" w:fill="auto"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6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6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6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сформированности компетенций</w:t>
            </w:r>
          </w:p>
        </w:tc>
      </w:tr>
      <w:tr w:rsidR="00FF4089" w:rsidRPr="00AE652E" w:rsidTr="00EF3632">
        <w:trPr>
          <w:trHeight w:val="218"/>
          <w:jc w:val="center"/>
        </w:trPr>
        <w:tc>
          <w:tcPr>
            <w:tcW w:w="2864" w:type="dxa"/>
            <w:shd w:val="clear" w:color="auto" w:fill="auto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3686" w:type="dxa"/>
            <w:shd w:val="clear" w:color="auto" w:fill="auto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</w:tr>
      <w:tr w:rsidR="00FF4089" w:rsidRPr="00AE652E" w:rsidTr="00EF3632">
        <w:trPr>
          <w:trHeight w:val="218"/>
          <w:jc w:val="center"/>
        </w:trPr>
        <w:tc>
          <w:tcPr>
            <w:tcW w:w="2864" w:type="dxa"/>
            <w:shd w:val="clear" w:color="auto" w:fill="auto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3686" w:type="dxa"/>
            <w:shd w:val="clear" w:color="auto" w:fill="auto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Calibri" w:hAnsi="Times New Roman" w:cs="Times New Roman"/>
                <w:sz w:val="24"/>
                <w:szCs w:val="24"/>
              </w:rPr>
              <w:t>хороший</w:t>
            </w:r>
          </w:p>
        </w:tc>
      </w:tr>
      <w:tr w:rsidR="00FF4089" w:rsidRPr="00AE652E" w:rsidTr="00EF3632">
        <w:trPr>
          <w:trHeight w:val="218"/>
          <w:jc w:val="center"/>
        </w:trPr>
        <w:tc>
          <w:tcPr>
            <w:tcW w:w="2864" w:type="dxa"/>
            <w:shd w:val="clear" w:color="auto" w:fill="auto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3686" w:type="dxa"/>
            <w:shd w:val="clear" w:color="auto" w:fill="auto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достаточный</w:t>
            </w:r>
          </w:p>
        </w:tc>
      </w:tr>
      <w:tr w:rsidR="00FF4089" w:rsidRPr="00AE652E" w:rsidTr="00EF3632">
        <w:trPr>
          <w:trHeight w:val="231"/>
          <w:jc w:val="center"/>
        </w:trPr>
        <w:tc>
          <w:tcPr>
            <w:tcW w:w="2864" w:type="dxa"/>
            <w:shd w:val="clear" w:color="auto" w:fill="auto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3686" w:type="dxa"/>
            <w:shd w:val="clear" w:color="auto" w:fill="auto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FF4089" w:rsidRPr="00AE652E" w:rsidRDefault="00FF4089" w:rsidP="00FF40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4089" w:rsidRPr="00AE652E" w:rsidRDefault="00FF4089" w:rsidP="00FF408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089" w:rsidRPr="00AE652E" w:rsidRDefault="00FF4089" w:rsidP="00FF408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exact"/>
        <w:ind w:left="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5.2. </w:t>
      </w:r>
      <w:r w:rsidRPr="00AE652E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выпускной квалификационной работы и его соотнесение </w:t>
      </w:r>
      <w:bookmarkStart w:id="17" w:name="_Hlk60155790"/>
      <w:r w:rsidRPr="00AE652E">
        <w:rPr>
          <w:rFonts w:ascii="Times New Roman" w:eastAsia="Times New Roman" w:hAnsi="Times New Roman" w:cs="Times New Roman"/>
          <w:b/>
          <w:sz w:val="28"/>
          <w:szCs w:val="28"/>
        </w:rPr>
        <w:t xml:space="preserve">с требованиями к результатам освоения </w:t>
      </w:r>
      <w:r w:rsidRPr="00AE652E">
        <w:rPr>
          <w:rFonts w:ascii="Times New Roman" w:eastAsia="Calibri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  <w:bookmarkEnd w:id="17"/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5555"/>
        <w:gridCol w:w="1287"/>
        <w:gridCol w:w="1046"/>
        <w:gridCol w:w="1276"/>
        <w:gridCol w:w="1133"/>
        <w:gridCol w:w="1065"/>
        <w:gridCol w:w="1276"/>
        <w:gridCol w:w="1088"/>
      </w:tblGrid>
      <w:tr w:rsidR="00FF4089" w:rsidRPr="00AE652E" w:rsidTr="00EF3632">
        <w:trPr>
          <w:jc w:val="center"/>
        </w:trPr>
        <w:tc>
          <w:tcPr>
            <w:tcW w:w="966" w:type="dxa"/>
            <w:vMerge w:val="restart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компетенции</w:t>
            </w:r>
          </w:p>
        </w:tc>
        <w:tc>
          <w:tcPr>
            <w:tcW w:w="5555" w:type="dxa"/>
            <w:vMerge w:val="restart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компетенции</w:t>
            </w:r>
          </w:p>
        </w:tc>
        <w:tc>
          <w:tcPr>
            <w:tcW w:w="5807" w:type="dxa"/>
            <w:gridSpan w:val="5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Разделы ВКР</w:t>
            </w:r>
          </w:p>
        </w:tc>
        <w:tc>
          <w:tcPr>
            <w:tcW w:w="1276" w:type="dxa"/>
            <w:vMerge w:val="restart"/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Презентация</w:t>
            </w:r>
          </w:p>
        </w:tc>
        <w:tc>
          <w:tcPr>
            <w:tcW w:w="1088" w:type="dxa"/>
            <w:vMerge w:val="restart"/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Защита ВКР</w:t>
            </w:r>
          </w:p>
        </w:tc>
      </w:tr>
      <w:tr w:rsidR="00FF4089" w:rsidRPr="00AE652E" w:rsidTr="00EF3632">
        <w:trPr>
          <w:jc w:val="center"/>
        </w:trPr>
        <w:tc>
          <w:tcPr>
            <w:tcW w:w="966" w:type="dxa"/>
            <w:vMerge/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vMerge/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046" w:type="dxa"/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Глава 1</w:t>
            </w:r>
          </w:p>
        </w:tc>
        <w:tc>
          <w:tcPr>
            <w:tcW w:w="1276" w:type="dxa"/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Глава 2</w:t>
            </w:r>
          </w:p>
        </w:tc>
        <w:tc>
          <w:tcPr>
            <w:tcW w:w="1133" w:type="dxa"/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E65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Глава 3</w:t>
            </w:r>
          </w:p>
        </w:tc>
        <w:tc>
          <w:tcPr>
            <w:tcW w:w="1065" w:type="dxa"/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Заключение</w:t>
            </w:r>
          </w:p>
        </w:tc>
        <w:tc>
          <w:tcPr>
            <w:tcW w:w="1276" w:type="dxa"/>
            <w:vMerge/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088" w:type="dxa"/>
            <w:vMerge/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F4089" w:rsidRPr="00AE652E" w:rsidTr="00EF3632">
        <w:trPr>
          <w:jc w:val="center"/>
        </w:trPr>
        <w:tc>
          <w:tcPr>
            <w:tcW w:w="14692" w:type="dxa"/>
            <w:gridSpan w:val="9"/>
          </w:tcPr>
          <w:p w:rsidR="00FF4089" w:rsidRPr="00AE652E" w:rsidRDefault="00787B86" w:rsidP="00EF3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7B86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Общекультурные компетенции (ОК)</w:t>
            </w:r>
          </w:p>
        </w:tc>
      </w:tr>
      <w:tr w:rsidR="00FF4089" w:rsidRPr="00AE652E" w:rsidTr="00EF3632">
        <w:trPr>
          <w:jc w:val="center"/>
        </w:trPr>
        <w:tc>
          <w:tcPr>
            <w:tcW w:w="966" w:type="dxa"/>
          </w:tcPr>
          <w:p w:rsidR="00FF4089" w:rsidRPr="00AE652E" w:rsidRDefault="00787B86" w:rsidP="00EF3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="00FF4089" w:rsidRPr="00AE6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К-1</w:t>
            </w:r>
          </w:p>
        </w:tc>
        <w:tc>
          <w:tcPr>
            <w:tcW w:w="5555" w:type="dxa"/>
          </w:tcPr>
          <w:p w:rsidR="00FF4089" w:rsidRPr="00AE652E" w:rsidRDefault="00787B86" w:rsidP="00EF3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7B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1287" w:type="dxa"/>
          </w:tcPr>
          <w:p w:rsidR="00FF4089" w:rsidRPr="00AE652E" w:rsidRDefault="00FF4089" w:rsidP="00EF3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FF4089" w:rsidRPr="00AE652E" w:rsidRDefault="001B2519" w:rsidP="00EF3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</w:tcPr>
          <w:p w:rsidR="00FF4089" w:rsidRPr="00AE652E" w:rsidRDefault="00FF4089" w:rsidP="00EF3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FF4089" w:rsidRPr="00AE652E" w:rsidRDefault="00FF4089" w:rsidP="00EF3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FF4089" w:rsidRPr="00AE652E" w:rsidRDefault="00FF4089" w:rsidP="00EF3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FF4089" w:rsidRPr="00AE652E" w:rsidRDefault="00FF4089" w:rsidP="00EF3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</w:tcPr>
          <w:p w:rsidR="00FF4089" w:rsidRPr="00AE652E" w:rsidRDefault="00FF4089" w:rsidP="00EF3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2519" w:rsidRPr="00AE652E" w:rsidTr="00EF3632">
        <w:trPr>
          <w:jc w:val="center"/>
        </w:trPr>
        <w:tc>
          <w:tcPr>
            <w:tcW w:w="96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5555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both"/>
            </w:pPr>
            <w:r w:rsidRPr="004C003E"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1287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2519" w:rsidRPr="00AE652E" w:rsidTr="00EF3632">
        <w:trPr>
          <w:jc w:val="center"/>
        </w:trPr>
        <w:tc>
          <w:tcPr>
            <w:tcW w:w="96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ОК-3</w:t>
            </w:r>
          </w:p>
        </w:tc>
        <w:tc>
          <w:tcPr>
            <w:tcW w:w="5555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both"/>
            </w:pPr>
            <w:r w:rsidRPr="004C003E">
              <w:t>способностью использовать основы экономических знаний в различных сферах деятельности</w:t>
            </w:r>
          </w:p>
        </w:tc>
        <w:tc>
          <w:tcPr>
            <w:tcW w:w="1287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133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2519" w:rsidRPr="00AE652E" w:rsidTr="00EF3632">
        <w:trPr>
          <w:jc w:val="center"/>
        </w:trPr>
        <w:tc>
          <w:tcPr>
            <w:tcW w:w="96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ОК-4</w:t>
            </w:r>
          </w:p>
        </w:tc>
        <w:tc>
          <w:tcPr>
            <w:tcW w:w="5555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both"/>
            </w:pPr>
            <w:r w:rsidRPr="004C003E"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1287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1B2519" w:rsidRPr="00AE652E" w:rsidRDefault="00AE0CFC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1B2519" w:rsidRPr="00AE652E" w:rsidTr="00EF3632">
        <w:trPr>
          <w:jc w:val="center"/>
        </w:trPr>
        <w:tc>
          <w:tcPr>
            <w:tcW w:w="96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ОК-5</w:t>
            </w:r>
          </w:p>
        </w:tc>
        <w:tc>
          <w:tcPr>
            <w:tcW w:w="5555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both"/>
            </w:pPr>
            <w:proofErr w:type="spellStart"/>
            <w:r w:rsidRPr="004C003E">
              <w:t>с</w:t>
            </w:r>
            <w:r>
              <w:t>с</w:t>
            </w:r>
            <w:r w:rsidRPr="004C003E">
              <w:t>пособностью</w:t>
            </w:r>
            <w:proofErr w:type="spellEnd"/>
            <w:r w:rsidRPr="004C003E">
              <w:t xml:space="preserve">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287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88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1B2519" w:rsidRPr="00AE652E" w:rsidTr="00EF3632">
        <w:trPr>
          <w:jc w:val="center"/>
        </w:trPr>
        <w:tc>
          <w:tcPr>
            <w:tcW w:w="96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ОК-6</w:t>
            </w:r>
          </w:p>
        </w:tc>
        <w:tc>
          <w:tcPr>
            <w:tcW w:w="5555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both"/>
            </w:pPr>
            <w:proofErr w:type="spellStart"/>
            <w:r w:rsidRPr="004C003E">
              <w:t>с</w:t>
            </w:r>
            <w:r>
              <w:t>с</w:t>
            </w:r>
            <w:r w:rsidRPr="004C003E">
              <w:t>пособностью</w:t>
            </w:r>
            <w:proofErr w:type="spellEnd"/>
            <w:r w:rsidRPr="004C003E">
              <w:t xml:space="preserve"> использовать основы правовых знаний в различных сферах деятельности</w:t>
            </w:r>
          </w:p>
        </w:tc>
        <w:tc>
          <w:tcPr>
            <w:tcW w:w="1287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3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519" w:rsidRPr="00AE652E" w:rsidTr="00EF3632">
        <w:trPr>
          <w:jc w:val="center"/>
        </w:trPr>
        <w:tc>
          <w:tcPr>
            <w:tcW w:w="96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ОК-7</w:t>
            </w:r>
          </w:p>
        </w:tc>
        <w:tc>
          <w:tcPr>
            <w:tcW w:w="5555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both"/>
            </w:pPr>
            <w:proofErr w:type="spellStart"/>
            <w:r w:rsidRPr="004C003E">
              <w:t>с</w:t>
            </w:r>
            <w:r>
              <w:t>с</w:t>
            </w:r>
            <w:r w:rsidRPr="004C003E">
              <w:t>пособностью</w:t>
            </w:r>
            <w:proofErr w:type="spellEnd"/>
            <w:r w:rsidRPr="004C003E">
              <w:t xml:space="preserve"> к самоорганизации и самообразованию</w:t>
            </w:r>
          </w:p>
        </w:tc>
        <w:tc>
          <w:tcPr>
            <w:tcW w:w="1287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46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3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65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88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1B2519" w:rsidRPr="00AE652E" w:rsidTr="00EF3632">
        <w:trPr>
          <w:jc w:val="center"/>
        </w:trPr>
        <w:tc>
          <w:tcPr>
            <w:tcW w:w="96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ОК-8</w:t>
            </w:r>
          </w:p>
        </w:tc>
        <w:tc>
          <w:tcPr>
            <w:tcW w:w="5555" w:type="dxa"/>
          </w:tcPr>
          <w:p w:rsidR="001B2519" w:rsidRPr="004C003E" w:rsidRDefault="001B2519" w:rsidP="001B2519">
            <w:pPr>
              <w:pStyle w:val="20"/>
              <w:shd w:val="clear" w:color="auto" w:fill="auto"/>
              <w:spacing w:after="0" w:line="278" w:lineRule="exact"/>
              <w:jc w:val="both"/>
            </w:pPr>
            <w:proofErr w:type="spellStart"/>
            <w:r w:rsidRPr="00E32A8B">
              <w:t>с</w:t>
            </w:r>
            <w:r>
              <w:t>с</w:t>
            </w:r>
            <w:r w:rsidRPr="00E32A8B">
              <w:t>пособностью</w:t>
            </w:r>
            <w:proofErr w:type="spellEnd"/>
            <w:r w:rsidRPr="00E32A8B">
              <w:t xml:space="preserve">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1287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1B2519" w:rsidRPr="00AE652E" w:rsidTr="00EF3632">
        <w:trPr>
          <w:jc w:val="center"/>
        </w:trPr>
        <w:tc>
          <w:tcPr>
            <w:tcW w:w="96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ОК-9</w:t>
            </w:r>
          </w:p>
        </w:tc>
        <w:tc>
          <w:tcPr>
            <w:tcW w:w="5555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both"/>
            </w:pPr>
            <w:proofErr w:type="spellStart"/>
            <w:r w:rsidRPr="004C003E">
              <w:t>с</w:t>
            </w:r>
            <w:r>
              <w:t>с</w:t>
            </w:r>
            <w:r w:rsidRPr="004C003E">
              <w:t>пособностью</w:t>
            </w:r>
            <w:proofErr w:type="spellEnd"/>
            <w:r w:rsidRPr="004C003E">
              <w:t xml:space="preserve"> использовать приемы оказания первой помощи, методы защиты в условиях чрезвычайных ситуаций</w:t>
            </w:r>
          </w:p>
        </w:tc>
        <w:tc>
          <w:tcPr>
            <w:tcW w:w="1287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FF4089" w:rsidRPr="00AE652E" w:rsidTr="00EF3632">
        <w:trPr>
          <w:jc w:val="center"/>
        </w:trPr>
        <w:tc>
          <w:tcPr>
            <w:tcW w:w="14692" w:type="dxa"/>
            <w:gridSpan w:val="9"/>
          </w:tcPr>
          <w:p w:rsidR="00FF4089" w:rsidRPr="00AE652E" w:rsidRDefault="00FF4089" w:rsidP="00EF3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bCs/>
                <w:lang w:eastAsia="ru-RU"/>
              </w:rPr>
              <w:t>Общепрофессиональные компетенции (ОПК)</w:t>
            </w:r>
          </w:p>
        </w:tc>
      </w:tr>
      <w:tr w:rsidR="001B2519" w:rsidRPr="00AE652E" w:rsidTr="00EF3632">
        <w:trPr>
          <w:jc w:val="center"/>
        </w:trPr>
        <w:tc>
          <w:tcPr>
            <w:tcW w:w="96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E652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ОПК-1</w:t>
            </w:r>
          </w:p>
        </w:tc>
        <w:tc>
          <w:tcPr>
            <w:tcW w:w="5555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both"/>
            </w:pPr>
            <w:proofErr w:type="spellStart"/>
            <w:r w:rsidRPr="00382622">
              <w:t>с</w:t>
            </w:r>
            <w:r>
              <w:t>с</w:t>
            </w:r>
            <w:r w:rsidRPr="00382622">
              <w:t>пособностью</w:t>
            </w:r>
            <w:proofErr w:type="spellEnd"/>
            <w:r w:rsidRPr="00382622"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287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046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088" w:type="dxa"/>
          </w:tcPr>
          <w:p w:rsidR="001B2519" w:rsidRPr="00AE652E" w:rsidRDefault="004C5E18" w:rsidP="004C5E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1B2519" w:rsidRPr="00AE652E" w:rsidTr="00EF3632">
        <w:trPr>
          <w:jc w:val="center"/>
        </w:trPr>
        <w:tc>
          <w:tcPr>
            <w:tcW w:w="96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ОПК-2</w:t>
            </w:r>
          </w:p>
        </w:tc>
        <w:tc>
          <w:tcPr>
            <w:tcW w:w="5555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both"/>
            </w:pPr>
            <w:proofErr w:type="spellStart"/>
            <w:r w:rsidRPr="00382622">
              <w:t>с</w:t>
            </w:r>
            <w:r>
              <w:t>с</w:t>
            </w:r>
            <w:r w:rsidRPr="00382622">
              <w:t>пособностью</w:t>
            </w:r>
            <w:proofErr w:type="spellEnd"/>
            <w:r w:rsidRPr="00382622">
              <w:t xml:space="preserve">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1287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3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65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2519" w:rsidRPr="00AE652E" w:rsidTr="00EF3632">
        <w:trPr>
          <w:jc w:val="center"/>
        </w:trPr>
        <w:tc>
          <w:tcPr>
            <w:tcW w:w="96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ОПК-3</w:t>
            </w:r>
          </w:p>
        </w:tc>
        <w:tc>
          <w:tcPr>
            <w:tcW w:w="5555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both"/>
            </w:pPr>
            <w:proofErr w:type="spellStart"/>
            <w:r w:rsidRPr="00382622">
              <w:t>с</w:t>
            </w:r>
            <w:r>
              <w:t>с</w:t>
            </w:r>
            <w:r w:rsidRPr="00382622">
              <w:t>пособностью</w:t>
            </w:r>
            <w:proofErr w:type="spellEnd"/>
            <w:r w:rsidRPr="00382622">
      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  <w:tc>
          <w:tcPr>
            <w:tcW w:w="1287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65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2519" w:rsidRPr="00AE652E" w:rsidTr="00EF3632">
        <w:trPr>
          <w:jc w:val="center"/>
        </w:trPr>
        <w:tc>
          <w:tcPr>
            <w:tcW w:w="96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ОПК-4</w:t>
            </w:r>
          </w:p>
        </w:tc>
        <w:tc>
          <w:tcPr>
            <w:tcW w:w="5555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both"/>
            </w:pPr>
            <w:proofErr w:type="spellStart"/>
            <w:r w:rsidRPr="00382622">
              <w:t>с</w:t>
            </w:r>
            <w:r>
              <w:t>с</w:t>
            </w:r>
            <w:r w:rsidRPr="00382622">
              <w:t>пособностью</w:t>
            </w:r>
            <w:proofErr w:type="spellEnd"/>
            <w:r w:rsidRPr="00382622">
              <w:t xml:space="preserve">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  <w:tc>
          <w:tcPr>
            <w:tcW w:w="1287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3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4089" w:rsidRPr="00AE652E" w:rsidTr="00EF3632">
        <w:trPr>
          <w:jc w:val="center"/>
        </w:trPr>
        <w:tc>
          <w:tcPr>
            <w:tcW w:w="11263" w:type="dxa"/>
            <w:gridSpan w:val="6"/>
          </w:tcPr>
          <w:p w:rsidR="00FF4089" w:rsidRPr="00AE652E" w:rsidRDefault="00FF4089" w:rsidP="00EF3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Профессиональные компетенции (ПК)</w:t>
            </w:r>
          </w:p>
        </w:tc>
        <w:tc>
          <w:tcPr>
            <w:tcW w:w="1065" w:type="dxa"/>
          </w:tcPr>
          <w:p w:rsidR="00FF4089" w:rsidRPr="00AE652E" w:rsidRDefault="00FF4089" w:rsidP="00EF3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F4089" w:rsidRPr="00AE652E" w:rsidRDefault="00FF4089" w:rsidP="00EF3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8" w:type="dxa"/>
          </w:tcPr>
          <w:p w:rsidR="00FF4089" w:rsidRPr="00AE652E" w:rsidRDefault="00FF4089" w:rsidP="00EF3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B2519" w:rsidRPr="00AE652E" w:rsidTr="00EF3632">
        <w:trPr>
          <w:jc w:val="center"/>
        </w:trPr>
        <w:tc>
          <w:tcPr>
            <w:tcW w:w="96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ПК-1</w:t>
            </w:r>
          </w:p>
        </w:tc>
        <w:tc>
          <w:tcPr>
            <w:tcW w:w="5555" w:type="dxa"/>
          </w:tcPr>
          <w:p w:rsidR="001B2519" w:rsidRPr="00382622" w:rsidRDefault="001B2519" w:rsidP="001B2519">
            <w:pPr>
              <w:pStyle w:val="20"/>
              <w:shd w:val="clear" w:color="auto" w:fill="auto"/>
              <w:spacing w:after="0" w:line="278" w:lineRule="exact"/>
              <w:jc w:val="both"/>
            </w:pPr>
            <w:proofErr w:type="spellStart"/>
            <w:r w:rsidRPr="00BF5BE9">
              <w:t>с</w:t>
            </w:r>
            <w:r>
              <w:t>с</w:t>
            </w:r>
            <w:r w:rsidRPr="00BF5BE9">
              <w:t>пособностью</w:t>
            </w:r>
            <w:proofErr w:type="spellEnd"/>
            <w:r w:rsidRPr="00BF5BE9">
              <w:t xml:space="preserve">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1287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4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3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519" w:rsidRPr="00AE652E" w:rsidTr="00EF3632">
        <w:trPr>
          <w:jc w:val="center"/>
        </w:trPr>
        <w:tc>
          <w:tcPr>
            <w:tcW w:w="966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t>ПК-2</w:t>
            </w:r>
          </w:p>
        </w:tc>
        <w:tc>
          <w:tcPr>
            <w:tcW w:w="5555" w:type="dxa"/>
          </w:tcPr>
          <w:p w:rsidR="001B2519" w:rsidRPr="00382622" w:rsidRDefault="001B2519" w:rsidP="001B2519">
            <w:pPr>
              <w:pStyle w:val="20"/>
              <w:shd w:val="clear" w:color="auto" w:fill="auto"/>
              <w:spacing w:after="0" w:line="278" w:lineRule="exact"/>
              <w:jc w:val="both"/>
            </w:pPr>
            <w:proofErr w:type="spellStart"/>
            <w:r w:rsidRPr="00BF5BE9">
              <w:t>с</w:t>
            </w:r>
            <w:r>
              <w:t>с</w:t>
            </w:r>
            <w:r w:rsidRPr="00BF5BE9">
              <w:t>пособностью</w:t>
            </w:r>
            <w:proofErr w:type="spellEnd"/>
            <w:r w:rsidRPr="00BF5BE9">
              <w:t xml:space="preserve"> на основе типовых методик и действующей нормативно-правовой базы рассчитать экономические и социально-экономические показатели, </w:t>
            </w:r>
            <w:r w:rsidRPr="00BF5BE9">
              <w:lastRenderedPageBreak/>
              <w:t>характеризующие деятельность хозяйствующих субъектов</w:t>
            </w:r>
          </w:p>
        </w:tc>
        <w:tc>
          <w:tcPr>
            <w:tcW w:w="1287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3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65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519" w:rsidRPr="00AE652E" w:rsidTr="00EF3632">
        <w:trPr>
          <w:jc w:val="center"/>
        </w:trPr>
        <w:tc>
          <w:tcPr>
            <w:tcW w:w="966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lastRenderedPageBreak/>
              <w:t>ПК-3</w:t>
            </w:r>
          </w:p>
        </w:tc>
        <w:tc>
          <w:tcPr>
            <w:tcW w:w="5555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both"/>
            </w:pPr>
            <w:proofErr w:type="spellStart"/>
            <w:r w:rsidRPr="00382622">
              <w:t>с</w:t>
            </w:r>
            <w:r w:rsidR="004C5E18">
              <w:t>с</w:t>
            </w:r>
            <w:r w:rsidRPr="00382622">
              <w:t>пособностью</w:t>
            </w:r>
            <w:proofErr w:type="spellEnd"/>
            <w:r w:rsidRPr="00382622">
              <w:t xml:space="preserve">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1287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3" w:type="dxa"/>
          </w:tcPr>
          <w:p w:rsidR="001B2519" w:rsidRPr="00AE652E" w:rsidRDefault="004C5E18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65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2519" w:rsidRPr="00AE652E" w:rsidRDefault="00AE0CFC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88" w:type="dxa"/>
          </w:tcPr>
          <w:p w:rsidR="001B2519" w:rsidRPr="00AE652E" w:rsidRDefault="00AE0CFC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1B2519" w:rsidRPr="00AE652E" w:rsidTr="00EF3632">
        <w:trPr>
          <w:jc w:val="center"/>
        </w:trPr>
        <w:tc>
          <w:tcPr>
            <w:tcW w:w="966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t>ПК-9</w:t>
            </w:r>
          </w:p>
        </w:tc>
        <w:tc>
          <w:tcPr>
            <w:tcW w:w="5555" w:type="dxa"/>
          </w:tcPr>
          <w:p w:rsidR="001B2519" w:rsidRPr="00382622" w:rsidRDefault="001B2519" w:rsidP="001B2519">
            <w:pPr>
              <w:pStyle w:val="20"/>
              <w:shd w:val="clear" w:color="auto" w:fill="auto"/>
              <w:spacing w:after="0" w:line="278" w:lineRule="exact"/>
              <w:jc w:val="both"/>
            </w:pPr>
            <w:proofErr w:type="spellStart"/>
            <w:r w:rsidRPr="00F31AF2">
              <w:t>с</w:t>
            </w:r>
            <w:r w:rsidR="004C5E18">
              <w:t>с</w:t>
            </w:r>
            <w:r w:rsidRPr="00F31AF2">
              <w:t>пособностью</w:t>
            </w:r>
            <w:proofErr w:type="spellEnd"/>
            <w:r w:rsidRPr="00F31AF2">
              <w:t xml:space="preserve"> организовать деятельность малой группы, созданной для реализации конкретного экономического проекта</w:t>
            </w:r>
          </w:p>
        </w:tc>
        <w:tc>
          <w:tcPr>
            <w:tcW w:w="1287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B2519" w:rsidRPr="00AE652E" w:rsidRDefault="0013144D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3" w:type="dxa"/>
          </w:tcPr>
          <w:p w:rsidR="001B2519" w:rsidRPr="00AE652E" w:rsidRDefault="0013144D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065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519" w:rsidRPr="00AE652E" w:rsidTr="00EF3632">
        <w:trPr>
          <w:jc w:val="center"/>
        </w:trPr>
        <w:tc>
          <w:tcPr>
            <w:tcW w:w="966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t>ПК-10</w:t>
            </w:r>
          </w:p>
        </w:tc>
        <w:tc>
          <w:tcPr>
            <w:tcW w:w="5555" w:type="dxa"/>
          </w:tcPr>
          <w:p w:rsidR="001B2519" w:rsidRPr="00382622" w:rsidRDefault="001B2519" w:rsidP="001B2519">
            <w:pPr>
              <w:pStyle w:val="20"/>
              <w:shd w:val="clear" w:color="auto" w:fill="auto"/>
              <w:spacing w:after="0" w:line="278" w:lineRule="exact"/>
              <w:jc w:val="both"/>
            </w:pPr>
            <w:proofErr w:type="spellStart"/>
            <w:r w:rsidRPr="00F31AF2">
              <w:t>с</w:t>
            </w:r>
            <w:r w:rsidR="004C5E18">
              <w:t>с</w:t>
            </w:r>
            <w:r w:rsidRPr="00F31AF2">
              <w:t>пособностью</w:t>
            </w:r>
            <w:proofErr w:type="spellEnd"/>
            <w:r w:rsidRPr="00F31AF2">
              <w:t xml:space="preserve"> использовать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1287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1B2519" w:rsidRPr="00AE652E" w:rsidRDefault="0013144D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:rsidR="001B2519" w:rsidRPr="00AE652E" w:rsidRDefault="0013144D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3" w:type="dxa"/>
          </w:tcPr>
          <w:p w:rsidR="001B2519" w:rsidRPr="00AE652E" w:rsidRDefault="0013144D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065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</w:tcPr>
          <w:p w:rsidR="001B2519" w:rsidRPr="00AE652E" w:rsidRDefault="0013144D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1B2519" w:rsidRPr="00AE652E" w:rsidTr="00EF3632">
        <w:trPr>
          <w:jc w:val="center"/>
        </w:trPr>
        <w:tc>
          <w:tcPr>
            <w:tcW w:w="966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t>ПК-11</w:t>
            </w:r>
          </w:p>
        </w:tc>
        <w:tc>
          <w:tcPr>
            <w:tcW w:w="5555" w:type="dxa"/>
          </w:tcPr>
          <w:p w:rsidR="001B2519" w:rsidRPr="00382622" w:rsidRDefault="001B2519" w:rsidP="001B2519">
            <w:pPr>
              <w:pStyle w:val="20"/>
              <w:shd w:val="clear" w:color="auto" w:fill="auto"/>
              <w:spacing w:after="0" w:line="278" w:lineRule="exact"/>
              <w:jc w:val="both"/>
            </w:pPr>
            <w:proofErr w:type="spellStart"/>
            <w:r w:rsidRPr="00F31AF2">
              <w:t>с</w:t>
            </w:r>
            <w:r w:rsidR="004C5E18">
              <w:t>с</w:t>
            </w:r>
            <w:r w:rsidRPr="00F31AF2">
              <w:t>пособностью</w:t>
            </w:r>
            <w:proofErr w:type="spellEnd"/>
            <w:r w:rsidRPr="00F31AF2">
              <w:t xml:space="preserve">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</w:t>
            </w:r>
            <w:r>
              <w:t xml:space="preserve"> последствий</w:t>
            </w:r>
          </w:p>
        </w:tc>
        <w:tc>
          <w:tcPr>
            <w:tcW w:w="1287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1B2519" w:rsidRPr="00AE652E" w:rsidRDefault="0013144D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2519" w:rsidRPr="00AE652E" w:rsidRDefault="00AE0CFC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088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519" w:rsidRPr="00AE652E" w:rsidTr="00EF3632">
        <w:trPr>
          <w:jc w:val="center"/>
        </w:trPr>
        <w:tc>
          <w:tcPr>
            <w:tcW w:w="966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t>ПК-14</w:t>
            </w:r>
          </w:p>
        </w:tc>
        <w:tc>
          <w:tcPr>
            <w:tcW w:w="5555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both"/>
            </w:pPr>
            <w:proofErr w:type="spellStart"/>
            <w:r w:rsidRPr="00382622">
              <w:t>с</w:t>
            </w:r>
            <w:r w:rsidR="004C5E18">
              <w:t>с</w:t>
            </w:r>
            <w:r w:rsidRPr="00382622">
              <w:t>пособностью</w:t>
            </w:r>
            <w:proofErr w:type="spellEnd"/>
            <w:r w:rsidRPr="00382622">
              <w:t xml:space="preserve">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1287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1B2519" w:rsidRPr="00AE652E" w:rsidRDefault="0013144D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:rsidR="001B2519" w:rsidRPr="00AE652E" w:rsidRDefault="0013144D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133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519" w:rsidRPr="00AE652E" w:rsidTr="00EF3632">
        <w:trPr>
          <w:jc w:val="center"/>
        </w:trPr>
        <w:tc>
          <w:tcPr>
            <w:tcW w:w="966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t>ПК-15</w:t>
            </w:r>
          </w:p>
        </w:tc>
        <w:tc>
          <w:tcPr>
            <w:tcW w:w="5555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both"/>
            </w:pPr>
            <w:proofErr w:type="spellStart"/>
            <w:r w:rsidRPr="00382622">
              <w:t>с</w:t>
            </w:r>
            <w:r w:rsidR="004C5E18">
              <w:t>с</w:t>
            </w:r>
            <w:r w:rsidRPr="00382622">
              <w:t>пособностью</w:t>
            </w:r>
            <w:proofErr w:type="spellEnd"/>
            <w:r w:rsidRPr="00382622">
              <w:t xml:space="preserve">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1287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1B2519" w:rsidRPr="00AE652E" w:rsidRDefault="0013144D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:rsidR="001B2519" w:rsidRPr="00AE652E" w:rsidRDefault="0013144D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133" w:type="dxa"/>
          </w:tcPr>
          <w:p w:rsidR="001B2519" w:rsidRPr="00AE652E" w:rsidRDefault="0013144D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065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2519" w:rsidRPr="00AE652E" w:rsidRDefault="0013144D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088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519" w:rsidRPr="00AE652E" w:rsidTr="00EF3632">
        <w:trPr>
          <w:jc w:val="center"/>
        </w:trPr>
        <w:tc>
          <w:tcPr>
            <w:tcW w:w="966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t>ПК-16</w:t>
            </w:r>
          </w:p>
        </w:tc>
        <w:tc>
          <w:tcPr>
            <w:tcW w:w="5555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both"/>
            </w:pPr>
            <w:proofErr w:type="spellStart"/>
            <w:r w:rsidRPr="00382622">
              <w:t>с</w:t>
            </w:r>
            <w:r w:rsidR="004C5E18">
              <w:t>с</w:t>
            </w:r>
            <w:r w:rsidRPr="00382622">
              <w:t>пособностью</w:t>
            </w:r>
            <w:proofErr w:type="spellEnd"/>
            <w:r w:rsidRPr="00382622">
              <w:t xml:space="preserve"> оформлять платежные </w:t>
            </w:r>
            <w:r w:rsidRPr="00382622">
              <w:lastRenderedPageBreak/>
              <w:t>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1287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1B2519" w:rsidRPr="00AE652E" w:rsidRDefault="0013144D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065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2519" w:rsidRPr="00AE652E" w:rsidRDefault="0013144D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088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519" w:rsidRPr="00AE652E" w:rsidTr="00EF3632">
        <w:trPr>
          <w:jc w:val="center"/>
        </w:trPr>
        <w:tc>
          <w:tcPr>
            <w:tcW w:w="966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lastRenderedPageBreak/>
              <w:t>ПК-17</w:t>
            </w:r>
          </w:p>
        </w:tc>
        <w:tc>
          <w:tcPr>
            <w:tcW w:w="5555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both"/>
            </w:pPr>
            <w:proofErr w:type="spellStart"/>
            <w:r w:rsidRPr="00382622">
              <w:t>с</w:t>
            </w:r>
            <w:r w:rsidR="004C5E18">
              <w:t>с</w:t>
            </w:r>
            <w:r w:rsidRPr="00382622">
              <w:t>пособностью</w:t>
            </w:r>
            <w:proofErr w:type="spellEnd"/>
            <w:r w:rsidRPr="00382622">
              <w:t xml:space="preserve">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1287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B2519" w:rsidRPr="00AE652E" w:rsidRDefault="0013144D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133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2519" w:rsidRPr="00AE652E" w:rsidRDefault="0013144D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088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519" w:rsidRPr="00AE652E" w:rsidTr="00EF3632">
        <w:trPr>
          <w:jc w:val="center"/>
        </w:trPr>
        <w:tc>
          <w:tcPr>
            <w:tcW w:w="966" w:type="dxa"/>
          </w:tcPr>
          <w:p w:rsidR="001B2519" w:rsidRDefault="001B2519" w:rsidP="001B2519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t>ПК-18</w:t>
            </w:r>
          </w:p>
        </w:tc>
        <w:tc>
          <w:tcPr>
            <w:tcW w:w="5555" w:type="dxa"/>
          </w:tcPr>
          <w:p w:rsidR="001B2519" w:rsidRPr="00382622" w:rsidRDefault="001B2519" w:rsidP="001B2519">
            <w:pPr>
              <w:pStyle w:val="20"/>
              <w:shd w:val="clear" w:color="auto" w:fill="auto"/>
              <w:spacing w:after="0" w:line="278" w:lineRule="exact"/>
              <w:jc w:val="both"/>
            </w:pPr>
            <w:proofErr w:type="spellStart"/>
            <w:r w:rsidRPr="00F31AF2">
              <w:t>с</w:t>
            </w:r>
            <w:r w:rsidR="004C5E18">
              <w:t>с</w:t>
            </w:r>
            <w:r w:rsidRPr="00F31AF2">
              <w:t>пособностью</w:t>
            </w:r>
            <w:proofErr w:type="spellEnd"/>
            <w:r w:rsidRPr="00F31AF2">
              <w:t xml:space="preserve"> организовывать и осуществлять налоговый учет и налоговое планирование организации</w:t>
            </w:r>
          </w:p>
        </w:tc>
        <w:tc>
          <w:tcPr>
            <w:tcW w:w="1287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B2519" w:rsidRPr="00AE652E" w:rsidRDefault="0013144D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133" w:type="dxa"/>
          </w:tcPr>
          <w:p w:rsidR="001B2519" w:rsidRPr="00AE652E" w:rsidRDefault="0013144D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065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dxa"/>
          </w:tcPr>
          <w:p w:rsidR="001B2519" w:rsidRPr="00AE652E" w:rsidRDefault="001B2519" w:rsidP="001B2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F4089" w:rsidRPr="00AE652E" w:rsidRDefault="00FF4089" w:rsidP="00FF408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89" w:rsidRPr="00AE652E" w:rsidRDefault="00FF4089" w:rsidP="00FF4089">
      <w:pPr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 Оценка содержания выпускной квалификационной работы и его соотнесение с требованиями к результатам освоения основной профессиональной образовательной программы</w:t>
      </w:r>
      <w:r w:rsidRPr="00AE6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460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4"/>
        <w:gridCol w:w="2267"/>
        <w:gridCol w:w="7513"/>
        <w:gridCol w:w="850"/>
      </w:tblGrid>
      <w:tr w:rsidR="00FF4089" w:rsidRPr="00AE652E" w:rsidTr="00EF3632">
        <w:trPr>
          <w:trHeight w:val="86"/>
        </w:trPr>
        <w:tc>
          <w:tcPr>
            <w:tcW w:w="1276" w:type="dxa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2694" w:type="dxa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 xml:space="preserve">Требования к выполнению </w:t>
            </w:r>
          </w:p>
        </w:tc>
        <w:tc>
          <w:tcPr>
            <w:tcW w:w="2267" w:type="dxa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513" w:type="dxa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Критерии оценки по содержанию и качеству</w:t>
            </w:r>
          </w:p>
        </w:tc>
        <w:tc>
          <w:tcPr>
            <w:tcW w:w="850" w:type="dxa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Баллы</w:t>
            </w:r>
          </w:p>
        </w:tc>
      </w:tr>
      <w:tr w:rsidR="00FF4089" w:rsidRPr="00AE652E" w:rsidTr="00EF3632">
        <w:trPr>
          <w:trHeight w:val="435"/>
        </w:trPr>
        <w:tc>
          <w:tcPr>
            <w:tcW w:w="1276" w:type="dxa"/>
            <w:vMerge w:val="restart"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1.Введение</w:t>
            </w:r>
          </w:p>
        </w:tc>
        <w:tc>
          <w:tcPr>
            <w:tcW w:w="2694" w:type="dxa"/>
            <w:vMerge w:val="restart"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lang w:eastAsia="ru-RU"/>
              </w:rPr>
              <w:t>Обоснование актуальности выбранной темы, оценка степени разработанности темы, изложение комплекса решаемых задач</w:t>
            </w:r>
          </w:p>
        </w:tc>
        <w:tc>
          <w:tcPr>
            <w:tcW w:w="2267" w:type="dxa"/>
            <w:vMerge w:val="restart"/>
            <w:vAlign w:val="center"/>
          </w:tcPr>
          <w:p w:rsidR="00FF4089" w:rsidRPr="00AE652E" w:rsidRDefault="004B4E0D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ОК-7, ОПК-1, ПК-1</w:t>
            </w:r>
          </w:p>
        </w:tc>
        <w:tc>
          <w:tcPr>
            <w:tcW w:w="7513" w:type="dxa"/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темы убедительно обоснована и связана с реальными потребностями предприятия (группы предприятий, отрасли в целом), удовлетворение которых необходимо в настоящее время</w:t>
            </w:r>
          </w:p>
        </w:tc>
        <w:tc>
          <w:tcPr>
            <w:tcW w:w="850" w:type="dxa"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F4089" w:rsidRPr="00AE652E" w:rsidTr="00EF3632">
        <w:trPr>
          <w:trHeight w:val="435"/>
        </w:trPr>
        <w:tc>
          <w:tcPr>
            <w:tcW w:w="1276" w:type="dxa"/>
            <w:vMerge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обосновании актуальности не показана связь с реальными потребностями предприятия (группы предприятий, отрасли в целом), удовлетворение которых необходимо в настоящее время </w:t>
            </w:r>
          </w:p>
        </w:tc>
        <w:tc>
          <w:tcPr>
            <w:tcW w:w="850" w:type="dxa"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F4089" w:rsidRPr="00AE652E" w:rsidTr="00EF3632">
        <w:trPr>
          <w:trHeight w:val="435"/>
        </w:trPr>
        <w:tc>
          <w:tcPr>
            <w:tcW w:w="1276" w:type="dxa"/>
            <w:vMerge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темы обоснована неубедительно, общими, декларативными утверждениями </w:t>
            </w:r>
          </w:p>
        </w:tc>
        <w:tc>
          <w:tcPr>
            <w:tcW w:w="850" w:type="dxa"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F4089" w:rsidRPr="00AE652E" w:rsidTr="00EF3632">
        <w:trPr>
          <w:trHeight w:val="143"/>
        </w:trPr>
        <w:tc>
          <w:tcPr>
            <w:tcW w:w="1276" w:type="dxa"/>
            <w:vMerge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Актуальность темы не обоснована</w:t>
            </w:r>
          </w:p>
        </w:tc>
        <w:tc>
          <w:tcPr>
            <w:tcW w:w="850" w:type="dxa"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F4089" w:rsidRPr="00AE652E" w:rsidTr="00EF3632">
        <w:trPr>
          <w:trHeight w:val="131"/>
        </w:trPr>
        <w:tc>
          <w:tcPr>
            <w:tcW w:w="1276" w:type="dxa"/>
            <w:vMerge w:val="restart"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2. Глава 1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  <w:lang w:eastAsia="ru-RU"/>
              </w:rPr>
              <w:t xml:space="preserve">Теоретические, концептуальные, научные </w:t>
            </w:r>
            <w:r w:rsidRPr="00AE65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аспекты по выбранной тематике (рассматриваемой проблеме)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089" w:rsidRDefault="00D92C40" w:rsidP="00EF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ОК-1,2,3,6,7</w:t>
            </w:r>
          </w:p>
          <w:p w:rsidR="00D92C40" w:rsidRPr="00AE652E" w:rsidRDefault="00D92C40" w:rsidP="00EF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ОПК-1,2,10,11,14,15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 анализ различных подходов к изучению исследуемого вопроса, показаны слабоизученные аспекты, подлежащие разработке</w:t>
            </w:r>
          </w:p>
        </w:tc>
        <w:tc>
          <w:tcPr>
            <w:tcW w:w="850" w:type="dxa"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F4089" w:rsidRPr="00AE652E" w:rsidTr="00EF3632">
        <w:trPr>
          <w:trHeight w:val="510"/>
        </w:trPr>
        <w:tc>
          <w:tcPr>
            <w:tcW w:w="1276" w:type="dxa"/>
            <w:vMerge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анализ различных подходов к изучению исследуемого вопроса, но не выявлены слабоизученные аспекты, подлежащие разработке</w:t>
            </w:r>
          </w:p>
        </w:tc>
        <w:tc>
          <w:tcPr>
            <w:tcW w:w="850" w:type="dxa"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F4089" w:rsidRPr="00AE652E" w:rsidTr="00EF3632">
        <w:trPr>
          <w:trHeight w:val="510"/>
        </w:trPr>
        <w:tc>
          <w:tcPr>
            <w:tcW w:w="1276" w:type="dxa"/>
            <w:vMerge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степени изученности проблемы заменен общей характеристикой научных публикаций</w:t>
            </w:r>
          </w:p>
        </w:tc>
        <w:tc>
          <w:tcPr>
            <w:tcW w:w="850" w:type="dxa"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F4089" w:rsidRPr="00AE652E" w:rsidTr="00EF3632">
        <w:trPr>
          <w:trHeight w:val="510"/>
        </w:trPr>
        <w:tc>
          <w:tcPr>
            <w:tcW w:w="1276" w:type="dxa"/>
            <w:vMerge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FF4089" w:rsidRPr="00AE652E" w:rsidRDefault="00FF4089" w:rsidP="00E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Анализ степени изученности проблемы заменен конспектом учебной литературы</w:t>
            </w:r>
          </w:p>
        </w:tc>
        <w:tc>
          <w:tcPr>
            <w:tcW w:w="850" w:type="dxa"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92C40" w:rsidRPr="00AE652E" w:rsidTr="00EF3632">
        <w:trPr>
          <w:trHeight w:val="294"/>
        </w:trPr>
        <w:tc>
          <w:tcPr>
            <w:tcW w:w="1276" w:type="dxa"/>
            <w:vMerge w:val="restart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3. Глава 2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  <w:lang w:eastAsia="ru-RU"/>
              </w:rPr>
              <w:t>Проведение исследования и самостоятельный анализ собранного материала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C40" w:rsidRPr="00AE652E" w:rsidRDefault="00D92C40" w:rsidP="00D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ОК-3,ОК-6, ОК-7, ОПК-2, ОПК-4, ПК-1,2,3,9,10,14,15,17,18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Использовались собственные или оригинальные методики и инструменты исследования и анализа результатов</w:t>
            </w:r>
          </w:p>
        </w:tc>
        <w:tc>
          <w:tcPr>
            <w:tcW w:w="850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92C40" w:rsidRPr="00AE652E" w:rsidTr="00EF3632">
        <w:trPr>
          <w:trHeight w:val="292"/>
        </w:trPr>
        <w:tc>
          <w:tcPr>
            <w:tcW w:w="1276" w:type="dxa"/>
            <w:vMerge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Использовались традиционные методики и инструменты исследования и анализа результатов</w:t>
            </w:r>
          </w:p>
        </w:tc>
        <w:tc>
          <w:tcPr>
            <w:tcW w:w="850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92C40" w:rsidRPr="00AE652E" w:rsidTr="00EF3632">
        <w:trPr>
          <w:trHeight w:val="292"/>
        </w:trPr>
        <w:tc>
          <w:tcPr>
            <w:tcW w:w="1276" w:type="dxa"/>
            <w:vMerge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Использовались традиционные методики и инструменты исследования, отдельные результаты заимствованы у других исследователей</w:t>
            </w:r>
          </w:p>
        </w:tc>
        <w:tc>
          <w:tcPr>
            <w:tcW w:w="850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92C40" w:rsidRPr="00AE652E" w:rsidTr="00EF3632">
        <w:trPr>
          <w:trHeight w:val="292"/>
        </w:trPr>
        <w:tc>
          <w:tcPr>
            <w:tcW w:w="1276" w:type="dxa"/>
            <w:vMerge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Результаты исследования полностью заимствованы у других исследователей</w:t>
            </w:r>
          </w:p>
        </w:tc>
        <w:tc>
          <w:tcPr>
            <w:tcW w:w="850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92C40" w:rsidRPr="00AE652E" w:rsidTr="00EF3632">
        <w:trPr>
          <w:trHeight w:val="561"/>
        </w:trPr>
        <w:tc>
          <w:tcPr>
            <w:tcW w:w="1276" w:type="dxa"/>
            <w:vMerge w:val="restart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4. Глава 3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  <w:lang w:eastAsia="ru-RU"/>
              </w:rPr>
              <w:t>Рекомендации по использованию полученных результатов для повышения эффективности деятельности предприятия (группы предприятий, отрасли в целом) в условиях выявленных тенденций и проблем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C40" w:rsidRDefault="00D92C40" w:rsidP="00D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ОК-7</w:t>
            </w:r>
          </w:p>
          <w:p w:rsidR="00D92C40" w:rsidRDefault="00D92C40" w:rsidP="00D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ОПК-2,3</w:t>
            </w:r>
          </w:p>
          <w:p w:rsidR="00D92C40" w:rsidRPr="00AE652E" w:rsidRDefault="00D92C40" w:rsidP="00D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ПК-2,3,9,10,15,16,18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lang w:eastAsia="ru-RU"/>
              </w:rPr>
              <w:t>Убедительное обоснование практической значимости полученных результатов</w:t>
            </w:r>
          </w:p>
        </w:tc>
        <w:tc>
          <w:tcPr>
            <w:tcW w:w="850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92C40" w:rsidRPr="00AE652E" w:rsidTr="00EF3632">
        <w:trPr>
          <w:trHeight w:val="555"/>
        </w:trPr>
        <w:tc>
          <w:tcPr>
            <w:tcW w:w="1276" w:type="dxa"/>
            <w:vMerge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результаты могут использоваться в практической деятельности</w:t>
            </w:r>
          </w:p>
        </w:tc>
        <w:tc>
          <w:tcPr>
            <w:tcW w:w="850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92C40" w:rsidRPr="00AE652E" w:rsidTr="00EF3632">
        <w:trPr>
          <w:trHeight w:val="548"/>
        </w:trPr>
        <w:tc>
          <w:tcPr>
            <w:tcW w:w="1276" w:type="dxa"/>
            <w:vMerge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lang w:eastAsia="ru-RU"/>
              </w:rPr>
              <w:t>Результаты носят общий характер, не понятно их практическое (научное) значение</w:t>
            </w:r>
          </w:p>
        </w:tc>
        <w:tc>
          <w:tcPr>
            <w:tcW w:w="850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92C40" w:rsidRPr="00AE652E" w:rsidTr="00EF3632">
        <w:trPr>
          <w:trHeight w:val="297"/>
        </w:trPr>
        <w:tc>
          <w:tcPr>
            <w:tcW w:w="1276" w:type="dxa"/>
            <w:vMerge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 xml:space="preserve">Результаты </w:t>
            </w:r>
            <w:proofErr w:type="spellStart"/>
            <w:r w:rsidRPr="00AE652E">
              <w:rPr>
                <w:rFonts w:ascii="Times New Roman" w:eastAsia="Times New Roman" w:hAnsi="Times New Roman" w:cs="Times New Roman"/>
              </w:rPr>
              <w:t>необоснованны</w:t>
            </w:r>
            <w:proofErr w:type="spellEnd"/>
            <w:r w:rsidRPr="00AE652E">
              <w:rPr>
                <w:rFonts w:ascii="Times New Roman" w:eastAsia="Times New Roman" w:hAnsi="Times New Roman" w:cs="Times New Roman"/>
              </w:rPr>
              <w:t>, поверхностны</w:t>
            </w:r>
          </w:p>
        </w:tc>
        <w:tc>
          <w:tcPr>
            <w:tcW w:w="850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92C40" w:rsidRPr="00AE652E" w:rsidTr="00EF3632">
        <w:trPr>
          <w:trHeight w:val="294"/>
        </w:trPr>
        <w:tc>
          <w:tcPr>
            <w:tcW w:w="1276" w:type="dxa"/>
            <w:vMerge w:val="restart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5.Заключение</w:t>
            </w:r>
          </w:p>
        </w:tc>
        <w:tc>
          <w:tcPr>
            <w:tcW w:w="2694" w:type="dxa"/>
            <w:vMerge w:val="restart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  <w:lang w:eastAsia="ru-RU"/>
              </w:rPr>
              <w:t>Выводы, соотносимые с целями, задачами и положениями, выносимыми на защиту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  <w:vAlign w:val="center"/>
          </w:tcPr>
          <w:p w:rsidR="00D92C40" w:rsidRDefault="00D92C40" w:rsidP="00D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ОК-4,7</w:t>
            </w:r>
          </w:p>
          <w:p w:rsidR="00D92C40" w:rsidRDefault="00D92C40" w:rsidP="00D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ОПК-4</w:t>
            </w:r>
          </w:p>
          <w:p w:rsidR="00D92C40" w:rsidRPr="00AE652E" w:rsidRDefault="00D92C40" w:rsidP="00D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7513" w:type="dxa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Достигнута основная цель ВКР, полностью решены поставленные задачи</w:t>
            </w:r>
          </w:p>
        </w:tc>
        <w:tc>
          <w:tcPr>
            <w:tcW w:w="850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92C40" w:rsidRPr="00AE652E" w:rsidTr="00EF3632">
        <w:trPr>
          <w:trHeight w:val="292"/>
        </w:trPr>
        <w:tc>
          <w:tcPr>
            <w:tcW w:w="1276" w:type="dxa"/>
            <w:vMerge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Частично решены отдельные задачи ВКР</w:t>
            </w:r>
          </w:p>
        </w:tc>
        <w:tc>
          <w:tcPr>
            <w:tcW w:w="850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92C40" w:rsidRPr="00AE652E" w:rsidTr="00EF3632">
        <w:trPr>
          <w:trHeight w:val="292"/>
        </w:trPr>
        <w:tc>
          <w:tcPr>
            <w:tcW w:w="1276" w:type="dxa"/>
            <w:vMerge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Все поставленные задачи решены частично, что ставит под сомнение достижение основной цели ВКР</w:t>
            </w:r>
          </w:p>
        </w:tc>
        <w:tc>
          <w:tcPr>
            <w:tcW w:w="850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92C40" w:rsidRPr="00AE652E" w:rsidTr="00EF3632">
        <w:trPr>
          <w:trHeight w:val="292"/>
        </w:trPr>
        <w:tc>
          <w:tcPr>
            <w:tcW w:w="1276" w:type="dxa"/>
            <w:vMerge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Основная ВКР цель не достигнута</w:t>
            </w:r>
          </w:p>
        </w:tc>
        <w:tc>
          <w:tcPr>
            <w:tcW w:w="850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92C40" w:rsidRPr="00AE652E" w:rsidTr="00EF3632">
        <w:trPr>
          <w:trHeight w:val="72"/>
        </w:trPr>
        <w:tc>
          <w:tcPr>
            <w:tcW w:w="1276" w:type="dxa"/>
            <w:vMerge w:val="restart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6.Презентация</w:t>
            </w:r>
          </w:p>
        </w:tc>
        <w:tc>
          <w:tcPr>
            <w:tcW w:w="2694" w:type="dxa"/>
            <w:vMerge w:val="restart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Не менее …….. слайдов, отражающих основные достигнутые результаты ВКР</w:t>
            </w:r>
          </w:p>
        </w:tc>
        <w:tc>
          <w:tcPr>
            <w:tcW w:w="2267" w:type="dxa"/>
            <w:vMerge w:val="restart"/>
            <w:vAlign w:val="center"/>
          </w:tcPr>
          <w:p w:rsidR="00D92C40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ОК-5,7,</w:t>
            </w:r>
          </w:p>
          <w:p w:rsidR="00D92C40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ПК-3,11,15,16,17</w:t>
            </w:r>
          </w:p>
        </w:tc>
        <w:tc>
          <w:tcPr>
            <w:tcW w:w="7513" w:type="dxa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Полностью отражает основные достигнутые результаты ВКР</w:t>
            </w:r>
          </w:p>
        </w:tc>
        <w:tc>
          <w:tcPr>
            <w:tcW w:w="850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92C40" w:rsidRPr="00AE652E" w:rsidTr="00EF3632">
        <w:trPr>
          <w:trHeight w:val="71"/>
        </w:trPr>
        <w:tc>
          <w:tcPr>
            <w:tcW w:w="1276" w:type="dxa"/>
            <w:vMerge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Достаточно полно отражает основные достигнутые результаты ВКР</w:t>
            </w:r>
          </w:p>
        </w:tc>
        <w:tc>
          <w:tcPr>
            <w:tcW w:w="850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92C40" w:rsidRPr="00AE652E" w:rsidTr="00EF3632">
        <w:trPr>
          <w:trHeight w:val="386"/>
        </w:trPr>
        <w:tc>
          <w:tcPr>
            <w:tcW w:w="1276" w:type="dxa"/>
            <w:vMerge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Частично отражает результаты ВКР</w:t>
            </w:r>
          </w:p>
        </w:tc>
        <w:tc>
          <w:tcPr>
            <w:tcW w:w="850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92C40" w:rsidRPr="00AE652E" w:rsidTr="00EF3632">
        <w:trPr>
          <w:trHeight w:val="71"/>
        </w:trPr>
        <w:tc>
          <w:tcPr>
            <w:tcW w:w="1276" w:type="dxa"/>
            <w:vMerge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Имеет слабую связь с достигнутыми результатами</w:t>
            </w:r>
          </w:p>
        </w:tc>
        <w:tc>
          <w:tcPr>
            <w:tcW w:w="850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92C40" w:rsidRPr="00AE652E" w:rsidTr="00EF3632">
        <w:trPr>
          <w:trHeight w:val="126"/>
        </w:trPr>
        <w:tc>
          <w:tcPr>
            <w:tcW w:w="1276" w:type="dxa"/>
            <w:vMerge w:val="restart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lastRenderedPageBreak/>
              <w:t>7.Защита ВКР</w:t>
            </w:r>
          </w:p>
        </w:tc>
        <w:tc>
          <w:tcPr>
            <w:tcW w:w="2694" w:type="dxa"/>
            <w:vMerge w:val="restart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Доклад и ответы на вопросы комиссии</w:t>
            </w:r>
          </w:p>
        </w:tc>
        <w:tc>
          <w:tcPr>
            <w:tcW w:w="2267" w:type="dxa"/>
            <w:vMerge w:val="restart"/>
            <w:vAlign w:val="center"/>
          </w:tcPr>
          <w:p w:rsidR="00D92C40" w:rsidRDefault="00D92C40" w:rsidP="00D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ОК-4,5,7,8,9</w:t>
            </w:r>
          </w:p>
          <w:p w:rsidR="00D92C40" w:rsidRDefault="00D92C40" w:rsidP="00D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  <w:p w:rsidR="00D92C40" w:rsidRPr="00AE652E" w:rsidRDefault="00D92C40" w:rsidP="00D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ПК-3,10</w:t>
            </w:r>
          </w:p>
        </w:tc>
        <w:tc>
          <w:tcPr>
            <w:tcW w:w="7513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четкий, раскрывающий основные положения ВКР, выдержанный регламент, полные ответы на вопросы комиссии</w:t>
            </w:r>
          </w:p>
        </w:tc>
        <w:tc>
          <w:tcPr>
            <w:tcW w:w="850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92C40" w:rsidRPr="00AE652E" w:rsidTr="00EF3632">
        <w:trPr>
          <w:trHeight w:val="144"/>
        </w:trPr>
        <w:tc>
          <w:tcPr>
            <w:tcW w:w="1276" w:type="dxa"/>
            <w:vMerge/>
          </w:tcPr>
          <w:p w:rsidR="00D92C40" w:rsidRPr="00AE652E" w:rsidRDefault="00D92C40" w:rsidP="00D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раскрывает основные положения ВКР, выдержанный или частично выдержанный регламент, ответы относительно полные</w:t>
            </w:r>
          </w:p>
        </w:tc>
        <w:tc>
          <w:tcPr>
            <w:tcW w:w="850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92C40" w:rsidRPr="00AE652E" w:rsidTr="00EF3632">
        <w:trPr>
          <w:trHeight w:val="276"/>
        </w:trPr>
        <w:tc>
          <w:tcPr>
            <w:tcW w:w="1276" w:type="dxa"/>
            <w:vMerge/>
          </w:tcPr>
          <w:p w:rsidR="00D92C40" w:rsidRPr="00AE652E" w:rsidRDefault="00D92C40" w:rsidP="00D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нечеткий, дающий основное понятие о ВКР, нарушение регламента, значительные затруднения при ответах</w:t>
            </w:r>
          </w:p>
        </w:tc>
        <w:tc>
          <w:tcPr>
            <w:tcW w:w="850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92C40" w:rsidRPr="00AE652E" w:rsidTr="00EF3632">
        <w:trPr>
          <w:trHeight w:val="138"/>
        </w:trPr>
        <w:tc>
          <w:tcPr>
            <w:tcW w:w="1276" w:type="dxa"/>
            <w:vMerge/>
          </w:tcPr>
          <w:p w:rsidR="00D92C40" w:rsidRPr="00AE652E" w:rsidRDefault="00D92C40" w:rsidP="00D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расплывчатый, не раскрывающий содержание ВКР, нарушение регламента, практическое отсутствие ответов (правильных ответов)</w:t>
            </w:r>
          </w:p>
        </w:tc>
        <w:tc>
          <w:tcPr>
            <w:tcW w:w="850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92C40" w:rsidRPr="00AE652E" w:rsidTr="00EF3632">
        <w:trPr>
          <w:trHeight w:val="138"/>
        </w:trPr>
        <w:tc>
          <w:tcPr>
            <w:tcW w:w="1276" w:type="dxa"/>
          </w:tcPr>
          <w:p w:rsidR="00D92C40" w:rsidRPr="00AE652E" w:rsidRDefault="00D92C40" w:rsidP="00D9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D92C40" w:rsidRPr="00AE652E" w:rsidRDefault="00D92C40" w:rsidP="00D9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65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:rsidR="00D92C40" w:rsidRPr="00AE652E" w:rsidRDefault="00D92C40" w:rsidP="00D9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FF4089" w:rsidRPr="00AE652E" w:rsidRDefault="00FF4089" w:rsidP="00FF40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4089" w:rsidRPr="00AE652E" w:rsidRDefault="00FF4089" w:rsidP="00FF40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4089" w:rsidRPr="00AE652E" w:rsidRDefault="00FF4089" w:rsidP="00FF40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652E">
        <w:rPr>
          <w:rFonts w:ascii="Times New Roman" w:eastAsia="Calibri" w:hAnsi="Times New Roman" w:cs="Times New Roman"/>
          <w:sz w:val="28"/>
          <w:szCs w:val="28"/>
        </w:rPr>
        <w:t>Шкала оценивания результатов защиты выпускной квалификационной работы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569"/>
        <w:gridCol w:w="4951"/>
      </w:tblGrid>
      <w:tr w:rsidR="00FF4089" w:rsidRPr="00AE652E" w:rsidTr="00EF3632">
        <w:trPr>
          <w:trHeight w:val="668"/>
        </w:trPr>
        <w:tc>
          <w:tcPr>
            <w:tcW w:w="4845" w:type="dxa"/>
            <w:shd w:val="clear" w:color="auto" w:fill="auto"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6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6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6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сформированности компетенций</w:t>
            </w:r>
          </w:p>
        </w:tc>
      </w:tr>
      <w:tr w:rsidR="00FF4089" w:rsidRPr="00AE652E" w:rsidTr="00EF3632">
        <w:trPr>
          <w:trHeight w:val="218"/>
        </w:trPr>
        <w:tc>
          <w:tcPr>
            <w:tcW w:w="4845" w:type="dxa"/>
            <w:shd w:val="clear" w:color="auto" w:fill="auto"/>
          </w:tcPr>
          <w:p w:rsidR="00FF4089" w:rsidRPr="00AE652E" w:rsidRDefault="00D92C40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84" w:type="dxa"/>
            <w:shd w:val="clear" w:color="auto" w:fill="auto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5093" w:type="dxa"/>
            <w:shd w:val="clear" w:color="auto" w:fill="auto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</w:tr>
      <w:tr w:rsidR="00FF4089" w:rsidRPr="00AE652E" w:rsidTr="00EF3632">
        <w:trPr>
          <w:trHeight w:val="218"/>
        </w:trPr>
        <w:tc>
          <w:tcPr>
            <w:tcW w:w="4845" w:type="dxa"/>
            <w:shd w:val="clear" w:color="auto" w:fill="auto"/>
          </w:tcPr>
          <w:p w:rsidR="00FF4089" w:rsidRPr="00AE652E" w:rsidRDefault="00D92C40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28-34</w:t>
            </w:r>
          </w:p>
        </w:tc>
        <w:tc>
          <w:tcPr>
            <w:tcW w:w="4684" w:type="dxa"/>
            <w:shd w:val="clear" w:color="auto" w:fill="auto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5093" w:type="dxa"/>
            <w:shd w:val="clear" w:color="auto" w:fill="auto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Calibri" w:hAnsi="Times New Roman" w:cs="Times New Roman"/>
                <w:sz w:val="24"/>
                <w:szCs w:val="24"/>
              </w:rPr>
              <w:t>хороший</w:t>
            </w:r>
          </w:p>
        </w:tc>
      </w:tr>
      <w:tr w:rsidR="00FF4089" w:rsidRPr="00AE652E" w:rsidTr="00EF3632">
        <w:trPr>
          <w:trHeight w:val="218"/>
        </w:trPr>
        <w:tc>
          <w:tcPr>
            <w:tcW w:w="4845" w:type="dxa"/>
            <w:shd w:val="clear" w:color="auto" w:fill="auto"/>
          </w:tcPr>
          <w:p w:rsidR="00FF4089" w:rsidRPr="00AE652E" w:rsidRDefault="00D92C40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4684" w:type="dxa"/>
            <w:shd w:val="clear" w:color="auto" w:fill="auto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5093" w:type="dxa"/>
            <w:shd w:val="clear" w:color="auto" w:fill="auto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достаточный</w:t>
            </w:r>
          </w:p>
        </w:tc>
      </w:tr>
      <w:tr w:rsidR="00FF4089" w:rsidRPr="00AE652E" w:rsidTr="00EF3632">
        <w:trPr>
          <w:trHeight w:val="231"/>
        </w:trPr>
        <w:tc>
          <w:tcPr>
            <w:tcW w:w="4845" w:type="dxa"/>
            <w:shd w:val="clear" w:color="auto" w:fill="auto"/>
          </w:tcPr>
          <w:p w:rsidR="00FF4089" w:rsidRPr="00AE652E" w:rsidRDefault="00D92C40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4684" w:type="dxa"/>
            <w:shd w:val="clear" w:color="auto" w:fill="auto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5093" w:type="dxa"/>
            <w:shd w:val="clear" w:color="auto" w:fill="auto"/>
          </w:tcPr>
          <w:p w:rsidR="00FF4089" w:rsidRPr="00AE652E" w:rsidRDefault="00FF4089" w:rsidP="00EF3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2E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FF4089" w:rsidRPr="00AE652E" w:rsidRDefault="00FF4089" w:rsidP="00FF40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4089" w:rsidRPr="00AE652E" w:rsidRDefault="00FF4089" w:rsidP="00FF408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089" w:rsidRPr="00AE652E" w:rsidRDefault="00FF4089" w:rsidP="00FF408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981BC9" w:rsidRDefault="00981BC9"/>
    <w:sectPr w:rsidR="00981BC9" w:rsidSect="00FF40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5CDA"/>
    <w:multiLevelType w:val="multilevel"/>
    <w:tmpl w:val="B4AEF1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B7B686C"/>
    <w:multiLevelType w:val="multilevel"/>
    <w:tmpl w:val="9DCC3D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034113"/>
    <w:multiLevelType w:val="multilevel"/>
    <w:tmpl w:val="7BD04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973B78"/>
    <w:multiLevelType w:val="multilevel"/>
    <w:tmpl w:val="68FC0D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2CF7685"/>
    <w:multiLevelType w:val="multilevel"/>
    <w:tmpl w:val="530664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2BB30B4"/>
    <w:multiLevelType w:val="multilevel"/>
    <w:tmpl w:val="45F4176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3AB3A59"/>
    <w:multiLevelType w:val="multilevel"/>
    <w:tmpl w:val="303E129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BF944A2"/>
    <w:multiLevelType w:val="multilevel"/>
    <w:tmpl w:val="6400B1C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B811FB5"/>
    <w:multiLevelType w:val="hybridMultilevel"/>
    <w:tmpl w:val="5B1C9C62"/>
    <w:lvl w:ilvl="0" w:tplc="541C07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E7049"/>
    <w:multiLevelType w:val="multilevel"/>
    <w:tmpl w:val="FF4A64F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AD07AC0"/>
    <w:multiLevelType w:val="multilevel"/>
    <w:tmpl w:val="F174BA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CA12AEA"/>
    <w:multiLevelType w:val="multilevel"/>
    <w:tmpl w:val="F8FC75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80F3407"/>
    <w:multiLevelType w:val="multilevel"/>
    <w:tmpl w:val="4606C2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FF77922"/>
    <w:multiLevelType w:val="multilevel"/>
    <w:tmpl w:val="CF3E29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1"/>
  </w:num>
  <w:num w:numId="12">
    <w:abstractNumId w:val="7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89"/>
    <w:rsid w:val="0013144D"/>
    <w:rsid w:val="001B2519"/>
    <w:rsid w:val="00280761"/>
    <w:rsid w:val="00432E11"/>
    <w:rsid w:val="00442272"/>
    <w:rsid w:val="004A79CF"/>
    <w:rsid w:val="004B4E0D"/>
    <w:rsid w:val="004C5E18"/>
    <w:rsid w:val="004E3F65"/>
    <w:rsid w:val="005C10A0"/>
    <w:rsid w:val="00787B86"/>
    <w:rsid w:val="0093529E"/>
    <w:rsid w:val="00937AAB"/>
    <w:rsid w:val="00970AA0"/>
    <w:rsid w:val="00981BC9"/>
    <w:rsid w:val="00AE0CFC"/>
    <w:rsid w:val="00B64234"/>
    <w:rsid w:val="00D506DA"/>
    <w:rsid w:val="00D92C40"/>
    <w:rsid w:val="00EA5482"/>
    <w:rsid w:val="00EE1D56"/>
    <w:rsid w:val="00EF3632"/>
    <w:rsid w:val="00F22445"/>
    <w:rsid w:val="00F243E2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8BBF"/>
  <w15:docId w15:val="{10B5823F-0D77-4C54-83D3-CDF082F5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FF4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F4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F243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43E2"/>
    <w:pPr>
      <w:widowControl w:val="0"/>
      <w:shd w:val="clear" w:color="auto" w:fill="FFFFFF"/>
      <w:spacing w:after="600" w:line="317" w:lineRule="exact"/>
      <w:ind w:hanging="22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8766-837D-4AB8-904D-1676077A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50</Pages>
  <Words>15216</Words>
  <Characters>86735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менеджмента качества образования</dc:creator>
  <cp:lastModifiedBy>Специалист кафедры БУиФ</cp:lastModifiedBy>
  <cp:revision>14</cp:revision>
  <dcterms:created xsi:type="dcterms:W3CDTF">2022-10-24T15:06:00Z</dcterms:created>
  <dcterms:modified xsi:type="dcterms:W3CDTF">2024-02-16T04:46:00Z</dcterms:modified>
</cp:coreProperties>
</file>