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7217B" w14:textId="1FBB5361" w:rsidR="00AF3B0F" w:rsidRPr="00AF3B0F" w:rsidRDefault="00C52E4A" w:rsidP="00C52E4A">
      <w:pPr>
        <w:spacing w:after="0" w:line="240" w:lineRule="auto"/>
        <w:ind w:hanging="14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="00AF3B0F" w:rsidRPr="00AF3B0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еферат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ы</w:t>
      </w:r>
      <w:r w:rsidR="00AF3B0F" w:rsidRPr="00AF3B0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по дисциплине Культурология</w:t>
      </w:r>
    </w:p>
    <w:p w14:paraId="07BC80C7" w14:textId="6AA45B00" w:rsidR="00AF3B0F" w:rsidRPr="00EA766E" w:rsidRDefault="00AF3B0F" w:rsidP="00EA766E">
      <w:pPr>
        <w:pStyle w:val="a3"/>
        <w:numPr>
          <w:ilvl w:val="0"/>
          <w:numId w:val="1"/>
        </w:numPr>
        <w:spacing w:after="0" w:line="360" w:lineRule="auto"/>
        <w:ind w:hanging="142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EA766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Культура и цивилизация: их соотношение.</w:t>
      </w:r>
    </w:p>
    <w:p w14:paraId="0961EB25" w14:textId="6476DC6E" w:rsidR="00AF3B0F" w:rsidRPr="00EA766E" w:rsidRDefault="00EA766E" w:rsidP="00EA766E">
      <w:pPr>
        <w:pStyle w:val="a3"/>
        <w:numPr>
          <w:ilvl w:val="0"/>
          <w:numId w:val="1"/>
        </w:numPr>
        <w:spacing w:after="0" w:line="360" w:lineRule="auto"/>
        <w:ind w:hanging="142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Культура </w:t>
      </w:r>
      <w:r w:rsidR="00AF3B0F" w:rsidRPr="00EA766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в теориях 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цивилизации</w:t>
      </w:r>
      <w:r w:rsidR="00AF3B0F" w:rsidRPr="00EA766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="00C52E4A" w:rsidRPr="00EA766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(</w:t>
      </w:r>
      <w:r w:rsidR="00AF3B0F" w:rsidRPr="00EA766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Н. Данилевский, О.Шпенглер, А.Тойнби</w:t>
      </w:r>
      <w:r w:rsidR="00C52E4A" w:rsidRPr="00EA766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)</w:t>
      </w:r>
      <w:r w:rsidR="00AF3B0F" w:rsidRPr="00EA766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.</w:t>
      </w:r>
    </w:p>
    <w:p w14:paraId="0C8696F4" w14:textId="32002351" w:rsidR="00AF3B0F" w:rsidRPr="00EA766E" w:rsidRDefault="00AF3B0F" w:rsidP="00EA766E">
      <w:pPr>
        <w:pStyle w:val="a3"/>
        <w:numPr>
          <w:ilvl w:val="0"/>
          <w:numId w:val="1"/>
        </w:numPr>
        <w:spacing w:after="0" w:line="360" w:lineRule="auto"/>
        <w:ind w:hanging="142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EA766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Типология культуры.</w:t>
      </w:r>
    </w:p>
    <w:p w14:paraId="2259BE13" w14:textId="482120E1" w:rsidR="00AF3B0F" w:rsidRPr="00EA766E" w:rsidRDefault="00AF3B0F" w:rsidP="00EA766E">
      <w:pPr>
        <w:pStyle w:val="a3"/>
        <w:numPr>
          <w:ilvl w:val="0"/>
          <w:numId w:val="1"/>
        </w:numPr>
        <w:spacing w:after="0" w:line="360" w:lineRule="auto"/>
        <w:ind w:hanging="142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EA766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Массовая и элитарная культура: их соотношение и взаимодействие.</w:t>
      </w:r>
    </w:p>
    <w:p w14:paraId="67DD918D" w14:textId="10011242" w:rsidR="00AF3B0F" w:rsidRPr="00EA766E" w:rsidRDefault="00AF3B0F" w:rsidP="00EA766E">
      <w:pPr>
        <w:pStyle w:val="a3"/>
        <w:numPr>
          <w:ilvl w:val="0"/>
          <w:numId w:val="1"/>
        </w:numPr>
        <w:spacing w:after="0" w:line="360" w:lineRule="auto"/>
        <w:ind w:hanging="142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EA766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Молодежные субкультуры.</w:t>
      </w:r>
    </w:p>
    <w:p w14:paraId="3A25C655" w14:textId="5D9BBD61" w:rsidR="00AF3B0F" w:rsidRPr="00EA766E" w:rsidRDefault="00AF3B0F" w:rsidP="00EA766E">
      <w:pPr>
        <w:pStyle w:val="a3"/>
        <w:numPr>
          <w:ilvl w:val="0"/>
          <w:numId w:val="1"/>
        </w:numPr>
        <w:spacing w:after="0" w:line="360" w:lineRule="auto"/>
        <w:ind w:hanging="142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EA766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Условия возникновения культуры.</w:t>
      </w:r>
    </w:p>
    <w:p w14:paraId="56368B3C" w14:textId="219D774D" w:rsidR="00AF3B0F" w:rsidRPr="00EA766E" w:rsidRDefault="00AF3B0F" w:rsidP="00EA766E">
      <w:pPr>
        <w:pStyle w:val="a3"/>
        <w:numPr>
          <w:ilvl w:val="0"/>
          <w:numId w:val="1"/>
        </w:numPr>
        <w:spacing w:after="0" w:line="360" w:lineRule="auto"/>
        <w:ind w:hanging="142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EA766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Проблема зарождения религиозных представлений и искусства.</w:t>
      </w:r>
    </w:p>
    <w:p w14:paraId="05886D45" w14:textId="7285CBEE" w:rsidR="00AF3B0F" w:rsidRPr="00EA766E" w:rsidRDefault="00AF3B0F" w:rsidP="00EA766E">
      <w:pPr>
        <w:pStyle w:val="a3"/>
        <w:numPr>
          <w:ilvl w:val="0"/>
          <w:numId w:val="1"/>
        </w:numPr>
        <w:spacing w:after="0" w:line="360" w:lineRule="auto"/>
        <w:ind w:hanging="142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EA766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Формы первобытных религиозных верований.</w:t>
      </w:r>
    </w:p>
    <w:p w14:paraId="65E5E204" w14:textId="512A5296" w:rsidR="00AF3B0F" w:rsidRPr="00EA766E" w:rsidRDefault="00AF3B0F" w:rsidP="00EA766E">
      <w:pPr>
        <w:pStyle w:val="a3"/>
        <w:numPr>
          <w:ilvl w:val="0"/>
          <w:numId w:val="1"/>
        </w:numPr>
        <w:spacing w:after="0" w:line="360" w:lineRule="auto"/>
        <w:ind w:hanging="142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EA766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Миф как форма осмысления мира первобытным человеком.</w:t>
      </w:r>
    </w:p>
    <w:p w14:paraId="3F1CB036" w14:textId="050FBBE8" w:rsidR="00AF3B0F" w:rsidRPr="00EA766E" w:rsidRDefault="00AF3B0F" w:rsidP="00EA766E">
      <w:pPr>
        <w:pStyle w:val="a3"/>
        <w:numPr>
          <w:ilvl w:val="0"/>
          <w:numId w:val="1"/>
        </w:numPr>
        <w:spacing w:after="0" w:line="360" w:lineRule="auto"/>
        <w:ind w:hanging="142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EA766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Древнегреческая мифология как основа образного восприятия мира.</w:t>
      </w:r>
    </w:p>
    <w:p w14:paraId="15B19CD0" w14:textId="563BDA16" w:rsidR="00AF3B0F" w:rsidRPr="00EA766E" w:rsidRDefault="00AF3B0F" w:rsidP="00EA766E">
      <w:pPr>
        <w:pStyle w:val="a3"/>
        <w:numPr>
          <w:ilvl w:val="0"/>
          <w:numId w:val="1"/>
        </w:numPr>
        <w:spacing w:after="0" w:line="360" w:lineRule="auto"/>
        <w:ind w:hanging="142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EA766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Культур</w:t>
      </w:r>
      <w:r w:rsidRPr="00EA766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а</w:t>
      </w:r>
      <w:r w:rsidRPr="00EA766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в Древнем Египте.</w:t>
      </w:r>
    </w:p>
    <w:p w14:paraId="0B24DFE2" w14:textId="5166841D" w:rsidR="00AF3B0F" w:rsidRPr="00EA766E" w:rsidRDefault="00AF3B0F" w:rsidP="00EA766E">
      <w:pPr>
        <w:pStyle w:val="a3"/>
        <w:numPr>
          <w:ilvl w:val="0"/>
          <w:numId w:val="1"/>
        </w:numPr>
        <w:spacing w:after="0" w:line="360" w:lineRule="auto"/>
        <w:ind w:hanging="142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EA766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Шумеро-вавилонская культура – древнейшая цивилизация мира.</w:t>
      </w:r>
    </w:p>
    <w:p w14:paraId="20ADA1D8" w14:textId="0FC62500" w:rsidR="00AF3B0F" w:rsidRPr="00EA766E" w:rsidRDefault="00AF3B0F" w:rsidP="00EA766E">
      <w:pPr>
        <w:pStyle w:val="a3"/>
        <w:numPr>
          <w:ilvl w:val="0"/>
          <w:numId w:val="1"/>
        </w:numPr>
        <w:spacing w:after="0" w:line="360" w:lineRule="auto"/>
        <w:ind w:hanging="142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EA766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Системы письменности и книжная культура Древнего Востока.</w:t>
      </w:r>
    </w:p>
    <w:p w14:paraId="40268C8C" w14:textId="700B2317" w:rsidR="00AF3B0F" w:rsidRPr="00EA766E" w:rsidRDefault="00C52E4A" w:rsidP="00EA766E">
      <w:pPr>
        <w:pStyle w:val="a3"/>
        <w:numPr>
          <w:ilvl w:val="0"/>
          <w:numId w:val="1"/>
        </w:numPr>
        <w:spacing w:after="0" w:line="360" w:lineRule="auto"/>
        <w:ind w:hanging="142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EA766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К</w:t>
      </w:r>
      <w:r w:rsidR="00AF3B0F" w:rsidRPr="00EA766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ультур</w:t>
      </w:r>
      <w:r w:rsidRPr="00EA766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а</w:t>
      </w:r>
      <w:r w:rsidR="00AF3B0F" w:rsidRPr="00EA766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Древней Индии.</w:t>
      </w:r>
    </w:p>
    <w:p w14:paraId="76870FD6" w14:textId="764E1F5D" w:rsidR="00AF3B0F" w:rsidRPr="00EA766E" w:rsidRDefault="00AF3B0F" w:rsidP="00EA766E">
      <w:pPr>
        <w:pStyle w:val="a3"/>
        <w:numPr>
          <w:ilvl w:val="0"/>
          <w:numId w:val="1"/>
        </w:numPr>
        <w:spacing w:after="0" w:line="360" w:lineRule="auto"/>
        <w:ind w:hanging="142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EA766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Буддизм: вероучение, культ, обрядность.</w:t>
      </w:r>
    </w:p>
    <w:p w14:paraId="4A87619C" w14:textId="312B772F" w:rsidR="00AF3B0F" w:rsidRPr="00EA766E" w:rsidRDefault="00AF3B0F" w:rsidP="00EA766E">
      <w:pPr>
        <w:pStyle w:val="a3"/>
        <w:numPr>
          <w:ilvl w:val="0"/>
          <w:numId w:val="1"/>
        </w:numPr>
        <w:spacing w:after="0" w:line="360" w:lineRule="auto"/>
        <w:ind w:hanging="142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EA766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Культура Китая и место в ней религиозных воззрений.</w:t>
      </w:r>
    </w:p>
    <w:p w14:paraId="74152EB1" w14:textId="5FAF211A" w:rsidR="00AF3B0F" w:rsidRPr="00EA766E" w:rsidRDefault="00AF3B0F" w:rsidP="00EA766E">
      <w:pPr>
        <w:pStyle w:val="a3"/>
        <w:numPr>
          <w:ilvl w:val="0"/>
          <w:numId w:val="1"/>
        </w:numPr>
        <w:spacing w:after="0" w:line="360" w:lineRule="auto"/>
        <w:ind w:hanging="142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EA766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Конфуцианство в китайской культуре.</w:t>
      </w:r>
    </w:p>
    <w:p w14:paraId="6BAD3888" w14:textId="7EF038D9" w:rsidR="00AF3B0F" w:rsidRPr="00EA766E" w:rsidRDefault="00AF3B0F" w:rsidP="00EA766E">
      <w:pPr>
        <w:pStyle w:val="a3"/>
        <w:numPr>
          <w:ilvl w:val="0"/>
          <w:numId w:val="1"/>
        </w:numPr>
        <w:spacing w:after="0" w:line="360" w:lineRule="auto"/>
        <w:ind w:hanging="142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EA766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Даосизм </w:t>
      </w:r>
      <w:r w:rsidRPr="00EA766E">
        <w:rPr>
          <w:rFonts w:ascii="Symbol" w:hAnsi="Symbol"/>
          <w:sz w:val="26"/>
          <w:szCs w:val="26"/>
          <w:lang w:eastAsia="ru-RU"/>
        </w:rPr>
        <w:sym w:font="Symbol" w:char="F02D"/>
      </w:r>
      <w:r w:rsidRPr="00EA766E">
        <w:rPr>
          <w:rFonts w:ascii="Symbol" w:eastAsia="Times New Roman" w:hAnsi="Symbol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EA766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философская система и религиозное учение.</w:t>
      </w:r>
    </w:p>
    <w:p w14:paraId="6F5E9989" w14:textId="0019306B" w:rsidR="00AF3B0F" w:rsidRPr="00EA766E" w:rsidRDefault="00AF3B0F" w:rsidP="00EA766E">
      <w:pPr>
        <w:pStyle w:val="a3"/>
        <w:numPr>
          <w:ilvl w:val="0"/>
          <w:numId w:val="1"/>
        </w:numPr>
        <w:spacing w:after="0" w:line="360" w:lineRule="auto"/>
        <w:ind w:hanging="142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EA766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Особенности воздействия мировых религий на духовную жизнь общества.</w:t>
      </w:r>
    </w:p>
    <w:p w14:paraId="1B351EC6" w14:textId="6E973603" w:rsidR="00AF3B0F" w:rsidRPr="00EA766E" w:rsidRDefault="00AF3B0F" w:rsidP="00EA766E">
      <w:pPr>
        <w:pStyle w:val="a3"/>
        <w:numPr>
          <w:ilvl w:val="0"/>
          <w:numId w:val="1"/>
        </w:numPr>
        <w:spacing w:after="0" w:line="360" w:lineRule="auto"/>
        <w:ind w:hanging="142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EA766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Ислам как основа культуры арабского Востока.</w:t>
      </w:r>
    </w:p>
    <w:p w14:paraId="3A4FEEA0" w14:textId="1C5741FC" w:rsidR="00AF3B0F" w:rsidRPr="00EA766E" w:rsidRDefault="00AF3B0F" w:rsidP="00EA766E">
      <w:pPr>
        <w:pStyle w:val="a3"/>
        <w:numPr>
          <w:ilvl w:val="0"/>
          <w:numId w:val="1"/>
        </w:numPr>
        <w:spacing w:after="0" w:line="360" w:lineRule="auto"/>
        <w:ind w:hanging="142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EA766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Художественные традиции исламского мира.</w:t>
      </w:r>
    </w:p>
    <w:p w14:paraId="4943C0A6" w14:textId="42ABEDFA" w:rsidR="00AF3B0F" w:rsidRPr="00EA766E" w:rsidRDefault="00AF3B0F" w:rsidP="00EA766E">
      <w:pPr>
        <w:pStyle w:val="a3"/>
        <w:numPr>
          <w:ilvl w:val="0"/>
          <w:numId w:val="1"/>
        </w:numPr>
        <w:spacing w:after="0" w:line="360" w:lineRule="auto"/>
        <w:ind w:hanging="142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EA766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Нравственные ориент</w:t>
      </w:r>
      <w:r w:rsidRPr="00EA766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иры</w:t>
      </w:r>
      <w:r w:rsidRPr="00EA766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христианства.</w:t>
      </w:r>
    </w:p>
    <w:p w14:paraId="4742732D" w14:textId="72D9522C" w:rsidR="00AF3B0F" w:rsidRPr="00EA766E" w:rsidRDefault="00AF3B0F" w:rsidP="00EA766E">
      <w:pPr>
        <w:pStyle w:val="a3"/>
        <w:numPr>
          <w:ilvl w:val="0"/>
          <w:numId w:val="1"/>
        </w:numPr>
        <w:spacing w:after="0" w:line="360" w:lineRule="auto"/>
        <w:ind w:hanging="142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EA766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Библия как памятник культуры.</w:t>
      </w:r>
    </w:p>
    <w:p w14:paraId="5B495B24" w14:textId="03041E07" w:rsidR="00AF3B0F" w:rsidRPr="00EA766E" w:rsidRDefault="00AF3B0F" w:rsidP="00EA766E">
      <w:pPr>
        <w:pStyle w:val="a3"/>
        <w:numPr>
          <w:ilvl w:val="0"/>
          <w:numId w:val="1"/>
        </w:numPr>
        <w:spacing w:after="0" w:line="360" w:lineRule="auto"/>
        <w:ind w:hanging="142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EA766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Христианская картина м</w:t>
      </w:r>
      <w:r w:rsidRPr="00EA766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и</w:t>
      </w:r>
      <w:r w:rsidRPr="00EA766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ра.</w:t>
      </w:r>
    </w:p>
    <w:p w14:paraId="283A4D18" w14:textId="5217CE1C" w:rsidR="00AF3B0F" w:rsidRPr="00EA766E" w:rsidRDefault="00AF3B0F" w:rsidP="00EA766E">
      <w:pPr>
        <w:pStyle w:val="a3"/>
        <w:numPr>
          <w:ilvl w:val="0"/>
          <w:numId w:val="1"/>
        </w:numPr>
        <w:spacing w:after="0" w:line="360" w:lineRule="auto"/>
        <w:ind w:hanging="142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EA766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Протестантская версия христианства и культура.</w:t>
      </w:r>
    </w:p>
    <w:p w14:paraId="5FAC6377" w14:textId="56314C5A" w:rsidR="00AF3B0F" w:rsidRPr="00EA766E" w:rsidRDefault="00AF3B0F" w:rsidP="00EA766E">
      <w:pPr>
        <w:pStyle w:val="a3"/>
        <w:numPr>
          <w:ilvl w:val="0"/>
          <w:numId w:val="1"/>
        </w:numPr>
        <w:spacing w:after="0" w:line="360" w:lineRule="auto"/>
        <w:ind w:hanging="142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EA766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Православие и</w:t>
      </w:r>
      <w:r w:rsidRPr="00EA766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русск</w:t>
      </w:r>
      <w:r w:rsidRPr="00EA766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ая</w:t>
      </w:r>
      <w:r w:rsidRPr="00EA766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культур</w:t>
      </w:r>
      <w:r w:rsidRPr="00EA766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а</w:t>
      </w:r>
      <w:r w:rsidRPr="00EA766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.</w:t>
      </w:r>
    </w:p>
    <w:p w14:paraId="4499E6F6" w14:textId="7528C479" w:rsidR="00AF3B0F" w:rsidRPr="00EA766E" w:rsidRDefault="00AF3B0F" w:rsidP="00EA766E">
      <w:pPr>
        <w:pStyle w:val="a3"/>
        <w:numPr>
          <w:ilvl w:val="0"/>
          <w:numId w:val="1"/>
        </w:numPr>
        <w:spacing w:after="0" w:line="360" w:lineRule="auto"/>
        <w:ind w:hanging="142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EA766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Роль христианства в формировании европейской культуры.</w:t>
      </w:r>
    </w:p>
    <w:p w14:paraId="70E6AB76" w14:textId="6AB08BBF" w:rsidR="00AF3B0F" w:rsidRPr="00EA766E" w:rsidRDefault="00AF3B0F" w:rsidP="00EA766E">
      <w:pPr>
        <w:pStyle w:val="a3"/>
        <w:numPr>
          <w:ilvl w:val="0"/>
          <w:numId w:val="1"/>
        </w:numPr>
        <w:spacing w:after="0" w:line="360" w:lineRule="auto"/>
        <w:ind w:hanging="142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EA766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Античность как тип культуры.</w:t>
      </w:r>
    </w:p>
    <w:p w14:paraId="72CCE4AE" w14:textId="2C9936ED" w:rsidR="00AF3B0F" w:rsidRPr="00EA766E" w:rsidRDefault="00AF3B0F" w:rsidP="00EA766E">
      <w:pPr>
        <w:pStyle w:val="a3"/>
        <w:numPr>
          <w:ilvl w:val="0"/>
          <w:numId w:val="1"/>
        </w:numPr>
        <w:spacing w:after="0" w:line="360" w:lineRule="auto"/>
        <w:ind w:hanging="142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EA766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Художественная культура античности.</w:t>
      </w:r>
    </w:p>
    <w:p w14:paraId="44378E97" w14:textId="5541A46D" w:rsidR="00AF3B0F" w:rsidRPr="00EA766E" w:rsidRDefault="00AF3B0F" w:rsidP="00EA766E">
      <w:pPr>
        <w:pStyle w:val="a3"/>
        <w:numPr>
          <w:ilvl w:val="0"/>
          <w:numId w:val="1"/>
        </w:numPr>
        <w:spacing w:after="0" w:line="360" w:lineRule="auto"/>
        <w:ind w:hanging="142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EA766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Культура эллинистическог</w:t>
      </w:r>
      <w:r w:rsidRPr="00EA766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о мира</w:t>
      </w:r>
      <w:r w:rsidRPr="00EA766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.</w:t>
      </w:r>
    </w:p>
    <w:p w14:paraId="2265FCFE" w14:textId="0EB2485F" w:rsidR="00AF3B0F" w:rsidRPr="00EA766E" w:rsidRDefault="00AF3B0F" w:rsidP="00EA766E">
      <w:pPr>
        <w:pStyle w:val="a3"/>
        <w:numPr>
          <w:ilvl w:val="0"/>
          <w:numId w:val="1"/>
        </w:numPr>
        <w:spacing w:after="0" w:line="360" w:lineRule="auto"/>
        <w:ind w:hanging="142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EA766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Общее и особенное в мифологии и религии Древних Греции и Рима.</w:t>
      </w:r>
    </w:p>
    <w:p w14:paraId="768639BF" w14:textId="5AD9BF90" w:rsidR="00AF3B0F" w:rsidRPr="00EA766E" w:rsidRDefault="00AF3B0F" w:rsidP="00EA766E">
      <w:pPr>
        <w:pStyle w:val="a3"/>
        <w:numPr>
          <w:ilvl w:val="0"/>
          <w:numId w:val="1"/>
        </w:numPr>
        <w:spacing w:after="0" w:line="360" w:lineRule="auto"/>
        <w:ind w:hanging="142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EA766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Роль античной культуры в развитии европейской цивилизации.</w:t>
      </w:r>
    </w:p>
    <w:p w14:paraId="16624BFA" w14:textId="41533F9D" w:rsidR="00AF3B0F" w:rsidRPr="00EA766E" w:rsidRDefault="00AF3B0F" w:rsidP="00EA766E">
      <w:pPr>
        <w:pStyle w:val="a3"/>
        <w:numPr>
          <w:ilvl w:val="0"/>
          <w:numId w:val="1"/>
        </w:numPr>
        <w:spacing w:after="0" w:line="360" w:lineRule="auto"/>
        <w:ind w:hanging="142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EA766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Театр в античной культуре.</w:t>
      </w:r>
    </w:p>
    <w:p w14:paraId="54096566" w14:textId="1D77352C" w:rsidR="00AF3B0F" w:rsidRPr="00EA766E" w:rsidRDefault="00AF3B0F" w:rsidP="00EA766E">
      <w:pPr>
        <w:pStyle w:val="a3"/>
        <w:numPr>
          <w:ilvl w:val="0"/>
          <w:numId w:val="1"/>
        </w:numPr>
        <w:spacing w:after="0" w:line="360" w:lineRule="auto"/>
        <w:ind w:hanging="142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EA766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lastRenderedPageBreak/>
        <w:t>Роль монашества и монастырей в средневековой культуре.</w:t>
      </w:r>
    </w:p>
    <w:p w14:paraId="02C35F8B" w14:textId="366EB0D2" w:rsidR="00AF3B0F" w:rsidRPr="00EA766E" w:rsidRDefault="00AF3B0F" w:rsidP="00EA766E">
      <w:pPr>
        <w:pStyle w:val="a3"/>
        <w:numPr>
          <w:ilvl w:val="0"/>
          <w:numId w:val="1"/>
        </w:numPr>
        <w:spacing w:after="0" w:line="360" w:lineRule="auto"/>
        <w:ind w:hanging="142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EA766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Инквизиция и ее роль в средневековом обществе.</w:t>
      </w:r>
    </w:p>
    <w:p w14:paraId="1C351A8F" w14:textId="64CD9178" w:rsidR="00AF3B0F" w:rsidRPr="00EA766E" w:rsidRDefault="00AF3B0F" w:rsidP="00EA766E">
      <w:pPr>
        <w:pStyle w:val="a3"/>
        <w:numPr>
          <w:ilvl w:val="0"/>
          <w:numId w:val="1"/>
        </w:numPr>
        <w:spacing w:after="0" w:line="360" w:lineRule="auto"/>
        <w:ind w:hanging="142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EA766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Нравственные идеалы средневековья и их отражение в литературе.</w:t>
      </w:r>
    </w:p>
    <w:p w14:paraId="4A911FA3" w14:textId="76BD4191" w:rsidR="00AF3B0F" w:rsidRPr="00EA766E" w:rsidRDefault="00AF3B0F" w:rsidP="00EA766E">
      <w:pPr>
        <w:pStyle w:val="a3"/>
        <w:numPr>
          <w:ilvl w:val="0"/>
          <w:numId w:val="1"/>
        </w:numPr>
        <w:spacing w:after="0" w:line="360" w:lineRule="auto"/>
        <w:ind w:hanging="142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EA766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Архитектура</w:t>
      </w:r>
      <w:r w:rsidRPr="00EA766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средневековой Европы.</w:t>
      </w:r>
    </w:p>
    <w:p w14:paraId="3C779CF0" w14:textId="7DB7EBAC" w:rsidR="00AF3B0F" w:rsidRPr="00EA766E" w:rsidRDefault="00AF3B0F" w:rsidP="00EA766E">
      <w:pPr>
        <w:pStyle w:val="a3"/>
        <w:numPr>
          <w:ilvl w:val="0"/>
          <w:numId w:val="1"/>
        </w:numPr>
        <w:spacing w:after="0" w:line="360" w:lineRule="auto"/>
        <w:ind w:hanging="142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EA766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Содержание и значение народной культуры средневековья.</w:t>
      </w:r>
    </w:p>
    <w:p w14:paraId="53CC6C2B" w14:textId="7489E857" w:rsidR="00AF3B0F" w:rsidRPr="00EA766E" w:rsidRDefault="00AF3B0F" w:rsidP="00EA766E">
      <w:pPr>
        <w:pStyle w:val="a3"/>
        <w:numPr>
          <w:ilvl w:val="0"/>
          <w:numId w:val="1"/>
        </w:numPr>
        <w:spacing w:after="0" w:line="360" w:lineRule="auto"/>
        <w:ind w:hanging="142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EA766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Основные черты христианского искусства средневековья.</w:t>
      </w:r>
    </w:p>
    <w:p w14:paraId="645E8450" w14:textId="2CA538EE" w:rsidR="00AF3B0F" w:rsidRPr="00EA766E" w:rsidRDefault="00AF3B0F" w:rsidP="00EA766E">
      <w:pPr>
        <w:pStyle w:val="a3"/>
        <w:numPr>
          <w:ilvl w:val="0"/>
          <w:numId w:val="1"/>
        </w:numPr>
        <w:spacing w:after="0" w:line="360" w:lineRule="auto"/>
        <w:ind w:hanging="142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EA766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"Книжность" и система образования в средневековой Европе.</w:t>
      </w:r>
    </w:p>
    <w:p w14:paraId="1906D0F9" w14:textId="4E743D7B" w:rsidR="00AF3B0F" w:rsidRPr="00EA766E" w:rsidRDefault="00AF3B0F" w:rsidP="00EA766E">
      <w:pPr>
        <w:pStyle w:val="a3"/>
        <w:numPr>
          <w:ilvl w:val="0"/>
          <w:numId w:val="1"/>
        </w:numPr>
        <w:spacing w:after="0" w:line="360" w:lineRule="auto"/>
        <w:ind w:hanging="142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EA766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Мистика</w:t>
      </w:r>
      <w:r w:rsidRPr="00EA766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, алхимия</w:t>
      </w:r>
      <w:r w:rsidRPr="00EA766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и астрология в </w:t>
      </w:r>
      <w:r w:rsidRPr="00EA766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средневековой </w:t>
      </w:r>
      <w:r w:rsidRPr="00EA766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культуре.</w:t>
      </w:r>
    </w:p>
    <w:p w14:paraId="358BA71E" w14:textId="27E89C2B" w:rsidR="00AF3B0F" w:rsidRPr="00EA766E" w:rsidRDefault="00C52E4A" w:rsidP="00EA766E">
      <w:pPr>
        <w:pStyle w:val="a3"/>
        <w:numPr>
          <w:ilvl w:val="0"/>
          <w:numId w:val="1"/>
        </w:numPr>
        <w:spacing w:after="0" w:line="360" w:lineRule="auto"/>
        <w:ind w:hanging="142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EA766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Христианство</w:t>
      </w:r>
      <w:r w:rsidR="00AF3B0F" w:rsidRPr="00EA766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в художественной культуре Возрождения и Нового времени.</w:t>
      </w:r>
    </w:p>
    <w:p w14:paraId="4996E863" w14:textId="2A79F71E" w:rsidR="00AF3B0F" w:rsidRPr="00EA766E" w:rsidRDefault="00C52E4A" w:rsidP="00EA766E">
      <w:pPr>
        <w:pStyle w:val="a3"/>
        <w:numPr>
          <w:ilvl w:val="0"/>
          <w:numId w:val="1"/>
        </w:numPr>
        <w:spacing w:after="0" w:line="360" w:lineRule="auto"/>
        <w:ind w:hanging="142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EA766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К</w:t>
      </w:r>
      <w:r w:rsidR="00AF3B0F" w:rsidRPr="00EA766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ультур</w:t>
      </w:r>
      <w:r w:rsidRPr="00EA766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а</w:t>
      </w:r>
      <w:r w:rsidR="00AF3B0F" w:rsidRPr="00EA766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Возрождения.</w:t>
      </w:r>
    </w:p>
    <w:p w14:paraId="5BC70B2D" w14:textId="30456101" w:rsidR="00AF3B0F" w:rsidRPr="00EA766E" w:rsidRDefault="00AF3B0F" w:rsidP="00EA766E">
      <w:pPr>
        <w:pStyle w:val="a3"/>
        <w:numPr>
          <w:ilvl w:val="0"/>
          <w:numId w:val="1"/>
        </w:numPr>
        <w:spacing w:after="0" w:line="360" w:lineRule="auto"/>
        <w:ind w:hanging="142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EA766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Религиозная и светская мораль в культуре Возрождения.</w:t>
      </w:r>
    </w:p>
    <w:p w14:paraId="7E049C47" w14:textId="7E7BDB0D" w:rsidR="00AF3B0F" w:rsidRPr="00EA766E" w:rsidRDefault="00AF3B0F" w:rsidP="00EA766E">
      <w:pPr>
        <w:pStyle w:val="a3"/>
        <w:numPr>
          <w:ilvl w:val="0"/>
          <w:numId w:val="1"/>
        </w:numPr>
        <w:spacing w:after="0" w:line="360" w:lineRule="auto"/>
        <w:ind w:hanging="142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EA766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Социокультурный анализ </w:t>
      </w:r>
      <w:r w:rsidR="00C52E4A" w:rsidRPr="00EA766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Р</w:t>
      </w:r>
      <w:r w:rsidRPr="00EA766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еформаци</w:t>
      </w:r>
      <w:r w:rsidR="00C52E4A" w:rsidRPr="00EA766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и</w:t>
      </w:r>
      <w:r w:rsidRPr="00EA766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.</w:t>
      </w:r>
    </w:p>
    <w:p w14:paraId="3291D247" w14:textId="4EA19CF0" w:rsidR="00AF3B0F" w:rsidRPr="00EA766E" w:rsidRDefault="00AF3B0F" w:rsidP="00EA766E">
      <w:pPr>
        <w:pStyle w:val="a3"/>
        <w:numPr>
          <w:ilvl w:val="0"/>
          <w:numId w:val="1"/>
        </w:numPr>
        <w:spacing w:after="0" w:line="360" w:lineRule="auto"/>
        <w:ind w:hanging="142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EA766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Художественная культура итальянского </w:t>
      </w:r>
      <w:r w:rsidR="00C52E4A" w:rsidRPr="00EA766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Возрождения</w:t>
      </w:r>
      <w:r w:rsidRPr="00EA766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.</w:t>
      </w:r>
    </w:p>
    <w:p w14:paraId="782E15C1" w14:textId="6203F199" w:rsidR="00AF3B0F" w:rsidRPr="00EA766E" w:rsidRDefault="00C52E4A" w:rsidP="00EA766E">
      <w:pPr>
        <w:pStyle w:val="a3"/>
        <w:numPr>
          <w:ilvl w:val="0"/>
          <w:numId w:val="1"/>
        </w:numPr>
        <w:spacing w:after="0" w:line="360" w:lineRule="auto"/>
        <w:ind w:hanging="142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EA766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Формирование научной картины мира в</w:t>
      </w:r>
      <w:r w:rsidR="00AF3B0F" w:rsidRPr="00EA766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XVII в. и е</w:t>
      </w:r>
      <w:r w:rsidRPr="00EA766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е</w:t>
      </w:r>
      <w:r w:rsidR="00AF3B0F" w:rsidRPr="00EA766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влияние на культуру.</w:t>
      </w:r>
    </w:p>
    <w:p w14:paraId="1B05927D" w14:textId="5B7BFDB8" w:rsidR="00AF3B0F" w:rsidRPr="00EA766E" w:rsidRDefault="00C52E4A" w:rsidP="00EA766E">
      <w:pPr>
        <w:pStyle w:val="a3"/>
        <w:numPr>
          <w:ilvl w:val="0"/>
          <w:numId w:val="1"/>
        </w:numPr>
        <w:spacing w:after="0" w:line="360" w:lineRule="auto"/>
        <w:ind w:hanging="142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EA766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Эпоха Просвещения,</w:t>
      </w:r>
      <w:r w:rsidR="00AF3B0F" w:rsidRPr="00EA766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как явление культуры.</w:t>
      </w:r>
    </w:p>
    <w:p w14:paraId="63EED8ED" w14:textId="2E8102EF" w:rsidR="00AF3B0F" w:rsidRPr="00EA766E" w:rsidRDefault="00AF3B0F" w:rsidP="00EA766E">
      <w:pPr>
        <w:pStyle w:val="a3"/>
        <w:numPr>
          <w:ilvl w:val="0"/>
          <w:numId w:val="1"/>
        </w:numPr>
        <w:spacing w:after="0" w:line="360" w:lineRule="auto"/>
        <w:ind w:hanging="142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EA766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Русская идея: содержание и смысл.</w:t>
      </w:r>
    </w:p>
    <w:p w14:paraId="75DC6FCF" w14:textId="49F21E76" w:rsidR="00AF3B0F" w:rsidRPr="00EA766E" w:rsidRDefault="00AF3B0F" w:rsidP="00EA766E">
      <w:pPr>
        <w:pStyle w:val="a3"/>
        <w:numPr>
          <w:ilvl w:val="0"/>
          <w:numId w:val="1"/>
        </w:numPr>
        <w:spacing w:after="0" w:line="360" w:lineRule="auto"/>
        <w:ind w:hanging="142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EA766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Культура Киевской Руси как часть европейской христианской культуры.</w:t>
      </w:r>
    </w:p>
    <w:p w14:paraId="24BA5FBF" w14:textId="1DCA6926" w:rsidR="00AF3B0F" w:rsidRPr="00EA766E" w:rsidRDefault="00AF3B0F" w:rsidP="00EA766E">
      <w:pPr>
        <w:pStyle w:val="a3"/>
        <w:numPr>
          <w:ilvl w:val="0"/>
          <w:numId w:val="1"/>
        </w:numPr>
        <w:spacing w:after="0" w:line="360" w:lineRule="auto"/>
        <w:ind w:hanging="142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EA766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Культурологические аспекты крещения Руси.</w:t>
      </w:r>
    </w:p>
    <w:p w14:paraId="1CF7EC7E" w14:textId="69A2D5E6" w:rsidR="00AF3B0F" w:rsidRPr="00EA766E" w:rsidRDefault="00AF3B0F" w:rsidP="00EA766E">
      <w:pPr>
        <w:pStyle w:val="a3"/>
        <w:numPr>
          <w:ilvl w:val="0"/>
          <w:numId w:val="1"/>
        </w:numPr>
        <w:spacing w:after="0" w:line="360" w:lineRule="auto"/>
        <w:ind w:hanging="142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EA766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Культура Византии и ее влияние на культурные традиции Руси.</w:t>
      </w:r>
    </w:p>
    <w:p w14:paraId="6E3869E6" w14:textId="6BA0BF7C" w:rsidR="00AF3B0F" w:rsidRPr="00EA766E" w:rsidRDefault="00C52E4A" w:rsidP="00EA766E">
      <w:pPr>
        <w:pStyle w:val="a3"/>
        <w:numPr>
          <w:ilvl w:val="0"/>
          <w:numId w:val="1"/>
        </w:numPr>
        <w:spacing w:after="0" w:line="360" w:lineRule="auto"/>
        <w:ind w:hanging="142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EA766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В</w:t>
      </w:r>
      <w:r w:rsidR="00AF3B0F" w:rsidRPr="00EA766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лияни</w:t>
      </w:r>
      <w:r w:rsidRPr="00EA766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е</w:t>
      </w:r>
      <w:r w:rsidR="00AF3B0F" w:rsidRPr="00EA766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православия на </w:t>
      </w:r>
      <w:r w:rsidRPr="00EA766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русскую историю, государство, общество</w:t>
      </w:r>
      <w:r w:rsidR="00AF3B0F" w:rsidRPr="00EA766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.</w:t>
      </w:r>
    </w:p>
    <w:p w14:paraId="05438B61" w14:textId="58DF2ABB" w:rsidR="00AF3B0F" w:rsidRPr="00EA766E" w:rsidRDefault="00AF3B0F" w:rsidP="00EA766E">
      <w:pPr>
        <w:pStyle w:val="a3"/>
        <w:numPr>
          <w:ilvl w:val="0"/>
          <w:numId w:val="1"/>
        </w:numPr>
        <w:spacing w:after="0" w:line="360" w:lineRule="auto"/>
        <w:ind w:hanging="142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EA766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Социокультурные последствия татарского владычества.</w:t>
      </w:r>
    </w:p>
    <w:p w14:paraId="0B46AE3B" w14:textId="6684A286" w:rsidR="00AF3B0F" w:rsidRPr="00EA766E" w:rsidRDefault="00C52E4A" w:rsidP="00EA766E">
      <w:pPr>
        <w:pStyle w:val="a3"/>
        <w:numPr>
          <w:ilvl w:val="0"/>
          <w:numId w:val="1"/>
        </w:numPr>
        <w:spacing w:after="0" w:line="360" w:lineRule="auto"/>
        <w:ind w:hanging="142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</w:pPr>
      <w:r w:rsidRPr="00EA766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К</w:t>
      </w:r>
      <w:r w:rsidR="00AF3B0F" w:rsidRPr="00EA766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ультур</w:t>
      </w:r>
      <w:r w:rsidRPr="00EA766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а</w:t>
      </w:r>
      <w:r w:rsidR="00AF3B0F" w:rsidRPr="00EA766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Московского царства</w:t>
      </w:r>
      <w:r w:rsidRPr="00EA766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EA766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US" w:eastAsia="ru-RU"/>
          <w14:ligatures w14:val="none"/>
        </w:rPr>
        <w:t>XVI</w:t>
      </w:r>
      <w:r w:rsidRPr="00EA766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-</w:t>
      </w:r>
      <w:r w:rsidRPr="00EA766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US" w:eastAsia="ru-RU"/>
          <w14:ligatures w14:val="none"/>
        </w:rPr>
        <w:t>XVII</w:t>
      </w:r>
      <w:r w:rsidRPr="00EA766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вв</w:t>
      </w:r>
      <w:r w:rsidR="00AF3B0F" w:rsidRPr="00EA766E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.</w:t>
      </w:r>
    </w:p>
    <w:p w14:paraId="3196C46F" w14:textId="7E4A8967" w:rsidR="00AF3B0F" w:rsidRPr="00EA766E" w:rsidRDefault="00AF3B0F" w:rsidP="00EA766E">
      <w:pPr>
        <w:pStyle w:val="a3"/>
        <w:numPr>
          <w:ilvl w:val="0"/>
          <w:numId w:val="1"/>
        </w:numPr>
        <w:spacing w:after="0" w:line="360" w:lineRule="auto"/>
        <w:ind w:hanging="142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EA766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Социокультурное значение русского религиозного раскола XVII в.</w:t>
      </w:r>
    </w:p>
    <w:p w14:paraId="7FFA963C" w14:textId="106217A0" w:rsidR="00AF3B0F" w:rsidRPr="00EA766E" w:rsidRDefault="00AF3B0F" w:rsidP="00EA766E">
      <w:pPr>
        <w:pStyle w:val="a3"/>
        <w:numPr>
          <w:ilvl w:val="0"/>
          <w:numId w:val="1"/>
        </w:numPr>
        <w:spacing w:after="0" w:line="360" w:lineRule="auto"/>
        <w:ind w:hanging="142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EA766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Характер и особенности русского Просвещения</w:t>
      </w:r>
      <w:r w:rsidR="00C52E4A" w:rsidRPr="00EA766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="00C52E4A" w:rsidRPr="00EA766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US" w:eastAsia="ru-RU"/>
          <w14:ligatures w14:val="none"/>
        </w:rPr>
        <w:t>XVIII</w:t>
      </w:r>
      <w:r w:rsidR="00C52E4A" w:rsidRPr="00EA766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в</w:t>
      </w:r>
      <w:r w:rsidRPr="00EA766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.</w:t>
      </w:r>
    </w:p>
    <w:p w14:paraId="1BE2C1AF" w14:textId="78B44473" w:rsidR="00AF3B0F" w:rsidRPr="00EA766E" w:rsidRDefault="00AF3B0F" w:rsidP="00EA766E">
      <w:pPr>
        <w:pStyle w:val="a3"/>
        <w:numPr>
          <w:ilvl w:val="0"/>
          <w:numId w:val="1"/>
        </w:numPr>
        <w:spacing w:after="0" w:line="360" w:lineRule="auto"/>
        <w:ind w:hanging="142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EA766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Роль и значение литературы в русской культуре XIX в.</w:t>
      </w:r>
    </w:p>
    <w:p w14:paraId="652D1643" w14:textId="5A4A6D95" w:rsidR="00AF3B0F" w:rsidRPr="00EA766E" w:rsidRDefault="00AF3B0F" w:rsidP="00EA766E">
      <w:pPr>
        <w:pStyle w:val="a3"/>
        <w:numPr>
          <w:ilvl w:val="0"/>
          <w:numId w:val="1"/>
        </w:numPr>
        <w:spacing w:after="0" w:line="360" w:lineRule="auto"/>
        <w:ind w:hanging="142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EA766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"Серебряный век" русской культуры.</w:t>
      </w:r>
    </w:p>
    <w:p w14:paraId="7E36A6E7" w14:textId="26BE9D18" w:rsidR="00AF3B0F" w:rsidRPr="00EA766E" w:rsidRDefault="00AF3B0F" w:rsidP="00EA766E">
      <w:pPr>
        <w:pStyle w:val="a3"/>
        <w:numPr>
          <w:ilvl w:val="0"/>
          <w:numId w:val="1"/>
        </w:numPr>
        <w:spacing w:after="0" w:line="360" w:lineRule="auto"/>
        <w:ind w:hanging="142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EA766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Революция</w:t>
      </w:r>
      <w:r w:rsidR="00C52E4A" w:rsidRPr="00EA766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1917 года</w:t>
      </w:r>
      <w:r w:rsidRPr="00EA766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и </w:t>
      </w:r>
      <w:r w:rsidR="00C52E4A" w:rsidRPr="00EA766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русская </w:t>
      </w:r>
      <w:r w:rsidRPr="00EA766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культура.</w:t>
      </w:r>
    </w:p>
    <w:p w14:paraId="11ADDF89" w14:textId="06C51ADA" w:rsidR="00AF3B0F" w:rsidRPr="00EA766E" w:rsidRDefault="00AF3B0F" w:rsidP="00EA766E">
      <w:pPr>
        <w:pStyle w:val="a3"/>
        <w:numPr>
          <w:ilvl w:val="0"/>
          <w:numId w:val="1"/>
        </w:numPr>
        <w:spacing w:after="0" w:line="360" w:lineRule="auto"/>
        <w:ind w:hanging="142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EA766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Культурное развитие в тоталитарном обществе.</w:t>
      </w:r>
    </w:p>
    <w:p w14:paraId="566548BC" w14:textId="778FE1A0" w:rsidR="00AF3B0F" w:rsidRPr="00EA766E" w:rsidRDefault="00C52E4A" w:rsidP="00EA766E">
      <w:pPr>
        <w:pStyle w:val="a3"/>
        <w:numPr>
          <w:ilvl w:val="0"/>
          <w:numId w:val="1"/>
        </w:numPr>
        <w:spacing w:after="0" w:line="360" w:lineRule="auto"/>
        <w:ind w:hanging="142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EA766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Альтернативная </w:t>
      </w:r>
      <w:r w:rsidR="00AF3B0F" w:rsidRPr="00EA766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культур</w:t>
      </w:r>
      <w:r w:rsidRPr="00EA766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а</w:t>
      </w:r>
      <w:r w:rsidR="00AF3B0F" w:rsidRPr="00EA766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советского времени.</w:t>
      </w:r>
    </w:p>
    <w:p w14:paraId="06A43675" w14:textId="763CEFC9" w:rsidR="00AF3B0F" w:rsidRPr="00EA766E" w:rsidRDefault="00AF3B0F" w:rsidP="00EA766E">
      <w:pPr>
        <w:pStyle w:val="a3"/>
        <w:numPr>
          <w:ilvl w:val="0"/>
          <w:numId w:val="1"/>
        </w:numPr>
        <w:spacing w:after="0" w:line="360" w:lineRule="auto"/>
        <w:ind w:hanging="142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EA766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Культура русско</w:t>
      </w:r>
      <w:r w:rsidR="00C52E4A" w:rsidRPr="00EA766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й</w:t>
      </w:r>
      <w:r w:rsidRPr="00EA766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="00C52E4A" w:rsidRPr="00EA766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эмиграции ХХ в</w:t>
      </w:r>
      <w:r w:rsidRPr="00EA766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.</w:t>
      </w:r>
    </w:p>
    <w:p w14:paraId="64C9D808" w14:textId="1E8C2F63" w:rsidR="00AF3B0F" w:rsidRPr="00EA766E" w:rsidRDefault="00AF3B0F" w:rsidP="00EA766E">
      <w:pPr>
        <w:pStyle w:val="a3"/>
        <w:numPr>
          <w:ilvl w:val="0"/>
          <w:numId w:val="1"/>
        </w:numPr>
        <w:spacing w:after="0" w:line="360" w:lineRule="auto"/>
        <w:ind w:hanging="142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EA766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Советская культура: </w:t>
      </w:r>
      <w:r w:rsidR="00C52E4A" w:rsidRPr="00EA766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особенности и развитие</w:t>
      </w:r>
      <w:r w:rsidRPr="00EA766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.</w:t>
      </w:r>
    </w:p>
    <w:p w14:paraId="545D40CA" w14:textId="4604BE4E" w:rsidR="00AF3B0F" w:rsidRPr="00EA766E" w:rsidRDefault="00AF3B0F" w:rsidP="00EA766E">
      <w:pPr>
        <w:pStyle w:val="a3"/>
        <w:numPr>
          <w:ilvl w:val="0"/>
          <w:numId w:val="1"/>
        </w:numPr>
        <w:spacing w:after="0" w:line="360" w:lineRule="auto"/>
        <w:ind w:hanging="142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EA766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Научно-технический прогресс и его значение для современной культуры.</w:t>
      </w:r>
    </w:p>
    <w:p w14:paraId="188B703C" w14:textId="442596F4" w:rsidR="00AF3B0F" w:rsidRPr="00EA766E" w:rsidRDefault="00C52E4A" w:rsidP="00EA766E">
      <w:pPr>
        <w:pStyle w:val="a3"/>
        <w:numPr>
          <w:ilvl w:val="0"/>
          <w:numId w:val="1"/>
        </w:numPr>
        <w:spacing w:after="0" w:line="360" w:lineRule="auto"/>
        <w:ind w:hanging="142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EA766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Современная м</w:t>
      </w:r>
      <w:r w:rsidR="00AF3B0F" w:rsidRPr="00EA766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ассовая культура: основные тенденции и проблемы.</w:t>
      </w:r>
    </w:p>
    <w:p w14:paraId="719BDA2A" w14:textId="7A344357" w:rsidR="00B66C44" w:rsidRPr="00EA766E" w:rsidRDefault="00AF3B0F" w:rsidP="00EA766E">
      <w:pPr>
        <w:pStyle w:val="a3"/>
        <w:numPr>
          <w:ilvl w:val="0"/>
          <w:numId w:val="1"/>
        </w:numPr>
        <w:spacing w:line="360" w:lineRule="auto"/>
        <w:ind w:hanging="142"/>
        <w:rPr>
          <w:sz w:val="26"/>
          <w:szCs w:val="26"/>
        </w:rPr>
      </w:pPr>
      <w:r w:rsidRPr="00EA766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Культура постмодернизма.</w:t>
      </w:r>
    </w:p>
    <w:sectPr w:rsidR="00B66C44" w:rsidRPr="00EA766E" w:rsidSect="00C52E4A">
      <w:pgSz w:w="11906" w:h="16838"/>
      <w:pgMar w:top="426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20C51"/>
    <w:multiLevelType w:val="hybridMultilevel"/>
    <w:tmpl w:val="576E9D82"/>
    <w:lvl w:ilvl="0" w:tplc="FC840A9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41093"/>
    <w:multiLevelType w:val="hybridMultilevel"/>
    <w:tmpl w:val="F3360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5518218">
    <w:abstractNumId w:val="0"/>
  </w:num>
  <w:num w:numId="2" w16cid:durableId="842015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B0F"/>
    <w:rsid w:val="00AF3B0F"/>
    <w:rsid w:val="00B66C44"/>
    <w:rsid w:val="00C52E4A"/>
    <w:rsid w:val="00EA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C87CB"/>
  <w15:chartTrackingRefBased/>
  <w15:docId w15:val="{FC2F79B2-B01E-47C4-A24C-965BABACE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F3B0F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AF3B0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AF3B0F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F3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8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A411A422066D94FA5FE25056A34BF8D" ma:contentTypeVersion="4" ma:contentTypeDescription="Создание документа." ma:contentTypeScope="" ma:versionID="383e797f6cdda5747a12a070ba1cc75c">
  <xsd:schema xmlns:xsd="http://www.w3.org/2001/XMLSchema" xmlns:xs="http://www.w3.org/2001/XMLSchema" xmlns:p="http://schemas.microsoft.com/office/2006/metadata/properties" xmlns:ns2="ef76183d-2de4-4764-a6e7-c6ce348afce6" targetNamespace="http://schemas.microsoft.com/office/2006/metadata/properties" ma:root="true" ma:fieldsID="61f7a1dfcb47921921ca0c99ab153db1" ns2:_="">
    <xsd:import namespace="ef76183d-2de4-4764-a6e7-c6ce348afc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6183d-2de4-4764-a6e7-c6ce348afc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91DA49-35E1-4ABE-8EC0-0486166644F9}"/>
</file>

<file path=customXml/itemProps2.xml><?xml version="1.0" encoding="utf-8"?>
<ds:datastoreItem xmlns:ds="http://schemas.openxmlformats.org/officeDocument/2006/customXml" ds:itemID="{BDA3D13B-04F8-417B-866C-D087CD59DB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Diunov</dc:creator>
  <cp:keywords/>
  <dc:description/>
  <cp:lastModifiedBy>Michael Diunov</cp:lastModifiedBy>
  <cp:revision>2</cp:revision>
  <dcterms:created xsi:type="dcterms:W3CDTF">2023-09-06T08:09:00Z</dcterms:created>
  <dcterms:modified xsi:type="dcterms:W3CDTF">2023-09-06T08:27:00Z</dcterms:modified>
</cp:coreProperties>
</file>