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0F" w:rsidRDefault="0029290F">
      <w:pPr>
        <w:widowControl/>
        <w:jc w:val="center"/>
        <w:rPr>
          <w:b/>
          <w:bCs/>
          <w:sz w:val="22"/>
          <w:szCs w:val="22"/>
          <w:lang w:val="en-US"/>
        </w:rPr>
      </w:pPr>
    </w:p>
    <w:p w:rsidR="0029290F" w:rsidRDefault="0029290F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НАУКИ И ВЫСШЕГО ОБРАЗОВАНИЯ РОССИЙСКОЙ ФЕДЕРАЦИИ</w:t>
      </w:r>
    </w:p>
    <w:p w:rsidR="0029290F" w:rsidRDefault="0029290F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</w:t>
      </w:r>
      <w:r w:rsidR="00D253FD">
        <w:rPr>
          <w:sz w:val="22"/>
          <w:szCs w:val="22"/>
        </w:rPr>
        <w:t xml:space="preserve">ДЖЕТНОЕ ОБРАЗОВАТЕЛЬНОЕ УЧРЕЖДЕНИЕ ВЫСШЕГО ОБРАЗОВАНИЯ </w:t>
      </w:r>
      <w:r>
        <w:rPr>
          <w:sz w:val="22"/>
          <w:szCs w:val="22"/>
        </w:rPr>
        <w:t xml:space="preserve">БРАТСКИЙ </w:t>
      </w:r>
      <w:r w:rsidR="00D253FD">
        <w:rPr>
          <w:sz w:val="22"/>
          <w:szCs w:val="22"/>
        </w:rPr>
        <w:t>ГОСУДАРСТВЕННЫЙ УНИВЕРСИТЕТ</w:t>
      </w:r>
    </w:p>
    <w:p w:rsidR="0029290F" w:rsidRDefault="0029290F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sz w:val="22"/>
          <w:szCs w:val="22"/>
        </w:rPr>
      </w:pPr>
    </w:p>
    <w:p w:rsidR="0029290F" w:rsidRDefault="00D253FD" w:rsidP="00D253FD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>Борбат В.С.</w:t>
      </w:r>
    </w:p>
    <w:p w:rsidR="0029290F" w:rsidRPr="0029290F" w:rsidRDefault="0029290F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sz w:val="22"/>
          <w:szCs w:val="22"/>
        </w:rPr>
      </w:pPr>
    </w:p>
    <w:p w:rsidR="00D253FD" w:rsidRDefault="00D253FD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sz w:val="22"/>
          <w:szCs w:val="22"/>
        </w:rPr>
      </w:pPr>
    </w:p>
    <w:p w:rsidR="0029290F" w:rsidRDefault="0029290F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ЭЛЕКТРОСНАБЖЕНИЕ</w:t>
      </w:r>
    </w:p>
    <w:p w:rsidR="0029290F" w:rsidRDefault="0029290F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ПРОМЫШЛЕННЫХ ПРЕДПРИЯТИЙ</w:t>
      </w:r>
    </w:p>
    <w:p w:rsidR="0029290F" w:rsidRDefault="0029290F">
      <w:pPr>
        <w:widowControl/>
        <w:jc w:val="center"/>
        <w:rPr>
          <w:b/>
          <w:bCs/>
          <w:sz w:val="24"/>
          <w:szCs w:val="24"/>
        </w:rPr>
      </w:pPr>
    </w:p>
    <w:p w:rsidR="0029290F" w:rsidRDefault="0029290F">
      <w:pPr>
        <w:widowControl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Разработка схемы электроснабжения промышленных предприятий</w:t>
      </w:r>
    </w:p>
    <w:p w:rsidR="00D253FD" w:rsidRDefault="00D253FD">
      <w:pPr>
        <w:widowControl/>
        <w:ind w:firstLine="567"/>
        <w:jc w:val="center"/>
        <w:rPr>
          <w:b/>
          <w:bCs/>
          <w:sz w:val="24"/>
          <w:szCs w:val="24"/>
        </w:rPr>
      </w:pPr>
    </w:p>
    <w:p w:rsidR="0029290F" w:rsidRDefault="0029290F">
      <w:pPr>
        <w:widowControl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Учебное пособие</w:t>
      </w:r>
      <w:r w:rsidR="00D253FD">
        <w:rPr>
          <w:i/>
          <w:iCs/>
          <w:sz w:val="24"/>
          <w:szCs w:val="24"/>
        </w:rPr>
        <w:t xml:space="preserve"> по курсовому и дипломному проектированию</w:t>
      </w: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Братск </w:t>
      </w:r>
      <w:r w:rsidR="00D253FD">
        <w:rPr>
          <w:sz w:val="22"/>
          <w:szCs w:val="22"/>
        </w:rPr>
        <w:t>2020</w:t>
      </w:r>
      <w:r>
        <w:rPr>
          <w:sz w:val="22"/>
          <w:szCs w:val="22"/>
        </w:rPr>
        <w:t xml:space="preserve"> г.</w:t>
      </w:r>
    </w:p>
    <w:p w:rsidR="00484D7C" w:rsidRDefault="00484D7C">
      <w:pPr>
        <w:widowControl/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sz w:val="22"/>
          <w:szCs w:val="22"/>
        </w:rPr>
      </w:pP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  <w:r w:rsidRPr="00484D7C">
        <w:rPr>
          <w:sz w:val="22"/>
          <w:szCs w:val="22"/>
        </w:rPr>
        <w:lastRenderedPageBreak/>
        <w:t>Электроснабжение промышленных предприятий.</w:t>
      </w: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  <w:r w:rsidRPr="00484D7C">
        <w:rPr>
          <w:sz w:val="22"/>
          <w:szCs w:val="22"/>
        </w:rPr>
        <w:t xml:space="preserve">Разработка схемы электроснабжения промышленного предприятия: Учебное пособие. / В.С. Борбат.- Братск: </w:t>
      </w:r>
      <w:r w:rsidR="00484D7C" w:rsidRPr="00484D7C">
        <w:rPr>
          <w:sz w:val="22"/>
          <w:szCs w:val="22"/>
        </w:rPr>
        <w:t>ФГБОУ ВО «БрГУ»</w:t>
      </w:r>
      <w:r w:rsidRPr="00484D7C">
        <w:rPr>
          <w:sz w:val="22"/>
          <w:szCs w:val="22"/>
        </w:rPr>
        <w:t xml:space="preserve">, </w:t>
      </w:r>
      <w:r w:rsidR="00484D7C" w:rsidRPr="00484D7C">
        <w:rPr>
          <w:sz w:val="22"/>
          <w:szCs w:val="22"/>
        </w:rPr>
        <w:t>2020</w:t>
      </w: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  <w:r w:rsidRPr="00484D7C">
        <w:rPr>
          <w:sz w:val="22"/>
          <w:szCs w:val="22"/>
        </w:rPr>
        <w:t>В пособии даются общие положения по разработке схем электр</w:t>
      </w:r>
      <w:r w:rsidRPr="00484D7C">
        <w:rPr>
          <w:sz w:val="22"/>
          <w:szCs w:val="22"/>
        </w:rPr>
        <w:t>о</w:t>
      </w:r>
      <w:r w:rsidRPr="00484D7C">
        <w:rPr>
          <w:sz w:val="22"/>
          <w:szCs w:val="22"/>
        </w:rPr>
        <w:t>снабжения промышленного предприятия. Разработаны варианты зад</w:t>
      </w:r>
      <w:r w:rsidRPr="00484D7C">
        <w:rPr>
          <w:sz w:val="22"/>
          <w:szCs w:val="22"/>
        </w:rPr>
        <w:t>а</w:t>
      </w:r>
      <w:r w:rsidRPr="00484D7C">
        <w:rPr>
          <w:sz w:val="22"/>
          <w:szCs w:val="22"/>
        </w:rPr>
        <w:t>ний для курсового проектирования. При этом студенты производят ра</w:t>
      </w:r>
      <w:r w:rsidRPr="00484D7C">
        <w:rPr>
          <w:sz w:val="22"/>
          <w:szCs w:val="22"/>
        </w:rPr>
        <w:t>с</w:t>
      </w:r>
      <w:r w:rsidRPr="00484D7C">
        <w:rPr>
          <w:sz w:val="22"/>
          <w:szCs w:val="22"/>
        </w:rPr>
        <w:t>чет электрических нагрузок до 1 кВ и выше 1 кВ, выбор числа и мо</w:t>
      </w:r>
      <w:r w:rsidRPr="00484D7C">
        <w:rPr>
          <w:sz w:val="22"/>
          <w:szCs w:val="22"/>
        </w:rPr>
        <w:t>щ</w:t>
      </w:r>
      <w:r w:rsidRPr="00484D7C">
        <w:rPr>
          <w:sz w:val="22"/>
          <w:szCs w:val="22"/>
        </w:rPr>
        <w:t>ности силовых трансформаторов главных понизительных подстанций и цеховых подстанций с учетом компенсации реактивной мощности, о</w:t>
      </w:r>
      <w:r w:rsidRPr="00484D7C">
        <w:rPr>
          <w:sz w:val="22"/>
          <w:szCs w:val="22"/>
        </w:rPr>
        <w:t>п</w:t>
      </w:r>
      <w:r w:rsidRPr="00484D7C">
        <w:rPr>
          <w:sz w:val="22"/>
          <w:szCs w:val="22"/>
        </w:rPr>
        <w:t>ределение силовых параметров электрических сетей с проверкой на термическую и динамическую устойчивость токам короткого замыкания.</w:t>
      </w: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  <w:r w:rsidRPr="00484D7C">
        <w:rPr>
          <w:sz w:val="22"/>
          <w:szCs w:val="22"/>
        </w:rPr>
        <w:t>Разработка схемы электроснабжения промышленного предприятия должна быть обоснована не только техническим, но и экономическим сравнением нескольких вариантов.</w:t>
      </w: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  <w:r w:rsidRPr="00484D7C">
        <w:rPr>
          <w:sz w:val="22"/>
          <w:szCs w:val="22"/>
        </w:rPr>
        <w:t>Предназначена для студентов электроэнергетических специальн</w:t>
      </w:r>
      <w:r w:rsidRPr="00484D7C">
        <w:rPr>
          <w:sz w:val="22"/>
          <w:szCs w:val="22"/>
        </w:rPr>
        <w:t>о</w:t>
      </w:r>
      <w:r w:rsidRPr="00484D7C">
        <w:rPr>
          <w:sz w:val="22"/>
          <w:szCs w:val="22"/>
        </w:rPr>
        <w:t>стей.</w:t>
      </w: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484D7C" w:rsidRDefault="0029290F">
      <w:pPr>
        <w:widowControl/>
        <w:ind w:firstLine="426"/>
        <w:jc w:val="both"/>
        <w:rPr>
          <w:sz w:val="22"/>
          <w:szCs w:val="22"/>
        </w:rPr>
      </w:pPr>
    </w:p>
    <w:p w:rsidR="00484D7C" w:rsidRDefault="00484D7C">
      <w:pPr>
        <w:widowControl/>
        <w:ind w:firstLine="426"/>
        <w:jc w:val="both"/>
        <w:rPr>
          <w:color w:val="FF0000"/>
          <w:sz w:val="22"/>
          <w:szCs w:val="22"/>
        </w:rPr>
      </w:pPr>
    </w:p>
    <w:p w:rsidR="00484D7C" w:rsidRDefault="00484D7C">
      <w:pPr>
        <w:widowControl/>
        <w:ind w:firstLine="426"/>
        <w:jc w:val="both"/>
        <w:rPr>
          <w:color w:val="FF0000"/>
          <w:sz w:val="22"/>
          <w:szCs w:val="22"/>
        </w:rPr>
      </w:pPr>
    </w:p>
    <w:p w:rsidR="00484D7C" w:rsidRDefault="00484D7C">
      <w:pPr>
        <w:widowControl/>
        <w:ind w:firstLine="426"/>
        <w:jc w:val="both"/>
        <w:rPr>
          <w:color w:val="FF0000"/>
          <w:sz w:val="22"/>
          <w:szCs w:val="22"/>
        </w:rPr>
      </w:pPr>
    </w:p>
    <w:p w:rsidR="00484D7C" w:rsidRDefault="00484D7C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D253FD" w:rsidRPr="00D253FD" w:rsidRDefault="00D253FD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  <w:lang w:val="en-US"/>
        </w:rPr>
      </w:pPr>
      <w:r w:rsidRPr="00055445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63146036" r:id="rId8"/>
        </w:objec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CF0564" w:rsidRDefault="00CF0564">
      <w:pPr>
        <w:widowControl/>
        <w:jc w:val="center"/>
        <w:rPr>
          <w:b/>
          <w:bCs/>
          <w:sz w:val="22"/>
          <w:szCs w:val="22"/>
          <w:lang w:val="en-US"/>
        </w:rPr>
      </w:pPr>
    </w:p>
    <w:p w:rsidR="0029290F" w:rsidRDefault="0029290F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В Е Д Е Н И Е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Курсовое проектирование является важным видом учебного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цесса в вузе, при проектировании студент самостоятельно решает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женерные задачи создания схемы электроснабжения среднего по мо</w:t>
      </w:r>
      <w:r>
        <w:rPr>
          <w:sz w:val="22"/>
          <w:szCs w:val="22"/>
        </w:rPr>
        <w:t>щ</w:t>
      </w:r>
      <w:r>
        <w:rPr>
          <w:sz w:val="22"/>
          <w:szCs w:val="22"/>
        </w:rPr>
        <w:t>ности промышленного предприятия, знакомится с методами и нормами проектирования, учится применять теоретические знания лекций и практических занятий к конкретным условиям, определяемых заданием на проект, нормативную документацию, ГОСТы, справочники.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разработке схемы электроснабжения студент учится применять не только знания по конкретной дисциплине, но и знания других ди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циплин, лежащих в основе норм и правил проектирования электрических сетей предприятия.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Выполнив курсовой проект студент получает необходимые навыки в проектировании схем электроснабжения более мощных предприятий, а так же необходимые знания для выполнения дипломного проекта по электроэнергетическим специальностям.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D253FD" w:rsidRDefault="00D253FD">
      <w:pPr>
        <w:widowControl/>
        <w:ind w:firstLine="426"/>
        <w:jc w:val="both"/>
        <w:rPr>
          <w:sz w:val="22"/>
          <w:szCs w:val="22"/>
        </w:rPr>
      </w:pPr>
    </w:p>
    <w:p w:rsidR="00D253FD" w:rsidRDefault="00D253FD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CF0564" w:rsidRPr="00484D7C" w:rsidRDefault="00CF0564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CF0564" w:rsidRPr="00484D7C" w:rsidRDefault="00CF0564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CF0564" w:rsidRPr="00484D7C" w:rsidRDefault="00CF0564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ЗАДАНИЕ НА КУРСОВОЙ ПРОЕКТ</w:t>
      </w:r>
    </w:p>
    <w:p w:rsidR="0029290F" w:rsidRDefault="0029290F">
      <w:pPr>
        <w:widowControl/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Общие положения</w:t>
      </w:r>
    </w:p>
    <w:p w:rsidR="0029290F" w:rsidRDefault="0029290F">
      <w:pPr>
        <w:widowControl/>
        <w:ind w:firstLine="426"/>
        <w:jc w:val="both"/>
      </w:pPr>
      <w:r>
        <w:t xml:space="preserve">Задание на </w:t>
      </w:r>
      <w:r w:rsidR="00CF0564">
        <w:t>курсовой проект</w:t>
      </w:r>
      <w:r>
        <w:t xml:space="preserve"> по дисциплине  </w:t>
      </w:r>
      <w:r w:rsidR="00CF0564">
        <w:t>«</w:t>
      </w:r>
      <w:r>
        <w:t>Электроснабжение</w:t>
      </w:r>
      <w:r w:rsidR="00CF0564">
        <w:t>»</w:t>
      </w:r>
      <w:r>
        <w:t xml:space="preserve"> вкл</w:t>
      </w:r>
      <w:r>
        <w:t>ю</w:t>
      </w:r>
      <w:r>
        <w:t>чает задачу разработки питающих и внутризаводских электрических сетей в следующем порядке:</w:t>
      </w:r>
    </w:p>
    <w:p w:rsidR="0029290F" w:rsidRDefault="0029290F">
      <w:pPr>
        <w:widowControl/>
        <w:ind w:firstLine="426"/>
        <w:jc w:val="both"/>
      </w:pPr>
      <w:r>
        <w:t>студенту группы _______________________________________________</w:t>
      </w:r>
      <w:r w:rsidRPr="0029290F">
        <w:t>_</w:t>
      </w:r>
    </w:p>
    <w:p w:rsidR="0029290F" w:rsidRDefault="0029290F">
      <w:pPr>
        <w:widowControl/>
        <w:ind w:firstLine="426"/>
        <w:jc w:val="both"/>
      </w:pPr>
      <w:r>
        <w:t>Тема проекта __________________________________________________</w:t>
      </w:r>
      <w:r w:rsidRPr="0029290F">
        <w:t>_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:rsidR="0029290F" w:rsidRDefault="0029290F">
      <w:pPr>
        <w:widowControl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Исходные данные для проектирования</w:t>
      </w:r>
    </w:p>
    <w:p w:rsidR="0029290F" w:rsidRDefault="0029290F" w:rsidP="0029290F">
      <w:pPr>
        <w:widowControl/>
        <w:numPr>
          <w:ilvl w:val="0"/>
          <w:numId w:val="1"/>
        </w:numPr>
        <w:ind w:firstLine="426"/>
        <w:jc w:val="both"/>
      </w:pPr>
      <w:r>
        <w:t xml:space="preserve"> Генплан завода.</w:t>
      </w:r>
    </w:p>
    <w:p w:rsidR="0029290F" w:rsidRDefault="0029290F" w:rsidP="0029290F">
      <w:pPr>
        <w:widowControl/>
        <w:numPr>
          <w:ilvl w:val="0"/>
          <w:numId w:val="1"/>
        </w:numPr>
        <w:ind w:firstLine="426"/>
        <w:jc w:val="both"/>
      </w:pPr>
      <w:r>
        <w:t xml:space="preserve"> Электрические нагрузки цехов.</w:t>
      </w:r>
    </w:p>
    <w:p w:rsidR="0029290F" w:rsidRDefault="0029290F" w:rsidP="0029290F">
      <w:pPr>
        <w:widowControl/>
        <w:numPr>
          <w:ilvl w:val="0"/>
          <w:numId w:val="1"/>
        </w:numPr>
        <w:ind w:firstLine="426"/>
        <w:jc w:val="both"/>
      </w:pPr>
      <w:r>
        <w:t xml:space="preserve"> Характеристика источника питания (УРП).</w:t>
      </w:r>
    </w:p>
    <w:p w:rsidR="0029290F" w:rsidRDefault="0029290F" w:rsidP="0029290F">
      <w:pPr>
        <w:widowControl/>
        <w:numPr>
          <w:ilvl w:val="0"/>
          <w:numId w:val="1"/>
        </w:numPr>
        <w:ind w:firstLine="426"/>
        <w:jc w:val="both"/>
      </w:pPr>
      <w:r>
        <w:t>Графики электропотребления.</w:t>
      </w:r>
    </w:p>
    <w:p w:rsidR="0029290F" w:rsidRDefault="0029290F">
      <w:pPr>
        <w:widowControl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Содержание пояснительной записки</w:t>
      </w:r>
    </w:p>
    <w:p w:rsidR="0029290F" w:rsidRDefault="0029290F">
      <w:pPr>
        <w:widowControl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(объем 20-30 рукописных страниц)</w:t>
      </w:r>
    </w:p>
    <w:p w:rsidR="0029290F" w:rsidRDefault="0029290F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Введение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Исходные данные к проекту.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Технология производства и режимы электроприемников.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Расчет электрических нагрузок завода.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Выбор числа мощности и расположения цеховых трансформаторных подстанций и компенсирующих устройств.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Выбор схемы питания подстанций и расчет питающих линий.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Расчет токов короткого замыкания и проверка на устойчивость токам короткого замыкания основного электрооборудования.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Заземление ГПП (ГРП) или цеховой ТП.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Измерение и учет электроэнергии.</w:t>
      </w:r>
    </w:p>
    <w:p w:rsidR="0029290F" w:rsidRDefault="0029290F" w:rsidP="0029290F">
      <w:pPr>
        <w:widowControl/>
        <w:numPr>
          <w:ilvl w:val="0"/>
          <w:numId w:val="2"/>
        </w:numPr>
        <w:ind w:firstLine="426"/>
        <w:jc w:val="both"/>
      </w:pPr>
      <w:r>
        <w:t xml:space="preserve"> Основные технико-экономические показатели.</w:t>
      </w:r>
    </w:p>
    <w:p w:rsidR="0029290F" w:rsidRDefault="0029290F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Заключение</w:t>
      </w:r>
    </w:p>
    <w:p w:rsidR="0029290F" w:rsidRDefault="0029290F" w:rsidP="0029290F">
      <w:pPr>
        <w:widowControl/>
        <w:numPr>
          <w:ilvl w:val="0"/>
          <w:numId w:val="3"/>
        </w:numPr>
        <w:ind w:firstLine="426"/>
        <w:jc w:val="both"/>
      </w:pPr>
      <w:r>
        <w:t xml:space="preserve"> Необходимый объем расчетов по каждому пункту, а так же рекоме</w:t>
      </w:r>
      <w:r>
        <w:t>н</w:t>
      </w:r>
      <w:r>
        <w:t>дуемая литература указаны в методических указаниях по выполнению курс</w:t>
      </w:r>
      <w:r>
        <w:t>о</w:t>
      </w:r>
      <w:r>
        <w:t>вого проекта “Разработка схемы электроснабжения промышленного предпр</w:t>
      </w:r>
      <w:r>
        <w:t>и</w:t>
      </w:r>
      <w:r>
        <w:t>ятия”.</w:t>
      </w:r>
    </w:p>
    <w:p w:rsidR="0029290F" w:rsidRDefault="0029290F">
      <w:pPr>
        <w:widowControl/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Графическая часть проекта</w:t>
      </w:r>
    </w:p>
    <w:p w:rsidR="0029290F" w:rsidRDefault="0029290F">
      <w:pPr>
        <w:widowControl/>
        <w:ind w:firstLine="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(объем: 1 лист первого формата)</w:t>
      </w:r>
    </w:p>
    <w:p w:rsidR="0029290F" w:rsidRDefault="0029290F" w:rsidP="0029290F">
      <w:pPr>
        <w:widowControl/>
        <w:numPr>
          <w:ilvl w:val="0"/>
          <w:numId w:val="4"/>
        </w:numPr>
        <w:ind w:firstLine="426"/>
        <w:jc w:val="both"/>
      </w:pPr>
      <w:r>
        <w:t>Генплан завода с расположением основного электрооборудования, трассами электрических силовых сетей,  картограммой нагрузок,  таблицы расчетных нагрузок завода).</w:t>
      </w:r>
    </w:p>
    <w:p w:rsidR="0029290F" w:rsidRDefault="0029290F" w:rsidP="0029290F">
      <w:pPr>
        <w:widowControl/>
        <w:numPr>
          <w:ilvl w:val="0"/>
          <w:numId w:val="4"/>
        </w:numPr>
        <w:ind w:firstLine="426"/>
        <w:jc w:val="both"/>
      </w:pPr>
      <w:r>
        <w:t xml:space="preserve"> Однолинейная схема электроснабжения завода.</w:t>
      </w:r>
    </w:p>
    <w:p w:rsidR="0029290F" w:rsidRDefault="0029290F">
      <w:pPr>
        <w:widowControl/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CF0564" w:rsidRDefault="00CF0564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CF0564" w:rsidRDefault="00CF0564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МЕТОДИЧЕСКИЕ УКАЗАНИЯ ПО ВЫПОЛНЕНИЮ</w:t>
      </w: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КУРСОВОГО ПРОЕКТА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Курсовой проект должен быть оформлен в виде оброшюрованной расчетно-пояснительной записки и чертежей, согласно заданию на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ект.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Все чертежи и схемы выполняются согласно установленных Единой системой конструкторской документации (ЕСКД), условных графич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ских обозначений.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пояснительной записке объясняется ход решения рассматрива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мых вопросов с указанием применяемых методов расчета, формул, ссылок на литературу и обоснованием применяемых решений.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расчетов сводятся в таблицы и графики: при рассмо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рении какого-либо вопроса должен быть дан подборный пример расчета, а для остальных аналогичных случаев результаты расчетов сводятся в таблицу.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Пояснительные записки оформляются в соответствии с правилами оформления учебной документации и должна иметь нумерацию глав, параграфов, таблиц, рисунков и списков использованной литературы.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Объем расчетно-пояснительной записки примерно 40-50 рукопи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ных листов. Во введении обосновывается актуальность решаемых задач в курсовом проекте. Кратко приводится перечень основных вопросов, решаемых в курсовом проекте, способы и методы их решения. Излаг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ются основные полученные результаты и обосновывается правильность полученных результатов. В конце введения приводятся техн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ко-экономические показатели полученные в проекте. (Объем введения 2-3 рукописных страницы). Введение лучше выполнять как и заключение после основных расчетов по проекту.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Исходными данными для проектирования электрических сетей предприятия являются: генеральный план предприятия, установленная мощность цехов, нагрузка поселков городского типа, характеристики источников питания. В контрольные задания входят тринадцать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личных предприятий с различной мощностью и различными источн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ками электроэнергии, всего семьдесят восемь вариантов. Каждый ст</w:t>
      </w:r>
      <w:r>
        <w:rPr>
          <w:sz w:val="22"/>
          <w:szCs w:val="22"/>
        </w:rPr>
        <w:t>у</w:t>
      </w:r>
      <w:r>
        <w:rPr>
          <w:sz w:val="22"/>
          <w:szCs w:val="22"/>
        </w:rPr>
        <w:t>дент выполняет вариант, указанный преподавателем при выдаче задания на курсовой проект. Исходные данные приведены ниже, графики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тропотребления по различным отраслям промышленности и методика их обработки для получения необходимой информации приведены в [9].</w:t>
      </w:r>
    </w:p>
    <w:p w:rsidR="0029290F" w:rsidRP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ТЕХНОЛОГИЯ ПРОИЗВОДСТВА</w:t>
      </w: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И ХАРАКТЕРИСТИКА ЭЛЕКТРОПРИЕМНИКОВ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проекта электроснабжения промышленного предприятия начинается с ознакомления с технологическим процессом и его особе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ностями, которые могут существенно влиять на принимаемые решения. При этом указывается отрасль производства, дается краткая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стика предприятия или краткое описание выполняемых работ, категория цехов по характеру окружающей среды, по степени пожарной опасности, и взрывоопасности, по степени опасности поражения людей электрич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ским током. [1]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Далее определяются категории цехов по требуемой бесперебойн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электроснабжения. Категорийность следует привести в виде табл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цы.</w:t>
      </w:r>
    </w:p>
    <w:p w:rsidR="0029290F" w:rsidRDefault="0029290F">
      <w:pPr>
        <w:widowControl/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2.1</w:t>
      </w:r>
    </w:p>
    <w:p w:rsidR="0029290F" w:rsidRDefault="0029290F">
      <w:pPr>
        <w:widowControl/>
        <w:ind w:firstLine="42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01"/>
        <w:gridCol w:w="2097"/>
        <w:gridCol w:w="1872"/>
      </w:tblGrid>
      <w:tr w:rsidR="0029290F">
        <w:tc>
          <w:tcPr>
            <w:tcW w:w="120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цеха по</w:t>
            </w:r>
          </w:p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генплану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цеха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водственной среды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 бесперебойности питания</w:t>
            </w:r>
          </w:p>
        </w:tc>
      </w:tr>
      <w:tr w:rsidR="0029290F">
        <w:tc>
          <w:tcPr>
            <w:tcW w:w="1204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7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9290F" w:rsidRDefault="0029290F">
      <w:pPr>
        <w:widowControl/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ОПРЕДЕЛЕНИЕ РАСЧЕТНЫХ ЭЛЕКТРИЧЕСКИХ</w:t>
      </w: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НАГРУЗОК ПРЕДПРИЯТИЯ</w:t>
      </w:r>
    </w:p>
    <w:p w:rsidR="0029290F" w:rsidRDefault="0029290F">
      <w:pPr>
        <w:widowControl/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Расчетные электрические нагрузки для всех цехов предприятия о</w:t>
      </w:r>
      <w:r>
        <w:rPr>
          <w:sz w:val="22"/>
          <w:szCs w:val="22"/>
        </w:rPr>
        <w:t>п</w:t>
      </w:r>
      <w:r>
        <w:rPr>
          <w:sz w:val="22"/>
          <w:szCs w:val="22"/>
        </w:rPr>
        <w:t>ределяются по установленной мощности и коэффициенту спроса.</w:t>
      </w:r>
    </w:p>
    <w:p w:rsidR="0029290F" w:rsidRDefault="0029290F">
      <w:pPr>
        <w:widowControl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Расчетная нагрузка (активная и реактивная) приемников каждого цеха определяется из выражений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Р</w:t>
      </w:r>
      <w:r>
        <w:rPr>
          <w:sz w:val="22"/>
          <w:szCs w:val="22"/>
          <w:vertAlign w:val="subscript"/>
        </w:rPr>
        <w:t xml:space="preserve">р  </w:t>
      </w:r>
      <w:r>
        <w:rPr>
          <w:sz w:val="22"/>
          <w:szCs w:val="22"/>
        </w:rPr>
        <w:t>= К</w:t>
      </w:r>
      <w:r>
        <w:rPr>
          <w:sz w:val="22"/>
          <w:szCs w:val="22"/>
          <w:vertAlign w:val="subscript"/>
        </w:rPr>
        <w:t>с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Р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ab/>
        <w:t>(3.1)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Q</w:t>
      </w:r>
      <w:r>
        <w:rPr>
          <w:sz w:val="22"/>
          <w:szCs w:val="22"/>
          <w:vertAlign w:val="subscript"/>
        </w:rPr>
        <w:t xml:space="preserve">р </w:t>
      </w:r>
      <w:r>
        <w:rPr>
          <w:sz w:val="22"/>
          <w:szCs w:val="22"/>
        </w:rPr>
        <w:t>= Р</w:t>
      </w:r>
      <w:r>
        <w:rPr>
          <w:sz w:val="22"/>
          <w:szCs w:val="22"/>
          <w:vertAlign w:val="subscript"/>
        </w:rPr>
        <w:t xml:space="preserve">н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 xml:space="preserve">(3.2) 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с</w:t>
      </w:r>
      <w:r>
        <w:rPr>
          <w:sz w:val="22"/>
          <w:szCs w:val="22"/>
        </w:rPr>
        <w:t xml:space="preserve"> - коэффициент спроса данной характерной группы приемн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ков, принимаемой по справочным материалам (см.</w:t>
      </w:r>
      <w:r w:rsidRPr="0029290F">
        <w:rPr>
          <w:sz w:val="22"/>
          <w:szCs w:val="22"/>
        </w:rPr>
        <w:t xml:space="preserve"> </w:t>
      </w:r>
      <w:r>
        <w:rPr>
          <w:sz w:val="22"/>
          <w:szCs w:val="22"/>
        </w:rPr>
        <w:t>прил.); Р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- суммарная установленная мощность всех приемников цеха, принимаемая по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ходным данным; 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соответствует характерному для данной группы приемников соs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, определяемому по справочным материалам.</w:t>
      </w:r>
    </w:p>
    <w:p w:rsidR="0029290F" w:rsidRP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К</w:t>
      </w:r>
      <w:r>
        <w:rPr>
          <w:sz w:val="22"/>
          <w:szCs w:val="22"/>
          <w:vertAlign w:val="subscript"/>
        </w:rPr>
        <w:t>с</w:t>
      </w:r>
      <w:r>
        <w:rPr>
          <w:sz w:val="22"/>
          <w:szCs w:val="22"/>
        </w:rPr>
        <w:t xml:space="preserve"> может быть принято также в зависимости от величин К</w:t>
      </w:r>
      <w:r>
        <w:rPr>
          <w:sz w:val="22"/>
          <w:szCs w:val="22"/>
          <w:vertAlign w:val="subscript"/>
        </w:rPr>
        <w:t>и</w:t>
      </w:r>
      <w:r>
        <w:rPr>
          <w:sz w:val="22"/>
          <w:szCs w:val="22"/>
        </w:rPr>
        <w:t xml:space="preserve"> для значения К</w:t>
      </w:r>
      <w:r>
        <w:rPr>
          <w:sz w:val="22"/>
          <w:szCs w:val="22"/>
          <w:vertAlign w:val="subscript"/>
        </w:rPr>
        <w:t>в</w:t>
      </w:r>
      <w:r>
        <w:rPr>
          <w:sz w:val="22"/>
          <w:szCs w:val="22"/>
        </w:rPr>
        <w:t xml:space="preserve"> равного 0,8.</w:t>
      </w:r>
    </w:p>
    <w:p w:rsidR="0029290F" w:rsidRP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3.1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992"/>
        <w:gridCol w:w="992"/>
        <w:gridCol w:w="992"/>
        <w:gridCol w:w="991"/>
        <w:gridCol w:w="10"/>
        <w:gridCol w:w="1267"/>
      </w:tblGrid>
      <w:tr w:rsidR="0029290F">
        <w:tc>
          <w:tcPr>
            <w:tcW w:w="77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9290F">
        <w:tc>
          <w:tcPr>
            <w:tcW w:w="77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  <w:vertAlign w:val="subscript"/>
              </w:rPr>
              <w:t>с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0,65-0,7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0,75-0,8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0,85-0,9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0,92-0,95</w:t>
            </w:r>
          </w:p>
        </w:tc>
      </w:tr>
    </w:tbl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Приемники напряжением выше 1 кВ каждого цеха учитываются отдельно. Расчетные активная и реактивная нагрузки приемников выше 1 кВ определяются аналогично из выражений 3.1, 3.2.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 Так как расчет компенсации реактивной мощности еще не произведен, то расчетная реактивная мощность от синхронных дв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гателей выше 1 кВ принимается равной 0.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Суммарные расчетные активные и реактивные нагрузки потреб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телей до 1 кВ и выше 1 кВ в целом по предприятию определяются су</w:t>
      </w:r>
      <w:r>
        <w:rPr>
          <w:sz w:val="22"/>
          <w:szCs w:val="22"/>
        </w:rPr>
        <w:t>м</w:t>
      </w:r>
      <w:r>
        <w:rPr>
          <w:sz w:val="22"/>
          <w:szCs w:val="22"/>
        </w:rPr>
        <w:t>мированием соответствующих нагрузок всех цехов расчетной нагрузки освещения, потерь мощности в трансформаторах цеховых подстанций и потерь в высоковольтной линии. Расчетные нагрузки на сборных шинах ГПП или ЦРП цехов, осветительной и бытовой нагрузок поселков сл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дует определять с учетом несовпадения максимумов этих нагрузок, что осуществляется путем умножения суммы их расчетных нагрузок на коэффициент совмещения максимумов, приведенный в табл.3.2.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числителе приведены значения коэффициентов, характерные для жилой застройки с электроплитами, а в знаменателе - с газовым или твердым топливом. Меньшее значение коэффициентов, наблюдаемое в период вечернего максимума нагрузок, следует принимать для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мышленных предприятий с односменным режимом работы, большее для предприятия с двух-, трехсменным режимом работы.</w:t>
      </w:r>
    </w:p>
    <w:p w:rsidR="0029290F" w:rsidRDefault="0029290F">
      <w:pPr>
        <w:widowControl/>
        <w:tabs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3.2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851"/>
        <w:gridCol w:w="850"/>
        <w:gridCol w:w="851"/>
        <w:gridCol w:w="850"/>
        <w:gridCol w:w="851"/>
        <w:gridCol w:w="851"/>
      </w:tblGrid>
      <w:tr w:rsidR="0029290F">
        <w:tc>
          <w:tcPr>
            <w:tcW w:w="921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Время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max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расчетной нагрузки цехов предприятия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нагрузке поселков, %</w:t>
            </w:r>
          </w:p>
        </w:tc>
      </w:tr>
      <w:tr w:rsidR="0029290F">
        <w:tc>
          <w:tcPr>
            <w:tcW w:w="92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нагрузок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29290F">
        <w:tc>
          <w:tcPr>
            <w:tcW w:w="92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0,75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8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0,80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0,85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0,88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0,90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0,92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0,95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29290F">
        <w:tc>
          <w:tcPr>
            <w:tcW w:w="92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0,85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0,65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0,55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0,45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0,40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0,30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0,30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</w:tr>
    </w:tbl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Расчетные нагрузки на сборных шинах ГПП или ЦРП цехов, осв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тительной и бытовой нагрузок поселков можно так же получить путем обработки соответствующих графиков по электропотреблению [9].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Так как количество и мощность трансформаторных цеховых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станций и параметры высоковольтной сети еще не выбраны, то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ближенно потери мощности в них определяются из выражений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  <w:vertAlign w:val="subscript"/>
        </w:rPr>
        <w:lastRenderedPageBreak/>
        <w:t xml:space="preserve">                              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 xml:space="preserve"> = 0,02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 xml:space="preserve">p                                                        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(3.3)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 xml:space="preserve">т </w:t>
      </w:r>
      <w:r>
        <w:rPr>
          <w:sz w:val="22"/>
          <w:szCs w:val="22"/>
        </w:rPr>
        <w:t>= 0,1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(3.4)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л</w:t>
      </w:r>
      <w:r>
        <w:rPr>
          <w:sz w:val="22"/>
          <w:szCs w:val="22"/>
        </w:rPr>
        <w:t xml:space="preserve"> = 0,03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(3.5)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S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 - расчетная мощность нагрузки предприятия на шинах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пряжения до 1 кВ за максимально загруженную смену.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суммировании расчетных нагрузок нескольких цехов необх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димо вводить коэффициент разновременности максимумов нагрузки, тогда суммарная расчетная активная, реактивная и полная нагрузки предприятия, отнесенные к шинам 6-10 кВ ГПП или ГРП будут: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Р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  = (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р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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+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р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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)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К</w:t>
      </w:r>
      <w:r>
        <w:rPr>
          <w:sz w:val="22"/>
          <w:szCs w:val="22"/>
          <w:vertAlign w:val="subscript"/>
        </w:rPr>
        <w:t>рм</w:t>
      </w:r>
      <w:r>
        <w:rPr>
          <w:sz w:val="22"/>
          <w:szCs w:val="22"/>
        </w:rPr>
        <w:t xml:space="preserve"> +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 xml:space="preserve"> +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л</w:t>
      </w:r>
      <w:r>
        <w:rPr>
          <w:sz w:val="22"/>
          <w:szCs w:val="22"/>
        </w:rPr>
        <w:t>;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Q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 = (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p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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+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p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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)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К</w:t>
      </w:r>
      <w:r>
        <w:rPr>
          <w:sz w:val="22"/>
          <w:szCs w:val="22"/>
          <w:vertAlign w:val="subscript"/>
        </w:rPr>
        <w:t>рм</w:t>
      </w:r>
      <w:r>
        <w:rPr>
          <w:sz w:val="22"/>
          <w:szCs w:val="22"/>
        </w:rPr>
        <w:t xml:space="preserve"> +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>;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055445">
        <w:rPr>
          <w:position w:val="-16"/>
          <w:sz w:val="22"/>
          <w:szCs w:val="22"/>
        </w:rPr>
        <w:object w:dxaOrig="1560" w:dyaOrig="480">
          <v:shape id="_x0000_i1026" type="#_x0000_t75" style="width:78pt;height:24pt" o:ole="">
            <v:imagedata r:id="rId9" o:title=""/>
          </v:shape>
          <o:OLEObject Type="Embed" ProgID="Equation.3" ShapeID="_x0000_i1026" DrawAspect="Content" ObjectID="_1663146037" r:id="rId10"/>
        </w:objec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рм</w:t>
      </w:r>
      <w:r>
        <w:rPr>
          <w:sz w:val="22"/>
          <w:szCs w:val="22"/>
        </w:rPr>
        <w:t xml:space="preserve"> - коэффициент разновременности максимумов со стороны высшего напряжения трансформаторов электроприемников, прин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маемый в пределах 0,9 - 0,95.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Расчетная полная мощность предприятия со стороны высшего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пряжения трансформаторов ГПП определяется с учетом потерь мощн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в трансформаторах ГПП. Приближенно потери мощности в них о</w:t>
      </w:r>
      <w:r>
        <w:rPr>
          <w:sz w:val="22"/>
          <w:szCs w:val="22"/>
        </w:rPr>
        <w:t>п</w:t>
      </w:r>
      <w:r>
        <w:rPr>
          <w:sz w:val="22"/>
          <w:szCs w:val="22"/>
        </w:rPr>
        <w:t>ределяются по формулам (3.3 - 3.4)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р ГПП</w:t>
      </w:r>
      <w:r>
        <w:rPr>
          <w:sz w:val="22"/>
          <w:szCs w:val="22"/>
        </w:rPr>
        <w:t xml:space="preserve"> = 0,02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;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т ГПП</w:t>
      </w:r>
      <w:r>
        <w:rPr>
          <w:sz w:val="22"/>
          <w:szCs w:val="22"/>
        </w:rPr>
        <w:t xml:space="preserve"> = 0,1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Тогда расчетная полная мощность предприятия со стороны высшего напряжения трансформаторов ГПП будет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55445">
        <w:rPr>
          <w:position w:val="-16"/>
          <w:sz w:val="22"/>
          <w:szCs w:val="22"/>
        </w:rPr>
        <w:object w:dxaOrig="4480" w:dyaOrig="499">
          <v:shape id="_x0000_i1027" type="#_x0000_t75" style="width:224.25pt;height:24.75pt" o:ole="">
            <v:imagedata r:id="rId11" o:title=""/>
          </v:shape>
          <o:OLEObject Type="Embed" ProgID="Equation.3" ShapeID="_x0000_i1027" DrawAspect="Content" ObjectID="_1663146038" r:id="rId12"/>
        </w:objec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Q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- мощность компенсирующих устройств.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расчетной нагрузки по установленной мощности и коэффициенту спроса по предприятию целесообразно проводить в табл.3.3. В соответствии с требованиями энергоснабжающей организ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 завод из сетей энергосистемы в часы максимальных нагрузок может потреблять только определенное количество реактивной мощности - Q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 xml:space="preserve"> (оптимальное значение). В соответствии с методикой ручного счета величина Q</w:t>
      </w:r>
      <w:r>
        <w:rPr>
          <w:sz w:val="22"/>
          <w:szCs w:val="22"/>
          <w:vertAlign w:val="subscript"/>
        </w:rPr>
        <w:t xml:space="preserve">э1 </w:t>
      </w:r>
      <w:r>
        <w:rPr>
          <w:sz w:val="22"/>
          <w:szCs w:val="22"/>
        </w:rPr>
        <w:t>определяется как меньшее из значений, вычисляемых по формулам: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Q’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 xml:space="preserve"> = а Р</w:t>
      </w:r>
      <w:r>
        <w:rPr>
          <w:sz w:val="22"/>
          <w:szCs w:val="22"/>
          <w:vertAlign w:val="subscript"/>
        </w:rPr>
        <w:t>ф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 xml:space="preserve"> ,</w:t>
      </w:r>
      <w:r>
        <w:rPr>
          <w:sz w:val="22"/>
          <w:szCs w:val="22"/>
        </w:rPr>
        <w:tab/>
        <w:t>(3.6)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Q”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 xml:space="preserve"> = Q</w:t>
      </w:r>
      <w:r>
        <w:rPr>
          <w:sz w:val="22"/>
          <w:szCs w:val="22"/>
          <w:vertAlign w:val="subscript"/>
        </w:rPr>
        <w:t>ф1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 xml:space="preserve"> - Q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(3.7)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а - коэффициент, величина которого зависит от уровня подв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димого напряжения к заводу: U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=35 кВ, а = 0,24; U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=110 кВ, а=0,29; U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=6-10 кВ (генераторное), а=0,6; U</w:t>
      </w:r>
      <w:r>
        <w:rPr>
          <w:sz w:val="22"/>
          <w:szCs w:val="22"/>
          <w:vertAlign w:val="subscript"/>
        </w:rPr>
        <w:t xml:space="preserve">н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220 кВ, а=0,4; 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ф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 xml:space="preserve"> - 30-минутный максимум активной нагрузки завода в часы максимума энергосистемы в IV квартале прошедшего года (для курс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вого и дипломного проектов Р</w:t>
      </w:r>
      <w:r>
        <w:rPr>
          <w:sz w:val="22"/>
          <w:szCs w:val="22"/>
          <w:vertAlign w:val="subscript"/>
        </w:rPr>
        <w:t>ф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>= Р</w:t>
      </w:r>
      <w:r>
        <w:rPr>
          <w:sz w:val="22"/>
          <w:szCs w:val="22"/>
          <w:vertAlign w:val="subscript"/>
        </w:rPr>
        <w:t>р (завода)</w:t>
      </w:r>
      <w:r>
        <w:rPr>
          <w:sz w:val="22"/>
          <w:szCs w:val="22"/>
        </w:rPr>
        <w:t xml:space="preserve">) ; 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ф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 xml:space="preserve"> -  30 минутный максимум реактивной нагрузки в те же часы (для курсового и дипломного проектов Q</w:t>
      </w:r>
      <w:r>
        <w:rPr>
          <w:sz w:val="22"/>
          <w:szCs w:val="22"/>
          <w:vertAlign w:val="subscript"/>
        </w:rPr>
        <w:t>ф</w:t>
      </w:r>
      <w:r>
        <w:rPr>
          <w:sz w:val="22"/>
          <w:szCs w:val="22"/>
          <w:vertAlign w:val="superscript"/>
        </w:rPr>
        <w:t>IV</w:t>
      </w:r>
      <w:r>
        <w:rPr>
          <w:sz w:val="22"/>
          <w:szCs w:val="22"/>
        </w:rPr>
        <w:t>=Q</w:t>
      </w:r>
      <w:r>
        <w:rPr>
          <w:sz w:val="22"/>
          <w:szCs w:val="22"/>
          <w:vertAlign w:val="subscript"/>
        </w:rPr>
        <w:t>р (завода)</w:t>
      </w:r>
      <w:r>
        <w:rPr>
          <w:sz w:val="22"/>
          <w:szCs w:val="22"/>
        </w:rPr>
        <w:t>);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-возможное увеличение генерации реактивной мощности си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хронных двигателей в те же часы;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055445">
        <w:rPr>
          <w:position w:val="-28"/>
          <w:sz w:val="22"/>
          <w:szCs w:val="22"/>
        </w:rPr>
        <w:object w:dxaOrig="2040" w:dyaOrig="680">
          <v:shape id="_x0000_i1028" type="#_x0000_t75" style="width:102pt;height:33.75pt" o:ole="">
            <v:imagedata r:id="rId13" o:title=""/>
          </v:shape>
          <o:OLEObject Type="Embed" ProgID="Equation.3" ShapeID="_x0000_i1028" DrawAspect="Content" ObjectID="_1663146039" r:id="rId14"/>
        </w:object>
      </w:r>
      <w:r>
        <w:rPr>
          <w:sz w:val="22"/>
          <w:szCs w:val="22"/>
        </w:rPr>
        <w:t>;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- коэффициент загрузки СД по реактивной мощности; Р</w:t>
      </w:r>
      <w:r>
        <w:rPr>
          <w:sz w:val="22"/>
          <w:szCs w:val="22"/>
          <w:vertAlign w:val="subscript"/>
        </w:rPr>
        <w:t>нсд</w:t>
      </w:r>
      <w:r>
        <w:rPr>
          <w:sz w:val="22"/>
          <w:szCs w:val="22"/>
        </w:rPr>
        <w:t>- 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минальная активная мощность; 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номинальный коэффициент реа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тивной мощности (соs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0,9 опережающий);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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КПД двигателя.</w:t>
      </w: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  <w:sectPr w:rsidR="0029290F">
          <w:footerReference w:type="even" r:id="rId15"/>
          <w:footerReference w:type="default" r:id="rId16"/>
          <w:pgSz w:w="8392" w:h="11907"/>
          <w:pgMar w:top="567" w:right="567" w:bottom="567" w:left="567" w:header="709" w:footer="284" w:gutter="397"/>
          <w:cols w:space="709"/>
          <w:titlePg/>
        </w:sectPr>
      </w:pPr>
    </w:p>
    <w:p w:rsidR="0029290F" w:rsidRDefault="0029290F">
      <w:pPr>
        <w:widowControl/>
        <w:tabs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3.3</w:t>
      </w:r>
    </w:p>
    <w:p w:rsidR="0029290F" w:rsidRDefault="0029290F">
      <w:pPr>
        <w:widowControl/>
        <w:tabs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Расчет электрических нагрузок предприятия</w:t>
      </w:r>
    </w:p>
    <w:tbl>
      <w:tblPr>
        <w:tblW w:w="0" w:type="auto"/>
        <w:tblInd w:w="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550"/>
        <w:gridCol w:w="584"/>
        <w:gridCol w:w="598"/>
        <w:gridCol w:w="610"/>
        <w:gridCol w:w="619"/>
        <w:gridCol w:w="625"/>
        <w:gridCol w:w="626"/>
        <w:gridCol w:w="622"/>
        <w:gridCol w:w="611"/>
        <w:gridCol w:w="618"/>
        <w:gridCol w:w="522"/>
        <w:gridCol w:w="591"/>
        <w:gridCol w:w="483"/>
      </w:tblGrid>
      <w:tr w:rsidR="0029290F"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5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Силовая нагрузка</w:t>
            </w:r>
          </w:p>
        </w:tc>
        <w:tc>
          <w:tcPr>
            <w:tcW w:w="3099" w:type="dxa"/>
            <w:gridSpan w:val="5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Осветительная нагрузка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Сил. и осв.нагруз.</w:t>
            </w:r>
          </w:p>
        </w:tc>
      </w:tr>
      <w:tr w:rsidR="0029290F">
        <w:tc>
          <w:tcPr>
            <w:tcW w:w="567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№№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Наименование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Потребителей</w:t>
            </w:r>
          </w:p>
        </w:tc>
        <w:tc>
          <w:tcPr>
            <w:tcW w:w="550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у</w:t>
            </w:r>
          </w:p>
        </w:tc>
        <w:tc>
          <w:tcPr>
            <w:tcW w:w="584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с</w:t>
            </w:r>
          </w:p>
        </w:tc>
        <w:tc>
          <w:tcPr>
            <w:tcW w:w="598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cos</w:t>
            </w:r>
            <w:r w:rsidR="00AA1303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>SYMBOL 106 \f "Symbol" \s 9</w:instrText>
            </w:r>
            <w:r w:rsidR="00AA1303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Symbol" w:hAnsi="Symbol" w:cs="Symbol"/>
                <w:sz w:val="18"/>
                <w:szCs w:val="18"/>
                <w:u w:val="single"/>
              </w:rPr>
              <w:t></w:t>
            </w:r>
            <w:r w:rsidR="00AA1303">
              <w:rPr>
                <w:sz w:val="18"/>
                <w:szCs w:val="18"/>
                <w:u w:val="single"/>
              </w:rPr>
              <w:fldChar w:fldCharType="end"/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tg</w:t>
            </w:r>
            <w:r w:rsidR="00AA130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SYMBOL 106 \f "Symbol" \s 9</w:instrText>
            </w:r>
            <w:r w:rsidR="00AA1303">
              <w:rPr>
                <w:sz w:val="18"/>
                <w:szCs w:val="18"/>
              </w:rPr>
              <w:fldChar w:fldCharType="separate"/>
            </w:r>
            <w:r>
              <w:rPr>
                <w:rFonts w:ascii="Symbol" w:hAnsi="Symbol" w:cs="Symbol"/>
                <w:sz w:val="18"/>
                <w:szCs w:val="18"/>
              </w:rPr>
              <w:t></w:t>
            </w:r>
            <w:r w:rsidR="00AA1303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р</w:t>
            </w:r>
            <w:r>
              <w:rPr>
                <w:sz w:val="22"/>
                <w:szCs w:val="22"/>
                <w:vertAlign w:val="superscript"/>
              </w:rPr>
              <w:t>с</w:t>
            </w:r>
          </w:p>
        </w:tc>
        <w:tc>
          <w:tcPr>
            <w:tcW w:w="619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bscript"/>
              </w:rPr>
              <w:t>p</w:t>
            </w:r>
            <w:r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25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626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22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11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с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18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р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522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р</w:t>
            </w:r>
          </w:p>
        </w:tc>
        <w:tc>
          <w:tcPr>
            <w:tcW w:w="591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478" w:type="dxa"/>
            <w:tcBorders>
              <w:bottom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vertAlign w:val="subscript"/>
              </w:rPr>
              <w:t>p</w:t>
            </w:r>
          </w:p>
        </w:tc>
      </w:tr>
      <w:tr w:rsidR="0029290F">
        <w:tc>
          <w:tcPr>
            <w:tcW w:w="567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619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вт/м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5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59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</w:t>
            </w: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</w:t>
            </w:r>
          </w:p>
        </w:tc>
      </w:tr>
      <w:tr w:rsidR="0029290F">
        <w:tc>
          <w:tcPr>
            <w:tcW w:w="9922" w:type="dxa"/>
            <w:gridSpan w:val="15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Потребители электроэнергии до 1 кВ</w:t>
            </w: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Цех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Цех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Территория зав</w:t>
            </w:r>
            <w:r>
              <w:t>о</w:t>
            </w:r>
            <w:r>
              <w:t>да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Потери в ЦТП</w:t>
            </w:r>
          </w:p>
        </w:tc>
        <w:tc>
          <w:tcPr>
            <w:tcW w:w="5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Итого:</w:t>
            </w:r>
          </w:p>
        </w:tc>
        <w:tc>
          <w:tcPr>
            <w:tcW w:w="550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Р</w:t>
            </w:r>
            <w:r w:rsidR="0029290F">
              <w:rPr>
                <w:vertAlign w:val="subscript"/>
              </w:rPr>
              <w:t>у</w:t>
            </w: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10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Р</w:t>
            </w:r>
            <w:r w:rsidR="0029290F">
              <w:rPr>
                <w:vertAlign w:val="subscript"/>
              </w:rPr>
              <w:t>р</w:t>
            </w:r>
            <w:r w:rsidR="0029290F">
              <w:rPr>
                <w:vertAlign w:val="superscript"/>
              </w:rPr>
              <w:t>с</w:t>
            </w:r>
          </w:p>
        </w:tc>
        <w:tc>
          <w:tcPr>
            <w:tcW w:w="619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Q</w:t>
            </w:r>
            <w:r w:rsidR="0029290F">
              <w:rPr>
                <w:vertAlign w:val="subscript"/>
              </w:rPr>
              <w:t>р</w:t>
            </w:r>
            <w:r w:rsidR="0029290F">
              <w:rPr>
                <w:vertAlign w:val="superscript"/>
              </w:rPr>
              <w:t>с</w:t>
            </w:r>
          </w:p>
        </w:tc>
        <w:tc>
          <w:tcPr>
            <w:tcW w:w="625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F</w:t>
            </w: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22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P</w:t>
            </w:r>
            <w:r w:rsidR="0029290F">
              <w:rPr>
                <w:vertAlign w:val="subscript"/>
              </w:rPr>
              <w:t>у</w:t>
            </w:r>
            <w:r w:rsidR="0029290F">
              <w:rPr>
                <w:vertAlign w:val="superscript"/>
              </w:rPr>
              <w:t>0</w:t>
            </w: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Р</w:t>
            </w:r>
            <w:r w:rsidR="0029290F">
              <w:rPr>
                <w:vertAlign w:val="subscript"/>
              </w:rPr>
              <w:t>р</w:t>
            </w:r>
            <w:r w:rsidR="0029290F">
              <w:rPr>
                <w:vertAlign w:val="superscript"/>
              </w:rPr>
              <w:t>0</w:t>
            </w:r>
          </w:p>
        </w:tc>
        <w:tc>
          <w:tcPr>
            <w:tcW w:w="522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Р</w:t>
            </w:r>
            <w:r w:rsidR="0029290F">
              <w:rPr>
                <w:vertAlign w:val="subscript"/>
              </w:rPr>
              <w:t>р</w:t>
            </w:r>
          </w:p>
        </w:tc>
        <w:tc>
          <w:tcPr>
            <w:tcW w:w="591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Q</w:t>
            </w:r>
            <w:r w:rsidR="0029290F">
              <w:rPr>
                <w:vertAlign w:val="subscript"/>
              </w:rPr>
              <w:t>p</w:t>
            </w: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</w:tr>
      <w:tr w:rsidR="0029290F">
        <w:tc>
          <w:tcPr>
            <w:tcW w:w="9922" w:type="dxa"/>
            <w:gridSpan w:val="15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Потребители электроэнергии выше 1 кВ</w:t>
            </w: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Высоковольтные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эл.</w:t>
            </w:r>
            <w:r w:rsidRPr="0029290F">
              <w:t xml:space="preserve"> </w:t>
            </w:r>
            <w:r>
              <w:t>двигатели: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компрессорной,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насосной.</w:t>
            </w:r>
          </w:p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Дуговые эл.</w:t>
            </w:r>
            <w:r>
              <w:rPr>
                <w:lang w:val="en-US"/>
              </w:rPr>
              <w:t xml:space="preserve"> </w:t>
            </w:r>
            <w:r>
              <w:t>печи</w:t>
            </w:r>
          </w:p>
        </w:tc>
        <w:tc>
          <w:tcPr>
            <w:tcW w:w="5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</w:pPr>
            <w:r>
              <w:t>Итого:</w:t>
            </w:r>
          </w:p>
        </w:tc>
        <w:tc>
          <w:tcPr>
            <w:tcW w:w="550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Р’</w:t>
            </w:r>
            <w:r w:rsidR="0029290F">
              <w:rPr>
                <w:vertAlign w:val="subscript"/>
              </w:rPr>
              <w:t>у</w:t>
            </w: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10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P’</w:t>
            </w:r>
            <w:r w:rsidR="0029290F">
              <w:rPr>
                <w:vertAlign w:val="subscript"/>
              </w:rPr>
              <w:t>p</w:t>
            </w:r>
          </w:p>
        </w:tc>
        <w:tc>
          <w:tcPr>
            <w:tcW w:w="619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Q’</w:t>
            </w:r>
            <w:r w:rsidR="0029290F">
              <w:rPr>
                <w:vertAlign w:val="subscript"/>
              </w:rPr>
              <w:t>p</w:t>
            </w: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522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P</w:t>
            </w:r>
            <w:r w:rsidR="0029290F">
              <w:rPr>
                <w:vertAlign w:val="subscript"/>
              </w:rPr>
              <w:t>p</w:t>
            </w:r>
          </w:p>
        </w:tc>
        <w:tc>
          <w:tcPr>
            <w:tcW w:w="591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Q</w:t>
            </w:r>
            <w:r w:rsidR="0029290F">
              <w:rPr>
                <w:vertAlign w:val="subscript"/>
              </w:rPr>
              <w:t>p</w:t>
            </w:r>
          </w:p>
        </w:tc>
        <w:tc>
          <w:tcPr>
            <w:tcW w:w="478" w:type="dxa"/>
          </w:tcPr>
          <w:p w:rsidR="0029290F" w:rsidRDefault="00AA1303">
            <w:pPr>
              <w:widowControl/>
              <w:tabs>
                <w:tab w:val="left" w:pos="6521"/>
              </w:tabs>
              <w:jc w:val="center"/>
            </w:pPr>
            <w:r>
              <w:fldChar w:fldCharType="begin"/>
            </w:r>
            <w:r w:rsidR="0029290F">
              <w:instrText>SYMBOL 229 \f "Symbol" \s 10</w:instrText>
            </w:r>
            <w:r>
              <w:fldChar w:fldCharType="separate"/>
            </w:r>
            <w:r w:rsidR="0029290F">
              <w:rPr>
                <w:rFonts w:ascii="Symbol" w:hAnsi="Symbol" w:cs="Symbol"/>
              </w:rPr>
              <w:t></w:t>
            </w:r>
            <w:r>
              <w:fldChar w:fldCharType="end"/>
            </w:r>
            <w:r w:rsidR="0029290F">
              <w:t>S</w:t>
            </w:r>
            <w:r w:rsidR="0029290F">
              <w:rPr>
                <w:vertAlign w:val="subscript"/>
              </w:rPr>
              <w:t>p</w:t>
            </w: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Нагрузка поселка</w:t>
            </w:r>
          </w:p>
        </w:tc>
        <w:tc>
          <w:tcPr>
            <w:tcW w:w="5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c>
          <w:tcPr>
            <w:tcW w:w="567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521"/>
              </w:tabs>
              <w:rPr>
                <w:sz w:val="22"/>
                <w:szCs w:val="22"/>
              </w:rPr>
            </w:pPr>
            <w:r>
              <w:t>Потери в тран</w:t>
            </w:r>
            <w:r>
              <w:t>с</w:t>
            </w:r>
            <w:r>
              <w:t xml:space="preserve">форматорах </w:t>
            </w:r>
            <w:r>
              <w:rPr>
                <w:sz w:val="16"/>
                <w:szCs w:val="16"/>
              </w:rPr>
              <w:t>ГПП</w:t>
            </w:r>
          </w:p>
        </w:tc>
        <w:tc>
          <w:tcPr>
            <w:tcW w:w="55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</w:p>
        </w:tc>
        <w:tc>
          <w:tcPr>
            <w:tcW w:w="625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c>
          <w:tcPr>
            <w:tcW w:w="567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</w:pPr>
            <w:r>
              <w:t>Итого по пре</w:t>
            </w:r>
            <w:r>
              <w:t>д</w:t>
            </w:r>
            <w:r>
              <w:t>приятию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</w:pP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9290F" w:rsidRDefault="0029290F">
      <w:pPr>
        <w:widowControl/>
        <w:tabs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521"/>
        </w:tabs>
        <w:ind w:left="567" w:firstLine="426"/>
        <w:jc w:val="both"/>
      </w:pPr>
      <w:r>
        <w:t>ПРИМЕЧАНИЕ: 1. При выполнении освещения люминесцентными лампами появляется величина cos</w:t>
      </w:r>
      <w:r w:rsidR="00AA1303">
        <w:fldChar w:fldCharType="begin"/>
      </w:r>
      <w:r>
        <w:instrText>SYMBOL 106 \f "Symbol" \s 10</w:instrText>
      </w:r>
      <w:r w:rsidR="00AA1303">
        <w:fldChar w:fldCharType="separate"/>
      </w:r>
      <w:r>
        <w:rPr>
          <w:rFonts w:ascii="Symbol" w:hAnsi="Symbol" w:cs="Symbol"/>
        </w:rPr>
        <w:t></w:t>
      </w:r>
      <w:r w:rsidR="00AA1303">
        <w:fldChar w:fldCharType="end"/>
      </w:r>
      <w:r>
        <w:t xml:space="preserve"> для люминесцентных и газоразрядных ламп и величина Q</w:t>
      </w:r>
      <w:r>
        <w:rPr>
          <w:vertAlign w:val="subscript"/>
        </w:rPr>
        <w:t>р</w:t>
      </w:r>
      <w:r>
        <w:rPr>
          <w:vertAlign w:val="superscript"/>
        </w:rPr>
        <w:t>0</w:t>
      </w:r>
      <w:r>
        <w:t>, которые дополнительно вписываются в таблицу отдельной графой.</w:t>
      </w:r>
    </w:p>
    <w:p w:rsidR="0029290F" w:rsidRDefault="0029290F">
      <w:pPr>
        <w:widowControl/>
        <w:tabs>
          <w:tab w:val="left" w:pos="6521"/>
        </w:tabs>
        <w:ind w:left="567" w:firstLine="426"/>
        <w:jc w:val="both"/>
        <w:sectPr w:rsidR="0029290F">
          <w:pgSz w:w="11907" w:h="8392" w:orient="landscape"/>
          <w:pgMar w:top="426" w:right="1134" w:bottom="426" w:left="284" w:header="709" w:footer="709" w:gutter="0"/>
          <w:cols w:space="709"/>
          <w:titlePg/>
        </w:sectPr>
      </w:pP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Более подробно Q</w:t>
      </w:r>
      <w:r>
        <w:rPr>
          <w:sz w:val="22"/>
          <w:szCs w:val="22"/>
          <w:vertAlign w:val="subscript"/>
        </w:rPr>
        <w:t>cд</w:t>
      </w:r>
      <w:r>
        <w:rPr>
          <w:sz w:val="22"/>
          <w:szCs w:val="22"/>
        </w:rPr>
        <w:t xml:space="preserve"> определяется в 4.5 данного пособия.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Мощность компенсирующих устройств определяется: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Q</w:t>
      </w:r>
      <w:r>
        <w:rPr>
          <w:sz w:val="22"/>
          <w:szCs w:val="22"/>
          <w:vertAlign w:val="subscript"/>
        </w:rPr>
        <w:t>ку завода</w:t>
      </w:r>
      <w:r>
        <w:rPr>
          <w:sz w:val="22"/>
          <w:szCs w:val="22"/>
        </w:rPr>
        <w:t>=К</w:t>
      </w:r>
      <w:r>
        <w:rPr>
          <w:sz w:val="22"/>
          <w:szCs w:val="22"/>
          <w:vertAlign w:val="subscript"/>
        </w:rPr>
        <w:t>рн</w:t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 - Q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(3.8)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</w:pPr>
      <w:r>
        <w:rPr>
          <w:b/>
          <w:bCs/>
          <w:i/>
          <w:iCs/>
          <w:sz w:val="22"/>
          <w:szCs w:val="22"/>
        </w:rPr>
        <w:t>3.1. Расчет осветительной нагрузки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 осветительной нагрузки при определении нагрузки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 предлагается производить по удельной плотности осветител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нагрузки на квадратный метр производственных площадей и коэ</w:t>
      </w:r>
      <w:r>
        <w:rPr>
          <w:sz w:val="22"/>
          <w:szCs w:val="22"/>
        </w:rPr>
        <w:t>ф</w:t>
      </w:r>
      <w:r>
        <w:rPr>
          <w:sz w:val="22"/>
          <w:szCs w:val="22"/>
        </w:rPr>
        <w:t>фициенту спроса.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этому методу расчетная осветительная нагрузка принимается равной средней мощности освещения за наиболее загруженную смену и определяется по формулам: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</w:t>
      </w:r>
      <w:r>
        <w:rPr>
          <w:sz w:val="22"/>
          <w:szCs w:val="22"/>
          <w:vertAlign w:val="subscript"/>
        </w:rPr>
        <w:t>р.о</w:t>
      </w:r>
      <w:r>
        <w:rPr>
          <w:sz w:val="22"/>
          <w:szCs w:val="22"/>
        </w:rPr>
        <w:t>=К</w:t>
      </w:r>
      <w:r>
        <w:rPr>
          <w:sz w:val="22"/>
          <w:szCs w:val="22"/>
          <w:vertAlign w:val="subscript"/>
        </w:rPr>
        <w:t>с.о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у.о</w:t>
      </w:r>
      <w:r>
        <w:rPr>
          <w:sz w:val="22"/>
          <w:szCs w:val="22"/>
        </w:rPr>
        <w:t xml:space="preserve"> , кВт</w:t>
      </w:r>
      <w:r>
        <w:rPr>
          <w:sz w:val="22"/>
          <w:szCs w:val="22"/>
        </w:rPr>
        <w:tab/>
        <w:t>(3.9)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Q</w:t>
      </w:r>
      <w:r>
        <w:rPr>
          <w:sz w:val="22"/>
          <w:szCs w:val="22"/>
          <w:vertAlign w:val="subscript"/>
        </w:rPr>
        <w:t>p.o</w:t>
      </w:r>
      <w:r>
        <w:rPr>
          <w:sz w:val="22"/>
          <w:szCs w:val="22"/>
        </w:rPr>
        <w:t>=tg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o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P</w:t>
      </w:r>
      <w:r>
        <w:rPr>
          <w:sz w:val="22"/>
          <w:szCs w:val="22"/>
          <w:vertAlign w:val="subscript"/>
        </w:rPr>
        <w:t>р.о</w:t>
      </w:r>
      <w:r>
        <w:rPr>
          <w:sz w:val="22"/>
          <w:szCs w:val="22"/>
        </w:rPr>
        <w:t>, кВт</w:t>
      </w:r>
      <w:r>
        <w:rPr>
          <w:sz w:val="22"/>
          <w:szCs w:val="22"/>
        </w:rPr>
        <w:tab/>
        <w:t>(3.10)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с.о</w:t>
      </w:r>
      <w:r>
        <w:rPr>
          <w:sz w:val="22"/>
          <w:szCs w:val="22"/>
        </w:rPr>
        <w:t xml:space="preserve"> -коэффициент спроса по активной мощности осветительной нагрузки, числовые значения которого принимаются по табл.4.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Значения коэффициента спроса осветительных нагрузок для нек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торых характерных помещений приведены в табл.3.4.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- коэффициент реактивной мощности, определяется по извес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ному соs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осветительной установки; Р</w:t>
      </w:r>
      <w:r>
        <w:rPr>
          <w:sz w:val="22"/>
          <w:szCs w:val="22"/>
          <w:vertAlign w:val="subscript"/>
        </w:rPr>
        <w:t>у.о.</w:t>
      </w:r>
      <w:r>
        <w:rPr>
          <w:sz w:val="22"/>
          <w:szCs w:val="22"/>
        </w:rPr>
        <w:t xml:space="preserve"> - установленная мощность приемников освещения по цеху, отделу и т.п. определяется по удельной осветительной нагрузке на 1 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поверхности пола и известной прои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водственной площади.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</w:t>
      </w:r>
      <w:r>
        <w:rPr>
          <w:sz w:val="22"/>
          <w:szCs w:val="22"/>
          <w:vertAlign w:val="subscript"/>
        </w:rPr>
        <w:t>у.л</w:t>
      </w:r>
      <w:r>
        <w:rPr>
          <w:sz w:val="22"/>
          <w:szCs w:val="22"/>
        </w:rPr>
        <w:t xml:space="preserve"> =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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F,</w:t>
      </w:r>
      <w:r>
        <w:rPr>
          <w:sz w:val="22"/>
          <w:szCs w:val="22"/>
        </w:rPr>
        <w:tab/>
        <w:t>(3.11)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F - площадь пола производственного помещения в 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;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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о </w:t>
      </w:r>
      <w:r>
        <w:rPr>
          <w:sz w:val="22"/>
          <w:szCs w:val="22"/>
        </w:rPr>
        <w:t>- удельная расчетная мощность в кВт на 1 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Величина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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о </w:t>
      </w:r>
      <w:r>
        <w:rPr>
          <w:sz w:val="22"/>
          <w:szCs w:val="22"/>
        </w:rPr>
        <w:t>зависит от рода помещения и выбирается по справо</w:t>
      </w:r>
      <w:r>
        <w:rPr>
          <w:sz w:val="22"/>
          <w:szCs w:val="22"/>
        </w:rPr>
        <w:t>ч</w:t>
      </w:r>
      <w:r>
        <w:rPr>
          <w:sz w:val="22"/>
          <w:szCs w:val="22"/>
        </w:rPr>
        <w:t xml:space="preserve">нику [2]. Некоторые ориентировочные значения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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для машиностро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тельной, металлообрабатывающей и электротехнической промышле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ности приведены в  табл.3.5.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 осветительной нагрузки предприятия проводится в табл. 3.6 в следующей последовательности: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1) по генеральному плану предприятия замеряется и вычисляется с учетом масштаба генплана длина и ширина каждого производственного помещения и территории предприятия в метрах;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2) вычисляется площадь освещаемой поверхности для каждого производственного помещения, площадь наружного освещения терр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тории вычисляется как разность площади всей территории предприятия и суммы площадей, занятых производственными помещениями;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3) для каждого цеха и территории предприятия по табл.3.5 выбир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ется удельная плотность осветительной нагрузки на 1 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и вычисляется установленная мощность приемников освещения по формуле (3.11);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по табл. 3.4 определяется в зависимости от объекта освещения коэффициент спроса осветительной нагрузки и вычисляется расчетная осветительная нагрузка по формуле (3.9).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табл. 3.6 дан пример расчета осветительной нагрузки при осв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щении лампами накаливания. Если освещение осуществляется исто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никами, потребляющими реактивную мощность, то к табл.3.6 необх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димо добавить еще две графы 9 и 10. В 9-ю графу будет заносится соs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источника света, а в 10-й графе расчетная реактивная мощность осв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щения Q</w:t>
      </w:r>
      <w:r>
        <w:rPr>
          <w:sz w:val="22"/>
          <w:szCs w:val="22"/>
          <w:vertAlign w:val="subscript"/>
        </w:rPr>
        <w:t>р.о</w:t>
      </w:r>
      <w:r>
        <w:rPr>
          <w:sz w:val="22"/>
          <w:szCs w:val="22"/>
        </w:rPr>
        <w:t>, вычисленная по формуле (3.10) 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определяется по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ветствующему коэффициенту реактивной мощности соs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. Значения соs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о  </w:t>
      </w:r>
      <w:r>
        <w:rPr>
          <w:sz w:val="22"/>
          <w:szCs w:val="22"/>
        </w:rPr>
        <w:t>и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tg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 для различных источников света приведены в табл.3.7.</w:t>
      </w: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3.4 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Коэффициенты спроса осветительных нагрузок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275"/>
      </w:tblGrid>
      <w:tr w:rsidR="0029290F">
        <w:tc>
          <w:tcPr>
            <w:tcW w:w="559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освещения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t>Коэф-т спроса</w:t>
            </w:r>
          </w:p>
        </w:tc>
      </w:tr>
      <w:tr w:rsidR="0029290F">
        <w:tc>
          <w:tcPr>
            <w:tcW w:w="559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Небольшие производственные здания и торговые помещения</w:t>
            </w:r>
          </w:p>
        </w:tc>
        <w:tc>
          <w:tcPr>
            <w:tcW w:w="127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Производственные здания, состоящие от отдельных крупных пролетов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Библиотеки, административные здания, предприятия общес</w:t>
            </w:r>
            <w:r>
              <w:t>т</w:t>
            </w:r>
            <w:r>
              <w:t>венного питания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Производственные здания, состоящие из нескольких отдельных помещений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Инженерно-лабораторные, конторско-бытовые здания, лече</w:t>
            </w:r>
            <w:r>
              <w:t>б</w:t>
            </w:r>
            <w:r>
              <w:t>ные, детские и учебные учреждения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Предприятия бытового обслуживания населения, гостиницы,</w:t>
            </w:r>
          </w:p>
          <w:p w:rsidR="0029290F" w:rsidRDefault="0029290F">
            <w:pPr>
              <w:widowControl/>
              <w:tabs>
                <w:tab w:val="left" w:pos="6237"/>
              </w:tabs>
            </w:pPr>
            <w:r>
              <w:t>общежития, учреждения управления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9290F">
        <w:tc>
          <w:tcPr>
            <w:tcW w:w="5599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Складские здания, распределительные устройства и подстанции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9290F">
        <w:tc>
          <w:tcPr>
            <w:tcW w:w="559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Наружное и аварийное освещение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3.5</w:t>
      </w:r>
    </w:p>
    <w:p w:rsidR="0029290F" w:rsidRDefault="0029290F">
      <w:pPr>
        <w:widowControl/>
        <w:tabs>
          <w:tab w:val="left" w:pos="6237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Ориентировочные удельные плотности осветительной нагрузки на 1 м</w:t>
      </w:r>
      <w:r>
        <w:rPr>
          <w:b/>
          <w:bCs/>
          <w:i/>
          <w:iCs/>
          <w:sz w:val="22"/>
          <w:szCs w:val="22"/>
          <w:vertAlign w:val="superscript"/>
        </w:rPr>
        <w:t>2</w:t>
      </w:r>
      <w:r>
        <w:rPr>
          <w:b/>
          <w:bCs/>
          <w:i/>
          <w:iCs/>
          <w:sz w:val="22"/>
          <w:szCs w:val="22"/>
        </w:rPr>
        <w:t xml:space="preserve"> полезной площади производственных зданий для</w:t>
      </w:r>
      <w:r w:rsidRPr="0029290F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маш</w:t>
      </w:r>
      <w:r>
        <w:rPr>
          <w:b/>
          <w:bCs/>
          <w:i/>
          <w:iCs/>
          <w:sz w:val="22"/>
          <w:szCs w:val="22"/>
        </w:rPr>
        <w:t>и</w:t>
      </w:r>
      <w:r>
        <w:rPr>
          <w:b/>
          <w:bCs/>
          <w:i/>
          <w:iCs/>
          <w:sz w:val="22"/>
          <w:szCs w:val="22"/>
        </w:rPr>
        <w:t>но-строительной, металлообрабатывающей и электротехнической промышленности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268"/>
      </w:tblGrid>
      <w:tr w:rsidR="0029290F">
        <w:tc>
          <w:tcPr>
            <w:tcW w:w="460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Наименование производственных помещений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Плотность нагрузки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lastRenderedPageBreak/>
              <w:t>при лампах накали-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firstLine="70"/>
              <w:jc w:val="center"/>
            </w:pPr>
            <w:r>
              <w:t>вания, Р</w:t>
            </w:r>
            <w:r>
              <w:rPr>
                <w:vertAlign w:val="subscript"/>
              </w:rPr>
              <w:t>о</w:t>
            </w:r>
            <w:r>
              <w:t xml:space="preserve"> кВт/м</w:t>
            </w:r>
            <w:r>
              <w:rPr>
                <w:vertAlign w:val="superscript"/>
              </w:rPr>
              <w:t>2</w:t>
            </w:r>
          </w:p>
        </w:tc>
      </w:tr>
      <w:tr w:rsidR="0029290F">
        <w:tc>
          <w:tcPr>
            <w:tcW w:w="460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lastRenderedPageBreak/>
              <w:t>Литейные, плавильные и механосборочные цехи</w:t>
            </w:r>
          </w:p>
        </w:tc>
        <w:tc>
          <w:tcPr>
            <w:tcW w:w="226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0,012-0,015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Механические и сборочные цехи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0,011-0,016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Электросварочные и термические цехи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0,013-0,015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Цехи металлоконструкций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0,011-0,013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Инструментальные цехи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0,015-0,016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Деревообрабатывающие и модельные цехи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0,015-0,018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Блоки вспомогательных цехов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0,017-0,018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Инженерные корпуса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0,016-0,020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Центральные заводские лаборатории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0,020-0,027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Заводы горношахтного оборудования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0,010-0,013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Заводы бурового и гидробурового оборудования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0,014-0,015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Заводы краностроения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0,010-0,011</w:t>
            </w:r>
          </w:p>
        </w:tc>
      </w:tr>
      <w:tr w:rsidR="0029290F">
        <w:tc>
          <w:tcPr>
            <w:tcW w:w="4606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Заводы нефтеаппаратуры</w:t>
            </w:r>
          </w:p>
        </w:tc>
        <w:tc>
          <w:tcPr>
            <w:tcW w:w="2268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0,017-0,018</w:t>
            </w:r>
          </w:p>
        </w:tc>
      </w:tr>
      <w:tr w:rsidR="0029290F">
        <w:tc>
          <w:tcPr>
            <w:tcW w:w="460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Наружное освещение территории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* 0,002</w:t>
            </w:r>
          </w:p>
        </w:tc>
      </w:tr>
    </w:tbl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3.6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Расчет осветительной нагрузки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877"/>
        <w:gridCol w:w="731"/>
        <w:gridCol w:w="876"/>
        <w:gridCol w:w="731"/>
        <w:gridCol w:w="629"/>
        <w:gridCol w:w="832"/>
      </w:tblGrid>
      <w:tr w:rsidR="0029290F">
        <w:tc>
          <w:tcPr>
            <w:tcW w:w="49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ind w:left="-142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 по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142" w:right="-70"/>
              <w:jc w:val="center"/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плану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ind w:left="-70" w:right="-70"/>
              <w:jc w:val="center"/>
            </w:pPr>
            <w:r>
              <w:t>Наименование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right="-70"/>
              <w:jc w:val="center"/>
            </w:pPr>
            <w:r>
              <w:t>производс</w:t>
            </w:r>
            <w:r>
              <w:t>т</w:t>
            </w:r>
            <w:r>
              <w:t>вен</w:t>
            </w:r>
            <w:r>
              <w:rPr>
                <w:lang w:val="en-US"/>
              </w:rPr>
              <w:t>-</w:t>
            </w:r>
            <w:r>
              <w:t>ного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right="-70"/>
              <w:jc w:val="center"/>
            </w:pPr>
            <w:r>
              <w:t>помещения</w:t>
            </w: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помещ.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right="-43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дл.(м)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  <w:p w:rsidR="0029290F" w:rsidRDefault="0029290F">
            <w:pPr>
              <w:widowControl/>
              <w:tabs>
                <w:tab w:val="left" w:pos="6237"/>
              </w:tabs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шир.(м)</w:t>
            </w: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ind w:left="-12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ще-ния,м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Удельн.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нагрузка </w:t>
            </w:r>
            <w:r w:rsidR="00AA130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SYMBOL 114 \f "Symbol" \s 9</w:instrText>
            </w:r>
            <w:r w:rsidR="00AA1303">
              <w:rPr>
                <w:sz w:val="18"/>
                <w:szCs w:val="18"/>
              </w:rPr>
              <w:fldChar w:fldCharType="separate"/>
            </w:r>
            <w:r>
              <w:rPr>
                <w:rFonts w:ascii="Symbol" w:hAnsi="Symbol" w:cs="Symbol"/>
                <w:sz w:val="18"/>
                <w:szCs w:val="18"/>
              </w:rPr>
              <w:t></w:t>
            </w:r>
            <w:r w:rsidR="00AA13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vertAlign w:val="subscript"/>
              </w:rPr>
              <w:t>о,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Коэфф.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спроса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с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мощн.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vertAlign w:val="subscript"/>
              </w:rPr>
              <w:t>у.о</w:t>
            </w:r>
            <w:r>
              <w:rPr>
                <w:sz w:val="18"/>
                <w:szCs w:val="18"/>
              </w:rPr>
              <w:t>,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vertAlign w:val="subscript"/>
              </w:rPr>
              <w:t>р.о</w:t>
            </w:r>
            <w:r>
              <w:rPr>
                <w:sz w:val="18"/>
                <w:szCs w:val="18"/>
              </w:rPr>
              <w:t>,</w:t>
            </w: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29290F">
        <w:tc>
          <w:tcPr>
            <w:tcW w:w="49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</w:t>
            </w:r>
          </w:p>
        </w:tc>
        <w:tc>
          <w:tcPr>
            <w:tcW w:w="877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5</w:t>
            </w:r>
          </w:p>
        </w:tc>
        <w:tc>
          <w:tcPr>
            <w:tcW w:w="73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6</w:t>
            </w:r>
          </w:p>
        </w:tc>
        <w:tc>
          <w:tcPr>
            <w:tcW w:w="62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8</w:t>
            </w:r>
          </w:p>
        </w:tc>
      </w:tr>
      <w:tr w:rsidR="0029290F">
        <w:tc>
          <w:tcPr>
            <w:tcW w:w="49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Гл.</w:t>
            </w:r>
            <w:r>
              <w:rPr>
                <w:lang w:val="en-US"/>
              </w:rPr>
              <w:t xml:space="preserve"> </w:t>
            </w:r>
            <w:r>
              <w:t>мех.</w:t>
            </w:r>
            <w:r>
              <w:rPr>
                <w:lang w:val="en-US"/>
              </w:rPr>
              <w:t xml:space="preserve"> </w:t>
            </w:r>
            <w:r>
              <w:t>корпус</w:t>
            </w:r>
          </w:p>
        </w:tc>
        <w:tc>
          <w:tcPr>
            <w:tcW w:w="877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126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99</w:t>
            </w:r>
          </w:p>
        </w:tc>
        <w:tc>
          <w:tcPr>
            <w:tcW w:w="73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12474</w:t>
            </w:r>
          </w:p>
        </w:tc>
        <w:tc>
          <w:tcPr>
            <w:tcW w:w="87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</w:t>
            </w:r>
          </w:p>
        </w:tc>
        <w:tc>
          <w:tcPr>
            <w:tcW w:w="73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187</w:t>
            </w:r>
          </w:p>
        </w:tc>
        <w:tc>
          <w:tcPr>
            <w:tcW w:w="83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149,6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Компрессорная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rPr>
                <w:sz w:val="18"/>
                <w:szCs w:val="18"/>
              </w:rPr>
              <w:t>21,6</w:t>
            </w:r>
            <w:r w:rsidR="00AA130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SYMBOL 215 \f "Symbol" \s 9</w:instrText>
            </w:r>
            <w:r w:rsidR="00AA1303">
              <w:rPr>
                <w:sz w:val="18"/>
                <w:szCs w:val="18"/>
              </w:rPr>
              <w:fldChar w:fldCharType="separate"/>
            </w:r>
            <w:r>
              <w:rPr>
                <w:rFonts w:ascii="Symbol" w:hAnsi="Symbol" w:cs="Symbol"/>
                <w:sz w:val="18"/>
                <w:szCs w:val="18"/>
              </w:rPr>
              <w:t></w:t>
            </w:r>
            <w:r w:rsidR="00AA13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10,8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233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0,010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2,3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1,6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  <w:ind w:right="-70"/>
            </w:pPr>
            <w:r>
              <w:t>Механосборочный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48,6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36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1750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35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28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Сборочный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36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27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972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19,5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15,6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Термический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27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37,8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2041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30,6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24,4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Сваро</w:t>
            </w:r>
            <w:r>
              <w:t>ч</w:t>
            </w:r>
            <w:r>
              <w:t>но-заготовительный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rPr>
                <w:sz w:val="18"/>
                <w:szCs w:val="18"/>
              </w:rPr>
              <w:t>70,2</w:t>
            </w:r>
            <w:r w:rsidR="00AA130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SYMBOL 215 \f "Symbol" \s 9</w:instrText>
            </w:r>
            <w:r w:rsidR="00AA1303">
              <w:rPr>
                <w:sz w:val="18"/>
                <w:szCs w:val="18"/>
              </w:rPr>
              <w:fldChar w:fldCharType="separate"/>
            </w:r>
            <w:r>
              <w:rPr>
                <w:rFonts w:ascii="Symbol" w:hAnsi="Symbol" w:cs="Symbol"/>
                <w:sz w:val="18"/>
                <w:szCs w:val="18"/>
              </w:rPr>
              <w:t></w:t>
            </w:r>
            <w:r w:rsidR="00AA13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*8,8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2022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30,3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24,2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Электроремон</w:t>
            </w:r>
            <w:r>
              <w:t>т</w:t>
            </w:r>
            <w:r>
              <w:t>ный</w:t>
            </w:r>
          </w:p>
        </w:tc>
        <w:tc>
          <w:tcPr>
            <w:tcW w:w="877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34,2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28,8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985</w:t>
            </w:r>
          </w:p>
        </w:tc>
        <w:tc>
          <w:tcPr>
            <w:tcW w:w="87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</w:t>
            </w:r>
          </w:p>
        </w:tc>
        <w:tc>
          <w:tcPr>
            <w:tcW w:w="73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0,85</w:t>
            </w:r>
          </w:p>
        </w:tc>
        <w:tc>
          <w:tcPr>
            <w:tcW w:w="62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19,7</w:t>
            </w:r>
          </w:p>
        </w:tc>
        <w:tc>
          <w:tcPr>
            <w:tcW w:w="83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16,7</w:t>
            </w:r>
          </w:p>
        </w:tc>
      </w:tr>
      <w:tr w:rsidR="0029290F">
        <w:tc>
          <w:tcPr>
            <w:tcW w:w="49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Литейный</w:t>
            </w: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37,8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93,8</w:t>
            </w: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3538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0,013</w:t>
            </w: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46</w:t>
            </w: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36,8</w:t>
            </w:r>
          </w:p>
        </w:tc>
      </w:tr>
    </w:tbl>
    <w:p w:rsidR="0029290F" w:rsidRDefault="0029290F">
      <w:pPr>
        <w:widowControl/>
        <w:tabs>
          <w:tab w:val="left" w:pos="6237"/>
        </w:tabs>
        <w:jc w:val="right"/>
        <w:rPr>
          <w:lang w:val="en-US"/>
        </w:rPr>
      </w:pPr>
    </w:p>
    <w:p w:rsidR="0029290F" w:rsidRDefault="0029290F">
      <w:pPr>
        <w:widowControl/>
        <w:tabs>
          <w:tab w:val="left" w:pos="6237"/>
        </w:tabs>
        <w:jc w:val="right"/>
        <w:rPr>
          <w:lang w:val="en-US"/>
        </w:rPr>
      </w:pPr>
    </w:p>
    <w:p w:rsidR="0029290F" w:rsidRDefault="0029290F">
      <w:pPr>
        <w:widowControl/>
        <w:tabs>
          <w:tab w:val="left" w:pos="6237"/>
        </w:tabs>
        <w:jc w:val="right"/>
      </w:pPr>
      <w:r>
        <w:t>Продолжение таблицы 3.6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904"/>
        <w:gridCol w:w="783"/>
        <w:gridCol w:w="864"/>
        <w:gridCol w:w="803"/>
        <w:gridCol w:w="666"/>
        <w:gridCol w:w="799"/>
      </w:tblGrid>
      <w:tr w:rsidR="0029290F">
        <w:tc>
          <w:tcPr>
            <w:tcW w:w="49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</w:t>
            </w: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86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5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7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8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Склад материалов</w:t>
            </w:r>
          </w:p>
        </w:tc>
        <w:tc>
          <w:tcPr>
            <w:tcW w:w="90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18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37,8</w:t>
            </w:r>
          </w:p>
        </w:tc>
        <w:tc>
          <w:tcPr>
            <w:tcW w:w="78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680</w:t>
            </w:r>
          </w:p>
        </w:tc>
        <w:tc>
          <w:tcPr>
            <w:tcW w:w="86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0,010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0,7</w:t>
            </w:r>
          </w:p>
        </w:tc>
        <w:tc>
          <w:tcPr>
            <w:tcW w:w="66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6,8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4,7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Кузне</w:t>
            </w:r>
            <w:r>
              <w:t>ч</w:t>
            </w:r>
            <w:r>
              <w:t>но-штамповочный</w:t>
            </w:r>
          </w:p>
        </w:tc>
        <w:tc>
          <w:tcPr>
            <w:tcW w:w="90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54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57,6</w:t>
            </w:r>
          </w:p>
        </w:tc>
        <w:tc>
          <w:tcPr>
            <w:tcW w:w="78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3110</w:t>
            </w:r>
          </w:p>
        </w:tc>
        <w:tc>
          <w:tcPr>
            <w:tcW w:w="86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0,015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0,8</w:t>
            </w:r>
          </w:p>
        </w:tc>
        <w:tc>
          <w:tcPr>
            <w:tcW w:w="66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46,6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37,2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Управление</w:t>
            </w:r>
          </w:p>
        </w:tc>
        <w:tc>
          <w:tcPr>
            <w:tcW w:w="90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45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19,8</w:t>
            </w:r>
          </w:p>
        </w:tc>
        <w:tc>
          <w:tcPr>
            <w:tcW w:w="78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891</w:t>
            </w:r>
          </w:p>
        </w:tc>
        <w:tc>
          <w:tcPr>
            <w:tcW w:w="86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0,9</w:t>
            </w:r>
          </w:p>
        </w:tc>
        <w:tc>
          <w:tcPr>
            <w:tcW w:w="66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17,8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16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</w:pPr>
            <w:r>
              <w:t>Столовая</w:t>
            </w:r>
          </w:p>
        </w:tc>
        <w:tc>
          <w:tcPr>
            <w:tcW w:w="90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45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14,4</w:t>
            </w:r>
          </w:p>
        </w:tc>
        <w:tc>
          <w:tcPr>
            <w:tcW w:w="78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648</w:t>
            </w:r>
          </w:p>
        </w:tc>
        <w:tc>
          <w:tcPr>
            <w:tcW w:w="86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0,020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0,9</w:t>
            </w:r>
          </w:p>
        </w:tc>
        <w:tc>
          <w:tcPr>
            <w:tcW w:w="66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13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11,7</w:t>
            </w:r>
          </w:p>
        </w:tc>
      </w:tr>
      <w:tr w:rsidR="0029290F">
        <w:tc>
          <w:tcPr>
            <w:tcW w:w="49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</w:tc>
        <w:tc>
          <w:tcPr>
            <w:tcW w:w="90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21006</w:t>
            </w:r>
          </w:p>
        </w:tc>
        <w:tc>
          <w:tcPr>
            <w:tcW w:w="864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0,002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42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42</w:t>
            </w:r>
          </w:p>
        </w:tc>
      </w:tr>
      <w:tr w:rsidR="0029290F">
        <w:tc>
          <w:tcPr>
            <w:tcW w:w="49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</w:pPr>
            <w:r>
              <w:t>408,7</w:t>
            </w:r>
          </w:p>
        </w:tc>
      </w:tr>
    </w:tbl>
    <w:p w:rsidR="0029290F" w:rsidRDefault="0029290F">
      <w:pPr>
        <w:widowControl/>
        <w:tabs>
          <w:tab w:val="left" w:pos="6237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3.7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Значения коэффициентов реактивной мощности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для различных источников света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851"/>
        <w:gridCol w:w="992"/>
      </w:tblGrid>
      <w:tr w:rsidR="0029290F">
        <w:tc>
          <w:tcPr>
            <w:tcW w:w="5173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источника света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соs</w:t>
            </w:r>
            <w:r w:rsidR="00AA1303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SYMBOL 106 \f "Symbol" \s 11</w:instrText>
            </w:r>
            <w:r w:rsidR="00AA1303">
              <w:rPr>
                <w:sz w:val="22"/>
                <w:szCs w:val="22"/>
              </w:rPr>
              <w:fldChar w:fldCharType="separate"/>
            </w:r>
            <w:r>
              <w:rPr>
                <w:rFonts w:ascii="Symbol" w:hAnsi="Symbol" w:cs="Symbol"/>
                <w:sz w:val="22"/>
                <w:szCs w:val="22"/>
              </w:rPr>
              <w:t></w:t>
            </w:r>
            <w:r w:rsidR="00AA130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vertAlign w:val="subscript"/>
              </w:rPr>
              <w:t>о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</w:t>
            </w:r>
            <w:r w:rsidR="00AA1303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SYMBOL 106 \f "Symbol" \s 11</w:instrText>
            </w:r>
            <w:r w:rsidR="00AA1303">
              <w:rPr>
                <w:sz w:val="22"/>
                <w:szCs w:val="22"/>
              </w:rPr>
              <w:fldChar w:fldCharType="separate"/>
            </w:r>
            <w:r>
              <w:rPr>
                <w:rFonts w:ascii="Symbol" w:hAnsi="Symbol" w:cs="Symbol"/>
                <w:sz w:val="22"/>
                <w:szCs w:val="22"/>
              </w:rPr>
              <w:t></w:t>
            </w:r>
            <w:r w:rsidR="00AA130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vertAlign w:val="subscript"/>
              </w:rPr>
              <w:t>о</w:t>
            </w:r>
          </w:p>
        </w:tc>
      </w:tr>
      <w:tr w:rsidR="0029290F">
        <w:tc>
          <w:tcPr>
            <w:tcW w:w="517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Лампы накаливания</w:t>
            </w:r>
          </w:p>
        </w:tc>
        <w:tc>
          <w:tcPr>
            <w:tcW w:w="8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290F">
        <w:tc>
          <w:tcPr>
            <w:tcW w:w="5173" w:type="dxa"/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Люминесцентные лампы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9290F">
        <w:tc>
          <w:tcPr>
            <w:tcW w:w="5173" w:type="dxa"/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t>Газоразрядные лампы высокого давления типа ДРЛ, ДРИ, ДНТ без компенсации реактивной мощности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</w:tr>
      <w:tr w:rsidR="0029290F">
        <w:tc>
          <w:tcPr>
            <w:tcW w:w="517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Газоразрядные лампы высокого давления с компе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сацией реактивной мощности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</w:tbl>
    <w:p w:rsidR="0029290F" w:rsidRDefault="0029290F">
      <w:pPr>
        <w:widowControl/>
        <w:tabs>
          <w:tab w:val="left" w:pos="6237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ВЫБОР ЧИСЛА МОЩНОСТИ И РАСПОЛОЖЕНИЯ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ЦЕХОВЫХ ТРАНСФОРМАТОРОВ, ТРАНСФОРМАТОРОВ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ГПП И КОМПЕНСИРУЮЩИХ УСТРОЙСТВ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4.1. Выбор числа и мощности силовых трансформаторов главной понизительной подстанции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Наиболее часто ГПП (ПГВ) промышленных предприятий выпо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няют двухтрансформаторными. Однотрансформаторные ГПП допу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тимы только при наличии централизованного резерва трансформаторов и при поэтапном строительстве ГПП. Установка более двух трансформ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торов возможна в исключительных случаях: когда требуется выделить резкопеременные нагрузки и питать их от отдельного трансформатора, при реконструкции ГПП, если установка третьего трансформатора эк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номически целесообразна.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мощности трансформаторов ГПП производится на основании расчетной нагрузки предприятия в нормальном режиме работы с учетом режима электроснабжающей организации по реактивной мощности. В послеаварийном режиме (при отключении одного трансформатора) для надежного электроснабжения потребителей предусматривается их 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тание от оставшегося в работе трансформатора. При этом часть нео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ветственных потребителей с целью снижения нагрузки трансформатора может быть отключена.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настоящее время энергоснабжающая организация задает для проектируемых и действующих предприятий значение оптимальной реактивной мощности Q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>, передаваемой из энергосистемы в сеть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 в период максимальных нагрузок энергосистемы. Если энерг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система не обеспечивает предприятие полностью реактивной мощн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стью в указанный период, то на предприятии должны быть установлены компенсирующие устройства.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номинальной мощности трансформаторов ГПП в зависим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от исходных данных может осуществляться по графику нагрузок или по полной расчетной мощности [5]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55445">
        <w:rPr>
          <w:position w:val="-16"/>
          <w:sz w:val="22"/>
          <w:szCs w:val="22"/>
        </w:rPr>
        <w:object w:dxaOrig="1719" w:dyaOrig="480">
          <v:shape id="_x0000_i1029" type="#_x0000_t75" style="width:86.25pt;height:24pt" o:ole="">
            <v:imagedata r:id="rId17" o:title=""/>
          </v:shape>
          <o:OLEObject Type="Embed" ProgID="Equation.3" ShapeID="_x0000_i1029" DrawAspect="Content" ObjectID="_1663146040" r:id="rId18"/>
        </w:object>
      </w:r>
      <w:r>
        <w:rPr>
          <w:sz w:val="22"/>
          <w:szCs w:val="22"/>
        </w:rPr>
        <w:tab/>
        <w:t>(4.1)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>
        <w:rPr>
          <w:sz w:val="22"/>
          <w:szCs w:val="22"/>
          <w:vertAlign w:val="subscript"/>
        </w:rPr>
        <w:t>р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229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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- расчетная активная мощность предприятия.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на ГПП устанавливаются два трансформатора, то номинальная мощность каждого из них определяется по условию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S</w:t>
      </w:r>
      <w:r>
        <w:rPr>
          <w:sz w:val="22"/>
          <w:szCs w:val="22"/>
          <w:vertAlign w:val="subscript"/>
        </w:rPr>
        <w:t xml:space="preserve">ном.т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р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229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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/2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0,7</w:t>
      </w:r>
      <w:r>
        <w:rPr>
          <w:sz w:val="22"/>
          <w:szCs w:val="22"/>
        </w:rPr>
        <w:tab/>
        <w:t>(4.2)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аварийных условиях оставшийся в работе трансформатор может быть проверен на допустимую перегрузку с учетом возможного откл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чения потребителей III категории надежности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1,4S</w:t>
      </w:r>
      <w:r>
        <w:rPr>
          <w:sz w:val="22"/>
          <w:szCs w:val="22"/>
          <w:vertAlign w:val="subscript"/>
        </w:rPr>
        <w:t xml:space="preserve">ном.т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р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229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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(4.3)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мощности трансформаторов ГПП или ГПВ производится по средней нагрузке (S</w:t>
      </w:r>
      <w:r>
        <w:rPr>
          <w:sz w:val="22"/>
          <w:szCs w:val="22"/>
          <w:vertAlign w:val="subscript"/>
        </w:rPr>
        <w:t xml:space="preserve">ном.т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cp</w:t>
      </w:r>
      <w:r>
        <w:rPr>
          <w:sz w:val="22"/>
          <w:szCs w:val="22"/>
        </w:rPr>
        <w:t>) с проверкой перегрузочной способности трансформатора в часы максимальной нагрузки. Для этого по суточному графику нагрузки потребителя устанавливается продолжительность  максимума нагрузки t (ч) и коэффициент заполнения графика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k</w:t>
      </w:r>
      <w:r>
        <w:rPr>
          <w:sz w:val="22"/>
          <w:szCs w:val="22"/>
          <w:vertAlign w:val="subscript"/>
        </w:rPr>
        <w:t>з.г.</w:t>
      </w:r>
      <w:r>
        <w:rPr>
          <w:sz w:val="22"/>
          <w:szCs w:val="22"/>
        </w:rPr>
        <w:t xml:space="preserve"> = S</w:t>
      </w:r>
      <w:r>
        <w:rPr>
          <w:sz w:val="22"/>
          <w:szCs w:val="22"/>
          <w:vertAlign w:val="subscript"/>
        </w:rPr>
        <w:t>cp</w:t>
      </w:r>
      <w:r>
        <w:rPr>
          <w:sz w:val="22"/>
          <w:szCs w:val="22"/>
        </w:rPr>
        <w:t xml:space="preserve"> /S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(4.4)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S</w:t>
      </w:r>
      <w:r>
        <w:rPr>
          <w:sz w:val="22"/>
          <w:szCs w:val="22"/>
          <w:vertAlign w:val="subscript"/>
        </w:rPr>
        <w:t>ср.</w:t>
      </w:r>
      <w:r>
        <w:rPr>
          <w:sz w:val="22"/>
          <w:szCs w:val="22"/>
        </w:rPr>
        <w:t>,  S’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 xml:space="preserve"> - средняя и максимальная нагрузки трансформатора.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значениям k</w:t>
      </w:r>
      <w:r>
        <w:rPr>
          <w:sz w:val="22"/>
          <w:szCs w:val="22"/>
          <w:vertAlign w:val="subscript"/>
        </w:rPr>
        <w:t xml:space="preserve">з.г. </w:t>
      </w:r>
      <w:r>
        <w:rPr>
          <w:sz w:val="22"/>
          <w:szCs w:val="22"/>
        </w:rPr>
        <w:t xml:space="preserve"> и t определяется коэффициент кратности допу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тимой нагрузки (рис. 4.1):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k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=I</w:t>
      </w:r>
      <w:r>
        <w:rPr>
          <w:sz w:val="22"/>
          <w:szCs w:val="22"/>
          <w:vertAlign w:val="subscript"/>
        </w:rPr>
        <w:t xml:space="preserve">макс </w:t>
      </w:r>
      <w:r>
        <w:rPr>
          <w:sz w:val="22"/>
          <w:szCs w:val="22"/>
        </w:rPr>
        <w:t>/I</w:t>
      </w:r>
      <w:r>
        <w:rPr>
          <w:sz w:val="22"/>
          <w:szCs w:val="22"/>
          <w:vertAlign w:val="subscript"/>
        </w:rPr>
        <w:t xml:space="preserve">ном. </w:t>
      </w:r>
      <w:r>
        <w:rPr>
          <w:sz w:val="22"/>
          <w:szCs w:val="22"/>
        </w:rPr>
        <w:t>= S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 xml:space="preserve"> / S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(4.5)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откуда S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</w:rPr>
        <w:t xml:space="preserve"> = S</w:t>
      </w:r>
      <w:r>
        <w:rPr>
          <w:sz w:val="22"/>
          <w:szCs w:val="22"/>
          <w:vertAlign w:val="subscript"/>
        </w:rPr>
        <w:t xml:space="preserve">макс </w:t>
      </w:r>
      <w:r>
        <w:rPr>
          <w:sz w:val="22"/>
          <w:szCs w:val="22"/>
        </w:rPr>
        <w:t>/k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в летнее время максимум нагрузки меньше номинальной мощности трансформатора на величину Р, то в зимнее время допускается перегрузка трансформатора на ту же величину, но не более чем на 15%. Суммарная перегрузка за счет суточной и летней недогрузок должна быть не более 30% для трансформаторов, установленных на открытом воздухе в местностях, где среднегодовая температура воздуха принята +5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С, а максимальная +40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 Допустимые суммарные перегрузки для трансформаторов, установленных внутри  помещений, не должны превышать 20%.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После выявления всех перечисленных показателей сравниваемых вариантов рассматривают вопрос об обеспечении необходимой наде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ности и резервировании электроснабжения при выходе из строя одного из трансформаторов.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на двухтрансформаторной подстанции потребителей 1-й (S) и 2-й(S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 категорий мощность одного трансформатора проверяют в аварийном режиме: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S</w:t>
      </w:r>
      <w:r>
        <w:rPr>
          <w:sz w:val="22"/>
          <w:szCs w:val="22"/>
          <w:vertAlign w:val="subscript"/>
        </w:rPr>
        <w:t xml:space="preserve">ном1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+ 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(4.6)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Следует подчеркнуть, что для проектируемых подстанций, если неизвестен график нагрузки потребителей, мощность трансформаторов выбирают на основании расчетной максимальной нагрузки с учетом коэффициента максимума потребителей k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>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S</w:t>
      </w:r>
      <w:r>
        <w:rPr>
          <w:sz w:val="22"/>
          <w:szCs w:val="22"/>
          <w:vertAlign w:val="subscript"/>
        </w:rPr>
        <w:t xml:space="preserve">т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 xml:space="preserve"> S</w:t>
      </w:r>
      <w:r>
        <w:rPr>
          <w:sz w:val="22"/>
          <w:szCs w:val="22"/>
          <w:vertAlign w:val="subscript"/>
        </w:rPr>
        <w:t>ср</w:t>
      </w:r>
      <w:r>
        <w:rPr>
          <w:sz w:val="22"/>
          <w:szCs w:val="22"/>
        </w:rPr>
        <w:t xml:space="preserve"> = S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ab/>
        <w:t>(4.7)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действующих предприятий при наличии графика нагрузки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бор и проверку мощности трансформаторов производят с учетом коэ</w:t>
      </w:r>
      <w:r>
        <w:rPr>
          <w:sz w:val="22"/>
          <w:szCs w:val="22"/>
        </w:rPr>
        <w:t>ф</w:t>
      </w:r>
      <w:r>
        <w:rPr>
          <w:sz w:val="22"/>
          <w:szCs w:val="22"/>
        </w:rPr>
        <w:t>фициента допустимой нагрузки трансформаторов k</w:t>
      </w:r>
      <w:r>
        <w:rPr>
          <w:sz w:val="22"/>
          <w:szCs w:val="22"/>
          <w:vertAlign w:val="subscript"/>
        </w:rPr>
        <w:t xml:space="preserve">н </w:t>
      </w:r>
      <w:r>
        <w:rPr>
          <w:sz w:val="22"/>
          <w:szCs w:val="22"/>
        </w:rPr>
        <w:t>(рис.4.1).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Рис.4.1. Кривые кратностей допустимых нагрузок трансформаторов.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мощности трансформатора только по максимальной нагрузке без учета действительного графика нагрузки приводит в ряде случаев к завышению его мощности.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ГОСТ 14209-69 устанавливает систематические допускаемые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грузки из условия нормального суточного износа трансформатора при нагреве до 95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Коэффициент заполнения графика обычно не превышает 0,75, т.е.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k</w:t>
      </w:r>
      <w:r>
        <w:rPr>
          <w:sz w:val="22"/>
          <w:szCs w:val="22"/>
          <w:vertAlign w:val="subscript"/>
        </w:rPr>
        <w:t xml:space="preserve">з.г. </w:t>
      </w:r>
      <w:r>
        <w:rPr>
          <w:sz w:val="22"/>
          <w:szCs w:val="22"/>
        </w:rPr>
        <w:t>= S</w:t>
      </w:r>
      <w:r>
        <w:rPr>
          <w:sz w:val="22"/>
          <w:szCs w:val="22"/>
          <w:vertAlign w:val="subscript"/>
        </w:rPr>
        <w:t>ср.</w:t>
      </w:r>
      <w:r>
        <w:rPr>
          <w:sz w:val="22"/>
          <w:szCs w:val="22"/>
        </w:rPr>
        <w:t>/ S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 xml:space="preserve"> = I</w:t>
      </w:r>
      <w:r>
        <w:rPr>
          <w:sz w:val="22"/>
          <w:szCs w:val="22"/>
          <w:vertAlign w:val="subscript"/>
        </w:rPr>
        <w:t xml:space="preserve">ср </w:t>
      </w:r>
      <w:r>
        <w:rPr>
          <w:sz w:val="22"/>
          <w:szCs w:val="22"/>
        </w:rPr>
        <w:t>/I</w:t>
      </w:r>
      <w:r>
        <w:rPr>
          <w:sz w:val="22"/>
          <w:szCs w:val="22"/>
          <w:vertAlign w:val="subscript"/>
        </w:rPr>
        <w:t>макс</w:t>
      </w:r>
      <w:r>
        <w:rPr>
          <w:sz w:val="22"/>
          <w:szCs w:val="22"/>
        </w:rPr>
        <w:t xml:space="preserve"> = S</w:t>
      </w:r>
      <w:r>
        <w:rPr>
          <w:sz w:val="22"/>
          <w:szCs w:val="22"/>
          <w:vertAlign w:val="subscript"/>
        </w:rPr>
        <w:t>ср</w:t>
      </w:r>
      <w:r>
        <w:rPr>
          <w:sz w:val="22"/>
          <w:szCs w:val="22"/>
        </w:rPr>
        <w:t>/(1,4 S</w:t>
      </w:r>
      <w:r>
        <w:rPr>
          <w:sz w:val="22"/>
          <w:szCs w:val="22"/>
          <w:vertAlign w:val="subscript"/>
        </w:rPr>
        <w:t>н.т</w:t>
      </w:r>
      <w:r>
        <w:rPr>
          <w:sz w:val="22"/>
          <w:szCs w:val="22"/>
        </w:rPr>
        <w:t xml:space="preserve">)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163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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0,75</w:t>
      </w:r>
      <w:r>
        <w:rPr>
          <w:sz w:val="22"/>
          <w:szCs w:val="22"/>
        </w:rPr>
        <w:tab/>
        <w:t>(4.8)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Поэтому можно установить связь между средней нагрузкой потр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бителя и номинальной мощностью устанавливаемого трансформатора: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S</w:t>
      </w:r>
      <w:r>
        <w:rPr>
          <w:sz w:val="22"/>
          <w:szCs w:val="22"/>
          <w:vertAlign w:val="subscript"/>
        </w:rPr>
        <w:t xml:space="preserve">ср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163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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0,75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1,4S</w:t>
      </w:r>
      <w:r>
        <w:rPr>
          <w:sz w:val="22"/>
          <w:szCs w:val="22"/>
          <w:vertAlign w:val="subscript"/>
        </w:rPr>
        <w:t>н.т.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163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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1,05S</w:t>
      </w:r>
      <w:r>
        <w:rPr>
          <w:sz w:val="22"/>
          <w:szCs w:val="22"/>
          <w:vertAlign w:val="subscript"/>
        </w:rPr>
        <w:t>н.т</w:t>
      </w:r>
      <w:r>
        <w:rPr>
          <w:sz w:val="22"/>
          <w:szCs w:val="22"/>
        </w:rPr>
        <w:tab/>
        <w:t>(4.9)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Следовательно, для выбора мощности трансформатора с учетом резервирования и допустимых перегрузок достаточно знать максимал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ную и среднюю нагрузки и продолжительность суточного максимума.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Следует подчеркнуть, что выбор мощности трансформатора только по максимальной нагрузке без учета действительного графика нагрузки приводит в ряде случаев к завышению мощности трансформатора,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торую можно принять меньшей, если учесть допустимые перегрузки трансформатора.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rPr>
          <w:b/>
          <w:bCs/>
        </w:rPr>
        <w:t>Пример 4.1.</w:t>
      </w:r>
      <w:r>
        <w:t xml:space="preserve"> Максимальная нагрузка на шинах 110/10 кВ ГПП составляет 20 000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 при времени максимума 2 ч. Средняя суточная нагрузка S</w:t>
      </w:r>
      <w:r>
        <w:rPr>
          <w:vertAlign w:val="subscript"/>
        </w:rPr>
        <w:t>ср</w:t>
      </w:r>
      <w:r>
        <w:t xml:space="preserve"> = 15000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А. Потребители 1-й и 2-й категорий составляют 75% от S</w:t>
      </w:r>
      <w:r>
        <w:rPr>
          <w:vertAlign w:val="subscript"/>
        </w:rPr>
        <w:t>макс</w:t>
      </w:r>
      <w:r>
        <w:t>. Выбрать число и мощность трансформаторов на ГПП.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rPr>
          <w:i/>
          <w:iCs/>
        </w:rPr>
        <w:lastRenderedPageBreak/>
        <w:t>Решение</w:t>
      </w:r>
      <w:r>
        <w:t>. Устанавливаем на ГПП два трансформатора, учитывая наличие потребителей 1-й категории. Коэффициент заполнения графика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 xml:space="preserve">                        k</w:t>
      </w:r>
      <w:r>
        <w:rPr>
          <w:vertAlign w:val="subscript"/>
        </w:rPr>
        <w:t>з.г.</w:t>
      </w:r>
      <w:r>
        <w:t xml:space="preserve"> = S</w:t>
      </w:r>
      <w:r>
        <w:rPr>
          <w:vertAlign w:val="subscript"/>
        </w:rPr>
        <w:t>ср</w:t>
      </w:r>
      <w:r>
        <w:t xml:space="preserve"> /S</w:t>
      </w:r>
      <w:r>
        <w:rPr>
          <w:vertAlign w:val="subscript"/>
        </w:rPr>
        <w:t>макс</w:t>
      </w:r>
      <w:r>
        <w:t xml:space="preserve"> = 15000/20000=0,75 </w:t>
      </w:r>
      <w:r>
        <w:tab/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>По величине k</w:t>
      </w:r>
      <w:r>
        <w:rPr>
          <w:vertAlign w:val="subscript"/>
        </w:rPr>
        <w:t>з.г.</w:t>
      </w:r>
      <w:r>
        <w:t xml:space="preserve"> и времени максимума t=2 ч находим коэффициент д</w:t>
      </w:r>
      <w:r>
        <w:t>о</w:t>
      </w:r>
      <w:r>
        <w:t>пустимой нагрузки: k</w:t>
      </w:r>
      <w:r>
        <w:rPr>
          <w:vertAlign w:val="subscript"/>
        </w:rPr>
        <w:t>н</w:t>
      </w:r>
      <w:r>
        <w:t xml:space="preserve"> = 1,16. Номинальная мощность трансформатора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 xml:space="preserve">                    S</w:t>
      </w:r>
      <w:r>
        <w:rPr>
          <w:vertAlign w:val="subscript"/>
        </w:rPr>
        <w:t xml:space="preserve">ном </w:t>
      </w:r>
      <w:r>
        <w:t>= S</w:t>
      </w:r>
      <w:r>
        <w:rPr>
          <w:vertAlign w:val="subscript"/>
        </w:rPr>
        <w:t xml:space="preserve">макс </w:t>
      </w:r>
      <w:r>
        <w:t>/k</w:t>
      </w:r>
      <w:r>
        <w:rPr>
          <w:vertAlign w:val="subscript"/>
        </w:rPr>
        <w:t>н</w:t>
      </w:r>
      <w:r>
        <w:t xml:space="preserve"> = 20000/1,16 = 17000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>Принимаем к установке на ГПП два трансформатора по 16000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А.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 xml:space="preserve">Коэффициент загрузки в нормальном режиме при максимуме 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>k</w:t>
      </w:r>
      <w:r>
        <w:rPr>
          <w:vertAlign w:val="subscript"/>
        </w:rPr>
        <w:t>з</w:t>
      </w:r>
      <w:r>
        <w:t xml:space="preserve"> = S</w:t>
      </w:r>
      <w:r>
        <w:rPr>
          <w:vertAlign w:val="subscript"/>
        </w:rPr>
        <w:t>макс</w:t>
      </w:r>
      <w:r>
        <w:t>/ (2S</w:t>
      </w:r>
      <w:r>
        <w:rPr>
          <w:vertAlign w:val="subscript"/>
        </w:rPr>
        <w:t>ном</w:t>
      </w:r>
      <w:r>
        <w:t>) = 20000/(2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16000) = 0,63 , что соответствует экономич</w:t>
      </w:r>
      <w:r>
        <w:t>е</w:t>
      </w:r>
      <w:r>
        <w:t>скому режиму.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>Проверяем установленную мощность трансформатора в аварийном режиме при отключении одного трансформатора и необходимости обеспечить эле</w:t>
      </w:r>
      <w:r>
        <w:t>к</w:t>
      </w:r>
      <w:r>
        <w:t>троснабжение потребителей 1-й и 2-й категорий в период максимума с допу</w:t>
      </w:r>
      <w:r>
        <w:t>с</w:t>
      </w:r>
      <w:r>
        <w:t>каемой нагрузкой, равной 140%: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 xml:space="preserve">              1,4 S</w:t>
      </w:r>
      <w:r>
        <w:rPr>
          <w:vertAlign w:val="subscript"/>
        </w:rPr>
        <w:t>ном</w:t>
      </w:r>
      <w:r>
        <w:t xml:space="preserve"> = 1,4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16000=22500&gt; 0,75S</w:t>
      </w:r>
      <w:r>
        <w:rPr>
          <w:vertAlign w:val="subscript"/>
        </w:rPr>
        <w:t xml:space="preserve">макс </w:t>
      </w:r>
      <w:r>
        <w:t>=0,75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20000=15000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</w:t>
      </w:r>
    </w:p>
    <w:p w:rsidR="0029290F" w:rsidRDefault="0029290F">
      <w:pPr>
        <w:widowControl/>
        <w:tabs>
          <w:tab w:val="left" w:pos="6237"/>
        </w:tabs>
        <w:ind w:firstLine="426"/>
        <w:jc w:val="both"/>
      </w:pPr>
      <w:r>
        <w:t>Следовательно, выбранные мощности трансформаторов (2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16000 кВ</w:t>
      </w:r>
      <w:r w:rsidR="00AA1303">
        <w:fldChar w:fldCharType="begin"/>
      </w:r>
      <w:r>
        <w:instrText>SYMBOL 215 \f "Symbol" \s 10</w:instrText>
      </w:r>
      <w:r w:rsidR="00AA1303">
        <w:fldChar w:fldCharType="separate"/>
      </w:r>
      <w:r>
        <w:rPr>
          <w:rFonts w:ascii="Symbol" w:hAnsi="Symbol" w:cs="Symbol"/>
        </w:rPr>
        <w:t></w:t>
      </w:r>
      <w:r w:rsidR="00AA1303">
        <w:fldChar w:fldCharType="end"/>
      </w:r>
      <w:r>
        <w:t>А) обеспечивают электроснабжение предприятия как в нормальном, так и в ав</w:t>
      </w:r>
      <w:r>
        <w:t>а</w:t>
      </w:r>
      <w:r>
        <w:t>рийном режимах.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4.2. Выбор числа и мощности цеховых трансформаторов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 учетом компенсирующих устройств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 Выбор типа трансформаторов решается в зависимости от условий окружающей среды. Для наружной установки применяются только масляные трансформаторы (ТМ) (ТМ3) для внутренней установки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меняются трансформаторы с негорючей жидкостью (совтол)(ТН3). С</w:t>
      </w:r>
      <w:r>
        <w:rPr>
          <w:sz w:val="22"/>
          <w:szCs w:val="22"/>
        </w:rPr>
        <w:t>у</w:t>
      </w:r>
      <w:r>
        <w:rPr>
          <w:sz w:val="22"/>
          <w:szCs w:val="22"/>
        </w:rPr>
        <w:t>хие трансформаторы (ТСЗ) мощностью не более 630-1000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 испол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зуются в административных общественных зданиях, испытательных станциях, в лабораториях.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Число типов и исполнение трансформаторов, применяемых на 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ном предприятии, необходимо ограничивать, так как разнообразие их создает неудобства в обслуживании, осложняет ремонт, резервирование и взаимозаменяемость.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промышленных предприятиях применяются одно- и двухтран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форматорные подстанции. Число трансформаторов в цеху определяется его нагрузкой и требованиями к надежности. Однотрансформаторные подстанции при наличии складского резерва трансформаторов можно использовать для питания потребителей 2 и 3 категорий, а так же для потребителей 1 категории, если мощность последних не превышает 15-20% от мощности трансформатора и возможно резервирование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станций на вторичном напряжении с АВР.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Двухтрансформаторные подстанции применяются при преоблад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нии электроприемников 1 и 2 категорий, а так же в энергоемких цехах с удельной плотностью нагрузки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уд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4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А/м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 В цеховых трансформаторных подстанциях (КТП) используются трансформаторы единичной мощности 400; 630; 1000; 1600 и 2500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 Число и мощность трансформаторов зависят от величины расчетной нагрузки S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,  распределения нагрузок по площади цеха, характера и режима работы электроприемников. Выбор КТП осуществляется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временно с решением задачи компенсации реактивной мощности.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Сначала выбирается число и мощность трансформаторов пользуясь коэффициентом загрузки трансформаторов k</w:t>
      </w:r>
      <w:r>
        <w:rPr>
          <w:sz w:val="22"/>
          <w:szCs w:val="22"/>
          <w:vertAlign w:val="subscript"/>
        </w:rPr>
        <w:t>з.тр</w:t>
      </w:r>
      <w:r>
        <w:rPr>
          <w:sz w:val="22"/>
          <w:szCs w:val="22"/>
        </w:rPr>
        <w:t xml:space="preserve"> и расчетной нагрузкой цеха.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з.тр</w:t>
      </w:r>
      <w:r>
        <w:rPr>
          <w:sz w:val="22"/>
          <w:szCs w:val="22"/>
        </w:rPr>
        <w:t xml:space="preserve"> при преобладании нагрузок 1 категории 0,65 - 0,7, при прео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ладании нагрузок 2 категории 0,7 - 0,8 , а при нагрузках 3 категории - 0,9-0,95.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055445">
        <w:rPr>
          <w:position w:val="-30"/>
          <w:sz w:val="22"/>
          <w:szCs w:val="22"/>
        </w:rPr>
        <w:object w:dxaOrig="1939" w:dyaOrig="720">
          <v:shape id="_x0000_i1030" type="#_x0000_t75" style="width:96.75pt;height:36pt" o:ole="">
            <v:imagedata r:id="rId19" o:title=""/>
          </v:shape>
          <o:OLEObject Type="Embed" ProgID="Equation.3" ShapeID="_x0000_i1030" DrawAspect="Content" ObjectID="_1663146041" r:id="rId20"/>
        </w:objec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ab/>
        <w:t>(4.10)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S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- расчетная полная мощность предприятия до 1 кВ;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</w:t>
      </w:r>
      <w:r>
        <w:rPr>
          <w:sz w:val="22"/>
          <w:szCs w:val="22"/>
          <w:vertAlign w:val="subscript"/>
        </w:rPr>
        <w:t>нэ</w:t>
      </w:r>
      <w:r>
        <w:rPr>
          <w:sz w:val="22"/>
          <w:szCs w:val="22"/>
        </w:rPr>
        <w:t>- экономически целесообразная номинальная мощность трансформатора, принимается: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уд  </w:t>
      </w:r>
      <w:r>
        <w:rPr>
          <w:sz w:val="22"/>
          <w:szCs w:val="22"/>
        </w:rPr>
        <w:t>&lt; 0,2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А/м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ab/>
        <w:t>S</w:t>
      </w:r>
      <w:r>
        <w:rPr>
          <w:sz w:val="22"/>
          <w:szCs w:val="22"/>
          <w:vertAlign w:val="subscript"/>
        </w:rPr>
        <w:t xml:space="preserve">нэ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163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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1000 кВА;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 xml:space="preserve">уд </w:t>
      </w:r>
      <w:r>
        <w:rPr>
          <w:sz w:val="22"/>
          <w:szCs w:val="22"/>
        </w:rPr>
        <w:t xml:space="preserve"> = 0,2 - 0,3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А/м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 xml:space="preserve">нэ </w:t>
      </w:r>
      <w:r>
        <w:rPr>
          <w:sz w:val="22"/>
          <w:szCs w:val="22"/>
        </w:rPr>
        <w:t xml:space="preserve"> = 1600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А;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уд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0,3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А/м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нэ</w:t>
      </w:r>
      <w:r>
        <w:rPr>
          <w:sz w:val="22"/>
          <w:szCs w:val="22"/>
        </w:rPr>
        <w:t xml:space="preserve">  = 2500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Трансформаторы 630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 и менее рекомендуется применять для питания мелких вспомогательных цехов.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z w:val="22"/>
          <w:szCs w:val="22"/>
          <w:vertAlign w:val="subscript"/>
        </w:rPr>
        <w:t>зТРсв</w:t>
      </w:r>
      <w:r>
        <w:rPr>
          <w:sz w:val="22"/>
          <w:szCs w:val="22"/>
        </w:rPr>
        <w:t xml:space="preserve"> - средневзвешенное значение коэффициента загрузки цеховых трансформаторов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55445">
        <w:rPr>
          <w:position w:val="-30"/>
          <w:sz w:val="22"/>
          <w:szCs w:val="22"/>
        </w:rPr>
        <w:object w:dxaOrig="4000" w:dyaOrig="740">
          <v:shape id="_x0000_i1031" type="#_x0000_t75" style="width:200.25pt;height:36.75pt" o:ole="">
            <v:imagedata r:id="rId21" o:title=""/>
          </v:shape>
          <o:OLEObject Type="Embed" ProgID="Equation.3" ShapeID="_x0000_i1031" DrawAspect="Content" ObjectID="_1663146042" r:id="rId22"/>
        </w:object>
      </w:r>
      <w:r>
        <w:rPr>
          <w:sz w:val="22"/>
          <w:szCs w:val="22"/>
        </w:rPr>
        <w:t xml:space="preserve"> ,</w:t>
      </w:r>
      <w:r>
        <w:rPr>
          <w:sz w:val="22"/>
          <w:szCs w:val="22"/>
        </w:rPr>
        <w:tab/>
        <w:t>(4.11)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>, Р</w:t>
      </w:r>
      <w:r>
        <w:rPr>
          <w:sz w:val="22"/>
          <w:szCs w:val="22"/>
          <w:vertAlign w:val="subscript"/>
        </w:rPr>
        <w:t>II</w:t>
      </w:r>
      <w:r>
        <w:rPr>
          <w:sz w:val="22"/>
          <w:szCs w:val="22"/>
        </w:rPr>
        <w:t>, Р</w:t>
      </w:r>
      <w:r>
        <w:rPr>
          <w:sz w:val="22"/>
          <w:szCs w:val="22"/>
          <w:vertAlign w:val="subscript"/>
        </w:rPr>
        <w:t>III</w:t>
      </w:r>
      <w:r>
        <w:rPr>
          <w:sz w:val="22"/>
          <w:szCs w:val="22"/>
        </w:rPr>
        <w:t xml:space="preserve"> - активная мощность потребителей (или полная S) цеха I, II и III категорий по надежности электроснабжения;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z w:val="22"/>
          <w:szCs w:val="22"/>
          <w:vertAlign w:val="subscript"/>
        </w:rPr>
        <w:t>зI</w:t>
      </w:r>
      <w:r>
        <w:rPr>
          <w:sz w:val="22"/>
          <w:szCs w:val="22"/>
        </w:rPr>
        <w:t xml:space="preserve"> ,К</w:t>
      </w:r>
      <w:r>
        <w:rPr>
          <w:sz w:val="22"/>
          <w:szCs w:val="22"/>
          <w:vertAlign w:val="subscript"/>
        </w:rPr>
        <w:t>зII</w:t>
      </w:r>
      <w:r>
        <w:rPr>
          <w:sz w:val="22"/>
          <w:szCs w:val="22"/>
        </w:rPr>
        <w:t>, К</w:t>
      </w:r>
      <w:r>
        <w:rPr>
          <w:sz w:val="22"/>
          <w:szCs w:val="22"/>
          <w:vertAlign w:val="subscript"/>
        </w:rPr>
        <w:t>зIII</w:t>
      </w:r>
      <w:r>
        <w:rPr>
          <w:sz w:val="22"/>
          <w:szCs w:val="22"/>
        </w:rPr>
        <w:t xml:space="preserve"> - коэффициенты загрузки трансформаторов для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ветствующих потребителей.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Минимальное число трансформаторов, которое можно установить при полной компенсации реактивной мощности в цеховых сетях: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055445">
        <w:rPr>
          <w:position w:val="-30"/>
          <w:sz w:val="22"/>
          <w:szCs w:val="22"/>
        </w:rPr>
        <w:object w:dxaOrig="1920" w:dyaOrig="720">
          <v:shape id="_x0000_i1032" type="#_x0000_t75" style="width:96pt;height:36pt" o:ole="">
            <v:imagedata r:id="rId23" o:title=""/>
          </v:shape>
          <o:OLEObject Type="Embed" ProgID="Equation.3" ShapeID="_x0000_i1032" DrawAspect="Content" ObjectID="_1663146043" r:id="rId24"/>
        </w:object>
      </w:r>
      <w:r>
        <w:rPr>
          <w:sz w:val="22"/>
          <w:szCs w:val="22"/>
        </w:rPr>
        <w:tab/>
        <w:t>(4.12)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 xml:space="preserve"> - расчетная активная мощность предприятия на напряжении до 1 кВ.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Поскольку полная компенсация реактивной мощности экономич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 нецелесообразна, то намечается промежуточный вариант N</w:t>
      </w:r>
      <w:r>
        <w:rPr>
          <w:sz w:val="22"/>
          <w:szCs w:val="22"/>
          <w:vertAlign w:val="subscript"/>
        </w:rPr>
        <w:t>тmin</w:t>
      </w:r>
      <w:r>
        <w:rPr>
          <w:sz w:val="22"/>
          <w:szCs w:val="22"/>
        </w:rPr>
        <w:t>+1(2) +  .  .  . + 1(2) .  .  . N</w:t>
      </w:r>
      <w:r>
        <w:rPr>
          <w:sz w:val="22"/>
          <w:szCs w:val="22"/>
          <w:vertAlign w:val="subscript"/>
        </w:rPr>
        <w:t>тmax</w:t>
      </w:r>
      <w:r>
        <w:rPr>
          <w:sz w:val="22"/>
          <w:szCs w:val="22"/>
        </w:rPr>
        <w:t xml:space="preserve">,  для которого cos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предприятия будет нах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диться в пределах 0,9 - 0,95, для чего определяется предельное значение реактивной мощности.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055445">
        <w:rPr>
          <w:position w:val="-16"/>
          <w:sz w:val="22"/>
          <w:szCs w:val="22"/>
        </w:rPr>
        <w:object w:dxaOrig="4200" w:dyaOrig="499">
          <v:shape id="_x0000_i1033" type="#_x0000_t75" style="width:210pt;height:24.75pt" o:ole="">
            <v:imagedata r:id="rId25" o:title=""/>
          </v:shape>
          <o:OLEObject Type="Embed" ProgID="Equation.3" ShapeID="_x0000_i1033" DrawAspect="Content" ObjectID="_1663146044" r:id="rId26"/>
        </w:objec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  <w:t>(4.13)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определяется новое значение cos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055445">
        <w:rPr>
          <w:position w:val="-40"/>
          <w:sz w:val="22"/>
          <w:szCs w:val="22"/>
        </w:rPr>
        <w:object w:dxaOrig="1860" w:dyaOrig="820">
          <v:shape id="_x0000_i1034" type="#_x0000_t75" style="width:93pt;height:41.25pt" o:ole="">
            <v:imagedata r:id="rId27" o:title=""/>
          </v:shape>
          <o:OLEObject Type="Embed" ProgID="Equation.3" ShapeID="_x0000_i1034" DrawAspect="Content" ObjectID="_1663146045" r:id="rId28"/>
        </w:objec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(4.14)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cos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находится в пределах 0,9 - 0,95 , то определяется суммарное значение мощности низковольтных конденсаторных батарей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Q</w:t>
      </w:r>
      <w:r>
        <w:rPr>
          <w:sz w:val="22"/>
          <w:szCs w:val="22"/>
          <w:vertAlign w:val="subscript"/>
        </w:rPr>
        <w:t>нк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83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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 = Q</w:t>
      </w:r>
      <w:r>
        <w:rPr>
          <w:sz w:val="22"/>
          <w:szCs w:val="22"/>
          <w:vertAlign w:val="subscript"/>
        </w:rPr>
        <w:t>p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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Q</w:t>
      </w:r>
      <w:r>
        <w:rPr>
          <w:sz w:val="22"/>
          <w:szCs w:val="22"/>
          <w:vertAlign w:val="subscript"/>
        </w:rPr>
        <w:t>тi</w:t>
      </w:r>
      <w:r>
        <w:rPr>
          <w:sz w:val="22"/>
          <w:szCs w:val="22"/>
        </w:rPr>
        <w:tab/>
        <w:t>(4.15)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Существует и другой подход к выбору целесообразной величины реактивной мощности передаваемой через цеховые трансформаторы в сеть напряжением до 1 кВ [5].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Полученную суммарную мощность низковольтных конденсаторных батарей необходимо распределить по потребителям (цехам) в долевом отношении по потреблению реактивной мощности, например для i-го цеха</w: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position w:val="-32"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55445">
        <w:rPr>
          <w:position w:val="-34"/>
          <w:sz w:val="22"/>
          <w:szCs w:val="22"/>
        </w:rPr>
        <w:object w:dxaOrig="2000" w:dyaOrig="740">
          <v:shape id="_x0000_i1035" type="#_x0000_t75" style="width:99.75pt;height:36.75pt" o:ole="">
            <v:imagedata r:id="rId29" o:title=""/>
          </v:shape>
          <o:OLEObject Type="Embed" ProgID="Equation.3" ShapeID="_x0000_i1035" DrawAspect="Content" ObjectID="_1663146046" r:id="rId30"/>
        </w:object>
      </w:r>
    </w:p>
    <w:p w:rsidR="0029290F" w:rsidRDefault="0029290F">
      <w:pPr>
        <w:widowControl/>
        <w:tabs>
          <w:tab w:val="left" w:pos="3402"/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Q</w:t>
      </w:r>
      <w:r>
        <w:rPr>
          <w:sz w:val="22"/>
          <w:szCs w:val="22"/>
          <w:vertAlign w:val="subscript"/>
        </w:rPr>
        <w:t>нк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83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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 - суммарная мощность низковольтных конденсаторных батарей; Q</w:t>
      </w:r>
      <w:r>
        <w:rPr>
          <w:sz w:val="22"/>
          <w:szCs w:val="22"/>
          <w:vertAlign w:val="subscript"/>
        </w:rPr>
        <w:t>p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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расчетная реактивная мощность предприятия на напр</w:t>
      </w:r>
      <w:r>
        <w:rPr>
          <w:sz w:val="22"/>
          <w:szCs w:val="22"/>
        </w:rPr>
        <w:t>я</w:t>
      </w:r>
      <w:r>
        <w:rPr>
          <w:sz w:val="22"/>
          <w:szCs w:val="22"/>
        </w:rPr>
        <w:t>жение до 1 кВ; Q</w:t>
      </w:r>
      <w:r>
        <w:rPr>
          <w:sz w:val="22"/>
          <w:szCs w:val="22"/>
          <w:vertAlign w:val="subscript"/>
        </w:rPr>
        <w:t>p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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 xml:space="preserve"> - расчетная реактивная мощность i -го цеха напр</w:t>
      </w:r>
      <w:r>
        <w:rPr>
          <w:sz w:val="22"/>
          <w:szCs w:val="22"/>
        </w:rPr>
        <w:t>я</w:t>
      </w:r>
      <w:r>
        <w:rPr>
          <w:sz w:val="22"/>
          <w:szCs w:val="22"/>
        </w:rPr>
        <w:t>жением до 1 кВ. По полученному значению Q</w:t>
      </w:r>
      <w:r>
        <w:rPr>
          <w:sz w:val="22"/>
          <w:szCs w:val="22"/>
          <w:vertAlign w:val="subscript"/>
        </w:rPr>
        <w:t>нкi</w:t>
      </w:r>
      <w:r>
        <w:rPr>
          <w:sz w:val="22"/>
          <w:szCs w:val="22"/>
        </w:rPr>
        <w:t xml:space="preserve"> выбирается комплектная конденсаторная установка (ККУ) (см. приложение). Если значение Q</w:t>
      </w:r>
      <w:r>
        <w:rPr>
          <w:sz w:val="22"/>
          <w:szCs w:val="22"/>
          <w:vertAlign w:val="subscript"/>
        </w:rPr>
        <w:t xml:space="preserve">нкi </w:t>
      </w:r>
      <w:r>
        <w:rPr>
          <w:sz w:val="22"/>
          <w:szCs w:val="22"/>
        </w:rPr>
        <w:t>значительно меньше типового значения ККУ, то этот потребитель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соединяется к другому потребителю большей мощности и мощность ККУ выбирается по сумме Q</w:t>
      </w:r>
      <w:r>
        <w:rPr>
          <w:sz w:val="22"/>
          <w:szCs w:val="22"/>
          <w:vertAlign w:val="subscript"/>
        </w:rPr>
        <w:t xml:space="preserve">нкi </w:t>
      </w:r>
      <w:r>
        <w:rPr>
          <w:sz w:val="22"/>
          <w:szCs w:val="22"/>
        </w:rPr>
        <w:t xml:space="preserve"> этих потребителей. Обычно ККУ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соединяются к сборным шинам КТП на стороне 0,4 кВ, т.е. сколько трансформаторов КТП столько и ККУ. Результаты расчетов сводятся в табл.4.1, 4.2, 4.3. При заполнении таблиц необходимо помнить о том, что расчетные значения нагрузок цехов значительно отличаются друг от друга, поэтому возникает трудность с расстановкой по цехам 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форматоров мощностью S</w:t>
      </w:r>
      <w:r>
        <w:rPr>
          <w:sz w:val="22"/>
          <w:szCs w:val="22"/>
          <w:vertAlign w:val="subscript"/>
        </w:rPr>
        <w:t>тэ</w:t>
      </w:r>
      <w:r>
        <w:rPr>
          <w:sz w:val="22"/>
          <w:szCs w:val="22"/>
        </w:rPr>
        <w:t>, допускается подбирать мощность и число силовых трансформаторов КТП по нагрузке конкретного цеха или др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гого потребителя с учетом категории по надежности и режимом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тропотребления. Суммарная оптимальная мощность трансформаторов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lastRenderedPageBreak/>
        <w:t>S</w:t>
      </w:r>
      <w:r>
        <w:rPr>
          <w:sz w:val="22"/>
          <w:szCs w:val="22"/>
          <w:vertAlign w:val="subscript"/>
        </w:rPr>
        <w:t>тэ</w:t>
      </w:r>
      <w:r>
        <w:rPr>
          <w:sz w:val="22"/>
          <w:szCs w:val="22"/>
        </w:rPr>
        <w:t xml:space="preserve"> должна быть примерно равна сумме номинальных мощностей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навливаемых трансформаторов КТП.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4.1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992"/>
        <w:gridCol w:w="1256"/>
        <w:gridCol w:w="1158"/>
        <w:gridCol w:w="1413"/>
      </w:tblGrid>
      <w:tr w:rsidR="0029290F"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№№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Расче</w:t>
            </w:r>
            <w:r>
              <w:t>т</w:t>
            </w:r>
            <w:r>
              <w:t>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нагрузка</w:t>
            </w:r>
          </w:p>
        </w:tc>
        <w:tc>
          <w:tcPr>
            <w:tcW w:w="1256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Расчетная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мощность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Принимается фактическая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мощность, тип ККУ</w:t>
            </w:r>
          </w:p>
        </w:tc>
      </w:tr>
      <w:tr w:rsidR="0029290F">
        <w:tc>
          <w:tcPr>
            <w:tcW w:w="637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156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цеха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70" w:right="-70"/>
              <w:jc w:val="center"/>
            </w:pPr>
            <w:r>
              <w:t>Q</w:t>
            </w:r>
            <w:r>
              <w:rPr>
                <w:vertAlign w:val="subscript"/>
              </w:rPr>
              <w:t>pi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rPr>
                <w:caps/>
              </w:rPr>
              <w:t>квар</w:t>
            </w:r>
          </w:p>
        </w:tc>
        <w:tc>
          <w:tcPr>
            <w:tcW w:w="125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bscript"/>
              </w:rPr>
              <w:t>нкi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aps/>
              </w:rPr>
              <w:t>квар</w:t>
            </w:r>
          </w:p>
        </w:tc>
        <w:tc>
          <w:tcPr>
            <w:tcW w:w="115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bscript"/>
              </w:rPr>
              <w:t>нкф,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aps/>
              </w:rPr>
              <w:t>квар</w:t>
            </w:r>
          </w:p>
        </w:tc>
        <w:tc>
          <w:tcPr>
            <w:tcW w:w="141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 xml:space="preserve">Тип </w:t>
            </w:r>
            <w:r>
              <w:rPr>
                <w:sz w:val="18"/>
                <w:szCs w:val="18"/>
              </w:rPr>
              <w:t>ККУ(НБК)</w:t>
            </w:r>
          </w:p>
        </w:tc>
      </w:tr>
      <w:tr w:rsidR="0029290F">
        <w:tc>
          <w:tcPr>
            <w:tcW w:w="637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Котельный цех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х 108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УКЛН-0,38-108</w:t>
            </w:r>
          </w:p>
        </w:tc>
      </w:tr>
      <w:tr w:rsidR="0029290F">
        <w:tc>
          <w:tcPr>
            <w:tcW w:w="637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 .  .  .  .  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4.2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276"/>
        <w:gridCol w:w="1240"/>
        <w:gridCol w:w="1369"/>
        <w:gridCol w:w="1097"/>
        <w:gridCol w:w="1254"/>
      </w:tblGrid>
      <w:tr w:rsidR="0029290F">
        <w:tc>
          <w:tcPr>
            <w:tcW w:w="77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Номер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цеха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Расчетная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активная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мощность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цеха,Р</w:t>
            </w:r>
            <w:r>
              <w:rPr>
                <w:vertAlign w:val="subscript"/>
              </w:rPr>
              <w:t>рi</w:t>
            </w:r>
            <w:r>
              <w:t>,кВт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Расчетная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реактивная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мощность цеха,</w:t>
            </w:r>
            <w:r>
              <w:rPr>
                <w:sz w:val="22"/>
                <w:szCs w:val="22"/>
              </w:rPr>
              <w:t xml:space="preserve"> Q</w:t>
            </w:r>
            <w:r>
              <w:rPr>
                <w:sz w:val="22"/>
                <w:szCs w:val="22"/>
                <w:vertAlign w:val="subscript"/>
              </w:rPr>
              <w:t>рi</w:t>
            </w:r>
            <w:r>
              <w:rPr>
                <w:sz w:val="22"/>
                <w:szCs w:val="22"/>
              </w:rPr>
              <w:t>,</w:t>
            </w:r>
            <w:r>
              <w:t>квар</w:t>
            </w:r>
          </w:p>
        </w:tc>
        <w:tc>
          <w:tcPr>
            <w:tcW w:w="1369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Фактическая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мощность ККУ,</w:t>
            </w:r>
            <w:r>
              <w:rPr>
                <w:sz w:val="22"/>
                <w:szCs w:val="22"/>
              </w:rPr>
              <w:t xml:space="preserve"> Q</w:t>
            </w:r>
            <w:r>
              <w:rPr>
                <w:sz w:val="22"/>
                <w:szCs w:val="22"/>
                <w:vertAlign w:val="subscript"/>
              </w:rPr>
              <w:t>нкфi</w:t>
            </w:r>
            <w:r>
              <w:rPr>
                <w:sz w:val="22"/>
                <w:szCs w:val="22"/>
              </w:rPr>
              <w:t>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rPr>
                <w:sz w:val="22"/>
                <w:szCs w:val="22"/>
              </w:rPr>
              <w:t>квар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bscript"/>
              </w:rPr>
              <w:t>рi</w:t>
            </w:r>
            <w:r>
              <w:rPr>
                <w:sz w:val="22"/>
                <w:szCs w:val="22"/>
              </w:rPr>
              <w:t>- Q</w:t>
            </w:r>
            <w:r>
              <w:rPr>
                <w:sz w:val="22"/>
                <w:szCs w:val="22"/>
                <w:vertAlign w:val="subscript"/>
              </w:rPr>
              <w:t>нкфi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Полная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мощность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цеха S</w:t>
            </w:r>
            <w:r>
              <w:rPr>
                <w:vertAlign w:val="subscript"/>
              </w:rPr>
              <w:t>p</w:t>
            </w:r>
            <w:r>
              <w:t>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кВА</w:t>
            </w:r>
          </w:p>
        </w:tc>
      </w:tr>
      <w:tr w:rsidR="0029290F">
        <w:tc>
          <w:tcPr>
            <w:tcW w:w="77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240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36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097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254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</w:tr>
    </w:tbl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Таблица4.3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92"/>
        <w:gridCol w:w="1096"/>
        <w:gridCol w:w="1222"/>
        <w:gridCol w:w="1204"/>
        <w:gridCol w:w="1437"/>
      </w:tblGrid>
      <w:tr w:rsidR="0029290F">
        <w:tc>
          <w:tcPr>
            <w:tcW w:w="1063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rPr>
                <w:sz w:val="22"/>
                <w:szCs w:val="22"/>
              </w:rPr>
              <w:t>цеха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ЦТП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Расчетная мощность цеха,кВ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А</w:t>
            </w: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Число и мощность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 xml:space="preserve">тр-ров </w:t>
            </w:r>
            <w:r>
              <w:rPr>
                <w:sz w:val="18"/>
                <w:szCs w:val="18"/>
              </w:rPr>
              <w:t>ЦТП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Коэф-т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загрузки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К</w:t>
            </w:r>
            <w:r>
              <w:rPr>
                <w:vertAlign w:val="subscript"/>
              </w:rPr>
              <w:t>з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Тип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трансф-ров ЦТП</w:t>
            </w:r>
          </w:p>
        </w:tc>
      </w:tr>
      <w:tr w:rsidR="0029290F">
        <w:tc>
          <w:tcPr>
            <w:tcW w:w="106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4.4. Конструктивное выполнение трансформаторных по</w:t>
      </w:r>
      <w:r>
        <w:rPr>
          <w:b/>
          <w:bCs/>
          <w:i/>
          <w:iCs/>
          <w:sz w:val="22"/>
          <w:szCs w:val="22"/>
        </w:rPr>
        <w:t>д</w:t>
      </w:r>
      <w:r>
        <w:rPr>
          <w:b/>
          <w:bCs/>
          <w:i/>
          <w:iCs/>
          <w:sz w:val="22"/>
          <w:szCs w:val="22"/>
        </w:rPr>
        <w:t>станций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Конструктивное выполнение трансформаторных подстанций и распределительных пунктов определяется их главной схемой.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промышленных предприятиях наибольшее применение имеют двухобмоточные трансформаторы. Трехобмоточные трансформаторы 110-220/35/6-10 кВ применяются на ГПП сравнительно редко при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личии удаленных потребителей средней мощности напряжением 35 кВ, относящихся к данному предприятию или району.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Конструкция подстанции, как правило, состоит из трех основных узлов: РУ первичного напряжения, содержащего сборные и соедин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тельные шины, аппараты присоединений и защиты; камер трансформ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торов; РУ вторичного напряжения. Взаимное расположение узлов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lastRenderedPageBreak/>
        <w:t>станций следует выполнять таким образом, чтобы длина ошиновки и кабелей была минимальной.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в цехах промышленных предприятий наибол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шее распространение имеют комплектные трансформаторные подста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ции КТП 6-10/0,4-0,69 кВ. КТП состоит из РУ или вводного устройства первичного напряжения, одного или двух силовых трансформаторов и РУ НН (по схеме БТМ в цеховых КТП РУ НН не предусматривается). Комплектные трансформаторные подстанции изготавливаются для внутренней (КТП) и наружной установки (КТПН). Комплектные 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форматорные подстанции для ГПП и ПГВ выполняют с трансформат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рами мощностью 4-40 МВ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 на напряжение 35-220/6-10 кВ. Для вну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рицеховых КТП с напряжением 6-10/0,4-0,69 кВ применяются 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форматоры мощностью 160-2500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 Технические данные КТП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ведены в приложении. В сетях 35-110 кВ применяют унифицированные комплектные подстанции блочного типа КТПБ для наружной установки на напряжение 35/6-10 кВ и 110/6-10 кВ. В РУ 6-10 кВ применяют ко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плектные камеры типа КРУ, КРУН, КСО.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Ячейки типа КСО следует применять для потребителей II и III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тегорий электроснабжения, а типа КРУ, КРУН, КРУЭ - для более выс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ких категорий - I и особой. Ячейки типа КСО предназначены для 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ционарной установки одностороннего обслуживания. Более подробно конструкции ГПП, ЦТП, РП рассмотрены в курсе “Электрическая часть станций и подстанций” [9 ].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4.5.Картограмма нагрузок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Подстанции всех мощностей, напряжения и тока должны быть максимально приближены к центрам подключенных к ним нагрузок (ЦЭН). Это обеспечивает наилучшее технико-экономические показатели СЭС по расходу электроэнергии и дефицитных проводниковых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риалов, т.е. минимум приведенных затрат. При проектировании СЭС предприятий различных отраслей промышленности разрабатывается генеральный план объекта, на который наносятся все производственные цехи и отдельные крупные ЭП, расположенные на территории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приятия. На генеральном плане указываются расчетные мощности цехов и всего предприятия. Для того чтобы найти наиболее выгодный вариант расположения понижающих подстанций и источников питания, соста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ляют картограмму нагрузок.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Картограмма нагрузок представляет собой размещенные на ге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плане площади, ограниченные кругами, которые в выбранном масштабе соответствуют расчетным нагрузкам цехов. Центр каждого круга цеха должен совпадать с центром нагрузок этого цеха. Расчетная макс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мальная нагрузка i-го цеха Р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>, кВт,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 xml:space="preserve"> =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112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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r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>m, кВт/см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Pr="0029290F">
        <w:rPr>
          <w:sz w:val="22"/>
          <w:szCs w:val="22"/>
        </w:rPr>
        <w:tab/>
      </w:r>
      <w:r>
        <w:rPr>
          <w:sz w:val="22"/>
          <w:szCs w:val="22"/>
        </w:rPr>
        <w:t>(4.11)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m -масштаб для определения площади круга; r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 xml:space="preserve"> - радиус круга, см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равный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055445">
        <w:rPr>
          <w:position w:val="-14"/>
          <w:sz w:val="22"/>
          <w:szCs w:val="22"/>
        </w:rPr>
        <w:object w:dxaOrig="1420" w:dyaOrig="420">
          <v:shape id="_x0000_i1036" type="#_x0000_t75" style="width:71.25pt;height:21pt" o:ole="">
            <v:imagedata r:id="rId31" o:title=""/>
          </v:shape>
          <o:OLEObject Type="Embed" ProgID="Equation.3" ShapeID="_x0000_i1036" DrawAspect="Content" ObjectID="_1663146047" r:id="rId32"/>
        </w:object>
      </w:r>
      <w:r>
        <w:rPr>
          <w:sz w:val="22"/>
          <w:szCs w:val="22"/>
        </w:rPr>
        <w:tab/>
        <w:t>(4.12)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Силовые нагрузки до 1 кВ и выше, а так же осветительная нагрузка могут изображаться отдельными кругами или секторами в круге: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055445">
        <w:rPr>
          <w:position w:val="-30"/>
          <w:sz w:val="22"/>
          <w:szCs w:val="22"/>
        </w:rPr>
        <w:object w:dxaOrig="3440" w:dyaOrig="720">
          <v:shape id="_x0000_i1037" type="#_x0000_t75" style="width:171.75pt;height:36pt" o:ole="">
            <v:imagedata r:id="rId33" o:title=""/>
          </v:shape>
          <o:OLEObject Type="Embed" ProgID="Equation.3" ShapeID="_x0000_i1037" DrawAspect="Content" ObjectID="_1663146048" r:id="rId34"/>
        </w:objec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83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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 - суммарная низковольтная, высоковольтная и осветительная нагрузка цеха.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Координаты центра электрических нагрузок (ЦЭН) предприятия (цеха) определяется из соответствующих выражений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055445">
        <w:rPr>
          <w:position w:val="-60"/>
          <w:sz w:val="22"/>
          <w:szCs w:val="22"/>
        </w:rPr>
        <w:object w:dxaOrig="3500" w:dyaOrig="1320">
          <v:shape id="_x0000_i1038" type="#_x0000_t75" style="width:174.75pt;height:66pt" o:ole="">
            <v:imagedata r:id="rId35" o:title=""/>
          </v:shape>
          <o:OLEObject Type="Embed" ProgID="Equation.3" ShapeID="_x0000_i1038" DrawAspect="Content" ObjectID="_1663146049" r:id="rId36"/>
        </w:objec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 xml:space="preserve"> -активная мощность i-го цеха (потребителя); Х</w:t>
      </w:r>
      <w:r>
        <w:rPr>
          <w:sz w:val="22"/>
          <w:szCs w:val="22"/>
          <w:vertAlign w:val="subscript"/>
        </w:rPr>
        <w:t xml:space="preserve">i  </w:t>
      </w:r>
      <w:r>
        <w:rPr>
          <w:sz w:val="22"/>
          <w:szCs w:val="22"/>
        </w:rPr>
        <w:t>и У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</w:rPr>
        <w:t xml:space="preserve"> - его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ординаты (оси ординат можно наносить произвольно).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невозможности расположения ГПП, ЦТП в ЦЭН они обычно снижаются в сторону источника питания и желательно, чтобы они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полагались на линии, соединяющей источник питания с ЦЭН.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Распределительные пункты 6-10 кВ без преобразования электрич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ской энергии, наоборот, выгоднее размещать на границе питаемых ими участков сети, чтобы не было обратных потоков энергии.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рис.4 представлена картограмма нагрузок и ЦЭН среднего по мощности промышленного предприятия.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Рис.4. 2.Картограмма электрических нагрузок.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расположении в ЦЭН ГПП, ЦТН или РП необходимо соблюдать требования ПУЭ, ПТЭ, ПТБ, зная приблизительные размеры ГПП-35/10-6 (18 х 24м), ГПП 110/10-6 (24 х 30м), ЦРП (20 х 10м), ЦТП (12 х 6 - двухтрансформаторная).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4.3. Балансовый расчет компенсирующих устройств предпр</w:t>
      </w:r>
      <w:r>
        <w:rPr>
          <w:b/>
          <w:bCs/>
          <w:i/>
          <w:iCs/>
          <w:sz w:val="22"/>
          <w:szCs w:val="22"/>
        </w:rPr>
        <w:t>и</w:t>
      </w:r>
      <w:r>
        <w:rPr>
          <w:b/>
          <w:bCs/>
          <w:i/>
          <w:iCs/>
          <w:sz w:val="22"/>
          <w:szCs w:val="22"/>
        </w:rPr>
        <w:t>ятия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Мощность компенсирующих устройств предприятия на границе балансового раздела ГБР (см.3)   Q</w:t>
      </w:r>
      <w:r>
        <w:rPr>
          <w:sz w:val="22"/>
          <w:szCs w:val="22"/>
          <w:vertAlign w:val="subscript"/>
        </w:rPr>
        <w:t>ку зав.крм.</w:t>
      </w:r>
      <w:r>
        <w:rPr>
          <w:sz w:val="22"/>
          <w:szCs w:val="22"/>
        </w:rPr>
        <w:t xml:space="preserve"> = Q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 xml:space="preserve"> - Q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 xml:space="preserve"> будет формир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ваться из мощности низковольтных компенсирующих устройств (см.4), реактивной мощности высоковольтный и низковольтных синхронных двигателей и мощности высоковольтных конденсаторных батарей.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Q</w:t>
      </w:r>
      <w:r>
        <w:rPr>
          <w:sz w:val="22"/>
          <w:szCs w:val="22"/>
          <w:vertAlign w:val="subscript"/>
        </w:rPr>
        <w:t>ку зав.</w:t>
      </w:r>
      <w:r>
        <w:rPr>
          <w:sz w:val="22"/>
          <w:szCs w:val="22"/>
        </w:rPr>
        <w:t xml:space="preserve"> = Q </w:t>
      </w:r>
      <w:r>
        <w:rPr>
          <w:sz w:val="22"/>
          <w:szCs w:val="22"/>
          <w:vertAlign w:val="subscript"/>
        </w:rPr>
        <w:t>нк</w:t>
      </w:r>
      <w:r>
        <w:rPr>
          <w:sz w:val="22"/>
          <w:szCs w:val="22"/>
        </w:rPr>
        <w:t xml:space="preserve">+ Q 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+ Q</w:t>
      </w:r>
      <w:r>
        <w:rPr>
          <w:sz w:val="22"/>
          <w:szCs w:val="22"/>
          <w:vertAlign w:val="subscript"/>
        </w:rPr>
        <w:t>вк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определения величин Q 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  и  Q</w:t>
      </w:r>
      <w:r>
        <w:rPr>
          <w:sz w:val="22"/>
          <w:szCs w:val="22"/>
          <w:vertAlign w:val="subscript"/>
        </w:rPr>
        <w:t>вк</w:t>
      </w:r>
      <w:r>
        <w:rPr>
          <w:sz w:val="22"/>
          <w:szCs w:val="22"/>
        </w:rPr>
        <w:t xml:space="preserve"> необходимо провести расчет предприятия по реактивной мощности.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каждой цеховой подстанции определяется нескомпенсирова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ная реактивная нагрузка на стороне 6 и 10 кВ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Q</w:t>
      </w:r>
      <w:r>
        <w:rPr>
          <w:sz w:val="22"/>
          <w:szCs w:val="22"/>
          <w:vertAlign w:val="subscript"/>
        </w:rPr>
        <w:t>Т наг.</w:t>
      </w:r>
      <w:r>
        <w:rPr>
          <w:sz w:val="22"/>
          <w:szCs w:val="22"/>
        </w:rPr>
        <w:t xml:space="preserve"> = Q</w:t>
      </w:r>
      <w:r>
        <w:rPr>
          <w:sz w:val="22"/>
          <w:szCs w:val="22"/>
          <w:vertAlign w:val="subscript"/>
        </w:rPr>
        <w:t>maxТ</w:t>
      </w:r>
      <w:r>
        <w:rPr>
          <w:sz w:val="22"/>
          <w:szCs w:val="22"/>
        </w:rPr>
        <w:t xml:space="preserve"> - Q</w:t>
      </w:r>
      <w:r>
        <w:rPr>
          <w:sz w:val="22"/>
          <w:szCs w:val="22"/>
          <w:vertAlign w:val="subscript"/>
        </w:rPr>
        <w:t>нкф</w:t>
      </w:r>
      <w:r>
        <w:rPr>
          <w:sz w:val="22"/>
          <w:szCs w:val="22"/>
        </w:rPr>
        <w:t xml:space="preserve"> +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Т,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Q</w:t>
      </w:r>
      <w:r>
        <w:rPr>
          <w:sz w:val="22"/>
          <w:szCs w:val="22"/>
          <w:vertAlign w:val="subscript"/>
        </w:rPr>
        <w:t>maxТ</w:t>
      </w:r>
      <w:r>
        <w:rPr>
          <w:sz w:val="22"/>
          <w:szCs w:val="22"/>
        </w:rPr>
        <w:t xml:space="preserve"> - расчетная реактивная нагрузка ТП; Q</w:t>
      </w:r>
      <w:r>
        <w:rPr>
          <w:sz w:val="22"/>
          <w:szCs w:val="22"/>
          <w:vertAlign w:val="subscript"/>
        </w:rPr>
        <w:t>нкф</w:t>
      </w:r>
      <w:r>
        <w:rPr>
          <w:sz w:val="22"/>
          <w:szCs w:val="22"/>
        </w:rPr>
        <w:t xml:space="preserve"> - фактически принятая мощность НБК;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Q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 xml:space="preserve"> - суммарные реактивные потери в 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форматорах с учетом его коэффициента загрузки (табличные данные).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4.5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09"/>
        <w:gridCol w:w="992"/>
        <w:gridCol w:w="992"/>
        <w:gridCol w:w="851"/>
        <w:gridCol w:w="945"/>
        <w:gridCol w:w="897"/>
      </w:tblGrid>
      <w:tr w:rsidR="0029290F">
        <w:tc>
          <w:tcPr>
            <w:tcW w:w="1488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Номинальная мощность</w:t>
            </w:r>
          </w:p>
        </w:tc>
        <w:tc>
          <w:tcPr>
            <w:tcW w:w="5386" w:type="dxa"/>
            <w:gridSpan w:val="6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 xml:space="preserve">Суммарные реактивные потери в трансформаторе при </w:t>
            </w:r>
            <w:r w:rsidR="00AA1303">
              <w:fldChar w:fldCharType="begin"/>
            </w:r>
            <w:r>
              <w:instrText>SYMBOL 98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</w:t>
            </w:r>
            <w:r w:rsidR="00AA1303">
              <w:fldChar w:fldCharType="end"/>
            </w:r>
            <w:r>
              <w:t>т,кВар</w:t>
            </w:r>
          </w:p>
        </w:tc>
      </w:tr>
      <w:tr w:rsidR="0029290F">
        <w:tc>
          <w:tcPr>
            <w:tcW w:w="148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тр-ра, кВ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А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4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9290F">
        <w:tc>
          <w:tcPr>
            <w:tcW w:w="148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9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29290F">
        <w:tc>
          <w:tcPr>
            <w:tcW w:w="148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4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9290F">
        <w:tc>
          <w:tcPr>
            <w:tcW w:w="148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4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29290F">
        <w:tc>
          <w:tcPr>
            <w:tcW w:w="148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4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29290F">
        <w:tc>
          <w:tcPr>
            <w:tcW w:w="148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Определяется для всех ТП нескомпенсированная реактивная мо</w:t>
      </w:r>
      <w:r>
        <w:rPr>
          <w:sz w:val="22"/>
          <w:szCs w:val="22"/>
        </w:rPr>
        <w:t>щ</w:t>
      </w:r>
      <w:r>
        <w:rPr>
          <w:sz w:val="22"/>
          <w:szCs w:val="22"/>
        </w:rPr>
        <w:t xml:space="preserve">ность на стороне 6-10 кВ     </w:t>
      </w:r>
      <w:r w:rsidRPr="00055445">
        <w:rPr>
          <w:position w:val="-28"/>
          <w:sz w:val="22"/>
          <w:szCs w:val="22"/>
        </w:rPr>
        <w:object w:dxaOrig="920" w:dyaOrig="680">
          <v:shape id="_x0000_i1039" type="#_x0000_t75" style="width:45.75pt;height:33.75pt" o:ole="">
            <v:imagedata r:id="rId37" o:title=""/>
          </v:shape>
          <o:OLEObject Type="Embed" ProgID="Equation.3" ShapeID="_x0000_i1039" DrawAspect="Content" ObjectID="_1663146050" r:id="rId38"/>
        </w:objec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Суммарная расчетная реактивная мощность высоковольтных ко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пенсирующих устройств Q</w:t>
      </w:r>
      <w:r>
        <w:rPr>
          <w:sz w:val="22"/>
          <w:szCs w:val="22"/>
          <w:vertAlign w:val="subscript"/>
        </w:rPr>
        <w:t>вк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055445">
        <w:rPr>
          <w:position w:val="-28"/>
          <w:sz w:val="22"/>
          <w:szCs w:val="22"/>
        </w:rPr>
        <w:object w:dxaOrig="2079" w:dyaOrig="680">
          <v:shape id="_x0000_i1040" type="#_x0000_t75" style="width:104.25pt;height:33.75pt" o:ole="">
            <v:imagedata r:id="rId39" o:title=""/>
          </v:shape>
          <o:OLEObject Type="Embed" ProgID="Equation.3" ShapeID="_x0000_i1040" DrawAspect="Content" ObjectID="_1663146051" r:id="rId40"/>
        </w:objec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Q</w:t>
      </w:r>
      <w:r>
        <w:rPr>
          <w:sz w:val="22"/>
          <w:szCs w:val="22"/>
          <w:vertAlign w:val="subscript"/>
        </w:rPr>
        <w:t>вк</w:t>
      </w:r>
      <w:r>
        <w:rPr>
          <w:sz w:val="22"/>
          <w:szCs w:val="22"/>
        </w:rPr>
        <w:t xml:space="preserve"> больше нуля (Q</w:t>
      </w:r>
      <w:r>
        <w:rPr>
          <w:sz w:val="22"/>
          <w:szCs w:val="22"/>
          <w:vertAlign w:val="subscript"/>
        </w:rPr>
        <w:t xml:space="preserve">вк </w:t>
      </w:r>
      <w:r>
        <w:rPr>
          <w:sz w:val="22"/>
          <w:szCs w:val="22"/>
        </w:rPr>
        <w:t>&gt; 0), то в первую очередь в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честве высоковольтных компенсирующих устройств необходимо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пользовать  высоковольтные синхронные двигатели.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Синхронные двигатели выпускаемые отечественной промышле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ностью, рассчитаны на опережающий коэффициент мощности соs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=0,9 и при номинальной активной нагрузке Р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</w:rPr>
        <w:t xml:space="preserve"> и напряжении U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</w:rPr>
        <w:t xml:space="preserve"> могут вырабатывать номинальную реактивную мощность: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Q</w:t>
      </w:r>
      <w:r>
        <w:rPr>
          <w:sz w:val="22"/>
          <w:szCs w:val="22"/>
          <w:vertAlign w:val="subscript"/>
        </w:rPr>
        <w:t xml:space="preserve">ном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187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”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0,5 Р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 недогрузке СД по активной мощности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Р/Р</w:t>
      </w:r>
      <w:r>
        <w:rPr>
          <w:sz w:val="22"/>
          <w:szCs w:val="22"/>
          <w:vertAlign w:val="subscript"/>
        </w:rPr>
        <w:t>ном</w:t>
      </w:r>
      <w:r>
        <w:rPr>
          <w:sz w:val="22"/>
          <w:szCs w:val="22"/>
        </w:rPr>
        <w:t xml:space="preserve"> &lt; 1, возмо</w:t>
      </w:r>
      <w:r>
        <w:rPr>
          <w:sz w:val="22"/>
          <w:szCs w:val="22"/>
        </w:rPr>
        <w:t>ж</w:t>
      </w:r>
      <w:r>
        <w:rPr>
          <w:sz w:val="22"/>
          <w:szCs w:val="22"/>
        </w:rPr>
        <w:t xml:space="preserve">ная перегрузка по реактивной мощности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Q/Q</w:t>
      </w:r>
      <w:r>
        <w:rPr>
          <w:sz w:val="22"/>
          <w:szCs w:val="22"/>
          <w:vertAlign w:val="subscript"/>
        </w:rPr>
        <w:t>наг i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055445">
        <w:rPr>
          <w:position w:val="-28"/>
          <w:sz w:val="22"/>
          <w:szCs w:val="22"/>
        </w:rPr>
        <w:object w:dxaOrig="1540" w:dyaOrig="680">
          <v:shape id="_x0000_i1041" type="#_x0000_t75" style="width:77.25pt;height:33.75pt" o:ole="">
            <v:imagedata r:id="rId41" o:title=""/>
          </v:shape>
          <o:OLEObject Type="Embed" ProgID="Equation.3" ShapeID="_x0000_i1041" DrawAspect="Content" ObjectID="_1663146052" r:id="rId42"/>
        </w:objec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Средние значения коэффициента нагрузки по реактивной мощности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в зависимости от изменения активной мощности нагрузки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и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пряжение сети для СД напряжением 6-10 кВ приведены в табл.4 и в приложении.</w:t>
      </w: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4.2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Зависимости коэффициента перегрузки по реактивной мощн</w:t>
      </w:r>
      <w:r>
        <w:rPr>
          <w:b/>
          <w:bCs/>
          <w:i/>
          <w:iCs/>
          <w:sz w:val="22"/>
          <w:szCs w:val="22"/>
        </w:rPr>
        <w:t>о</w:t>
      </w:r>
      <w:r>
        <w:rPr>
          <w:b/>
          <w:bCs/>
          <w:i/>
          <w:iCs/>
          <w:sz w:val="22"/>
          <w:szCs w:val="22"/>
        </w:rPr>
        <w:t>сти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синхронных двигателей от напряжения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275"/>
        <w:gridCol w:w="993"/>
        <w:gridCol w:w="992"/>
        <w:gridCol w:w="992"/>
      </w:tblGrid>
      <w:tr w:rsidR="0029290F">
        <w:tc>
          <w:tcPr>
            <w:tcW w:w="2764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Серия, номинальное напря-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жение и частота вращения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Относитель-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ное напря-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жение на за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жимах дви-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 xml:space="preserve">Коэффициент перегрузки по реактивной мощности </w:t>
            </w:r>
            <w:r w:rsidR="00AA1303">
              <w:fldChar w:fldCharType="begin"/>
            </w:r>
            <w:r>
              <w:instrText>SYMBOL 97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</w:t>
            </w:r>
            <w:r w:rsidR="00AA1303">
              <w:fldChar w:fldCharType="end"/>
            </w:r>
            <w:r>
              <w:t xml:space="preserve"> при коэффициенте загрузки </w:t>
            </w:r>
            <w:r w:rsidR="00AA1303">
              <w:fldChar w:fldCharType="begin"/>
            </w:r>
            <w:r>
              <w:instrText>SYMBOL 98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</w:t>
            </w:r>
            <w:r w:rsidR="00AA1303">
              <w:fldChar w:fldCharType="end"/>
            </w:r>
          </w:p>
        </w:tc>
      </w:tr>
      <w:tr w:rsidR="0029290F">
        <w:tc>
          <w:tcPr>
            <w:tcW w:w="276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двигателя</w:t>
            </w:r>
          </w:p>
        </w:tc>
        <w:tc>
          <w:tcPr>
            <w:tcW w:w="127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гателя U/U</w:t>
            </w:r>
            <w:r>
              <w:rPr>
                <w:vertAlign w:val="subscript"/>
              </w:rPr>
              <w:t>ном</w:t>
            </w: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0,7</w:t>
            </w:r>
          </w:p>
        </w:tc>
      </w:tr>
      <w:tr w:rsidR="0029290F">
        <w:tc>
          <w:tcPr>
            <w:tcW w:w="276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СДН, 6 и 10 кВ (для всех ча</w:t>
            </w:r>
            <w:r>
              <w:t>с</w:t>
            </w:r>
            <w:r>
              <w:t>тот вращения)</w:t>
            </w:r>
          </w:p>
        </w:tc>
        <w:tc>
          <w:tcPr>
            <w:tcW w:w="127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1,05</w:t>
            </w:r>
          </w:p>
        </w:tc>
        <w:tc>
          <w:tcPr>
            <w:tcW w:w="99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1,12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1,45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1,33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1,17</w:t>
            </w:r>
          </w:p>
        </w:tc>
      </w:tr>
      <w:tr w:rsidR="0029290F">
        <w:tc>
          <w:tcPr>
            <w:tcW w:w="276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СДН,6 кВ: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600 - 1000 об/мин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370 - 500 об/мин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187 - 300 об/мин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100 - 167 об/мин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0,81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0,85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0,87</w:t>
            </w:r>
          </w:p>
        </w:tc>
      </w:tr>
      <w:tr w:rsidR="0029290F">
        <w:tc>
          <w:tcPr>
            <w:tcW w:w="276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СДН, 10 кВ: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1000 об/мин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lastRenderedPageBreak/>
              <w:t>250 - 750 об/мин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lastRenderedPageBreak/>
              <w:t>1,1</w:t>
            </w: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lastRenderedPageBreak/>
              <w:t>0,86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lastRenderedPageBreak/>
              <w:t>0,9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lastRenderedPageBreak/>
              <w:t>0,92</w:t>
            </w:r>
          </w:p>
        </w:tc>
      </w:tr>
      <w:tr w:rsidR="0029290F">
        <w:tc>
          <w:tcPr>
            <w:tcW w:w="276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lastRenderedPageBreak/>
              <w:t>СТД, 6 и 10 кВ, 3000 об/мин</w:t>
            </w:r>
          </w:p>
        </w:tc>
        <w:tc>
          <w:tcPr>
            <w:tcW w:w="127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1,42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1,23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1,08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1,52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1,43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1,16</w:t>
            </w:r>
          </w:p>
        </w:tc>
      </w:tr>
      <w:tr w:rsidR="0029290F">
        <w:tc>
          <w:tcPr>
            <w:tcW w:w="276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СД и СДЗ, 380 В (для всех частот вращения)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1,32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1,25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1,15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Реактивную мощность СД при числе оборотов более 1000 в мин можно определить по методике, изложенной в [5].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Определив Q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, составляется следующее неравенство</w:t>
      </w:r>
    </w:p>
    <w:p w:rsidR="0029290F" w:rsidRDefault="00AA1303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  <w:vertAlign w:val="subscript"/>
        </w:rPr>
      </w:pPr>
      <w:r w:rsidRPr="00AA1303">
        <w:rPr>
          <w:noProof/>
        </w:rPr>
        <w:pict>
          <v:shape id="Freeform 5" o:spid="_x0000_s1026" style="position:absolute;left:0;text-align:left;margin-left:90.95pt;margin-top:3.45pt;width:70.3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" o:allowincell="f" path="m,l19986,r,19945l,19945,,xe">
            <v:path arrowok="t" o:connecttype="custom" o:connectlocs="0,0;892185,0;892185,228605;0,228605;0,0" o:connectangles="0,0,0,0,0"/>
          </v:shape>
        </w:pict>
      </w:r>
      <w:r w:rsidR="0029290F">
        <w:rPr>
          <w:sz w:val="22"/>
          <w:szCs w:val="22"/>
        </w:rPr>
        <w:t xml:space="preserve">                                                    &gt; 0 = Q</w:t>
      </w:r>
      <w:r w:rsidR="0029290F">
        <w:rPr>
          <w:sz w:val="22"/>
          <w:szCs w:val="22"/>
          <w:vertAlign w:val="subscript"/>
        </w:rPr>
        <w:t>ВБК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&lt; 0 = 0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меньше нуля, то значение Q</w:t>
      </w:r>
      <w:r>
        <w:rPr>
          <w:sz w:val="22"/>
          <w:szCs w:val="22"/>
          <w:vertAlign w:val="subscript"/>
        </w:rPr>
        <w:t>сд</w:t>
      </w:r>
      <w:r>
        <w:rPr>
          <w:sz w:val="22"/>
          <w:szCs w:val="22"/>
        </w:rPr>
        <w:t xml:space="preserve"> уменьшают до величины Q</w:t>
      </w:r>
      <w:r>
        <w:rPr>
          <w:sz w:val="22"/>
          <w:szCs w:val="22"/>
          <w:vertAlign w:val="subscript"/>
        </w:rPr>
        <w:t>вк</w:t>
      </w:r>
      <w:r>
        <w:rPr>
          <w:sz w:val="22"/>
          <w:szCs w:val="22"/>
        </w:rPr>
        <w:t xml:space="preserve"> и на этом этапе расчет компенсирующих устройств завода заканчивается,  если больше нуля, то в электрических сетях завода необходимо устан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вить высоковольтные комплектные конденсаторные установки мощн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стью Q</w:t>
      </w:r>
      <w:r>
        <w:rPr>
          <w:sz w:val="22"/>
          <w:szCs w:val="22"/>
          <w:vertAlign w:val="subscript"/>
        </w:rPr>
        <w:t>ВБК</w:t>
      </w:r>
      <w:r>
        <w:rPr>
          <w:sz w:val="22"/>
          <w:szCs w:val="22"/>
        </w:rPr>
        <w:t xml:space="preserve"> на сборных шинах РП или ГПП в зависимости от величины и характера потребления реактивной мощности. Расчет мощности КУ завода закончен.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ВЫБОР СХЕМЫ ПИТАНИЯ ПОДСТАНЦИЙ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И РАСЧЕТ ПИТАЮЩИХ ЛИНИЙ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5.1. Выбор схемы внешнего электроснабжения предприятия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заданием на курсовой проект предприятие пол</w:t>
      </w:r>
      <w:r>
        <w:rPr>
          <w:sz w:val="22"/>
          <w:szCs w:val="22"/>
        </w:rPr>
        <w:t>у</w:t>
      </w:r>
      <w:r>
        <w:rPr>
          <w:sz w:val="22"/>
          <w:szCs w:val="22"/>
        </w:rPr>
        <w:t>чает питание или с шин генераторного напряжения ТЭЦ, или с ОРУ районной подстанции по двум кабельным или воздушным линиям. Электроснабжение с шин генераторного напряжения предусматривает установку на РУ ТЭЦ двух КРУ или КРУН с автоматическими выкл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чателями, прокладку кабельных линий в земле или по эстакадам, при большой мощности предприятия подача электроэнергии производителя по токопроводам различного исполнения. На территории предприятия в районе ЦЭН формируется закрытое или открытое РУ на напряжение 6-10 кВ. К установке на РУ так же рекомендуются КРУ или КРУН различного исполнения. Электрическая схема РУ должна быть простой, число се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ций шин напряжения 6-10 кВ обычно не превышает двух, большее число секций используется при повышенном требовании к надежности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троснабжения, при большой мощности предприятия (более 75 Мвт), при наличии потребителей со специфическими нагрузками, которые нео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ходимо выделить на отдельные секции шин РУ.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Каждая секция работает раздельно и получает питание от отдельной линии с ТЭЦ. В нормальном режиме работы секционный аппарат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ключен. Применение секционного выключателя обеспечивает автом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тическое включение резерва (ДВР), что позволяет использовать такую схему (рис.5.1) для потребителей первой категории.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Рис.5.1. Схема распределительного устройства 6-10 кВ с одной секционной системой шин.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устройства РУ 6-10 кВ используют комплектные распредел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тельные устройства (КРУ) двух исполнений: выкатные и стационарные (типов КСО и др.). КРУ состоит из закрытых шкафов с встроенными в них аппаратами, измерительными, защитными приборами и вспомог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тельными устройствами.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Шкафы КРУ изготовляют на заводах, и с полностью собранным и готовым к работе оборудованием они поступают на место монтажа. Здесь шкафы устанавливают, соединяют сборные шины на стыках шкафов, подводят силовые и контрольные кабели.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Выкатные КРУ</w:t>
      </w:r>
      <w:bookmarkStart w:id="0" w:name="_GoBack"/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рекомендуется применять для наиболее ответс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венных электроустановок с большим числом камер (15-20), где требуется быстрая замена выключателя. Для ремонта и ревизии выключателя его выкатывают с помощью тележки, на которой он установлен и заменяют другим. Кроме выключателя, на выкатной тележке монтируют тран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форматоры напряжения и разрядники, силовые предохранители и трансформаторы собственных нужд подстанции 10/0,4 кВ мощностью до 63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Заводы изготовители выпускают несколько серий КРУ. Наиболее широкое применение получили КРУ2-10-20УЗ с масляными выключ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телями, которые по своим техническим параметрам и габаритам подх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дят для большинства промышленных установок.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351"/>
        <w:gridCol w:w="1201"/>
        <w:gridCol w:w="1369"/>
        <w:gridCol w:w="1182"/>
      </w:tblGrid>
      <w:tr w:rsidR="0029290F">
        <w:tc>
          <w:tcPr>
            <w:tcW w:w="1771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данные для комплектных устройств</w:t>
            </w:r>
          </w:p>
        </w:tc>
      </w:tr>
      <w:tr w:rsidR="0029290F">
        <w:tc>
          <w:tcPr>
            <w:tcW w:w="177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КРУ2-10Э,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t>КРУ2-10П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К-ХII/80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КР-10/500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К-ХХI</w:t>
            </w:r>
          </w:p>
        </w:tc>
      </w:tr>
      <w:tr w:rsidR="0029290F">
        <w:tc>
          <w:tcPr>
            <w:tcW w:w="177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Номинальное напряжение, кВ</w:t>
            </w:r>
          </w:p>
        </w:tc>
        <w:tc>
          <w:tcPr>
            <w:tcW w:w="13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</w:p>
        </w:tc>
        <w:tc>
          <w:tcPr>
            <w:tcW w:w="136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11</w:t>
            </w:r>
          </w:p>
        </w:tc>
        <w:tc>
          <w:tcPr>
            <w:tcW w:w="118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29290F">
        <w:tc>
          <w:tcPr>
            <w:tcW w:w="177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lastRenderedPageBreak/>
              <w:t>Номинальный ток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630,1000,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1600,2000,2750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630,1000,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1500</w:t>
            </w: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630,1000,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1250, 3200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800,1000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1500,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2000</w:t>
            </w:r>
          </w:p>
        </w:tc>
      </w:tr>
      <w:tr w:rsidR="0029290F">
        <w:tc>
          <w:tcPr>
            <w:tcW w:w="177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Отключаемая мощность, МВ</w:t>
            </w:r>
            <w:r w:rsidR="00AA1303">
              <w:fldChar w:fldCharType="begin"/>
            </w:r>
            <w:r>
              <w:instrText>SYMBOL 215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</w:t>
            </w:r>
            <w:r w:rsidR="00AA1303">
              <w:fldChar w:fldCharType="end"/>
            </w:r>
            <w:r>
              <w:t>А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29290F">
        <w:tc>
          <w:tcPr>
            <w:tcW w:w="177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Динамическая устойчивость, кА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9290F">
        <w:tc>
          <w:tcPr>
            <w:tcW w:w="177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Термическая у</w:t>
            </w:r>
            <w:r>
              <w:t>с</w:t>
            </w:r>
            <w:r>
              <w:t>тойчивость, кА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29290F">
        <w:tc>
          <w:tcPr>
            <w:tcW w:w="177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Тип выключателя</w:t>
            </w:r>
          </w:p>
        </w:tc>
        <w:tc>
          <w:tcPr>
            <w:tcW w:w="13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ВЭМ-10Э,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ВМПЭ-10,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ВМП-10 К</w:t>
            </w:r>
          </w:p>
        </w:tc>
        <w:tc>
          <w:tcPr>
            <w:tcW w:w="120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ВМП-10-31,5</w:t>
            </w:r>
          </w:p>
        </w:tc>
        <w:tc>
          <w:tcPr>
            <w:tcW w:w="13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ВМП-10/500</w:t>
            </w:r>
          </w:p>
        </w:tc>
        <w:tc>
          <w:tcPr>
            <w:tcW w:w="118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ВЭМ-6</w:t>
            </w:r>
          </w:p>
        </w:tc>
      </w:tr>
      <w:tr w:rsidR="0029290F">
        <w:tc>
          <w:tcPr>
            <w:tcW w:w="177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Тип привода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ПЭ-11,ПЭВ-12,ПП-67</w:t>
            </w:r>
          </w:p>
        </w:tc>
        <w:tc>
          <w:tcPr>
            <w:tcW w:w="120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ПЭ-11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ПП-67</w:t>
            </w:r>
          </w:p>
        </w:tc>
        <w:tc>
          <w:tcPr>
            <w:tcW w:w="136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ПЭВ-11А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ПЭ-22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5.2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Сетка схем главных цепей шкафов КРУ серии КРУ-2-10-20 УЗ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Конструкция шкафов серий КРУ2-10-20УЗ рассчитана на двухст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роннее обслуживание и установку внутри помещений. Основные те</w:t>
      </w:r>
      <w:r>
        <w:rPr>
          <w:sz w:val="22"/>
          <w:szCs w:val="22"/>
        </w:rPr>
        <w:t>х</w:t>
      </w:r>
      <w:r>
        <w:rPr>
          <w:sz w:val="22"/>
          <w:szCs w:val="22"/>
        </w:rPr>
        <w:t>нические параметры шкафов приведены в табл.5.1, а сетка схем запо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нения шкафов в табл.5.2.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открытой установки вне помещения выпускают комплектные распределительные устройства серии КРУН. Шкафы этих устройств имеют уплотнения, обеспечивающие защиту аппаратуры от загрязнений, однако они не предназначены для работы в среде, опасной в отношении пожара и взрыва, а также в среде с химически активными газами, ток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проводящей пылью и влажностью воздуха более 80 %. КРУН выполняют со стационарной установкой выключателя или с выключателем выка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исполнения. Так же, как КРУ, они разработаны для схемы с одной системой шин.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РУ, выполненных по простейшим схемам, применяют камеры КСО-366 на 6-10 кВ. Они имеют одностороннее обслуживание, предн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значены для схем с одной системой шин в сетях с мощностью откл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чения до 200 МВ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 Основные технические параметры КСО приведены в табл. 5.3, а сетка схем первичных соединений камер в табл. 5.4. Шкафы этой серии применяют и для более сложной схем, когда предусматр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вают ввод через выключатель. В этом случае в торце камеры КСО-366 </w:t>
      </w:r>
      <w:r>
        <w:rPr>
          <w:sz w:val="22"/>
          <w:szCs w:val="22"/>
        </w:rPr>
        <w:lastRenderedPageBreak/>
        <w:t>может быть установлена камера КСО-266 с выключателем типа ВМГ-10 на 630 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Простое исполнение и невысокая стоимость камер КСО создают им преимущества по сравнению с более дорогими камерами серии КРУ. Поэтому их целесообразно применять на подстанциях небольшой и средней мощности.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проекта ГПП включает в себя выбор схемы и комп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новку ее конкретными типовыми конструкциями КРУ. Для этих целей используют сетку схем шкафов (табл.5.2, 5.4) и на ее основе для зав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да-изготовителя составляют специальный опросный лист, в котором приводят схему заполнения всех шкафов КРУ с указанием номеров схем шкафов, а также других необходимых для заказа технических и конс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рукторских данных.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КРУ выбирают с учетом номинальных параметров установленного электрооборудования, которые должны быть не менее расчетных 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чений. Одновременно следует принимать во внимание способ установки и обслуживания КРУ, а также климатические условия, в которых они будут работать. Маломощные линии предварительно группируют, а затем  присоединяют к одному выключателю, что обеспечивает более рациональное использование ячеек КРУ.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5.3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технические показатели КСО-366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693"/>
      </w:tblGrid>
      <w:tr w:rsidR="0029290F">
        <w:tc>
          <w:tcPr>
            <w:tcW w:w="418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Номинальное напряжение, кВ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6; 10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Номинальные токи шкафов КСО, А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220; 400; 600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Электродинамическая стойкость, кА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30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Тип разъединителя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РВЗ-10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Тип выключателей нагрузки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ВН-16; ВНП</w:t>
            </w:r>
            <w:r>
              <w:rPr>
                <w:vertAlign w:val="subscript"/>
              </w:rPr>
              <w:t>з</w:t>
            </w:r>
            <w:r>
              <w:t>-16, ВНП</w:t>
            </w:r>
            <w:r>
              <w:rPr>
                <w:vertAlign w:val="subscript"/>
              </w:rPr>
              <w:t>з</w:t>
            </w:r>
            <w:r>
              <w:t>-17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Тип привода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ПР-17; ПР-10; ПРА-17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Тип трансформаторов напряжения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НОМ-6; НОМ-10; НТМИ-6; НТМИ-10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Тип трансформатора тока</w:t>
            </w:r>
          </w:p>
        </w:tc>
        <w:tc>
          <w:tcPr>
            <w:tcW w:w="26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ТПЛ-10</w:t>
            </w:r>
          </w:p>
        </w:tc>
      </w:tr>
      <w:tr w:rsidR="0029290F">
        <w:tc>
          <w:tcPr>
            <w:tcW w:w="418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Габариты шкафов: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ширина по фронту, за исключением камер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с разъединителями, мм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для камер с разъединителями, мм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1000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 xml:space="preserve">   500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5.4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Сетка схем первичных соединений камер КСО-366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Пример 3.3</w:t>
      </w:r>
      <w:r>
        <w:rPr>
          <w:sz w:val="22"/>
          <w:szCs w:val="22"/>
        </w:rPr>
        <w:t>. Выбрать конструкцию РУ 10 кВ промышленного предприятия, схема электроснабжения которого приведена на рис. 5.1. По надежности электроснабжения потребители относятся к I и II кат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гориям. Предусмотреть возможность дополнительного подключения нагрузок с расчетными токами </w:t>
      </w:r>
    </w:p>
    <w:p w:rsidR="0029290F" w:rsidRDefault="0029290F">
      <w:pPr>
        <w:widowControl/>
        <w:tabs>
          <w:tab w:val="left" w:pos="3402"/>
          <w:tab w:val="left" w:pos="6521"/>
        </w:tabs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I</w:t>
      </w:r>
      <w:r>
        <w:rPr>
          <w:sz w:val="22"/>
          <w:szCs w:val="22"/>
          <w:vertAlign w:val="subscript"/>
        </w:rPr>
        <w:t xml:space="preserve">р1 </w:t>
      </w:r>
      <w:r>
        <w:rPr>
          <w:sz w:val="22"/>
          <w:szCs w:val="22"/>
        </w:rPr>
        <w:t>=</w:t>
      </w:r>
      <w:r>
        <w:rPr>
          <w:i/>
          <w:iCs/>
          <w:sz w:val="22"/>
          <w:szCs w:val="22"/>
        </w:rPr>
        <w:t xml:space="preserve"> I</w:t>
      </w:r>
      <w:r>
        <w:rPr>
          <w:sz w:val="22"/>
          <w:szCs w:val="22"/>
          <w:vertAlign w:val="subscript"/>
        </w:rPr>
        <w:t xml:space="preserve">р2 </w:t>
      </w:r>
      <w:r>
        <w:rPr>
          <w:sz w:val="22"/>
          <w:szCs w:val="22"/>
        </w:rPr>
        <w:t xml:space="preserve">= 340 А, </w:t>
      </w:r>
      <w:r>
        <w:rPr>
          <w:i/>
          <w:iCs/>
          <w:sz w:val="22"/>
          <w:szCs w:val="22"/>
        </w:rPr>
        <w:t xml:space="preserve"> I</w:t>
      </w:r>
      <w:r>
        <w:rPr>
          <w:sz w:val="22"/>
          <w:szCs w:val="22"/>
          <w:vertAlign w:val="subscript"/>
        </w:rPr>
        <w:t>р3</w:t>
      </w:r>
      <w:r>
        <w:rPr>
          <w:sz w:val="22"/>
          <w:szCs w:val="22"/>
        </w:rPr>
        <w:t>=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i/>
          <w:iCs/>
          <w:sz w:val="22"/>
          <w:szCs w:val="22"/>
        </w:rPr>
        <w:t>I</w:t>
      </w:r>
      <w:r>
        <w:rPr>
          <w:sz w:val="22"/>
          <w:szCs w:val="22"/>
          <w:vertAlign w:val="subscript"/>
        </w:rPr>
        <w:t>р4</w:t>
      </w:r>
      <w:r>
        <w:rPr>
          <w:sz w:val="22"/>
          <w:szCs w:val="22"/>
        </w:rPr>
        <w:t>=363 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 е ш е н и е. Учитывая целесообразность применения КРУ 10 кВ, встаиваемых в производственные корпуса, а также число отходящих линий (в нашем случае 12) и надежность потребителей электроэнергии, принимаем к установке КРУ серии КРУ2-10-20УЗ. РУ выполняем се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ционированным с двумя секциями шин, соединенных шиносоедин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тельным выключателем. Схема заполнения секций на рис. 5.5. Номен</w:t>
      </w:r>
      <w:r>
        <w:rPr>
          <w:sz w:val="22"/>
          <w:szCs w:val="22"/>
        </w:rPr>
        <w:t>к</w:t>
      </w:r>
      <w:r>
        <w:rPr>
          <w:sz w:val="22"/>
          <w:szCs w:val="22"/>
        </w:rPr>
        <w:t>латурное обозначение шкафов принято в соответствии с табл. 5.1. 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чение жил кабельных линий принимаем в зависимости от нагрузки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ходящих линий. По схеме заполнения видно, что для выполнения РУ необходимо заказать следующее количество шкафов серии КРУ2-10-20УЗ: № 09 12 шт., № 25 2 шт., № 53 1 шт., № 218 2 шт., № 408 3 шт.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После выбора конструкции распределительного устройства ГПП и РП необходимо определить параметры комплектных устройств КРУ или КСО по следующим позициям: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номинальное напряжение, кВ;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номинальный ток шкафов, А;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номинальные токи сборных шин, А;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номинальный ток отключения для шкафов с выключателями, кА или мощность отключения, МВ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 электродинамическая стойкость, кА;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максимальное число и сечение жил силовых кабелей,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(в одном шкафу).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 Ячейки КСО по номинальному току сборных шин не выбираются т.к. последние выбираются специальным расчетом в зависимости от конструкции РУ и его нагрузки по секциям.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Конструктивное исполнение ГПП определяется принятой схемой и условиями окружающей среды. При нормальной окружающей среде РУ 35- 220 кВ выполняют открытыми. Однако в ряде случаев, при небол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ших токах КЗ, наиболее целесообразной может быть установка закрытых РУ 35 кВ за счет применения более дешевой аппаратуры.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Силовые трансформаторы ГПП всегда устанавливают открыто, на предприятиях с загрязненной атмосферой -  с усиленной изоляцией.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ГПП напряжением 35 - 220 кВ размещают рядом с обслуживаемыми ими производственными корпусами, а их РУ 6-10 кВ рекомендуется встраивать в эти корпуса.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Так же для промышленных предприятий рекомендуется применять упрощенные электрические схемы для питания трансформаторов ГПП от районной подстанции с использованием отделителей и короткозамык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телей (рис.5.3). Установка выключателя на стороне высокого напряж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нецелесообразна, т.к. отключать трансформатор (при необходимости вывода его в ремонт) можно выключателем на районной подстанции, а при снятой нагрузке с трансформатора ГПП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  <w:sectPr w:rsidR="0029290F">
          <w:footerReference w:type="first" r:id="rId43"/>
          <w:pgSz w:w="8392" w:h="11907"/>
          <w:pgMar w:top="567" w:right="567" w:bottom="567" w:left="567" w:header="709" w:footer="284" w:gutter="397"/>
          <w:cols w:space="709"/>
          <w:titlePg/>
        </w:sect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Рис. 5.2. Схема заполнения секций РУ.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  <w:sectPr w:rsidR="0029290F">
          <w:pgSz w:w="11907" w:h="8392" w:orient="landscape"/>
          <w:pgMar w:top="567" w:right="1701" w:bottom="567" w:left="284" w:header="709" w:footer="709" w:gutter="0"/>
          <w:cols w:space="709"/>
          <w:titlePg/>
        </w:sectPr>
      </w:pPr>
    </w:p>
    <w:p w:rsidR="0029290F" w:rsidRDefault="0029290F">
      <w:pPr>
        <w:widowControl/>
        <w:tabs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отделителем без отключения выключателя на районной подстанции. Более подробно по электрическим схемам ГПП в курсе “ Электрическая часть станций и подстанций”.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Рис.5.3. Схема электрических соединений подстанции с двумя трансформаторами.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5.2. Выбор схемы внутризаводского электроснабжения пре</w:t>
      </w:r>
      <w:r>
        <w:rPr>
          <w:b/>
          <w:bCs/>
          <w:i/>
          <w:iCs/>
          <w:sz w:val="22"/>
          <w:szCs w:val="22"/>
        </w:rPr>
        <w:t>д</w:t>
      </w:r>
      <w:r>
        <w:rPr>
          <w:b/>
          <w:bCs/>
          <w:i/>
          <w:iCs/>
          <w:sz w:val="22"/>
          <w:szCs w:val="22"/>
        </w:rPr>
        <w:t>приятия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Характерной особенностью схем внутризаводского распределения электроэнергии является большая разветвленность сети и наличие большого количества коммутационно-защитной аппаратуры, что ок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зывает значительное влияние на технико-экономические показатели и на надежность системы электроснабжения.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целью создания рациональной схемы распределения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энергии требуется всесторонний учет многих факторов, таких как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структивное исполнение сетевых узлов схемы, способ канализации электроэнергии, токи КЗ при разных вариантах и др.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проектировании схемы важное значение приобретает пр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вильное решение вопросов питания силовых и осветительных нагрузок в ночное время, в выходные и праздничные дни. Для взаимного резерв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рования рекомендуется использовать шинные и кабельные перемычки между ближайшими подстанциями, а также между концами сетей ни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шего напряжения, питаемых от разных трансформаторов.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общем случае схемы внутризаводского распределения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энергии имеют ступенчатое построение. Считается нецелесообразным применение схем с числом ступеней более двух - трех, так как в этом случае усложняетя коммутация и защита сети. На небольших по мо</w:t>
      </w:r>
      <w:r>
        <w:rPr>
          <w:sz w:val="22"/>
          <w:szCs w:val="22"/>
        </w:rPr>
        <w:t>щ</w:t>
      </w:r>
      <w:r>
        <w:rPr>
          <w:sz w:val="22"/>
          <w:szCs w:val="22"/>
        </w:rPr>
        <w:t>ности предприятиях рекомендуется применять одноступенчатые схемы.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Схема распределения электроэнергии должна быть связана с те</w:t>
      </w:r>
      <w:r>
        <w:rPr>
          <w:sz w:val="22"/>
          <w:szCs w:val="22"/>
        </w:rPr>
        <w:t>х</w:t>
      </w:r>
      <w:r>
        <w:rPr>
          <w:sz w:val="22"/>
          <w:szCs w:val="22"/>
        </w:rPr>
        <w:t>нологической схемой объекта. Питание приемников электроэнергии разных параллельных технологических потоков должно осуществляться от разных источников: подстанций, РП, разных секций шин одной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станции. Это необходимо для того, чтобы при аварии не останавливались оба технологических потока. В то же время взаимосвязанные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гические агрегаты должны присоединяться к одному источнику питания, </w:t>
      </w:r>
      <w:r>
        <w:rPr>
          <w:sz w:val="22"/>
          <w:szCs w:val="22"/>
        </w:rPr>
        <w:lastRenderedPageBreak/>
        <w:t>чтобы при исчезновении питания все приемники электроэнергии были одновременно обесточены.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построении общей схемы внутризаводского электроснабжения необходимо принимать варианты, обеспечивающие рациональное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пользование ячеек распределительных устройств, минимальную длину  распределительной сети, максимум экономии коммутационно-защитной аппаратуры.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Внутризаводское распределение электроэнергии выполняют по магистральной, радиальной или смешанной схеме. Выбор схемы опр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деляется категорией надежности потребителей электроэнергии, их те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риториальным размещением, особенностями режимов работы.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Радиальными схемами являются такие, в которых электроэнергия от источника питания передается непосредственно к приемному пункту. Чаще применяют радиальные схемы с числом ступеней не более двух.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Одноступенчатые радиальные схемы применяют на небольших и средних по мощности предприятиях для питания сосредоточенных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требителей (насосные станции, печи, преобразовательные установки, цеховые подстанции), расположенных в различных направлениях от центра питания. Радиальные схемы обеспечивают глубокое секцион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рование всей системы электроснабжения, начиная от источников пит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 и кончая сборными шинами до 1 кВ цеховых подстанций (рис.5.4).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Питание крупных подстанций и подстанций или РП с преоблад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нием потребителей I категории осуществляют не менее чем двумя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диальными линиями, отходящими от разных секций источника питания.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Отдельно расположенные однотрансформаторные подстанции мощностью 400 - 630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 получают питание по одиночным радиальным линиям без резервирования, если отсутствуют потребители I и II кат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горий и по условиям прокладки линии возможен ее быстрый ремонт. Если обособленные подстанции имеют потребителей II категории, то их питание должно осуществляться двухкабельной линией с разъединит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лями на каждом кабеле (подстанция ТП4 на рис.5.4).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5.4. Одноступенчатая радиальная схема распределения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троэнергии.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Двухступенчатые радиальные схемы (рис.5.5) с промежуточными РП применяют на больших и средних по мощности предприятиях для питания через РП крупных пунктов потребления электроэнергии, т.к. нецелесообразно загружать основной центр питания предприятия с д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рогими ячейками РУ большим количеством мелких отходящих линий. От вторичных РП питание подается на цеховые подстанции без сборных шин высшего напряжения. В этом случае используют глухое присоед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нение трансформаторов или предусматривают выключатель нагрузки, реже - разъединитель. Коммутационно-защитную аппаратуру при этом устанавливают на РП.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Магистральные схемы распределения электроэнергии применяют в том случае, когда потребителей много и радиальные схемы нецелес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образны.  Основное преимущество  магистральной схемы заключается в сокращении звеньев коммутации. Магистральные схемы целесоо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разно применять при расположении подстанций на территории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приятия, близком к линейному, что способствует прямому прохождению магистралей от источника питания до потребителей и тем самым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кращению длины магистрали.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5.5. Двухступенчатая радиальная схема распределения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троэнергии.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Недостатком магистральных схем является более низкая надежность по сравнению с радиальными схемами, так как исключается возможность резервирования на низшем напряжении однотрансформаторных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станций при питании их по одной магистрали. Рекомендуется питать от одной магистрали не более двух-трех трансформаторов мощностью 2500-1000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 и не более четырех-пяти при мощности 630-250 кВ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А. Существует много разновидностей и модификаций магистральных схем, которые с учетом степени надежности делятся на две группы: одиночные магистрали (рис.5.6) и схемы с двумя и более сквозными магистралями (рис.5.7).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5.6. Одиночные магистральные схемы: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 - с односторонним питанием; б - с двухсторонним питанием.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Одиночные магистрали без резервирования допускаются только для потребителей III категории. Схемы с двумя и более сквозными магис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ралями имеют высокую надежность и могут применяться для потреб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телей любой категории надежности.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Двойные сквозные магистрали целесообразны для цеховых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станций или РП с двумя секциями сборных шин (М1 и М2 рис. 5.4) или же для цеховых двухтрансформаторных подстанций без сборных шин на стороне высшего напряжения (М3 и М4 рис. 5.7). В зависимости от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редаваемой мощности к каждой магистрали подключают от двух до четырех подстанций. Секции шин ТП или РП в нормальном режиме работают раздельно. В случае аварии на одной магистрали ТП или РП подключают к магистрали, оставшейся в работе.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5.7. Двойные магистральные схемы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магистральных схемах питания цеховых подстанций на вводе к трансформатору устанавливают более дешевую коммутационную апп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ратуру в виде выключателя нагрузки или разъединителя. Если требуется обеспечить избирательное отключение трансформатора при его повр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ждении или если защита на головном выключателе не чувствительна при повреждении трансформатора, то последовательно с выключателем нагрузки или разъединителем устанавливают предохранитель типа ПК, предназначенный для отключения поврежденного трансформатора без нарушения работы остальных.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практике проектирования и эксплуатации редко применяют схемы внутризаводского распределения электроэнергии, построенные только по радиальному или только по магистральному принципу. Сочетание преимуществ радиальных и магистральных схем позволяет создать си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тему электроснабжения с наилучшими технико-экономическими пок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зателями.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5.3. Выбор напряжения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получения наиболее экономичного варианта электроснабжения предприятия в целом напряжение каждого звена систем электросна</w:t>
      </w:r>
      <w:r>
        <w:rPr>
          <w:sz w:val="22"/>
          <w:szCs w:val="22"/>
        </w:rPr>
        <w:t>б</w:t>
      </w:r>
      <w:r>
        <w:rPr>
          <w:sz w:val="22"/>
          <w:szCs w:val="22"/>
        </w:rPr>
        <w:t>жения необходимо выбирать прежде всего с учетом напряжений сме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ных звеньев. Выбор напряжений основывается на сравнении техн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ко-экономических показателей различных вариантов в случаях, когда: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1) от источника питания можно получать энергию при двух (или более) напряжениях;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2) при проектировании электроснабжения предприятий  прих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дится расширять существующие подстанции и увеличивать мощность заводских электростанций;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3) сети заводских электростанций связывают с сетями энергосистем.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Предпочтение при выборе вариантов следует отдавать варианту с более высоким напряжением даже при небольших экономических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имуществах (не превышающих 10 - 25%) низшего из сравниваемых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пряжений.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питания крупных и особо крупных предприятий следует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менять напряжения 110, 150, 220, 330 и 500 кВ. На первых ступенях распределения энергии на таких крупных предприятиях следует прим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нять напряжения 110, 150 и 220 кВ.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35 кВ в основном рекомендуется использовать для распределения энергии на первой ступени средних предприятий при отсутствии значительного числа электродвигателей напряжением выше 1 кВ, а также для частичного распределения энергии на крупных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приятиях, где основное напряжение первой ступени равно 110 - 220 кВ. В частности, напряжение 35 кВ можно применять для полного или ча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тичного внутризаводского распределения электроэнергии при наличии: мощных электроприемников на 35 кВ (сталеплавильных печей, мощных ртутно-выпрямительных установок и др.); электроприемников пов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шенного напряжения, значительно удаленных от источников питания; подстанций малой и средней мощности напряжением 35/0,4 кВ, вкл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ченных по схеме “глубокого ввода”.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20 кВ следует применять для питания: предприятий средней мощности, удаленных от источников питания и не имеющих своих электростанций; электроприемников, удаленных от подстанций крупных предприятий (карьеров, рудников и т.п.); небольших предпр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ятий, населенных пунктов, железнодорожных узлов и т.п., подключа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мых к ТЭЦ ближайшего предприятия. Целесообразность применения напряжения 20 кВ должна обосновываться технико-экономическими сравнениями с напряжениями 35 и 10 кВ с учетом перспективного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вития предприятия.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Напряжение 10 кВ необходимо использовать для внутризаводского распределения энергии на предприятиях: с мощными двигателями,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пускающими непосредственное присоединение к сети 10 кВ; небольшой и средней мощности при отсутствии или незначительном числе двиг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телей на 6 кВ; имеющих собственную электростанцию с напряжением генераторов 10 кВ.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6 кВ обычно применяют при наличии на предприятии значительного количества электроприемников на 6 кВ, собственной электростанции с напряжением генераторов 6 кВ. Применение напр</w:t>
      </w:r>
      <w:r>
        <w:rPr>
          <w:sz w:val="22"/>
          <w:szCs w:val="22"/>
        </w:rPr>
        <w:t>я</w:t>
      </w:r>
      <w:r>
        <w:rPr>
          <w:sz w:val="22"/>
          <w:szCs w:val="22"/>
        </w:rPr>
        <w:t>жения 6 кВ должно обусловливаться наличием электрооборудования на 6 кВ и технико-экономическими показателями при выборе напряжения.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напряжении распределительной сети 10 кВ двигателей средней мощности (350-1000 кВт) следует применять напряжение 6 кВ с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пользованием в необходимых случаях схемы блока “трансформ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тор-двигатель” при небольшом количестве двигателей на 6 кВ.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5.4. Технико-экономические расчеты в электроснабжении</w:t>
      </w:r>
      <w:r>
        <w:rPr>
          <w:sz w:val="22"/>
          <w:szCs w:val="22"/>
        </w:rPr>
        <w:t xml:space="preserve">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Технико-экономические расчеты выполняют для выбора: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1) наиболее рациональной схемы электроснабжения цехов  и предприятия в целом;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2) экономически обоснованного числа, мощности и режима работы трансформаторов ГПП и ТП;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3) рациональных напряжений в системе внешнего и внутреннего электроснабжения предприятия;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4) экономически целесообразных средств компенсации реактивной мощности и мест размещения компенсирующих  устройств;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5) электрических аппаратов и токоведущих устройств;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6) сечений проводов, шин и жил кабелей;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7) целесообразной мощности собственных электростанций и ген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раторных установок в случае их необходимости;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8) трасс и способов прокладки электросетей с учетом коммуникаций энергохозяйства в целом.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Целью технико-экономических расчетов является определение о</w:t>
      </w:r>
      <w:r>
        <w:rPr>
          <w:sz w:val="22"/>
          <w:szCs w:val="22"/>
        </w:rPr>
        <w:t>п</w:t>
      </w:r>
      <w:r>
        <w:rPr>
          <w:sz w:val="22"/>
          <w:szCs w:val="22"/>
        </w:rPr>
        <w:t>тимального варианта схемы, параметров электросети и ее элементов. Для систем электроснабжения промышленных предприятий характерна многовариантность решения задач, которая обусловлена широкой взаимозаменяемостью технических решений. В связи с этим требуется выполнение значительного числа трудоемких вычислений, для автом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тизации которых рекомендуется широко применять электро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но-вычислительные машины (ЭВМ).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технико-экономических расчетах систем промышленного электроснабжения соблюдают следующие условия сопоставимости 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риантов: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1) технические, при которых сравнивают только взаимозаменяемые варианты при оптимальных режимах работы и оптимальных параметрах, характеризующих каждый рассматриваемый вариант;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2) экономические, при которых расчет сравниваемых вариантов ведут применительно к одинаковому уровню цен и одинаковой дост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жимости принятых уровней развития техники с учетом одних и тех же экономических показателей, характеризующих каждый рассматрива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мый вариант.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разной надежности сравниваемых вариантов  дополнительно учитывают народнохозяйственный ущерб от снижения надежности.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Каждый рассматриваемый вариант должен соответствовать треб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ваниям, предъявляемым к системам промышленного электроснабжения соответствующими директивными материалами, отраслевыми инс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рукциями и ПУЭ.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технико-экономических расчетах используют укрупненные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казатели стоимости (УПС) элементов системы электроснабжения, а также УПС сооружения подстанций в целом.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УПС не включены некоторые статьи расхода, поэтому их не применяют для определения реальной стоимости сооружения объекта, а используют при сравнительных расчетах вариантов. УПС основных элементов системы электроснабжения приведены в приложении к да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ному пособию и [5,10].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существующей методикой технико-экономических расчетов в качестве основного метода оценки рекомендуется метод срока окупаемости. В этом случае показателями являются капитальные вл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жения (затраты) и ежегодные (текущие) эксплуатационые расходы.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Экономические (стоимостные) показатели в большинстве случаев являются решающими при технико-экономических расчетах. Однако, если рассматриваемые варианты равноценны в отношении стоимостных показателей, предпочтение отдают варианту с лучшими техническими показателями.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экономических расчетах для сравнения двух вариантов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пользуют метод срока окупаемости, лет,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Т</w:t>
      </w:r>
      <w:r>
        <w:rPr>
          <w:sz w:val="22"/>
          <w:szCs w:val="22"/>
          <w:vertAlign w:val="subscript"/>
        </w:rPr>
        <w:t>ок</w:t>
      </w:r>
      <w:r>
        <w:rPr>
          <w:sz w:val="22"/>
          <w:szCs w:val="22"/>
        </w:rPr>
        <w:t>=(К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-К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)/(С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>-С</w:t>
      </w:r>
      <w:r>
        <w:rPr>
          <w:sz w:val="22"/>
          <w:szCs w:val="22"/>
          <w:vertAlign w:val="subscript"/>
        </w:rPr>
        <w:t>э2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(5.1)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К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- капитальные вложения в вариантах 1 и 2, тыс.руб.;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>, С</w:t>
      </w:r>
      <w:r>
        <w:rPr>
          <w:sz w:val="22"/>
          <w:szCs w:val="22"/>
          <w:vertAlign w:val="subscript"/>
        </w:rPr>
        <w:t>э2</w:t>
      </w:r>
      <w:r>
        <w:rPr>
          <w:sz w:val="22"/>
          <w:szCs w:val="22"/>
        </w:rPr>
        <w:t xml:space="preserve"> - ежегодные эксплуатационные расходы, тыс.руб/год, в тех же вариантах.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Вычисленный по (5.1) срок окупаемости сравнивают с нормативным Т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=7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184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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8 лет. При Т</w:t>
      </w:r>
      <w:r>
        <w:rPr>
          <w:sz w:val="22"/>
          <w:szCs w:val="22"/>
          <w:vertAlign w:val="subscript"/>
        </w:rPr>
        <w:t>ок</w:t>
      </w:r>
      <w:r>
        <w:rPr>
          <w:sz w:val="22"/>
          <w:szCs w:val="22"/>
        </w:rPr>
        <w:t>=Т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сравниваемые варианты считают равноэкон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мичными, при Т</w:t>
      </w:r>
      <w:r>
        <w:rPr>
          <w:sz w:val="22"/>
          <w:szCs w:val="22"/>
          <w:vertAlign w:val="subscript"/>
        </w:rPr>
        <w:t xml:space="preserve">ок </w:t>
      </w:r>
      <w:r>
        <w:rPr>
          <w:sz w:val="22"/>
          <w:szCs w:val="22"/>
        </w:rPr>
        <w:t>&lt; Т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экономичным будет вариант с большими кап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тальными вложениями и меньшими годовыми эксплуатационными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ходами; при Т</w:t>
      </w:r>
      <w:r>
        <w:rPr>
          <w:sz w:val="22"/>
          <w:szCs w:val="22"/>
          <w:vertAlign w:val="subscript"/>
        </w:rPr>
        <w:t>ок</w:t>
      </w:r>
      <w:r>
        <w:rPr>
          <w:sz w:val="22"/>
          <w:szCs w:val="22"/>
        </w:rPr>
        <w:t xml:space="preserve"> &gt; Т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экономичнее будет вариант с меньшими кап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тальными вложениями и большими годовыми эксплуатационными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ходами.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сравнении двух вариантов не всегда бывает возможность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пользования срока окупаемости. Так, например, если один вариант имеет меньшие ежегодные эксплуатационые расходы и требует меньших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питаловложений (С</w:t>
      </w:r>
      <w:r>
        <w:rPr>
          <w:sz w:val="22"/>
          <w:szCs w:val="22"/>
          <w:vertAlign w:val="subscript"/>
        </w:rPr>
        <w:t>э1</w:t>
      </w:r>
      <w:r>
        <w:rPr>
          <w:sz w:val="22"/>
          <w:szCs w:val="22"/>
        </w:rPr>
        <w:t>&lt;C</w:t>
      </w:r>
      <w:r>
        <w:rPr>
          <w:sz w:val="22"/>
          <w:szCs w:val="22"/>
          <w:vertAlign w:val="subscript"/>
        </w:rPr>
        <w:t>э2</w:t>
      </w:r>
      <w:r>
        <w:rPr>
          <w:sz w:val="22"/>
          <w:szCs w:val="22"/>
        </w:rPr>
        <w:t>, К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&lt;К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), то он является экономически более выгодным. В варианте с равными капиталовложениями и разными эк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плуатационными расходами наиболее экономичным будет вариант с меньшими эксплуатационными расходами. Если же капитальные вл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жения различны, а эксплуатационные расходы одинаковы, то предпо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тение следует отдавать варианту с меньшими капитальными затратами.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рассмотрении трех и более вариантов критерием экономичн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является минимум приведенных затрат, тыс. руб/год,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З = К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К +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(5.2)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- нормативный коэффициент экономической эффективности, равный 0,125; К- единовременные капитальные вложения, тыс.руб/год (в общем случае состоят из капитальных затрат на сооружение питающих линий К</w:t>
      </w:r>
      <w:r>
        <w:rPr>
          <w:sz w:val="22"/>
          <w:szCs w:val="22"/>
          <w:vertAlign w:val="subscript"/>
        </w:rPr>
        <w:t>л</w:t>
      </w:r>
      <w:r>
        <w:rPr>
          <w:sz w:val="22"/>
          <w:szCs w:val="22"/>
        </w:rPr>
        <w:t>, установку высоковольтной аппаратуры К</w:t>
      </w:r>
      <w:r>
        <w:rPr>
          <w:sz w:val="22"/>
          <w:szCs w:val="22"/>
          <w:vertAlign w:val="subscript"/>
        </w:rPr>
        <w:t>ап</w:t>
      </w:r>
      <w:r>
        <w:rPr>
          <w:sz w:val="22"/>
          <w:szCs w:val="22"/>
        </w:rPr>
        <w:t xml:space="preserve"> и установку 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ловых трансформаторов К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>);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- ежегодные эксплуатационные расходы тыс. руб/год;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= К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>К+К</w:t>
      </w:r>
      <w:r>
        <w:rPr>
          <w:sz w:val="22"/>
          <w:szCs w:val="22"/>
          <w:vertAlign w:val="subscript"/>
        </w:rPr>
        <w:t>т.р</w:t>
      </w:r>
      <w:r>
        <w:rPr>
          <w:sz w:val="22"/>
          <w:szCs w:val="22"/>
        </w:rPr>
        <w:t>К+С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; К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>, К</w:t>
      </w:r>
      <w:r>
        <w:rPr>
          <w:sz w:val="22"/>
          <w:szCs w:val="22"/>
          <w:vertAlign w:val="subscript"/>
        </w:rPr>
        <w:t>тр</w:t>
      </w:r>
      <w:r>
        <w:rPr>
          <w:sz w:val="22"/>
          <w:szCs w:val="22"/>
        </w:rPr>
        <w:t xml:space="preserve"> - коэффициенты отчисления соответственно на амортизацию и текущий ремонт;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- стоимость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терь электроэнергии, тыс. руб/год.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сравниваемые варианты отличаются по надежности, а также не обеспечивают одинакового качества электроэнергии у потребителей, то в (5.2) дополнительно следует включать вероятный ежегодный ущерб от перерывов электроснабжения потребителей У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и математическое ож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дание ущерба У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 xml:space="preserve"> от снижения качества электроэнергии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З = К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К +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+ У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+ У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ab/>
        <w:t>(5.3)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У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может быть определено из выражения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У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= Э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У</w:t>
      </w:r>
      <w:r>
        <w:rPr>
          <w:sz w:val="22"/>
          <w:szCs w:val="22"/>
          <w:vertAlign w:val="subscript"/>
        </w:rPr>
        <w:t>ср</w:t>
      </w:r>
      <w:r>
        <w:rPr>
          <w:sz w:val="22"/>
          <w:szCs w:val="22"/>
        </w:rPr>
        <w:tab/>
        <w:t>(5.4)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Э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- количество недоотпущенной электроэнергии; У</w:t>
      </w:r>
      <w:r>
        <w:rPr>
          <w:sz w:val="22"/>
          <w:szCs w:val="22"/>
          <w:vertAlign w:val="subscript"/>
        </w:rPr>
        <w:t>ср</w:t>
      </w:r>
      <w:r>
        <w:rPr>
          <w:sz w:val="22"/>
          <w:szCs w:val="22"/>
        </w:rPr>
        <w:t xml:space="preserve"> - средний ущерб [ 13 ].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выборе схемы внешнего электроснабжения промышленного предприятия на основе технико-экономических расчетов определяют сечения проводов и жил кабелей питающих линий и рациональное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пряжение, параметры основного силового оборудования (силовых трансформаторов, выключателей, разъединителей блока ОД, КЗ и т.д.), причем в ТЭР участвует только изменяющаяся по вариантам часть схемы электроснабжения.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Приведенные годовые затраты по различным схемам будут в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новном определяться капитальными затратами К и стоимостью потерь электроэнергии, затраты связанные с эксплуатацией различных сравн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ваемых схем можно принимать одинаковыми и при вычислении З можно не учитывать. Стоимость потерь электрической энергии определяется по различным методикам, границы применения этих методик - граница балансового раздела электрических сетей предприятия и энергосистемы (ГБР).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сетях энергосистемы удельная стоимость потерь активной мо</w:t>
      </w:r>
      <w:r>
        <w:rPr>
          <w:sz w:val="22"/>
          <w:szCs w:val="22"/>
        </w:rPr>
        <w:t>щ</w:t>
      </w:r>
      <w:r>
        <w:rPr>
          <w:sz w:val="22"/>
          <w:szCs w:val="22"/>
        </w:rPr>
        <w:t>ности определяется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С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=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100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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>+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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),</w:t>
      </w:r>
      <w:r>
        <w:rPr>
          <w:sz w:val="22"/>
          <w:szCs w:val="22"/>
        </w:rPr>
        <w:tab/>
        <w:t>(5.5)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-удельные затраты, обусловленные расширением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станций системы для покрытия потерь активной мощности, руб/кВт;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удельные затраты на выработку электроэнергии и на расширение то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ливной базы ( себестоимость электроэнергии на шинах электростанций),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ч); k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=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>/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 - отношение потерь активной мощности в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мент наибольшей активной нагрузки энергосистемы к наибольшим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терям активной мощности;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100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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- коэффициент, учитывающий затраты на расширение электрических сетей, обусловленное передачей мощности для покрытия потерь активной мощности.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134"/>
        <w:gridCol w:w="1559"/>
      </w:tblGrid>
      <w:tr w:rsidR="0029290F">
        <w:tc>
          <w:tcPr>
            <w:tcW w:w="418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 а й о н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9290F" w:rsidRDefault="00AA1303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9290F">
              <w:rPr>
                <w:sz w:val="22"/>
                <w:szCs w:val="22"/>
              </w:rPr>
              <w:instrText>SYMBOL 97 \f "Symbol" \s 11</w:instrText>
            </w:r>
            <w:r>
              <w:rPr>
                <w:sz w:val="22"/>
                <w:szCs w:val="22"/>
              </w:rPr>
              <w:fldChar w:fldCharType="separate"/>
            </w:r>
            <w:r w:rsidR="0029290F">
              <w:rPr>
                <w:rFonts w:ascii="Symbol" w:hAnsi="Symbol" w:cs="Symbol"/>
                <w:sz w:val="22"/>
                <w:szCs w:val="22"/>
              </w:rPr>
              <w:t></w:t>
            </w:r>
            <w:r>
              <w:rPr>
                <w:sz w:val="22"/>
                <w:szCs w:val="22"/>
              </w:rPr>
              <w:fldChar w:fldCharType="end"/>
            </w:r>
            <w:r w:rsidR="0029290F">
              <w:rPr>
                <w:sz w:val="22"/>
                <w:szCs w:val="22"/>
              </w:rPr>
              <w:t>, руб/кВт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290F" w:rsidRDefault="00AA1303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9290F">
              <w:rPr>
                <w:sz w:val="22"/>
                <w:szCs w:val="22"/>
              </w:rPr>
              <w:instrText>SYMBOL 98 \f "Symbol" \s 11</w:instrText>
            </w:r>
            <w:r>
              <w:rPr>
                <w:sz w:val="22"/>
                <w:szCs w:val="22"/>
              </w:rPr>
              <w:fldChar w:fldCharType="separate"/>
            </w:r>
            <w:r w:rsidR="0029290F">
              <w:rPr>
                <w:rFonts w:ascii="Symbol" w:hAnsi="Symbol" w:cs="Symbol"/>
                <w:sz w:val="22"/>
                <w:szCs w:val="22"/>
              </w:rPr>
              <w:t></w:t>
            </w:r>
            <w:r>
              <w:rPr>
                <w:sz w:val="22"/>
                <w:szCs w:val="22"/>
              </w:rPr>
              <w:fldChar w:fldCharType="end"/>
            </w:r>
            <w:r w:rsidR="0029290F">
              <w:rPr>
                <w:sz w:val="22"/>
                <w:szCs w:val="22"/>
              </w:rPr>
              <w:t>, коп/(кВт</w:t>
            </w:r>
            <w:r>
              <w:rPr>
                <w:sz w:val="22"/>
                <w:szCs w:val="22"/>
              </w:rPr>
              <w:fldChar w:fldCharType="begin"/>
            </w:r>
            <w:r w:rsidR="0029290F">
              <w:rPr>
                <w:sz w:val="22"/>
                <w:szCs w:val="22"/>
              </w:rPr>
              <w:instrText>SYMBOL 215 \f "Symbol" \s 11</w:instrText>
            </w:r>
            <w:r>
              <w:rPr>
                <w:sz w:val="22"/>
                <w:szCs w:val="22"/>
              </w:rPr>
              <w:fldChar w:fldCharType="separate"/>
            </w:r>
            <w:r w:rsidR="0029290F">
              <w:rPr>
                <w:rFonts w:ascii="Symbol" w:hAnsi="Symbol" w:cs="Symbol"/>
                <w:sz w:val="22"/>
                <w:szCs w:val="22"/>
              </w:rPr>
              <w:t></w:t>
            </w:r>
            <w:r>
              <w:rPr>
                <w:sz w:val="22"/>
                <w:szCs w:val="22"/>
              </w:rPr>
              <w:fldChar w:fldCharType="end"/>
            </w:r>
            <w:r w:rsidR="0029290F">
              <w:rPr>
                <w:sz w:val="22"/>
                <w:szCs w:val="22"/>
              </w:rPr>
              <w:t>ч)</w:t>
            </w:r>
          </w:p>
        </w:tc>
      </w:tr>
      <w:tr w:rsidR="0029290F">
        <w:tc>
          <w:tcPr>
            <w:tcW w:w="418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Районы ЕЭС - ОЭС Центра, Поволжья, Юга, Закавказья, Северного Кавказа,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веро-Запада, Урала</w:t>
            </w:r>
          </w:p>
        </w:tc>
        <w:tc>
          <w:tcPr>
            <w:tcW w:w="113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55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29290F">
        <w:tc>
          <w:tcPr>
            <w:tcW w:w="418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Восточные районы - ОЭС Средней Азии, Дальнего Востока, Северного Казахстана, Забайкалья</w:t>
            </w:r>
          </w:p>
        </w:tc>
        <w:tc>
          <w:tcPr>
            <w:tcW w:w="113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</w:tr>
      <w:tr w:rsidR="0029290F">
        <w:tc>
          <w:tcPr>
            <w:tcW w:w="418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Районы ОЭС Сибири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поправочного коэффициента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100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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=1+0,02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  <w:t>(5.6)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W - потери электроэнергии, передаваемой по сетям от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тростанции системы к проектируемому объекту, %.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Средние значения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W по данным Энергосетьпроекта приведены в табл. 5.6.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93"/>
        <w:gridCol w:w="992"/>
        <w:gridCol w:w="1005"/>
        <w:gridCol w:w="979"/>
      </w:tblGrid>
      <w:tr w:rsidR="0029290F">
        <w:tc>
          <w:tcPr>
            <w:tcW w:w="2905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Характеристика сети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Значение потерь электроэнергии, % ,при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напряжениях, кВ</w:t>
            </w:r>
          </w:p>
        </w:tc>
      </w:tr>
      <w:tr w:rsidR="0029290F">
        <w:tc>
          <w:tcPr>
            <w:tcW w:w="290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220-330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110-150</w:t>
            </w:r>
          </w:p>
        </w:tc>
        <w:tc>
          <w:tcPr>
            <w:tcW w:w="100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35</w:t>
            </w:r>
          </w:p>
        </w:tc>
        <w:tc>
          <w:tcPr>
            <w:tcW w:w="97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6 -10</w:t>
            </w:r>
          </w:p>
        </w:tc>
      </w:tr>
      <w:tr w:rsidR="0029290F">
        <w:tc>
          <w:tcPr>
            <w:tcW w:w="290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Сети общего пользования</w:t>
            </w:r>
          </w:p>
        </w:tc>
        <w:tc>
          <w:tcPr>
            <w:tcW w:w="99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1,5</w:t>
            </w:r>
          </w:p>
        </w:tc>
        <w:tc>
          <w:tcPr>
            <w:tcW w:w="100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</w:tr>
      <w:tr w:rsidR="0029290F">
        <w:tc>
          <w:tcPr>
            <w:tcW w:w="290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lastRenderedPageBreak/>
              <w:t>Сельские сети</w:t>
            </w:r>
          </w:p>
        </w:tc>
        <w:tc>
          <w:tcPr>
            <w:tcW w:w="99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4,0</w:t>
            </w:r>
          </w:p>
        </w:tc>
        <w:tc>
          <w:tcPr>
            <w:tcW w:w="97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5,7</w:t>
            </w:r>
          </w:p>
        </w:tc>
      </w:tr>
      <w:tr w:rsidR="0029290F">
        <w:tc>
          <w:tcPr>
            <w:tcW w:w="290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Городские сети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100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-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3,5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промышленных сетей 6 - 10 кВ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W может быть принята равной 2 - 3% (при отсутствии фактических данных о потерях)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Полная стоимость потерь электроэнергии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= С</w:t>
      </w:r>
      <w:r>
        <w:rPr>
          <w:sz w:val="22"/>
          <w:szCs w:val="22"/>
          <w:vertAlign w:val="subscript"/>
        </w:rPr>
        <w:t>0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ab/>
        <w:t>(5.7)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 - наибольшие потери активной мощности, кВт.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 точных расчетах необходимо выделить потери холостого хода трансформаторов, синхронных компенсаторов и других длительно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тающихся включенными электроустановок, для которых стоимость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терь выше в отношении Т</w:t>
      </w:r>
      <w:r>
        <w:rPr>
          <w:sz w:val="22"/>
          <w:szCs w:val="22"/>
          <w:vertAlign w:val="subscript"/>
        </w:rPr>
        <w:t>в</w:t>
      </w:r>
      <w:r>
        <w:rPr>
          <w:sz w:val="22"/>
          <w:szCs w:val="22"/>
        </w:rPr>
        <w:t>/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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(Т</w:t>
      </w:r>
      <w:r>
        <w:rPr>
          <w:sz w:val="22"/>
          <w:szCs w:val="22"/>
          <w:vertAlign w:val="subscript"/>
        </w:rPr>
        <w:t>в</w:t>
      </w:r>
      <w:r>
        <w:rPr>
          <w:sz w:val="22"/>
          <w:szCs w:val="22"/>
        </w:rPr>
        <w:t xml:space="preserve"> - часы включения установки).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сетях промышленных предприятий  стоимость потерь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энергии определяется по действующим тарифам на электроэнергию для той энергосистемы, от которой предусматривается питание этого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приятия.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потерь по двухставочному тарифу на электроэнергию,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055445">
        <w:rPr>
          <w:position w:val="-30"/>
          <w:sz w:val="22"/>
          <w:szCs w:val="22"/>
        </w:rPr>
        <w:object w:dxaOrig="1920" w:dyaOrig="680">
          <v:shape id="_x0000_i1042" type="#_x0000_t75" style="width:96pt;height:33.75pt" o:ole="">
            <v:imagedata r:id="rId44" o:title=""/>
          </v:shape>
          <o:OLEObject Type="Embed" ProgID="Equation.3" ShapeID="_x0000_i1042" DrawAspect="Content" ObjectID="_1663146053" r:id="rId45"/>
        </w:object>
      </w:r>
      <w:r>
        <w:rPr>
          <w:sz w:val="22"/>
          <w:szCs w:val="22"/>
        </w:rPr>
        <w:tab/>
        <w:t>(5.8)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а’ - основная ставка тарифа за каждый киловатт максимума а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тивной нагрузки в год, руб/год;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‘ - стоимость киловатт-часа,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ч); Т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 - число часов использования максимума активной нагрузки.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Пример 5.2.</w:t>
      </w:r>
      <w:r>
        <w:rPr>
          <w:sz w:val="22"/>
          <w:szCs w:val="22"/>
        </w:rPr>
        <w:t xml:space="preserve">  Определить удельную стоимость потерь активной мощности для района ЕЭС ОЭС Центра при полном совпадении потерь активной мощности в момент наибольшей активной нагрузки энерг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системы (k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=1). Число часов потерь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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5500 ч в год,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100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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1,05.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 е ш е н и е. По табл. 5.5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24,5 руб/кВт,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= 0,88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-2</w:t>
      </w:r>
      <w:r>
        <w:rPr>
          <w:sz w:val="22"/>
          <w:szCs w:val="22"/>
        </w:rPr>
        <w:t xml:space="preserve">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ч).</w:t>
      </w: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уравнению (5.5) находим: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=1,05(24,5+0,88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5500) = 76,5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год).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Пример 5.3.</w:t>
      </w:r>
      <w:r>
        <w:rPr>
          <w:sz w:val="22"/>
          <w:szCs w:val="22"/>
        </w:rPr>
        <w:t xml:space="preserve"> Условия те же, что в примере 5.2, но коэффициент k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>=0,6. Определить удельную стоимость потерь активной мощности.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 е ш е н и е. Удельная стоимость по уравнению (5.5)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С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=1,05(24,5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0,6+48,4)=66,3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год),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т.е. на 13 % ниже, чем при k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 = 1.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Пример 5.4. </w:t>
      </w:r>
      <w:r>
        <w:rPr>
          <w:sz w:val="22"/>
          <w:szCs w:val="22"/>
        </w:rPr>
        <w:t>Определить стоимость потерь по тарифу для про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предприятия, питающегося от Горьковской энергосистемы. Годовое время работы предприятия Т</w:t>
      </w:r>
      <w:r>
        <w:rPr>
          <w:sz w:val="22"/>
          <w:szCs w:val="22"/>
          <w:vertAlign w:val="subscript"/>
        </w:rPr>
        <w:t>г</w:t>
      </w:r>
      <w:r>
        <w:rPr>
          <w:sz w:val="22"/>
          <w:szCs w:val="22"/>
        </w:rPr>
        <w:t xml:space="preserve"> = 8000 ч, время использования максимума </w:t>
      </w:r>
      <w:r>
        <w:rPr>
          <w:sz w:val="22"/>
          <w:szCs w:val="22"/>
        </w:rPr>
        <w:lastRenderedPageBreak/>
        <w:t>активной нагрузки Т</w:t>
      </w:r>
      <w:r>
        <w:rPr>
          <w:sz w:val="22"/>
          <w:szCs w:val="22"/>
          <w:vertAlign w:val="subscript"/>
        </w:rPr>
        <w:t>м</w:t>
      </w:r>
      <w:r>
        <w:rPr>
          <w:sz w:val="22"/>
          <w:szCs w:val="22"/>
        </w:rPr>
        <w:t xml:space="preserve"> = 5000 ч. Потери активной электроэнергии равны 30 кВт.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 е ш е н и е. Для Горьковской энергосистемы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97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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‘=43,1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год),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98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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‘= 0,77 коп/(кВт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Удельная стоимость электроэнергии по тарифу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55445">
        <w:rPr>
          <w:position w:val="-24"/>
          <w:sz w:val="22"/>
          <w:szCs w:val="22"/>
        </w:rPr>
        <w:object w:dxaOrig="3519" w:dyaOrig="620">
          <v:shape id="_x0000_i1043" type="#_x0000_t75" style="width:176.25pt;height:30.75pt" o:ole="">
            <v:imagedata r:id="rId46" o:title=""/>
          </v:shape>
          <o:OLEObject Type="Embed" ProgID="Equation.3" ShapeID="_x0000_i1043" DrawAspect="Content" ObjectID="_1663146054" r:id="rId47"/>
        </w:object>
      </w:r>
      <w:r>
        <w:rPr>
          <w:sz w:val="22"/>
          <w:szCs w:val="22"/>
        </w:rPr>
        <w:t xml:space="preserve"> 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ч).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1 кВт потерь за год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055445">
        <w:rPr>
          <w:position w:val="-12"/>
          <w:sz w:val="22"/>
          <w:szCs w:val="22"/>
        </w:rPr>
        <w:object w:dxaOrig="2900" w:dyaOrig="499">
          <v:shape id="_x0000_i1044" type="#_x0000_t75" style="width:144.75pt;height:24.75pt" o:ole="">
            <v:imagedata r:id="rId48" o:title=""/>
          </v:shape>
          <o:OLEObject Type="Embed" ProgID="Equation.3" ShapeID="_x0000_i1044" DrawAspect="Content" ObjectID="_1663146055" r:id="rId49"/>
        </w:object>
      </w:r>
      <w:r>
        <w:rPr>
          <w:sz w:val="22"/>
          <w:szCs w:val="22"/>
        </w:rPr>
        <w:t xml:space="preserve"> руб/(кВт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год).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потерь электроэнергии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>= 30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130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-3</w:t>
      </w:r>
      <w:r>
        <w:rPr>
          <w:sz w:val="22"/>
          <w:szCs w:val="22"/>
        </w:rPr>
        <w:t>=3,9 тыс. руб/год.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5.5. Выбор сечения ВЛ питающих промпредприятий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связи предприятий с энергоснабжающей организацией на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вышенных напряжениях 35-110-220 кВ и т.д. используются в основном воздушные линии электропередач (ЛЭП), которые могут быть одно- и двухцепными, что определяется требованиями к бесперебойности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троснабжений предприятия.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Сечение проводов ЛЭП, согласно ПУЭ, выбираются: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 По экономической плотности тока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055445">
        <w:rPr>
          <w:position w:val="-30"/>
          <w:sz w:val="22"/>
          <w:szCs w:val="22"/>
        </w:rPr>
        <w:object w:dxaOrig="980" w:dyaOrig="700">
          <v:shape id="_x0000_i1045" type="#_x0000_t75" style="width:48.75pt;height:35.25pt" o:ole="">
            <v:imagedata r:id="rId50" o:title=""/>
          </v:shape>
          <o:OLEObject Type="Embed" ProgID="Equation.3" ShapeID="_x0000_i1045" DrawAspect="Content" ObjectID="_1663146056" r:id="rId51"/>
        </w:objec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(5.9)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I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- расчетный ток одной линии в нормальном режиме;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  <w:vertAlign w:val="subscript"/>
        </w:rPr>
        <w:t>эк</w:t>
      </w:r>
      <w:r>
        <w:rPr>
          <w:sz w:val="22"/>
          <w:szCs w:val="22"/>
        </w:rPr>
        <w:t xml:space="preserve"> - экономическая плотность тока, выбирается по табл.5.5.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Полученное сечение округляется до ближайшего меньшего знач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ния, а затем проверяется.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 По нагреву током I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нормального режима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I</w:t>
      </w:r>
      <w:r>
        <w:rPr>
          <w:sz w:val="22"/>
          <w:szCs w:val="22"/>
          <w:vertAlign w:val="subscript"/>
        </w:rPr>
        <w:t>доп.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ab/>
        <w:t>(5.10)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I</w:t>
      </w:r>
      <w:r>
        <w:rPr>
          <w:sz w:val="22"/>
          <w:szCs w:val="22"/>
          <w:vertAlign w:val="subscript"/>
        </w:rPr>
        <w:t>доп</w:t>
      </w:r>
      <w:r>
        <w:rPr>
          <w:sz w:val="22"/>
          <w:szCs w:val="22"/>
        </w:rPr>
        <w:t xml:space="preserve"> допустимый ПУЭ ток для данного сечения.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 По нагреву током послеаварийного режима I</w:t>
      </w:r>
      <w:r>
        <w:rPr>
          <w:sz w:val="22"/>
          <w:szCs w:val="22"/>
          <w:vertAlign w:val="subscript"/>
        </w:rPr>
        <w:t>м ав.</w:t>
      </w:r>
      <w:r>
        <w:rPr>
          <w:sz w:val="22"/>
          <w:szCs w:val="22"/>
        </w:rPr>
        <w:t xml:space="preserve"> с учетом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грузочной способности линии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</w:t>
      </w:r>
      <w:r>
        <w:rPr>
          <w:sz w:val="22"/>
          <w:szCs w:val="22"/>
          <w:vertAlign w:val="subscript"/>
        </w:rPr>
        <w:t>пер.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доп.</w:t>
      </w:r>
      <w:r>
        <w:rPr>
          <w:sz w:val="22"/>
          <w:szCs w:val="22"/>
        </w:rPr>
        <w:t xml:space="preserve">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</w:t>
      </w:r>
      <w:r>
        <w:rPr>
          <w:sz w:val="22"/>
          <w:szCs w:val="22"/>
          <w:vertAlign w:val="subscript"/>
        </w:rPr>
        <w:t>н ав.</w:t>
      </w:r>
      <w:r>
        <w:rPr>
          <w:sz w:val="22"/>
          <w:szCs w:val="22"/>
        </w:rPr>
        <w:tab/>
        <w:t>(5.11)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пер.</w:t>
      </w:r>
      <w:r>
        <w:rPr>
          <w:sz w:val="22"/>
          <w:szCs w:val="22"/>
        </w:rPr>
        <w:t xml:space="preserve"> - допустимая перегрузка проводов, которая допускается на 30-35% (К</w:t>
      </w:r>
      <w:r>
        <w:rPr>
          <w:sz w:val="22"/>
          <w:szCs w:val="22"/>
          <w:vertAlign w:val="subscript"/>
        </w:rPr>
        <w:t>пер.</w:t>
      </w:r>
      <w:r>
        <w:rPr>
          <w:sz w:val="22"/>
          <w:szCs w:val="22"/>
        </w:rPr>
        <w:t>=1,3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184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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1,35),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I</w:t>
      </w:r>
      <w:r>
        <w:rPr>
          <w:sz w:val="22"/>
          <w:szCs w:val="22"/>
          <w:vertAlign w:val="subscript"/>
        </w:rPr>
        <w:t>м ав.</w:t>
      </w:r>
      <w:r>
        <w:rPr>
          <w:sz w:val="22"/>
          <w:szCs w:val="22"/>
        </w:rPr>
        <w:t xml:space="preserve"> - определяется в соответствии с режимом работы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трических сетей. Обычно при питании ГПП по двум линиям I</w:t>
      </w:r>
      <w:r>
        <w:rPr>
          <w:sz w:val="22"/>
          <w:szCs w:val="22"/>
          <w:vertAlign w:val="subscript"/>
        </w:rPr>
        <w:t>н ав.</w:t>
      </w:r>
      <w:r>
        <w:rPr>
          <w:sz w:val="22"/>
          <w:szCs w:val="22"/>
        </w:rPr>
        <w:t xml:space="preserve"> = 2 I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 По условиям механической прочности. По ПУЭ для ЛЭП выше 1 кВ могут применяться алюминиевые провода сечением не менее 35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сталеалюминиевые и стальные - не менее 25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На пересечениях связи железнодорожными линиями, водными пространствами, наземными </w:t>
      </w:r>
      <w:r>
        <w:rPr>
          <w:sz w:val="22"/>
          <w:szCs w:val="22"/>
        </w:rPr>
        <w:lastRenderedPageBreak/>
        <w:t>трубопроводами сечение алюминиевых проводов должно быть не менее 70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 На отсутствие короны (только для U&gt;35 кВ).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 На действие токов КЗ.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Согласно ПУЭ, провода воздушных линий электропередач по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жиму КЗ не проверяются кроме следующих случаев: а) ударный ток КЗ более 50 кА; б) воздушная линия оборудована устройствами АПВ.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На потерю напряжения от тока в нормальном и послеаварийном режимах. Обычно считают допустимым принимать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U=5-7% в но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мальном режиме при отсутствии специальных средств регулирования и 12 - 14% - в послеаварийном, у конкретного потребителя или узла.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нагрузки на конце линии с учетом поперечной соста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ляющей равно:</w:t>
      </w:r>
    </w:p>
    <w:p w:rsidR="0029290F" w:rsidRDefault="0029290F">
      <w:pPr>
        <w:widowControl/>
        <w:tabs>
          <w:tab w:val="left" w:pos="6237"/>
        </w:tabs>
        <w:ind w:firstLine="426"/>
        <w:jc w:val="center"/>
        <w:rPr>
          <w:sz w:val="22"/>
          <w:szCs w:val="22"/>
        </w:rPr>
      </w:pPr>
      <w:r w:rsidRPr="00055445">
        <w:rPr>
          <w:position w:val="-34"/>
          <w:sz w:val="22"/>
          <w:szCs w:val="22"/>
        </w:rPr>
        <w:object w:dxaOrig="4599" w:dyaOrig="880">
          <v:shape id="_x0000_i1046" type="#_x0000_t75" style="width:230.25pt;height:44.25pt" o:ole="">
            <v:imagedata r:id="rId52" o:title=""/>
          </v:shape>
          <o:OLEObject Type="Embed" ProgID="Equation.3" ShapeID="_x0000_i1046" DrawAspect="Content" ObjectID="_1663146057" r:id="rId53"/>
        </w:objec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(5.12)</w:t>
      </w:r>
    </w:p>
    <w:p w:rsidR="0029290F" w:rsidRDefault="0029290F">
      <w:pPr>
        <w:widowControl/>
        <w:jc w:val="both"/>
      </w:pPr>
      <w:r w:rsidRPr="0029290F">
        <w:rPr>
          <w:sz w:val="22"/>
          <w:szCs w:val="22"/>
          <w:vertAlign w:val="subscript"/>
        </w:rPr>
        <w:t xml:space="preserve">              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U= U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- U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или </w:t>
      </w:r>
      <w:r w:rsidRPr="00055445">
        <w:rPr>
          <w:position w:val="-30"/>
          <w:sz w:val="22"/>
          <w:szCs w:val="22"/>
        </w:rPr>
        <w:object w:dxaOrig="2040" w:dyaOrig="700">
          <v:shape id="_x0000_i1047" type="#_x0000_t75" style="width:175.5pt;height:35.25pt" o:ole="">
            <v:imagedata r:id="rId54" o:title=""/>
          </v:shape>
          <o:OLEObject Type="Embed" ProgID="Equation.3" ShapeID="_x0000_i1047" DrawAspect="Content" ObjectID="_1663146058" r:id="rId55"/>
        </w:objec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- передаваемая по линии мощность с учетом нормального и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аварийного режимов;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и  Q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- активное и реактивное сопротивление воздушной линии;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- напряжение в начале линии.</w:t>
      </w: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Окончательно принимается в дальнейших расчетах наибольшее значение сечения по пунктам 1-7.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5.6. Выбор сечения кабельных линий на напряжение выше 1 кВ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сечения КЛ необходимо начать с выбора марки силового кабеля и способа его прокладки, используя данные приложения к мет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дическим указаниям. Прокладка кабеля на территории предприятия и вне его осуществляется в земле (траншее) или по инженерным сооружениям, в которых кабельные линии не соприкасаются с землей (эстакады, гал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реи, туннели и т.д.). Выбор сечения КЛ и ВЛ имеют ряд общих позиций, но имеются и различия в выборе сечений. Сечение КЛ выбирается по следующим пунктам: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 По экономической плотности тока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055445">
        <w:rPr>
          <w:position w:val="-30"/>
          <w:sz w:val="22"/>
          <w:szCs w:val="22"/>
        </w:rPr>
        <w:object w:dxaOrig="800" w:dyaOrig="700">
          <v:shape id="_x0000_i1048" type="#_x0000_t75" style="width:39.75pt;height:35.25pt" o:ole="">
            <v:imagedata r:id="rId56" o:title=""/>
          </v:shape>
          <o:OLEObject Type="Embed" ProgID="Equation.3" ShapeID="_x0000_i1048" DrawAspect="Content" ObjectID="_1663146059" r:id="rId57"/>
        </w:objec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j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- экономическая плотность тока (табл.5.5).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 экономической плотности тока не выбираются линии, идущие к единичным потребителям (двигателям, печам, преобразовательным 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тановкам ( цеховые ТП не являются единичными потребителями), вр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менные сети, строительные сети и т.д., более подробно в ПУЭ. Пол</w:t>
      </w:r>
      <w:r>
        <w:rPr>
          <w:sz w:val="22"/>
          <w:szCs w:val="22"/>
        </w:rPr>
        <w:t>у</w:t>
      </w:r>
      <w:r>
        <w:rPr>
          <w:sz w:val="22"/>
          <w:szCs w:val="22"/>
        </w:rPr>
        <w:t>ченное сечение F округляется до ближайшего меньшего стандартного значения.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 По нагреву током I</w:t>
      </w:r>
      <w:r>
        <w:rPr>
          <w:sz w:val="22"/>
          <w:szCs w:val="22"/>
          <w:vertAlign w:val="subscript"/>
        </w:rPr>
        <w:t xml:space="preserve">н </w:t>
      </w:r>
      <w:r>
        <w:rPr>
          <w:sz w:val="22"/>
          <w:szCs w:val="22"/>
        </w:rPr>
        <w:t>нормального режима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</w:t>
      </w:r>
      <w:r>
        <w:rPr>
          <w:sz w:val="22"/>
          <w:szCs w:val="22"/>
          <w:vertAlign w:val="subscript"/>
        </w:rPr>
        <w:t>пр</w:t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доп.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пр</w:t>
      </w:r>
      <w:r>
        <w:rPr>
          <w:sz w:val="22"/>
          <w:szCs w:val="22"/>
        </w:rPr>
        <w:t>- коэффициент прокладки, учитывающий количество каб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лей, проложенных в одной траншее.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799"/>
        <w:gridCol w:w="902"/>
        <w:gridCol w:w="803"/>
        <w:gridCol w:w="853"/>
        <w:gridCol w:w="896"/>
      </w:tblGrid>
      <w:tr w:rsidR="0029290F">
        <w:tc>
          <w:tcPr>
            <w:tcW w:w="1913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Расстояние между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Коэффициент прокладки при количестве кабелей</w:t>
            </w:r>
          </w:p>
        </w:tc>
      </w:tr>
      <w:tr w:rsidR="0029290F">
        <w:tc>
          <w:tcPr>
            <w:tcW w:w="191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кабелями, мм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</w:t>
            </w:r>
          </w:p>
        </w:tc>
      </w:tr>
      <w:tr w:rsidR="0029290F">
        <w:tc>
          <w:tcPr>
            <w:tcW w:w="191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1,00</w:t>
            </w:r>
          </w:p>
        </w:tc>
        <w:tc>
          <w:tcPr>
            <w:tcW w:w="79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0,90</w:t>
            </w:r>
          </w:p>
        </w:tc>
        <w:tc>
          <w:tcPr>
            <w:tcW w:w="90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0,85</w:t>
            </w:r>
          </w:p>
        </w:tc>
        <w:tc>
          <w:tcPr>
            <w:tcW w:w="80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0,80</w:t>
            </w:r>
          </w:p>
        </w:tc>
        <w:tc>
          <w:tcPr>
            <w:tcW w:w="85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0,78</w:t>
            </w:r>
          </w:p>
        </w:tc>
        <w:tc>
          <w:tcPr>
            <w:tcW w:w="89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0,75</w:t>
            </w:r>
          </w:p>
        </w:tc>
      </w:tr>
      <w:tr w:rsidR="0029290F">
        <w:tc>
          <w:tcPr>
            <w:tcW w:w="191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</w:t>
            </w:r>
          </w:p>
        </w:tc>
        <w:tc>
          <w:tcPr>
            <w:tcW w:w="79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0,92</w:t>
            </w:r>
          </w:p>
        </w:tc>
        <w:tc>
          <w:tcPr>
            <w:tcW w:w="9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0,87</w:t>
            </w:r>
          </w:p>
        </w:tc>
        <w:tc>
          <w:tcPr>
            <w:tcW w:w="80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0,84</w:t>
            </w:r>
          </w:p>
        </w:tc>
        <w:tc>
          <w:tcPr>
            <w:tcW w:w="85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0,82</w:t>
            </w:r>
          </w:p>
        </w:tc>
        <w:tc>
          <w:tcPr>
            <w:tcW w:w="89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0,81</w:t>
            </w:r>
          </w:p>
        </w:tc>
      </w:tr>
      <w:tr w:rsidR="0029290F">
        <w:tc>
          <w:tcPr>
            <w:tcW w:w="191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1,0</w:t>
            </w: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0,93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0,90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0,87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0,86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0,85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кабель прокладывается в воздухе, то К</w:t>
      </w:r>
      <w:r>
        <w:rPr>
          <w:sz w:val="22"/>
          <w:szCs w:val="22"/>
          <w:vertAlign w:val="subscript"/>
        </w:rPr>
        <w:t>пр</w:t>
      </w:r>
      <w:r>
        <w:rPr>
          <w:sz w:val="22"/>
          <w:szCs w:val="22"/>
        </w:rPr>
        <w:t>=1.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 По нагреву током послеаварийного режима 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с учетом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грузочной способности КЛ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К</w:t>
      </w:r>
      <w:r>
        <w:rPr>
          <w:sz w:val="22"/>
          <w:szCs w:val="22"/>
          <w:vertAlign w:val="subscript"/>
        </w:rPr>
        <w:t>пр</w:t>
      </w:r>
      <w:r>
        <w:rPr>
          <w:sz w:val="22"/>
          <w:szCs w:val="22"/>
        </w:rPr>
        <w:t>К</w:t>
      </w:r>
      <w:r>
        <w:rPr>
          <w:sz w:val="22"/>
          <w:szCs w:val="22"/>
          <w:vertAlign w:val="subscript"/>
        </w:rPr>
        <w:t xml:space="preserve">пер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м ав</w:t>
      </w:r>
      <w:r>
        <w:rPr>
          <w:sz w:val="22"/>
          <w:szCs w:val="22"/>
        </w:rPr>
        <w:tab/>
        <w:t>(5.13)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пер</w:t>
      </w:r>
      <w:r>
        <w:rPr>
          <w:sz w:val="22"/>
          <w:szCs w:val="22"/>
        </w:rPr>
        <w:t xml:space="preserve"> - коэффициент перегрузки КЛ, на период ликвидации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слеаварийного режима для кабелей до 10 кВ с бумажной изоляцией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пускаются перегрузки в течении 5 суток в пределах таблиц указанных в ПУЭ на стадии начального проектирования допускается принимать 30% перегрузку КЛ (К</w:t>
      </w:r>
      <w:r>
        <w:rPr>
          <w:sz w:val="22"/>
          <w:szCs w:val="22"/>
          <w:vertAlign w:val="subscript"/>
        </w:rPr>
        <w:t>пер</w:t>
      </w:r>
      <w:r>
        <w:rPr>
          <w:sz w:val="22"/>
          <w:szCs w:val="22"/>
        </w:rPr>
        <w:t>=1,3);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- максимально возможное значение тока по КЛ в послеавари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ном режиме, величина 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в основном определяется конфигурацией электрических сетей, возможной загрузкой силового оборудования, категорией по надежности потребителей электрической энергии.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однотрансформаторных подстанций и потребителей, которые получают питание по одной линии послеаварийный режим не рассма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ривается. Для двухтрансформаторных подстанций ГПП и ЦТП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дельное значение 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будет определяться пропускной способностью силового трансформатора с учетом его возможной перегрузки в после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варийном режиме 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= 1,4 I</w:t>
      </w:r>
      <w:r>
        <w:rPr>
          <w:sz w:val="22"/>
          <w:szCs w:val="22"/>
          <w:vertAlign w:val="subscript"/>
        </w:rPr>
        <w:t>н тр.</w:t>
      </w:r>
      <w:r>
        <w:rPr>
          <w:sz w:val="22"/>
          <w:szCs w:val="22"/>
        </w:rPr>
        <w:t xml:space="preserve"> (номинальный ток трансформатора). I</w:t>
      </w:r>
      <w:r>
        <w:rPr>
          <w:sz w:val="22"/>
          <w:szCs w:val="22"/>
          <w:vertAlign w:val="subscript"/>
        </w:rPr>
        <w:t>м.ав.</w:t>
      </w:r>
      <w:r>
        <w:rPr>
          <w:sz w:val="22"/>
          <w:szCs w:val="22"/>
        </w:rPr>
        <w:t xml:space="preserve"> можно уменьшить за счет отключения потребителей третьей и частично второй категорий, что решается отдельно для каждой конкретной с</w:t>
      </w:r>
      <w:r>
        <w:rPr>
          <w:sz w:val="22"/>
          <w:szCs w:val="22"/>
        </w:rPr>
        <w:t>и</w:t>
      </w:r>
      <w:r>
        <w:rPr>
          <w:sz w:val="22"/>
          <w:szCs w:val="22"/>
        </w:rPr>
        <w:lastRenderedPageBreak/>
        <w:t>туации. Для высоковольтного распределительного пункта РП I</w:t>
      </w:r>
      <w:r>
        <w:rPr>
          <w:sz w:val="22"/>
          <w:szCs w:val="22"/>
          <w:vertAlign w:val="subscript"/>
        </w:rPr>
        <w:t xml:space="preserve">н ав. </w:t>
      </w:r>
      <w:r>
        <w:rPr>
          <w:sz w:val="22"/>
          <w:szCs w:val="22"/>
        </w:rPr>
        <w:t>для кабельной линии будет равен I</w:t>
      </w:r>
      <w:r>
        <w:rPr>
          <w:sz w:val="22"/>
          <w:szCs w:val="22"/>
          <w:vertAlign w:val="subscript"/>
        </w:rPr>
        <w:t xml:space="preserve">н  </w:t>
      </w:r>
      <w:r>
        <w:rPr>
          <w:sz w:val="22"/>
          <w:szCs w:val="22"/>
        </w:rPr>
        <w:t>РП, т.е.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I</w:t>
      </w:r>
      <w:r>
        <w:rPr>
          <w:sz w:val="22"/>
          <w:szCs w:val="22"/>
          <w:vertAlign w:val="subscript"/>
        </w:rPr>
        <w:t>м. ав.</w:t>
      </w:r>
      <w:r>
        <w:rPr>
          <w:sz w:val="22"/>
          <w:szCs w:val="22"/>
        </w:rPr>
        <w:t>= I</w:t>
      </w:r>
      <w:r>
        <w:rPr>
          <w:sz w:val="22"/>
          <w:szCs w:val="22"/>
          <w:vertAlign w:val="subscript"/>
        </w:rPr>
        <w:t>м РП</w:t>
      </w:r>
      <w:r>
        <w:rPr>
          <w:sz w:val="22"/>
          <w:szCs w:val="22"/>
        </w:rPr>
        <w:tab/>
        <w:t>(5.14).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I</w:t>
      </w:r>
      <w:r>
        <w:rPr>
          <w:sz w:val="22"/>
          <w:szCs w:val="22"/>
          <w:vertAlign w:val="subscript"/>
        </w:rPr>
        <w:t xml:space="preserve">н ав. </w:t>
      </w:r>
      <w:r>
        <w:rPr>
          <w:sz w:val="22"/>
          <w:szCs w:val="22"/>
        </w:rPr>
        <w:t>в магистральных схемах будет определяться числом магистралей, числом ЦТП в магистрали и соотношением потребителей третьей и второй категорий. Для простой магистральной схемы с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сторонним питанием значение I</w:t>
      </w:r>
      <w:r>
        <w:rPr>
          <w:sz w:val="22"/>
          <w:szCs w:val="22"/>
          <w:vertAlign w:val="subscript"/>
        </w:rPr>
        <w:t xml:space="preserve">м. ав. </w:t>
      </w:r>
      <w:r>
        <w:rPr>
          <w:sz w:val="22"/>
          <w:szCs w:val="22"/>
        </w:rPr>
        <w:t>не рассматривается. Магистральная схема с двухсторонним питанием, имеющая границу токораздела Р  будет иметь I</w:t>
      </w:r>
      <w:r>
        <w:rPr>
          <w:sz w:val="22"/>
          <w:szCs w:val="22"/>
          <w:vertAlign w:val="subscript"/>
        </w:rPr>
        <w:t>м ав.</w:t>
      </w:r>
      <w:r>
        <w:rPr>
          <w:sz w:val="22"/>
          <w:szCs w:val="22"/>
        </w:rPr>
        <w:t xml:space="preserve"> равным сумме номинальных токов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нРП</w:t>
      </w:r>
      <w:r>
        <w:rPr>
          <w:sz w:val="22"/>
          <w:szCs w:val="22"/>
        </w:rPr>
        <w:t xml:space="preserve"> трансформ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торов в начале линии, с последующим уменьшением к центру    Р   на значение I</w:t>
      </w:r>
      <w:r>
        <w:rPr>
          <w:sz w:val="22"/>
          <w:szCs w:val="22"/>
          <w:vertAlign w:val="subscript"/>
        </w:rPr>
        <w:t>н тр.</w:t>
      </w:r>
      <w:r>
        <w:rPr>
          <w:sz w:val="22"/>
          <w:szCs w:val="22"/>
        </w:rPr>
        <w:t>. Так, например, при числе трансформаторов в магистрале L и    Р  находящемся в середине линии I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 xml:space="preserve"> для участка вначале линии по принципу “равноупорности” будет равен  I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>= 2I</w:t>
      </w:r>
      <w:r>
        <w:rPr>
          <w:sz w:val="22"/>
          <w:szCs w:val="22"/>
          <w:vertAlign w:val="subscript"/>
        </w:rPr>
        <w:t>нтр</w:t>
      </w:r>
      <w:r>
        <w:rPr>
          <w:sz w:val="22"/>
          <w:szCs w:val="22"/>
        </w:rPr>
        <w:t>, для второго участка I</w:t>
      </w:r>
      <w:r>
        <w:rPr>
          <w:sz w:val="22"/>
          <w:szCs w:val="22"/>
          <w:vertAlign w:val="subscript"/>
        </w:rPr>
        <w:t xml:space="preserve">р </w:t>
      </w:r>
      <w:r>
        <w:rPr>
          <w:sz w:val="22"/>
          <w:szCs w:val="22"/>
        </w:rPr>
        <w:t>= I</w:t>
      </w:r>
      <w:r>
        <w:rPr>
          <w:sz w:val="22"/>
          <w:szCs w:val="22"/>
          <w:vertAlign w:val="subscript"/>
        </w:rPr>
        <w:t>нтр</w:t>
      </w:r>
      <w:r>
        <w:rPr>
          <w:sz w:val="22"/>
          <w:szCs w:val="22"/>
        </w:rPr>
        <w:t>.  В послеаварийном режиме, когда  Р   замкнется и питание будет осуществляться с одной стороны. I</w:t>
      </w:r>
      <w:r>
        <w:rPr>
          <w:sz w:val="22"/>
          <w:szCs w:val="22"/>
          <w:vertAlign w:val="subscript"/>
        </w:rPr>
        <w:t>ав</w:t>
      </w:r>
      <w:r>
        <w:rPr>
          <w:sz w:val="22"/>
          <w:szCs w:val="22"/>
        </w:rPr>
        <w:t xml:space="preserve"> первого участка будет равен I</w:t>
      </w:r>
      <w:r>
        <w:rPr>
          <w:sz w:val="22"/>
          <w:szCs w:val="22"/>
          <w:vertAlign w:val="subscript"/>
        </w:rPr>
        <w:t>м. ав.</w:t>
      </w:r>
      <w:r>
        <w:rPr>
          <w:sz w:val="22"/>
          <w:szCs w:val="22"/>
        </w:rPr>
        <w:t xml:space="preserve"> =4I</w:t>
      </w:r>
      <w:r>
        <w:rPr>
          <w:sz w:val="22"/>
          <w:szCs w:val="22"/>
          <w:vertAlign w:val="subscript"/>
        </w:rPr>
        <w:t>н тр.</w:t>
      </w:r>
      <w:r>
        <w:rPr>
          <w:sz w:val="22"/>
          <w:szCs w:val="22"/>
        </w:rPr>
        <w:t>, для второго участка I</w:t>
      </w:r>
      <w:r>
        <w:rPr>
          <w:sz w:val="22"/>
          <w:szCs w:val="22"/>
          <w:vertAlign w:val="subscript"/>
        </w:rPr>
        <w:t>м ав.</w:t>
      </w:r>
      <w:r>
        <w:rPr>
          <w:sz w:val="22"/>
          <w:szCs w:val="22"/>
        </w:rPr>
        <w:t xml:space="preserve"> =3 I</w:t>
      </w:r>
      <w:r>
        <w:rPr>
          <w:sz w:val="22"/>
          <w:szCs w:val="22"/>
          <w:vertAlign w:val="subscript"/>
        </w:rPr>
        <w:t>н тр</w:t>
      </w:r>
      <w:r>
        <w:rPr>
          <w:sz w:val="22"/>
          <w:szCs w:val="22"/>
        </w:rPr>
        <w:t xml:space="preserve"> и т.д.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Двухлучевые магистральные схемы, как правило имеют питание с одной стороны, поэтому в нормальном режиме двухлучевая схема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сматривается как простая магистральная схема I</w:t>
      </w:r>
      <w:r>
        <w:rPr>
          <w:sz w:val="22"/>
          <w:szCs w:val="22"/>
          <w:vertAlign w:val="subscript"/>
        </w:rPr>
        <w:t xml:space="preserve">м </w:t>
      </w:r>
      <w:r>
        <w:rPr>
          <w:sz w:val="22"/>
          <w:szCs w:val="22"/>
        </w:rPr>
        <w:t xml:space="preserve"> =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н тр.</w:t>
      </w:r>
      <w:r>
        <w:rPr>
          <w:sz w:val="22"/>
          <w:szCs w:val="22"/>
        </w:rPr>
        <w:t>, т.е. сумме номинальных токов трансформаторов в одной магистрале. В послеав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рийном режиме, когда в работе остается одна из магистралей, а секц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онные выключатели ЦТН на стороне 0,4 кВ замыкаются I</w:t>
      </w:r>
      <w:r>
        <w:rPr>
          <w:sz w:val="22"/>
          <w:szCs w:val="22"/>
          <w:vertAlign w:val="subscript"/>
        </w:rPr>
        <w:t>н ав.</w:t>
      </w:r>
      <w:r>
        <w:rPr>
          <w:sz w:val="22"/>
          <w:szCs w:val="22"/>
        </w:rPr>
        <w:t xml:space="preserve"> определ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ется числом оставшихся в работе силовых трансформаторов и их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грузочной способностью. Предельное значение I</w:t>
      </w:r>
      <w:r>
        <w:rPr>
          <w:sz w:val="22"/>
          <w:szCs w:val="22"/>
          <w:vertAlign w:val="subscript"/>
        </w:rPr>
        <w:t>м ав.</w:t>
      </w:r>
      <w:r>
        <w:rPr>
          <w:sz w:val="22"/>
          <w:szCs w:val="22"/>
        </w:rPr>
        <w:t xml:space="preserve"> =(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229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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н тр</w:t>
      </w:r>
      <w:r>
        <w:rPr>
          <w:sz w:val="22"/>
          <w:szCs w:val="22"/>
        </w:rPr>
        <w:t>)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1,4. Если есть возможность отключения потребителей 3 и частично 2 категорий, то значение I</w:t>
      </w:r>
      <w:r>
        <w:rPr>
          <w:sz w:val="22"/>
          <w:szCs w:val="22"/>
          <w:vertAlign w:val="subscript"/>
        </w:rPr>
        <w:t xml:space="preserve">м.ав. </w:t>
      </w:r>
      <w:r>
        <w:rPr>
          <w:sz w:val="22"/>
          <w:szCs w:val="22"/>
        </w:rPr>
        <w:t>можно уменьшить.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 На термическую устойчивость к токам КЭ.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Кабельные линии как внешнего так и внутреннего электроснабж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обязательно проверяются на термическое действие токов КЗ (ПУЭ).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055445">
        <w:rPr>
          <w:position w:val="-12"/>
          <w:sz w:val="22"/>
          <w:szCs w:val="22"/>
        </w:rPr>
        <w:object w:dxaOrig="1520" w:dyaOrig="400">
          <v:shape id="_x0000_i1049" type="#_x0000_t75" style="width:75.75pt;height:20.25pt" o:ole="">
            <v:imagedata r:id="rId58" o:title=""/>
          </v:shape>
          <o:OLEObject Type="Embed" ProgID="Equation.3" ShapeID="_x0000_i1049" DrawAspect="Content" ObjectID="_1663146060" r:id="rId59"/>
        </w:object>
      </w:r>
      <w:r>
        <w:rPr>
          <w:sz w:val="22"/>
          <w:szCs w:val="22"/>
        </w:rPr>
        <w:tab/>
        <w:t>(5.15)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В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 xml:space="preserve"> -тепловой импульс тока КЗ, кА</w:t>
      </w:r>
      <w:r>
        <w:rPr>
          <w:sz w:val="22"/>
          <w:szCs w:val="22"/>
          <w:vertAlign w:val="superscript"/>
        </w:rPr>
        <w:t>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с, для систем неизменного напряжения при времени действия тока КЗ (t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>) и большой постоя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ной времени затухания апериодической составляющей Т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равен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В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>=I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bscript"/>
        </w:rPr>
        <w:t>по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215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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(t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>+Т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(5.16)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I</w:t>
      </w:r>
      <w:r>
        <w:rPr>
          <w:sz w:val="22"/>
          <w:szCs w:val="22"/>
          <w:vertAlign w:val="subscript"/>
        </w:rPr>
        <w:t>по</w:t>
      </w:r>
      <w:r>
        <w:rPr>
          <w:sz w:val="22"/>
          <w:szCs w:val="22"/>
        </w:rPr>
        <w:t xml:space="preserve"> - начальное значение периодической составляющей тока КЗ, А. Значение G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 xml:space="preserve"> определяется по табл. 5.7. Т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постоянная времени  Т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>=Х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229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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/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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r</w:t>
      </w:r>
      <w:r>
        <w:rPr>
          <w:sz w:val="22"/>
          <w:szCs w:val="22"/>
          <w:vertAlign w:val="subscript"/>
        </w:rPr>
        <w:t>z</w:t>
      </w:r>
      <w:r>
        <w:rPr>
          <w:sz w:val="22"/>
          <w:szCs w:val="22"/>
        </w:rPr>
        <w:t>. Х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229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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 и r</w:t>
      </w:r>
      <w:r>
        <w:rPr>
          <w:sz w:val="22"/>
          <w:szCs w:val="22"/>
          <w:vertAlign w:val="subscript"/>
        </w:rPr>
        <w:t>z</w:t>
      </w:r>
      <w:r>
        <w:rPr>
          <w:sz w:val="22"/>
          <w:szCs w:val="22"/>
        </w:rPr>
        <w:t xml:space="preserve"> суммарное значение реактивного и активного сопротивления до точки КЗ.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119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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- круговая частота, равная 314 с</w:t>
      </w:r>
      <w:r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Провода и кабели на термическую стойкость проверяются по току трехфазного КЗ в начале линии. Расчетная длительность КЗ принимается различной в зависимости от назначения расчета. При проверке прово</w:t>
      </w:r>
      <w:r>
        <w:rPr>
          <w:sz w:val="22"/>
          <w:szCs w:val="22"/>
        </w:rPr>
        <w:t>д</w:t>
      </w:r>
      <w:r>
        <w:rPr>
          <w:sz w:val="22"/>
          <w:szCs w:val="22"/>
        </w:rPr>
        <w:lastRenderedPageBreak/>
        <w:t>ников и аппаратов на термическую стойкость она, согласно ПУЭ,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нимается равной  сумме времени действия основной защиты (t</w:t>
      </w:r>
      <w:r>
        <w:rPr>
          <w:sz w:val="22"/>
          <w:szCs w:val="22"/>
          <w:vertAlign w:val="subscript"/>
        </w:rPr>
        <w:t>рз осн.</w:t>
      </w:r>
      <w:r>
        <w:rPr>
          <w:sz w:val="22"/>
          <w:szCs w:val="22"/>
        </w:rPr>
        <w:t>) и времени отключения выключателя соответствующей цепи (t</w:t>
      </w:r>
      <w:r>
        <w:rPr>
          <w:sz w:val="22"/>
          <w:szCs w:val="22"/>
          <w:vertAlign w:val="subscript"/>
        </w:rPr>
        <w:t>в откл.</w:t>
      </w:r>
      <w:r>
        <w:rPr>
          <w:sz w:val="22"/>
          <w:szCs w:val="22"/>
        </w:rPr>
        <w:t>) ближнего к месту КЗ,</w:t>
      </w:r>
    </w:p>
    <w:p w:rsidR="0029290F" w:rsidRDefault="0029290F">
      <w:pPr>
        <w:widowControl/>
        <w:tabs>
          <w:tab w:val="left" w:pos="6237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>=t</w:t>
      </w:r>
      <w:r>
        <w:rPr>
          <w:sz w:val="22"/>
          <w:szCs w:val="22"/>
          <w:vertAlign w:val="subscript"/>
        </w:rPr>
        <w:t>откл</w:t>
      </w:r>
      <w:r>
        <w:rPr>
          <w:sz w:val="22"/>
          <w:szCs w:val="22"/>
        </w:rPr>
        <w:t xml:space="preserve"> = t</w:t>
      </w:r>
      <w:r>
        <w:rPr>
          <w:sz w:val="22"/>
          <w:szCs w:val="22"/>
          <w:vertAlign w:val="subscript"/>
        </w:rPr>
        <w:t>рз осн.</w:t>
      </w:r>
      <w:r>
        <w:rPr>
          <w:sz w:val="22"/>
          <w:szCs w:val="22"/>
        </w:rPr>
        <w:t xml:space="preserve"> + t</w:t>
      </w:r>
      <w:r>
        <w:rPr>
          <w:sz w:val="22"/>
          <w:szCs w:val="22"/>
          <w:vertAlign w:val="subscript"/>
        </w:rPr>
        <w:t>в откл.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(5.17)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5.7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402"/>
      </w:tblGrid>
      <w:tr w:rsidR="0029290F">
        <w:tc>
          <w:tcPr>
            <w:tcW w:w="347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Виды проводников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Значение G</w:t>
            </w:r>
            <w:r>
              <w:rPr>
                <w:vertAlign w:val="subscript"/>
              </w:rPr>
              <w:t xml:space="preserve">т </w:t>
            </w:r>
            <w:r>
              <w:t>А.С</w:t>
            </w:r>
            <w:r>
              <w:rPr>
                <w:vertAlign w:val="superscript"/>
              </w:rPr>
              <w:t>-2</w:t>
            </w:r>
            <w:r>
              <w:t>/мм</w:t>
            </w:r>
            <w:r>
              <w:rPr>
                <w:vertAlign w:val="superscript"/>
              </w:rPr>
              <w:t>2</w:t>
            </w:r>
          </w:p>
        </w:tc>
      </w:tr>
      <w:tr w:rsidR="0029290F">
        <w:tc>
          <w:tcPr>
            <w:tcW w:w="347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Шины медные</w:t>
            </w:r>
          </w:p>
        </w:tc>
        <w:tc>
          <w:tcPr>
            <w:tcW w:w="340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171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Шины алюминиевые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88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 xml:space="preserve">Шины стальные </w:t>
            </w:r>
            <w:r w:rsidR="00AA1303">
              <w:fldChar w:fldCharType="begin"/>
            </w:r>
            <w:r>
              <w:instrText>SYMBOL 117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</w:t>
            </w:r>
            <w:r w:rsidR="00AA1303">
              <w:fldChar w:fldCharType="end"/>
            </w:r>
            <w:r>
              <w:rPr>
                <w:vertAlign w:val="subscript"/>
              </w:rPr>
              <w:t>доп</w:t>
            </w:r>
            <w:r>
              <w:t>=400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70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 xml:space="preserve">Шины стальные </w:t>
            </w:r>
            <w:r w:rsidR="00AA1303">
              <w:fldChar w:fldCharType="begin"/>
            </w:r>
            <w:r>
              <w:instrText>SYMBOL 117 \f "Symbol" \s 10</w:instrText>
            </w:r>
            <w:r w:rsidR="00AA1303">
              <w:fldChar w:fldCharType="separate"/>
            </w:r>
            <w:r>
              <w:rPr>
                <w:rFonts w:ascii="Symbol" w:hAnsi="Symbol" w:cs="Symbol"/>
              </w:rPr>
              <w:t></w:t>
            </w:r>
            <w:r w:rsidR="00AA1303">
              <w:fldChar w:fldCharType="end"/>
            </w:r>
            <w:r>
              <w:rPr>
                <w:vertAlign w:val="subscript"/>
              </w:rPr>
              <w:t>доп</w:t>
            </w:r>
            <w:r>
              <w:t>=400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60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Кабели до 10 кВ</w:t>
            </w:r>
            <w:r w:rsidRPr="0029290F">
              <w:t xml:space="preserve"> </w:t>
            </w:r>
            <w:r>
              <w:t>с медными жилами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141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с алюминиевыми жилами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85</w:t>
            </w:r>
          </w:p>
        </w:tc>
      </w:tr>
      <w:tr w:rsidR="0029290F">
        <w:tc>
          <w:tcPr>
            <w:tcW w:w="34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Кабели 20-35 кВ</w:t>
            </w:r>
            <w:r w:rsidRPr="0029290F">
              <w:t xml:space="preserve"> </w:t>
            </w:r>
            <w:r>
              <w:t>с медными жилами</w:t>
            </w:r>
          </w:p>
        </w:tc>
        <w:tc>
          <w:tcPr>
            <w:tcW w:w="340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110</w:t>
            </w:r>
          </w:p>
        </w:tc>
      </w:tr>
      <w:tr w:rsidR="0029290F">
        <w:tc>
          <w:tcPr>
            <w:tcW w:w="347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</w:pPr>
            <w:r>
              <w:t>с алюминиевыми жилами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70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защит действующих без выдержки времени, в зависимости от типов реле и выключателей, время отключения составляет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>= t</w:t>
      </w:r>
      <w:r>
        <w:rPr>
          <w:sz w:val="22"/>
          <w:szCs w:val="22"/>
          <w:vertAlign w:val="subscript"/>
        </w:rPr>
        <w:t>рз</w:t>
      </w:r>
      <w:r>
        <w:rPr>
          <w:sz w:val="22"/>
          <w:szCs w:val="22"/>
        </w:rPr>
        <w:t xml:space="preserve"> + t</w:t>
      </w:r>
      <w:r>
        <w:rPr>
          <w:sz w:val="22"/>
          <w:szCs w:val="22"/>
          <w:vertAlign w:val="subscript"/>
        </w:rPr>
        <w:t>в</w:t>
      </w:r>
      <w:r>
        <w:rPr>
          <w:sz w:val="22"/>
          <w:szCs w:val="22"/>
        </w:rPr>
        <w:t xml:space="preserve"> = (0,02-0,04)+(0,04-0,2)=0,06-0,24 с.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 xml:space="preserve"> будет изменяться, если в защищаемых линиях будет применяться защита с выдержкой времени. Двухступенчатая токовая защита предусматривает, что первая ступень защиты (ближе к потреб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телю) выполняется в виде токовой отсечки, а вторая в виде максимал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токовой защиты с независимой или зависимой характеристикой выдержки времени (ПУЭ). Выдержку времени защиты подбирают по ступенчатому принципу,  исходя из того, что каждая последующая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щита по направлению к источнику питания должна иметь выдержку времени, превышающую выдержку времени предшествуюшей защиты на ступень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t. Минимальная ступень  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 xml:space="preserve">t у максимальных токовых защит с независимой выдержкой времени 0,34 - 0,6 с, а у защит с зависимой выдержкой времени 0,44 - 0,7 с. Практически 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t = 0,5 - 0,7 с. Учитывая наличие защит с выдержкой времени, значение  t</w:t>
      </w:r>
      <w:r>
        <w:rPr>
          <w:sz w:val="22"/>
          <w:szCs w:val="22"/>
          <w:vertAlign w:val="subscript"/>
        </w:rPr>
        <w:t>кз расч.</w:t>
      </w:r>
      <w:r>
        <w:rPr>
          <w:sz w:val="22"/>
          <w:szCs w:val="22"/>
        </w:rPr>
        <w:t xml:space="preserve"> необходимо приводить в соответствии с местом установки защиты, т.е. </w:t>
      </w:r>
      <w:r w:rsidRPr="0029290F">
        <w:rPr>
          <w:sz w:val="22"/>
          <w:szCs w:val="22"/>
        </w:rPr>
        <w:t xml:space="preserve">   </w:t>
      </w:r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к расч</w:t>
      </w:r>
      <w:r>
        <w:rPr>
          <w:sz w:val="22"/>
          <w:szCs w:val="22"/>
        </w:rPr>
        <w:t>=t’</w:t>
      </w:r>
      <w:r>
        <w:rPr>
          <w:sz w:val="22"/>
          <w:szCs w:val="22"/>
          <w:vertAlign w:val="subscript"/>
        </w:rPr>
        <w:t>кз расч</w:t>
      </w:r>
      <w:r>
        <w:rPr>
          <w:sz w:val="22"/>
          <w:szCs w:val="22"/>
        </w:rPr>
        <w:t xml:space="preserve"> +  </w:t>
      </w:r>
      <w:r w:rsidR="00AA1303">
        <w:rPr>
          <w:sz w:val="22"/>
          <w:szCs w:val="22"/>
          <w:vertAlign w:val="subscript"/>
        </w:rPr>
        <w:fldChar w:fldCharType="begin"/>
      </w:r>
      <w:r>
        <w:rPr>
          <w:sz w:val="22"/>
          <w:szCs w:val="22"/>
          <w:vertAlign w:val="subscript"/>
        </w:rPr>
        <w:instrText>SYMBOL 68 \f "Symbol" \s 11</w:instrText>
      </w:r>
      <w:r w:rsidR="00AA1303">
        <w:rPr>
          <w:sz w:val="22"/>
          <w:szCs w:val="22"/>
          <w:vertAlign w:val="subscript"/>
        </w:rPr>
        <w:fldChar w:fldCharType="separate"/>
      </w:r>
      <w:r>
        <w:rPr>
          <w:rFonts w:ascii="Symbol" w:hAnsi="Symbol" w:cs="Symbol"/>
          <w:sz w:val="22"/>
          <w:szCs w:val="22"/>
          <w:vertAlign w:val="subscript"/>
        </w:rPr>
        <w:t></w:t>
      </w:r>
      <w:r w:rsidR="00AA1303">
        <w:rPr>
          <w:sz w:val="22"/>
          <w:szCs w:val="22"/>
          <w:vertAlign w:val="subscript"/>
        </w:rPr>
        <w:fldChar w:fldCharType="end"/>
      </w:r>
      <w:r>
        <w:rPr>
          <w:sz w:val="22"/>
          <w:szCs w:val="22"/>
        </w:rPr>
        <w:t>t. Полученное значение сечения F</w:t>
      </w:r>
      <w:r>
        <w:rPr>
          <w:sz w:val="22"/>
          <w:szCs w:val="22"/>
          <w:vertAlign w:val="subscript"/>
        </w:rPr>
        <w:t>т</w:t>
      </w:r>
      <w:r>
        <w:rPr>
          <w:sz w:val="22"/>
          <w:szCs w:val="22"/>
        </w:rPr>
        <w:t xml:space="preserve"> округляют до ближайшего меньшего значения.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кабельные линии или проводники защищаются от токов КЗ токоограничивающими предохранителями, то на термическую усто</w:t>
      </w:r>
      <w:r>
        <w:rPr>
          <w:sz w:val="22"/>
          <w:szCs w:val="22"/>
        </w:rPr>
        <w:t>й</w:t>
      </w:r>
      <w:r>
        <w:rPr>
          <w:sz w:val="22"/>
          <w:szCs w:val="22"/>
        </w:rPr>
        <w:t>чивость КЛ и проводники не проверяются.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На потерю напряжения (аналогично пункту 7 - 5.5)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длина КЛ или проводников менее 400 метров в сетях выше 1 кВ, то проверку на потерю напряжения можно не производить.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курсовом проекте подробно приводится пример выбора марки и сечения одного кабеля, а остальные расчеты сводятся в табл. 5.8.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5.7. Применение токопроводов в электрических сетях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промышленных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предприятий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сетях 6-35 кВ промышленных предприятий распространение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лучила система канализации электроэнергии токопроводами. Фазы 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копроводов образованы из пакетов жестких шин или пучков гибких проводов, несущих большие потоки мощности на сравнительно 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большие расстояния. На напряжения 6-35 кВ используют открытые 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копроводы следующих исполнений: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с жесткими шинами, закрепленными на опорных изоляторах с расположением фаз в вертикальной плоскости (рис. 5.8, а);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с жесткими шинами, закрепленными на опорных или подвесных изоляторах с симметричным расположением фаз по вершинам равн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стороннего треугольника (рис.5. г, б );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гибкие на подвесных изоляторах (рис.5. г, в).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Рис.5.8. Размещение токопроводов.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Токопроводы с вертикальным расположением фаз прокладывают в закрытых галереях или туннелях. Такие токопроводы характеризуются большими потерями в поддерживающих и ограничивающих констру</w:t>
      </w:r>
      <w:r>
        <w:rPr>
          <w:sz w:val="22"/>
          <w:szCs w:val="22"/>
        </w:rPr>
        <w:t>к</w:t>
      </w:r>
      <w:r>
        <w:rPr>
          <w:sz w:val="22"/>
          <w:szCs w:val="22"/>
        </w:rPr>
        <w:t>циях и значительной стоимостью.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Симметричный токопровод с жесткими шинами применяют как для прокладки на открытом воздухе, так и в закрытой галерее или туннеле. Это исполнение отличается от исполнений с вертикальным или гор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зонтальным расположением фаз меньшими потерями электроэнергии в расположенных вблизи стальных конструкциях и элементах.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Токоведущие жесткие шины симметричных подвесных токопров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дов крепят опорными изоляторами к общей стальной конструкции, подвешенной к опоре.  Тип изолятора зависит от напряжения токопр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вода, ударного тока КЗ и условий прокладки. При прокладке на 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крытом воздухе и напряжениях 35 и 10 кВ, а также 6 кВ при загрязненной атмосфере обычно применяют изоляторы ИШД-35 и ШТ-35 ( или зам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няющие их изоляторы ОНШ-35-2000 и ОНШ-35-1000), а при напряж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 6 кВ и отсутствии загрязнения - изоляторы ИШД-10 (ОНШ-10-1000). В закрытом помещении при напряжениях 10 и 6 кВ применяют изол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торы ОМЕ-20 и ОМД-10 (ИО-20-3000 и ИО-10-2000). 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Гибкие токопроводы выполняют из нескольких неизолированных проводов (пучок), закрепленных равномерно по периметру кольца и подвешенных к опоре на подвесных изоляторах. Они имеют малые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тери электроэнергии и устойчивы к большим токам КЗ. В качестве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водникового материала для жестких шин токопроводов применяют алюминий и его сплавы - АД31Т1 и АД 31Т. Наиболее распространены при токах 1,5 - 2 кА шины прямоугольного профиля; при больших токах - шины, имеющие профиль “двойное Т”, “труба круглая” и коробчатое сечение из двух “корытных профилей” (рис. 5.9)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P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5.9. Профильные шины: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 - коробчатого сечения из двух корытных профилей; б -  профиль “двойное Т”;  в - “труба круглая”.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Пакет из двух шин корытного профиля обладает большой механ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ческой прочностью, хорошо охлаждается и имеет малый коэффициент добавочных потерь, характеризующий неравномерность распределения переменного тока по сечению проводника.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Шины с профилем “двойное Т” обладают также большой механ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ческой прочностью. Его применение позволяет значительно сократить объем работ по изготовлению и монтажу токопровода, так как знач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 сокращается объем сварочных работ.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Шины с профилем “труба круглая” имеют наилучшее потокора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пределение по сравнению с другими названными профилями. Это ко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пенсирует худшие условия охлаждения шины. Трубы также удобны при изготовлении и монтаже токопровода. Основные технические данные по рассмотренным токопроводам приведены в табл. 5.9, а составляющие капитальных затрат на сооружение жестких симметричных токопров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дов - в табл. 5.10.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ab/>
        <w:t>Таблица 5.9.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технические данные токопроводов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709"/>
        <w:gridCol w:w="709"/>
        <w:gridCol w:w="850"/>
        <w:gridCol w:w="709"/>
        <w:gridCol w:w="709"/>
        <w:gridCol w:w="763"/>
        <w:gridCol w:w="654"/>
        <w:gridCol w:w="709"/>
      </w:tblGrid>
      <w:tr w:rsidR="0029290F">
        <w:trPr>
          <w:cantSplit/>
        </w:trPr>
        <w:tc>
          <w:tcPr>
            <w:tcW w:w="1384" w:type="dxa"/>
            <w:tcBorders>
              <w:top w:val="single" w:sz="12" w:space="0" w:color="auto"/>
              <w:bottom w:val="nil"/>
            </w:tcBorders>
          </w:tcPr>
          <w:p w:rsidR="0029290F" w:rsidRDefault="00AA1303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AA1303">
              <w:rPr>
                <w:noProof/>
              </w:rPr>
              <w:pict>
                <v:rect id="Rectangle 4" o:spid="_x0000_s1045" style="position:absolute;left:0;text-align:left;margin-left:328.8pt;margin-top:15.6pt;width:19.25pt;height:11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" o:allowincell="f" filled="f" stroked="f" strokeweight="0">
                  <v:textbox inset="0,0,0,0">
                    <w:txbxContent>
                      <w:p w:rsidR="0029290F" w:rsidRDefault="0029290F">
                        <w:r>
                          <w:object w:dxaOrig="345" w:dyaOrig="2213">
                            <v:shape id="_x0000_i1064" type="#_x0000_t75" style="width:17.25pt;height:111pt" o:ole="">
                              <v:imagedata r:id="rId60" o:title=""/>
                            </v:shape>
                            <o:OLEObject Type="Embed" ProgID="MSWordArt.2" ShapeID="_x0000_i1064" DrawAspect="Content" ObjectID="_1663146075" r:id="rId61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rect>
              </w:pict>
            </w:r>
            <w:r w:rsidRPr="00AA1303">
              <w:rPr>
                <w:noProof/>
              </w:rPr>
              <w:pict>
                <v:rect id="Rectangle 3" o:spid="_x0000_s1027" style="position:absolute;left:0;text-align:left;margin-left:106.2pt;margin-top:15.65pt;width:20.55pt;height:95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ug6gIAAHA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" o:allowincell="f" filled="f" stroked="f" strokeweight="0">
                  <v:textbox inset="0,0,0,0">
                    <w:txbxContent>
                      <w:p w:rsidR="0029290F" w:rsidRDefault="0029290F">
                        <w:r>
                          <w:object w:dxaOrig="371" w:dyaOrig="1862">
                            <v:shape id="_x0000_i1065" type="#_x0000_t75" style="width:18.75pt;height:93pt" o:ole="">
                              <v:imagedata r:id="rId62" o:title=""/>
                            </v:shape>
                            <o:OLEObject Type="Embed" ProgID="MSWordArt.2" ShapeID="_x0000_i1065" DrawAspect="Content" ObjectID="_1663146076" r:id="rId63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rect>
              </w:pict>
            </w:r>
            <w:r w:rsidRPr="00AA1303">
              <w:rPr>
                <w:noProof/>
              </w:rPr>
              <w:pict>
                <v:rect id="Rectangle 2" o:spid="_x0000_s1028" style="position:absolute;left:0;text-align:left;margin-left:68.4pt;margin-top:10.25pt;width:24.3pt;height:100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" o:allowincell="f" filled="f" stroked="f" strokeweight="0">
                  <v:textbox inset="0,0,0,0">
                    <w:txbxContent>
                      <w:p w:rsidR="0029290F" w:rsidRDefault="0029290F">
                        <w:r w:rsidRPr="00055445">
                          <w:rPr>
                            <w:sz w:val="24"/>
                            <w:szCs w:val="24"/>
                          </w:rPr>
                          <w:object w:dxaOrig="446" w:dyaOrig="1979">
                            <v:shape id="_x0000_i1066" type="#_x0000_t75" style="width:22.5pt;height:99pt" o:ole="">
                              <v:imagedata r:id="rId64" o:title=""/>
                            </v:shape>
                            <o:OLEObject Type="Embed" ProgID="MSWordArt.2" ShapeID="_x0000_i1066" DrawAspect="Content" ObjectID="_1663146077" r:id="rId65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rect>
              </w:pic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токопровода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both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both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both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08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Индуктивное сопротивление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симметричного токопр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вода,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  <w:r>
              <w:rPr>
                <w:rFonts w:ascii="Symbol" w:hAnsi="Symbol" w:cs="Symbol"/>
                <w:sz w:val="18"/>
                <w:szCs w:val="18"/>
              </w:rPr>
              <w:t></w:t>
            </w:r>
            <w:r>
              <w:rPr>
                <w:sz w:val="18"/>
                <w:szCs w:val="18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Электрическое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сопротивление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, Ом</w:t>
            </w:r>
            <w:r>
              <w:rPr>
                <w:rFonts w:ascii="Symbol" w:hAnsi="Symbol" w:cs="Symbol"/>
                <w:sz w:val="18"/>
                <w:szCs w:val="18"/>
              </w:rPr>
              <w:t></w:t>
            </w: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138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откры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воздухе с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то-рами ИШД-35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изо-лято-рами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ОМЕ-20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60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ве-сными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60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изолято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60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рами НС-2</w:t>
            </w:r>
          </w:p>
        </w:tc>
        <w:tc>
          <w:tcPr>
            <w:tcW w:w="76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алю-миния</w:t>
            </w:r>
          </w:p>
        </w:tc>
        <w:tc>
          <w:tcPr>
            <w:tcW w:w="65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евого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спла-ва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АДЗ1Т1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</w:tc>
      </w:tr>
      <w:tr w:rsidR="0029290F">
        <w:trPr>
          <w:cantSplit/>
        </w:trPr>
        <w:tc>
          <w:tcPr>
            <w:tcW w:w="138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круглая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100х5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140х10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210х10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250х10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7520</w:t>
            </w: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0,139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0,133</w:t>
            </w:r>
          </w:p>
        </w:tc>
        <w:tc>
          <w:tcPr>
            <w:tcW w:w="763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65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70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</w:tr>
      <w:tr w:rsidR="0029290F">
        <w:trPr>
          <w:cantSplit/>
        </w:trPr>
        <w:tc>
          <w:tcPr>
            <w:tcW w:w="138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Корытный профиль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2(100х45х6)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2(125х55х6,5)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2(150х65х7)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2(175х80х8)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6430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0,146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0,118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</w:t>
            </w:r>
          </w:p>
        </w:tc>
        <w:tc>
          <w:tcPr>
            <w:tcW w:w="763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65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</w:t>
            </w:r>
          </w:p>
        </w:tc>
        <w:tc>
          <w:tcPr>
            <w:tcW w:w="70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29290F">
        <w:trPr>
          <w:cantSplit/>
        </w:trPr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 "двойное Т"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130х100х8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150х120х10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180х150х10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200х200х10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0,128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654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5.10</w:t>
      </w:r>
    </w:p>
    <w:p w:rsidR="0029290F" w:rsidRDefault="0029290F">
      <w:pPr>
        <w:widowControl/>
        <w:tabs>
          <w:tab w:val="left" w:pos="3402"/>
          <w:tab w:val="left" w:pos="6521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Составляющие капитальных вложений К</w:t>
      </w:r>
      <w:r>
        <w:rPr>
          <w:b/>
          <w:bCs/>
          <w:i/>
          <w:iCs/>
          <w:sz w:val="22"/>
          <w:szCs w:val="22"/>
          <w:vertAlign w:val="superscript"/>
        </w:rPr>
        <w:t>*</w:t>
      </w:r>
      <w:r>
        <w:rPr>
          <w:b/>
          <w:bCs/>
          <w:i/>
          <w:iCs/>
          <w:sz w:val="22"/>
          <w:szCs w:val="22"/>
        </w:rPr>
        <w:t xml:space="preserve"> на сооружение жестких симметричных токопроводов напряжением 6-10 кВ при стоимости потерь электроэнергии С</w:t>
      </w:r>
      <w:r>
        <w:rPr>
          <w:b/>
          <w:bCs/>
          <w:i/>
          <w:iCs/>
          <w:sz w:val="22"/>
          <w:szCs w:val="22"/>
          <w:vertAlign w:val="subscript"/>
        </w:rPr>
        <w:t>по</w:t>
      </w:r>
      <w:r>
        <w:rPr>
          <w:b/>
          <w:bCs/>
          <w:i/>
          <w:iCs/>
          <w:sz w:val="22"/>
          <w:szCs w:val="22"/>
        </w:rPr>
        <w:t>=40 руб/(кВт</w:t>
      </w:r>
      <w:r>
        <w:rPr>
          <w:rFonts w:ascii="Symbol" w:hAnsi="Symbol" w:cs="Symbol"/>
          <w:b/>
          <w:bCs/>
          <w:i/>
          <w:iCs/>
          <w:sz w:val="22"/>
          <w:szCs w:val="22"/>
        </w:rPr>
        <w:t></w:t>
      </w:r>
      <w:r>
        <w:rPr>
          <w:b/>
          <w:bCs/>
          <w:i/>
          <w:iCs/>
          <w:sz w:val="22"/>
          <w:szCs w:val="22"/>
        </w:rPr>
        <w:t>год)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019"/>
        <w:gridCol w:w="1359"/>
        <w:gridCol w:w="1059"/>
        <w:gridCol w:w="1021"/>
        <w:gridCol w:w="928"/>
      </w:tblGrid>
      <w:tr w:rsidR="0029290F">
        <w:trPr>
          <w:cantSplit/>
        </w:trPr>
        <w:tc>
          <w:tcPr>
            <w:tcW w:w="1526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42" w:right="-108"/>
              <w:jc w:val="center"/>
            </w:pPr>
            <w:r>
              <w:t>Характеристика токопровода</w:t>
            </w:r>
          </w:p>
        </w:tc>
        <w:tc>
          <w:tcPr>
            <w:tcW w:w="101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08" w:right="-81"/>
              <w:jc w:val="center"/>
            </w:pPr>
            <w:r>
              <w:t>Тип из</w:t>
            </w:r>
            <w:r>
              <w:t>о</w:t>
            </w:r>
            <w:r>
              <w:t>лятора</w:t>
            </w:r>
          </w:p>
        </w:tc>
        <w:tc>
          <w:tcPr>
            <w:tcW w:w="135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Диапазон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площади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сечений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Ударный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ток КЗ,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</w:pPr>
            <w:r>
              <w:t>кА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</w:tc>
      </w:tr>
      <w:tr w:rsidR="0029290F">
        <w:trPr>
          <w:cantSplit/>
        </w:trPr>
        <w:tc>
          <w:tcPr>
            <w:tcW w:w="152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k</w:t>
            </w:r>
            <w:r>
              <w:rPr>
                <w:vertAlign w:val="subscript"/>
              </w:rPr>
              <w:t>1</w:t>
            </w:r>
            <w:r>
              <w:t>,руб/км</w:t>
            </w:r>
          </w:p>
        </w:tc>
        <w:tc>
          <w:tcPr>
            <w:tcW w:w="92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 xml:space="preserve">,(км </w:t>
            </w:r>
            <w:r>
              <w:sym w:font="Symbol" w:char="F0D7"/>
            </w:r>
            <w:r>
              <w:t xml:space="preserve"> мм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9290F">
        <w:trPr>
          <w:cantSplit/>
        </w:trPr>
        <w:tc>
          <w:tcPr>
            <w:tcW w:w="152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Открытый</w:t>
            </w:r>
          </w:p>
        </w:tc>
        <w:tc>
          <w:tcPr>
            <w:tcW w:w="101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08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ИШД-35</w:t>
            </w:r>
          </w:p>
        </w:tc>
        <w:tc>
          <w:tcPr>
            <w:tcW w:w="135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2740-4880</w:t>
            </w:r>
          </w:p>
        </w:tc>
        <w:tc>
          <w:tcPr>
            <w:tcW w:w="105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60-100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128900</w:t>
            </w:r>
          </w:p>
        </w:tc>
        <w:tc>
          <w:tcPr>
            <w:tcW w:w="92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29290F">
        <w:trPr>
          <w:cantSplit/>
        </w:trPr>
        <w:tc>
          <w:tcPr>
            <w:tcW w:w="152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Закрытый</w:t>
            </w:r>
          </w:p>
        </w:tc>
        <w:tc>
          <w:tcPr>
            <w:tcW w:w="101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ind w:left="-108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ИШД-10</w:t>
            </w:r>
          </w:p>
        </w:tc>
        <w:tc>
          <w:tcPr>
            <w:tcW w:w="135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2740-4880</w:t>
            </w:r>
          </w:p>
        </w:tc>
        <w:tc>
          <w:tcPr>
            <w:tcW w:w="105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188900</w:t>
            </w:r>
          </w:p>
        </w:tc>
        <w:tc>
          <w:tcPr>
            <w:tcW w:w="92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29290F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Закрытый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ОМЕ-20</w:t>
            </w:r>
          </w:p>
        </w:tc>
        <w:tc>
          <w:tcPr>
            <w:tcW w:w="135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2740-4880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195900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206500</w:t>
            </w:r>
          </w:p>
        </w:tc>
        <w:tc>
          <w:tcPr>
            <w:tcW w:w="92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  <w:sectPr w:rsidR="0029290F">
          <w:pgSz w:w="8392" w:h="11907"/>
          <w:pgMar w:top="567" w:right="567" w:bottom="567" w:left="567" w:header="709" w:footer="284" w:gutter="397"/>
          <w:cols w:space="709"/>
          <w:titlePg/>
        </w:sect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5.8.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Выбор кабельных линий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9"/>
        <w:gridCol w:w="974"/>
        <w:gridCol w:w="850"/>
        <w:gridCol w:w="858"/>
        <w:gridCol w:w="973"/>
        <w:gridCol w:w="840"/>
        <w:gridCol w:w="840"/>
        <w:gridCol w:w="885"/>
        <w:gridCol w:w="850"/>
        <w:gridCol w:w="886"/>
        <w:gridCol w:w="1241"/>
      </w:tblGrid>
      <w:tr w:rsidR="0029290F">
        <w:trPr>
          <w:cantSplit/>
        </w:trPr>
        <w:tc>
          <w:tcPr>
            <w:tcW w:w="869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Наим</w:t>
            </w:r>
            <w:r>
              <w:t>е</w:t>
            </w:r>
            <w:r>
              <w:t>нование линии</w:t>
            </w:r>
          </w:p>
        </w:tc>
        <w:tc>
          <w:tcPr>
            <w:tcW w:w="974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Способ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проклад-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ки и дли-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на КЛ, м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и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Расчетная н</w:t>
            </w:r>
            <w:r>
              <w:t>а</w:t>
            </w:r>
            <w:r>
              <w:t>груз-ка на один кабель, А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Сечение КЛ, мм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Выбранное сечение</w:t>
            </w:r>
          </w:p>
        </w:tc>
      </w:tr>
      <w:tr w:rsidR="0029290F">
        <w:trPr>
          <w:cantSplit/>
        </w:trPr>
        <w:tc>
          <w:tcPr>
            <w:tcW w:w="86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в норма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>льном режиме</w:t>
            </w:r>
          </w:p>
        </w:tc>
        <w:tc>
          <w:tcPr>
            <w:tcW w:w="9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в послеа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18"/>
                <w:szCs w:val="18"/>
              </w:rPr>
            </w:pPr>
            <w:r>
              <w:t>варийном режиме</w:t>
            </w:r>
          </w:p>
        </w:tc>
        <w:tc>
          <w:tcPr>
            <w:tcW w:w="84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по экон.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плотно-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  <w:r>
              <w:t xml:space="preserve">сти </w:t>
            </w:r>
            <w:r>
              <w:rPr>
                <w:sz w:val="18"/>
                <w:szCs w:val="18"/>
              </w:rPr>
              <w:t>тока</w:t>
            </w:r>
          </w:p>
        </w:tc>
        <w:tc>
          <w:tcPr>
            <w:tcW w:w="84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по доп.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нагреву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в норм.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режиме</w:t>
            </w:r>
          </w:p>
        </w:tc>
        <w:tc>
          <w:tcPr>
            <w:tcW w:w="88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по доп.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нагреву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в аварий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 xml:space="preserve">ном </w:t>
            </w:r>
            <w:r>
              <w:rPr>
                <w:sz w:val="18"/>
                <w:szCs w:val="18"/>
              </w:rPr>
              <w:t>реж.</w:t>
            </w: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по терм.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устойч.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к КЗ</w:t>
            </w:r>
          </w:p>
        </w:tc>
        <w:tc>
          <w:tcPr>
            <w:tcW w:w="88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по поте-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ре нап-</w:t>
            </w:r>
          </w:p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  <w:r>
              <w:t>ряжения</w:t>
            </w:r>
          </w:p>
        </w:tc>
        <w:tc>
          <w:tcPr>
            <w:tcW w:w="124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</w:p>
        </w:tc>
      </w:tr>
      <w:tr w:rsidR="0029290F">
        <w:trPr>
          <w:cantSplit/>
        </w:trPr>
        <w:tc>
          <w:tcPr>
            <w:tcW w:w="869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ГПП-РП1</w:t>
            </w:r>
          </w:p>
        </w:tc>
        <w:tc>
          <w:tcPr>
            <w:tcW w:w="97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</w:pP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869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РП1-ТП1</w:t>
            </w:r>
          </w:p>
        </w:tc>
        <w:tc>
          <w:tcPr>
            <w:tcW w:w="974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869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3402"/>
                <w:tab w:val="left" w:pos="652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  <w:sectPr w:rsidR="0029290F">
          <w:pgSz w:w="11907" w:h="8392" w:orient="landscape" w:code="11"/>
          <w:pgMar w:top="1276" w:right="1134" w:bottom="567" w:left="284" w:header="709" w:footer="709" w:gutter="0"/>
          <w:cols w:space="709"/>
          <w:titlePg/>
        </w:sectPr>
      </w:pPr>
    </w:p>
    <w:p w:rsidR="0029290F" w:rsidRDefault="0029290F">
      <w:pPr>
        <w:widowControl/>
        <w:tabs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для гибких подвесных токопроводов применяют алюминиевый провод А600 с числом проводов на фазу, равным 4, 6, 8, 10. Пропускная сп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собность таких токопроводов соответственно 4080, 6120, 8160, 10200 А, а ударный ток КЗ может достигать 400 кА при установке необходимого числа междуфазных и фазных распорок.</w:t>
      </w:r>
    </w:p>
    <w:p w:rsidR="0029290F" w:rsidRDefault="0029290F">
      <w:pPr>
        <w:widowControl/>
        <w:tabs>
          <w:tab w:val="left" w:pos="3402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Токопроводы по сравнению с линиями, выполненными из большого числа параллельно проложенных кабелей, имеют преимущества по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дежности, перегрузочной способности и возможности индустриализации электромонтажных работ. Вместе с тем токопроводы характеризуются большими, чем у кабелей, индуктивными сопротивлениями и большими потерями мощности при одинаковой плотности тока. Большое инду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тивное сопротивление токопровода может привести к недопустимым потерям напряжения.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Однако, если потери напряжения находятся в допустимых пределах, то повышенная индуктивность положительно сказывается на огранич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 токов КЗ.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Из открытых токопроводов напряжением 6-10 кВ наилучшими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казателями обладают симметричные подвесные токопроводы с жестк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ми шинами и гибкие токопроводы унифицированных конструкций. Эти токопроводы должны использоваться в первую очередь.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Выбор токопроводов производят: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допустимому нагреву максимальным расчетным током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I</w:t>
      </w:r>
      <w:r>
        <w:rPr>
          <w:sz w:val="22"/>
          <w:szCs w:val="22"/>
          <w:vertAlign w:val="subscript"/>
        </w:rPr>
        <w:t xml:space="preserve">доп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179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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</w:t>
      </w:r>
      <w:r>
        <w:rPr>
          <w:sz w:val="22"/>
          <w:szCs w:val="22"/>
          <w:vertAlign w:val="subscript"/>
        </w:rPr>
        <w:t>max</w:t>
      </w:r>
      <w:r>
        <w:rPr>
          <w:rFonts w:ascii="Symbol" w:hAnsi="Symbol" w:cs="Symbol"/>
          <w:sz w:val="22"/>
          <w:szCs w:val="22"/>
          <w:vertAlign w:val="subscript"/>
        </w:rPr>
        <w:t>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(5.18)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I</w:t>
      </w:r>
      <w:r>
        <w:rPr>
          <w:sz w:val="22"/>
          <w:szCs w:val="22"/>
          <w:vertAlign w:val="subscript"/>
        </w:rPr>
        <w:t>доп</w:t>
      </w:r>
      <w:r>
        <w:rPr>
          <w:sz w:val="22"/>
          <w:szCs w:val="22"/>
        </w:rPr>
        <w:t xml:space="preserve"> - длительно допустимый ток токопровода; I</w:t>
      </w:r>
      <w:r>
        <w:rPr>
          <w:sz w:val="22"/>
          <w:szCs w:val="22"/>
          <w:vertAlign w:val="subscript"/>
        </w:rPr>
        <w:t>max</w:t>
      </w:r>
      <w:r>
        <w:rPr>
          <w:rFonts w:ascii="Symbol" w:hAnsi="Symbol" w:cs="Symbol"/>
          <w:sz w:val="22"/>
          <w:szCs w:val="22"/>
          <w:vertAlign w:val="subscript"/>
        </w:rPr>
        <w:t></w:t>
      </w:r>
      <w:r>
        <w:rPr>
          <w:sz w:val="22"/>
          <w:szCs w:val="22"/>
          <w:vertAlign w:val="subscript"/>
        </w:rPr>
        <w:t xml:space="preserve">р </w:t>
      </w:r>
      <w:r>
        <w:rPr>
          <w:sz w:val="22"/>
          <w:szCs w:val="22"/>
        </w:rPr>
        <w:t>- макс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мальный расчетный ток получасового максимума нагрузки, который имеет место при выходе из строя одной из двух цепей двухцепного 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копровода и переключений всей нагрузки на оставшуюся в работе цепь;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экономической плотности тока в нормальном рабочем режиме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s</w:t>
      </w:r>
      <w:r>
        <w:rPr>
          <w:sz w:val="22"/>
          <w:szCs w:val="22"/>
          <w:vertAlign w:val="subscript"/>
        </w:rPr>
        <w:t>j</w:t>
      </w:r>
      <w:r>
        <w:rPr>
          <w:sz w:val="22"/>
          <w:szCs w:val="22"/>
        </w:rPr>
        <w:t xml:space="preserve"> = I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>/J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(5.19)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I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 xml:space="preserve"> - расчетный ток в нормальном режиме; J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- экономическая плотность тока в токопроводе.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Значения экономической плотности тока определяют по формулам, приведенным в табл. 5.11.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  <w:lang w:val="en-US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5.11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Экономическая плотность тока для токопроводов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различного профиля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68"/>
        <w:gridCol w:w="1642"/>
        <w:gridCol w:w="1732"/>
        <w:gridCol w:w="1670"/>
      </w:tblGrid>
      <w:tr w:rsidR="0029290F">
        <w:trPr>
          <w:cantSplit/>
        </w:trPr>
        <w:tc>
          <w:tcPr>
            <w:tcW w:w="1868" w:type="dxa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</w:p>
        </w:tc>
        <w:tc>
          <w:tcPr>
            <w:tcW w:w="5044" w:type="dxa"/>
            <w:gridSpan w:val="3"/>
            <w:tcBorders>
              <w:top w:val="single" w:sz="12" w:space="0" w:color="auto"/>
              <w:bottom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</w:pPr>
            <w:r>
              <w:t>Экономическая плотность тока, А/мм</w:t>
            </w:r>
            <w:r>
              <w:rPr>
                <w:vertAlign w:val="superscript"/>
              </w:rPr>
              <w:t>2</w:t>
            </w:r>
            <w:r>
              <w:t xml:space="preserve"> для токопроводов из</w:t>
            </w:r>
          </w:p>
        </w:tc>
      </w:tr>
      <w:tr w:rsidR="0029290F">
        <w:trPr>
          <w:cantSplit/>
        </w:trPr>
        <w:tc>
          <w:tcPr>
            <w:tcW w:w="186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</w:pPr>
            <w:r>
              <w:t>алюминия</w:t>
            </w:r>
          </w:p>
        </w:tc>
        <w:tc>
          <w:tcPr>
            <w:tcW w:w="1732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</w:pPr>
            <w:r>
              <w:t>сплава АД31Т1</w:t>
            </w:r>
          </w:p>
        </w:tc>
        <w:tc>
          <w:tcPr>
            <w:tcW w:w="16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</w:pPr>
            <w:r>
              <w:t>сплава АД31Т</w:t>
            </w:r>
          </w:p>
        </w:tc>
      </w:tr>
      <w:tr w:rsidR="0029290F">
        <w:trPr>
          <w:cantSplit/>
        </w:trPr>
        <w:tc>
          <w:tcPr>
            <w:tcW w:w="186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"круглая"</w:t>
            </w:r>
          </w:p>
        </w:tc>
        <w:tc>
          <w:tcPr>
            <w:tcW w:w="164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919" w:dyaOrig="419">
                <v:shape id="_x0000_i1050" type="#_x0000_t75" style="width:45.75pt;height:21pt" o:ole="">
                  <v:imagedata r:id="rId66" o:title=""/>
                </v:shape>
                <o:OLEObject Type="Embed" ProgID="Equation.3" ShapeID="_x0000_i1050" DrawAspect="Content" ObjectID="_1663146061" r:id="rId67"/>
              </w:object>
            </w:r>
          </w:p>
        </w:tc>
        <w:tc>
          <w:tcPr>
            <w:tcW w:w="1732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1060" w:dyaOrig="420">
                <v:shape id="_x0000_i1051" type="#_x0000_t75" style="width:53.25pt;height:21pt" o:ole="">
                  <v:imagedata r:id="rId68" o:title=""/>
                </v:shape>
                <o:OLEObject Type="Embed" ProgID="Equation.3" ShapeID="_x0000_i1051" DrawAspect="Content" ObjectID="_1663146062" r:id="rId69"/>
              </w:object>
            </w:r>
          </w:p>
        </w:tc>
        <w:tc>
          <w:tcPr>
            <w:tcW w:w="167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880" w:dyaOrig="420">
                <v:shape id="_x0000_i1052" type="#_x0000_t75" style="width:44.25pt;height:21pt" o:ole="">
                  <v:imagedata r:id="rId70" o:title=""/>
                </v:shape>
                <o:OLEObject Type="Embed" ProgID="Equation.3" ShapeID="_x0000_i1052" DrawAspect="Content" ObjectID="_1663146063" r:id="rId71"/>
              </w:object>
            </w:r>
          </w:p>
        </w:tc>
      </w:tr>
      <w:tr w:rsidR="0029290F">
        <w:trPr>
          <w:cantSplit/>
        </w:trPr>
        <w:tc>
          <w:tcPr>
            <w:tcW w:w="1868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"Корытный"</w:t>
            </w:r>
          </w:p>
        </w:tc>
        <w:tc>
          <w:tcPr>
            <w:tcW w:w="1642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900" w:dyaOrig="420">
                <v:shape id="_x0000_i1053" type="#_x0000_t75" style="width:45pt;height:21pt" o:ole="">
                  <v:imagedata r:id="rId72" o:title=""/>
                </v:shape>
                <o:OLEObject Type="Embed" ProgID="Equation.3" ShapeID="_x0000_i1053" DrawAspect="Content" ObjectID="_1663146064" r:id="rId73"/>
              </w:object>
            </w:r>
          </w:p>
        </w:tc>
        <w:tc>
          <w:tcPr>
            <w:tcW w:w="1732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1040" w:dyaOrig="420">
                <v:shape id="_x0000_i1054" type="#_x0000_t75" style="width:51.75pt;height:21pt" o:ole="">
                  <v:imagedata r:id="rId74" o:title=""/>
                </v:shape>
                <o:OLEObject Type="Embed" ProgID="Equation.3" ShapeID="_x0000_i1054" DrawAspect="Content" ObjectID="_1663146065" r:id="rId75"/>
              </w:object>
            </w:r>
          </w:p>
        </w:tc>
        <w:tc>
          <w:tcPr>
            <w:tcW w:w="16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1040" w:dyaOrig="420">
                <v:shape id="_x0000_i1055" type="#_x0000_t75" style="width:51.75pt;height:21pt" o:ole="">
                  <v:imagedata r:id="rId76" o:title=""/>
                </v:shape>
                <o:OLEObject Type="Embed" ProgID="Equation.3" ShapeID="_x0000_i1055" DrawAspect="Content" ObjectID="_1663146066" r:id="rId77"/>
              </w:object>
            </w:r>
          </w:p>
        </w:tc>
      </w:tr>
      <w:tr w:rsidR="0029290F">
        <w:trPr>
          <w:cantSplit/>
        </w:trPr>
        <w:tc>
          <w:tcPr>
            <w:tcW w:w="186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"Двойное Т"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1040" w:dyaOrig="420">
                <v:shape id="_x0000_i1056" type="#_x0000_t75" style="width:51.75pt;height:21pt" o:ole="">
                  <v:imagedata r:id="rId78" o:title=""/>
                </v:shape>
                <o:OLEObject Type="Embed" ProgID="Equation.3" ShapeID="_x0000_i1056" DrawAspect="Content" ObjectID="_1663146067" r:id="rId79"/>
              </w:object>
            </w: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1060" w:dyaOrig="420">
                <v:shape id="_x0000_i1057" type="#_x0000_t75" style="width:53.25pt;height:21pt" o:ole="">
                  <v:imagedata r:id="rId80" o:title=""/>
                </v:shape>
                <o:OLEObject Type="Embed" ProgID="Equation.3" ShapeID="_x0000_i1057" DrawAspect="Content" ObjectID="_1663146068" r:id="rId81"/>
              </w:objec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 w:rsidRPr="00055445">
              <w:rPr>
                <w:position w:val="-14"/>
                <w:sz w:val="22"/>
                <w:szCs w:val="22"/>
              </w:rPr>
              <w:object w:dxaOrig="999" w:dyaOrig="420">
                <v:shape id="_x0000_i1058" type="#_x0000_t75" style="width:50.25pt;height:21pt" o:ole="">
                  <v:imagedata r:id="rId82" o:title=""/>
                </v:shape>
                <o:OLEObject Type="Embed" ProgID="Equation.3" ShapeID="_x0000_i1058" DrawAspect="Content" ObjectID="_1663146069" r:id="rId83"/>
              </w:object>
            </w:r>
          </w:p>
        </w:tc>
      </w:tr>
    </w:tbl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 р и м е ч а н и е. Здесь С</w:t>
      </w:r>
      <w:r>
        <w:rPr>
          <w:sz w:val="22"/>
          <w:szCs w:val="22"/>
          <w:vertAlign w:val="subscript"/>
        </w:rPr>
        <w:t>n</w:t>
      </w:r>
      <w:r>
        <w:rPr>
          <w:sz w:val="22"/>
          <w:szCs w:val="22"/>
        </w:rPr>
        <w:t>=C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Т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 xml:space="preserve"> - стоимость 1 кВт потерь, руб/(кВт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год); С</w:t>
      </w:r>
      <w:r>
        <w:rPr>
          <w:sz w:val="22"/>
          <w:szCs w:val="22"/>
          <w:vertAlign w:val="subscript"/>
        </w:rPr>
        <w:t>по</w:t>
      </w:r>
      <w:r>
        <w:rPr>
          <w:sz w:val="22"/>
          <w:szCs w:val="22"/>
        </w:rPr>
        <w:t xml:space="preserve"> - стоимость 1 кВт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ч, руб/(кВт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ч); Т</w:t>
      </w:r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 xml:space="preserve"> - годовое число часов использования максимума потерь, ч.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,С</w:t>
      </w:r>
      <w:r>
        <w:rPr>
          <w:sz w:val="22"/>
          <w:szCs w:val="22"/>
          <w:vertAlign w:val="subscript"/>
        </w:rPr>
        <w:t xml:space="preserve">о </w:t>
      </w:r>
      <w:r>
        <w:rPr>
          <w:sz w:val="22"/>
          <w:szCs w:val="22"/>
        </w:rPr>
        <w:t>Т</w:t>
      </w:r>
      <w:r>
        <w:rPr>
          <w:sz w:val="22"/>
          <w:szCs w:val="22"/>
          <w:vertAlign w:val="subscript"/>
        </w:rPr>
        <w:t>м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Выбранное сечение токопровода проверяют на термическую и электродинамическую стойкость к токам КЗ [2, 3, 9].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Экономическую целесообразность передачи электроэнергии си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метричным токопроводом по сравнению с другими способами передачи выявляют сопоставлением приведенных затрат, определяемых по (5.3). При этом потери активной мощности в одной цепи двухцепного ток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провода при равномерной нагрузке фпз и равных сопротивлениях опр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деляют из выражения, кВт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Р=3I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R</w:t>
      </w:r>
      <w:r>
        <w:rPr>
          <w:sz w:val="22"/>
          <w:szCs w:val="22"/>
          <w:vertAlign w:val="subscript"/>
        </w:rPr>
        <w:t>0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-3</w:t>
      </w:r>
      <w:r>
        <w:rPr>
          <w:sz w:val="22"/>
          <w:szCs w:val="22"/>
        </w:rPr>
        <w:tab/>
        <w:t>(5.20)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- коэффициент добавочных потерь в шинах из  алюминия или его сплавов  симметричного подвесного токопровода как с опорными, так и  подвесными изоляторами; для шин из двух корытных профилей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=1,2;  для шин профиля "труба круглая"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=1,1; для шин профиля "двойное Т"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=1,4; для пакета из трех плоских шин сечением 100х10 мм при расстоянии между шинами, равном толщине полосы,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= 1,6; R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- сопротивление постоянному току.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Потери реактивной мощности в этом же токопроводе составят, квар,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Q=3I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>Х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-3</w:t>
      </w:r>
      <w:r>
        <w:rPr>
          <w:sz w:val="22"/>
          <w:szCs w:val="22"/>
        </w:rPr>
        <w:tab/>
        <w:t>(5.21)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Х - среднее значение сопротивления фазы.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Пример 5.5.</w:t>
      </w:r>
      <w:r>
        <w:rPr>
          <w:sz w:val="22"/>
          <w:szCs w:val="22"/>
        </w:rPr>
        <w:t xml:space="preserve"> Для схемы электроснабжения предприятия, предста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ленной на рис.5.10, выбрать токопровод, определить потери напряжения в токопроводе до наиболее удаленного РП и приведенные затраты на его строительство. В расчетах принять стоимость 1 кВт потерь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энергии в год, равную 40 руб/(кВт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год), коэффициент мощности нагрузок 0,8, ударный ток КЗ в начале токопровода 80 кА.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 е ш е н и е. В соответствии с (5.18) принимаем к установке ток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 коробчатого сечения из двух корытных профилей сечением s =  2(100х45х6), допустимый ток токопровода выбранного сечения I</w:t>
      </w:r>
      <w:r>
        <w:rPr>
          <w:sz w:val="22"/>
          <w:szCs w:val="22"/>
          <w:vertAlign w:val="subscript"/>
        </w:rPr>
        <w:t>доп</w:t>
      </w:r>
      <w:r>
        <w:rPr>
          <w:sz w:val="22"/>
          <w:szCs w:val="22"/>
        </w:rPr>
        <w:t xml:space="preserve"> = 3500 А.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Экономическая плотность тока выбранного профиля  шин из сплава АД31Т1 составит (табл.5.11)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055445">
        <w:rPr>
          <w:position w:val="-32"/>
          <w:sz w:val="22"/>
          <w:szCs w:val="22"/>
        </w:rPr>
        <w:object w:dxaOrig="2760" w:dyaOrig="760">
          <v:shape id="_x0000_i1059" type="#_x0000_t75" style="width:138pt;height:38.25pt" o:ole="">
            <v:imagedata r:id="rId84" o:title=""/>
          </v:shape>
          <o:OLEObject Type="Embed" ProgID="Equation.3" ShapeID="_x0000_i1059" DrawAspect="Content" ObjectID="_1663146070" r:id="rId85"/>
        </w:object>
      </w:r>
      <w:r>
        <w:rPr>
          <w:sz w:val="22"/>
          <w:szCs w:val="22"/>
        </w:rPr>
        <w:t xml:space="preserve"> А/мм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Рис. 5.10. Схема электроснабжения предприятия с применением токопроводов.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Определим сечение токопровода с учетом экономической плотности тока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055445">
        <w:rPr>
          <w:position w:val="-30"/>
          <w:sz w:val="22"/>
          <w:szCs w:val="22"/>
        </w:rPr>
        <w:object w:dxaOrig="2520" w:dyaOrig="720">
          <v:shape id="_x0000_i1060" type="#_x0000_t75" style="width:126pt;height:36pt" o:ole="">
            <v:imagedata r:id="rId86" o:title=""/>
          </v:shape>
          <o:OLEObject Type="Embed" ProgID="Equation.3" ShapeID="_x0000_i1060" DrawAspect="Content" ObjectID="_1663146071" r:id="rId87"/>
        </w:object>
      </w:r>
      <w:r>
        <w:rPr>
          <w:sz w:val="22"/>
          <w:szCs w:val="22"/>
        </w:rPr>
        <w:t xml:space="preserve">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приведенных расчетов окончательно к установке принимаем токопровод сечением 2(125х55х6,5) (площадь сечения s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= 2740 мм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 с допустимым током I</w:t>
      </w:r>
      <w:r>
        <w:rPr>
          <w:sz w:val="22"/>
          <w:szCs w:val="22"/>
          <w:vertAlign w:val="subscript"/>
        </w:rPr>
        <w:t>доп</w:t>
      </w:r>
      <w:r>
        <w:rPr>
          <w:sz w:val="22"/>
          <w:szCs w:val="22"/>
        </w:rPr>
        <w:t xml:space="preserve"> = 4640 А. Выбранный токопровод следует проверить при известных значениях тока КЗ на электродин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мическую стойкость.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Приведенные затраты на токопровод определяем в соответствии с (5.4). При этом капитальные затраты составят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К=L(k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+2k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)=1,2(64700+2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14,1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2740)10</w:t>
      </w:r>
      <w:r>
        <w:rPr>
          <w:sz w:val="22"/>
          <w:szCs w:val="22"/>
          <w:vertAlign w:val="superscript"/>
        </w:rPr>
        <w:t>-3</w:t>
      </w:r>
      <w:r>
        <w:rPr>
          <w:sz w:val="22"/>
          <w:szCs w:val="22"/>
        </w:rPr>
        <w:t>=170,4 тыс.руб.,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коэффициенты k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и k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приняты по табл.5.2; L - длина токопр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вода.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Ежегодные эксплуатационные расходы определяем по формуле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= С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+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+ С</w:t>
      </w:r>
      <w:r>
        <w:rPr>
          <w:sz w:val="22"/>
          <w:szCs w:val="22"/>
          <w:vertAlign w:val="subscript"/>
        </w:rPr>
        <w:t>эк</w: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С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- амортизационные отчисления на реновацию и капитальный ремонт;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- стоимость потреь электроэнергии; С</w:t>
      </w:r>
      <w:r>
        <w:rPr>
          <w:sz w:val="22"/>
          <w:szCs w:val="22"/>
          <w:vertAlign w:val="subscript"/>
        </w:rPr>
        <w:t>эк</w:t>
      </w:r>
      <w:r>
        <w:rPr>
          <w:sz w:val="22"/>
          <w:szCs w:val="22"/>
        </w:rPr>
        <w:t xml:space="preserve"> - расходы на эк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плуатацию, включающие в себя текущий ремонт, заработную плату и общецеховые расходы.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Учитывая, что ежегодные эксплуатационные расходы можно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ставить в виде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С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>=(К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+ К</w:t>
      </w:r>
      <w:r>
        <w:rPr>
          <w:sz w:val="22"/>
          <w:szCs w:val="22"/>
          <w:vertAlign w:val="subscript"/>
        </w:rPr>
        <w:t>т.р.</w:t>
      </w:r>
      <w:r>
        <w:rPr>
          <w:sz w:val="22"/>
          <w:szCs w:val="22"/>
        </w:rPr>
        <w:t>)К + С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запишем (5.6) следующим образом: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                               З = (К</w:t>
      </w:r>
      <w:r>
        <w:rPr>
          <w:sz w:val="22"/>
          <w:szCs w:val="22"/>
          <w:vertAlign w:val="subscript"/>
        </w:rPr>
        <w:t xml:space="preserve">н </w:t>
      </w:r>
      <w:r>
        <w:rPr>
          <w:sz w:val="22"/>
          <w:szCs w:val="22"/>
        </w:rPr>
        <w:t>+ К</w:t>
      </w:r>
      <w:r>
        <w:rPr>
          <w:sz w:val="22"/>
          <w:szCs w:val="22"/>
          <w:vertAlign w:val="subscript"/>
        </w:rPr>
        <w:t xml:space="preserve">а </w:t>
      </w:r>
      <w:r>
        <w:rPr>
          <w:sz w:val="22"/>
          <w:szCs w:val="22"/>
        </w:rPr>
        <w:t>+ К</w:t>
      </w:r>
      <w:r>
        <w:rPr>
          <w:sz w:val="22"/>
          <w:szCs w:val="22"/>
          <w:vertAlign w:val="subscript"/>
        </w:rPr>
        <w:t>т.р.</w:t>
      </w:r>
      <w:r>
        <w:rPr>
          <w:sz w:val="22"/>
          <w:szCs w:val="22"/>
        </w:rPr>
        <w:t>) К+С</w:t>
      </w:r>
      <w:r>
        <w:rPr>
          <w:sz w:val="22"/>
          <w:szCs w:val="22"/>
          <w:vertAlign w:val="subscript"/>
        </w:rPr>
        <w:t>п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 xml:space="preserve"> - нормативный коэффициент эффективности, равный 0,125; К</w:t>
      </w:r>
      <w:r>
        <w:rPr>
          <w:sz w:val="22"/>
          <w:szCs w:val="22"/>
          <w:vertAlign w:val="subscript"/>
        </w:rPr>
        <w:t>а</w:t>
      </w:r>
      <w:r>
        <w:rPr>
          <w:sz w:val="22"/>
          <w:szCs w:val="22"/>
        </w:rPr>
        <w:t xml:space="preserve"> и К</w:t>
      </w:r>
      <w:r>
        <w:rPr>
          <w:sz w:val="22"/>
          <w:szCs w:val="22"/>
          <w:vertAlign w:val="subscript"/>
        </w:rPr>
        <w:t>т.р.</w:t>
      </w:r>
      <w:r>
        <w:rPr>
          <w:sz w:val="22"/>
          <w:szCs w:val="22"/>
        </w:rPr>
        <w:t xml:space="preserve"> - нормы отчислений на амортизацию и текущий ремонт;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нимаем равными 2,5 и 0,5 %.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потерь электроэнергии в токопроводе составит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 w:rsidRPr="00055445">
        <w:rPr>
          <w:position w:val="-50"/>
          <w:sz w:val="22"/>
          <w:szCs w:val="22"/>
        </w:rPr>
        <w:object w:dxaOrig="6440" w:dyaOrig="1120">
          <v:shape id="_x0000_i1061" type="#_x0000_t75" style="width:321.75pt;height:56.25pt" o:ole="">
            <v:imagedata r:id="rId88" o:title=""/>
          </v:shape>
          <o:OLEObject Type="Embed" ProgID="Equation.3" ShapeID="_x0000_i1061" DrawAspect="Content" ObjectID="_1663146072" r:id="rId89"/>
        </w:objec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 = </w:t>
      </w:r>
      <w:r w:rsidRPr="0029290F">
        <w:rPr>
          <w:sz w:val="22"/>
          <w:szCs w:val="22"/>
        </w:rPr>
        <w:t xml:space="preserve">(0,125+0,005+0,025)170,4+5,4=31,8 </w:t>
      </w:r>
      <w:r>
        <w:rPr>
          <w:sz w:val="22"/>
          <w:szCs w:val="22"/>
        </w:rPr>
        <w:t xml:space="preserve"> тыс.руб.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Потери напряжения на участках токопровода в нормальном режиме работы (при работе двух цепей токопровода) составят: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U= I</w:t>
      </w:r>
      <w:r>
        <w:rPr>
          <w:sz w:val="22"/>
          <w:szCs w:val="22"/>
          <w:vertAlign w:val="subscript"/>
        </w:rPr>
        <w:t>p</w:t>
      </w:r>
      <w:r>
        <w:rPr>
          <w:sz w:val="22"/>
          <w:szCs w:val="22"/>
        </w:rPr>
        <w:t>(K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>R</w:t>
      </w:r>
      <w:r>
        <w:rPr>
          <w:sz w:val="22"/>
          <w:szCs w:val="22"/>
          <w:vertAlign w:val="subscript"/>
        </w:rPr>
        <w:t>o</w:t>
      </w:r>
      <w:r>
        <w:rPr>
          <w:sz w:val="22"/>
          <w:szCs w:val="22"/>
        </w:rPr>
        <w:t>cos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+ х</w:t>
      </w:r>
      <w:r>
        <w:rPr>
          <w:sz w:val="22"/>
          <w:szCs w:val="22"/>
          <w:vertAlign w:val="subscript"/>
        </w:rPr>
        <w:t>уд</w:t>
      </w:r>
      <w:r>
        <w:rPr>
          <w:sz w:val="22"/>
          <w:szCs w:val="22"/>
        </w:rPr>
        <w:t>sin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106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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) L;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 w:rsidR="00AA1303">
        <w:rPr>
          <w:rFonts w:ascii="Symbol" w:hAnsi="Symbol" w:cs="Symbol"/>
          <w:sz w:val="22"/>
          <w:szCs w:val="22"/>
        </w:rPr>
        <w:fldChar w:fldCharType="begin"/>
      </w:r>
      <w:r>
        <w:rPr>
          <w:rFonts w:ascii="Symbol" w:hAnsi="Symbol" w:cs="Symbol"/>
          <w:sz w:val="22"/>
          <w:szCs w:val="22"/>
        </w:rPr>
        <w:instrText>SYMBOL 68 \f "Symbol" \s 11</w:instrText>
      </w:r>
      <w:r w:rsidR="00AA1303">
        <w:rPr>
          <w:rFonts w:ascii="Symbol" w:hAnsi="Symbol" w:cs="Symbol"/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rFonts w:ascii="Symbol" w:hAnsi="Symbol" w:cs="Symbol"/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=1600(1,2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0,012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0,8+0,165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0,6)0,5=88,4 В;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=900(1,2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0,012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0,8+0,165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0,6)0,2=19,89 B;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=450(1,2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0,012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0,8+0,165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0,6)0,5=24,86 B,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где r</w:t>
      </w:r>
      <w:r>
        <w:rPr>
          <w:sz w:val="22"/>
          <w:szCs w:val="22"/>
          <w:vertAlign w:val="subscript"/>
        </w:rPr>
        <w:t>уд.о</w:t>
      </w:r>
      <w:r>
        <w:rPr>
          <w:sz w:val="22"/>
          <w:szCs w:val="22"/>
        </w:rPr>
        <w:t xml:space="preserve"> и х</w:t>
      </w:r>
      <w:r>
        <w:rPr>
          <w:sz w:val="22"/>
          <w:szCs w:val="22"/>
          <w:vertAlign w:val="subscript"/>
        </w:rPr>
        <w:t>уд</w:t>
      </w:r>
      <w:r>
        <w:rPr>
          <w:sz w:val="22"/>
          <w:szCs w:val="22"/>
        </w:rPr>
        <w:t xml:space="preserve"> - удельное электрическое и индуктивное сопротивления токопровода, принятые по табл.5.1 для прокладки токопровода на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крытом воздухе.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Суммарные потери напряжения в токопроводе до наиболее уд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ленного РУ составят: 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U=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+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+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68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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U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=88,4+19,89+24,86=133,15 B.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на вводах наиболее удаленного РП в нормальном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жиме составит: U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=10500-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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3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133,15=10269,65 В.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аварийном режиме - при питании всей нагрузки через один ток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 - потери напряжения в токопроводе удваиваются и напряжение на вводе РПЗ составит U'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=10500-2</w:t>
      </w:r>
      <w:r w:rsidR="00AA1303">
        <w:rPr>
          <w:sz w:val="22"/>
          <w:szCs w:val="22"/>
        </w:rPr>
        <w:fldChar w:fldCharType="begin"/>
      </w:r>
      <w:r>
        <w:rPr>
          <w:sz w:val="22"/>
          <w:szCs w:val="22"/>
        </w:rPr>
        <w:instrText>SYMBOL 214 \f "Symbol" \s 11</w:instrText>
      </w:r>
      <w:r w:rsidR="00AA1303">
        <w:rPr>
          <w:sz w:val="22"/>
          <w:szCs w:val="22"/>
        </w:rPr>
        <w:fldChar w:fldCharType="separate"/>
      </w:r>
      <w:r>
        <w:rPr>
          <w:rFonts w:ascii="Symbol" w:hAnsi="Symbol" w:cs="Symbol"/>
          <w:sz w:val="22"/>
          <w:szCs w:val="22"/>
        </w:rPr>
        <w:t></w:t>
      </w:r>
      <w:r w:rsidR="00AA1303">
        <w:rPr>
          <w:sz w:val="22"/>
          <w:szCs w:val="22"/>
        </w:rPr>
        <w:fldChar w:fldCharType="end"/>
      </w:r>
      <w:r>
        <w:rPr>
          <w:sz w:val="22"/>
          <w:szCs w:val="22"/>
        </w:rPr>
        <w:t>3</w:t>
      </w:r>
      <w:r>
        <w:rPr>
          <w:rFonts w:ascii="Symbol" w:hAnsi="Symbol" w:cs="Symbol"/>
          <w:sz w:val="22"/>
          <w:szCs w:val="22"/>
        </w:rPr>
        <w:t></w:t>
      </w:r>
      <w:r>
        <w:rPr>
          <w:sz w:val="22"/>
          <w:szCs w:val="22"/>
        </w:rPr>
        <w:t>133,15=10039,3 В.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b/>
          <w:bCs/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РАСЧЕТ ТОКОВ КОРОТКОГО ЗАМЫКАНИЯ ВЫШЕ 1 Кв 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ПРОВЕРКА НА ТЕРМИЧЕСКУЮ И ДИНАМИЧЕСКУЮ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УСТОЙЧИВОСТЬ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b/>
          <w:bCs/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Выбираемые по условиям нормального режима коммутационные аппараты, токоведущие части, изоляторы схем электроснабжения для повышения надежности должны проверяться на динамическую и те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мическую устойчивость от действия токов короткого замыкания,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рые могут возникнуть в аварийных ситуациях.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курсовом проекте проверку следует проводить по значениям токов трехфазного КЗ, расчет токов КЗ производить по методике, изложенной в </w:t>
      </w:r>
      <w:r w:rsidRPr="0029290F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Pr="0029290F">
        <w:rPr>
          <w:sz w:val="22"/>
          <w:szCs w:val="22"/>
        </w:rPr>
        <w:t>,</w:t>
      </w:r>
      <w:r>
        <w:rPr>
          <w:sz w:val="22"/>
          <w:szCs w:val="22"/>
        </w:rPr>
        <w:t>9</w:t>
      </w:r>
      <w:r w:rsidRPr="0029290F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Расчет токов КЗ следует начинать с составления расчетной схемы, исходя из нормального режима работы рассматриваемой схемы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троснабжения не считаясь с кратковременными видоизменениями сх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мы. На расчетной схеме надо указать основные параметры оборудов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ния, которые потребуются для дальнейшего расчета (номинальные мощности и напряжения короткого замыкания трансформаторов, длины </w:t>
      </w:r>
      <w:r>
        <w:rPr>
          <w:sz w:val="22"/>
          <w:szCs w:val="22"/>
        </w:rPr>
        <w:lastRenderedPageBreak/>
        <w:t>и сечения линий, их удельные реактивные и активные сопротивления и т.д.). Точки расчета КЗ должны быть намечены на всех напряжениях схемы в местах наибольших значений токов: на первичной стороне трансформаторов ГПП, на сборных шинах 6-10 кВ ГПП, на шинах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пределительных устройств при наличии подпитки от ближайших выс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ковольтных электродвигателей, на первичной и вторичной стороне наиболее мощных цеховых трансформаторов, подключенных короткой линией.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Значение токов КЗ на шинах напряжением 6-10 кВ подстанций, как правило, должно быть ограничено величиной, позволяющей применять КРУ серийного промышленного производства.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применения токоограничивающих устройств и выбор их параметров должны определяться с учетом двух факторов: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применения легких электрических аппаратов и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водников возможно меньших сечений;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ограничение отклонений и колебаний напряжения при резкопер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менных нагрузках.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необходимых случаях расчетная величина тока КЗ должна опр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деляться технико-экономическим расчетом по минимуму приведенных затрат.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необходимо ограничение токов КЗ в сети 6-10 кВ, то пред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сматриваются мероприятия в такой последовательности: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применение трансформаторов с расщепленными обмотками на ГПП;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применение реакторов в цепях вводов 6-10 кВ главных трансфо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маторов;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реактирование линий 6-10 кВ, причем разрешается подключать к одной ячейке "выключатель" - реактор сдвоенный по 4 линиям.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расчете токов КЗ сопротивление системы можно оценить сл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дующим образом в зависимости от заданных условий: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заданы суммарная номинальная мощность системы и расчетное результирующее сопротивление всех элементов до шин подстанций предприятия. В этом случае система учитывается как эквивалентный генератор суммарной мощности S</w:t>
      </w:r>
      <w:r>
        <w:rPr>
          <w:sz w:val="22"/>
          <w:szCs w:val="22"/>
          <w:vertAlign w:val="subscript"/>
        </w:rPr>
        <w:t>мс</w:t>
      </w:r>
      <w:r>
        <w:rPr>
          <w:sz w:val="22"/>
          <w:szCs w:val="22"/>
        </w:rPr>
        <w:t xml:space="preserve"> с расчетным сопротивлением Х</w:t>
      </w:r>
      <w:r>
        <w:rPr>
          <w:sz w:val="22"/>
          <w:szCs w:val="22"/>
          <w:vertAlign w:val="subscript"/>
        </w:rPr>
        <w:t>с</w:t>
      </w:r>
      <w:r>
        <w:rPr>
          <w:sz w:val="22"/>
          <w:szCs w:val="22"/>
        </w:rPr>
        <w:t>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задано начальное значение периодической слагающей тока КЗ I</w:t>
      </w:r>
      <w:r>
        <w:rPr>
          <w:sz w:val="22"/>
          <w:szCs w:val="22"/>
          <w:vertAlign w:val="subscript"/>
        </w:rPr>
        <w:t>пс</w:t>
      </w:r>
      <w:r>
        <w:rPr>
          <w:sz w:val="22"/>
          <w:szCs w:val="22"/>
        </w:rPr>
        <w:t xml:space="preserve"> системы на шинах подстанции. В этом случае базисное сопротивление системы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055445">
        <w:rPr>
          <w:position w:val="-30"/>
          <w:sz w:val="22"/>
          <w:szCs w:val="22"/>
        </w:rPr>
        <w:object w:dxaOrig="1100" w:dyaOrig="700">
          <v:shape id="_x0000_i1062" type="#_x0000_t75" style="width:54.75pt;height:35.25pt" o:ole="">
            <v:imagedata r:id="rId90" o:title=""/>
          </v:shape>
          <o:OLEObject Type="Embed" ProgID="Equation.3" ShapeID="_x0000_i1062" DrawAspect="Content" ObjectID="_1663146073" r:id="rId91"/>
        </w:object>
      </w:r>
      <w:r>
        <w:rPr>
          <w:sz w:val="22"/>
          <w:szCs w:val="22"/>
        </w:rPr>
        <w:tab/>
        <w:t>(6.1)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задан тип выключателя, установленного на присоединении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станций  к системе. По каталогу находят мощность отключения S</w:t>
      </w:r>
      <w:r>
        <w:rPr>
          <w:sz w:val="22"/>
          <w:szCs w:val="22"/>
          <w:vertAlign w:val="subscript"/>
        </w:rPr>
        <w:t>отк</w:t>
      </w:r>
      <w:r>
        <w:rPr>
          <w:sz w:val="22"/>
          <w:szCs w:val="22"/>
        </w:rPr>
        <w:t xml:space="preserve"> и </w:t>
      </w:r>
      <w:r>
        <w:rPr>
          <w:sz w:val="22"/>
          <w:szCs w:val="22"/>
        </w:rPr>
        <w:lastRenderedPageBreak/>
        <w:t>приближенно принимают ее за мощность КЗ, посылаемую системой. Базисное сопротивление системы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 w:rsidRPr="00055445">
        <w:rPr>
          <w:position w:val="-30"/>
          <w:sz w:val="22"/>
          <w:szCs w:val="22"/>
        </w:rPr>
        <w:object w:dxaOrig="1180" w:dyaOrig="700">
          <v:shape id="_x0000_i1063" type="#_x0000_t75" style="width:59.25pt;height:35.25pt" o:ole="">
            <v:imagedata r:id="rId92" o:title=""/>
          </v:shape>
          <o:OLEObject Type="Embed" ProgID="Equation.3" ShapeID="_x0000_i1063" DrawAspect="Content" ObjectID="_1663146074" r:id="rId93"/>
        </w:objec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(6.2)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остальном расчет токов КЗ ведется как обычно в высоковольтных сетях. При этом требуется определить: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I" - начальное значение периодической слагающей тока КЗ (н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чальный сверхпереходный ток КЗ);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у</w:t>
      </w:r>
      <w:r>
        <w:rPr>
          <w:sz w:val="22"/>
          <w:szCs w:val="22"/>
        </w:rPr>
        <w:t xml:space="preserve"> - ударный ток КЗ, необходимый для проверки элементов сети на динамическую устойчивость;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у</w:t>
      </w:r>
      <w:r>
        <w:rPr>
          <w:sz w:val="22"/>
          <w:szCs w:val="22"/>
        </w:rPr>
        <w:t xml:space="preserve"> - наиболее действующее значение полного тока КЗ, необходимое для проверки электрических аппаратов на динамическую устойчивость;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sym w:font="Symbol" w:char="F0A5"/>
      </w:r>
      <w:r w:rsidRPr="0029290F">
        <w:rPr>
          <w:sz w:val="22"/>
          <w:szCs w:val="22"/>
        </w:rPr>
        <w:t xml:space="preserve">- </w:t>
      </w:r>
      <w:r>
        <w:rPr>
          <w:sz w:val="22"/>
          <w:szCs w:val="22"/>
        </w:rPr>
        <w:t>действующее значение установившегося тока КЗ, применяемого для проверки термической устойчивости элементов сети.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6.1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4"/>
        <w:gridCol w:w="1308"/>
        <w:gridCol w:w="1370"/>
        <w:gridCol w:w="1371"/>
        <w:gridCol w:w="1370"/>
      </w:tblGrid>
      <w:tr w:rsidR="0029290F">
        <w:trPr>
          <w:cantSplit/>
        </w:trPr>
        <w:tc>
          <w:tcPr>
            <w:tcW w:w="1494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К-1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К-2</w:t>
            </w:r>
          </w:p>
        </w:tc>
        <w:tc>
          <w:tcPr>
            <w:tcW w:w="1371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К-3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К-4</w:t>
            </w:r>
          </w:p>
        </w:tc>
      </w:tr>
      <w:tr w:rsidR="0029290F">
        <w:trPr>
          <w:cantSplit/>
        </w:trPr>
        <w:tc>
          <w:tcPr>
            <w:tcW w:w="1494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I"</w:t>
            </w:r>
          </w:p>
        </w:tc>
        <w:tc>
          <w:tcPr>
            <w:tcW w:w="1308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1494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vertAlign w:val="subscript"/>
              </w:rPr>
              <w:t>у</w:t>
            </w:r>
          </w:p>
        </w:tc>
        <w:tc>
          <w:tcPr>
            <w:tcW w:w="1308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1494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vertAlign w:val="subscript"/>
              </w:rPr>
              <w:t>у</w:t>
            </w:r>
          </w:p>
        </w:tc>
        <w:tc>
          <w:tcPr>
            <w:tcW w:w="1308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29290F">
        <w:trPr>
          <w:cantSplit/>
        </w:trPr>
        <w:tc>
          <w:tcPr>
            <w:tcW w:w="1494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I</w:t>
            </w:r>
            <w:r w:rsidR="00AA1303">
              <w:rPr>
                <w:sz w:val="22"/>
                <w:szCs w:val="22"/>
                <w:vertAlign w:val="subscript"/>
              </w:rPr>
              <w:fldChar w:fldCharType="begin"/>
            </w:r>
            <w:r>
              <w:rPr>
                <w:sz w:val="22"/>
                <w:szCs w:val="22"/>
                <w:vertAlign w:val="subscript"/>
              </w:rPr>
              <w:instrText>SYMBOL 165 \f "Symbol" \s 11</w:instrText>
            </w:r>
            <w:r w:rsidR="00AA1303">
              <w:rPr>
                <w:sz w:val="22"/>
                <w:szCs w:val="22"/>
                <w:vertAlign w:val="subscript"/>
              </w:rPr>
              <w:fldChar w:fldCharType="separate"/>
            </w:r>
            <w:r>
              <w:rPr>
                <w:rFonts w:ascii="Symbol" w:hAnsi="Symbol" w:cs="Symbol"/>
                <w:sz w:val="22"/>
                <w:szCs w:val="22"/>
                <w:vertAlign w:val="subscript"/>
              </w:rPr>
              <w:t></w:t>
            </w:r>
            <w:r w:rsidR="00AA1303">
              <w:rPr>
                <w:sz w:val="22"/>
                <w:szCs w:val="22"/>
                <w:vertAlign w:val="subscript"/>
              </w:rPr>
              <w:fldChar w:fldCharType="end"/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29290F" w:rsidRDefault="0029290F">
            <w:pPr>
              <w:widowControl/>
              <w:tabs>
                <w:tab w:val="left" w:pos="6237"/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9290F" w:rsidRDefault="0029290F">
      <w:pPr>
        <w:widowControl/>
        <w:tabs>
          <w:tab w:val="left" w:pos="6237"/>
          <w:tab w:val="left" w:pos="6521"/>
        </w:tabs>
        <w:ind w:firstLine="426"/>
        <w:jc w:val="right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РАСЧЕТ ЗАЗЕМЛЯЮЩИХ УСТРОЙСТВ</w:t>
      </w:r>
    </w:p>
    <w:p w:rsidR="0029290F" w:rsidRP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целью обеспечения безопасности людей, по условиям режимов работы сетей, защиты электрооборудования от грозовых и других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напряжений в электроустановках напряжением до и выше 1 кВ должны быть сооружены заземляющие устройства и заземлены корпуса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трообрудования (ПУЭ,  глава 1-7). Одно и то же заземляющее устро</w:t>
      </w:r>
      <w:r>
        <w:rPr>
          <w:sz w:val="22"/>
          <w:szCs w:val="22"/>
        </w:rPr>
        <w:t>й</w:t>
      </w:r>
      <w:r>
        <w:rPr>
          <w:sz w:val="22"/>
          <w:szCs w:val="22"/>
        </w:rPr>
        <w:t xml:space="preserve">ство на подстанции выполняет различные функции, являясь и защитным, и рабочим,  и  грозозащитным. Заземляющие устройства подстанции нормируются по величине сопротивления растеканию тока заземлителя. Для практического расчета рекомендуется пользоваться литературой </w:t>
      </w:r>
      <w:r w:rsidRPr="0029290F">
        <w:rPr>
          <w:sz w:val="22"/>
          <w:szCs w:val="22"/>
        </w:rPr>
        <w:t xml:space="preserve"> </w:t>
      </w:r>
      <w:r>
        <w:rPr>
          <w:sz w:val="22"/>
          <w:szCs w:val="22"/>
        </w:rPr>
        <w:t>[2, 6]. По результатам расчета в пояснительной записке приводится эскиз заземляющего устройства на плане подстанции.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ИЗМЕРЕНИЕ И УЧЕТ ЭЛЕКТРОЭНЕРГИИ НА ПРОМЫШЛЕННОМ ПРЕДПРИЯТИИ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Приборы учета активной энергии устанавливаются для всех потр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бителей, независимо от величины присоединенной мощности, для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нежного расчета за полученную энергию от системы (расчетный учет). Приборы учета реактивной энергии должны быть для потребителей с присоединенной мощностью 100 кВА и более. Кроме того,  на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мышленных предприятиях предусматриваются приборы учета активной энергии для контроля за выполнением удельных норм расхода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энергии по цехам и отдельным энергоемким установкам, а также для учета расхода энергии на хозяйственные нужды и подсобные (технич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ский учет).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Класс точности расчетных счетчиков непосредственного включения (без измерительных трансформаторов) должен быть для активной эне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гии не ниже 2,5 и реактивной - 3,0. Если расчетные счетчики включены через измерительные трансформаторы, то класс точности должен быть для счетчиков активной энергии не ниже 2,0 и для реактивной - 2,0 или 3,0.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потребителей с присоединенной мощностью 10 МВт и более рекомендуется применение счетчиков активной энергии класса 1,0 и выше.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Трансформаторы тока и напряжения для расчетного учета  имеют класс 0,5.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курсовом проекте требуется в пояснительной записке нарисовать схемы включения приборов, а в графической части на листе схемы электроснабжения изобразить места и способы присоединения приборов для расчетного и технического учета энергии, места установки воль</w:t>
      </w:r>
      <w:r>
        <w:rPr>
          <w:sz w:val="22"/>
          <w:szCs w:val="22"/>
        </w:rPr>
        <w:t>т</w:t>
      </w:r>
      <w:r>
        <w:rPr>
          <w:sz w:val="22"/>
          <w:szCs w:val="22"/>
        </w:rPr>
        <w:t>метров и амперметров, а также приборов контроля за состоянием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правности изоляции с указанием типов приборов и их классов. При этом рекомендуется пользоваться литературой [10].</w:t>
      </w: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ЛИТЕРАТУРА</w:t>
      </w:r>
    </w:p>
    <w:p w:rsidR="0029290F" w:rsidRDefault="0029290F" w:rsidP="0029290F">
      <w:pPr>
        <w:widowControl/>
        <w:numPr>
          <w:ilvl w:val="0"/>
          <w:numId w:val="5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Правила устройства устройства электроустановок.- М.: Энергия, 1986.- 464с.</w:t>
      </w:r>
    </w:p>
    <w:p w:rsidR="0029290F" w:rsidRDefault="0029290F" w:rsidP="0029290F">
      <w:pPr>
        <w:widowControl/>
        <w:numPr>
          <w:ilvl w:val="0"/>
          <w:numId w:val="6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Справочник по электроснабжению и электрооборудованию. В 2 Т./Под общей ред. А.А. Федорова.- М.: Энергоатомиздат, 1986. - 567 с.</w:t>
      </w:r>
    </w:p>
    <w:p w:rsidR="0029290F" w:rsidRDefault="0029290F" w:rsidP="0029290F">
      <w:pPr>
        <w:widowControl/>
        <w:numPr>
          <w:ilvl w:val="0"/>
          <w:numId w:val="7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Справочник по проектированию электрических сетей и электрооб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рудования /Под ред. Ю.Б.Барыбина. - М.: Энергоатомиздат, 1991. - 464 с.</w:t>
      </w:r>
    </w:p>
    <w:p w:rsidR="0029290F" w:rsidRDefault="0029290F" w:rsidP="0029290F">
      <w:pPr>
        <w:widowControl/>
        <w:numPr>
          <w:ilvl w:val="0"/>
          <w:numId w:val="8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Справочник по проектированию электроснабжения /Под ред.Ю.Г.Барыбина .-М.: Энергоатомиздат 1990. - 576 с.</w:t>
      </w:r>
    </w:p>
    <w:p w:rsidR="0029290F" w:rsidRDefault="0029290F" w:rsidP="0029290F">
      <w:pPr>
        <w:widowControl/>
        <w:numPr>
          <w:ilvl w:val="0"/>
          <w:numId w:val="9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Федоров А.А., Старкова Л.Е. Учебное пособие для курсового и 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пломного проектирования. - М.: Энергоатомиздат 1987. - 368 с.</w:t>
      </w:r>
    </w:p>
    <w:p w:rsidR="0029290F" w:rsidRDefault="0029290F" w:rsidP="0029290F">
      <w:pPr>
        <w:widowControl/>
        <w:numPr>
          <w:ilvl w:val="0"/>
          <w:numId w:val="10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Федоров А.А., каменева В.В. Основы электроснабжения промы</w:t>
      </w:r>
      <w:r>
        <w:rPr>
          <w:sz w:val="22"/>
          <w:szCs w:val="22"/>
        </w:rPr>
        <w:t>ш</w:t>
      </w:r>
      <w:r>
        <w:rPr>
          <w:sz w:val="22"/>
          <w:szCs w:val="22"/>
        </w:rPr>
        <w:t>ленных предприятий.- М.: Энергоатомиздат, 1984. - 472 с.</w:t>
      </w:r>
    </w:p>
    <w:p w:rsidR="0029290F" w:rsidRDefault="0029290F" w:rsidP="0029290F">
      <w:pPr>
        <w:widowControl/>
        <w:numPr>
          <w:ilvl w:val="0"/>
          <w:numId w:val="11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Коновалова Л.Л., Рожнова Л.Д. Электроснабжение промышленных предприятий и установок.- М.:Энергоатомиздат ,1989. -528 с.</w:t>
      </w:r>
    </w:p>
    <w:p w:rsidR="0029290F" w:rsidRDefault="0029290F" w:rsidP="0029290F">
      <w:pPr>
        <w:widowControl/>
        <w:numPr>
          <w:ilvl w:val="0"/>
          <w:numId w:val="12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Князевский В.А., Минкин Б.Ю. Электроснабжение промышленных предприятий. - М.: Высш.шк., 1986. - 400 с.</w:t>
      </w:r>
    </w:p>
    <w:p w:rsidR="0029290F" w:rsidRDefault="0029290F" w:rsidP="0029290F">
      <w:pPr>
        <w:widowControl/>
        <w:numPr>
          <w:ilvl w:val="0"/>
          <w:numId w:val="13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Емцев А.Н. Электрическая часть станций и подстанций. Проект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рование электрической части ТЭЦ. Учебное пособие.- Братск: БрИИ, 1996 .-107с.</w:t>
      </w:r>
    </w:p>
    <w:p w:rsidR="0029290F" w:rsidRDefault="0029290F" w:rsidP="0029290F">
      <w:pPr>
        <w:widowControl/>
        <w:numPr>
          <w:ilvl w:val="0"/>
          <w:numId w:val="14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Справочник по проектированию электроснабжения линий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передач и сетей / Под ред.Большама Я.М. и др.- М.: Энергия, 1974.- 727 с.</w:t>
      </w:r>
    </w:p>
    <w:p w:rsidR="0029290F" w:rsidRDefault="0029290F" w:rsidP="0029290F">
      <w:pPr>
        <w:widowControl/>
        <w:numPr>
          <w:ilvl w:val="0"/>
          <w:numId w:val="15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Справочник по проектированию электроэнергетических систем /Под ред. С.С.Рокотяна и И.М. Шапиро. - М.:Энергоатомиздат, 1985.- 350 с.</w:t>
      </w:r>
    </w:p>
    <w:p w:rsidR="0029290F" w:rsidRDefault="0029290F" w:rsidP="0029290F">
      <w:pPr>
        <w:widowControl/>
        <w:numPr>
          <w:ilvl w:val="0"/>
          <w:numId w:val="16"/>
        </w:numPr>
        <w:tabs>
          <w:tab w:val="left" w:pos="360"/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Пособие к курсовому и дипломному проектированию для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энергетических специальностей ВУЗов /Под ред.В.М.Блок, - М.:Высш.шк., 1990.- 382 с.</w:t>
      </w:r>
    </w:p>
    <w:p w:rsidR="0029290F" w:rsidRDefault="0029290F">
      <w:pPr>
        <w:widowControl/>
        <w:tabs>
          <w:tab w:val="left" w:pos="6237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13. Справочник по электропотреблению в промышленности /Под ред. Г.П.Минина, Ю.В. Копытова, - М.: Энергия, 1978.- 496 с.</w:t>
      </w:r>
    </w:p>
    <w:p w:rsidR="0029290F" w:rsidRDefault="0029290F">
      <w:pPr>
        <w:widowControl/>
        <w:tabs>
          <w:tab w:val="left" w:pos="6237"/>
          <w:tab w:val="left" w:pos="6521"/>
        </w:tabs>
        <w:jc w:val="both"/>
        <w:rPr>
          <w:sz w:val="22"/>
          <w:szCs w:val="22"/>
        </w:rPr>
      </w:pPr>
    </w:p>
    <w:p w:rsidR="0029290F" w:rsidRDefault="0029290F">
      <w:pPr>
        <w:widowControl/>
        <w:tabs>
          <w:tab w:val="left" w:pos="6237"/>
          <w:tab w:val="left" w:pos="6521"/>
        </w:tabs>
        <w:jc w:val="both"/>
        <w:rPr>
          <w:sz w:val="22"/>
          <w:szCs w:val="22"/>
        </w:rPr>
      </w:pPr>
    </w:p>
    <w:sectPr w:rsidR="0029290F" w:rsidSect="00055445">
      <w:pgSz w:w="8392" w:h="11907" w:code="11"/>
      <w:pgMar w:top="567" w:right="567" w:bottom="567" w:left="567" w:header="709" w:footer="284" w:gutter="397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BF" w:rsidRDefault="00694ABF">
      <w:r>
        <w:separator/>
      </w:r>
    </w:p>
  </w:endnote>
  <w:endnote w:type="continuationSeparator" w:id="1">
    <w:p w:rsidR="00694ABF" w:rsidRDefault="0069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F" w:rsidRDefault="00AA1303">
    <w:pPr>
      <w:pStyle w:val="a7"/>
    </w:pPr>
    <w:r>
      <w:rPr>
        <w:rStyle w:val="ab"/>
      </w:rPr>
      <w:fldChar w:fldCharType="begin"/>
    </w:r>
    <w:r w:rsidR="0029290F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84D7C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F" w:rsidRDefault="00AA1303">
    <w:pPr>
      <w:pStyle w:val="a3"/>
      <w:framePr w:wrap="auto" w:vAnchor="text" w:hAnchor="margin" w:xAlign="right" w:y="1"/>
      <w:widowControl/>
      <w:rPr>
        <w:rStyle w:val="a4"/>
      </w:rPr>
    </w:pPr>
    <w:r>
      <w:rPr>
        <w:rStyle w:val="a4"/>
      </w:rPr>
      <w:fldChar w:fldCharType="begin"/>
    </w:r>
    <w:r w:rsidR="002929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4D7C">
      <w:rPr>
        <w:rStyle w:val="a4"/>
        <w:noProof/>
      </w:rPr>
      <w:t>3</w:t>
    </w:r>
    <w:r>
      <w:rPr>
        <w:rStyle w:val="a4"/>
      </w:rPr>
      <w:fldChar w:fldCharType="end"/>
    </w:r>
  </w:p>
  <w:p w:rsidR="0029290F" w:rsidRDefault="0029290F">
    <w:pPr>
      <w:pStyle w:val="a3"/>
      <w:widowControl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F" w:rsidRDefault="00AA1303">
    <w:pPr>
      <w:pStyle w:val="a7"/>
    </w:pPr>
    <w:r>
      <w:rPr>
        <w:rStyle w:val="ab"/>
      </w:rPr>
      <w:fldChar w:fldCharType="begin"/>
    </w:r>
    <w:r w:rsidR="0029290F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84D7C">
      <w:rPr>
        <w:rStyle w:val="ab"/>
        <w:noProof/>
      </w:rPr>
      <w:t>53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BF" w:rsidRDefault="00694ABF">
      <w:r>
        <w:separator/>
      </w:r>
    </w:p>
  </w:footnote>
  <w:footnote w:type="continuationSeparator" w:id="1">
    <w:p w:rsidR="00694ABF" w:rsidRDefault="0069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01E"/>
    <w:multiLevelType w:val="singleLevel"/>
    <w:tmpl w:val="1382BA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8FD4B23"/>
    <w:multiLevelType w:val="singleLevel"/>
    <w:tmpl w:val="B0F8D0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7E4962"/>
    <w:multiLevelType w:val="singleLevel"/>
    <w:tmpl w:val="04C208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82C4C33"/>
    <w:multiLevelType w:val="singleLevel"/>
    <w:tmpl w:val="466647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90F6061"/>
    <w:multiLevelType w:val="singleLevel"/>
    <w:tmpl w:val="3ACC268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90F"/>
    <w:rsid w:val="00055445"/>
    <w:rsid w:val="0029290F"/>
    <w:rsid w:val="00484D7C"/>
    <w:rsid w:val="00694ABF"/>
    <w:rsid w:val="008035C4"/>
    <w:rsid w:val="00AA1303"/>
    <w:rsid w:val="00AE300F"/>
    <w:rsid w:val="00BA1832"/>
    <w:rsid w:val="00CF0564"/>
    <w:rsid w:val="00D2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èæíèé êîëîíòèòóë"/>
    <w:basedOn w:val="a"/>
    <w:uiPriority w:val="99"/>
    <w:rsid w:val="00055445"/>
    <w:pPr>
      <w:tabs>
        <w:tab w:val="center" w:pos="4536"/>
        <w:tab w:val="right" w:pos="9072"/>
      </w:tabs>
    </w:pPr>
  </w:style>
  <w:style w:type="character" w:customStyle="1" w:styleId="a4">
    <w:name w:val="íîìåð ñòðàíèöû"/>
    <w:basedOn w:val="a0"/>
    <w:uiPriority w:val="99"/>
    <w:rsid w:val="00055445"/>
    <w:rPr>
      <w:sz w:val="20"/>
      <w:szCs w:val="20"/>
    </w:rPr>
  </w:style>
  <w:style w:type="paragraph" w:customStyle="1" w:styleId="a5">
    <w:name w:val="òåêñò ñíîñêè"/>
    <w:basedOn w:val="a"/>
    <w:uiPriority w:val="99"/>
    <w:rsid w:val="00055445"/>
  </w:style>
  <w:style w:type="character" w:customStyle="1" w:styleId="a6">
    <w:name w:val="çíàê ñíîñêè"/>
    <w:basedOn w:val="a0"/>
    <w:uiPriority w:val="99"/>
    <w:rsid w:val="00055445"/>
    <w:rPr>
      <w:sz w:val="20"/>
      <w:szCs w:val="20"/>
      <w:vertAlign w:val="superscript"/>
    </w:rPr>
  </w:style>
  <w:style w:type="paragraph" w:styleId="a7">
    <w:name w:val="footer"/>
    <w:basedOn w:val="a"/>
    <w:link w:val="a8"/>
    <w:uiPriority w:val="99"/>
    <w:rsid w:val="0005544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44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05544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445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05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èæíèé êîëîíòèòóë"/>
    <w:basedOn w:val="a"/>
    <w:uiPriority w:val="99"/>
    <w:pPr>
      <w:tabs>
        <w:tab w:val="center" w:pos="4536"/>
        <w:tab w:val="right" w:pos="9072"/>
      </w:tabs>
    </w:pPr>
  </w:style>
  <w:style w:type="character" w:customStyle="1" w:styleId="a4">
    <w:name w:val="íîìåð ñòðàíèöû"/>
    <w:basedOn w:val="a0"/>
    <w:uiPriority w:val="99"/>
    <w:rPr>
      <w:sz w:val="20"/>
      <w:szCs w:val="20"/>
    </w:rPr>
  </w:style>
  <w:style w:type="paragraph" w:customStyle="1" w:styleId="a5">
    <w:name w:val="òåêñò ñíîñêè"/>
    <w:basedOn w:val="a"/>
    <w:uiPriority w:val="99"/>
  </w:style>
  <w:style w:type="character" w:customStyle="1" w:styleId="a6">
    <w:name w:val="çíàê ñíîñêè"/>
    <w:basedOn w:val="a0"/>
    <w:uiPriority w:val="99"/>
    <w:rPr>
      <w:sz w:val="20"/>
      <w:szCs w:val="20"/>
      <w:vertAlign w:val="superscript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oter" Target="footer3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16067</Words>
  <Characters>91584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ÎÁÙÅÃÎ È ÏÐÎÔÅÑÑÈÎÍÀËÜÍÎÃÎ ÎÁÐÀÇÎÂÀÍÈß ÐÑÔÑÐ</vt:lpstr>
    </vt:vector>
  </TitlesOfParts>
  <Company>ÁðÈÈ</Company>
  <LinksUpToDate>false</LinksUpToDate>
  <CharactersWithSpaces>107437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ÎÁÙÅÃÎ È ÏÐÎÔÅÑÑÈÎÍÀËÜÍÎÃÎ ÎÁÐÀÇÎÂÀÍÈß ÐÑÔÑÐ</dc:title>
  <dc:creator>Êàôåäðà ÑÝÑ</dc:creator>
  <cp:lastModifiedBy>KarpovaNA</cp:lastModifiedBy>
  <cp:revision>6</cp:revision>
  <cp:lastPrinted>1998-02-15T15:15:00Z</cp:lastPrinted>
  <dcterms:created xsi:type="dcterms:W3CDTF">2020-05-11T18:35:00Z</dcterms:created>
  <dcterms:modified xsi:type="dcterms:W3CDTF">2020-10-02T03:13:00Z</dcterms:modified>
</cp:coreProperties>
</file>