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A7F" w:rsidRPr="000A08C5" w:rsidRDefault="008F5C85" w:rsidP="00876A7F">
      <w:pPr>
        <w:jc w:val="center"/>
        <w:rPr>
          <w:b/>
        </w:rPr>
      </w:pPr>
      <w:r>
        <w:rPr>
          <w:b/>
          <w:sz w:val="27"/>
          <w:szCs w:val="27"/>
        </w:rPr>
        <w:t>РОСЖЕЛДОР</w:t>
      </w:r>
    </w:p>
    <w:p w:rsidR="00876A7F" w:rsidRDefault="00876A7F" w:rsidP="00876A7F">
      <w:pPr>
        <w:shd w:val="clear" w:color="auto" w:fill="FFFFFF"/>
        <w:ind w:right="46"/>
        <w:jc w:val="center"/>
      </w:pPr>
    </w:p>
    <w:p w:rsidR="008F5C85" w:rsidRPr="008F5C85" w:rsidRDefault="008F5C85" w:rsidP="008F5C85">
      <w:pPr>
        <w:pStyle w:val="a3"/>
        <w:rPr>
          <w:b/>
          <w:sz w:val="24"/>
          <w:szCs w:val="24"/>
        </w:rPr>
      </w:pPr>
      <w:r w:rsidRPr="008F5C85">
        <w:rPr>
          <w:b/>
          <w:sz w:val="24"/>
          <w:szCs w:val="24"/>
        </w:rPr>
        <w:t xml:space="preserve">Федеральное государственное бюджетное </w:t>
      </w:r>
    </w:p>
    <w:p w:rsidR="00876A7F" w:rsidRPr="008F5C85" w:rsidRDefault="008F5C85" w:rsidP="008F5C85">
      <w:pPr>
        <w:pStyle w:val="a3"/>
        <w:rPr>
          <w:sz w:val="24"/>
          <w:szCs w:val="24"/>
        </w:rPr>
      </w:pPr>
      <w:r w:rsidRPr="008F5C85">
        <w:rPr>
          <w:b/>
          <w:sz w:val="24"/>
          <w:szCs w:val="24"/>
        </w:rPr>
        <w:t>образовательное учреждение высшего образования</w:t>
      </w:r>
    </w:p>
    <w:p w:rsidR="00876A7F" w:rsidRDefault="00876A7F" w:rsidP="00A6350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"</w:t>
      </w:r>
      <w:r w:rsidR="008F5C85" w:rsidRPr="008F5C85">
        <w:rPr>
          <w:b/>
          <w:bCs/>
          <w:color w:val="000000"/>
          <w:sz w:val="24"/>
          <w:szCs w:val="24"/>
        </w:rPr>
        <w:t>Ростовский государственный университетпутей сообщения</w:t>
      </w:r>
      <w:r w:rsidR="00A6350A">
        <w:rPr>
          <w:b/>
          <w:bCs/>
          <w:color w:val="000000"/>
          <w:sz w:val="28"/>
          <w:szCs w:val="28"/>
        </w:rPr>
        <w:t>"</w:t>
      </w:r>
    </w:p>
    <w:p w:rsidR="00A6350A" w:rsidRPr="008F5C85" w:rsidRDefault="00A6350A" w:rsidP="00A6350A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ФГБОУ ВО РГУПС</w:t>
      </w:r>
    </w:p>
    <w:p w:rsidR="00876A7F" w:rsidRPr="008F5C85" w:rsidRDefault="00876A7F" w:rsidP="00A6350A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8F5C85">
        <w:rPr>
          <w:b/>
          <w:bCs/>
          <w:color w:val="000000"/>
          <w:sz w:val="24"/>
          <w:szCs w:val="24"/>
        </w:rPr>
        <w:t>Филиал РГУПС в г. Воронеж</w:t>
      </w:r>
    </w:p>
    <w:p w:rsidR="00876A7F" w:rsidRPr="008F5C85" w:rsidRDefault="00876A7F" w:rsidP="00876A7F">
      <w:pPr>
        <w:rPr>
          <w:sz w:val="24"/>
          <w:szCs w:val="24"/>
        </w:rPr>
      </w:pPr>
    </w:p>
    <w:p w:rsidR="00876A7F" w:rsidRPr="00311953" w:rsidRDefault="008F5C85" w:rsidP="008F5C85">
      <w:pPr>
        <w:jc w:val="center"/>
        <w:rPr>
          <w:sz w:val="28"/>
          <w:szCs w:val="28"/>
        </w:rPr>
      </w:pPr>
      <w:r w:rsidRPr="00311953">
        <w:rPr>
          <w:sz w:val="28"/>
          <w:szCs w:val="28"/>
        </w:rPr>
        <w:t>Кафедра ”Социально-гуманитарные, естественно-научные и общепрофессиональные дисциплины”</w:t>
      </w:r>
    </w:p>
    <w:p w:rsidR="00A93998" w:rsidRPr="00A6350A" w:rsidRDefault="00A93998" w:rsidP="00876A7F">
      <w:pPr>
        <w:jc w:val="center"/>
        <w:rPr>
          <w:b/>
          <w:sz w:val="24"/>
          <w:szCs w:val="24"/>
        </w:rPr>
      </w:pPr>
    </w:p>
    <w:p w:rsidR="00A93998" w:rsidRPr="00311953" w:rsidRDefault="00311953" w:rsidP="00876A7F">
      <w:pPr>
        <w:jc w:val="center"/>
        <w:rPr>
          <w:sz w:val="28"/>
          <w:szCs w:val="28"/>
        </w:rPr>
      </w:pPr>
      <w:r w:rsidRPr="00311953">
        <w:rPr>
          <w:sz w:val="28"/>
          <w:szCs w:val="28"/>
        </w:rPr>
        <w:t>Н.И. Климентов</w:t>
      </w:r>
    </w:p>
    <w:p w:rsidR="00A93998" w:rsidRDefault="00A93998" w:rsidP="00876A7F">
      <w:pPr>
        <w:jc w:val="center"/>
        <w:rPr>
          <w:b/>
          <w:sz w:val="28"/>
          <w:szCs w:val="28"/>
        </w:rPr>
      </w:pPr>
    </w:p>
    <w:p w:rsidR="00A6350A" w:rsidRDefault="00A6350A" w:rsidP="00876A7F">
      <w:pPr>
        <w:jc w:val="center"/>
        <w:rPr>
          <w:b/>
          <w:sz w:val="28"/>
          <w:szCs w:val="28"/>
        </w:rPr>
      </w:pPr>
    </w:p>
    <w:p w:rsidR="00311953" w:rsidRDefault="00311953" w:rsidP="00876A7F">
      <w:pPr>
        <w:jc w:val="center"/>
        <w:rPr>
          <w:b/>
          <w:sz w:val="28"/>
          <w:szCs w:val="28"/>
        </w:rPr>
      </w:pP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876A7F" w:rsidRPr="00A93998" w:rsidRDefault="00A93998" w:rsidP="00876A7F">
      <w:pPr>
        <w:jc w:val="center"/>
        <w:rPr>
          <w:b/>
          <w:sz w:val="40"/>
          <w:szCs w:val="40"/>
        </w:rPr>
      </w:pPr>
      <w:r w:rsidRPr="00A93998">
        <w:rPr>
          <w:b/>
          <w:sz w:val="40"/>
          <w:szCs w:val="40"/>
        </w:rPr>
        <w:t>РАСЧЕТНО - ГРАФИЧЕСКАЯ РАБОТА</w:t>
      </w:r>
    </w:p>
    <w:p w:rsidR="00876A7F" w:rsidRDefault="00876A7F" w:rsidP="00876A7F">
      <w:pPr>
        <w:jc w:val="right"/>
        <w:rPr>
          <w:sz w:val="28"/>
          <w:szCs w:val="28"/>
        </w:rPr>
      </w:pP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876A7F" w:rsidRDefault="00876A7F" w:rsidP="00876A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дисциплине </w:t>
      </w:r>
    </w:p>
    <w:p w:rsidR="00876A7F" w:rsidRPr="003E3B50" w:rsidRDefault="00876A7F" w:rsidP="00876A7F">
      <w:pPr>
        <w:jc w:val="center"/>
        <w:rPr>
          <w:b/>
          <w:sz w:val="28"/>
          <w:szCs w:val="28"/>
        </w:rPr>
      </w:pPr>
    </w:p>
    <w:p w:rsidR="00876A7F" w:rsidRPr="003E3B50" w:rsidRDefault="00876A7F" w:rsidP="00876A7F">
      <w:pPr>
        <w:jc w:val="center"/>
        <w:rPr>
          <w:b/>
          <w:sz w:val="28"/>
          <w:szCs w:val="28"/>
        </w:rPr>
      </w:pPr>
      <w:r w:rsidRPr="003E3B50">
        <w:rPr>
          <w:b/>
          <w:sz w:val="28"/>
          <w:szCs w:val="28"/>
        </w:rPr>
        <w:t>ТЕОРЕТИЧЕСКИЕ  ОСНОВЫ  ЭЛЕКТРОТЕХНИКИ</w:t>
      </w: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876A7F" w:rsidRDefault="00A6350A" w:rsidP="00876A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110435">
        <w:rPr>
          <w:b/>
          <w:sz w:val="28"/>
          <w:szCs w:val="28"/>
        </w:rPr>
        <w:t xml:space="preserve">адание </w:t>
      </w:r>
      <w:r w:rsidR="00876A7F">
        <w:rPr>
          <w:b/>
          <w:sz w:val="28"/>
          <w:szCs w:val="28"/>
        </w:rPr>
        <w:t>с методическими указаниями</w:t>
      </w: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876A7F" w:rsidRPr="00671C20" w:rsidRDefault="00876A7F" w:rsidP="00876A7F">
      <w:pPr>
        <w:jc w:val="center"/>
        <w:rPr>
          <w:sz w:val="28"/>
          <w:szCs w:val="28"/>
        </w:rPr>
      </w:pPr>
      <w:r w:rsidRPr="00671C20">
        <w:rPr>
          <w:sz w:val="28"/>
          <w:szCs w:val="28"/>
        </w:rPr>
        <w:t xml:space="preserve">для студентов </w:t>
      </w:r>
      <w:r w:rsidRPr="00671C20">
        <w:rPr>
          <w:sz w:val="28"/>
          <w:szCs w:val="28"/>
          <w:lang w:val="en-US"/>
        </w:rPr>
        <w:t>II</w:t>
      </w:r>
      <w:r w:rsidRPr="00671C20">
        <w:rPr>
          <w:sz w:val="28"/>
          <w:szCs w:val="28"/>
        </w:rPr>
        <w:t xml:space="preserve"> курса</w:t>
      </w: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876A7F" w:rsidRDefault="00876A7F" w:rsidP="00876A7F">
      <w:pPr>
        <w:rPr>
          <w:sz w:val="28"/>
          <w:szCs w:val="28"/>
        </w:rPr>
      </w:pPr>
      <w:r w:rsidRPr="0044228C">
        <w:rPr>
          <w:sz w:val="28"/>
          <w:szCs w:val="28"/>
        </w:rPr>
        <w:t>с</w:t>
      </w:r>
      <w:r w:rsidRPr="0044228C">
        <w:rPr>
          <w:bCs/>
          <w:iCs/>
          <w:sz w:val="28"/>
          <w:szCs w:val="28"/>
        </w:rPr>
        <w:t xml:space="preserve">пециальности </w:t>
      </w:r>
      <w:r>
        <w:rPr>
          <w:bCs/>
          <w:iCs/>
          <w:sz w:val="28"/>
          <w:szCs w:val="28"/>
        </w:rPr>
        <w:t xml:space="preserve"> 23</w:t>
      </w:r>
      <w:r w:rsidRPr="0044228C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05.05 «</w:t>
      </w:r>
      <w:r w:rsidRPr="003E3B50">
        <w:rPr>
          <w:sz w:val="28"/>
          <w:szCs w:val="28"/>
        </w:rPr>
        <w:t xml:space="preserve">Системы обеспечения </w:t>
      </w:r>
      <w:r>
        <w:rPr>
          <w:sz w:val="28"/>
          <w:szCs w:val="28"/>
        </w:rPr>
        <w:t>д</w:t>
      </w:r>
      <w:r w:rsidRPr="003E3B50">
        <w:rPr>
          <w:sz w:val="28"/>
          <w:szCs w:val="28"/>
        </w:rPr>
        <w:t>вижения поездов</w:t>
      </w:r>
      <w:r>
        <w:rPr>
          <w:sz w:val="28"/>
          <w:szCs w:val="28"/>
        </w:rPr>
        <w:t xml:space="preserve">» </w:t>
      </w:r>
      <w:r w:rsidRPr="0044228C">
        <w:rPr>
          <w:bCs/>
          <w:iCs/>
          <w:sz w:val="28"/>
          <w:szCs w:val="28"/>
        </w:rPr>
        <w:t>(</w:t>
      </w:r>
      <w:r>
        <w:rPr>
          <w:bCs/>
          <w:iCs/>
          <w:sz w:val="28"/>
          <w:szCs w:val="28"/>
        </w:rPr>
        <w:t>С</w:t>
      </w:r>
      <w:r w:rsidRPr="0044228C">
        <w:rPr>
          <w:bCs/>
          <w:iCs/>
          <w:sz w:val="28"/>
          <w:szCs w:val="28"/>
        </w:rPr>
        <w:t>Д</w:t>
      </w:r>
      <w:r>
        <w:rPr>
          <w:bCs/>
          <w:iCs/>
          <w:sz w:val="28"/>
          <w:szCs w:val="28"/>
        </w:rPr>
        <w:t>с</w:t>
      </w:r>
      <w:r w:rsidRPr="0044228C">
        <w:rPr>
          <w:bCs/>
          <w:iCs/>
          <w:sz w:val="28"/>
          <w:szCs w:val="28"/>
        </w:rPr>
        <w:t>)</w:t>
      </w:r>
    </w:p>
    <w:p w:rsidR="00876A7F" w:rsidRDefault="00876A7F" w:rsidP="00876A7F">
      <w:pPr>
        <w:keepNext/>
        <w:outlineLvl w:val="1"/>
        <w:rPr>
          <w:bCs/>
          <w:iCs/>
          <w:sz w:val="28"/>
          <w:szCs w:val="28"/>
        </w:rPr>
      </w:pPr>
    </w:p>
    <w:p w:rsidR="00876A7F" w:rsidRDefault="00876A7F" w:rsidP="00876A7F">
      <w:pPr>
        <w:rPr>
          <w:sz w:val="28"/>
          <w:szCs w:val="28"/>
        </w:rPr>
      </w:pPr>
      <w:r w:rsidRPr="0044228C">
        <w:rPr>
          <w:bCs/>
          <w:iCs/>
          <w:sz w:val="28"/>
          <w:szCs w:val="28"/>
        </w:rPr>
        <w:t xml:space="preserve">специализации: </w:t>
      </w:r>
      <w:r>
        <w:rPr>
          <w:bCs/>
          <w:iCs/>
          <w:sz w:val="28"/>
          <w:szCs w:val="28"/>
        </w:rPr>
        <w:tab/>
      </w:r>
      <w:r w:rsidRPr="00141A4B">
        <w:rPr>
          <w:sz w:val="28"/>
          <w:szCs w:val="28"/>
        </w:rPr>
        <w:t>«</w:t>
      </w:r>
      <w:r w:rsidRPr="003E3B50">
        <w:rPr>
          <w:sz w:val="28"/>
          <w:szCs w:val="28"/>
        </w:rPr>
        <w:t>Автоматика и телемеханика на железнодорожном</w:t>
      </w:r>
    </w:p>
    <w:p w:rsidR="00876A7F" w:rsidRPr="003E3B50" w:rsidRDefault="00876A7F" w:rsidP="00876A7F">
      <w:pPr>
        <w:jc w:val="center"/>
        <w:rPr>
          <w:sz w:val="28"/>
          <w:szCs w:val="28"/>
        </w:rPr>
      </w:pPr>
      <w:r w:rsidRPr="003E3B50">
        <w:rPr>
          <w:sz w:val="28"/>
          <w:szCs w:val="28"/>
        </w:rPr>
        <w:t xml:space="preserve">транспорте» (СА) </w:t>
      </w:r>
    </w:p>
    <w:p w:rsidR="00876A7F" w:rsidRDefault="00876A7F" w:rsidP="00876A7F">
      <w:pPr>
        <w:keepNext/>
        <w:outlineLvl w:val="1"/>
        <w:rPr>
          <w:sz w:val="28"/>
          <w:szCs w:val="28"/>
        </w:rPr>
      </w:pPr>
    </w:p>
    <w:p w:rsidR="00876A7F" w:rsidRPr="003E3B50" w:rsidRDefault="00876A7F" w:rsidP="00876A7F">
      <w:pPr>
        <w:jc w:val="center"/>
        <w:rPr>
          <w:sz w:val="28"/>
          <w:szCs w:val="28"/>
        </w:rPr>
      </w:pPr>
      <w:r w:rsidRPr="003E3B50">
        <w:rPr>
          <w:sz w:val="28"/>
          <w:szCs w:val="28"/>
        </w:rPr>
        <w:t>«Электроснабжение железных дорог» (СЭ)</w:t>
      </w:r>
    </w:p>
    <w:p w:rsidR="00876A7F" w:rsidRDefault="00876A7F" w:rsidP="00876A7F">
      <w:pPr>
        <w:jc w:val="center"/>
        <w:rPr>
          <w:sz w:val="28"/>
          <w:szCs w:val="28"/>
        </w:rPr>
      </w:pPr>
    </w:p>
    <w:p w:rsidR="00876A7F" w:rsidRDefault="00876A7F" w:rsidP="00876A7F">
      <w:pPr>
        <w:jc w:val="center"/>
        <w:rPr>
          <w:sz w:val="28"/>
          <w:szCs w:val="28"/>
        </w:rPr>
      </w:pPr>
    </w:p>
    <w:p w:rsidR="00876A7F" w:rsidRDefault="00876A7F" w:rsidP="00876A7F">
      <w:pPr>
        <w:jc w:val="center"/>
        <w:rPr>
          <w:sz w:val="28"/>
          <w:szCs w:val="28"/>
        </w:rPr>
      </w:pPr>
    </w:p>
    <w:p w:rsidR="00A6350A" w:rsidRDefault="00A6350A" w:rsidP="00876A7F">
      <w:pPr>
        <w:jc w:val="center"/>
        <w:rPr>
          <w:sz w:val="28"/>
          <w:szCs w:val="28"/>
        </w:rPr>
      </w:pP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876A7F" w:rsidRDefault="00876A7F" w:rsidP="00876A7F">
      <w:pPr>
        <w:tabs>
          <w:tab w:val="left" w:pos="27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A6350A" w:rsidRDefault="00A6350A" w:rsidP="00876A7F">
      <w:pPr>
        <w:jc w:val="center"/>
        <w:rPr>
          <w:b/>
          <w:sz w:val="28"/>
          <w:szCs w:val="28"/>
        </w:rPr>
      </w:pPr>
    </w:p>
    <w:p w:rsidR="00876A7F" w:rsidRDefault="00876A7F" w:rsidP="00876A7F">
      <w:pPr>
        <w:jc w:val="center"/>
        <w:rPr>
          <w:b/>
          <w:sz w:val="28"/>
          <w:szCs w:val="28"/>
        </w:rPr>
      </w:pPr>
    </w:p>
    <w:p w:rsidR="00A6350A" w:rsidRDefault="00876A7F" w:rsidP="00876A7F">
      <w:pPr>
        <w:jc w:val="center"/>
        <w:rPr>
          <w:sz w:val="24"/>
          <w:szCs w:val="24"/>
        </w:rPr>
      </w:pPr>
      <w:r w:rsidRPr="00A6350A">
        <w:rPr>
          <w:sz w:val="24"/>
          <w:szCs w:val="24"/>
        </w:rPr>
        <w:t xml:space="preserve">Воронеж </w:t>
      </w:r>
    </w:p>
    <w:p w:rsidR="00876A7F" w:rsidRPr="00A6350A" w:rsidRDefault="00876A7F" w:rsidP="00876A7F">
      <w:pPr>
        <w:jc w:val="center"/>
        <w:rPr>
          <w:sz w:val="24"/>
          <w:szCs w:val="24"/>
        </w:rPr>
      </w:pPr>
      <w:r w:rsidRPr="00A6350A">
        <w:rPr>
          <w:sz w:val="24"/>
          <w:szCs w:val="24"/>
        </w:rPr>
        <w:t>202</w:t>
      </w:r>
      <w:r w:rsidR="005E1B0C" w:rsidRPr="00A6350A">
        <w:rPr>
          <w:sz w:val="24"/>
          <w:szCs w:val="24"/>
        </w:rPr>
        <w:t>1</w:t>
      </w:r>
      <w:r w:rsidR="00A6350A">
        <w:rPr>
          <w:sz w:val="24"/>
          <w:szCs w:val="24"/>
        </w:rPr>
        <w:t xml:space="preserve"> г.</w:t>
      </w:r>
    </w:p>
    <w:p w:rsidR="005E1B0C" w:rsidRPr="00C813A8" w:rsidRDefault="00876A7F" w:rsidP="00876A7F">
      <w:pPr>
        <w:pStyle w:val="a3"/>
        <w:spacing w:line="360" w:lineRule="auto"/>
        <w:ind w:firstLine="72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471741" w:rsidRDefault="00471741" w:rsidP="00471741">
      <w:pPr>
        <w:rPr>
          <w:sz w:val="28"/>
          <w:szCs w:val="28"/>
        </w:rPr>
      </w:pPr>
      <w:r w:rsidRPr="00E22D4B">
        <w:rPr>
          <w:sz w:val="28"/>
          <w:szCs w:val="28"/>
        </w:rPr>
        <w:lastRenderedPageBreak/>
        <w:t>УДК 621.3</w:t>
      </w:r>
    </w:p>
    <w:p w:rsidR="00471741" w:rsidRDefault="00471741" w:rsidP="00471741">
      <w:pPr>
        <w:rPr>
          <w:sz w:val="28"/>
          <w:szCs w:val="28"/>
        </w:rPr>
      </w:pPr>
    </w:p>
    <w:p w:rsidR="00471741" w:rsidRDefault="00471741" w:rsidP="0047174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Составитель</w:t>
      </w:r>
    </w:p>
    <w:p w:rsidR="00471741" w:rsidRDefault="00471741" w:rsidP="0047174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канд. техн. наук Н.И. Климентов</w:t>
      </w:r>
    </w:p>
    <w:p w:rsidR="00471741" w:rsidRDefault="00471741" w:rsidP="00471741">
      <w:pPr>
        <w:rPr>
          <w:sz w:val="28"/>
          <w:szCs w:val="28"/>
        </w:rPr>
      </w:pPr>
    </w:p>
    <w:p w:rsidR="00471741" w:rsidRDefault="00471741" w:rsidP="0047174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электротехники: Учебно-методическое пособие по выполнению расчетно-графической работы / Н.И.Климентов. </w:t>
      </w:r>
      <w:r w:rsidRPr="00F94C01">
        <w:rPr>
          <w:sz w:val="28"/>
          <w:szCs w:val="28"/>
        </w:rPr>
        <w:t xml:space="preserve">– </w:t>
      </w:r>
      <w:r>
        <w:rPr>
          <w:sz w:val="28"/>
          <w:szCs w:val="28"/>
        </w:rPr>
        <w:t>Воронеж: Филиал РГУПС в г. Воронеж, 2021. –  28 с.</w:t>
      </w:r>
    </w:p>
    <w:p w:rsidR="00471741" w:rsidRDefault="00471741" w:rsidP="00471741">
      <w:pPr>
        <w:ind w:firstLine="709"/>
        <w:rPr>
          <w:sz w:val="28"/>
          <w:szCs w:val="28"/>
        </w:rPr>
      </w:pPr>
    </w:p>
    <w:p w:rsidR="00471741" w:rsidRDefault="00471741" w:rsidP="004717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Расчетно-графическая работа содержит задачи по разделам: трехфазные цепи, магнитные цепи, переходные процессы и цепи с распределенными параметрами. Задания к задачам составлены по многовариантной схеме.</w:t>
      </w:r>
    </w:p>
    <w:p w:rsidR="00471741" w:rsidRDefault="00471741" w:rsidP="004717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Приведены требования к оформлению, краткие теоретические сведения, методические указания к решению задач и рекомендуемая литература.</w:t>
      </w:r>
    </w:p>
    <w:p w:rsidR="00471741" w:rsidRDefault="00471741" w:rsidP="004717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Предназначено для студентов 2 курса специальности 23.05.05 «Системы обеспечения движения поездов», изучающих дисциплину «Теоретические основы электротехники».</w:t>
      </w:r>
    </w:p>
    <w:p w:rsidR="00471741" w:rsidRDefault="00471741" w:rsidP="00471741">
      <w:pPr>
        <w:ind w:firstLine="709"/>
        <w:jc w:val="both"/>
        <w:rPr>
          <w:sz w:val="28"/>
          <w:szCs w:val="28"/>
        </w:rPr>
      </w:pPr>
    </w:p>
    <w:p w:rsidR="00471741" w:rsidRDefault="00471741" w:rsidP="00471741">
      <w:pPr>
        <w:ind w:firstLine="709"/>
        <w:jc w:val="both"/>
        <w:rPr>
          <w:sz w:val="28"/>
          <w:szCs w:val="28"/>
        </w:rPr>
      </w:pPr>
    </w:p>
    <w:p w:rsidR="00471741" w:rsidRDefault="00471741" w:rsidP="00471741">
      <w:pPr>
        <w:ind w:firstLine="709"/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и рекомендовано к изданию на заседании ученого совета филиала, протокол №1 от 24 сентября 2020 г.</w:t>
      </w: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both"/>
        <w:rPr>
          <w:sz w:val="28"/>
          <w:szCs w:val="28"/>
        </w:rPr>
      </w:pPr>
    </w:p>
    <w:p w:rsidR="00471741" w:rsidRDefault="00471741" w:rsidP="00471741">
      <w:pPr>
        <w:jc w:val="right"/>
        <w:rPr>
          <w:sz w:val="28"/>
          <w:szCs w:val="28"/>
        </w:rPr>
      </w:pPr>
      <w:r>
        <w:rPr>
          <w:sz w:val="28"/>
          <w:szCs w:val="28"/>
        </w:rPr>
        <w:t>С  Климентов Н.И., 2021</w:t>
      </w:r>
    </w:p>
    <w:p w:rsidR="00471741" w:rsidRDefault="00471741" w:rsidP="00471741">
      <w:pPr>
        <w:jc w:val="right"/>
        <w:rPr>
          <w:sz w:val="28"/>
          <w:szCs w:val="28"/>
        </w:rPr>
      </w:pPr>
      <w:r>
        <w:rPr>
          <w:sz w:val="28"/>
          <w:szCs w:val="28"/>
        </w:rPr>
        <w:t>С  Филиал Ростовского государственного университета</w:t>
      </w:r>
    </w:p>
    <w:p w:rsidR="00471741" w:rsidRDefault="00471741" w:rsidP="00471741">
      <w:pPr>
        <w:jc w:val="right"/>
        <w:rPr>
          <w:sz w:val="28"/>
          <w:szCs w:val="28"/>
        </w:rPr>
      </w:pPr>
      <w:r>
        <w:rPr>
          <w:sz w:val="28"/>
          <w:szCs w:val="28"/>
        </w:rPr>
        <w:t>путей сообщения в г. Воронеж, 2021</w:t>
      </w:r>
    </w:p>
    <w:p w:rsidR="00471741" w:rsidRDefault="00471741" w:rsidP="00471741">
      <w:pPr>
        <w:rPr>
          <w:sz w:val="28"/>
          <w:szCs w:val="28"/>
        </w:rPr>
      </w:pPr>
    </w:p>
    <w:p w:rsidR="00471741" w:rsidRDefault="00471741" w:rsidP="00876A7F">
      <w:pPr>
        <w:jc w:val="center"/>
        <w:rPr>
          <w:b/>
          <w:sz w:val="28"/>
          <w:szCs w:val="28"/>
        </w:rPr>
      </w:pPr>
    </w:p>
    <w:p w:rsidR="00471741" w:rsidRDefault="00471741" w:rsidP="00876A7F">
      <w:pPr>
        <w:jc w:val="center"/>
        <w:rPr>
          <w:b/>
          <w:sz w:val="28"/>
          <w:szCs w:val="28"/>
        </w:rPr>
      </w:pPr>
    </w:p>
    <w:p w:rsidR="00471741" w:rsidRDefault="00471741" w:rsidP="00876A7F">
      <w:pPr>
        <w:jc w:val="center"/>
        <w:rPr>
          <w:b/>
          <w:sz w:val="28"/>
          <w:szCs w:val="28"/>
        </w:rPr>
      </w:pPr>
    </w:p>
    <w:p w:rsidR="00471741" w:rsidRDefault="00471741" w:rsidP="00876A7F">
      <w:pPr>
        <w:jc w:val="center"/>
        <w:rPr>
          <w:b/>
          <w:sz w:val="28"/>
          <w:szCs w:val="28"/>
        </w:rPr>
      </w:pPr>
    </w:p>
    <w:p w:rsidR="00471741" w:rsidRDefault="00471741" w:rsidP="00876A7F">
      <w:pPr>
        <w:jc w:val="center"/>
        <w:rPr>
          <w:b/>
          <w:sz w:val="28"/>
          <w:szCs w:val="28"/>
        </w:rPr>
      </w:pPr>
    </w:p>
    <w:p w:rsidR="00876A7F" w:rsidRPr="002E6610" w:rsidRDefault="00876A7F" w:rsidP="00876A7F">
      <w:pPr>
        <w:jc w:val="center"/>
        <w:rPr>
          <w:sz w:val="28"/>
          <w:szCs w:val="28"/>
        </w:rPr>
      </w:pPr>
      <w:r w:rsidRPr="00C7461F">
        <w:rPr>
          <w:b/>
          <w:sz w:val="28"/>
          <w:szCs w:val="28"/>
        </w:rPr>
        <w:lastRenderedPageBreak/>
        <w:t>Общие указания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</w:p>
    <w:p w:rsidR="00876A7F" w:rsidRPr="00C7461F" w:rsidRDefault="004F65A7" w:rsidP="0087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Расчетно-графическая</w:t>
      </w:r>
      <w:r w:rsidR="00876A7F" w:rsidRPr="00C7461F">
        <w:rPr>
          <w:sz w:val="28"/>
          <w:szCs w:val="28"/>
        </w:rPr>
        <w:t xml:space="preserve"> работа </w:t>
      </w:r>
      <w:r w:rsidR="00876A7F">
        <w:rPr>
          <w:sz w:val="28"/>
          <w:szCs w:val="28"/>
        </w:rPr>
        <w:t xml:space="preserve">по дисциплине «Теоретические основы электротехники» </w:t>
      </w:r>
      <w:r w:rsidR="00876A7F" w:rsidRPr="00C7461F">
        <w:rPr>
          <w:sz w:val="28"/>
          <w:szCs w:val="28"/>
        </w:rPr>
        <w:t xml:space="preserve">предусматривает выполнение студентами </w:t>
      </w:r>
      <w:r w:rsidR="00FC39EC">
        <w:rPr>
          <w:sz w:val="28"/>
          <w:szCs w:val="28"/>
        </w:rPr>
        <w:t>пяти</w:t>
      </w:r>
      <w:r w:rsidR="00876A7F" w:rsidRPr="00C7461F">
        <w:rPr>
          <w:sz w:val="28"/>
          <w:szCs w:val="28"/>
        </w:rPr>
        <w:t xml:space="preserve"> задач</w:t>
      </w:r>
      <w:r w:rsidR="00876A7F">
        <w:rPr>
          <w:sz w:val="28"/>
          <w:szCs w:val="28"/>
        </w:rPr>
        <w:t>, которые</w:t>
      </w:r>
      <w:r w:rsidR="00876A7F" w:rsidRPr="00C7461F">
        <w:rPr>
          <w:sz w:val="28"/>
          <w:szCs w:val="28"/>
        </w:rPr>
        <w:t xml:space="preserve"> имеют 100 вариантов</w:t>
      </w:r>
      <w:r w:rsidR="00876A7F">
        <w:rPr>
          <w:sz w:val="28"/>
          <w:szCs w:val="28"/>
        </w:rPr>
        <w:t xml:space="preserve"> и</w:t>
      </w:r>
      <w:r w:rsidR="00876A7F" w:rsidRPr="00C7461F">
        <w:rPr>
          <w:sz w:val="28"/>
          <w:szCs w:val="28"/>
        </w:rPr>
        <w:t xml:space="preserve"> отличаются друг от друга схемами и числовыми значениями заданных величин. Вариант, подлежащий решению, определяется по двум последним цифрам шифра студента: по последней цифре выбирается номер схемы, а по предпоследней – номер числовых значений величин. Например, шифру </w:t>
      </w:r>
      <w:r w:rsidR="00876A7F">
        <w:rPr>
          <w:sz w:val="28"/>
          <w:szCs w:val="28"/>
        </w:rPr>
        <w:t>193058</w:t>
      </w:r>
      <w:r w:rsidR="00876A7F" w:rsidRPr="00C7461F">
        <w:rPr>
          <w:sz w:val="28"/>
          <w:szCs w:val="28"/>
        </w:rPr>
        <w:t xml:space="preserve"> соответству</w:t>
      </w:r>
      <w:r w:rsidR="00876A7F">
        <w:rPr>
          <w:sz w:val="28"/>
          <w:szCs w:val="28"/>
        </w:rPr>
        <w:t>ю</w:t>
      </w:r>
      <w:r w:rsidR="00876A7F" w:rsidRPr="00C7461F">
        <w:rPr>
          <w:sz w:val="28"/>
          <w:szCs w:val="28"/>
        </w:rPr>
        <w:t>т схем</w:t>
      </w:r>
      <w:r w:rsidR="00876A7F">
        <w:rPr>
          <w:sz w:val="28"/>
          <w:szCs w:val="28"/>
        </w:rPr>
        <w:t>ы8</w:t>
      </w:r>
      <w:r w:rsidR="00876A7F" w:rsidRPr="00C7461F">
        <w:rPr>
          <w:sz w:val="28"/>
          <w:szCs w:val="28"/>
        </w:rPr>
        <w:t xml:space="preserve"> и </w:t>
      </w:r>
      <w:r w:rsidR="00876A7F">
        <w:rPr>
          <w:sz w:val="28"/>
          <w:szCs w:val="28"/>
        </w:rPr>
        <w:t xml:space="preserve">пятые </w:t>
      </w:r>
      <w:r w:rsidR="00876A7F" w:rsidRPr="00C7461F">
        <w:rPr>
          <w:sz w:val="28"/>
          <w:szCs w:val="28"/>
        </w:rPr>
        <w:t>вариант</w:t>
      </w:r>
      <w:r w:rsidR="00876A7F">
        <w:rPr>
          <w:sz w:val="28"/>
          <w:szCs w:val="28"/>
        </w:rPr>
        <w:t>ы</w:t>
      </w:r>
      <w:r w:rsidR="00876A7F" w:rsidRPr="00C7461F">
        <w:rPr>
          <w:sz w:val="28"/>
          <w:szCs w:val="28"/>
        </w:rPr>
        <w:t xml:space="preserve"> числовых значений.</w:t>
      </w:r>
    </w:p>
    <w:p w:rsidR="00876A7F" w:rsidRPr="00C7461F" w:rsidRDefault="00876A7F" w:rsidP="00876A7F">
      <w:pPr>
        <w:jc w:val="both"/>
        <w:rPr>
          <w:b/>
          <w:sz w:val="28"/>
          <w:szCs w:val="28"/>
        </w:rPr>
      </w:pPr>
    </w:p>
    <w:p w:rsidR="00876A7F" w:rsidRDefault="00876A7F" w:rsidP="00876A7F">
      <w:pPr>
        <w:jc w:val="center"/>
        <w:rPr>
          <w:b/>
          <w:sz w:val="28"/>
          <w:szCs w:val="28"/>
        </w:rPr>
      </w:pPr>
      <w:r w:rsidRPr="00C7461F">
        <w:rPr>
          <w:b/>
          <w:sz w:val="28"/>
          <w:szCs w:val="28"/>
        </w:rPr>
        <w:t xml:space="preserve">Требования к оформлению </w:t>
      </w:r>
      <w:r w:rsidR="004F65A7">
        <w:rPr>
          <w:b/>
          <w:sz w:val="28"/>
          <w:szCs w:val="28"/>
        </w:rPr>
        <w:t>р</w:t>
      </w:r>
      <w:r w:rsidR="004F65A7" w:rsidRPr="004F65A7">
        <w:rPr>
          <w:b/>
          <w:sz w:val="28"/>
          <w:szCs w:val="28"/>
        </w:rPr>
        <w:t>асчетно-графическ</w:t>
      </w:r>
      <w:r w:rsidR="004F65A7">
        <w:rPr>
          <w:b/>
          <w:sz w:val="28"/>
          <w:szCs w:val="28"/>
        </w:rPr>
        <w:t>ой</w:t>
      </w:r>
      <w:r w:rsidRPr="00C7461F">
        <w:rPr>
          <w:b/>
          <w:sz w:val="28"/>
          <w:szCs w:val="28"/>
        </w:rPr>
        <w:t xml:space="preserve"> работы</w:t>
      </w:r>
    </w:p>
    <w:p w:rsidR="00876A7F" w:rsidRPr="00C7461F" w:rsidRDefault="00876A7F" w:rsidP="00876A7F">
      <w:pPr>
        <w:jc w:val="both"/>
        <w:rPr>
          <w:b/>
          <w:sz w:val="28"/>
          <w:szCs w:val="28"/>
        </w:rPr>
      </w:pPr>
    </w:p>
    <w:p w:rsidR="00876A7F" w:rsidRPr="00C7461F" w:rsidRDefault="004F65A7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Расчетно-графическая</w:t>
      </w:r>
      <w:r w:rsidRPr="00C7461F">
        <w:rPr>
          <w:sz w:val="28"/>
          <w:szCs w:val="28"/>
        </w:rPr>
        <w:t xml:space="preserve"> работа</w:t>
      </w:r>
      <w:r w:rsidR="00FC39EC">
        <w:rPr>
          <w:sz w:val="28"/>
          <w:szCs w:val="28"/>
        </w:rPr>
        <w:t xml:space="preserve"> выполняется</w:t>
      </w:r>
      <w:r w:rsidR="00876A7F">
        <w:rPr>
          <w:sz w:val="28"/>
          <w:szCs w:val="28"/>
        </w:rPr>
        <w:t xml:space="preserve"> на листах формата А4</w:t>
      </w:r>
      <w:r w:rsidR="00876A7F" w:rsidRPr="00C7461F">
        <w:rPr>
          <w:sz w:val="28"/>
          <w:szCs w:val="28"/>
        </w:rPr>
        <w:t xml:space="preserve">, на </w:t>
      </w:r>
      <w:r w:rsidR="00FC39EC">
        <w:rPr>
          <w:sz w:val="28"/>
          <w:szCs w:val="28"/>
        </w:rPr>
        <w:t>титульном листе</w:t>
      </w:r>
      <w:r w:rsidR="00876A7F" w:rsidRPr="00C7461F">
        <w:rPr>
          <w:sz w:val="28"/>
          <w:szCs w:val="28"/>
        </w:rPr>
        <w:t xml:space="preserve"> указывают название дисциплины, курс, фамилию, имя, отчество, учебный шифр студента</w:t>
      </w:r>
      <w:r w:rsidR="00876A7F">
        <w:rPr>
          <w:sz w:val="28"/>
          <w:szCs w:val="28"/>
        </w:rPr>
        <w:t>.</w:t>
      </w:r>
    </w:p>
    <w:p w:rsidR="00876A7F" w:rsidRPr="00C7461F" w:rsidRDefault="00876A7F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 xml:space="preserve">Условие </w:t>
      </w:r>
      <w:r w:rsidR="00FC39EC">
        <w:rPr>
          <w:sz w:val="28"/>
          <w:szCs w:val="28"/>
        </w:rPr>
        <w:t xml:space="preserve">каждой </w:t>
      </w:r>
      <w:r w:rsidRPr="00C7461F">
        <w:rPr>
          <w:sz w:val="28"/>
          <w:szCs w:val="28"/>
        </w:rPr>
        <w:t xml:space="preserve">задачи должно быть переписано в </w:t>
      </w:r>
      <w:r w:rsidR="004F65A7">
        <w:rPr>
          <w:sz w:val="28"/>
          <w:szCs w:val="28"/>
        </w:rPr>
        <w:t>расчетно-графическую</w:t>
      </w:r>
      <w:r w:rsidR="004F65A7" w:rsidRPr="00C7461F">
        <w:rPr>
          <w:sz w:val="28"/>
          <w:szCs w:val="28"/>
        </w:rPr>
        <w:t xml:space="preserve"> работ</w:t>
      </w:r>
      <w:r w:rsidR="004F65A7">
        <w:rPr>
          <w:sz w:val="28"/>
          <w:szCs w:val="28"/>
        </w:rPr>
        <w:t>у</w:t>
      </w:r>
      <w:r w:rsidRPr="00C7461F">
        <w:rPr>
          <w:sz w:val="28"/>
          <w:szCs w:val="28"/>
        </w:rPr>
        <w:t xml:space="preserve">со </w:t>
      </w:r>
      <w:r>
        <w:rPr>
          <w:sz w:val="28"/>
          <w:szCs w:val="28"/>
        </w:rPr>
        <w:t>схемой</w:t>
      </w:r>
      <w:r w:rsidRPr="00C7461F">
        <w:rPr>
          <w:sz w:val="28"/>
          <w:szCs w:val="28"/>
        </w:rPr>
        <w:t xml:space="preserve"> и числовыми значениями</w:t>
      </w:r>
      <w:bookmarkStart w:id="0" w:name="_GoBack"/>
      <w:bookmarkEnd w:id="0"/>
      <w:r w:rsidRPr="00C7461F">
        <w:rPr>
          <w:sz w:val="28"/>
          <w:szCs w:val="28"/>
        </w:rPr>
        <w:t xml:space="preserve"> для своего варианта.</w:t>
      </w:r>
    </w:p>
    <w:p w:rsidR="00876A7F" w:rsidRPr="00C7461F" w:rsidRDefault="00876A7F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>Расчетную часть каждой задачи следует сопровождать краткими и четкими пояснениями.</w:t>
      </w:r>
    </w:p>
    <w:p w:rsidR="00876A7F" w:rsidRPr="00C7461F" w:rsidRDefault="00876A7F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 xml:space="preserve"> Основные положения решения объясняют и иллюстрируют электрическими схемами, чертежами, векторными диаграммами и т.д., которые выполняют аккуратно с помощью чертежного инструмента. На электрических схемах показывают положительные направления токов.</w:t>
      </w:r>
    </w:p>
    <w:p w:rsidR="00876A7F" w:rsidRPr="00C7461F" w:rsidRDefault="00876A7F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>Выдерживают следующий порядок записи при вычислениях: сначала приводят формулу, затем подставляют числовые значения величин, входящих в формулу</w:t>
      </w:r>
      <w:r>
        <w:rPr>
          <w:sz w:val="28"/>
          <w:szCs w:val="28"/>
        </w:rPr>
        <w:t>,</w:t>
      </w:r>
      <w:r w:rsidRPr="00C7461F">
        <w:rPr>
          <w:sz w:val="28"/>
          <w:szCs w:val="28"/>
        </w:rPr>
        <w:t xml:space="preserve"> без каких-либо преобразований, далее выполняют преобразования с числами, после этого записывают результат вычислений с указанием единиц измерения.</w:t>
      </w:r>
    </w:p>
    <w:p w:rsidR="00876A7F" w:rsidRPr="00C7461F" w:rsidRDefault="00876A7F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>К работе прилагают перечень использованной литературы, в конце работы ставят дату и подпись.</w:t>
      </w:r>
    </w:p>
    <w:p w:rsidR="00876A7F" w:rsidRPr="00C7461F" w:rsidRDefault="00814BC0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Расчетно-графическая</w:t>
      </w:r>
      <w:r w:rsidRPr="00C7461F">
        <w:rPr>
          <w:sz w:val="28"/>
          <w:szCs w:val="28"/>
        </w:rPr>
        <w:t xml:space="preserve"> работа</w:t>
      </w:r>
      <w:r w:rsidR="00876A7F" w:rsidRPr="00C7461F">
        <w:rPr>
          <w:sz w:val="28"/>
          <w:szCs w:val="28"/>
        </w:rPr>
        <w:t>, выполненн</w:t>
      </w:r>
      <w:r>
        <w:rPr>
          <w:sz w:val="28"/>
          <w:szCs w:val="28"/>
        </w:rPr>
        <w:t>ая</w:t>
      </w:r>
      <w:r w:rsidR="00876A7F" w:rsidRPr="00C7461F">
        <w:rPr>
          <w:sz w:val="28"/>
          <w:szCs w:val="28"/>
        </w:rPr>
        <w:t xml:space="preserve"> не по своему варианту, а также написанн</w:t>
      </w:r>
      <w:r>
        <w:rPr>
          <w:sz w:val="28"/>
          <w:szCs w:val="28"/>
        </w:rPr>
        <w:t>ая</w:t>
      </w:r>
      <w:r w:rsidR="00876A7F" w:rsidRPr="00C7461F">
        <w:rPr>
          <w:sz w:val="28"/>
          <w:szCs w:val="28"/>
        </w:rPr>
        <w:t xml:space="preserve"> неразборчиво, не рецензиру</w:t>
      </w:r>
      <w:r>
        <w:rPr>
          <w:sz w:val="28"/>
          <w:szCs w:val="28"/>
        </w:rPr>
        <w:t>е</w:t>
      </w:r>
      <w:r w:rsidR="00876A7F" w:rsidRPr="00C7461F">
        <w:rPr>
          <w:sz w:val="28"/>
          <w:szCs w:val="28"/>
        </w:rPr>
        <w:t>тся.</w:t>
      </w:r>
    </w:p>
    <w:p w:rsidR="00876A7F" w:rsidRPr="00C7461F" w:rsidRDefault="00876A7F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 xml:space="preserve">Правильно выполненная </w:t>
      </w:r>
      <w:r w:rsidR="00814BC0">
        <w:rPr>
          <w:sz w:val="28"/>
          <w:szCs w:val="28"/>
        </w:rPr>
        <w:t>расчетно-графическая</w:t>
      </w:r>
      <w:r w:rsidR="00814BC0" w:rsidRPr="00C7461F">
        <w:rPr>
          <w:sz w:val="28"/>
          <w:szCs w:val="28"/>
        </w:rPr>
        <w:t xml:space="preserve"> работа </w:t>
      </w:r>
      <w:r w:rsidRPr="00C7461F">
        <w:rPr>
          <w:sz w:val="28"/>
          <w:szCs w:val="28"/>
        </w:rPr>
        <w:t>возвращается студенту с указанием «Допущен</w:t>
      </w:r>
      <w:r w:rsidR="00814BC0">
        <w:rPr>
          <w:sz w:val="28"/>
          <w:szCs w:val="28"/>
        </w:rPr>
        <w:t>а</w:t>
      </w:r>
      <w:r w:rsidRPr="00C7461F">
        <w:rPr>
          <w:sz w:val="28"/>
          <w:szCs w:val="28"/>
        </w:rPr>
        <w:t xml:space="preserve"> к зачету» и</w:t>
      </w:r>
      <w:r>
        <w:rPr>
          <w:sz w:val="28"/>
          <w:szCs w:val="28"/>
        </w:rPr>
        <w:t>,</w:t>
      </w:r>
      <w:r w:rsidRPr="00C7461F">
        <w:rPr>
          <w:sz w:val="28"/>
          <w:szCs w:val="28"/>
        </w:rPr>
        <w:t xml:space="preserve"> при необходимости</w:t>
      </w:r>
      <w:r>
        <w:rPr>
          <w:sz w:val="28"/>
          <w:szCs w:val="28"/>
        </w:rPr>
        <w:t>,</w:t>
      </w:r>
      <w:r w:rsidRPr="00C7461F">
        <w:rPr>
          <w:sz w:val="28"/>
          <w:szCs w:val="28"/>
        </w:rPr>
        <w:t xml:space="preserve"> с перечнем замечаний, которые студент должен исправить к зачету.</w:t>
      </w:r>
    </w:p>
    <w:p w:rsidR="00876A7F" w:rsidRDefault="00876A7F" w:rsidP="00876A7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>После получения отрецензированной работы студент должен исправить все ошибки и сделать требуемые дополнения. При больш</w:t>
      </w:r>
      <w:r>
        <w:rPr>
          <w:sz w:val="28"/>
          <w:szCs w:val="28"/>
        </w:rPr>
        <w:t>о</w:t>
      </w:r>
      <w:r w:rsidRPr="00C7461F">
        <w:rPr>
          <w:sz w:val="28"/>
          <w:szCs w:val="28"/>
        </w:rPr>
        <w:t>м количестве исправлений они делаются в конце работы.</w:t>
      </w:r>
    </w:p>
    <w:p w:rsidR="00876A7F" w:rsidRPr="00C7461F" w:rsidRDefault="00876A7F" w:rsidP="00FC39EC">
      <w:pPr>
        <w:overflowPunct/>
        <w:autoSpaceDE/>
        <w:autoSpaceDN/>
        <w:adjustRightInd/>
        <w:ind w:left="732"/>
        <w:jc w:val="both"/>
        <w:textAlignment w:val="auto"/>
        <w:rPr>
          <w:sz w:val="28"/>
          <w:szCs w:val="28"/>
        </w:rPr>
      </w:pPr>
    </w:p>
    <w:p w:rsidR="00876A7F" w:rsidRPr="00C7461F" w:rsidRDefault="00876A7F" w:rsidP="00876A7F">
      <w:pPr>
        <w:overflowPunct/>
        <w:autoSpaceDE/>
        <w:autoSpaceDN/>
        <w:adjustRightInd/>
        <w:ind w:left="288"/>
        <w:jc w:val="both"/>
        <w:textAlignment w:val="auto"/>
        <w:rPr>
          <w:sz w:val="28"/>
          <w:szCs w:val="28"/>
        </w:rPr>
      </w:pPr>
    </w:p>
    <w:p w:rsidR="00FB698C" w:rsidRDefault="00FB698C" w:rsidP="00876A7F">
      <w:pPr>
        <w:jc w:val="center"/>
        <w:rPr>
          <w:b/>
          <w:sz w:val="28"/>
          <w:szCs w:val="28"/>
        </w:rPr>
      </w:pPr>
    </w:p>
    <w:p w:rsidR="00FB698C" w:rsidRDefault="00FB698C" w:rsidP="00876A7F">
      <w:pPr>
        <w:jc w:val="center"/>
        <w:rPr>
          <w:b/>
          <w:sz w:val="28"/>
          <w:szCs w:val="28"/>
        </w:rPr>
      </w:pPr>
    </w:p>
    <w:p w:rsidR="00876A7F" w:rsidRPr="00DD3D8B" w:rsidRDefault="00876A7F" w:rsidP="00FA7047">
      <w:pPr>
        <w:jc w:val="center"/>
        <w:rPr>
          <w:b/>
          <w:sz w:val="28"/>
          <w:szCs w:val="28"/>
        </w:rPr>
      </w:pPr>
      <w:r w:rsidRPr="00C7461F">
        <w:rPr>
          <w:b/>
          <w:sz w:val="28"/>
          <w:szCs w:val="28"/>
        </w:rPr>
        <w:lastRenderedPageBreak/>
        <w:t xml:space="preserve">Задача </w:t>
      </w:r>
      <w:r>
        <w:rPr>
          <w:b/>
          <w:sz w:val="28"/>
          <w:szCs w:val="28"/>
        </w:rPr>
        <w:t>№</w:t>
      </w:r>
      <w:r w:rsidRPr="00C7461F">
        <w:rPr>
          <w:b/>
          <w:sz w:val="28"/>
          <w:szCs w:val="28"/>
        </w:rPr>
        <w:t>1</w:t>
      </w:r>
    </w:p>
    <w:p w:rsidR="00876A7F" w:rsidRPr="00DD3D8B" w:rsidRDefault="00876A7F" w:rsidP="00FA7047">
      <w:pPr>
        <w:jc w:val="both"/>
        <w:rPr>
          <w:b/>
          <w:sz w:val="28"/>
          <w:szCs w:val="28"/>
        </w:rPr>
      </w:pPr>
    </w:p>
    <w:p w:rsidR="00876A7F" w:rsidRDefault="00876A7F" w:rsidP="00FA7047">
      <w:pPr>
        <w:ind w:firstLine="720"/>
        <w:jc w:val="center"/>
        <w:rPr>
          <w:b/>
          <w:sz w:val="28"/>
          <w:szCs w:val="28"/>
        </w:rPr>
      </w:pPr>
      <w:r w:rsidRPr="00C7461F">
        <w:rPr>
          <w:b/>
          <w:sz w:val="28"/>
          <w:szCs w:val="28"/>
        </w:rPr>
        <w:t>Расчет несимметричной трехфазной цепи</w:t>
      </w:r>
    </w:p>
    <w:p w:rsidR="00876A7F" w:rsidRPr="00C7461F" w:rsidRDefault="00876A7F" w:rsidP="00876A7F">
      <w:pPr>
        <w:ind w:firstLine="720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На рис.1 представлен</w:t>
      </w:r>
      <w:r>
        <w:rPr>
          <w:sz w:val="28"/>
          <w:szCs w:val="28"/>
        </w:rPr>
        <w:t>ы варианты</w:t>
      </w:r>
      <w:r w:rsidRPr="00C7461F">
        <w:rPr>
          <w:sz w:val="28"/>
          <w:szCs w:val="28"/>
        </w:rPr>
        <w:t xml:space="preserve"> схем несимметричной трехфазной цепи с симметричными фазными ЭДС. Численные значени</w:t>
      </w:r>
      <w:r>
        <w:rPr>
          <w:sz w:val="28"/>
          <w:szCs w:val="28"/>
        </w:rPr>
        <w:t>я</w:t>
      </w:r>
      <w:r w:rsidRPr="00C7461F">
        <w:rPr>
          <w:sz w:val="28"/>
          <w:szCs w:val="28"/>
        </w:rPr>
        <w:t xml:space="preserve"> ЭДС и комплекс</w:t>
      </w:r>
      <w:r>
        <w:rPr>
          <w:sz w:val="28"/>
          <w:szCs w:val="28"/>
        </w:rPr>
        <w:t>ов</w:t>
      </w:r>
      <w:r w:rsidRPr="00C7461F">
        <w:rPr>
          <w:sz w:val="28"/>
          <w:szCs w:val="28"/>
        </w:rPr>
        <w:t xml:space="preserve"> полных сопротивлений заданы в табл</w:t>
      </w:r>
      <w:r w:rsidR="001B4DEB">
        <w:rPr>
          <w:sz w:val="28"/>
          <w:szCs w:val="28"/>
        </w:rPr>
        <w:t xml:space="preserve">ице </w:t>
      </w:r>
      <w:r w:rsidRPr="00C7461F">
        <w:rPr>
          <w:sz w:val="28"/>
          <w:szCs w:val="28"/>
        </w:rPr>
        <w:t>1. Внутренними сопротивлениями источников, сопротивлениями линейных и н</w:t>
      </w:r>
      <w:r>
        <w:rPr>
          <w:sz w:val="28"/>
          <w:szCs w:val="28"/>
        </w:rPr>
        <w:t>ейтрального</w:t>
      </w:r>
      <w:r w:rsidRPr="00C7461F">
        <w:rPr>
          <w:sz w:val="28"/>
          <w:szCs w:val="28"/>
        </w:rPr>
        <w:t xml:space="preserve"> проводов пренебре</w:t>
      </w:r>
      <w:r>
        <w:rPr>
          <w:sz w:val="28"/>
          <w:szCs w:val="28"/>
        </w:rPr>
        <w:t>чь</w:t>
      </w:r>
      <w:r w:rsidRPr="00C7461F">
        <w:rPr>
          <w:sz w:val="28"/>
          <w:szCs w:val="28"/>
        </w:rPr>
        <w:t>.</w:t>
      </w:r>
    </w:p>
    <w:p w:rsidR="00876A7F" w:rsidRPr="00BB0BAC" w:rsidRDefault="00876A7F" w:rsidP="00876A7F">
      <w:pPr>
        <w:ind w:firstLine="720"/>
        <w:jc w:val="both"/>
        <w:rPr>
          <w:i/>
          <w:sz w:val="28"/>
          <w:szCs w:val="28"/>
        </w:rPr>
      </w:pPr>
      <w:r w:rsidRPr="00BB0BAC">
        <w:rPr>
          <w:i/>
          <w:sz w:val="28"/>
          <w:szCs w:val="28"/>
        </w:rPr>
        <w:t xml:space="preserve">Требуется: </w:t>
      </w:r>
    </w:p>
    <w:p w:rsidR="00876A7F" w:rsidRPr="00C7461F" w:rsidRDefault="00876A7F" w:rsidP="00876A7F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>Определить фазные и линейные токи для заданной схемы соединения</w:t>
      </w:r>
      <w:r>
        <w:rPr>
          <w:sz w:val="28"/>
          <w:szCs w:val="28"/>
        </w:rPr>
        <w:t xml:space="preserve"> приемников</w:t>
      </w:r>
      <w:r w:rsidRPr="00C7461F">
        <w:rPr>
          <w:sz w:val="28"/>
          <w:szCs w:val="28"/>
        </w:rPr>
        <w:t>.</w:t>
      </w:r>
    </w:p>
    <w:p w:rsidR="00876A7F" w:rsidRPr="00C7461F" w:rsidRDefault="00876A7F" w:rsidP="00876A7F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>Составить баланс активных, реактивных и полных мощностей источников и п</w:t>
      </w:r>
      <w:r>
        <w:rPr>
          <w:sz w:val="28"/>
          <w:szCs w:val="28"/>
        </w:rPr>
        <w:t>риемников</w:t>
      </w:r>
      <w:r w:rsidRPr="00C7461F">
        <w:rPr>
          <w:sz w:val="28"/>
          <w:szCs w:val="28"/>
        </w:rPr>
        <w:t>.</w:t>
      </w:r>
    </w:p>
    <w:p w:rsidR="00876A7F" w:rsidRPr="00C7461F" w:rsidRDefault="00876A7F" w:rsidP="00876A7F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C7461F">
        <w:rPr>
          <w:sz w:val="28"/>
          <w:szCs w:val="28"/>
        </w:rPr>
        <w:t>Построить в масштабе векторную диаграмму напряжений и на ней показать векторы токов.</w:t>
      </w:r>
    </w:p>
    <w:p w:rsidR="00876A7F" w:rsidRPr="00793B2E" w:rsidRDefault="00876A7F" w:rsidP="00876A7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89"/>
        <w:gridCol w:w="1414"/>
        <w:gridCol w:w="1414"/>
        <w:gridCol w:w="1414"/>
        <w:gridCol w:w="1414"/>
        <w:gridCol w:w="1415"/>
      </w:tblGrid>
      <w:tr w:rsidR="00876A7F" w:rsidRPr="00B82766" w:rsidTr="00FB698C">
        <w:trPr>
          <w:trHeight w:val="325"/>
        </w:trPr>
        <w:tc>
          <w:tcPr>
            <w:tcW w:w="2289" w:type="dxa"/>
            <w:vMerge w:val="restart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Предпоследняя цифра учебного шифра студента</w:t>
            </w:r>
          </w:p>
        </w:tc>
        <w:tc>
          <w:tcPr>
            <w:tcW w:w="7071" w:type="dxa"/>
            <w:gridSpan w:val="5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Параметры цепи</w:t>
            </w:r>
          </w:p>
        </w:tc>
      </w:tr>
      <w:tr w:rsidR="00876A7F" w:rsidRPr="00B82766" w:rsidTr="00FB698C">
        <w:trPr>
          <w:trHeight w:val="146"/>
        </w:trPr>
        <w:tc>
          <w:tcPr>
            <w:tcW w:w="2289" w:type="dxa"/>
            <w:vMerge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 o:ole="">
                  <v:imagedata r:id="rId8" o:title=""/>
                </v:shape>
                <o:OLEObject Type="Embed" ProgID="Equation.3" ShapeID="_x0000_i1025" DrawAspect="Content" ObjectID="_1778277968" r:id="rId9"/>
              </w:object>
            </w:r>
            <w:r w:rsidRPr="00B82766">
              <w:rPr>
                <w:i/>
                <w:sz w:val="28"/>
                <w:szCs w:val="28"/>
                <w:lang w:val="en-US"/>
              </w:rPr>
              <w:t>E</w:t>
            </w:r>
            <w:r w:rsidRPr="00B82766">
              <w:rPr>
                <w:sz w:val="28"/>
                <w:szCs w:val="28"/>
                <w:vertAlign w:val="subscript"/>
              </w:rPr>
              <w:t>ф</w:t>
            </w:r>
            <w:r w:rsidRPr="00B82766">
              <w:rPr>
                <w:sz w:val="28"/>
                <w:szCs w:val="28"/>
              </w:rPr>
              <w:t>, В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i/>
                <w:sz w:val="28"/>
                <w:szCs w:val="28"/>
                <w:u w:val="single"/>
                <w:lang w:val="en-US"/>
              </w:rPr>
              <w:t>Z</w:t>
            </w:r>
            <w:r w:rsidRPr="00B82766">
              <w:rPr>
                <w:sz w:val="28"/>
                <w:szCs w:val="28"/>
                <w:vertAlign w:val="subscript"/>
                <w:lang w:val="en-US"/>
              </w:rPr>
              <w:t xml:space="preserve">1, </w:t>
            </w:r>
            <w:r w:rsidRPr="00B82766">
              <w:rPr>
                <w:sz w:val="28"/>
                <w:szCs w:val="28"/>
              </w:rPr>
              <w:t>Ом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i/>
                <w:sz w:val="28"/>
                <w:szCs w:val="28"/>
                <w:u w:val="single"/>
                <w:lang w:val="en-US"/>
              </w:rPr>
              <w:t>Z</w:t>
            </w:r>
            <w:r w:rsidRPr="00B82766">
              <w:rPr>
                <w:sz w:val="28"/>
                <w:szCs w:val="28"/>
                <w:vertAlign w:val="subscript"/>
              </w:rPr>
              <w:t>2</w:t>
            </w:r>
            <w:r w:rsidRPr="00B82766">
              <w:rPr>
                <w:sz w:val="28"/>
                <w:szCs w:val="28"/>
                <w:vertAlign w:val="subscript"/>
                <w:lang w:val="en-US"/>
              </w:rPr>
              <w:t xml:space="preserve">, </w:t>
            </w:r>
            <w:r w:rsidRPr="00B82766">
              <w:rPr>
                <w:sz w:val="28"/>
                <w:szCs w:val="28"/>
              </w:rPr>
              <w:t>Ом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i/>
                <w:sz w:val="28"/>
                <w:szCs w:val="28"/>
                <w:u w:val="single"/>
                <w:lang w:val="en-US"/>
              </w:rPr>
              <w:t>Z</w:t>
            </w:r>
            <w:r w:rsidRPr="00B82766">
              <w:rPr>
                <w:sz w:val="28"/>
                <w:szCs w:val="28"/>
                <w:vertAlign w:val="subscript"/>
              </w:rPr>
              <w:t>3</w:t>
            </w:r>
            <w:r w:rsidRPr="00B82766">
              <w:rPr>
                <w:sz w:val="28"/>
                <w:szCs w:val="28"/>
                <w:vertAlign w:val="subscript"/>
                <w:lang w:val="en-US"/>
              </w:rPr>
              <w:t xml:space="preserve">, </w:t>
            </w:r>
            <w:r w:rsidRPr="00B82766">
              <w:rPr>
                <w:sz w:val="28"/>
                <w:szCs w:val="28"/>
              </w:rPr>
              <w:t>Ом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i/>
                <w:sz w:val="28"/>
                <w:szCs w:val="28"/>
                <w:u w:val="single"/>
                <w:lang w:val="en-US"/>
              </w:rPr>
              <w:t>Z</w:t>
            </w:r>
            <w:r w:rsidRPr="00B82766">
              <w:rPr>
                <w:sz w:val="28"/>
                <w:szCs w:val="28"/>
                <w:vertAlign w:val="subscript"/>
              </w:rPr>
              <w:t>4</w:t>
            </w:r>
            <w:r w:rsidRPr="00B82766">
              <w:rPr>
                <w:sz w:val="28"/>
                <w:szCs w:val="28"/>
                <w:vertAlign w:val="subscript"/>
                <w:lang w:val="en-US"/>
              </w:rPr>
              <w:t xml:space="preserve">, </w:t>
            </w:r>
            <w:r w:rsidRPr="00B82766">
              <w:rPr>
                <w:sz w:val="28"/>
                <w:szCs w:val="28"/>
              </w:rPr>
              <w:t>Ом</w:t>
            </w:r>
          </w:p>
        </w:tc>
      </w:tr>
      <w:tr w:rsidR="00876A7F" w:rsidRPr="00B82766" w:rsidTr="00FB698C">
        <w:trPr>
          <w:trHeight w:val="325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10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1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30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2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25</w:t>
            </w:r>
          </w:p>
        </w:tc>
      </w:tr>
      <w:tr w:rsidR="00876A7F" w:rsidRPr="00B82766" w:rsidTr="00FB698C">
        <w:trPr>
          <w:trHeight w:val="325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  <w:lang w:val="en-US"/>
              </w:rPr>
            </w:pPr>
            <w:r w:rsidRPr="00B82766">
              <w:rPr>
                <w:sz w:val="28"/>
                <w:szCs w:val="28"/>
                <w:lang w:val="en-US"/>
              </w:rPr>
              <w:t>1</w:t>
            </w:r>
            <w:r w:rsidRPr="00B82766">
              <w:rPr>
                <w:sz w:val="28"/>
                <w:szCs w:val="28"/>
              </w:rPr>
              <w:t>5 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12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20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18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7</w:t>
            </w:r>
          </w:p>
        </w:tc>
      </w:tr>
      <w:tr w:rsidR="00876A7F" w:rsidRPr="00B82766" w:rsidTr="00FB698C">
        <w:trPr>
          <w:trHeight w:val="308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3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380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  <w:lang w:val="en-US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30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2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20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1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35</w:t>
            </w:r>
          </w:p>
        </w:tc>
      </w:tr>
      <w:tr w:rsidR="00876A7F" w:rsidRPr="00B82766" w:rsidTr="00FB698C">
        <w:trPr>
          <w:trHeight w:val="325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4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127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5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1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18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</w:tr>
      <w:tr w:rsidR="00876A7F" w:rsidRPr="00B82766" w:rsidTr="00FB698C">
        <w:trPr>
          <w:trHeight w:val="325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17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1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5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20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14</w:t>
            </w:r>
          </w:p>
        </w:tc>
      </w:tr>
      <w:tr w:rsidR="00876A7F" w:rsidRPr="00B82766" w:rsidTr="00FB698C">
        <w:trPr>
          <w:trHeight w:val="308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6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380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20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35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20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30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5</w:t>
            </w:r>
          </w:p>
        </w:tc>
      </w:tr>
      <w:tr w:rsidR="00876A7F" w:rsidRPr="00B82766" w:rsidTr="00FB698C">
        <w:trPr>
          <w:trHeight w:val="325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7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127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5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18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7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7</w:t>
            </w:r>
          </w:p>
        </w:tc>
      </w:tr>
      <w:tr w:rsidR="00876A7F" w:rsidRPr="00B82766" w:rsidTr="00FB698C">
        <w:trPr>
          <w:trHeight w:val="325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8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220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12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1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25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5</w:t>
            </w:r>
          </w:p>
        </w:tc>
      </w:tr>
      <w:tr w:rsidR="00876A7F" w:rsidRPr="00B82766" w:rsidTr="00FB698C">
        <w:trPr>
          <w:trHeight w:val="308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9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380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30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7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17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>2</w:t>
            </w:r>
            <w:r w:rsidRPr="00B82766">
              <w:rPr>
                <w:sz w:val="28"/>
                <w:szCs w:val="28"/>
              </w:rPr>
              <w:t>5+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15</w:t>
            </w:r>
          </w:p>
        </w:tc>
      </w:tr>
      <w:tr w:rsidR="00876A7F" w:rsidRPr="00B82766" w:rsidTr="00FB698C">
        <w:trPr>
          <w:trHeight w:val="325"/>
        </w:trPr>
        <w:tc>
          <w:tcPr>
            <w:tcW w:w="2289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127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20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10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414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14 </w:t>
            </w:r>
            <w:r w:rsidRPr="00B82766">
              <w:rPr>
                <w:sz w:val="28"/>
                <w:szCs w:val="28"/>
              </w:rPr>
              <w:t>+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415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  <w:lang w:val="en-US"/>
              </w:rPr>
              <w:t xml:space="preserve">7 – </w:t>
            </w:r>
            <w:r w:rsidRPr="00B82766">
              <w:rPr>
                <w:i/>
                <w:sz w:val="28"/>
                <w:szCs w:val="28"/>
                <w:lang w:val="en-US"/>
              </w:rPr>
              <w:t>j</w:t>
            </w:r>
            <w:r w:rsidRPr="00B82766">
              <w:rPr>
                <w:sz w:val="28"/>
                <w:szCs w:val="28"/>
                <w:lang w:val="en-US"/>
              </w:rPr>
              <w:t>25</w:t>
            </w:r>
          </w:p>
        </w:tc>
      </w:tr>
    </w:tbl>
    <w:p w:rsidR="00876A7F" w:rsidRDefault="00876A7F" w:rsidP="00876A7F">
      <w:pPr>
        <w:jc w:val="both"/>
        <w:rPr>
          <w:b/>
          <w:sz w:val="28"/>
          <w:szCs w:val="28"/>
        </w:rPr>
      </w:pPr>
    </w:p>
    <w:p w:rsidR="00876A7F" w:rsidRDefault="00876A7F" w:rsidP="00876A7F">
      <w:pPr>
        <w:pStyle w:val="aa"/>
        <w:ind w:firstLine="720"/>
        <w:rPr>
          <w:color w:val="000000"/>
          <w:sz w:val="28"/>
          <w:szCs w:val="28"/>
        </w:rPr>
      </w:pPr>
      <w:r w:rsidRPr="009A52C8">
        <w:rPr>
          <w:color w:val="000000"/>
          <w:sz w:val="28"/>
          <w:szCs w:val="28"/>
        </w:rPr>
        <w:t>Теоретический материал и примеры расчета приведены в [</w:t>
      </w:r>
      <w:r w:rsidR="00F75ABC" w:rsidRPr="00F75ABC">
        <w:rPr>
          <w:color w:val="000000"/>
          <w:sz w:val="28"/>
          <w:szCs w:val="28"/>
        </w:rPr>
        <w:t>1</w:t>
      </w:r>
      <w:r w:rsidRPr="00F75ABC">
        <w:rPr>
          <w:color w:val="000000"/>
          <w:sz w:val="28"/>
          <w:szCs w:val="28"/>
        </w:rPr>
        <w:t>;3</w:t>
      </w:r>
      <w:r w:rsidRPr="009A52C8">
        <w:rPr>
          <w:color w:val="000000"/>
          <w:sz w:val="28"/>
          <w:szCs w:val="28"/>
        </w:rPr>
        <w:t>].</w:t>
      </w:r>
    </w:p>
    <w:p w:rsidR="00F75ABC" w:rsidRDefault="00F75ABC" w:rsidP="00876A7F">
      <w:pPr>
        <w:pStyle w:val="aa"/>
        <w:ind w:firstLine="720"/>
        <w:rPr>
          <w:color w:val="000000"/>
          <w:sz w:val="28"/>
          <w:szCs w:val="28"/>
        </w:rPr>
      </w:pPr>
    </w:p>
    <w:p w:rsidR="00876A7F" w:rsidRPr="00D01F71" w:rsidRDefault="00F75ABC" w:rsidP="009F094F">
      <w:pPr>
        <w:pStyle w:val="aa"/>
        <w:spacing w:after="0"/>
        <w:ind w:firstLine="426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76A7F" w:rsidRPr="00D01F71">
        <w:rPr>
          <w:sz w:val="28"/>
          <w:szCs w:val="28"/>
        </w:rPr>
        <w:t>2.</w:t>
      </w:r>
    </w:p>
    <w:tbl>
      <w:tblPr>
        <w:tblW w:w="9603" w:type="dxa"/>
        <w:tblInd w:w="119" w:type="dxa"/>
        <w:tblLayout w:type="fixed"/>
        <w:tblLook w:val="01E0"/>
      </w:tblPr>
      <w:tblGrid>
        <w:gridCol w:w="4972"/>
        <w:gridCol w:w="4631"/>
      </w:tblGrid>
      <w:tr w:rsidR="00876A7F" w:rsidRPr="00B82766" w:rsidTr="00FB698C">
        <w:trPr>
          <w:trHeight w:val="2620"/>
        </w:trPr>
        <w:tc>
          <w:tcPr>
            <w:tcW w:w="4972" w:type="dxa"/>
            <w:vAlign w:val="center"/>
          </w:tcPr>
          <w:p w:rsidR="00876A7F" w:rsidRPr="00B82766" w:rsidRDefault="00876A7F" w:rsidP="009F094F">
            <w:pPr>
              <w:ind w:hanging="130"/>
              <w:jc w:val="center"/>
              <w:rPr>
                <w:b/>
                <w:sz w:val="28"/>
                <w:szCs w:val="28"/>
              </w:rPr>
            </w:pPr>
            <w:r>
              <w:object w:dxaOrig="5234" w:dyaOrig="2740">
                <v:shape id="_x0000_i1026" type="#_x0000_t75" style="width:241.5pt;height:137.25pt" o:ole="">
                  <v:imagedata r:id="rId10" o:title="" cropleft="3268f" cropright="1765f"/>
                </v:shape>
                <o:OLEObject Type="Embed" ProgID="Visio.Drawing.11" ShapeID="_x0000_i1026" DrawAspect="Content" ObjectID="_1778277969" r:id="rId11"/>
              </w:object>
            </w:r>
          </w:p>
        </w:tc>
        <w:tc>
          <w:tcPr>
            <w:tcW w:w="4631" w:type="dxa"/>
            <w:vAlign w:val="center"/>
          </w:tcPr>
          <w:p w:rsidR="00876A7F" w:rsidRPr="00B82766" w:rsidRDefault="00876A7F" w:rsidP="009F094F">
            <w:pPr>
              <w:ind w:hanging="295"/>
              <w:jc w:val="center"/>
              <w:rPr>
                <w:b/>
                <w:sz w:val="28"/>
                <w:szCs w:val="28"/>
              </w:rPr>
            </w:pPr>
            <w:r>
              <w:object w:dxaOrig="4767" w:dyaOrig="2627">
                <v:shape id="_x0000_i1027" type="#_x0000_t75" style="width:222.75pt;height:129pt" o:ole="">
                  <v:imagedata r:id="rId12" o:title="" cropleft="2763f" cropright="1540f"/>
                </v:shape>
                <o:OLEObject Type="Embed" ProgID="Visio.Drawing.11" ShapeID="_x0000_i1027" DrawAspect="Content" ObjectID="_1778277970" r:id="rId13"/>
              </w:object>
            </w:r>
          </w:p>
        </w:tc>
      </w:tr>
    </w:tbl>
    <w:p w:rsidR="00876A7F" w:rsidRDefault="00876A7F" w:rsidP="00876A7F">
      <w:pPr>
        <w:pStyle w:val="aa"/>
        <w:ind w:left="360" w:hanging="349"/>
      </w:pPr>
    </w:p>
    <w:p w:rsidR="00876A7F" w:rsidRPr="00D01F71" w:rsidRDefault="00876A7F" w:rsidP="00876A7F">
      <w:pPr>
        <w:jc w:val="center"/>
        <w:rPr>
          <w:sz w:val="28"/>
          <w:szCs w:val="28"/>
        </w:rPr>
      </w:pPr>
      <w:r w:rsidRPr="00D01F71">
        <w:rPr>
          <w:sz w:val="28"/>
          <w:szCs w:val="28"/>
        </w:rPr>
        <w:t>Рис. 1</w:t>
      </w:r>
    </w:p>
    <w:p w:rsidR="00876A7F" w:rsidRPr="00D01F71" w:rsidRDefault="00876A7F" w:rsidP="002C160D">
      <w:pPr>
        <w:pStyle w:val="aa"/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F75ABC">
        <w:rPr>
          <w:sz w:val="28"/>
          <w:szCs w:val="28"/>
        </w:rPr>
        <w:t>.</w:t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Pr="00D01F71">
        <w:rPr>
          <w:sz w:val="28"/>
          <w:szCs w:val="28"/>
        </w:rPr>
        <w:t>.</w:t>
      </w:r>
    </w:p>
    <w:tbl>
      <w:tblPr>
        <w:tblW w:w="9360" w:type="dxa"/>
        <w:tblInd w:w="108" w:type="dxa"/>
        <w:tblLook w:val="01E0"/>
      </w:tblPr>
      <w:tblGrid>
        <w:gridCol w:w="4934"/>
        <w:gridCol w:w="4426"/>
      </w:tblGrid>
      <w:tr w:rsidR="00876A7F" w:rsidRPr="00B82766" w:rsidTr="00FB698C">
        <w:tc>
          <w:tcPr>
            <w:tcW w:w="4854" w:type="dxa"/>
            <w:vAlign w:val="center"/>
          </w:tcPr>
          <w:p w:rsidR="00876A7F" w:rsidRPr="00B82766" w:rsidRDefault="00876A7F" w:rsidP="002C160D">
            <w:pPr>
              <w:ind w:hanging="108"/>
              <w:jc w:val="center"/>
              <w:rPr>
                <w:b/>
                <w:sz w:val="28"/>
                <w:szCs w:val="28"/>
              </w:rPr>
            </w:pPr>
            <w:r>
              <w:object w:dxaOrig="5234" w:dyaOrig="2740">
                <v:shape id="_x0000_i1028" type="#_x0000_t75" style="width:241.5pt;height:137.25pt" o:ole="">
                  <v:imagedata r:id="rId14" o:title="" cropleft="3581f" cropright="1653f"/>
                </v:shape>
                <o:OLEObject Type="Embed" ProgID="Visio.Drawing.11" ShapeID="_x0000_i1028" DrawAspect="Content" ObjectID="_1778277971" r:id="rId15"/>
              </w:object>
            </w:r>
          </w:p>
        </w:tc>
        <w:tc>
          <w:tcPr>
            <w:tcW w:w="4506" w:type="dxa"/>
            <w:vAlign w:val="center"/>
          </w:tcPr>
          <w:p w:rsidR="00876A7F" w:rsidRPr="00B82766" w:rsidRDefault="00876A7F" w:rsidP="002C160D">
            <w:pPr>
              <w:jc w:val="center"/>
              <w:rPr>
                <w:b/>
                <w:sz w:val="28"/>
                <w:szCs w:val="28"/>
              </w:rPr>
            </w:pPr>
            <w:r>
              <w:object w:dxaOrig="4676" w:dyaOrig="2627">
                <v:shape id="_x0000_i1029" type="#_x0000_t75" style="width:208.5pt;height:129pt" o:ole="">
                  <v:imagedata r:id="rId16" o:title="" cropleft="3518f"/>
                </v:shape>
                <o:OLEObject Type="Embed" ProgID="Visio.Drawing.11" ShapeID="_x0000_i1029" DrawAspect="Content" ObjectID="_1778277972" r:id="rId17"/>
              </w:object>
            </w:r>
          </w:p>
        </w:tc>
      </w:tr>
    </w:tbl>
    <w:p w:rsidR="00876A7F" w:rsidRPr="00D01F71" w:rsidRDefault="00876A7F" w:rsidP="00876A7F">
      <w:pPr>
        <w:pStyle w:val="aa"/>
        <w:ind w:left="360" w:hanging="349"/>
      </w:pPr>
    </w:p>
    <w:p w:rsidR="00876A7F" w:rsidRPr="00D01F71" w:rsidRDefault="00876A7F" w:rsidP="00F75ABC">
      <w:pPr>
        <w:pStyle w:val="aa"/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>5</w:t>
      </w:r>
      <w:r w:rsidR="00F75ABC">
        <w:rPr>
          <w:sz w:val="28"/>
          <w:szCs w:val="28"/>
        </w:rPr>
        <w:t>.</w:t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>
        <w:rPr>
          <w:sz w:val="28"/>
          <w:szCs w:val="28"/>
        </w:rPr>
        <w:t>6</w:t>
      </w:r>
      <w:r w:rsidRPr="00D01F71">
        <w:rPr>
          <w:sz w:val="28"/>
          <w:szCs w:val="28"/>
        </w:rPr>
        <w:t>.</w:t>
      </w:r>
    </w:p>
    <w:tbl>
      <w:tblPr>
        <w:tblW w:w="9360" w:type="dxa"/>
        <w:tblInd w:w="108" w:type="dxa"/>
        <w:tblLook w:val="01E0"/>
      </w:tblPr>
      <w:tblGrid>
        <w:gridCol w:w="4834"/>
        <w:gridCol w:w="4526"/>
      </w:tblGrid>
      <w:tr w:rsidR="00876A7F" w:rsidRPr="00B82766" w:rsidTr="00FB698C">
        <w:tc>
          <w:tcPr>
            <w:tcW w:w="4854" w:type="dxa"/>
            <w:vAlign w:val="center"/>
          </w:tcPr>
          <w:p w:rsidR="00876A7F" w:rsidRPr="00B82766" w:rsidRDefault="00876A7F" w:rsidP="00F75ABC">
            <w:pPr>
              <w:ind w:hanging="97"/>
              <w:jc w:val="center"/>
              <w:rPr>
                <w:b/>
                <w:sz w:val="28"/>
                <w:szCs w:val="28"/>
              </w:rPr>
            </w:pPr>
            <w:r>
              <w:object w:dxaOrig="5234" w:dyaOrig="2741">
                <v:shape id="_x0000_i1030" type="#_x0000_t75" style="width:235.5pt;height:137.25pt" o:ole="">
                  <v:imagedata r:id="rId18" o:title="" cropleft="3581f" cropright="1791f"/>
                </v:shape>
                <o:OLEObject Type="Embed" ProgID="Visio.Drawing.11" ShapeID="_x0000_i1030" DrawAspect="Content" ObjectID="_1778277973" r:id="rId19"/>
              </w:object>
            </w:r>
          </w:p>
        </w:tc>
        <w:tc>
          <w:tcPr>
            <w:tcW w:w="4506" w:type="dxa"/>
            <w:vAlign w:val="center"/>
          </w:tcPr>
          <w:p w:rsidR="00876A7F" w:rsidRPr="00B82766" w:rsidRDefault="00876A7F" w:rsidP="00F75ABC">
            <w:pPr>
              <w:jc w:val="center"/>
              <w:rPr>
                <w:b/>
                <w:sz w:val="28"/>
                <w:szCs w:val="28"/>
              </w:rPr>
            </w:pPr>
            <w:r>
              <w:object w:dxaOrig="4674" w:dyaOrig="2627">
                <v:shape id="_x0000_i1031" type="#_x0000_t75" style="width:215.25pt;height:129pt" o:ole="">
                  <v:imagedata r:id="rId20" o:title="" cropleft="3884f" cropright="1346f"/>
                </v:shape>
                <o:OLEObject Type="Embed" ProgID="Visio.Drawing.11" ShapeID="_x0000_i1031" DrawAspect="Content" ObjectID="_1778277974" r:id="rId21"/>
              </w:object>
            </w:r>
          </w:p>
        </w:tc>
      </w:tr>
    </w:tbl>
    <w:p w:rsidR="00876A7F" w:rsidRDefault="00876A7F" w:rsidP="00876A7F">
      <w:pPr>
        <w:pStyle w:val="aa"/>
        <w:ind w:left="360" w:hanging="349"/>
        <w:rPr>
          <w:sz w:val="28"/>
          <w:szCs w:val="28"/>
        </w:rPr>
      </w:pPr>
    </w:p>
    <w:p w:rsidR="00876A7F" w:rsidRPr="00D01F71" w:rsidRDefault="00876A7F" w:rsidP="00F75ABC">
      <w:pPr>
        <w:pStyle w:val="aa"/>
        <w:ind w:left="360" w:hanging="76"/>
        <w:rPr>
          <w:sz w:val="28"/>
          <w:szCs w:val="28"/>
        </w:rPr>
      </w:pPr>
      <w:r>
        <w:rPr>
          <w:sz w:val="28"/>
          <w:szCs w:val="28"/>
        </w:rPr>
        <w:t>7</w:t>
      </w:r>
      <w:r w:rsidR="00F75ABC">
        <w:rPr>
          <w:sz w:val="28"/>
          <w:szCs w:val="28"/>
        </w:rPr>
        <w:t>.</w:t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Pr="00D01F71">
        <w:rPr>
          <w:sz w:val="28"/>
          <w:szCs w:val="28"/>
        </w:rPr>
        <w:t>.</w:t>
      </w:r>
    </w:p>
    <w:tbl>
      <w:tblPr>
        <w:tblW w:w="9360" w:type="dxa"/>
        <w:tblInd w:w="108" w:type="dxa"/>
        <w:tblLook w:val="01E0"/>
      </w:tblPr>
      <w:tblGrid>
        <w:gridCol w:w="4749"/>
        <w:gridCol w:w="4611"/>
      </w:tblGrid>
      <w:tr w:rsidR="00876A7F" w:rsidRPr="00B82766" w:rsidTr="00FB698C">
        <w:tc>
          <w:tcPr>
            <w:tcW w:w="4680" w:type="dxa"/>
            <w:vAlign w:val="center"/>
          </w:tcPr>
          <w:p w:rsidR="00876A7F" w:rsidRPr="00B82766" w:rsidRDefault="00876A7F" w:rsidP="00FB698C">
            <w:pPr>
              <w:ind w:right="-76" w:hanging="97"/>
              <w:jc w:val="center"/>
              <w:rPr>
                <w:b/>
                <w:sz w:val="28"/>
                <w:szCs w:val="28"/>
              </w:rPr>
            </w:pPr>
            <w:r>
              <w:object w:dxaOrig="5234" w:dyaOrig="2729">
                <v:shape id="_x0000_i1032" type="#_x0000_t75" style="width:235.5pt;height:136.5pt" o:ole="">
                  <v:imagedata r:id="rId22" o:title="" cropleft="3744f" cropright="1615f"/>
                </v:shape>
                <o:OLEObject Type="Embed" ProgID="Visio.Drawing.11" ShapeID="_x0000_i1032" DrawAspect="Content" ObjectID="_1778277975" r:id="rId23"/>
              </w:object>
            </w:r>
          </w:p>
        </w:tc>
        <w:tc>
          <w:tcPr>
            <w:tcW w:w="4680" w:type="dxa"/>
            <w:vAlign w:val="center"/>
          </w:tcPr>
          <w:p w:rsidR="00876A7F" w:rsidRPr="00B82766" w:rsidRDefault="00876A7F" w:rsidP="00FB698C">
            <w:pPr>
              <w:jc w:val="center"/>
              <w:rPr>
                <w:b/>
                <w:sz w:val="28"/>
                <w:szCs w:val="28"/>
              </w:rPr>
            </w:pPr>
            <w:r>
              <w:object w:dxaOrig="4737" w:dyaOrig="2627">
                <v:shape id="_x0000_i1033" type="#_x0000_t75" style="width:210.75pt;height:129pt" o:ole="">
                  <v:imagedata r:id="rId24" o:title="" cropleft="3514f"/>
                </v:shape>
                <o:OLEObject Type="Embed" ProgID="Visio.Drawing.11" ShapeID="_x0000_i1033" DrawAspect="Content" ObjectID="_1778277976" r:id="rId25"/>
              </w:object>
            </w:r>
          </w:p>
        </w:tc>
      </w:tr>
      <w:tr w:rsidR="00F75ABC" w:rsidRPr="00B82766" w:rsidTr="00FB698C">
        <w:tc>
          <w:tcPr>
            <w:tcW w:w="4680" w:type="dxa"/>
            <w:vAlign w:val="center"/>
          </w:tcPr>
          <w:p w:rsidR="00F75ABC" w:rsidRDefault="00F75ABC" w:rsidP="00FB698C">
            <w:pPr>
              <w:ind w:right="-76" w:hanging="97"/>
              <w:jc w:val="center"/>
            </w:pPr>
          </w:p>
        </w:tc>
        <w:tc>
          <w:tcPr>
            <w:tcW w:w="4680" w:type="dxa"/>
            <w:vAlign w:val="center"/>
          </w:tcPr>
          <w:p w:rsidR="00F75ABC" w:rsidRDefault="00F75ABC" w:rsidP="00FB698C">
            <w:pPr>
              <w:jc w:val="center"/>
            </w:pPr>
          </w:p>
        </w:tc>
      </w:tr>
      <w:tr w:rsidR="00F75ABC" w:rsidRPr="00B82766" w:rsidTr="00FB698C">
        <w:tc>
          <w:tcPr>
            <w:tcW w:w="4680" w:type="dxa"/>
            <w:vAlign w:val="center"/>
          </w:tcPr>
          <w:p w:rsidR="00F75ABC" w:rsidRDefault="00F75ABC" w:rsidP="00FB698C">
            <w:pPr>
              <w:ind w:right="-76" w:hanging="97"/>
              <w:jc w:val="center"/>
            </w:pPr>
          </w:p>
        </w:tc>
        <w:tc>
          <w:tcPr>
            <w:tcW w:w="4680" w:type="dxa"/>
            <w:vAlign w:val="center"/>
          </w:tcPr>
          <w:p w:rsidR="00F75ABC" w:rsidRDefault="00F75ABC" w:rsidP="00FB698C">
            <w:pPr>
              <w:jc w:val="center"/>
            </w:pPr>
          </w:p>
        </w:tc>
      </w:tr>
    </w:tbl>
    <w:p w:rsidR="00876A7F" w:rsidRPr="00D01F71" w:rsidRDefault="00876A7F" w:rsidP="00F75ABC">
      <w:pPr>
        <w:pStyle w:val="aa"/>
        <w:spacing w:after="0" w:line="192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9</w:t>
      </w:r>
      <w:r w:rsidR="00F75ABC">
        <w:rPr>
          <w:sz w:val="28"/>
          <w:szCs w:val="28"/>
        </w:rPr>
        <w:t>.</w:t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 w:rsidR="00F75ABC">
        <w:rPr>
          <w:sz w:val="28"/>
          <w:szCs w:val="28"/>
        </w:rPr>
        <w:tab/>
      </w:r>
      <w:r>
        <w:rPr>
          <w:sz w:val="28"/>
          <w:szCs w:val="28"/>
        </w:rPr>
        <w:t>0</w:t>
      </w:r>
      <w:r w:rsidRPr="00D01F71">
        <w:rPr>
          <w:sz w:val="28"/>
          <w:szCs w:val="28"/>
        </w:rPr>
        <w:t>.</w:t>
      </w:r>
    </w:p>
    <w:tbl>
      <w:tblPr>
        <w:tblW w:w="9360" w:type="dxa"/>
        <w:tblInd w:w="108" w:type="dxa"/>
        <w:tblLook w:val="01E0"/>
      </w:tblPr>
      <w:tblGrid>
        <w:gridCol w:w="4871"/>
        <w:gridCol w:w="4489"/>
      </w:tblGrid>
      <w:tr w:rsidR="00876A7F" w:rsidRPr="00B82766" w:rsidTr="00FB698C">
        <w:tc>
          <w:tcPr>
            <w:tcW w:w="4680" w:type="dxa"/>
            <w:vAlign w:val="center"/>
          </w:tcPr>
          <w:p w:rsidR="00876A7F" w:rsidRPr="00B82766" w:rsidRDefault="00876A7F" w:rsidP="00F75ABC">
            <w:pPr>
              <w:spacing w:line="192" w:lineRule="auto"/>
              <w:ind w:hanging="119"/>
              <w:jc w:val="center"/>
              <w:rPr>
                <w:b/>
                <w:sz w:val="28"/>
                <w:szCs w:val="28"/>
              </w:rPr>
            </w:pPr>
            <w:r>
              <w:object w:dxaOrig="5234" w:dyaOrig="2740">
                <v:shape id="_x0000_i1034" type="#_x0000_t75" style="width:238.5pt;height:137.25pt" o:ole="">
                  <v:imagedata r:id="rId26" o:title="" cropleft="3719f" cropright="1603f"/>
                </v:shape>
                <o:OLEObject Type="Embed" ProgID="Visio.Drawing.11" ShapeID="_x0000_i1034" DrawAspect="Content" ObjectID="_1778277977" r:id="rId27"/>
              </w:object>
            </w:r>
          </w:p>
        </w:tc>
        <w:tc>
          <w:tcPr>
            <w:tcW w:w="4680" w:type="dxa"/>
            <w:vAlign w:val="center"/>
          </w:tcPr>
          <w:p w:rsidR="00876A7F" w:rsidRPr="00B82766" w:rsidRDefault="00876A7F" w:rsidP="00F75ABC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  <w:r>
              <w:object w:dxaOrig="4738" w:dyaOrig="2627">
                <v:shape id="_x0000_i1035" type="#_x0000_t75" style="width:208.5pt;height:129pt" o:ole="">
                  <v:imagedata r:id="rId28" o:title="" cropleft="3527f" cropright="1300f"/>
                </v:shape>
                <o:OLEObject Type="Embed" ProgID="Visio.Drawing.11" ShapeID="_x0000_i1035" DrawAspect="Content" ObjectID="_1778277978" r:id="rId29"/>
              </w:object>
            </w:r>
          </w:p>
        </w:tc>
      </w:tr>
      <w:tr w:rsidR="00F75ABC" w:rsidRPr="00B82766" w:rsidTr="00FB698C">
        <w:tc>
          <w:tcPr>
            <w:tcW w:w="4680" w:type="dxa"/>
            <w:vAlign w:val="center"/>
          </w:tcPr>
          <w:p w:rsidR="00F75ABC" w:rsidRDefault="00F75ABC" w:rsidP="00F75ABC">
            <w:pPr>
              <w:ind w:hanging="119"/>
              <w:jc w:val="center"/>
            </w:pPr>
          </w:p>
        </w:tc>
        <w:tc>
          <w:tcPr>
            <w:tcW w:w="4680" w:type="dxa"/>
            <w:vAlign w:val="center"/>
          </w:tcPr>
          <w:p w:rsidR="00F75ABC" w:rsidRDefault="00F75ABC" w:rsidP="00F75ABC">
            <w:pPr>
              <w:jc w:val="center"/>
            </w:pPr>
          </w:p>
        </w:tc>
      </w:tr>
    </w:tbl>
    <w:p w:rsidR="00876A7F" w:rsidRPr="00D01F71" w:rsidRDefault="00876A7F" w:rsidP="00876A7F">
      <w:pPr>
        <w:jc w:val="both"/>
        <w:rPr>
          <w:b/>
          <w:sz w:val="28"/>
          <w:szCs w:val="28"/>
        </w:rPr>
      </w:pPr>
    </w:p>
    <w:p w:rsidR="00876A7F" w:rsidRPr="00D01F71" w:rsidRDefault="00876A7F" w:rsidP="00876A7F">
      <w:pPr>
        <w:jc w:val="center"/>
        <w:rPr>
          <w:sz w:val="28"/>
          <w:szCs w:val="28"/>
        </w:rPr>
      </w:pPr>
      <w:r w:rsidRPr="00D01F71">
        <w:rPr>
          <w:sz w:val="28"/>
          <w:szCs w:val="28"/>
        </w:rPr>
        <w:t>Рис. 1</w:t>
      </w:r>
      <w:r>
        <w:rPr>
          <w:sz w:val="28"/>
          <w:szCs w:val="28"/>
        </w:rPr>
        <w:t xml:space="preserve"> (окончание)</w:t>
      </w:r>
    </w:p>
    <w:p w:rsidR="00876A7F" w:rsidRPr="00D01F71" w:rsidRDefault="00876A7F" w:rsidP="00876A7F">
      <w:pPr>
        <w:jc w:val="center"/>
        <w:rPr>
          <w:b/>
          <w:sz w:val="28"/>
          <w:szCs w:val="28"/>
        </w:rPr>
      </w:pPr>
      <w:r w:rsidRPr="00C7461F">
        <w:rPr>
          <w:b/>
          <w:sz w:val="28"/>
          <w:szCs w:val="28"/>
        </w:rPr>
        <w:lastRenderedPageBreak/>
        <w:t>Методические указания</w:t>
      </w:r>
      <w:r>
        <w:rPr>
          <w:b/>
          <w:sz w:val="28"/>
          <w:szCs w:val="28"/>
        </w:rPr>
        <w:t xml:space="preserve"> к задаче №1</w:t>
      </w:r>
    </w:p>
    <w:p w:rsidR="00876A7F" w:rsidRPr="00B719F0" w:rsidRDefault="00876A7F" w:rsidP="00876A7F">
      <w:pPr>
        <w:jc w:val="both"/>
        <w:rPr>
          <w:b/>
          <w:sz w:val="16"/>
          <w:szCs w:val="16"/>
        </w:rPr>
      </w:pP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Трехфазные цепи являются разновидностью цепей синусоидального тока, поэтому для их расчета применимы общие методы в комплексной форме</w:t>
      </w:r>
      <w:r>
        <w:rPr>
          <w:sz w:val="28"/>
          <w:szCs w:val="28"/>
        </w:rPr>
        <w:t xml:space="preserve"> записи и</w:t>
      </w:r>
      <w:r w:rsidRPr="00C7461F">
        <w:rPr>
          <w:sz w:val="28"/>
          <w:szCs w:val="28"/>
        </w:rPr>
        <w:t xml:space="preserve"> можно </w:t>
      </w:r>
      <w:r>
        <w:rPr>
          <w:sz w:val="28"/>
          <w:szCs w:val="28"/>
        </w:rPr>
        <w:t>строить</w:t>
      </w:r>
      <w:r w:rsidRPr="00C7461F">
        <w:rPr>
          <w:sz w:val="28"/>
          <w:szCs w:val="28"/>
        </w:rPr>
        <w:t xml:space="preserve"> векторны</w:t>
      </w:r>
      <w:r>
        <w:rPr>
          <w:sz w:val="28"/>
          <w:szCs w:val="28"/>
        </w:rPr>
        <w:t>е</w:t>
      </w:r>
      <w:r w:rsidRPr="00C7461F">
        <w:rPr>
          <w:sz w:val="28"/>
          <w:szCs w:val="28"/>
        </w:rPr>
        <w:t xml:space="preserve"> диаграмм</w:t>
      </w:r>
      <w:r>
        <w:rPr>
          <w:sz w:val="28"/>
          <w:szCs w:val="28"/>
        </w:rPr>
        <w:t>ы напряжений и токов</w:t>
      </w:r>
      <w:r w:rsidRPr="00C7461F">
        <w:rPr>
          <w:sz w:val="28"/>
          <w:szCs w:val="28"/>
        </w:rPr>
        <w:t>.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7461F">
        <w:rPr>
          <w:sz w:val="28"/>
          <w:szCs w:val="28"/>
        </w:rPr>
        <w:t xml:space="preserve">При соединении источника и приемника </w:t>
      </w:r>
      <w:r w:rsidRPr="00EF308E">
        <w:rPr>
          <w:i/>
          <w:sz w:val="28"/>
          <w:szCs w:val="28"/>
        </w:rPr>
        <w:t>звездой без нейтрального провода</w:t>
      </w:r>
      <w:r w:rsidRPr="00C7461F">
        <w:rPr>
          <w:sz w:val="28"/>
          <w:szCs w:val="28"/>
        </w:rPr>
        <w:t>(рис.</w:t>
      </w:r>
      <w:r>
        <w:rPr>
          <w:sz w:val="28"/>
          <w:szCs w:val="28"/>
        </w:rPr>
        <w:t>2</w:t>
      </w:r>
      <w:r w:rsidRPr="00C7461F">
        <w:rPr>
          <w:sz w:val="28"/>
          <w:szCs w:val="28"/>
        </w:rPr>
        <w:t>) наиболее удобным методом расчета является метод двух у</w:t>
      </w:r>
      <w:r>
        <w:rPr>
          <w:sz w:val="28"/>
          <w:szCs w:val="28"/>
        </w:rPr>
        <w:t>з</w:t>
      </w:r>
      <w:r w:rsidRPr="00C7461F">
        <w:rPr>
          <w:sz w:val="28"/>
          <w:szCs w:val="28"/>
        </w:rPr>
        <w:t>лов.</w:t>
      </w:r>
    </w:p>
    <w:p w:rsidR="00876A7F" w:rsidRDefault="00876A7F" w:rsidP="00876A7F">
      <w:pPr>
        <w:ind w:firstLine="708"/>
        <w:jc w:val="center"/>
        <w:rPr>
          <w:sz w:val="28"/>
          <w:szCs w:val="28"/>
        </w:rPr>
      </w:pPr>
      <w:r>
        <w:object w:dxaOrig="5231" w:dyaOrig="2853">
          <v:shape id="_x0000_i1036" type="#_x0000_t75" style="width:261.75pt;height:138pt" o:ole="">
            <v:imagedata r:id="rId30" o:title=""/>
          </v:shape>
          <o:OLEObject Type="Embed" ProgID="Visio.Drawing.11" ShapeID="_x0000_i1036" DrawAspect="Content" ObjectID="_1778277979" r:id="rId31"/>
        </w:object>
      </w:r>
    </w:p>
    <w:p w:rsidR="00876A7F" w:rsidRDefault="00876A7F" w:rsidP="0087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</w:t>
      </w:r>
      <w:r w:rsidRPr="00C7461F">
        <w:rPr>
          <w:sz w:val="28"/>
          <w:szCs w:val="28"/>
        </w:rPr>
        <w:t xml:space="preserve"> определяют напряжение смещения нейтрали </w:t>
      </w:r>
      <w:r w:rsidRPr="000432E4">
        <w:rPr>
          <w:position w:val="-12"/>
          <w:sz w:val="28"/>
          <w:szCs w:val="28"/>
        </w:rPr>
        <w:object w:dxaOrig="380" w:dyaOrig="420">
          <v:shape id="_x0000_i1037" type="#_x0000_t75" style="width:19.5pt;height:21pt" o:ole="">
            <v:imagedata r:id="rId32" o:title=""/>
          </v:shape>
          <o:OLEObject Type="Embed" ProgID="Equation.3" ShapeID="_x0000_i1037" DrawAspect="Content" ObjectID="_1778277980" r:id="rId33"/>
        </w:object>
      </w:r>
      <w:r>
        <w:rPr>
          <w:sz w:val="28"/>
          <w:szCs w:val="28"/>
        </w:rPr>
        <w:t xml:space="preserve">  (</w:t>
      </w:r>
      <w:r w:rsidRPr="00C7461F">
        <w:rPr>
          <w:sz w:val="28"/>
          <w:szCs w:val="28"/>
        </w:rPr>
        <w:t>напряжение между у</w:t>
      </w:r>
      <w:r>
        <w:rPr>
          <w:sz w:val="28"/>
          <w:szCs w:val="28"/>
        </w:rPr>
        <w:t>з</w:t>
      </w:r>
      <w:r w:rsidRPr="00C7461F">
        <w:rPr>
          <w:sz w:val="28"/>
          <w:szCs w:val="28"/>
        </w:rPr>
        <w:t xml:space="preserve">лами </w:t>
      </w:r>
      <w:r w:rsidRPr="00C7461F">
        <w:rPr>
          <w:position w:val="-6"/>
          <w:sz w:val="28"/>
          <w:szCs w:val="28"/>
        </w:rPr>
        <w:object w:dxaOrig="279" w:dyaOrig="320">
          <v:shape id="_x0000_i1038" type="#_x0000_t75" style="width:14.25pt;height:16.5pt" o:ole="">
            <v:imagedata r:id="rId34" o:title=""/>
          </v:shape>
          <o:OLEObject Type="Embed" ProgID="Equation.3" ShapeID="_x0000_i1038" DrawAspect="Content" ObjectID="_1778277981" r:id="rId35"/>
        </w:object>
      </w:r>
      <w:r w:rsidRPr="00C7461F">
        <w:rPr>
          <w:sz w:val="28"/>
          <w:szCs w:val="28"/>
        </w:rPr>
        <w:t xml:space="preserve"> и </w:t>
      </w:r>
      <w:r w:rsidRPr="00754AD7">
        <w:rPr>
          <w:position w:val="-6"/>
          <w:sz w:val="28"/>
          <w:szCs w:val="28"/>
        </w:rPr>
        <w:object w:dxaOrig="200" w:dyaOrig="300">
          <v:shape id="_x0000_i1039" type="#_x0000_t75" style="width:9.75pt;height:15pt" o:ole="">
            <v:imagedata r:id="rId36" o:title=""/>
          </v:shape>
          <o:OLEObject Type="Embed" ProgID="Equation.3" ShapeID="_x0000_i1039" DrawAspect="Content" ObjectID="_1778277982" r:id="rId37"/>
        </w:object>
      </w:r>
      <w:r w:rsidRPr="00C7461F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876A7F" w:rsidRPr="009640CF" w:rsidRDefault="00876A7F" w:rsidP="00876A7F">
      <w:pPr>
        <w:jc w:val="center"/>
        <w:rPr>
          <w:sz w:val="28"/>
          <w:szCs w:val="28"/>
        </w:rPr>
      </w:pPr>
      <w:r w:rsidRPr="00B613F9">
        <w:rPr>
          <w:position w:val="-34"/>
          <w:sz w:val="28"/>
          <w:szCs w:val="28"/>
          <w:lang w:val="en-US"/>
        </w:rPr>
        <w:object w:dxaOrig="3420" w:dyaOrig="820">
          <v:shape id="_x0000_i1040" type="#_x0000_t75" style="width:171.75pt;height:40.5pt" o:ole="">
            <v:imagedata r:id="rId38" o:title=""/>
          </v:shape>
          <o:OLEObject Type="Embed" ProgID="Equation.3" ShapeID="_x0000_i1040" DrawAspect="Content" ObjectID="_1778277983" r:id="rId39"/>
        </w:object>
      </w:r>
      <w:r w:rsidRPr="009640CF">
        <w:rPr>
          <w:sz w:val="28"/>
          <w:szCs w:val="28"/>
        </w:rPr>
        <w:t>,</w:t>
      </w:r>
    </w:p>
    <w:p w:rsidR="00876A7F" w:rsidRPr="00C7461F" w:rsidRDefault="00876A7F" w:rsidP="00876A7F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7461F">
        <w:rPr>
          <w:sz w:val="28"/>
          <w:szCs w:val="28"/>
        </w:rPr>
        <w:t>де</w:t>
      </w:r>
      <w:r>
        <w:rPr>
          <w:sz w:val="28"/>
          <w:szCs w:val="28"/>
        </w:rPr>
        <w:tab/>
      </w:r>
      <w:r w:rsidRPr="00B613F9">
        <w:rPr>
          <w:position w:val="-12"/>
          <w:sz w:val="28"/>
          <w:szCs w:val="28"/>
        </w:rPr>
        <w:object w:dxaOrig="400" w:dyaOrig="380">
          <v:shape id="_x0000_i1041" type="#_x0000_t75" style="width:19.5pt;height:19.5pt" o:ole="">
            <v:imagedata r:id="rId40" o:title=""/>
          </v:shape>
          <o:OLEObject Type="Embed" ProgID="Equation.3" ShapeID="_x0000_i1041" DrawAspect="Content" ObjectID="_1778277984" r:id="rId41"/>
        </w:object>
      </w:r>
      <w:r w:rsidRPr="009640CF">
        <w:rPr>
          <w:sz w:val="28"/>
          <w:szCs w:val="28"/>
        </w:rPr>
        <w:t>,</w:t>
      </w:r>
      <w:r w:rsidRPr="00B613F9">
        <w:rPr>
          <w:position w:val="-12"/>
          <w:sz w:val="28"/>
          <w:szCs w:val="28"/>
        </w:rPr>
        <w:object w:dxaOrig="400" w:dyaOrig="380">
          <v:shape id="_x0000_i1042" type="#_x0000_t75" style="width:19.5pt;height:19.5pt" o:ole="">
            <v:imagedata r:id="rId42" o:title=""/>
          </v:shape>
          <o:OLEObject Type="Embed" ProgID="Equation.3" ShapeID="_x0000_i1042" DrawAspect="Content" ObjectID="_1778277985" r:id="rId43"/>
        </w:object>
      </w:r>
      <w:r w:rsidRPr="009640CF">
        <w:rPr>
          <w:sz w:val="28"/>
          <w:szCs w:val="28"/>
        </w:rPr>
        <w:t>,</w:t>
      </w:r>
      <w:r w:rsidRPr="00B613F9">
        <w:rPr>
          <w:position w:val="-12"/>
          <w:sz w:val="28"/>
          <w:szCs w:val="28"/>
        </w:rPr>
        <w:object w:dxaOrig="400" w:dyaOrig="380">
          <v:shape id="_x0000_i1043" type="#_x0000_t75" style="width:19.5pt;height:19.5pt" o:ole="">
            <v:imagedata r:id="rId44" o:title=""/>
          </v:shape>
          <o:OLEObject Type="Embed" ProgID="Equation.3" ShapeID="_x0000_i1043" DrawAspect="Content" ObjectID="_1778277986" r:id="rId45"/>
        </w:object>
      </w:r>
      <w:r>
        <w:rPr>
          <w:sz w:val="28"/>
          <w:szCs w:val="28"/>
        </w:rPr>
        <w:t xml:space="preserve"> –комплексные </w:t>
      </w:r>
      <w:r w:rsidRPr="00C7461F">
        <w:rPr>
          <w:sz w:val="28"/>
          <w:szCs w:val="28"/>
        </w:rPr>
        <w:t>проводимост</w:t>
      </w:r>
      <w:r>
        <w:rPr>
          <w:sz w:val="28"/>
          <w:szCs w:val="28"/>
        </w:rPr>
        <w:t>и</w:t>
      </w:r>
      <w:r w:rsidRPr="00C7461F">
        <w:rPr>
          <w:sz w:val="28"/>
          <w:szCs w:val="28"/>
        </w:rPr>
        <w:t xml:space="preserve"> фаз</w:t>
      </w:r>
      <w:r>
        <w:rPr>
          <w:sz w:val="28"/>
          <w:szCs w:val="28"/>
        </w:rPr>
        <w:t xml:space="preserve"> приемника: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0"/>
          <w:sz w:val="28"/>
          <w:szCs w:val="28"/>
        </w:rPr>
        <w:object w:dxaOrig="360" w:dyaOrig="360">
          <v:shape id="_x0000_i1044" type="#_x0000_t75" style="width:18pt;height:18pt" o:ole="">
            <v:imagedata r:id="rId46" o:title=""/>
          </v:shape>
          <o:OLEObject Type="Embed" ProgID="Equation.3" ShapeID="_x0000_i1044" DrawAspect="Content" ObjectID="_1778277987" r:id="rId47"/>
        </w:object>
      </w:r>
      <w:r w:rsidRPr="00C7461F">
        <w:rPr>
          <w:sz w:val="28"/>
          <w:szCs w:val="28"/>
        </w:rPr>
        <w:t>=</w:t>
      </w:r>
      <w:r w:rsidRPr="00B613F9">
        <w:rPr>
          <w:position w:val="-34"/>
          <w:sz w:val="28"/>
          <w:szCs w:val="28"/>
        </w:rPr>
        <w:object w:dxaOrig="480" w:dyaOrig="780">
          <v:shape id="_x0000_i1045" type="#_x0000_t75" style="width:24pt;height:38.25pt" o:ole="">
            <v:imagedata r:id="rId48" o:title=""/>
          </v:shape>
          <o:OLEObject Type="Embed" ProgID="Equation.3" ShapeID="_x0000_i1045" DrawAspect="Content" ObjectID="_1778277988" r:id="rId49"/>
        </w:object>
      </w:r>
      <w:r w:rsidRPr="00C7461F">
        <w:rPr>
          <w:sz w:val="28"/>
          <w:szCs w:val="28"/>
        </w:rPr>
        <w:t xml:space="preserve">; </w:t>
      </w:r>
      <w:r w:rsidRPr="00C7461F">
        <w:rPr>
          <w:position w:val="-10"/>
          <w:sz w:val="28"/>
          <w:szCs w:val="28"/>
        </w:rPr>
        <w:object w:dxaOrig="360" w:dyaOrig="360">
          <v:shape id="_x0000_i1046" type="#_x0000_t75" style="width:18pt;height:18pt" o:ole="">
            <v:imagedata r:id="rId50" o:title=""/>
          </v:shape>
          <o:OLEObject Type="Embed" ProgID="Equation.3" ShapeID="_x0000_i1046" DrawAspect="Content" ObjectID="_1778277989" r:id="rId51"/>
        </w:object>
      </w:r>
      <w:r w:rsidRPr="00C7461F">
        <w:rPr>
          <w:sz w:val="28"/>
          <w:szCs w:val="28"/>
        </w:rPr>
        <w:t>=</w:t>
      </w:r>
      <w:r w:rsidRPr="00B613F9">
        <w:rPr>
          <w:position w:val="-34"/>
          <w:sz w:val="28"/>
          <w:szCs w:val="28"/>
        </w:rPr>
        <w:object w:dxaOrig="480" w:dyaOrig="780">
          <v:shape id="_x0000_i1047" type="#_x0000_t75" style="width:24pt;height:38.25pt" o:ole="">
            <v:imagedata r:id="rId52" o:title=""/>
          </v:shape>
          <o:OLEObject Type="Embed" ProgID="Equation.3" ShapeID="_x0000_i1047" DrawAspect="Content" ObjectID="_1778277990" r:id="rId53"/>
        </w:object>
      </w:r>
      <w:r w:rsidRPr="00C7461F">
        <w:rPr>
          <w:sz w:val="28"/>
          <w:szCs w:val="28"/>
        </w:rPr>
        <w:t>;</w:t>
      </w:r>
      <w:r w:rsidRPr="00C7461F">
        <w:rPr>
          <w:position w:val="-10"/>
          <w:sz w:val="28"/>
          <w:szCs w:val="28"/>
        </w:rPr>
        <w:object w:dxaOrig="380" w:dyaOrig="360">
          <v:shape id="_x0000_i1048" type="#_x0000_t75" style="width:19.5pt;height:18pt" o:ole="">
            <v:imagedata r:id="rId54" o:title=""/>
          </v:shape>
          <o:OLEObject Type="Embed" ProgID="Equation.3" ShapeID="_x0000_i1048" DrawAspect="Content" ObjectID="_1778277991" r:id="rId55"/>
        </w:object>
      </w:r>
      <w:r w:rsidRPr="00C7461F">
        <w:rPr>
          <w:sz w:val="28"/>
          <w:szCs w:val="28"/>
        </w:rPr>
        <w:t>=</w:t>
      </w:r>
      <w:r w:rsidRPr="00B613F9">
        <w:rPr>
          <w:position w:val="-34"/>
          <w:sz w:val="28"/>
          <w:szCs w:val="28"/>
        </w:rPr>
        <w:object w:dxaOrig="480" w:dyaOrig="780">
          <v:shape id="_x0000_i1049" type="#_x0000_t75" style="width:24pt;height:38.25pt" o:ole="">
            <v:imagedata r:id="rId56" o:title=""/>
          </v:shape>
          <o:OLEObject Type="Embed" ProgID="Equation.3" ShapeID="_x0000_i1049" DrawAspect="Content" ObjectID="_1778277992" r:id="rId57"/>
        </w:object>
      </w:r>
      <w:r w:rsidRPr="00C7461F">
        <w:rPr>
          <w:sz w:val="28"/>
          <w:szCs w:val="28"/>
        </w:rPr>
        <w:t>.</w: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 xml:space="preserve">Тогда </w:t>
      </w:r>
      <w:r>
        <w:rPr>
          <w:sz w:val="28"/>
          <w:szCs w:val="28"/>
        </w:rPr>
        <w:t>фазные н</w:t>
      </w:r>
      <w:r w:rsidRPr="00C7461F">
        <w:rPr>
          <w:sz w:val="28"/>
          <w:szCs w:val="28"/>
        </w:rPr>
        <w:t>апряжени</w:t>
      </w:r>
      <w:r>
        <w:rPr>
          <w:sz w:val="28"/>
          <w:szCs w:val="28"/>
        </w:rPr>
        <w:t>я приемника:</w:t>
      </w:r>
    </w:p>
    <w:p w:rsidR="00876A7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2"/>
          <w:sz w:val="28"/>
          <w:szCs w:val="28"/>
          <w:lang w:val="en-US"/>
        </w:rPr>
        <w:object w:dxaOrig="1740" w:dyaOrig="420">
          <v:shape id="_x0000_i1050" type="#_x0000_t75" style="width:87pt;height:21pt" o:ole="">
            <v:imagedata r:id="rId58" o:title=""/>
          </v:shape>
          <o:OLEObject Type="Embed" ProgID="Equation.3" ShapeID="_x0000_i1050" DrawAspect="Content" ObjectID="_1778277993" r:id="rId59"/>
        </w:object>
      </w:r>
    </w:p>
    <w:p w:rsidR="00876A7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2"/>
          <w:sz w:val="28"/>
          <w:szCs w:val="28"/>
          <w:lang w:val="en-US"/>
        </w:rPr>
        <w:object w:dxaOrig="1740" w:dyaOrig="420">
          <v:shape id="_x0000_i1051" type="#_x0000_t75" style="width:87pt;height:21pt" o:ole="">
            <v:imagedata r:id="rId60" o:title=""/>
          </v:shape>
          <o:OLEObject Type="Embed" ProgID="Equation.3" ShapeID="_x0000_i1051" DrawAspect="Content" ObjectID="_1778277994" r:id="rId61"/>
        </w:objec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2"/>
          <w:sz w:val="28"/>
          <w:szCs w:val="28"/>
          <w:lang w:val="en-US"/>
        </w:rPr>
        <w:object w:dxaOrig="1740" w:dyaOrig="420">
          <v:shape id="_x0000_i1052" type="#_x0000_t75" style="width:87pt;height:21pt" o:ole="">
            <v:imagedata r:id="rId62" o:title=""/>
          </v:shape>
          <o:OLEObject Type="Embed" ProgID="Equation.3" ShapeID="_x0000_i1052" DrawAspect="Content" ObjectID="_1778277995" r:id="rId63"/>
        </w:objec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 xml:space="preserve">Токи в фазах </w:t>
      </w:r>
      <w:r>
        <w:rPr>
          <w:sz w:val="28"/>
          <w:szCs w:val="28"/>
        </w:rPr>
        <w:t>приемника: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B613F9">
        <w:rPr>
          <w:position w:val="-34"/>
          <w:sz w:val="28"/>
          <w:szCs w:val="28"/>
        </w:rPr>
        <w:object w:dxaOrig="1040" w:dyaOrig="800">
          <v:shape id="_x0000_i1053" type="#_x0000_t75" style="width:52.5pt;height:40.5pt" o:ole="">
            <v:imagedata r:id="rId64" o:title=""/>
          </v:shape>
          <o:OLEObject Type="Embed" ProgID="Equation.3" ShapeID="_x0000_i1053" DrawAspect="Content" ObjectID="_1778277996" r:id="rId65"/>
        </w:object>
      </w:r>
      <w:r w:rsidRPr="00C7461F">
        <w:rPr>
          <w:sz w:val="28"/>
          <w:szCs w:val="28"/>
        </w:rPr>
        <w:t xml:space="preserve">;  </w:t>
      </w:r>
      <w:r w:rsidRPr="00B613F9">
        <w:rPr>
          <w:position w:val="-34"/>
          <w:sz w:val="28"/>
          <w:szCs w:val="28"/>
        </w:rPr>
        <w:object w:dxaOrig="1040" w:dyaOrig="800">
          <v:shape id="_x0000_i1054" type="#_x0000_t75" style="width:52.5pt;height:40.5pt" o:ole="">
            <v:imagedata r:id="rId66" o:title=""/>
          </v:shape>
          <o:OLEObject Type="Embed" ProgID="Equation.3" ShapeID="_x0000_i1054" DrawAspect="Content" ObjectID="_1778277997" r:id="rId67"/>
        </w:object>
      </w:r>
      <w:r w:rsidRPr="00C7461F">
        <w:rPr>
          <w:sz w:val="28"/>
          <w:szCs w:val="28"/>
        </w:rPr>
        <w:t xml:space="preserve">;  </w:t>
      </w:r>
      <w:r w:rsidRPr="00B613F9">
        <w:rPr>
          <w:position w:val="-34"/>
          <w:sz w:val="28"/>
          <w:szCs w:val="28"/>
        </w:rPr>
        <w:object w:dxaOrig="1060" w:dyaOrig="800">
          <v:shape id="_x0000_i1055" type="#_x0000_t75" style="width:52.5pt;height:40.5pt" o:ole="">
            <v:imagedata r:id="rId68" o:title=""/>
          </v:shape>
          <o:OLEObject Type="Embed" ProgID="Equation.3" ShapeID="_x0000_i1055" DrawAspect="Content" ObjectID="_1778277998" r:id="rId69"/>
        </w:object>
      </w:r>
      <w:r w:rsidRPr="00C7461F">
        <w:rPr>
          <w:sz w:val="28"/>
          <w:szCs w:val="28"/>
        </w:rPr>
        <w:t>.</w:t>
      </w:r>
      <w:r w:rsidRPr="00B613F9">
        <w:rPr>
          <w:position w:val="-10"/>
          <w:sz w:val="28"/>
          <w:szCs w:val="28"/>
        </w:rPr>
        <w:object w:dxaOrig="180" w:dyaOrig="340">
          <v:shape id="_x0000_i1056" type="#_x0000_t75" style="width:9pt;height:17.25pt" o:ole="">
            <v:imagedata r:id="rId70" o:title=""/>
          </v:shape>
          <o:OLEObject Type="Embed" ProgID="Equation.3" ShapeID="_x0000_i1056" DrawAspect="Content" ObjectID="_1778277999" r:id="rId71"/>
        </w:objec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Pr="00C7461F">
        <w:rPr>
          <w:sz w:val="28"/>
          <w:szCs w:val="28"/>
        </w:rPr>
        <w:t>оверкой служит уравнение по первому закону Кирхгофа</w:t>
      </w:r>
      <w:r>
        <w:rPr>
          <w:sz w:val="28"/>
          <w:szCs w:val="28"/>
        </w:rPr>
        <w:t>:</w:t>
      </w:r>
    </w:p>
    <w:p w:rsidR="00876A7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2"/>
          <w:sz w:val="28"/>
          <w:szCs w:val="28"/>
        </w:rPr>
        <w:object w:dxaOrig="1860" w:dyaOrig="420">
          <v:shape id="_x0000_i1057" type="#_x0000_t75" style="width:93pt;height:21pt" o:ole="">
            <v:imagedata r:id="rId72" o:title=""/>
          </v:shape>
          <o:OLEObject Type="Embed" ProgID="Equation.3" ShapeID="_x0000_i1057" DrawAspect="Content" ObjectID="_1778278000" r:id="rId73"/>
        </w:object>
      </w:r>
      <w:r w:rsidRPr="00C7461F">
        <w:rPr>
          <w:sz w:val="28"/>
          <w:szCs w:val="28"/>
        </w:rPr>
        <w:t>.</w: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7461F">
        <w:rPr>
          <w:sz w:val="28"/>
          <w:szCs w:val="28"/>
        </w:rPr>
        <w:t xml:space="preserve">Если </w:t>
      </w:r>
      <w:r>
        <w:rPr>
          <w:sz w:val="28"/>
          <w:szCs w:val="28"/>
        </w:rPr>
        <w:t>приемники</w:t>
      </w:r>
      <w:r w:rsidRPr="00C7461F">
        <w:rPr>
          <w:sz w:val="28"/>
          <w:szCs w:val="28"/>
        </w:rPr>
        <w:t xml:space="preserve"> соединен</w:t>
      </w:r>
      <w:r>
        <w:rPr>
          <w:sz w:val="28"/>
          <w:szCs w:val="28"/>
        </w:rPr>
        <w:t xml:space="preserve">ы </w:t>
      </w:r>
      <w:r w:rsidRPr="00EF308E">
        <w:rPr>
          <w:i/>
          <w:sz w:val="28"/>
          <w:szCs w:val="28"/>
        </w:rPr>
        <w:t>треугольником</w:t>
      </w:r>
      <w:r>
        <w:rPr>
          <w:sz w:val="28"/>
          <w:szCs w:val="28"/>
        </w:rPr>
        <w:t>(рис.3)</w:t>
      </w:r>
      <w:r w:rsidRPr="00C7461F">
        <w:rPr>
          <w:sz w:val="28"/>
          <w:szCs w:val="28"/>
        </w:rPr>
        <w:t>, то фазные токи определяют по закону Ома: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B613F9">
        <w:rPr>
          <w:position w:val="-34"/>
          <w:sz w:val="28"/>
          <w:szCs w:val="28"/>
        </w:rPr>
        <w:object w:dxaOrig="1320" w:dyaOrig="800">
          <v:shape id="_x0000_i1058" type="#_x0000_t75" style="width:66pt;height:40.5pt" o:ole="">
            <v:imagedata r:id="rId74" o:title=""/>
          </v:shape>
          <o:OLEObject Type="Embed" ProgID="Equation.3" ShapeID="_x0000_i1058" DrawAspect="Content" ObjectID="_1778278001" r:id="rId75"/>
        </w:object>
      </w:r>
      <w:r w:rsidRPr="00C7461F">
        <w:rPr>
          <w:sz w:val="28"/>
          <w:szCs w:val="28"/>
        </w:rPr>
        <w:t>;</w:t>
      </w:r>
      <w:r w:rsidRPr="00B613F9">
        <w:rPr>
          <w:position w:val="-34"/>
          <w:sz w:val="28"/>
          <w:szCs w:val="28"/>
        </w:rPr>
        <w:object w:dxaOrig="1340" w:dyaOrig="820">
          <v:shape id="_x0000_i1059" type="#_x0000_t75" style="width:66pt;height:40.5pt" o:ole="">
            <v:imagedata r:id="rId76" o:title=""/>
          </v:shape>
          <o:OLEObject Type="Embed" ProgID="Equation.3" ShapeID="_x0000_i1059" DrawAspect="Content" ObjectID="_1778278002" r:id="rId77"/>
        </w:object>
      </w:r>
      <w:r w:rsidRPr="00C7461F">
        <w:rPr>
          <w:sz w:val="28"/>
          <w:szCs w:val="28"/>
        </w:rPr>
        <w:t>;</w:t>
      </w:r>
      <w:r w:rsidRPr="00B613F9">
        <w:rPr>
          <w:position w:val="-34"/>
          <w:sz w:val="28"/>
          <w:szCs w:val="28"/>
        </w:rPr>
        <w:object w:dxaOrig="1280" w:dyaOrig="820">
          <v:shape id="_x0000_i1060" type="#_x0000_t75" style="width:63pt;height:40.5pt" o:ole="">
            <v:imagedata r:id="rId78" o:title=""/>
          </v:shape>
          <o:OLEObject Type="Embed" ProgID="Equation.3" ShapeID="_x0000_i1060" DrawAspect="Content" ObjectID="_1778278003" r:id="rId79"/>
        </w:object>
      </w:r>
      <w:r>
        <w:rPr>
          <w:sz w:val="28"/>
          <w:szCs w:val="28"/>
        </w:rPr>
        <w:t>,</w:t>
      </w:r>
    </w:p>
    <w:p w:rsidR="00876A7F" w:rsidRPr="004D0EA0" w:rsidRDefault="00876A7F" w:rsidP="00876A7F">
      <w:pPr>
        <w:jc w:val="both"/>
        <w:rPr>
          <w:sz w:val="28"/>
          <w:szCs w:val="28"/>
        </w:rPr>
      </w:pPr>
      <w:r w:rsidRPr="00C7461F">
        <w:rPr>
          <w:sz w:val="28"/>
          <w:szCs w:val="28"/>
        </w:rPr>
        <w:t>где</w:t>
      </w:r>
      <w:r>
        <w:rPr>
          <w:sz w:val="28"/>
          <w:szCs w:val="28"/>
        </w:rPr>
        <w:tab/>
      </w:r>
      <w:r w:rsidRPr="004D0EA0">
        <w:rPr>
          <w:position w:val="-12"/>
          <w:sz w:val="28"/>
          <w:szCs w:val="28"/>
          <w:lang w:val="en-US"/>
        </w:rPr>
        <w:object w:dxaOrig="1860" w:dyaOrig="420">
          <v:shape id="_x0000_i1061" type="#_x0000_t75" style="width:93pt;height:21pt" o:ole="">
            <v:imagedata r:id="rId80" o:title=""/>
          </v:shape>
          <o:OLEObject Type="Embed" ProgID="Equation.3" ShapeID="_x0000_i1061" DrawAspect="Content" ObjectID="_1778278004" r:id="rId81"/>
        </w:object>
      </w:r>
      <w:r w:rsidRPr="00C7461F">
        <w:rPr>
          <w:position w:val="-12"/>
          <w:sz w:val="28"/>
          <w:szCs w:val="28"/>
          <w:lang w:val="en-US"/>
        </w:rPr>
        <w:object w:dxaOrig="1900" w:dyaOrig="420">
          <v:shape id="_x0000_i1062" type="#_x0000_t75" style="width:94.5pt;height:21pt" o:ole="">
            <v:imagedata r:id="rId82" o:title=""/>
          </v:shape>
          <o:OLEObject Type="Embed" ProgID="Equation.3" ShapeID="_x0000_i1062" DrawAspect="Content" ObjectID="_1778278005" r:id="rId83"/>
        </w:object>
      </w:r>
      <w:r w:rsidRPr="00C7461F">
        <w:rPr>
          <w:position w:val="-12"/>
          <w:sz w:val="28"/>
          <w:szCs w:val="28"/>
          <w:lang w:val="en-US"/>
        </w:rPr>
        <w:object w:dxaOrig="1760" w:dyaOrig="420">
          <v:shape id="_x0000_i1063" type="#_x0000_t75" style="width:86.25pt;height:21pt" o:ole="">
            <v:imagedata r:id="rId84" o:title=""/>
          </v:shape>
          <o:OLEObject Type="Embed" ProgID="Equation.3" ShapeID="_x0000_i1063" DrawAspect="Content" ObjectID="_1778278006" r:id="rId85"/>
        </w:object>
      </w:r>
      <w:r>
        <w:rPr>
          <w:sz w:val="28"/>
          <w:szCs w:val="28"/>
        </w:rPr>
        <w:t>.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lastRenderedPageBreak/>
        <w:t xml:space="preserve">Линейные токи </w:t>
      </w:r>
      <w:r w:rsidRPr="000432E4">
        <w:rPr>
          <w:position w:val="-12"/>
          <w:sz w:val="28"/>
          <w:szCs w:val="28"/>
        </w:rPr>
        <w:object w:dxaOrig="1280" w:dyaOrig="420">
          <v:shape id="_x0000_i1064" type="#_x0000_t75" style="width:63pt;height:21pt" o:ole="">
            <v:imagedata r:id="rId86" o:title=""/>
          </v:shape>
          <o:OLEObject Type="Embed" ProgID="Equation.3" ShapeID="_x0000_i1064" DrawAspect="Content" ObjectID="_1778278007" r:id="rId87"/>
        </w:object>
      </w:r>
      <w:r w:rsidRPr="00C7461F">
        <w:rPr>
          <w:sz w:val="28"/>
          <w:szCs w:val="28"/>
        </w:rPr>
        <w:t>вычисляют по первому закону Кирхгофа для соответствующих узлов.</w:t>
      </w:r>
    </w:p>
    <w:p w:rsidR="00876A7F" w:rsidRDefault="00876A7F" w:rsidP="00876A7F">
      <w:pPr>
        <w:ind w:firstLine="708"/>
        <w:jc w:val="center"/>
        <w:rPr>
          <w:sz w:val="28"/>
          <w:szCs w:val="28"/>
        </w:rPr>
      </w:pPr>
      <w:r>
        <w:object w:dxaOrig="5924" w:dyaOrig="2823">
          <v:shape id="_x0000_i1065" type="#_x0000_t75" style="width:296.25pt;height:137.25pt" o:ole="">
            <v:imagedata r:id="rId88" o:title=""/>
          </v:shape>
          <o:OLEObject Type="Embed" ProgID="Visio.Drawing.11" ShapeID="_x0000_i1065" DrawAspect="Content" ObjectID="_1778278008" r:id="rId89"/>
        </w:object>
      </w:r>
    </w:p>
    <w:p w:rsidR="00876A7F" w:rsidRDefault="00876A7F" w:rsidP="0087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7461F">
        <w:rPr>
          <w:sz w:val="28"/>
          <w:szCs w:val="28"/>
        </w:rPr>
        <w:t>Комплекс полной мощности трехфазного источника</w:t>
      </w:r>
      <w:r>
        <w:rPr>
          <w:sz w:val="28"/>
          <w:szCs w:val="28"/>
        </w:rPr>
        <w:t>, соединенного звездой:</w:t>
      </w:r>
    </w:p>
    <w:p w:rsidR="00876A7F" w:rsidRDefault="00876A7F" w:rsidP="00876A7F">
      <w:pPr>
        <w:jc w:val="center"/>
        <w:rPr>
          <w:sz w:val="28"/>
          <w:szCs w:val="28"/>
        </w:rPr>
      </w:pPr>
      <w:r w:rsidRPr="003A7F55">
        <w:rPr>
          <w:position w:val="-12"/>
          <w:sz w:val="28"/>
          <w:szCs w:val="28"/>
        </w:rPr>
        <w:object w:dxaOrig="5140" w:dyaOrig="580">
          <v:shape id="_x0000_i1066" type="#_x0000_t75" style="width:256.5pt;height:28.5pt" o:ole="">
            <v:imagedata r:id="rId90" o:title=""/>
          </v:shape>
          <o:OLEObject Type="Embed" ProgID="Equation.3" ShapeID="_x0000_i1066" DrawAspect="Content" ObjectID="_1778278009" r:id="rId91"/>
        </w:object>
      </w:r>
      <w:r>
        <w:rPr>
          <w:sz w:val="28"/>
          <w:szCs w:val="28"/>
        </w:rPr>
        <w:t>,</w:t>
      </w:r>
    </w:p>
    <w:p w:rsidR="00876A7F" w:rsidRDefault="00876A7F" w:rsidP="00876A7F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>
        <w:rPr>
          <w:sz w:val="28"/>
          <w:szCs w:val="28"/>
        </w:rPr>
        <w:tab/>
      </w:r>
      <w:r w:rsidRPr="000432E4">
        <w:rPr>
          <w:position w:val="-8"/>
          <w:sz w:val="28"/>
          <w:szCs w:val="28"/>
        </w:rPr>
        <w:object w:dxaOrig="360" w:dyaOrig="540">
          <v:shape id="_x0000_i1067" type="#_x0000_t75" style="width:18pt;height:27pt" o:ole="">
            <v:imagedata r:id="rId92" o:title=""/>
          </v:shape>
          <o:OLEObject Type="Embed" ProgID="Equation.3" ShapeID="_x0000_i1067" DrawAspect="Content" ObjectID="_1778278010" r:id="rId93"/>
        </w:object>
      </w:r>
      <w:r>
        <w:rPr>
          <w:sz w:val="28"/>
          <w:szCs w:val="28"/>
        </w:rPr>
        <w:t xml:space="preserve">,  </w:t>
      </w:r>
      <w:r w:rsidRPr="000432E4">
        <w:rPr>
          <w:position w:val="-8"/>
          <w:sz w:val="28"/>
          <w:szCs w:val="28"/>
        </w:rPr>
        <w:object w:dxaOrig="360" w:dyaOrig="540">
          <v:shape id="_x0000_i1068" type="#_x0000_t75" style="width:18pt;height:27pt" o:ole="">
            <v:imagedata r:id="rId94" o:title=""/>
          </v:shape>
          <o:OLEObject Type="Embed" ProgID="Equation.3" ShapeID="_x0000_i1068" DrawAspect="Content" ObjectID="_1778278011" r:id="rId95"/>
        </w:object>
      </w:r>
      <w:r>
        <w:rPr>
          <w:sz w:val="28"/>
          <w:szCs w:val="28"/>
        </w:rPr>
        <w:t xml:space="preserve">,  </w:t>
      </w:r>
      <w:r w:rsidRPr="000432E4">
        <w:rPr>
          <w:position w:val="-8"/>
          <w:sz w:val="28"/>
          <w:szCs w:val="28"/>
        </w:rPr>
        <w:object w:dxaOrig="360" w:dyaOrig="540">
          <v:shape id="_x0000_i1069" type="#_x0000_t75" style="width:18pt;height:27pt" o:ole="">
            <v:imagedata r:id="rId96" o:title=""/>
          </v:shape>
          <o:OLEObject Type="Embed" ProgID="Equation.3" ShapeID="_x0000_i1069" DrawAspect="Content" ObjectID="_1778278012" r:id="rId97"/>
        </w:object>
      </w:r>
      <w:r>
        <w:rPr>
          <w:sz w:val="28"/>
          <w:szCs w:val="28"/>
        </w:rPr>
        <w:t xml:space="preserve"> – сопряженные комплексы фазных токов.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Действительная часть комплекса</w:t>
      </w:r>
      <w:r>
        <w:rPr>
          <w:sz w:val="28"/>
          <w:szCs w:val="28"/>
        </w:rPr>
        <w:t xml:space="preserve"> полной мощности –</w:t>
      </w:r>
      <w:r w:rsidRPr="00C7461F">
        <w:rPr>
          <w:sz w:val="28"/>
          <w:szCs w:val="28"/>
        </w:rPr>
        <w:t xml:space="preserve"> активная мощность, а мнимая</w:t>
      </w:r>
      <w:r>
        <w:rPr>
          <w:sz w:val="28"/>
          <w:szCs w:val="28"/>
        </w:rPr>
        <w:t xml:space="preserve"> –</w:t>
      </w:r>
      <w:r w:rsidRPr="00C7461F">
        <w:rPr>
          <w:sz w:val="28"/>
          <w:szCs w:val="28"/>
        </w:rPr>
        <w:t xml:space="preserve"> реактивная мощность источника</w:t>
      </w:r>
      <w:r>
        <w:rPr>
          <w:sz w:val="28"/>
          <w:szCs w:val="28"/>
        </w:rPr>
        <w:t>:</w:t>
      </w:r>
    </w:p>
    <w:p w:rsidR="00876A7F" w:rsidRDefault="00876A7F" w:rsidP="00876A7F">
      <w:pPr>
        <w:ind w:firstLine="708"/>
        <w:jc w:val="center"/>
        <w:rPr>
          <w:sz w:val="28"/>
          <w:szCs w:val="28"/>
        </w:rPr>
      </w:pPr>
      <w:r w:rsidRPr="00A87B0F">
        <w:rPr>
          <w:position w:val="-12"/>
          <w:sz w:val="28"/>
          <w:szCs w:val="28"/>
        </w:rPr>
        <w:object w:dxaOrig="2180" w:dyaOrig="440">
          <v:shape id="_x0000_i1070" type="#_x0000_t75" style="width:108.75pt;height:22.5pt" o:ole="">
            <v:imagedata r:id="rId98" o:title=""/>
          </v:shape>
          <o:OLEObject Type="Embed" ProgID="Equation.3" ShapeID="_x0000_i1070" DrawAspect="Content" ObjectID="_1778278013" r:id="rId99"/>
        </w:object>
      </w:r>
      <w:r>
        <w:rPr>
          <w:sz w:val="28"/>
          <w:szCs w:val="28"/>
        </w:rPr>
        <w:t xml:space="preserve">    или</w:t>
      </w:r>
    </w:p>
    <w:p w:rsidR="00876A7F" w:rsidRPr="00C7461F" w:rsidRDefault="00876A7F" w:rsidP="00876A7F">
      <w:pPr>
        <w:ind w:firstLine="708"/>
        <w:jc w:val="center"/>
        <w:rPr>
          <w:sz w:val="28"/>
          <w:szCs w:val="28"/>
        </w:rPr>
      </w:pPr>
      <w:r w:rsidRPr="00CB3836">
        <w:rPr>
          <w:position w:val="-12"/>
          <w:sz w:val="28"/>
          <w:szCs w:val="28"/>
        </w:rPr>
        <w:object w:dxaOrig="1780" w:dyaOrig="440">
          <v:shape id="_x0000_i1071" type="#_x0000_t75" style="width:89.25pt;height:22.5pt" o:ole="">
            <v:imagedata r:id="rId100" o:title=""/>
          </v:shape>
          <o:OLEObject Type="Embed" ProgID="Equation.3" ShapeID="_x0000_i1071" DrawAspect="Content" ObjectID="_1778278014" r:id="rId101"/>
        </w:object>
      </w:r>
      <w:r>
        <w:rPr>
          <w:sz w:val="28"/>
          <w:szCs w:val="28"/>
        </w:rPr>
        <w:t xml:space="preserve">    и     </w:t>
      </w:r>
      <w:r w:rsidRPr="00CB3836">
        <w:rPr>
          <w:position w:val="-12"/>
          <w:sz w:val="28"/>
          <w:szCs w:val="28"/>
        </w:rPr>
        <w:object w:dxaOrig="1840" w:dyaOrig="440">
          <v:shape id="_x0000_i1072" type="#_x0000_t75" style="width:92.25pt;height:22.5pt" o:ole="">
            <v:imagedata r:id="rId102" o:title=""/>
          </v:shape>
          <o:OLEObject Type="Embed" ProgID="Equation.3" ShapeID="_x0000_i1072" DrawAspect="Content" ObjectID="_1778278015" r:id="rId103"/>
        </w:object>
      </w:r>
      <w:r>
        <w:rPr>
          <w:sz w:val="28"/>
          <w:szCs w:val="28"/>
        </w:rPr>
        <w:t>.</w: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 xml:space="preserve">Под активной мощностью </w:t>
      </w:r>
      <w:r w:rsidR="00BD7C16">
        <w:rPr>
          <w:sz w:val="28"/>
          <w:szCs w:val="28"/>
        </w:rPr>
        <w:t xml:space="preserve">трехфазного </w:t>
      </w:r>
      <w:r>
        <w:rPr>
          <w:sz w:val="28"/>
          <w:szCs w:val="28"/>
        </w:rPr>
        <w:t>приемник</w:t>
      </w:r>
      <w:r w:rsidR="00BD7C16">
        <w:rPr>
          <w:sz w:val="28"/>
          <w:szCs w:val="28"/>
        </w:rPr>
        <w:t>а</w:t>
      </w:r>
      <w:r>
        <w:rPr>
          <w:sz w:val="28"/>
          <w:szCs w:val="28"/>
        </w:rPr>
        <w:t xml:space="preserve"> энергии </w:t>
      </w:r>
      <w:r w:rsidRPr="00C7461F">
        <w:rPr>
          <w:sz w:val="28"/>
          <w:szCs w:val="28"/>
        </w:rPr>
        <w:t>понимают сумму активных мощностей фаз нагрузки</w:t>
      </w:r>
      <w:r>
        <w:rPr>
          <w:sz w:val="28"/>
          <w:szCs w:val="28"/>
        </w:rPr>
        <w:t>: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6"/>
          <w:sz w:val="28"/>
          <w:szCs w:val="28"/>
        </w:rPr>
        <w:object w:dxaOrig="2160" w:dyaOrig="420">
          <v:shape id="_x0000_i1073" type="#_x0000_t75" style="width:108.75pt;height:21pt" o:ole="">
            <v:imagedata r:id="rId104" o:title=""/>
          </v:shape>
          <o:OLEObject Type="Embed" ProgID="Equation.3" ShapeID="_x0000_i1073" DrawAspect="Content" ObjectID="_1778278016" r:id="rId105"/>
        </w:object>
      </w:r>
      <w:r w:rsidRPr="00C7461F">
        <w:rPr>
          <w:sz w:val="28"/>
          <w:szCs w:val="28"/>
        </w:rPr>
        <w:t>или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6"/>
          <w:sz w:val="28"/>
          <w:szCs w:val="28"/>
        </w:rPr>
        <w:object w:dxaOrig="2560" w:dyaOrig="420">
          <v:shape id="_x0000_i1074" type="#_x0000_t75" style="width:128.25pt;height:21pt" o:ole="">
            <v:imagedata r:id="rId106" o:title=""/>
          </v:shape>
          <o:OLEObject Type="Embed" ProgID="Equation.3" ShapeID="_x0000_i1074" DrawAspect="Content" ObjectID="_1778278017" r:id="rId107"/>
        </w:object>
      </w:r>
      <w:r w:rsidRPr="00C7461F">
        <w:rPr>
          <w:sz w:val="28"/>
          <w:szCs w:val="28"/>
        </w:rPr>
        <w:t>.</w: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Для реактивной мощности п</w:t>
      </w:r>
      <w:r>
        <w:rPr>
          <w:sz w:val="28"/>
          <w:szCs w:val="28"/>
        </w:rPr>
        <w:t>риемников</w:t>
      </w:r>
      <w:r w:rsidRPr="00C7461F">
        <w:rPr>
          <w:sz w:val="28"/>
          <w:szCs w:val="28"/>
        </w:rPr>
        <w:t xml:space="preserve"> справедливы аналогичные соотношения</w:t>
      </w:r>
      <w:r>
        <w:rPr>
          <w:sz w:val="28"/>
          <w:szCs w:val="28"/>
        </w:rPr>
        <w:t>: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6"/>
          <w:sz w:val="28"/>
          <w:szCs w:val="28"/>
        </w:rPr>
        <w:object w:dxaOrig="2360" w:dyaOrig="420">
          <v:shape id="_x0000_i1075" type="#_x0000_t75" style="width:117pt;height:21pt" o:ole="">
            <v:imagedata r:id="rId108" o:title=""/>
          </v:shape>
          <o:OLEObject Type="Embed" ProgID="Equation.3" ShapeID="_x0000_i1075" DrawAspect="Content" ObjectID="_1778278018" r:id="rId109"/>
        </w:object>
      </w:r>
      <w:r w:rsidRPr="00C7461F">
        <w:rPr>
          <w:sz w:val="28"/>
          <w:szCs w:val="28"/>
        </w:rPr>
        <w:t>или</w:t>
      </w:r>
    </w:p>
    <w:p w:rsidR="00876A7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6"/>
          <w:sz w:val="28"/>
          <w:szCs w:val="28"/>
        </w:rPr>
        <w:object w:dxaOrig="2720" w:dyaOrig="420">
          <v:shape id="_x0000_i1076" type="#_x0000_t75" style="width:135pt;height:21pt" o:ole="">
            <v:imagedata r:id="rId110" o:title=""/>
          </v:shape>
          <o:OLEObject Type="Embed" ProgID="Equation.3" ShapeID="_x0000_i1076" DrawAspect="Content" ObjectID="_1778278019" r:id="rId111"/>
        </w:object>
      </w:r>
      <w:r w:rsidRPr="00C7461F">
        <w:rPr>
          <w:sz w:val="28"/>
          <w:szCs w:val="28"/>
        </w:rPr>
        <w:t>.</w:t>
      </w:r>
    </w:p>
    <w:p w:rsidR="00876A7F" w:rsidRDefault="00876A7F" w:rsidP="00876A7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Активные и реактивные мощности фаз нагрузки находят через квадраты модулей токов фаз, умноженных на соответствующие сопротивления этих фаз. Например, если фазный ток  </w:t>
      </w:r>
      <w:r w:rsidRPr="000432E4">
        <w:rPr>
          <w:position w:val="-12"/>
          <w:sz w:val="28"/>
          <w:szCs w:val="28"/>
        </w:rPr>
        <w:object w:dxaOrig="1540" w:dyaOrig="440">
          <v:shape id="_x0000_i1077" type="#_x0000_t75" style="width:77.25pt;height:22.5pt" o:ole="">
            <v:imagedata r:id="rId112" o:title=""/>
          </v:shape>
          <o:OLEObject Type="Embed" ProgID="Equation.3" ShapeID="_x0000_i1077" DrawAspect="Content" ObjectID="_1778278020" r:id="rId113"/>
        </w:object>
      </w:r>
      <w:r>
        <w:rPr>
          <w:sz w:val="28"/>
          <w:szCs w:val="28"/>
        </w:rPr>
        <w:t xml:space="preserve"> протекает по нагрузке с сопротивлением  </w:t>
      </w:r>
      <w:r w:rsidRPr="000432E4">
        <w:rPr>
          <w:position w:val="-12"/>
          <w:sz w:val="28"/>
          <w:szCs w:val="28"/>
        </w:rPr>
        <w:object w:dxaOrig="2860" w:dyaOrig="380">
          <v:shape id="_x0000_i1078" type="#_x0000_t75" style="width:143.25pt;height:19.5pt" o:ole="">
            <v:imagedata r:id="rId114" o:title=""/>
          </v:shape>
          <o:OLEObject Type="Embed" ProgID="Equation.3" ShapeID="_x0000_i1078" DrawAspect="Content" ObjectID="_1778278021" r:id="rId115"/>
        </w:object>
      </w:r>
      <w:r>
        <w:rPr>
          <w:sz w:val="28"/>
          <w:szCs w:val="28"/>
        </w:rPr>
        <w:t>, то</w:t>
      </w:r>
    </w:p>
    <w:p w:rsidR="00876A7F" w:rsidRDefault="00876A7F" w:rsidP="00876A7F">
      <w:pPr>
        <w:jc w:val="center"/>
        <w:rPr>
          <w:sz w:val="28"/>
          <w:szCs w:val="28"/>
        </w:rPr>
      </w:pPr>
      <w:r w:rsidRPr="00132A62">
        <w:rPr>
          <w:position w:val="-12"/>
          <w:sz w:val="28"/>
          <w:szCs w:val="28"/>
        </w:rPr>
        <w:object w:dxaOrig="3400" w:dyaOrig="440">
          <v:shape id="_x0000_i1079" type="#_x0000_t75" style="width:169.5pt;height:22.5pt" o:ole="">
            <v:imagedata r:id="rId116" o:title=""/>
          </v:shape>
          <o:OLEObject Type="Embed" ProgID="Equation.3" ShapeID="_x0000_i1079" DrawAspect="Content" ObjectID="_1778278022" r:id="rId117"/>
        </w:object>
      </w:r>
      <w:r>
        <w:rPr>
          <w:sz w:val="28"/>
          <w:szCs w:val="28"/>
        </w:rPr>
        <w:t>,  а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132A62">
        <w:rPr>
          <w:position w:val="-12"/>
          <w:sz w:val="28"/>
          <w:szCs w:val="28"/>
        </w:rPr>
        <w:object w:dxaOrig="4140" w:dyaOrig="440">
          <v:shape id="_x0000_i1080" type="#_x0000_t75" style="width:207pt;height:22.5pt" o:ole="">
            <v:imagedata r:id="rId118" o:title=""/>
          </v:shape>
          <o:OLEObject Type="Embed" ProgID="Equation.3" ShapeID="_x0000_i1080" DrawAspect="Content" ObjectID="_1778278023" r:id="rId119"/>
        </w:object>
      </w:r>
      <w:r>
        <w:rPr>
          <w:sz w:val="28"/>
          <w:szCs w:val="28"/>
        </w:rPr>
        <w:t>.</w: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Комплекс полной мощности п</w:t>
      </w:r>
      <w:r>
        <w:rPr>
          <w:sz w:val="28"/>
          <w:szCs w:val="28"/>
        </w:rPr>
        <w:t>риемников</w:t>
      </w:r>
      <w:r w:rsidRPr="00C7461F">
        <w:rPr>
          <w:sz w:val="28"/>
          <w:szCs w:val="28"/>
        </w:rPr>
        <w:t xml:space="preserve"> равен</w:t>
      </w:r>
    </w:p>
    <w:p w:rsidR="00876A7F" w:rsidRPr="00C7461F" w:rsidRDefault="00876A7F" w:rsidP="00876A7F">
      <w:pPr>
        <w:jc w:val="center"/>
        <w:rPr>
          <w:sz w:val="28"/>
          <w:szCs w:val="28"/>
        </w:rPr>
      </w:pPr>
      <w:r w:rsidRPr="00C7461F">
        <w:rPr>
          <w:position w:val="-16"/>
          <w:sz w:val="28"/>
          <w:szCs w:val="28"/>
        </w:rPr>
        <w:object w:dxaOrig="1960" w:dyaOrig="480">
          <v:shape id="_x0000_i1081" type="#_x0000_t75" style="width:97.5pt;height:24pt" o:ole="">
            <v:imagedata r:id="rId120" o:title=""/>
          </v:shape>
          <o:OLEObject Type="Embed" ProgID="Equation.3" ShapeID="_x0000_i1081" DrawAspect="Content" ObjectID="_1778278024" r:id="rId121"/>
        </w:object>
      </w:r>
      <w:r w:rsidRPr="00C7461F">
        <w:rPr>
          <w:sz w:val="28"/>
          <w:szCs w:val="28"/>
        </w:rPr>
        <w:t>.</w:t>
      </w:r>
    </w:p>
    <w:p w:rsidR="00876A7F" w:rsidRDefault="00876A7F" w:rsidP="00876A7F">
      <w:pPr>
        <w:pStyle w:val="Iauiue1"/>
        <w:spacing w:line="240" w:lineRule="auto"/>
      </w:pPr>
      <w:r>
        <w:t xml:space="preserve">Правильность расчета токов можно проверить, составив баланс </w:t>
      </w:r>
      <w:r w:rsidRPr="00C7461F">
        <w:rPr>
          <w:szCs w:val="28"/>
        </w:rPr>
        <w:t>активных, реактивных и полных мощностей источника и п</w:t>
      </w:r>
      <w:r>
        <w:rPr>
          <w:szCs w:val="28"/>
        </w:rPr>
        <w:t>риемников энергии</w:t>
      </w:r>
      <w:r w:rsidRPr="00C7461F">
        <w:rPr>
          <w:szCs w:val="28"/>
        </w:rPr>
        <w:t>.</w:t>
      </w:r>
      <w:r>
        <w:t xml:space="preserve"> Если </w:t>
      </w:r>
      <w:r w:rsidR="00283DB3">
        <w:t>баланс мощностей</w:t>
      </w:r>
      <w:r>
        <w:t xml:space="preserve"> выполняется, то задача решена правильно.</w:t>
      </w:r>
    </w:p>
    <w:p w:rsidR="00876A7F" w:rsidRDefault="00876A7F" w:rsidP="00876A7F">
      <w:pPr>
        <w:pStyle w:val="Iauiue1"/>
        <w:spacing w:line="240" w:lineRule="auto"/>
      </w:pPr>
    </w:p>
    <w:p w:rsidR="00876A7F" w:rsidRDefault="00876A7F" w:rsidP="0087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Построение векторной </w:t>
      </w:r>
      <w:r w:rsidRPr="00C7461F">
        <w:rPr>
          <w:sz w:val="28"/>
          <w:szCs w:val="28"/>
        </w:rPr>
        <w:t>диаграмм</w:t>
      </w:r>
      <w:r>
        <w:rPr>
          <w:sz w:val="28"/>
          <w:szCs w:val="28"/>
        </w:rPr>
        <w:t xml:space="preserve">ы </w:t>
      </w:r>
      <w:r w:rsidR="004050A3">
        <w:rPr>
          <w:sz w:val="28"/>
          <w:szCs w:val="28"/>
        </w:rPr>
        <w:t xml:space="preserve">токов и </w:t>
      </w:r>
      <w:r>
        <w:rPr>
          <w:sz w:val="28"/>
          <w:szCs w:val="28"/>
        </w:rPr>
        <w:t>напряжений трехфазной цепи</w:t>
      </w:r>
      <w:r w:rsidR="004050A3">
        <w:rPr>
          <w:sz w:val="28"/>
          <w:szCs w:val="28"/>
        </w:rPr>
        <w:t xml:space="preserve"> п</w:t>
      </w:r>
      <w:r w:rsidR="004050A3" w:rsidRPr="00C7461F">
        <w:rPr>
          <w:sz w:val="28"/>
          <w:szCs w:val="28"/>
        </w:rPr>
        <w:t xml:space="preserve">ри соединении источника и приемника </w:t>
      </w:r>
      <w:r w:rsidR="004050A3" w:rsidRPr="00EF308E">
        <w:rPr>
          <w:i/>
          <w:sz w:val="28"/>
          <w:szCs w:val="28"/>
        </w:rPr>
        <w:t>звездой без нейтрального провода</w:t>
      </w:r>
      <w:r>
        <w:rPr>
          <w:sz w:val="28"/>
          <w:szCs w:val="28"/>
        </w:rPr>
        <w:t xml:space="preserve"> показано на рис.4</w:t>
      </w:r>
      <w:r w:rsidRPr="00C7461F">
        <w:rPr>
          <w:sz w:val="28"/>
          <w:szCs w:val="28"/>
        </w:rPr>
        <w:t>.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</w:p>
    <w:p w:rsidR="00876A7F" w:rsidRDefault="00876A7F" w:rsidP="00876A7F">
      <w:pPr>
        <w:jc w:val="center"/>
        <w:rPr>
          <w:sz w:val="28"/>
          <w:szCs w:val="28"/>
        </w:rPr>
      </w:pPr>
      <w:r>
        <w:object w:dxaOrig="9655" w:dyaOrig="9219">
          <v:shape id="_x0000_i1082" type="#_x0000_t75" style="width:309pt;height:290.25pt" o:ole="">
            <v:imagedata r:id="rId122" o:title=""/>
          </v:shape>
          <o:OLEObject Type="Embed" ProgID="Visio.Drawing.11" ShapeID="_x0000_i1082" DrawAspect="Content" ObjectID="_1778278025" r:id="rId123"/>
        </w:object>
      </w:r>
    </w:p>
    <w:p w:rsidR="00876A7F" w:rsidRDefault="00876A7F" w:rsidP="0087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 xml:space="preserve"> В выбранном масштабе напряжений строят равносторонний треугольник линейных напряжений </w:t>
      </w:r>
      <w:r w:rsidRPr="000432E4">
        <w:rPr>
          <w:position w:val="-12"/>
          <w:sz w:val="28"/>
          <w:szCs w:val="28"/>
        </w:rPr>
        <w:object w:dxaOrig="1960" w:dyaOrig="420">
          <v:shape id="_x0000_i1083" type="#_x0000_t75" style="width:97.5pt;height:21pt" o:ole="">
            <v:imagedata r:id="rId124" o:title=""/>
          </v:shape>
          <o:OLEObject Type="Embed" ProgID="Equation.3" ShapeID="_x0000_i1083" DrawAspect="Content" ObjectID="_1778278026" r:id="rId125"/>
        </w:object>
      </w:r>
      <w:r w:rsidRPr="00C7461F">
        <w:rPr>
          <w:sz w:val="28"/>
          <w:szCs w:val="28"/>
        </w:rPr>
        <w:t>Пересечение биссектрис углов треугольника определяет положение нейтрали источника (т</w:t>
      </w:r>
      <w:r>
        <w:rPr>
          <w:sz w:val="28"/>
          <w:szCs w:val="28"/>
        </w:rPr>
        <w:t>очки 0</w:t>
      </w:r>
      <w:r w:rsidRPr="00C7461F">
        <w:rPr>
          <w:sz w:val="28"/>
          <w:szCs w:val="28"/>
        </w:rPr>
        <w:t>).Вектор</w:t>
      </w:r>
      <w:r>
        <w:rPr>
          <w:sz w:val="28"/>
          <w:szCs w:val="28"/>
        </w:rPr>
        <w:t>ы</w:t>
      </w:r>
      <w:r w:rsidRPr="00C7461F">
        <w:rPr>
          <w:sz w:val="28"/>
          <w:szCs w:val="28"/>
        </w:rPr>
        <w:t xml:space="preserve"> фазных напряжений</w:t>
      </w:r>
      <w:r>
        <w:rPr>
          <w:sz w:val="28"/>
          <w:szCs w:val="28"/>
        </w:rPr>
        <w:t>,</w:t>
      </w:r>
      <w:r w:rsidRPr="00C7461F">
        <w:rPr>
          <w:sz w:val="28"/>
          <w:szCs w:val="28"/>
        </w:rPr>
        <w:t xml:space="preserve">  равны</w:t>
      </w:r>
      <w:r>
        <w:rPr>
          <w:sz w:val="28"/>
          <w:szCs w:val="28"/>
        </w:rPr>
        <w:t>е</w:t>
      </w:r>
      <w:r w:rsidRPr="00C7461F">
        <w:rPr>
          <w:sz w:val="28"/>
          <w:szCs w:val="28"/>
        </w:rPr>
        <w:t xml:space="preserve"> фазным ЭДС </w:t>
      </w:r>
      <w:r w:rsidRPr="000432E4">
        <w:rPr>
          <w:position w:val="-12"/>
          <w:sz w:val="28"/>
          <w:szCs w:val="28"/>
        </w:rPr>
        <w:object w:dxaOrig="1560" w:dyaOrig="420">
          <v:shape id="_x0000_i1084" type="#_x0000_t75" style="width:78pt;height:21pt" o:ole="">
            <v:imagedata r:id="rId126" o:title=""/>
          </v:shape>
          <o:OLEObject Type="Embed" ProgID="Equation.3" ShapeID="_x0000_i1084" DrawAspect="Content" ObjectID="_1778278027" r:id="rId127"/>
        </w:object>
      </w:r>
      <w:r w:rsidRPr="00C7461F">
        <w:rPr>
          <w:sz w:val="28"/>
          <w:szCs w:val="28"/>
        </w:rPr>
        <w:t xml:space="preserve">  получают, соединив т</w:t>
      </w:r>
      <w:r>
        <w:rPr>
          <w:sz w:val="28"/>
          <w:szCs w:val="28"/>
        </w:rPr>
        <w:t>очку  0</w:t>
      </w:r>
      <w:r w:rsidRPr="00C7461F">
        <w:rPr>
          <w:sz w:val="28"/>
          <w:szCs w:val="28"/>
        </w:rPr>
        <w:t xml:space="preserve"> с вер</w:t>
      </w:r>
      <w:r>
        <w:rPr>
          <w:sz w:val="28"/>
          <w:szCs w:val="28"/>
        </w:rPr>
        <w:t xml:space="preserve">шинами </w:t>
      </w:r>
      <w:r w:rsidRPr="00B1327D">
        <w:rPr>
          <w:i/>
          <w:sz w:val="28"/>
          <w:szCs w:val="28"/>
        </w:rPr>
        <w:t>А</w:t>
      </w:r>
      <w:r w:rsidRPr="00C7461F">
        <w:rPr>
          <w:sz w:val="28"/>
          <w:szCs w:val="28"/>
        </w:rPr>
        <w:t xml:space="preserve">, </w:t>
      </w:r>
      <w:r w:rsidRPr="00B1327D">
        <w:rPr>
          <w:i/>
          <w:sz w:val="28"/>
          <w:szCs w:val="28"/>
        </w:rPr>
        <w:t>В</w:t>
      </w:r>
      <w:r w:rsidRPr="00C7461F">
        <w:rPr>
          <w:sz w:val="28"/>
          <w:szCs w:val="28"/>
        </w:rPr>
        <w:t xml:space="preserve">, </w:t>
      </w:r>
      <w:r w:rsidRPr="00B1327D">
        <w:rPr>
          <w:i/>
          <w:sz w:val="28"/>
          <w:szCs w:val="28"/>
        </w:rPr>
        <w:t>С</w:t>
      </w:r>
      <w:r w:rsidRPr="00C7461F">
        <w:rPr>
          <w:sz w:val="28"/>
          <w:szCs w:val="28"/>
        </w:rPr>
        <w:t>.</w:t>
      </w:r>
    </w:p>
    <w:p w:rsidR="00876A7F" w:rsidRPr="00C7461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Оси координат комплексной плоскости, направля</w:t>
      </w:r>
      <w:r>
        <w:rPr>
          <w:sz w:val="28"/>
          <w:szCs w:val="28"/>
        </w:rPr>
        <w:t>ют</w:t>
      </w:r>
      <w:r w:rsidRPr="00C7461F">
        <w:rPr>
          <w:sz w:val="28"/>
          <w:szCs w:val="28"/>
        </w:rPr>
        <w:t xml:space="preserve"> из т</w:t>
      </w:r>
      <w:r>
        <w:rPr>
          <w:sz w:val="28"/>
          <w:szCs w:val="28"/>
        </w:rPr>
        <w:t>очки 0</w:t>
      </w:r>
      <w:r w:rsidRPr="00C7461F">
        <w:rPr>
          <w:sz w:val="28"/>
          <w:szCs w:val="28"/>
        </w:rPr>
        <w:t xml:space="preserve">: ось абсцисс вертикально (обозначено +1), </w:t>
      </w:r>
      <w:r>
        <w:rPr>
          <w:sz w:val="28"/>
          <w:szCs w:val="28"/>
        </w:rPr>
        <w:t>на</w:t>
      </w:r>
      <w:r w:rsidRPr="00C7461F">
        <w:rPr>
          <w:sz w:val="28"/>
          <w:szCs w:val="28"/>
        </w:rPr>
        <w:t xml:space="preserve"> ней откладывают действительную часть комплекса, а ось ординат горизонтально влево (обозначено +</w:t>
      </w:r>
      <w:r w:rsidRPr="00B1327D">
        <w:rPr>
          <w:i/>
          <w:sz w:val="28"/>
          <w:szCs w:val="28"/>
          <w:lang w:val="en-US"/>
        </w:rPr>
        <w:t>j</w:t>
      </w:r>
      <w:r w:rsidRPr="00C7461F">
        <w:rPr>
          <w:sz w:val="28"/>
          <w:szCs w:val="28"/>
        </w:rPr>
        <w:t xml:space="preserve">), </w:t>
      </w:r>
      <w:r>
        <w:rPr>
          <w:sz w:val="28"/>
          <w:szCs w:val="28"/>
        </w:rPr>
        <w:t>на</w:t>
      </w:r>
      <w:r w:rsidRPr="00C7461F">
        <w:rPr>
          <w:sz w:val="28"/>
          <w:szCs w:val="28"/>
        </w:rPr>
        <w:t xml:space="preserve"> ней откладывают мнимую часть.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схемы соединения приемников </w:t>
      </w:r>
      <w:r w:rsidRPr="00C41F80">
        <w:rPr>
          <w:i/>
          <w:sz w:val="28"/>
          <w:szCs w:val="28"/>
        </w:rPr>
        <w:t xml:space="preserve">звезда </w:t>
      </w:r>
      <w:r>
        <w:rPr>
          <w:i/>
          <w:sz w:val="28"/>
          <w:szCs w:val="28"/>
        </w:rPr>
        <w:t xml:space="preserve">без </w:t>
      </w:r>
      <w:r w:rsidRPr="00C41F80">
        <w:rPr>
          <w:i/>
          <w:sz w:val="28"/>
          <w:szCs w:val="28"/>
        </w:rPr>
        <w:t>нейтральн</w:t>
      </w:r>
      <w:r>
        <w:rPr>
          <w:i/>
          <w:sz w:val="28"/>
          <w:szCs w:val="28"/>
        </w:rPr>
        <w:t>ого</w:t>
      </w:r>
      <w:r w:rsidRPr="00C41F80">
        <w:rPr>
          <w:i/>
          <w:sz w:val="28"/>
          <w:szCs w:val="28"/>
        </w:rPr>
        <w:t xml:space="preserve"> провод</w:t>
      </w:r>
      <w:r>
        <w:rPr>
          <w:i/>
          <w:sz w:val="28"/>
          <w:szCs w:val="28"/>
        </w:rPr>
        <w:t xml:space="preserve">а </w:t>
      </w:r>
      <w:r w:rsidRPr="00C7461F">
        <w:rPr>
          <w:sz w:val="28"/>
          <w:szCs w:val="28"/>
        </w:rPr>
        <w:t xml:space="preserve">при несимметричной нагрузке </w:t>
      </w:r>
      <w:r>
        <w:rPr>
          <w:sz w:val="28"/>
          <w:szCs w:val="28"/>
        </w:rPr>
        <w:t xml:space="preserve">появляется напряжение </w:t>
      </w:r>
      <w:r w:rsidRPr="00C7461F">
        <w:rPr>
          <w:sz w:val="28"/>
          <w:szCs w:val="28"/>
        </w:rPr>
        <w:t>смещение нейтрали</w:t>
      </w:r>
      <w:r w:rsidR="004050A3" w:rsidRPr="0069002C">
        <w:rPr>
          <w:position w:val="-12"/>
          <w:sz w:val="28"/>
          <w:szCs w:val="28"/>
        </w:rPr>
        <w:object w:dxaOrig="320" w:dyaOrig="380">
          <v:shape id="_x0000_i1085" type="#_x0000_t75" style="width:16.5pt;height:18.75pt" o:ole="">
            <v:imagedata r:id="rId128" o:title=""/>
          </v:shape>
          <o:OLEObject Type="Embed" ProgID="Equation.3" ShapeID="_x0000_i1085" DrawAspect="Content" ObjectID="_1778278028" r:id="rId129"/>
        </w:object>
      </w:r>
      <w:r w:rsidRPr="00C7461F">
        <w:rPr>
          <w:sz w:val="28"/>
          <w:szCs w:val="28"/>
        </w:rPr>
        <w:t xml:space="preserve">. </w:t>
      </w:r>
      <w:r w:rsidR="00643F94">
        <w:rPr>
          <w:sz w:val="28"/>
          <w:szCs w:val="28"/>
        </w:rPr>
        <w:t xml:space="preserve"> При этом </w:t>
      </w:r>
      <w:r w:rsidR="00643F94" w:rsidRPr="00C7461F">
        <w:rPr>
          <w:sz w:val="28"/>
          <w:szCs w:val="28"/>
        </w:rPr>
        <w:t>нарушается</w:t>
      </w:r>
      <w:r w:rsidR="00643F94">
        <w:rPr>
          <w:sz w:val="28"/>
          <w:szCs w:val="28"/>
        </w:rPr>
        <w:t xml:space="preserve"> с</w:t>
      </w:r>
      <w:r w:rsidRPr="00C7461F">
        <w:rPr>
          <w:sz w:val="28"/>
          <w:szCs w:val="28"/>
        </w:rPr>
        <w:t xml:space="preserve">имметрия фазных напряжений </w:t>
      </w:r>
      <w:r>
        <w:rPr>
          <w:sz w:val="28"/>
          <w:szCs w:val="28"/>
        </w:rPr>
        <w:t>приемника</w:t>
      </w:r>
      <w:r w:rsidRPr="00C7461F">
        <w:rPr>
          <w:sz w:val="28"/>
          <w:szCs w:val="28"/>
        </w:rPr>
        <w:t xml:space="preserve">. От точки </w:t>
      </w:r>
      <w:r>
        <w:rPr>
          <w:sz w:val="28"/>
          <w:szCs w:val="28"/>
        </w:rPr>
        <w:t>0</w:t>
      </w:r>
      <w:r w:rsidRPr="00C7461F">
        <w:rPr>
          <w:sz w:val="28"/>
          <w:szCs w:val="28"/>
        </w:rPr>
        <w:t xml:space="preserve"> векторной диаграммы откладывают вектор</w:t>
      </w:r>
      <w:r w:rsidRPr="00C7461F">
        <w:rPr>
          <w:position w:val="-12"/>
          <w:sz w:val="28"/>
          <w:szCs w:val="28"/>
        </w:rPr>
        <w:object w:dxaOrig="380" w:dyaOrig="420">
          <v:shape id="_x0000_i1086" type="#_x0000_t75" style="width:19.5pt;height:21pt" o:ole="">
            <v:imagedata r:id="rId130" o:title=""/>
          </v:shape>
          <o:OLEObject Type="Embed" ProgID="Equation.3" ShapeID="_x0000_i1086" DrawAspect="Content" ObjectID="_1778278029" r:id="rId131"/>
        </w:object>
      </w:r>
      <w:r w:rsidRPr="00C7461F">
        <w:rPr>
          <w:sz w:val="28"/>
          <w:szCs w:val="28"/>
        </w:rPr>
        <w:t xml:space="preserve">, получают точку </w:t>
      </w:r>
      <w:r w:rsidRPr="00C7461F">
        <w:rPr>
          <w:position w:val="-6"/>
          <w:sz w:val="28"/>
          <w:szCs w:val="28"/>
        </w:rPr>
        <w:object w:dxaOrig="279" w:dyaOrig="320">
          <v:shape id="_x0000_i1087" type="#_x0000_t75" style="width:14.25pt;height:16.5pt" o:ole="">
            <v:imagedata r:id="rId34" o:title=""/>
          </v:shape>
          <o:OLEObject Type="Embed" ProgID="Equation.3" ShapeID="_x0000_i1087" DrawAspect="Content" ObjectID="_1778278030" r:id="rId132"/>
        </w:object>
      </w:r>
      <w:r>
        <w:rPr>
          <w:sz w:val="28"/>
          <w:szCs w:val="28"/>
        </w:rPr>
        <w:t xml:space="preserve"> – нейтральную точку приемника энергии</w:t>
      </w:r>
      <w:r w:rsidRPr="00C7461F">
        <w:rPr>
          <w:sz w:val="28"/>
          <w:szCs w:val="28"/>
        </w:rPr>
        <w:t>. Эту точку соединяют с вершинами</w:t>
      </w:r>
      <w:r w:rsidRPr="00754AD7">
        <w:rPr>
          <w:i/>
          <w:sz w:val="28"/>
          <w:szCs w:val="28"/>
        </w:rPr>
        <w:t>А</w:t>
      </w:r>
      <w:r w:rsidRPr="00C7461F">
        <w:rPr>
          <w:sz w:val="28"/>
          <w:szCs w:val="28"/>
        </w:rPr>
        <w:t xml:space="preserve">, </w:t>
      </w:r>
      <w:r w:rsidRPr="00754AD7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 и </w:t>
      </w:r>
      <w:r w:rsidRPr="00754AD7">
        <w:rPr>
          <w:i/>
          <w:sz w:val="28"/>
          <w:szCs w:val="28"/>
        </w:rPr>
        <w:t>С</w:t>
      </w:r>
      <w:r w:rsidR="00643F94">
        <w:rPr>
          <w:sz w:val="28"/>
          <w:szCs w:val="28"/>
        </w:rPr>
        <w:t xml:space="preserve">и получают вектора </w:t>
      </w:r>
      <w:r>
        <w:rPr>
          <w:sz w:val="28"/>
          <w:szCs w:val="28"/>
        </w:rPr>
        <w:t>фазны</w:t>
      </w:r>
      <w:r w:rsidR="00643F94">
        <w:rPr>
          <w:sz w:val="28"/>
          <w:szCs w:val="28"/>
        </w:rPr>
        <w:t>х</w:t>
      </w:r>
      <w:r w:rsidRPr="00C7461F">
        <w:rPr>
          <w:sz w:val="28"/>
          <w:szCs w:val="28"/>
        </w:rPr>
        <w:t>напряжени</w:t>
      </w:r>
      <w:r w:rsidR="00643F94">
        <w:rPr>
          <w:sz w:val="28"/>
          <w:szCs w:val="28"/>
        </w:rPr>
        <w:t>й</w:t>
      </w:r>
      <w:r>
        <w:rPr>
          <w:sz w:val="28"/>
          <w:szCs w:val="28"/>
        </w:rPr>
        <w:t xml:space="preserve"> приемников </w:t>
      </w:r>
      <w:r w:rsidRPr="00C7461F">
        <w:rPr>
          <w:position w:val="-12"/>
          <w:sz w:val="28"/>
          <w:szCs w:val="28"/>
        </w:rPr>
        <w:object w:dxaOrig="1520" w:dyaOrig="420">
          <v:shape id="_x0000_i1088" type="#_x0000_t75" style="width:73.5pt;height:21pt" o:ole="">
            <v:imagedata r:id="rId133" o:title=""/>
          </v:shape>
          <o:OLEObject Type="Embed" ProgID="Equation.3" ShapeID="_x0000_i1088" DrawAspect="Content" ObjectID="_1778278031" r:id="rId134"/>
        </w:object>
      </w:r>
      <w:r w:rsidRPr="00C7461F">
        <w:rPr>
          <w:sz w:val="28"/>
          <w:szCs w:val="28"/>
        </w:rPr>
        <w:t xml:space="preserve">. Начала векторов токов </w:t>
      </w:r>
      <w:r w:rsidR="00643F94" w:rsidRPr="000432E4">
        <w:rPr>
          <w:position w:val="-12"/>
          <w:sz w:val="28"/>
          <w:szCs w:val="28"/>
        </w:rPr>
        <w:object w:dxaOrig="1280" w:dyaOrig="420">
          <v:shape id="_x0000_i1089" type="#_x0000_t75" style="width:63pt;height:21pt" o:ole="">
            <v:imagedata r:id="rId86" o:title=""/>
          </v:shape>
          <o:OLEObject Type="Embed" ProgID="Equation.3" ShapeID="_x0000_i1089" DrawAspect="Content" ObjectID="_1778278032" r:id="rId135"/>
        </w:object>
      </w:r>
      <w:r w:rsidRPr="00C7461F">
        <w:rPr>
          <w:sz w:val="28"/>
          <w:szCs w:val="28"/>
        </w:rPr>
        <w:t>совмещают с точкой</w:t>
      </w:r>
      <w:r w:rsidRPr="00C7461F">
        <w:rPr>
          <w:position w:val="-6"/>
          <w:sz w:val="28"/>
          <w:szCs w:val="28"/>
        </w:rPr>
        <w:object w:dxaOrig="279" w:dyaOrig="320">
          <v:shape id="_x0000_i1090" type="#_x0000_t75" style="width:14.25pt;height:16.5pt" o:ole="">
            <v:imagedata r:id="rId34" o:title=""/>
          </v:shape>
          <o:OLEObject Type="Embed" ProgID="Equation.3" ShapeID="_x0000_i1090" DrawAspect="Content" ObjectID="_1778278033" r:id="rId136"/>
        </w:object>
      </w:r>
      <w:r w:rsidRPr="00C7461F">
        <w:rPr>
          <w:sz w:val="28"/>
          <w:szCs w:val="28"/>
        </w:rPr>
        <w:t xml:space="preserve">. 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  <w:r w:rsidRPr="00C7461F">
        <w:rPr>
          <w:sz w:val="28"/>
          <w:szCs w:val="28"/>
        </w:rPr>
        <w:t>На рис.</w:t>
      </w:r>
      <w:r>
        <w:rPr>
          <w:sz w:val="28"/>
          <w:szCs w:val="28"/>
        </w:rPr>
        <w:t>4</w:t>
      </w:r>
      <w:r w:rsidRPr="00C7461F">
        <w:rPr>
          <w:sz w:val="28"/>
          <w:szCs w:val="28"/>
        </w:rPr>
        <w:t xml:space="preserve"> векторная диаграмма построена для схемы звезда без н</w:t>
      </w:r>
      <w:r>
        <w:rPr>
          <w:sz w:val="28"/>
          <w:szCs w:val="28"/>
        </w:rPr>
        <w:t>ейтрального</w:t>
      </w:r>
      <w:r w:rsidRPr="00C7461F">
        <w:rPr>
          <w:sz w:val="28"/>
          <w:szCs w:val="28"/>
        </w:rPr>
        <w:t xml:space="preserve"> провода для случая, когда сопротивление </w:t>
      </w:r>
      <w:r w:rsidRPr="00754AD7">
        <w:rPr>
          <w:i/>
          <w:sz w:val="28"/>
          <w:szCs w:val="28"/>
          <w:u w:val="single"/>
          <w:lang w:val="en-US"/>
        </w:rPr>
        <w:t>Z</w:t>
      </w:r>
      <w:r w:rsidRPr="00754AD7">
        <w:rPr>
          <w:i/>
          <w:sz w:val="28"/>
          <w:szCs w:val="28"/>
          <w:vertAlign w:val="subscript"/>
          <w:lang w:val="en-US"/>
        </w:rPr>
        <w:t>A</w:t>
      </w:r>
      <w:r w:rsidRPr="00C7461F">
        <w:rPr>
          <w:sz w:val="28"/>
          <w:szCs w:val="28"/>
        </w:rPr>
        <w:t xml:space="preserve"> – чисто активное</w:t>
      </w:r>
      <w:r>
        <w:rPr>
          <w:sz w:val="28"/>
          <w:szCs w:val="28"/>
        </w:rPr>
        <w:t>(</w:t>
      </w:r>
      <w:r w:rsidRPr="00C7461F">
        <w:rPr>
          <w:position w:val="-12"/>
          <w:sz w:val="28"/>
          <w:szCs w:val="28"/>
        </w:rPr>
        <w:object w:dxaOrig="340" w:dyaOrig="420">
          <v:shape id="_x0000_i1091" type="#_x0000_t75" style="width:17.25pt;height:21pt" o:ole="">
            <v:imagedata r:id="rId137" o:title=""/>
          </v:shape>
          <o:OLEObject Type="Embed" ProgID="Equation.3" ShapeID="_x0000_i1091" DrawAspect="Content" ObjectID="_1778278034" r:id="rId138"/>
        </w:object>
      </w:r>
      <w:r>
        <w:rPr>
          <w:sz w:val="28"/>
          <w:szCs w:val="28"/>
        </w:rPr>
        <w:t xml:space="preserve">  совпадает с  </w:t>
      </w:r>
      <w:r w:rsidRPr="000432E4">
        <w:rPr>
          <w:position w:val="-12"/>
          <w:sz w:val="28"/>
          <w:szCs w:val="28"/>
        </w:rPr>
        <w:object w:dxaOrig="400" w:dyaOrig="420">
          <v:shape id="_x0000_i1092" type="#_x0000_t75" style="width:19.5pt;height:21pt" o:ole="">
            <v:imagedata r:id="rId139" o:title=""/>
          </v:shape>
          <o:OLEObject Type="Embed" ProgID="Equation.3" ShapeID="_x0000_i1092" DrawAspect="Content" ObjectID="_1778278035" r:id="rId140"/>
        </w:object>
      </w:r>
      <w:r>
        <w:rPr>
          <w:sz w:val="28"/>
          <w:szCs w:val="28"/>
        </w:rPr>
        <w:t>)</w:t>
      </w:r>
      <w:r w:rsidRPr="00C7461F">
        <w:rPr>
          <w:sz w:val="28"/>
          <w:szCs w:val="28"/>
        </w:rPr>
        <w:t xml:space="preserve">, </w:t>
      </w:r>
      <w:r w:rsidRPr="00754AD7">
        <w:rPr>
          <w:position w:val="-10"/>
          <w:sz w:val="28"/>
          <w:szCs w:val="28"/>
        </w:rPr>
        <w:object w:dxaOrig="380" w:dyaOrig="360">
          <v:shape id="_x0000_i1093" type="#_x0000_t75" style="width:19.5pt;height:18pt" o:ole="">
            <v:imagedata r:id="rId141" o:title=""/>
          </v:shape>
          <o:OLEObject Type="Embed" ProgID="Equation.3" ShapeID="_x0000_i1093" DrawAspect="Content" ObjectID="_1778278036" r:id="rId142"/>
        </w:object>
      </w:r>
      <w:r>
        <w:rPr>
          <w:sz w:val="28"/>
          <w:szCs w:val="28"/>
        </w:rPr>
        <w:t xml:space="preserve"> –</w:t>
      </w:r>
      <w:r w:rsidRPr="00C7461F">
        <w:rPr>
          <w:sz w:val="28"/>
          <w:szCs w:val="28"/>
        </w:rPr>
        <w:t xml:space="preserve"> активно-индуктивное</w:t>
      </w:r>
      <w:r>
        <w:rPr>
          <w:sz w:val="28"/>
          <w:szCs w:val="28"/>
        </w:rPr>
        <w:t xml:space="preserve"> (</w:t>
      </w:r>
      <w:r w:rsidRPr="00C7461F">
        <w:rPr>
          <w:position w:val="-12"/>
          <w:sz w:val="28"/>
          <w:szCs w:val="28"/>
        </w:rPr>
        <w:object w:dxaOrig="340" w:dyaOrig="420">
          <v:shape id="_x0000_i1094" type="#_x0000_t75" style="width:17.25pt;height:21pt" o:ole="">
            <v:imagedata r:id="rId143" o:title=""/>
          </v:shape>
          <o:OLEObject Type="Embed" ProgID="Equation.3" ShapeID="_x0000_i1094" DrawAspect="Content" ObjectID="_1778278037" r:id="rId144"/>
        </w:object>
      </w:r>
      <w:r>
        <w:rPr>
          <w:sz w:val="28"/>
          <w:szCs w:val="28"/>
        </w:rPr>
        <w:t xml:space="preserve">отстает от  </w:t>
      </w:r>
      <w:r w:rsidRPr="000432E4">
        <w:rPr>
          <w:position w:val="-12"/>
          <w:sz w:val="28"/>
          <w:szCs w:val="28"/>
        </w:rPr>
        <w:object w:dxaOrig="420" w:dyaOrig="420">
          <v:shape id="_x0000_i1095" type="#_x0000_t75" style="width:21pt;height:21pt" o:ole="">
            <v:imagedata r:id="rId145" o:title=""/>
          </v:shape>
          <o:OLEObject Type="Embed" ProgID="Equation.3" ShapeID="_x0000_i1095" DrawAspect="Content" ObjectID="_1778278038" r:id="rId146"/>
        </w:object>
      </w:r>
      <w:r>
        <w:rPr>
          <w:sz w:val="28"/>
          <w:szCs w:val="28"/>
        </w:rPr>
        <w:t xml:space="preserve"> на угол  </w:t>
      </w:r>
      <w:r w:rsidRPr="00B613F9">
        <w:rPr>
          <w:position w:val="-12"/>
          <w:sz w:val="28"/>
          <w:szCs w:val="28"/>
        </w:rPr>
        <w:object w:dxaOrig="380" w:dyaOrig="380">
          <v:shape id="_x0000_i1096" type="#_x0000_t75" style="width:19.5pt;height:19.5pt" o:ole="">
            <v:imagedata r:id="rId147" o:title=""/>
          </v:shape>
          <o:OLEObject Type="Embed" ProgID="Equation.3" ShapeID="_x0000_i1096" DrawAspect="Content" ObjectID="_1778278039" r:id="rId148"/>
        </w:object>
      </w:r>
      <w:r>
        <w:rPr>
          <w:sz w:val="28"/>
          <w:szCs w:val="28"/>
        </w:rPr>
        <w:t>)</w:t>
      </w:r>
      <w:r w:rsidRPr="00C7461F">
        <w:rPr>
          <w:sz w:val="28"/>
          <w:szCs w:val="28"/>
        </w:rPr>
        <w:t xml:space="preserve">, </w:t>
      </w:r>
      <w:r w:rsidRPr="00754AD7">
        <w:rPr>
          <w:position w:val="-10"/>
          <w:sz w:val="28"/>
          <w:szCs w:val="28"/>
        </w:rPr>
        <w:object w:dxaOrig="400" w:dyaOrig="360">
          <v:shape id="_x0000_i1097" type="#_x0000_t75" style="width:19.5pt;height:18pt" o:ole="">
            <v:imagedata r:id="rId149" o:title=""/>
          </v:shape>
          <o:OLEObject Type="Embed" ProgID="Equation.3" ShapeID="_x0000_i1097" DrawAspect="Content" ObjectID="_1778278040" r:id="rId150"/>
        </w:object>
      </w:r>
      <w:r>
        <w:rPr>
          <w:sz w:val="28"/>
          <w:szCs w:val="28"/>
        </w:rPr>
        <w:t xml:space="preserve"> – </w:t>
      </w:r>
      <w:r w:rsidRPr="00C7461F">
        <w:rPr>
          <w:sz w:val="28"/>
          <w:szCs w:val="28"/>
        </w:rPr>
        <w:t>емкостное</w:t>
      </w:r>
      <w:r>
        <w:rPr>
          <w:sz w:val="28"/>
          <w:szCs w:val="28"/>
        </w:rPr>
        <w:t xml:space="preserve"> (</w:t>
      </w:r>
      <w:r w:rsidRPr="00C7461F">
        <w:rPr>
          <w:position w:val="-12"/>
          <w:sz w:val="28"/>
          <w:szCs w:val="28"/>
        </w:rPr>
        <w:object w:dxaOrig="340" w:dyaOrig="420">
          <v:shape id="_x0000_i1098" type="#_x0000_t75" style="width:17.25pt;height:21pt" o:ole="">
            <v:imagedata r:id="rId151" o:title=""/>
          </v:shape>
          <o:OLEObject Type="Embed" ProgID="Equation.3" ShapeID="_x0000_i1098" DrawAspect="Content" ObjectID="_1778278041" r:id="rId152"/>
        </w:object>
      </w:r>
      <w:r>
        <w:rPr>
          <w:sz w:val="28"/>
          <w:szCs w:val="28"/>
        </w:rPr>
        <w:t xml:space="preserve">  опережает </w:t>
      </w:r>
      <w:r w:rsidRPr="000432E4">
        <w:rPr>
          <w:position w:val="-12"/>
          <w:sz w:val="28"/>
          <w:szCs w:val="28"/>
        </w:rPr>
        <w:object w:dxaOrig="499" w:dyaOrig="420">
          <v:shape id="_x0000_i1099" type="#_x0000_t75" style="width:25.5pt;height:21pt" o:ole="">
            <v:imagedata r:id="rId153" o:title=""/>
          </v:shape>
          <o:OLEObject Type="Embed" ProgID="Equation.3" ShapeID="_x0000_i1099" DrawAspect="Content" ObjectID="_1778278042" r:id="rId154"/>
        </w:object>
      </w:r>
      <w:r>
        <w:rPr>
          <w:sz w:val="28"/>
          <w:szCs w:val="28"/>
        </w:rPr>
        <w:t xml:space="preserve">  на угол </w:t>
      </w:r>
      <w:r w:rsidRPr="00B613F9">
        <w:rPr>
          <w:position w:val="-6"/>
          <w:sz w:val="28"/>
          <w:szCs w:val="28"/>
        </w:rPr>
        <w:object w:dxaOrig="460" w:dyaOrig="300">
          <v:shape id="_x0000_i1100" type="#_x0000_t75" style="width:22.5pt;height:15pt" o:ole="">
            <v:imagedata r:id="rId155" o:title=""/>
          </v:shape>
          <o:OLEObject Type="Embed" ProgID="Equation.3" ShapeID="_x0000_i1100" DrawAspect="Content" ObjectID="_1778278043" r:id="rId156"/>
        </w:object>
      </w:r>
      <w:r>
        <w:rPr>
          <w:sz w:val="28"/>
          <w:szCs w:val="28"/>
        </w:rPr>
        <w:t>)</w:t>
      </w:r>
      <w:r w:rsidRPr="00C7461F">
        <w:rPr>
          <w:sz w:val="28"/>
          <w:szCs w:val="28"/>
        </w:rPr>
        <w:t xml:space="preserve">. Сумма векторов </w:t>
      </w:r>
      <w:r w:rsidRPr="00C7461F">
        <w:rPr>
          <w:position w:val="-12"/>
          <w:sz w:val="28"/>
          <w:szCs w:val="28"/>
        </w:rPr>
        <w:object w:dxaOrig="820" w:dyaOrig="420">
          <v:shape id="_x0000_i1101" type="#_x0000_t75" style="width:40.5pt;height:21pt" o:ole="">
            <v:imagedata r:id="rId157" o:title=""/>
          </v:shape>
          <o:OLEObject Type="Embed" ProgID="Equation.3" ShapeID="_x0000_i1101" DrawAspect="Content" ObjectID="_1778278044" r:id="rId158"/>
        </w:object>
      </w:r>
      <w:r w:rsidRPr="00C7461F">
        <w:rPr>
          <w:sz w:val="28"/>
          <w:szCs w:val="28"/>
        </w:rPr>
        <w:t xml:space="preserve"> и </w:t>
      </w:r>
      <w:r w:rsidRPr="00C7461F">
        <w:rPr>
          <w:position w:val="-12"/>
          <w:sz w:val="28"/>
          <w:szCs w:val="28"/>
        </w:rPr>
        <w:object w:dxaOrig="340" w:dyaOrig="420">
          <v:shape id="_x0000_i1102" type="#_x0000_t75" style="width:17.25pt;height:21pt" o:ole="">
            <v:imagedata r:id="rId159" o:title=""/>
          </v:shape>
          <o:OLEObject Type="Embed" ProgID="Equation.3" ShapeID="_x0000_i1102" DrawAspect="Content" ObjectID="_1778278045" r:id="rId160"/>
        </w:object>
      </w:r>
      <w:r w:rsidRPr="00C7461F">
        <w:rPr>
          <w:sz w:val="28"/>
          <w:szCs w:val="28"/>
        </w:rPr>
        <w:t xml:space="preserve"> равна нулю.</w:t>
      </w:r>
    </w:p>
    <w:p w:rsidR="00876A7F" w:rsidRPr="00823030" w:rsidRDefault="00823030" w:rsidP="00823030">
      <w:pPr>
        <w:pStyle w:val="af1"/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76A7F" w:rsidRPr="00823030">
        <w:rPr>
          <w:sz w:val="28"/>
          <w:szCs w:val="28"/>
        </w:rPr>
        <w:t xml:space="preserve">Если приемники энергии соединены </w:t>
      </w:r>
      <w:r w:rsidR="00876A7F" w:rsidRPr="00823030">
        <w:rPr>
          <w:i/>
          <w:sz w:val="28"/>
          <w:szCs w:val="28"/>
        </w:rPr>
        <w:t>треугольником</w:t>
      </w:r>
      <w:r w:rsidR="00876A7F" w:rsidRPr="00823030">
        <w:rPr>
          <w:sz w:val="28"/>
          <w:szCs w:val="28"/>
        </w:rPr>
        <w:t>, то построение векторной диаграммы начинают с построения треугольника линейных напряжений</w:t>
      </w:r>
      <w:r w:rsidR="009C2991" w:rsidRPr="000432E4">
        <w:rPr>
          <w:position w:val="-12"/>
        </w:rPr>
        <w:object w:dxaOrig="1960" w:dyaOrig="420">
          <v:shape id="_x0000_i1103" type="#_x0000_t75" style="width:97.5pt;height:21pt" o:ole="">
            <v:imagedata r:id="rId124" o:title=""/>
          </v:shape>
          <o:OLEObject Type="Embed" ProgID="Equation.3" ShapeID="_x0000_i1103" DrawAspect="Content" ObjectID="_1778278046" r:id="rId161"/>
        </w:object>
      </w:r>
      <w:r w:rsidR="00876A7F" w:rsidRPr="00823030">
        <w:rPr>
          <w:sz w:val="28"/>
          <w:szCs w:val="28"/>
        </w:rPr>
        <w:t xml:space="preserve"> Затем строят вектора фазных токов </w:t>
      </w:r>
      <w:r w:rsidR="00876A7F" w:rsidRPr="00754AD7">
        <w:rPr>
          <w:position w:val="-12"/>
        </w:rPr>
        <w:object w:dxaOrig="460" w:dyaOrig="420">
          <v:shape id="_x0000_i1104" type="#_x0000_t75" style="width:22.5pt;height:21pt" o:ole="">
            <v:imagedata r:id="rId162" o:title=""/>
          </v:shape>
          <o:OLEObject Type="Embed" ProgID="Equation.3" ShapeID="_x0000_i1104" DrawAspect="Content" ObjectID="_1778278047" r:id="rId163"/>
        </w:object>
      </w:r>
      <w:r w:rsidR="00876A7F" w:rsidRPr="00823030">
        <w:rPr>
          <w:sz w:val="28"/>
          <w:szCs w:val="28"/>
        </w:rPr>
        <w:t xml:space="preserve">, </w:t>
      </w:r>
      <w:r w:rsidR="00876A7F" w:rsidRPr="00647555">
        <w:rPr>
          <w:position w:val="-12"/>
        </w:rPr>
        <w:object w:dxaOrig="480" w:dyaOrig="420">
          <v:shape id="_x0000_i1105" type="#_x0000_t75" style="width:24pt;height:21pt" o:ole="">
            <v:imagedata r:id="rId164" o:title=""/>
          </v:shape>
          <o:OLEObject Type="Embed" ProgID="Equation.3" ShapeID="_x0000_i1105" DrawAspect="Content" ObjectID="_1778278048" r:id="rId165"/>
        </w:object>
      </w:r>
      <w:r w:rsidR="00876A7F">
        <w:t xml:space="preserve">, </w:t>
      </w:r>
      <w:r w:rsidR="00876A7F" w:rsidRPr="00647555">
        <w:rPr>
          <w:position w:val="-12"/>
        </w:rPr>
        <w:object w:dxaOrig="440" w:dyaOrig="420">
          <v:shape id="_x0000_i1106" type="#_x0000_t75" style="width:22.5pt;height:21pt" o:ole="">
            <v:imagedata r:id="rId166" o:title=""/>
          </v:shape>
          <o:OLEObject Type="Embed" ProgID="Equation.3" ShapeID="_x0000_i1106" DrawAspect="Content" ObjectID="_1778278049" r:id="rId167"/>
        </w:object>
      </w:r>
      <w:r w:rsidR="00876A7F" w:rsidRPr="00823030">
        <w:rPr>
          <w:sz w:val="28"/>
          <w:szCs w:val="28"/>
        </w:rPr>
        <w:t xml:space="preserve"> из вершин  </w:t>
      </w:r>
      <w:r w:rsidR="00876A7F" w:rsidRPr="00823030">
        <w:rPr>
          <w:i/>
          <w:sz w:val="28"/>
          <w:szCs w:val="28"/>
        </w:rPr>
        <w:t>В</w:t>
      </w:r>
      <w:r w:rsidR="00876A7F" w:rsidRPr="00823030">
        <w:rPr>
          <w:sz w:val="28"/>
          <w:szCs w:val="28"/>
        </w:rPr>
        <w:t xml:space="preserve">,  </w:t>
      </w:r>
      <w:r w:rsidR="00876A7F" w:rsidRPr="00823030">
        <w:rPr>
          <w:i/>
          <w:sz w:val="28"/>
          <w:szCs w:val="28"/>
        </w:rPr>
        <w:t>С</w:t>
      </w:r>
      <w:r w:rsidR="00876A7F" w:rsidRPr="00823030">
        <w:rPr>
          <w:sz w:val="28"/>
          <w:szCs w:val="28"/>
        </w:rPr>
        <w:t xml:space="preserve">,  </w:t>
      </w:r>
      <w:r w:rsidR="00876A7F" w:rsidRPr="00823030">
        <w:rPr>
          <w:i/>
          <w:sz w:val="28"/>
          <w:szCs w:val="28"/>
        </w:rPr>
        <w:t>А</w:t>
      </w:r>
      <w:r w:rsidR="00876A7F" w:rsidRPr="00823030">
        <w:rPr>
          <w:sz w:val="28"/>
          <w:szCs w:val="28"/>
        </w:rPr>
        <w:t xml:space="preserve"> соответственно. Векторы линейных токов находят построением на основании первого закона Кирхгофа</w:t>
      </w:r>
      <w:r w:rsidRPr="00823030">
        <w:rPr>
          <w:sz w:val="28"/>
          <w:szCs w:val="28"/>
        </w:rPr>
        <w:t xml:space="preserve">, записанных для узлов </w:t>
      </w:r>
      <w:r w:rsidRPr="00823030">
        <w:rPr>
          <w:i/>
          <w:sz w:val="28"/>
          <w:szCs w:val="28"/>
        </w:rPr>
        <w:t>А</w:t>
      </w:r>
      <w:r w:rsidRPr="00823030">
        <w:rPr>
          <w:sz w:val="28"/>
          <w:szCs w:val="28"/>
        </w:rPr>
        <w:t xml:space="preserve">, </w:t>
      </w:r>
      <w:r w:rsidRPr="00823030">
        <w:rPr>
          <w:i/>
          <w:sz w:val="28"/>
          <w:szCs w:val="28"/>
        </w:rPr>
        <w:t>В</w:t>
      </w:r>
      <w:r w:rsidRPr="00823030">
        <w:rPr>
          <w:sz w:val="28"/>
          <w:szCs w:val="28"/>
        </w:rPr>
        <w:t xml:space="preserve">  и </w:t>
      </w:r>
      <w:r w:rsidRPr="00823030">
        <w:rPr>
          <w:i/>
          <w:sz w:val="28"/>
          <w:szCs w:val="28"/>
        </w:rPr>
        <w:t xml:space="preserve">С </w:t>
      </w:r>
      <w:r w:rsidRPr="00823030">
        <w:rPr>
          <w:sz w:val="28"/>
          <w:szCs w:val="28"/>
        </w:rPr>
        <w:t>(рис. 3).</w:t>
      </w:r>
    </w:p>
    <w:p w:rsidR="00823030" w:rsidRDefault="00823030" w:rsidP="00823030">
      <w:pPr>
        <w:jc w:val="both"/>
        <w:rPr>
          <w:sz w:val="28"/>
          <w:szCs w:val="28"/>
        </w:rPr>
      </w:pPr>
    </w:p>
    <w:p w:rsidR="00823030" w:rsidRDefault="00823030" w:rsidP="00823030">
      <w:pPr>
        <w:jc w:val="both"/>
        <w:rPr>
          <w:sz w:val="28"/>
          <w:szCs w:val="28"/>
        </w:rPr>
      </w:pPr>
    </w:p>
    <w:p w:rsidR="00823030" w:rsidRPr="00823030" w:rsidRDefault="00823030" w:rsidP="00823030">
      <w:pPr>
        <w:jc w:val="both"/>
        <w:rPr>
          <w:sz w:val="28"/>
          <w:szCs w:val="28"/>
        </w:rPr>
      </w:pPr>
    </w:p>
    <w:p w:rsidR="00876A7F" w:rsidRDefault="00876A7F" w:rsidP="00876A7F">
      <w:pPr>
        <w:jc w:val="center"/>
        <w:rPr>
          <w:sz w:val="28"/>
          <w:szCs w:val="28"/>
        </w:rPr>
      </w:pPr>
      <w:r>
        <w:object w:dxaOrig="7042" w:dyaOrig="4406">
          <v:shape id="_x0000_i1107" type="#_x0000_t75" style="width:455.25pt;height:288.75pt" o:ole="">
            <v:imagedata r:id="rId168" o:title=""/>
          </v:shape>
          <o:OLEObject Type="Embed" ProgID="Visio.Drawing.11" ShapeID="_x0000_i1107" DrawAspect="Content" ObjectID="_1778278050" r:id="rId169"/>
        </w:object>
      </w:r>
    </w:p>
    <w:p w:rsidR="00876A7F" w:rsidRDefault="00876A7F" w:rsidP="00876A7F">
      <w:pPr>
        <w:jc w:val="center"/>
        <w:rPr>
          <w:sz w:val="28"/>
          <w:szCs w:val="28"/>
        </w:rPr>
      </w:pPr>
    </w:p>
    <w:p w:rsidR="00876A7F" w:rsidRDefault="00876A7F" w:rsidP="00876A7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:rsidR="00876A7F" w:rsidRDefault="00876A7F" w:rsidP="00876A7F">
      <w:pPr>
        <w:ind w:firstLine="708"/>
        <w:jc w:val="both"/>
        <w:rPr>
          <w:sz w:val="28"/>
          <w:szCs w:val="28"/>
        </w:rPr>
      </w:pP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рис.5 показан вариант векторной диаграммы для соединения приемников энергии треугольником для случая, когда сопротивление </w:t>
      </w:r>
      <w:r w:rsidRPr="00647555">
        <w:rPr>
          <w:position w:val="-10"/>
          <w:sz w:val="28"/>
          <w:szCs w:val="28"/>
        </w:rPr>
        <w:object w:dxaOrig="499" w:dyaOrig="360">
          <v:shape id="_x0000_i1108" type="#_x0000_t75" style="width:25.5pt;height:18pt" o:ole="">
            <v:imagedata r:id="rId170" o:title=""/>
          </v:shape>
          <o:OLEObject Type="Embed" ProgID="Equation.3" ShapeID="_x0000_i1108" DrawAspect="Content" ObjectID="_1778278051" r:id="rId171"/>
        </w:object>
      </w:r>
      <w:r>
        <w:rPr>
          <w:sz w:val="28"/>
          <w:szCs w:val="28"/>
        </w:rPr>
        <w:t xml:space="preserve"> – активно-индуктивное (</w:t>
      </w:r>
      <w:r w:rsidRPr="000432E4">
        <w:rPr>
          <w:position w:val="-12"/>
          <w:sz w:val="28"/>
          <w:szCs w:val="28"/>
        </w:rPr>
        <w:object w:dxaOrig="460" w:dyaOrig="420">
          <v:shape id="_x0000_i1109" type="#_x0000_t75" style="width:22.5pt;height:21pt" o:ole="">
            <v:imagedata r:id="rId172" o:title=""/>
          </v:shape>
          <o:OLEObject Type="Embed" ProgID="Equation.3" ShapeID="_x0000_i1109" DrawAspect="Content" ObjectID="_1778278052" r:id="rId173"/>
        </w:object>
      </w:r>
      <w:r>
        <w:rPr>
          <w:sz w:val="28"/>
          <w:szCs w:val="28"/>
        </w:rPr>
        <w:t xml:space="preserve"> отстает от  </w:t>
      </w:r>
      <w:r w:rsidRPr="000432E4">
        <w:rPr>
          <w:position w:val="-12"/>
          <w:sz w:val="28"/>
          <w:szCs w:val="28"/>
        </w:rPr>
        <w:object w:dxaOrig="540" w:dyaOrig="420">
          <v:shape id="_x0000_i1110" type="#_x0000_t75" style="width:27pt;height:21pt" o:ole="">
            <v:imagedata r:id="rId174" o:title=""/>
          </v:shape>
          <o:OLEObject Type="Embed" ProgID="Equation.3" ShapeID="_x0000_i1110" DrawAspect="Content" ObjectID="_1778278053" r:id="rId175"/>
        </w:object>
      </w:r>
      <w:r>
        <w:rPr>
          <w:sz w:val="28"/>
          <w:szCs w:val="28"/>
        </w:rPr>
        <w:t xml:space="preserve"> на угол  </w:t>
      </w:r>
      <w:r w:rsidRPr="00B613F9">
        <w:rPr>
          <w:position w:val="-12"/>
          <w:sz w:val="28"/>
          <w:szCs w:val="28"/>
        </w:rPr>
        <w:object w:dxaOrig="520" w:dyaOrig="380">
          <v:shape id="_x0000_i1111" type="#_x0000_t75" style="width:25.5pt;height:19.5pt" o:ole="">
            <v:imagedata r:id="rId176" o:title=""/>
          </v:shape>
          <o:OLEObject Type="Embed" ProgID="Equation.3" ShapeID="_x0000_i1111" DrawAspect="Content" ObjectID="_1778278054" r:id="rId177"/>
        </w:object>
      </w:r>
      <w:r>
        <w:rPr>
          <w:sz w:val="28"/>
          <w:szCs w:val="28"/>
        </w:rPr>
        <w:t xml:space="preserve">), </w:t>
      </w:r>
      <w:r w:rsidRPr="00754AD7">
        <w:rPr>
          <w:position w:val="-10"/>
          <w:sz w:val="28"/>
          <w:szCs w:val="28"/>
        </w:rPr>
        <w:object w:dxaOrig="499" w:dyaOrig="360">
          <v:shape id="_x0000_i1112" type="#_x0000_t75" style="width:25.5pt;height:18pt" o:ole="">
            <v:imagedata r:id="rId178" o:title=""/>
          </v:shape>
          <o:OLEObject Type="Embed" ProgID="Equation.3" ShapeID="_x0000_i1112" DrawAspect="Content" ObjectID="_1778278055" r:id="rId179"/>
        </w:object>
      </w:r>
      <w:r>
        <w:rPr>
          <w:sz w:val="28"/>
          <w:szCs w:val="28"/>
        </w:rPr>
        <w:t xml:space="preserve"> – емкостное (</w:t>
      </w:r>
      <w:r w:rsidRPr="000432E4">
        <w:rPr>
          <w:position w:val="-12"/>
          <w:sz w:val="28"/>
          <w:szCs w:val="28"/>
        </w:rPr>
        <w:object w:dxaOrig="480" w:dyaOrig="420">
          <v:shape id="_x0000_i1113" type="#_x0000_t75" style="width:24pt;height:21pt" o:ole="">
            <v:imagedata r:id="rId180" o:title=""/>
          </v:shape>
          <o:OLEObject Type="Embed" ProgID="Equation.3" ShapeID="_x0000_i1113" DrawAspect="Content" ObjectID="_1778278056" r:id="rId181"/>
        </w:object>
      </w:r>
      <w:r>
        <w:rPr>
          <w:sz w:val="28"/>
          <w:szCs w:val="28"/>
        </w:rPr>
        <w:t xml:space="preserve">  опережает  </w:t>
      </w:r>
      <w:r w:rsidRPr="000432E4">
        <w:rPr>
          <w:position w:val="-12"/>
          <w:sz w:val="28"/>
          <w:szCs w:val="28"/>
        </w:rPr>
        <w:object w:dxaOrig="540" w:dyaOrig="420">
          <v:shape id="_x0000_i1114" type="#_x0000_t75" style="width:27pt;height:21pt" o:ole="">
            <v:imagedata r:id="rId182" o:title=""/>
          </v:shape>
          <o:OLEObject Type="Embed" ProgID="Equation.3" ShapeID="_x0000_i1114" DrawAspect="Content" ObjectID="_1778278057" r:id="rId183"/>
        </w:object>
      </w:r>
      <w:r>
        <w:rPr>
          <w:sz w:val="28"/>
          <w:szCs w:val="28"/>
        </w:rPr>
        <w:t xml:space="preserve">  на угол </w:t>
      </w:r>
      <w:r w:rsidRPr="00B613F9">
        <w:rPr>
          <w:position w:val="-6"/>
          <w:sz w:val="28"/>
          <w:szCs w:val="28"/>
        </w:rPr>
        <w:object w:dxaOrig="460" w:dyaOrig="300">
          <v:shape id="_x0000_i1115" type="#_x0000_t75" style="width:22.5pt;height:15pt" o:ole="">
            <v:imagedata r:id="rId155" o:title=""/>
          </v:shape>
          <o:OLEObject Type="Embed" ProgID="Equation.3" ShapeID="_x0000_i1115" DrawAspect="Content" ObjectID="_1778278058" r:id="rId184"/>
        </w:object>
      </w:r>
      <w:r>
        <w:rPr>
          <w:sz w:val="28"/>
          <w:szCs w:val="28"/>
        </w:rPr>
        <w:t xml:space="preserve">), </w:t>
      </w:r>
      <w:r w:rsidRPr="00754AD7">
        <w:rPr>
          <w:position w:val="-10"/>
          <w:sz w:val="28"/>
          <w:szCs w:val="28"/>
        </w:rPr>
        <w:object w:dxaOrig="480" w:dyaOrig="360">
          <v:shape id="_x0000_i1116" type="#_x0000_t75" style="width:24pt;height:18pt" o:ole="">
            <v:imagedata r:id="rId185" o:title=""/>
          </v:shape>
          <o:OLEObject Type="Embed" ProgID="Equation.3" ShapeID="_x0000_i1116" DrawAspect="Content" ObjectID="_1778278059" r:id="rId186"/>
        </w:object>
      </w:r>
      <w:r>
        <w:rPr>
          <w:sz w:val="28"/>
          <w:szCs w:val="28"/>
        </w:rPr>
        <w:t xml:space="preserve"> – чисто активное (</w:t>
      </w:r>
      <w:r w:rsidRPr="000432E4">
        <w:rPr>
          <w:position w:val="-12"/>
          <w:sz w:val="28"/>
          <w:szCs w:val="28"/>
        </w:rPr>
        <w:object w:dxaOrig="440" w:dyaOrig="420">
          <v:shape id="_x0000_i1117" type="#_x0000_t75" style="width:22.5pt;height:21pt" o:ole="">
            <v:imagedata r:id="rId187" o:title=""/>
          </v:shape>
          <o:OLEObject Type="Embed" ProgID="Equation.3" ShapeID="_x0000_i1117" DrawAspect="Content" ObjectID="_1778278060" r:id="rId188"/>
        </w:object>
      </w:r>
      <w:r>
        <w:rPr>
          <w:sz w:val="28"/>
          <w:szCs w:val="28"/>
        </w:rPr>
        <w:t xml:space="preserve"> совпадает с </w:t>
      </w:r>
      <w:r w:rsidRPr="006536A2">
        <w:rPr>
          <w:position w:val="-12"/>
          <w:sz w:val="28"/>
          <w:szCs w:val="28"/>
        </w:rPr>
        <w:object w:dxaOrig="520" w:dyaOrig="420">
          <v:shape id="_x0000_i1118" type="#_x0000_t75" style="width:25.5pt;height:21pt" o:ole="">
            <v:imagedata r:id="rId189" o:title=""/>
          </v:shape>
          <o:OLEObject Type="Embed" ProgID="Equation.3" ShapeID="_x0000_i1118" DrawAspect="Content" ObjectID="_1778278061" r:id="rId190"/>
        </w:object>
      </w:r>
      <w:r>
        <w:rPr>
          <w:sz w:val="28"/>
          <w:szCs w:val="28"/>
        </w:rPr>
        <w:t>).</w:t>
      </w:r>
    </w:p>
    <w:p w:rsidR="00876A7F" w:rsidRDefault="00876A7F" w:rsidP="00876A7F">
      <w:pPr>
        <w:jc w:val="both"/>
        <w:rPr>
          <w:sz w:val="28"/>
          <w:szCs w:val="28"/>
        </w:rPr>
      </w:pPr>
    </w:p>
    <w:p w:rsidR="00876A7F" w:rsidRDefault="00876A7F" w:rsidP="00876A7F">
      <w:pPr>
        <w:jc w:val="both"/>
        <w:rPr>
          <w:sz w:val="28"/>
          <w:szCs w:val="28"/>
        </w:rPr>
      </w:pPr>
    </w:p>
    <w:p w:rsidR="00876A7F" w:rsidRDefault="00876A7F" w:rsidP="00876A7F">
      <w:pPr>
        <w:jc w:val="both"/>
        <w:rPr>
          <w:sz w:val="28"/>
          <w:szCs w:val="28"/>
        </w:rPr>
        <w:sectPr w:rsidR="00876A7F" w:rsidSect="00A6350A">
          <w:footerReference w:type="even" r:id="rId191"/>
          <w:footerReference w:type="default" r:id="rId192"/>
          <w:footerReference w:type="first" r:id="rId19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003CA" w:rsidRDefault="002003CA" w:rsidP="002003CA">
      <w:pPr>
        <w:jc w:val="center"/>
        <w:rPr>
          <w:b/>
          <w:sz w:val="28"/>
          <w:szCs w:val="28"/>
        </w:rPr>
      </w:pPr>
      <w:r w:rsidRPr="00C7461F">
        <w:rPr>
          <w:b/>
          <w:sz w:val="28"/>
          <w:szCs w:val="28"/>
        </w:rPr>
        <w:lastRenderedPageBreak/>
        <w:t xml:space="preserve">Задача </w:t>
      </w:r>
      <w:r>
        <w:rPr>
          <w:b/>
          <w:sz w:val="28"/>
          <w:szCs w:val="28"/>
        </w:rPr>
        <w:t>№2</w:t>
      </w:r>
    </w:p>
    <w:p w:rsidR="002003CA" w:rsidRPr="00DD3D8B" w:rsidRDefault="002003CA" w:rsidP="002003CA">
      <w:pPr>
        <w:jc w:val="center"/>
        <w:rPr>
          <w:b/>
          <w:sz w:val="28"/>
          <w:szCs w:val="28"/>
        </w:rPr>
      </w:pPr>
    </w:p>
    <w:p w:rsidR="0019272D" w:rsidRPr="002003CA" w:rsidRDefault="0019272D" w:rsidP="00B719F0">
      <w:pPr>
        <w:shd w:val="clear" w:color="auto" w:fill="FFFFFF"/>
        <w:spacing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  <w:r w:rsidRPr="002003CA">
        <w:rPr>
          <w:b/>
          <w:bCs/>
          <w:color w:val="000000"/>
          <w:spacing w:val="-8"/>
          <w:sz w:val="28"/>
          <w:szCs w:val="28"/>
        </w:rPr>
        <w:t xml:space="preserve">Расчет разветвленной магнитной цепи </w:t>
      </w:r>
      <w:r w:rsidRPr="002003CA">
        <w:rPr>
          <w:b/>
          <w:bCs/>
          <w:color w:val="000000"/>
          <w:spacing w:val="-6"/>
          <w:sz w:val="28"/>
          <w:szCs w:val="28"/>
        </w:rPr>
        <w:t>при постоянныхтоках</w:t>
      </w:r>
    </w:p>
    <w:p w:rsidR="0019272D" w:rsidRPr="004E108A" w:rsidRDefault="0019272D" w:rsidP="00B719F0">
      <w:pPr>
        <w:shd w:val="clear" w:color="auto" w:fill="FFFFFF"/>
        <w:ind w:firstLine="431"/>
        <w:jc w:val="both"/>
        <w:rPr>
          <w:sz w:val="28"/>
          <w:szCs w:val="28"/>
        </w:rPr>
      </w:pPr>
      <w:r w:rsidRPr="004E108A">
        <w:rPr>
          <w:color w:val="000000"/>
          <w:spacing w:val="3"/>
          <w:sz w:val="28"/>
          <w:szCs w:val="28"/>
        </w:rPr>
        <w:t>Для магнитной цепи (рис.</w:t>
      </w:r>
      <w:r w:rsidR="000254CA">
        <w:rPr>
          <w:color w:val="000000"/>
          <w:spacing w:val="3"/>
          <w:sz w:val="28"/>
          <w:szCs w:val="28"/>
        </w:rPr>
        <w:t>6</w:t>
      </w:r>
      <w:r w:rsidRPr="004E108A">
        <w:rPr>
          <w:color w:val="000000"/>
          <w:spacing w:val="3"/>
          <w:sz w:val="28"/>
          <w:szCs w:val="28"/>
        </w:rPr>
        <w:t>) выполнить следующее:</w:t>
      </w:r>
    </w:p>
    <w:p w:rsidR="0019272D" w:rsidRPr="004E108A" w:rsidRDefault="0019272D" w:rsidP="0019272D">
      <w:pPr>
        <w:widowControl w:val="0"/>
        <w:numPr>
          <w:ilvl w:val="0"/>
          <w:numId w:val="24"/>
        </w:numPr>
        <w:shd w:val="clear" w:color="auto" w:fill="FFFFFF"/>
        <w:tabs>
          <w:tab w:val="clear" w:pos="720"/>
        </w:tabs>
        <w:overflowPunct/>
        <w:ind w:left="0" w:firstLine="360"/>
        <w:jc w:val="both"/>
        <w:textAlignment w:val="auto"/>
        <w:rPr>
          <w:color w:val="000000"/>
          <w:spacing w:val="-30"/>
          <w:sz w:val="28"/>
          <w:szCs w:val="28"/>
        </w:rPr>
      </w:pPr>
      <w:r w:rsidRPr="004E108A">
        <w:rPr>
          <w:color w:val="000000"/>
          <w:sz w:val="28"/>
          <w:szCs w:val="28"/>
        </w:rPr>
        <w:t>Начертить эквивалентную схему, указав на ней на</w:t>
      </w:r>
      <w:r w:rsidRPr="004E108A">
        <w:rPr>
          <w:color w:val="000000"/>
          <w:spacing w:val="-2"/>
          <w:sz w:val="28"/>
          <w:szCs w:val="28"/>
        </w:rPr>
        <w:t xml:space="preserve">правление магнитных потоков и магнитодвижущих сил </w:t>
      </w:r>
      <w:r w:rsidRPr="004E108A">
        <w:rPr>
          <w:color w:val="000000"/>
          <w:spacing w:val="-5"/>
          <w:sz w:val="28"/>
          <w:szCs w:val="28"/>
        </w:rPr>
        <w:t>(МДС).</w:t>
      </w:r>
    </w:p>
    <w:p w:rsidR="0019272D" w:rsidRPr="004E108A" w:rsidRDefault="0019272D" w:rsidP="0019272D">
      <w:pPr>
        <w:widowControl w:val="0"/>
        <w:shd w:val="clear" w:color="auto" w:fill="FFFFFF"/>
        <w:tabs>
          <w:tab w:val="left" w:pos="709"/>
        </w:tabs>
        <w:overflowPunct/>
        <w:spacing w:before="5"/>
        <w:ind w:firstLine="360"/>
        <w:jc w:val="both"/>
        <w:textAlignment w:val="auto"/>
        <w:rPr>
          <w:color w:val="000000"/>
          <w:spacing w:val="-14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2. </w:t>
      </w:r>
      <w:r w:rsidRPr="004E108A">
        <w:rPr>
          <w:color w:val="000000"/>
          <w:spacing w:val="5"/>
          <w:sz w:val="28"/>
          <w:szCs w:val="28"/>
        </w:rPr>
        <w:t>Составить систему уравнений по законам Кирхгофа для расчета цепи.</w:t>
      </w:r>
    </w:p>
    <w:p w:rsidR="0019272D" w:rsidRPr="004E108A" w:rsidRDefault="0019272D" w:rsidP="0019272D">
      <w:pPr>
        <w:widowControl w:val="0"/>
        <w:shd w:val="clear" w:color="auto" w:fill="FFFFFF"/>
        <w:overflowPunct/>
        <w:ind w:firstLine="360"/>
        <w:jc w:val="both"/>
        <w:textAlignment w:val="auto"/>
        <w:rPr>
          <w:color w:val="000000"/>
          <w:spacing w:val="-16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3. </w:t>
      </w:r>
      <w:r w:rsidRPr="004E108A">
        <w:rPr>
          <w:color w:val="000000"/>
          <w:spacing w:val="1"/>
          <w:sz w:val="28"/>
          <w:szCs w:val="28"/>
        </w:rPr>
        <w:t xml:space="preserve">Определить магнитные потоки в стержнях и значение </w:t>
      </w:r>
      <w:r w:rsidRPr="004E108A">
        <w:rPr>
          <w:color w:val="000000"/>
          <w:spacing w:val="3"/>
          <w:sz w:val="28"/>
          <w:szCs w:val="28"/>
        </w:rPr>
        <w:t>магнитной индукции в воздушном зазоре.</w:t>
      </w:r>
    </w:p>
    <w:p w:rsidR="0019272D" w:rsidRDefault="0019272D" w:rsidP="0019272D">
      <w:pPr>
        <w:shd w:val="clear" w:color="auto" w:fill="FFFFFF"/>
        <w:ind w:right="5" w:firstLine="709"/>
        <w:jc w:val="both"/>
        <w:rPr>
          <w:color w:val="000000"/>
          <w:spacing w:val="8"/>
          <w:sz w:val="28"/>
          <w:szCs w:val="28"/>
        </w:rPr>
      </w:pPr>
      <w:r w:rsidRPr="004E108A">
        <w:rPr>
          <w:color w:val="000000"/>
          <w:spacing w:val="-2"/>
          <w:sz w:val="28"/>
          <w:szCs w:val="28"/>
        </w:rPr>
        <w:t>Размеры магнитопровода на рис.</w:t>
      </w:r>
      <w:r w:rsidR="000254CA">
        <w:rPr>
          <w:color w:val="000000"/>
          <w:spacing w:val="-2"/>
          <w:sz w:val="28"/>
          <w:szCs w:val="28"/>
        </w:rPr>
        <w:t>6</w:t>
      </w:r>
      <w:r w:rsidRPr="004E108A">
        <w:rPr>
          <w:color w:val="000000"/>
          <w:spacing w:val="-2"/>
          <w:sz w:val="28"/>
          <w:szCs w:val="28"/>
        </w:rPr>
        <w:t xml:space="preserve"> даны в мм. Магнитопровод выполнен из электротехнической стали, кривая на</w:t>
      </w:r>
      <w:r w:rsidRPr="004E108A">
        <w:rPr>
          <w:color w:val="000000"/>
          <w:spacing w:val="2"/>
          <w:sz w:val="28"/>
          <w:szCs w:val="28"/>
        </w:rPr>
        <w:t>магничивания которой представлена в табл</w:t>
      </w:r>
      <w:r w:rsidR="009F0BD9">
        <w:rPr>
          <w:color w:val="000000"/>
          <w:spacing w:val="2"/>
          <w:sz w:val="28"/>
          <w:szCs w:val="28"/>
        </w:rPr>
        <w:t xml:space="preserve">ице </w:t>
      </w:r>
      <w:r w:rsidR="00A40B1A">
        <w:rPr>
          <w:color w:val="000000"/>
          <w:spacing w:val="2"/>
          <w:sz w:val="28"/>
          <w:szCs w:val="28"/>
        </w:rPr>
        <w:t>2</w:t>
      </w:r>
      <w:r w:rsidRPr="004E108A">
        <w:rPr>
          <w:color w:val="000000"/>
          <w:spacing w:val="2"/>
          <w:sz w:val="28"/>
          <w:szCs w:val="28"/>
        </w:rPr>
        <w:t xml:space="preserve">. Величины </w:t>
      </w:r>
      <w:r w:rsidRPr="004E108A">
        <w:rPr>
          <w:color w:val="000000"/>
          <w:spacing w:val="4"/>
          <w:sz w:val="28"/>
          <w:szCs w:val="28"/>
        </w:rPr>
        <w:t>токов и числ</w:t>
      </w:r>
      <w:r w:rsidR="00E50AE2">
        <w:rPr>
          <w:color w:val="000000"/>
          <w:spacing w:val="4"/>
          <w:sz w:val="28"/>
          <w:szCs w:val="28"/>
        </w:rPr>
        <w:t>а</w:t>
      </w:r>
      <w:r w:rsidRPr="004E108A">
        <w:rPr>
          <w:color w:val="000000"/>
          <w:spacing w:val="4"/>
          <w:sz w:val="28"/>
          <w:szCs w:val="28"/>
        </w:rPr>
        <w:t xml:space="preserve"> витков обмот</w:t>
      </w:r>
      <w:r w:rsidR="00E50AE2">
        <w:rPr>
          <w:color w:val="000000"/>
          <w:spacing w:val="4"/>
          <w:sz w:val="28"/>
          <w:szCs w:val="28"/>
        </w:rPr>
        <w:t>о</w:t>
      </w:r>
      <w:r w:rsidRPr="004E108A">
        <w:rPr>
          <w:color w:val="000000"/>
          <w:spacing w:val="4"/>
          <w:sz w:val="28"/>
          <w:szCs w:val="28"/>
        </w:rPr>
        <w:t xml:space="preserve">к для каждого варианта даны </w:t>
      </w:r>
      <w:r w:rsidRPr="004E108A">
        <w:rPr>
          <w:color w:val="000000"/>
          <w:spacing w:val="8"/>
          <w:sz w:val="28"/>
          <w:szCs w:val="28"/>
        </w:rPr>
        <w:t>в табл</w:t>
      </w:r>
      <w:r w:rsidR="009F0BD9">
        <w:rPr>
          <w:color w:val="000000"/>
          <w:spacing w:val="8"/>
          <w:sz w:val="28"/>
          <w:szCs w:val="28"/>
        </w:rPr>
        <w:t xml:space="preserve">ице </w:t>
      </w:r>
      <w:r w:rsidR="00A40B1A">
        <w:rPr>
          <w:color w:val="000000"/>
          <w:spacing w:val="8"/>
          <w:sz w:val="28"/>
          <w:szCs w:val="28"/>
        </w:rPr>
        <w:t>3</w:t>
      </w:r>
      <w:r w:rsidRPr="004E108A">
        <w:rPr>
          <w:color w:val="000000"/>
          <w:spacing w:val="8"/>
          <w:sz w:val="28"/>
          <w:szCs w:val="28"/>
        </w:rPr>
        <w:t xml:space="preserve">. При расчете </w:t>
      </w:r>
      <w:r w:rsidR="00E50AE2">
        <w:rPr>
          <w:color w:val="000000"/>
          <w:spacing w:val="8"/>
          <w:sz w:val="28"/>
          <w:szCs w:val="28"/>
        </w:rPr>
        <w:t xml:space="preserve">магнитной </w:t>
      </w:r>
      <w:r w:rsidRPr="004E108A">
        <w:rPr>
          <w:color w:val="000000"/>
          <w:spacing w:val="8"/>
          <w:sz w:val="28"/>
          <w:szCs w:val="28"/>
        </w:rPr>
        <w:t xml:space="preserve">цепи </w:t>
      </w:r>
      <w:r w:rsidR="00A630DD">
        <w:rPr>
          <w:color w:val="000000"/>
          <w:spacing w:val="8"/>
          <w:sz w:val="28"/>
          <w:szCs w:val="28"/>
        </w:rPr>
        <w:t xml:space="preserve">следует </w:t>
      </w:r>
      <w:r w:rsidR="00A630DD" w:rsidRPr="004E108A">
        <w:rPr>
          <w:color w:val="000000"/>
          <w:spacing w:val="8"/>
          <w:sz w:val="28"/>
          <w:szCs w:val="28"/>
        </w:rPr>
        <w:t>пренебречь</w:t>
      </w:r>
      <w:r w:rsidRPr="004E108A">
        <w:rPr>
          <w:color w:val="000000"/>
          <w:spacing w:val="8"/>
          <w:sz w:val="28"/>
          <w:szCs w:val="28"/>
        </w:rPr>
        <w:t>потоками рассеяния.</w:t>
      </w:r>
    </w:p>
    <w:p w:rsidR="00650D4E" w:rsidRDefault="00650D4E" w:rsidP="0019272D">
      <w:pPr>
        <w:shd w:val="clear" w:color="auto" w:fill="FFFFFF"/>
        <w:spacing w:line="360" w:lineRule="auto"/>
        <w:ind w:right="5" w:firstLine="709"/>
        <w:jc w:val="both"/>
        <w:rPr>
          <w:color w:val="000000"/>
          <w:spacing w:val="8"/>
          <w:sz w:val="28"/>
          <w:szCs w:val="28"/>
        </w:rPr>
      </w:pP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  <w:rPr>
          <w:i/>
        </w:rPr>
      </w:pPr>
      <w:r w:rsidRPr="004E108A">
        <w:rPr>
          <w:i/>
          <w:noProof/>
        </w:rPr>
        <w:drawing>
          <wp:inline distT="0" distB="0" distL="0" distR="0">
            <wp:extent cx="3695700" cy="2575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lum bright="-36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1A" w:rsidRDefault="00A40B1A" w:rsidP="0019272D">
      <w:pPr>
        <w:shd w:val="clear" w:color="auto" w:fill="FFFFFF"/>
        <w:spacing w:line="360" w:lineRule="auto"/>
        <w:ind w:right="5"/>
        <w:jc w:val="center"/>
        <w:rPr>
          <w:i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718560" cy="2438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 xml:space="preserve">Рис. </w:t>
      </w:r>
      <w:r w:rsidR="00A40B1A">
        <w:rPr>
          <w:color w:val="000000"/>
          <w:spacing w:val="8"/>
          <w:sz w:val="28"/>
          <w:szCs w:val="28"/>
        </w:rPr>
        <w:t>6</w:t>
      </w:r>
    </w:p>
    <w:p w:rsidR="009F0BD9" w:rsidRPr="004E108A" w:rsidRDefault="009F0BD9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both"/>
        <w:rPr>
          <w:color w:val="000000"/>
          <w:spacing w:val="8"/>
          <w:sz w:val="28"/>
          <w:szCs w:val="28"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878580" cy="24003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</w:pP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878580" cy="24003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D9" w:rsidRPr="009F0BD9" w:rsidRDefault="009F0BD9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888474" cy="262393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55" cy="26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color w:val="000000"/>
          <w:spacing w:val="8"/>
          <w:sz w:val="28"/>
          <w:szCs w:val="28"/>
        </w:rPr>
        <w:t xml:space="preserve">Рис. </w:t>
      </w:r>
      <w:r w:rsidR="00650D4E">
        <w:rPr>
          <w:color w:val="000000"/>
          <w:spacing w:val="8"/>
          <w:sz w:val="28"/>
          <w:szCs w:val="28"/>
        </w:rPr>
        <w:t>6</w:t>
      </w:r>
      <w:r>
        <w:rPr>
          <w:color w:val="000000"/>
          <w:spacing w:val="8"/>
          <w:sz w:val="28"/>
          <w:szCs w:val="28"/>
        </w:rPr>
        <w:t xml:space="preserve"> (продолжение)</w:t>
      </w:r>
    </w:p>
    <w:p w:rsidR="009F0BD9" w:rsidRDefault="009F0BD9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both"/>
        <w:rPr>
          <w:color w:val="000000"/>
          <w:spacing w:val="8"/>
          <w:sz w:val="28"/>
          <w:szCs w:val="28"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507458" cy="2671638"/>
            <wp:effectExtent l="0" t="0" r="0" b="0"/>
            <wp:docPr id="27" name="Рисунок 2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06" cy="26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713259" cy="2449002"/>
            <wp:effectExtent l="0" t="0" r="190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lum bright="-18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46" cy="24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967701" cy="2637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lum bright="-18000" contrast="6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73" cy="26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color w:val="000000"/>
          <w:spacing w:val="8"/>
          <w:sz w:val="28"/>
          <w:szCs w:val="28"/>
        </w:rPr>
        <w:t xml:space="preserve">Рис. </w:t>
      </w:r>
      <w:r w:rsidR="00650D4E">
        <w:rPr>
          <w:color w:val="000000"/>
          <w:spacing w:val="8"/>
          <w:sz w:val="28"/>
          <w:szCs w:val="28"/>
        </w:rPr>
        <w:t>6</w:t>
      </w:r>
      <w:r>
        <w:rPr>
          <w:color w:val="000000"/>
          <w:spacing w:val="8"/>
          <w:sz w:val="28"/>
          <w:szCs w:val="28"/>
        </w:rPr>
        <w:t xml:space="preserve"> (продолжение)</w:t>
      </w:r>
    </w:p>
    <w:p w:rsidR="00B719F0" w:rsidRDefault="00B719F0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</w:p>
    <w:p w:rsidR="00B719F0" w:rsidRPr="004E108A" w:rsidRDefault="00B719F0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</w:pPr>
      <w:r w:rsidRPr="004E108A">
        <w:rPr>
          <w:noProof/>
        </w:rPr>
        <w:drawing>
          <wp:inline distT="0" distB="0" distL="0" distR="0">
            <wp:extent cx="3810000" cy="24993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lum bright="-36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F0" w:rsidRDefault="00B719F0" w:rsidP="0019272D">
      <w:pPr>
        <w:shd w:val="clear" w:color="auto" w:fill="FFFFFF"/>
        <w:spacing w:line="360" w:lineRule="auto"/>
        <w:ind w:right="5"/>
        <w:jc w:val="center"/>
      </w:pPr>
    </w:p>
    <w:p w:rsidR="00B719F0" w:rsidRDefault="00B719F0" w:rsidP="0019272D">
      <w:pPr>
        <w:shd w:val="clear" w:color="auto" w:fill="FFFFFF"/>
        <w:spacing w:line="360" w:lineRule="auto"/>
        <w:ind w:right="5"/>
        <w:jc w:val="center"/>
      </w:pPr>
    </w:p>
    <w:p w:rsidR="00B719F0" w:rsidRPr="00B719F0" w:rsidRDefault="00B719F0" w:rsidP="0019272D">
      <w:pPr>
        <w:shd w:val="clear" w:color="auto" w:fill="FFFFFF"/>
        <w:spacing w:line="360" w:lineRule="auto"/>
        <w:ind w:right="5"/>
        <w:jc w:val="center"/>
        <w:rPr>
          <w:sz w:val="28"/>
          <w:szCs w:val="28"/>
        </w:rPr>
      </w:pPr>
    </w:p>
    <w:p w:rsidR="00B719F0" w:rsidRDefault="00B719F0" w:rsidP="0019272D">
      <w:pPr>
        <w:shd w:val="clear" w:color="auto" w:fill="FFFFFF"/>
        <w:spacing w:line="360" w:lineRule="auto"/>
        <w:ind w:right="5"/>
        <w:jc w:val="center"/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noProof/>
        </w:rPr>
        <w:drawing>
          <wp:inline distT="0" distB="0" distL="0" distR="0">
            <wp:extent cx="3825240" cy="24765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lum bright="-3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D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  <w:r w:rsidRPr="004E108A">
        <w:rPr>
          <w:color w:val="000000"/>
          <w:spacing w:val="8"/>
          <w:sz w:val="28"/>
          <w:szCs w:val="28"/>
        </w:rPr>
        <w:t xml:space="preserve">Рис. </w:t>
      </w:r>
      <w:r w:rsidR="00650D4E">
        <w:rPr>
          <w:color w:val="000000"/>
          <w:spacing w:val="8"/>
          <w:sz w:val="28"/>
          <w:szCs w:val="28"/>
        </w:rPr>
        <w:t>6</w:t>
      </w:r>
      <w:r>
        <w:rPr>
          <w:color w:val="000000"/>
          <w:spacing w:val="8"/>
          <w:sz w:val="28"/>
          <w:szCs w:val="28"/>
        </w:rPr>
        <w:t xml:space="preserve"> (окончание)</w:t>
      </w:r>
    </w:p>
    <w:p w:rsidR="00B719F0" w:rsidRDefault="00B719F0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</w:p>
    <w:p w:rsidR="00B719F0" w:rsidRPr="004E108A" w:rsidRDefault="00B719F0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right"/>
        <w:rPr>
          <w:color w:val="000000"/>
          <w:spacing w:val="8"/>
          <w:sz w:val="28"/>
          <w:szCs w:val="28"/>
        </w:rPr>
      </w:pPr>
      <w:r w:rsidRPr="004E108A">
        <w:rPr>
          <w:color w:val="000000"/>
          <w:spacing w:val="8"/>
          <w:sz w:val="28"/>
          <w:szCs w:val="28"/>
        </w:rPr>
        <w:t xml:space="preserve">Таблица </w:t>
      </w:r>
      <w:r w:rsidR="00650D4E">
        <w:rPr>
          <w:color w:val="000000"/>
          <w:spacing w:val="8"/>
          <w:sz w:val="28"/>
          <w:szCs w:val="28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9"/>
        <w:gridCol w:w="1320"/>
        <w:gridCol w:w="1319"/>
        <w:gridCol w:w="1320"/>
        <w:gridCol w:w="1319"/>
        <w:gridCol w:w="1320"/>
        <w:gridCol w:w="1320"/>
      </w:tblGrid>
      <w:tr w:rsidR="0019272D" w:rsidRPr="00B82766" w:rsidTr="00286E41">
        <w:trPr>
          <w:trHeight w:val="649"/>
          <w:jc w:val="center"/>
        </w:trPr>
        <w:tc>
          <w:tcPr>
            <w:tcW w:w="1319" w:type="dxa"/>
            <w:shd w:val="clear" w:color="auto" w:fill="auto"/>
            <w:vAlign w:val="center"/>
          </w:tcPr>
          <w:p w:rsidR="00BF0E7B" w:rsidRPr="00BF0E7B" w:rsidRDefault="00BF0E7B" w:rsidP="00286E41">
            <w:pPr>
              <w:ind w:right="6"/>
              <w:jc w:val="center"/>
              <w:rPr>
                <w:i/>
                <w:color w:val="000000"/>
                <w:spacing w:val="8"/>
                <w:sz w:val="8"/>
                <w:szCs w:val="8"/>
              </w:rPr>
            </w:pPr>
          </w:p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i/>
                <w:color w:val="000000"/>
                <w:spacing w:val="8"/>
                <w:sz w:val="28"/>
                <w:szCs w:val="28"/>
              </w:rPr>
              <w:t>В</w:t>
            </w:r>
            <w:r w:rsidRPr="00B82766">
              <w:rPr>
                <w:color w:val="000000"/>
                <w:spacing w:val="8"/>
                <w:sz w:val="28"/>
                <w:szCs w:val="28"/>
              </w:rPr>
              <w:t>, Тл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0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0,4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0,8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1,2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1,6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</w:t>
            </w:r>
          </w:p>
        </w:tc>
      </w:tr>
      <w:tr w:rsidR="0019272D" w:rsidRPr="00B82766" w:rsidTr="00286E41">
        <w:trPr>
          <w:trHeight w:val="587"/>
          <w:jc w:val="center"/>
        </w:trPr>
        <w:tc>
          <w:tcPr>
            <w:tcW w:w="1319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i/>
                <w:color w:val="000000"/>
                <w:spacing w:val="8"/>
                <w:sz w:val="28"/>
                <w:szCs w:val="28"/>
              </w:rPr>
              <w:t>Н</w:t>
            </w:r>
            <w:r w:rsidRPr="00B82766">
              <w:rPr>
                <w:color w:val="000000"/>
                <w:spacing w:val="8"/>
                <w:sz w:val="28"/>
                <w:szCs w:val="28"/>
              </w:rPr>
              <w:t>, А/м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0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400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950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3900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9272D" w:rsidRPr="00B82766" w:rsidRDefault="0019272D" w:rsidP="00286E41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15000</w:t>
            </w:r>
          </w:p>
        </w:tc>
      </w:tr>
    </w:tbl>
    <w:p w:rsidR="0019272D" w:rsidRPr="004E108A" w:rsidRDefault="0019272D" w:rsidP="0019272D">
      <w:pPr>
        <w:shd w:val="clear" w:color="auto" w:fill="FFFFFF"/>
        <w:spacing w:line="360" w:lineRule="auto"/>
        <w:ind w:right="5"/>
        <w:jc w:val="center"/>
        <w:rPr>
          <w:color w:val="000000"/>
          <w:spacing w:val="8"/>
          <w:sz w:val="28"/>
          <w:szCs w:val="28"/>
        </w:rPr>
      </w:pPr>
    </w:p>
    <w:p w:rsidR="0019272D" w:rsidRDefault="0019272D" w:rsidP="0019272D">
      <w:pPr>
        <w:shd w:val="clear" w:color="auto" w:fill="FFFFFF"/>
        <w:spacing w:line="360" w:lineRule="auto"/>
        <w:ind w:right="5"/>
        <w:jc w:val="right"/>
        <w:rPr>
          <w:color w:val="000000"/>
          <w:spacing w:val="8"/>
          <w:sz w:val="28"/>
          <w:szCs w:val="28"/>
        </w:rPr>
      </w:pPr>
    </w:p>
    <w:p w:rsidR="003348F4" w:rsidRDefault="003348F4" w:rsidP="0019272D">
      <w:pPr>
        <w:shd w:val="clear" w:color="auto" w:fill="FFFFFF"/>
        <w:spacing w:line="360" w:lineRule="auto"/>
        <w:ind w:right="5"/>
        <w:jc w:val="right"/>
        <w:rPr>
          <w:color w:val="000000"/>
          <w:spacing w:val="8"/>
          <w:sz w:val="28"/>
          <w:szCs w:val="28"/>
        </w:rPr>
      </w:pPr>
    </w:p>
    <w:p w:rsidR="0019272D" w:rsidRPr="004E108A" w:rsidRDefault="0019272D" w:rsidP="0019272D">
      <w:pPr>
        <w:shd w:val="clear" w:color="auto" w:fill="FFFFFF"/>
        <w:spacing w:line="360" w:lineRule="auto"/>
        <w:ind w:right="5"/>
        <w:jc w:val="right"/>
        <w:rPr>
          <w:color w:val="000000"/>
          <w:spacing w:val="8"/>
          <w:sz w:val="28"/>
          <w:szCs w:val="28"/>
        </w:rPr>
      </w:pPr>
      <w:r w:rsidRPr="004E108A">
        <w:rPr>
          <w:color w:val="000000"/>
          <w:spacing w:val="8"/>
          <w:sz w:val="28"/>
          <w:szCs w:val="28"/>
        </w:rPr>
        <w:t xml:space="preserve">Таблица </w:t>
      </w:r>
      <w:r w:rsidR="00650D4E">
        <w:rPr>
          <w:color w:val="000000"/>
          <w:spacing w:val="8"/>
          <w:sz w:val="28"/>
          <w:szCs w:val="28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1"/>
        <w:gridCol w:w="1823"/>
        <w:gridCol w:w="1900"/>
        <w:gridCol w:w="1823"/>
        <w:gridCol w:w="2019"/>
      </w:tblGrid>
      <w:tr w:rsidR="0019272D" w:rsidRPr="00B82766" w:rsidTr="00284E7E"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272D" w:rsidRDefault="0019272D" w:rsidP="00CB1BF0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 xml:space="preserve">Номер </w:t>
            </w:r>
          </w:p>
          <w:p w:rsidR="0019272D" w:rsidRPr="00B82766" w:rsidRDefault="0019272D" w:rsidP="00CB1BF0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строки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CB1BF0">
            <w:pPr>
              <w:spacing w:line="360" w:lineRule="auto"/>
              <w:ind w:right="5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936F6F">
              <w:rPr>
                <w:b/>
                <w:i/>
                <w:color w:val="000000"/>
                <w:spacing w:val="8"/>
                <w:sz w:val="28"/>
                <w:szCs w:val="28"/>
                <w:lang w:val="en-US"/>
              </w:rPr>
              <w:t>I</w:t>
            </w:r>
            <w:r w:rsidRPr="00936F6F">
              <w:rPr>
                <w:b/>
                <w:color w:val="000000"/>
                <w:spacing w:val="8"/>
                <w:sz w:val="28"/>
                <w:szCs w:val="28"/>
                <w:vertAlign w:val="subscript"/>
                <w:lang w:val="en-US"/>
              </w:rPr>
              <w:t>1</w:t>
            </w:r>
            <w:r w:rsidRPr="00B82766">
              <w:rPr>
                <w:color w:val="000000"/>
                <w:spacing w:val="8"/>
                <w:sz w:val="28"/>
                <w:szCs w:val="28"/>
              </w:rPr>
              <w:t>, А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Default="0019272D" w:rsidP="00CB1BF0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  <w:lang w:val="en-US"/>
              </w:rPr>
            </w:pPr>
            <w:r w:rsidRPr="00936F6F">
              <w:rPr>
                <w:b/>
                <w:i/>
                <w:color w:val="000000"/>
                <w:spacing w:val="8"/>
                <w:sz w:val="28"/>
                <w:szCs w:val="28"/>
                <w:lang w:val="en-US"/>
              </w:rPr>
              <w:t>W</w:t>
            </w:r>
            <w:r w:rsidRPr="00936F6F">
              <w:rPr>
                <w:b/>
                <w:color w:val="000000"/>
                <w:spacing w:val="8"/>
                <w:sz w:val="28"/>
                <w:szCs w:val="28"/>
                <w:vertAlign w:val="subscript"/>
              </w:rPr>
              <w:t>1</w:t>
            </w:r>
            <w:r w:rsidRPr="00B82766">
              <w:rPr>
                <w:color w:val="000000"/>
                <w:spacing w:val="8"/>
                <w:sz w:val="28"/>
                <w:szCs w:val="28"/>
                <w:lang w:val="en-US"/>
              </w:rPr>
              <w:t xml:space="preserve">, </w:t>
            </w:r>
          </w:p>
          <w:p w:rsidR="0019272D" w:rsidRPr="00B82766" w:rsidRDefault="0019272D" w:rsidP="00CB1BF0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  <w:lang w:val="en-US"/>
              </w:rPr>
              <w:t>число витк</w:t>
            </w:r>
            <w:r w:rsidRPr="00B82766">
              <w:rPr>
                <w:color w:val="000000"/>
                <w:spacing w:val="8"/>
                <w:sz w:val="28"/>
                <w:szCs w:val="28"/>
              </w:rPr>
              <w:t>ов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CB1BF0">
            <w:pPr>
              <w:spacing w:line="360" w:lineRule="auto"/>
              <w:ind w:right="5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936F6F">
              <w:rPr>
                <w:b/>
                <w:i/>
                <w:color w:val="000000"/>
                <w:spacing w:val="8"/>
                <w:sz w:val="28"/>
                <w:szCs w:val="28"/>
                <w:lang w:val="en-US"/>
              </w:rPr>
              <w:t>I</w:t>
            </w:r>
            <w:r w:rsidRPr="00936F6F">
              <w:rPr>
                <w:b/>
                <w:color w:val="000000"/>
                <w:spacing w:val="8"/>
                <w:sz w:val="28"/>
                <w:szCs w:val="28"/>
                <w:vertAlign w:val="subscript"/>
              </w:rPr>
              <w:t>2</w:t>
            </w:r>
            <w:r w:rsidRPr="00B82766">
              <w:rPr>
                <w:color w:val="000000"/>
                <w:spacing w:val="8"/>
                <w:sz w:val="28"/>
                <w:szCs w:val="28"/>
              </w:rPr>
              <w:t>, А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9855B6" w:rsidRDefault="0019272D" w:rsidP="00CB1BF0">
            <w:pPr>
              <w:ind w:right="6"/>
              <w:jc w:val="center"/>
              <w:rPr>
                <w:b/>
                <w:i/>
                <w:color w:val="000000"/>
                <w:spacing w:val="8"/>
                <w:sz w:val="16"/>
                <w:szCs w:val="16"/>
                <w:lang w:val="en-US"/>
              </w:rPr>
            </w:pPr>
          </w:p>
          <w:p w:rsidR="0019272D" w:rsidRDefault="0019272D" w:rsidP="00CB1BF0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  <w:lang w:val="en-US"/>
              </w:rPr>
            </w:pPr>
            <w:r w:rsidRPr="00936F6F">
              <w:rPr>
                <w:b/>
                <w:i/>
                <w:color w:val="000000"/>
                <w:spacing w:val="8"/>
                <w:sz w:val="28"/>
                <w:szCs w:val="28"/>
                <w:lang w:val="en-US"/>
              </w:rPr>
              <w:t>W</w:t>
            </w:r>
            <w:r w:rsidRPr="00936F6F">
              <w:rPr>
                <w:b/>
                <w:color w:val="000000"/>
                <w:spacing w:val="8"/>
                <w:sz w:val="28"/>
                <w:szCs w:val="28"/>
                <w:vertAlign w:val="subscript"/>
              </w:rPr>
              <w:t>2</w:t>
            </w:r>
            <w:r w:rsidRPr="00B82766">
              <w:rPr>
                <w:color w:val="000000"/>
                <w:spacing w:val="8"/>
                <w:sz w:val="28"/>
                <w:szCs w:val="28"/>
                <w:lang w:val="en-US"/>
              </w:rPr>
              <w:t xml:space="preserve">, </w:t>
            </w:r>
          </w:p>
          <w:p w:rsidR="0019272D" w:rsidRDefault="0019272D" w:rsidP="00CB1BF0">
            <w:pPr>
              <w:ind w:right="6"/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  <w:lang w:val="en-US"/>
              </w:rPr>
              <w:t>число витк</w:t>
            </w:r>
            <w:r w:rsidRPr="00B82766">
              <w:rPr>
                <w:color w:val="000000"/>
                <w:spacing w:val="8"/>
                <w:sz w:val="28"/>
                <w:szCs w:val="28"/>
              </w:rPr>
              <w:t>ов</w:t>
            </w:r>
          </w:p>
          <w:p w:rsidR="0019272D" w:rsidRPr="009855B6" w:rsidRDefault="0019272D" w:rsidP="00CB1BF0">
            <w:pPr>
              <w:ind w:right="6"/>
              <w:jc w:val="center"/>
              <w:rPr>
                <w:color w:val="000000"/>
                <w:spacing w:val="8"/>
                <w:sz w:val="16"/>
                <w:szCs w:val="16"/>
              </w:rPr>
            </w:pPr>
          </w:p>
        </w:tc>
      </w:tr>
      <w:tr w:rsidR="0019272D" w:rsidRPr="00B82766" w:rsidTr="00AB0022">
        <w:trPr>
          <w:trHeight w:val="363"/>
        </w:trPr>
        <w:tc>
          <w:tcPr>
            <w:tcW w:w="17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45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120</w:t>
            </w:r>
          </w:p>
        </w:tc>
      </w:tr>
      <w:tr w:rsidR="0019272D" w:rsidRPr="00B82766" w:rsidTr="00AB0022">
        <w:trPr>
          <w:trHeight w:val="413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110</w:t>
            </w:r>
          </w:p>
        </w:tc>
      </w:tr>
      <w:tr w:rsidR="0019272D" w:rsidRPr="00B82766" w:rsidTr="00AB0022">
        <w:trPr>
          <w:trHeight w:val="406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35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120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120</w:t>
            </w:r>
          </w:p>
        </w:tc>
      </w:tr>
      <w:tr w:rsidR="0019272D" w:rsidRPr="00B82766" w:rsidTr="00AB0022">
        <w:trPr>
          <w:trHeight w:val="425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4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50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130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100</w:t>
            </w:r>
          </w:p>
        </w:tc>
      </w:tr>
      <w:tr w:rsidR="0019272D" w:rsidRPr="00B82766" w:rsidTr="00AB0022">
        <w:trPr>
          <w:trHeight w:val="402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5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120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10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150</w:t>
            </w:r>
          </w:p>
        </w:tc>
      </w:tr>
      <w:tr w:rsidR="0019272D" w:rsidRPr="00B82766" w:rsidTr="00AB0022">
        <w:trPr>
          <w:trHeight w:val="421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6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45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200</w:t>
            </w:r>
          </w:p>
        </w:tc>
      </w:tr>
      <w:tr w:rsidR="0019272D" w:rsidRPr="00B82766" w:rsidTr="00AB0022">
        <w:trPr>
          <w:trHeight w:val="413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7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50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250</w:t>
            </w:r>
          </w:p>
        </w:tc>
      </w:tr>
      <w:tr w:rsidR="0019272D" w:rsidRPr="00B82766" w:rsidTr="00AB0022">
        <w:trPr>
          <w:trHeight w:val="419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8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25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220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300</w:t>
            </w:r>
          </w:p>
        </w:tc>
      </w:tr>
      <w:tr w:rsidR="0019272D" w:rsidRPr="00B82766" w:rsidTr="00AB0022">
        <w:trPr>
          <w:trHeight w:val="411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9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300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150</w:t>
            </w:r>
          </w:p>
        </w:tc>
      </w:tr>
      <w:tr w:rsidR="0019272D" w:rsidRPr="00B82766" w:rsidTr="00AB0022">
        <w:trPr>
          <w:trHeight w:val="417"/>
        </w:trPr>
        <w:tc>
          <w:tcPr>
            <w:tcW w:w="1791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45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180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20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9272D" w:rsidRPr="00B82766" w:rsidRDefault="0019272D" w:rsidP="00AB0022">
            <w:pPr>
              <w:jc w:val="center"/>
              <w:rPr>
                <w:color w:val="000000"/>
                <w:spacing w:val="8"/>
                <w:sz w:val="28"/>
                <w:szCs w:val="28"/>
              </w:rPr>
            </w:pPr>
            <w:r w:rsidRPr="00B82766">
              <w:rPr>
                <w:color w:val="000000"/>
                <w:spacing w:val="8"/>
                <w:sz w:val="28"/>
                <w:szCs w:val="28"/>
              </w:rPr>
              <w:t>130</w:t>
            </w:r>
          </w:p>
        </w:tc>
      </w:tr>
    </w:tbl>
    <w:p w:rsidR="00B719F0" w:rsidRDefault="00B719F0" w:rsidP="003348F4">
      <w:pPr>
        <w:jc w:val="center"/>
        <w:rPr>
          <w:b/>
          <w:sz w:val="28"/>
          <w:szCs w:val="28"/>
        </w:rPr>
      </w:pPr>
    </w:p>
    <w:p w:rsidR="003348F4" w:rsidRDefault="003348F4" w:rsidP="003348F4">
      <w:pPr>
        <w:jc w:val="center"/>
        <w:rPr>
          <w:b/>
          <w:sz w:val="28"/>
          <w:szCs w:val="28"/>
        </w:rPr>
      </w:pPr>
      <w:r w:rsidRPr="00C7461F">
        <w:rPr>
          <w:b/>
          <w:sz w:val="28"/>
          <w:szCs w:val="28"/>
        </w:rPr>
        <w:t>Методические указания</w:t>
      </w:r>
      <w:r>
        <w:rPr>
          <w:b/>
          <w:sz w:val="28"/>
          <w:szCs w:val="28"/>
        </w:rPr>
        <w:t xml:space="preserve"> к задаче №2</w:t>
      </w:r>
    </w:p>
    <w:p w:rsidR="00B719F0" w:rsidRPr="00B719F0" w:rsidRDefault="00B719F0" w:rsidP="003348F4">
      <w:pPr>
        <w:jc w:val="center"/>
        <w:rPr>
          <w:b/>
          <w:sz w:val="16"/>
          <w:szCs w:val="16"/>
        </w:rPr>
      </w:pPr>
    </w:p>
    <w:p w:rsidR="0019272D" w:rsidRPr="004E108A" w:rsidRDefault="0019272D" w:rsidP="0019272D">
      <w:pPr>
        <w:ind w:firstLine="709"/>
        <w:jc w:val="both"/>
        <w:rPr>
          <w:sz w:val="28"/>
          <w:szCs w:val="28"/>
        </w:rPr>
      </w:pPr>
      <w:r w:rsidRPr="004E108A">
        <w:rPr>
          <w:sz w:val="28"/>
          <w:szCs w:val="28"/>
        </w:rPr>
        <w:t xml:space="preserve">Магнитопровод электромагнитных устройств характеризуется магнитным сопротивлением собственных участков, а также величиной магнитодвижущих сил (МДС) </w:t>
      </w:r>
      <w:r w:rsidR="00B32CB2">
        <w:rPr>
          <w:sz w:val="28"/>
          <w:szCs w:val="28"/>
        </w:rPr>
        <w:t>имеющихся</w:t>
      </w:r>
      <w:r w:rsidRPr="004E108A">
        <w:rPr>
          <w:sz w:val="28"/>
          <w:szCs w:val="28"/>
        </w:rPr>
        <w:t xml:space="preserve"> обмоток возбуждения магнитного поля. Эквивалентная схема замещения </w:t>
      </w:r>
      <w:r w:rsidR="00B32CB2">
        <w:rPr>
          <w:sz w:val="28"/>
          <w:szCs w:val="28"/>
        </w:rPr>
        <w:t>изображается</w:t>
      </w:r>
      <w:r w:rsidRPr="004E108A">
        <w:rPr>
          <w:sz w:val="28"/>
          <w:szCs w:val="28"/>
        </w:rPr>
        <w:t xml:space="preserve"> на основании эквивалентирования участков магнитопровода с распределенными (зависящими от размеров) параметрами их магнитными сопротивлениями, сосредоточенными в соответствующих элементах схемы (подобно элементам электрических схем). При этом на эквивалентной схеме магнитные сопротивления участков магнитопровода представляются в виде активных магнитных сопротивлений (с линейными или нелинейными свойствами, определяемыми магнитной проницаемостью материала участков), </w:t>
      </w:r>
      <w:r w:rsidR="00B32CB2">
        <w:rPr>
          <w:sz w:val="28"/>
          <w:szCs w:val="28"/>
        </w:rPr>
        <w:t xml:space="preserve">а </w:t>
      </w:r>
      <w:r w:rsidRPr="004E108A">
        <w:rPr>
          <w:sz w:val="28"/>
          <w:szCs w:val="28"/>
        </w:rPr>
        <w:t>МДС представляется в виде источника магнитного напряжения. Расчет эквивалентной схемы с помощью известных законов Кирхгофа для магнитных цепей позволяет найти магнитные напряжения между узлами схемы и магнитные потоки в ее ветвях. Данный расчет проводится аналогично расчету электрических схем, при этом магнитные потоки будут эквивалентны электрическим токам в соответствующих ветвях схемы, а магнитные напряжения - разности электрических потенциалов.</w:t>
      </w:r>
    </w:p>
    <w:p w:rsidR="0019272D" w:rsidRPr="004E108A" w:rsidRDefault="0019272D" w:rsidP="0019272D">
      <w:pPr>
        <w:ind w:firstLine="709"/>
        <w:jc w:val="both"/>
        <w:rPr>
          <w:sz w:val="28"/>
          <w:szCs w:val="28"/>
        </w:rPr>
      </w:pPr>
      <w:r w:rsidRPr="004E108A">
        <w:rPr>
          <w:sz w:val="28"/>
          <w:szCs w:val="28"/>
        </w:rPr>
        <w:t xml:space="preserve"> Для определения магнитных сопротивлений участков магнитопровода магнитную цепь разбивают на однородные участки, каждый из которых выполнен из одного и того же материала и имеет одинаковое поперечное </w:t>
      </w:r>
      <w:r w:rsidRPr="004E108A">
        <w:rPr>
          <w:sz w:val="28"/>
          <w:szCs w:val="28"/>
        </w:rPr>
        <w:lastRenderedPageBreak/>
        <w:t xml:space="preserve">сечение вдоль всей своей длины. Допускается, что магнитное поле в участках магнитопровода распределено </w:t>
      </w:r>
      <w:r w:rsidR="00EE2595" w:rsidRPr="004E108A">
        <w:rPr>
          <w:sz w:val="28"/>
          <w:szCs w:val="28"/>
        </w:rPr>
        <w:t xml:space="preserve">однородно </w:t>
      </w:r>
      <w:r w:rsidRPr="004E108A">
        <w:rPr>
          <w:sz w:val="28"/>
          <w:szCs w:val="28"/>
        </w:rPr>
        <w:t>по их длине.</w:t>
      </w:r>
    </w:p>
    <w:p w:rsidR="0019272D" w:rsidRPr="004E108A" w:rsidRDefault="0019272D" w:rsidP="0019272D">
      <w:pPr>
        <w:ind w:firstLine="709"/>
        <w:jc w:val="both"/>
        <w:rPr>
          <w:sz w:val="28"/>
          <w:szCs w:val="28"/>
        </w:rPr>
      </w:pPr>
      <w:r w:rsidRPr="004E108A">
        <w:rPr>
          <w:sz w:val="28"/>
          <w:szCs w:val="28"/>
        </w:rPr>
        <w:t xml:space="preserve">Магнитные потоки замыкаются по средним линиям участков сердечника (магнитопровода). В месте пересечения средних линий горизонтальных участков и средней линии среднего стержня </w:t>
      </w:r>
      <w:r w:rsidR="00C0396C">
        <w:rPr>
          <w:sz w:val="28"/>
          <w:szCs w:val="28"/>
        </w:rPr>
        <w:t>образуются</w:t>
      </w:r>
      <w:r w:rsidRPr="004E108A">
        <w:rPr>
          <w:sz w:val="28"/>
          <w:szCs w:val="28"/>
        </w:rPr>
        <w:t xml:space="preserve"> узлы эквивалентной схемы. Длины трех участков </w:t>
      </w:r>
      <w:r w:rsidRPr="004E108A">
        <w:rPr>
          <w:position w:val="-12"/>
          <w:sz w:val="28"/>
          <w:szCs w:val="28"/>
        </w:rPr>
        <w:object w:dxaOrig="740" w:dyaOrig="380">
          <v:shape id="_x0000_i1119" type="#_x0000_t75" style="width:36.75pt;height:18.75pt" o:ole="">
            <v:imagedata r:id="rId204" o:title=""/>
          </v:shape>
          <o:OLEObject Type="Embed" ProgID="Equation.3" ShapeID="_x0000_i1119" DrawAspect="Content" ObjectID="_1778278062" r:id="rId205"/>
        </w:object>
      </w:r>
      <w:r w:rsidRPr="004E108A">
        <w:rPr>
          <w:sz w:val="28"/>
          <w:szCs w:val="28"/>
        </w:rPr>
        <w:t xml:space="preserve"> определяют от узлов, с учетом зазора; поперечные сечения </w:t>
      </w:r>
      <w:r w:rsidRPr="004E108A">
        <w:rPr>
          <w:position w:val="-12"/>
          <w:sz w:val="28"/>
          <w:szCs w:val="28"/>
        </w:rPr>
        <w:object w:dxaOrig="340" w:dyaOrig="380">
          <v:shape id="_x0000_i1120" type="#_x0000_t75" style="width:17.25pt;height:18.75pt" o:ole="">
            <v:imagedata r:id="rId206" o:title=""/>
          </v:shape>
          <o:OLEObject Type="Embed" ProgID="Equation.3" ShapeID="_x0000_i1120" DrawAspect="Content" ObjectID="_1778278063" r:id="rId207"/>
        </w:object>
      </w:r>
      <w:r w:rsidRPr="004E108A">
        <w:rPr>
          <w:sz w:val="28"/>
          <w:szCs w:val="28"/>
        </w:rPr>
        <w:t xml:space="preserve"> вычисляют в м</w:t>
      </w:r>
      <w:r w:rsidRPr="004E108A">
        <w:rPr>
          <w:sz w:val="28"/>
          <w:szCs w:val="28"/>
          <w:vertAlign w:val="superscript"/>
        </w:rPr>
        <w:t>2</w:t>
      </w:r>
      <w:r w:rsidRPr="004E108A">
        <w:rPr>
          <w:sz w:val="28"/>
          <w:szCs w:val="28"/>
        </w:rPr>
        <w:t>.</w:t>
      </w:r>
    </w:p>
    <w:p w:rsidR="0019272D" w:rsidRPr="004E108A" w:rsidRDefault="0019272D" w:rsidP="0019272D">
      <w:pPr>
        <w:ind w:firstLine="720"/>
        <w:jc w:val="both"/>
        <w:rPr>
          <w:sz w:val="28"/>
          <w:szCs w:val="28"/>
        </w:rPr>
      </w:pPr>
      <w:r w:rsidRPr="004E108A">
        <w:rPr>
          <w:sz w:val="28"/>
          <w:szCs w:val="28"/>
        </w:rPr>
        <w:t>Подобно электрическим цепям для магнитной цепи составляют эквивалентную схему (схему замещения). Направления МДС определяют по правилу "буравчика": положительное направление МДС направлено в сторону поступательного движения правостороннего винта вращающегося в соответствии с направлением электрического тока в витках обмотки</w:t>
      </w:r>
      <w:r w:rsidR="00E11F97">
        <w:rPr>
          <w:sz w:val="28"/>
          <w:szCs w:val="28"/>
        </w:rPr>
        <w:t>,</w:t>
      </w:r>
      <w:r w:rsidRPr="004E108A">
        <w:rPr>
          <w:sz w:val="28"/>
          <w:szCs w:val="28"/>
        </w:rPr>
        <w:t xml:space="preserve"> намотанной на участок магнитопровода. Указывают магнитные сопротивления нелинейных (стальных) и линейного (воздушного) участков. Таким образом, схема состоит из трех ветвей, одна из которых содержит два участка, для схемы составляют уравнения по законам Кирхгофа. </w:t>
      </w:r>
    </w:p>
    <w:p w:rsidR="0019272D" w:rsidRPr="004E108A" w:rsidRDefault="0019272D" w:rsidP="0019272D">
      <w:pPr>
        <w:ind w:firstLine="720"/>
        <w:jc w:val="both"/>
        <w:rPr>
          <w:sz w:val="28"/>
          <w:szCs w:val="28"/>
        </w:rPr>
      </w:pPr>
      <w:r w:rsidRPr="004E108A">
        <w:rPr>
          <w:sz w:val="28"/>
          <w:szCs w:val="28"/>
        </w:rPr>
        <w:t>Нелинейная зависимость магнитной проницаемости стальных участков магнитопровода приводит к необходимости графоаналитического решения магнитной цепи. При этом, для всех ветвей магнитной цепи строятся зависимости магнитного потока от напряженности магнитного поля, задаваемой в соответствии с табл</w:t>
      </w:r>
      <w:r w:rsidR="00284E7E">
        <w:rPr>
          <w:sz w:val="28"/>
          <w:szCs w:val="28"/>
        </w:rPr>
        <w:t>ице</w:t>
      </w:r>
      <w:r w:rsidR="00E11F97">
        <w:rPr>
          <w:sz w:val="28"/>
          <w:szCs w:val="28"/>
        </w:rPr>
        <w:t>й</w:t>
      </w:r>
      <w:r w:rsidR="00650D4E">
        <w:rPr>
          <w:sz w:val="28"/>
          <w:szCs w:val="28"/>
        </w:rPr>
        <w:t>2</w:t>
      </w:r>
      <w:r w:rsidRPr="004E108A">
        <w:rPr>
          <w:sz w:val="28"/>
          <w:szCs w:val="28"/>
        </w:rPr>
        <w:t xml:space="preserve">. Расчеты зависимостей потоков от магнитного напряжения </w:t>
      </w:r>
      <w:r w:rsidRPr="004E108A">
        <w:rPr>
          <w:i/>
          <w:sz w:val="28"/>
          <w:szCs w:val="28"/>
          <w:lang w:val="en-US"/>
        </w:rPr>
        <w:t>U</w:t>
      </w:r>
      <w:r w:rsidRPr="004E108A">
        <w:rPr>
          <w:sz w:val="28"/>
          <w:szCs w:val="28"/>
          <w:vertAlign w:val="subscript"/>
          <w:lang w:val="en-US"/>
        </w:rPr>
        <w:t>M</w:t>
      </w:r>
      <w:r w:rsidRPr="004E108A">
        <w:rPr>
          <w:sz w:val="28"/>
          <w:szCs w:val="28"/>
        </w:rPr>
        <w:t xml:space="preserve"> между узлами рекомендуется выполнить для каждой ветви в отдельной таблице. После определения данных нелинейных зависимостей ищутся такие величины магнитного потока в ветвях схемы, которые удовлетворяют первому закону Кирхгофа для магнитных цепей, записанному для одного из узлов эквивалентной схемы.</w:t>
      </w:r>
    </w:p>
    <w:p w:rsidR="0019272D" w:rsidRPr="004E108A" w:rsidRDefault="0019272D" w:rsidP="0019272D">
      <w:pPr>
        <w:ind w:firstLine="720"/>
        <w:jc w:val="both"/>
        <w:rPr>
          <w:sz w:val="28"/>
          <w:szCs w:val="28"/>
        </w:rPr>
      </w:pPr>
      <w:r w:rsidRPr="004E108A">
        <w:rPr>
          <w:sz w:val="28"/>
          <w:szCs w:val="28"/>
        </w:rPr>
        <w:t>Таким образом, сначала задаются значениями магнитной индукции (табл</w:t>
      </w:r>
      <w:r w:rsidR="00C20A96">
        <w:rPr>
          <w:sz w:val="28"/>
          <w:szCs w:val="28"/>
        </w:rPr>
        <w:t>ица</w:t>
      </w:r>
      <w:r w:rsidR="006A60FC">
        <w:rPr>
          <w:sz w:val="28"/>
          <w:szCs w:val="28"/>
        </w:rPr>
        <w:t>2</w:t>
      </w:r>
      <w:r w:rsidRPr="004E108A">
        <w:rPr>
          <w:sz w:val="28"/>
          <w:szCs w:val="28"/>
        </w:rPr>
        <w:t xml:space="preserve"> задания) и определяют магнитные потоки ветвей и напряженности магнитного поля участков. Для ферромагнитных участков напряженность поля определяют по кривой намагничивания. Напряженность в воздушном зазоре рассчитывают по известной формуле, считая, что индукция в зазоре равна индукции ветви. Затем для каждого значения магнитного потока на основе эквивалентной схемы находят и заносят в таблицу для каждой ветви межузловое магнитное напряжение </w:t>
      </w:r>
      <w:r w:rsidRPr="004E108A">
        <w:rPr>
          <w:i/>
          <w:sz w:val="28"/>
          <w:szCs w:val="28"/>
          <w:lang w:val="en-US"/>
        </w:rPr>
        <w:t>U</w:t>
      </w:r>
      <w:r w:rsidRPr="004E108A">
        <w:rPr>
          <w:sz w:val="28"/>
          <w:szCs w:val="28"/>
          <w:vertAlign w:val="subscript"/>
          <w:lang w:val="en-US"/>
        </w:rPr>
        <w:t>M</w:t>
      </w:r>
      <w:r w:rsidRPr="004E108A">
        <w:rPr>
          <w:sz w:val="28"/>
          <w:szCs w:val="28"/>
        </w:rPr>
        <w:t xml:space="preserve"> с учетом знаков МДС относительно потоков. Для определения </w:t>
      </w:r>
      <w:r w:rsidRPr="004E108A">
        <w:rPr>
          <w:i/>
          <w:sz w:val="28"/>
          <w:szCs w:val="28"/>
          <w:lang w:val="en-US"/>
        </w:rPr>
        <w:t>U</w:t>
      </w:r>
      <w:r w:rsidRPr="004E108A">
        <w:rPr>
          <w:sz w:val="28"/>
          <w:szCs w:val="28"/>
          <w:vertAlign w:val="subscript"/>
        </w:rPr>
        <w:t xml:space="preserve">М </w:t>
      </w:r>
      <w:r w:rsidRPr="004E108A">
        <w:rPr>
          <w:sz w:val="28"/>
          <w:szCs w:val="28"/>
        </w:rPr>
        <w:t xml:space="preserve">можно использовать уравнения, составленные по второму закону Кирхгофа. Затем на основании результатов вычислений на одном графике строят зависимости магнитных потоков ветвей от общего аргумента </w:t>
      </w:r>
      <w:r w:rsidRPr="004E108A">
        <w:rPr>
          <w:i/>
          <w:sz w:val="28"/>
          <w:szCs w:val="28"/>
          <w:lang w:val="en-US"/>
        </w:rPr>
        <w:t>U</w:t>
      </w:r>
      <w:r w:rsidRPr="004E108A">
        <w:rPr>
          <w:sz w:val="28"/>
          <w:szCs w:val="28"/>
          <w:vertAlign w:val="subscript"/>
          <w:lang w:val="en-US"/>
        </w:rPr>
        <w:t>M</w:t>
      </w:r>
      <w:r w:rsidRPr="004E108A">
        <w:rPr>
          <w:sz w:val="28"/>
          <w:szCs w:val="28"/>
        </w:rPr>
        <w:t>.</w:t>
      </w:r>
    </w:p>
    <w:p w:rsidR="0019272D" w:rsidRPr="004E108A" w:rsidRDefault="0019272D" w:rsidP="0019272D">
      <w:pPr>
        <w:ind w:firstLine="709"/>
        <w:jc w:val="both"/>
        <w:rPr>
          <w:sz w:val="28"/>
          <w:szCs w:val="28"/>
        </w:rPr>
      </w:pPr>
      <w:r w:rsidRPr="004E108A">
        <w:rPr>
          <w:sz w:val="28"/>
          <w:szCs w:val="28"/>
        </w:rPr>
        <w:t xml:space="preserve">Графически определяют то значение магнитного напряжения, при котором выполняется первый закон Кирхгофа для магнитной цепи </w:t>
      </w:r>
      <w:r w:rsidRPr="004E108A">
        <w:rPr>
          <w:position w:val="-12"/>
          <w:sz w:val="28"/>
          <w:szCs w:val="28"/>
        </w:rPr>
        <w:object w:dxaOrig="1180" w:dyaOrig="380">
          <v:shape id="_x0000_i1121" type="#_x0000_t75" style="width:59.25pt;height:18.75pt" o:ole="">
            <v:imagedata r:id="rId208" o:title=""/>
          </v:shape>
          <o:OLEObject Type="Embed" ProgID="Equation.3" ShapeID="_x0000_i1121" DrawAspect="Content" ObjectID="_1778278064" r:id="rId209"/>
        </w:object>
      </w:r>
      <w:r w:rsidRPr="004E108A">
        <w:rPr>
          <w:sz w:val="28"/>
          <w:szCs w:val="28"/>
        </w:rPr>
        <w:t>. Потоки Ф</w:t>
      </w:r>
      <w:r w:rsidRPr="004E108A">
        <w:rPr>
          <w:sz w:val="28"/>
          <w:szCs w:val="28"/>
          <w:vertAlign w:val="subscript"/>
        </w:rPr>
        <w:t>1</w:t>
      </w:r>
      <w:r w:rsidRPr="004E108A">
        <w:rPr>
          <w:sz w:val="28"/>
          <w:szCs w:val="28"/>
        </w:rPr>
        <w:t>, Ф</w:t>
      </w:r>
      <w:r w:rsidRPr="004E108A">
        <w:rPr>
          <w:sz w:val="28"/>
          <w:szCs w:val="28"/>
          <w:vertAlign w:val="subscript"/>
        </w:rPr>
        <w:t>2</w:t>
      </w:r>
      <w:r w:rsidRPr="004E108A">
        <w:rPr>
          <w:sz w:val="28"/>
          <w:szCs w:val="28"/>
        </w:rPr>
        <w:t>, Ф</w:t>
      </w:r>
      <w:r w:rsidRPr="004E108A">
        <w:rPr>
          <w:sz w:val="28"/>
          <w:szCs w:val="28"/>
          <w:vertAlign w:val="subscript"/>
        </w:rPr>
        <w:t>3</w:t>
      </w:r>
      <w:r w:rsidRPr="004E108A">
        <w:rPr>
          <w:sz w:val="28"/>
          <w:szCs w:val="28"/>
        </w:rPr>
        <w:t>, соответствующие этому магнитному напряжению, являются искомыми величинами. Индукцию в зазоре находят по потоку соответствующей ветви.Пример подробного решения аналогичной задачи приведен в рекомендованной литературе (например</w:t>
      </w:r>
      <w:r w:rsidR="00426DC2" w:rsidRPr="00426DC2">
        <w:rPr>
          <w:sz w:val="28"/>
          <w:szCs w:val="28"/>
        </w:rPr>
        <w:t>[4]</w:t>
      </w:r>
      <w:r w:rsidRPr="004E108A">
        <w:rPr>
          <w:sz w:val="28"/>
          <w:szCs w:val="28"/>
        </w:rPr>
        <w:t>).</w:t>
      </w:r>
    </w:p>
    <w:p w:rsidR="002003CA" w:rsidRPr="00DD3D8B" w:rsidRDefault="002003CA" w:rsidP="002003CA">
      <w:pPr>
        <w:jc w:val="center"/>
        <w:rPr>
          <w:b/>
          <w:sz w:val="28"/>
          <w:szCs w:val="28"/>
        </w:rPr>
      </w:pPr>
      <w:r w:rsidRPr="00C7461F">
        <w:rPr>
          <w:b/>
          <w:sz w:val="28"/>
          <w:szCs w:val="28"/>
        </w:rPr>
        <w:lastRenderedPageBreak/>
        <w:t xml:space="preserve">Задача </w:t>
      </w:r>
      <w:r>
        <w:rPr>
          <w:b/>
          <w:sz w:val="28"/>
          <w:szCs w:val="28"/>
        </w:rPr>
        <w:t>№3</w:t>
      </w:r>
    </w:p>
    <w:p w:rsidR="00876A7F" w:rsidRPr="00BA26FD" w:rsidRDefault="00876A7F" w:rsidP="00876A7F">
      <w:pPr>
        <w:ind w:firstLine="720"/>
        <w:jc w:val="center"/>
        <w:rPr>
          <w:i/>
          <w:sz w:val="28"/>
          <w:szCs w:val="28"/>
        </w:rPr>
      </w:pPr>
    </w:p>
    <w:p w:rsidR="00876A7F" w:rsidRPr="00BA26FD" w:rsidRDefault="00876A7F" w:rsidP="002A6240">
      <w:pPr>
        <w:jc w:val="center"/>
        <w:rPr>
          <w:b/>
          <w:sz w:val="28"/>
          <w:szCs w:val="28"/>
        </w:rPr>
      </w:pPr>
      <w:r w:rsidRPr="00BA26FD">
        <w:rPr>
          <w:b/>
          <w:sz w:val="28"/>
          <w:szCs w:val="28"/>
        </w:rPr>
        <w:t>Расчет переходных процессов в линейных цепяхс сосредоточенными параметрами при постоянной ЭДСисточника питания</w:t>
      </w:r>
    </w:p>
    <w:p w:rsidR="00876A7F" w:rsidRPr="00504E3E" w:rsidRDefault="00876A7F" w:rsidP="00876A7F">
      <w:pPr>
        <w:ind w:firstLine="720"/>
        <w:jc w:val="both"/>
        <w:rPr>
          <w:sz w:val="16"/>
          <w:szCs w:val="16"/>
        </w:rPr>
      </w:pP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электрической цепи (рис.</w:t>
      </w:r>
      <w:r w:rsidR="00504E3E">
        <w:rPr>
          <w:sz w:val="28"/>
          <w:szCs w:val="28"/>
        </w:rPr>
        <w:t>7</w:t>
      </w:r>
      <w:r>
        <w:rPr>
          <w:sz w:val="28"/>
          <w:szCs w:val="28"/>
        </w:rPr>
        <w:t>) в результате коммутации возникает переходный процесс. Параметры цепи для каждого варианта приведены в табл</w:t>
      </w:r>
      <w:r w:rsidR="00352AE1">
        <w:rPr>
          <w:sz w:val="28"/>
          <w:szCs w:val="28"/>
        </w:rPr>
        <w:t xml:space="preserve">ице </w:t>
      </w:r>
      <w:r w:rsidR="00504E3E">
        <w:rPr>
          <w:sz w:val="28"/>
          <w:szCs w:val="28"/>
        </w:rPr>
        <w:t>4</w:t>
      </w:r>
      <w:r>
        <w:rPr>
          <w:sz w:val="28"/>
          <w:szCs w:val="28"/>
        </w:rPr>
        <w:t xml:space="preserve">, постоянная ЭДС источника </w:t>
      </w:r>
      <w:r w:rsidRPr="00BA26FD">
        <w:rPr>
          <w:position w:val="-6"/>
          <w:sz w:val="28"/>
          <w:szCs w:val="28"/>
        </w:rPr>
        <w:object w:dxaOrig="1160" w:dyaOrig="300">
          <v:shape id="_x0000_i1122" type="#_x0000_t75" style="width:57.75pt;height:15pt" o:ole="">
            <v:imagedata r:id="rId210" o:title=""/>
          </v:shape>
          <o:OLEObject Type="Embed" ProgID="Equation.3" ShapeID="_x0000_i1122" DrawAspect="Content" ObjectID="_1778278065" r:id="rId211"/>
        </w:object>
      </w:r>
      <w:r>
        <w:rPr>
          <w:sz w:val="28"/>
          <w:szCs w:val="28"/>
        </w:rPr>
        <w:t xml:space="preserve"> и сопротивления резисторов в схемах рис.</w:t>
      </w:r>
      <w:r w:rsidR="00504E3E">
        <w:rPr>
          <w:sz w:val="28"/>
          <w:szCs w:val="28"/>
        </w:rPr>
        <w:t>7</w:t>
      </w:r>
      <w:r>
        <w:rPr>
          <w:sz w:val="28"/>
          <w:szCs w:val="28"/>
        </w:rPr>
        <w:t xml:space="preserve"> одинаковы.</w:t>
      </w:r>
    </w:p>
    <w:p w:rsidR="00876A7F" w:rsidRPr="00BA26FD" w:rsidRDefault="00876A7F" w:rsidP="00876A7F">
      <w:pPr>
        <w:ind w:firstLine="720"/>
        <w:jc w:val="both"/>
        <w:rPr>
          <w:i/>
          <w:sz w:val="28"/>
          <w:szCs w:val="28"/>
        </w:rPr>
      </w:pPr>
      <w:r w:rsidRPr="00BA26FD">
        <w:rPr>
          <w:i/>
          <w:sz w:val="28"/>
          <w:szCs w:val="28"/>
        </w:rPr>
        <w:t>Требуется:</w:t>
      </w:r>
    </w:p>
    <w:p w:rsidR="00876A7F" w:rsidRDefault="00876A7F" w:rsidP="00876A7F">
      <w:pPr>
        <w:numPr>
          <w:ilvl w:val="0"/>
          <w:numId w:val="7"/>
        </w:numPr>
        <w:tabs>
          <w:tab w:val="clear" w:pos="2130"/>
          <w:tab w:val="num" w:pos="1080"/>
        </w:tabs>
        <w:overflowPunct/>
        <w:autoSpaceDE/>
        <w:autoSpaceDN/>
        <w:adjustRightInd/>
        <w:ind w:left="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Определить классическим методом зависимости токов переходного процесса от времени во всех ветвях схемы </w:t>
      </w:r>
      <w:r w:rsidRPr="00BA26FD">
        <w:rPr>
          <w:position w:val="-12"/>
          <w:sz w:val="28"/>
          <w:szCs w:val="28"/>
        </w:rPr>
        <w:object w:dxaOrig="499" w:dyaOrig="380">
          <v:shape id="_x0000_i1123" type="#_x0000_t75" style="width:25.5pt;height:19.5pt" o:ole="">
            <v:imagedata r:id="rId212" o:title=""/>
          </v:shape>
          <o:OLEObject Type="Embed" ProgID="Equation.3" ShapeID="_x0000_i1123" DrawAspect="Content" ObjectID="_1778278066" r:id="rId213"/>
        </w:object>
      </w:r>
      <w:r>
        <w:rPr>
          <w:sz w:val="28"/>
          <w:szCs w:val="28"/>
        </w:rPr>
        <w:t xml:space="preserve">, </w:t>
      </w:r>
      <w:r w:rsidRPr="00BA26FD">
        <w:rPr>
          <w:position w:val="-12"/>
          <w:sz w:val="28"/>
          <w:szCs w:val="28"/>
        </w:rPr>
        <w:object w:dxaOrig="520" w:dyaOrig="380">
          <v:shape id="_x0000_i1124" type="#_x0000_t75" style="width:25.5pt;height:19.5pt" o:ole="">
            <v:imagedata r:id="rId214" o:title=""/>
          </v:shape>
          <o:OLEObject Type="Embed" ProgID="Equation.3" ShapeID="_x0000_i1124" DrawAspect="Content" ObjectID="_1778278067" r:id="rId215"/>
        </w:object>
      </w:r>
      <w:r>
        <w:rPr>
          <w:sz w:val="28"/>
          <w:szCs w:val="28"/>
        </w:rPr>
        <w:t xml:space="preserve">, </w:t>
      </w:r>
      <w:r w:rsidRPr="00BA26FD">
        <w:rPr>
          <w:position w:val="-12"/>
          <w:sz w:val="28"/>
          <w:szCs w:val="28"/>
        </w:rPr>
        <w:object w:dxaOrig="520" w:dyaOrig="380">
          <v:shape id="_x0000_i1125" type="#_x0000_t75" style="width:25.5pt;height:19.5pt" o:ole="">
            <v:imagedata r:id="rId216" o:title=""/>
          </v:shape>
          <o:OLEObject Type="Embed" ProgID="Equation.3" ShapeID="_x0000_i1125" DrawAspect="Content" ObjectID="_1778278068" r:id="rId217"/>
        </w:object>
      </w:r>
      <w:r>
        <w:rPr>
          <w:sz w:val="28"/>
          <w:szCs w:val="28"/>
        </w:rPr>
        <w:t xml:space="preserve">и напряжение на конденсаторе </w:t>
      </w:r>
      <w:r w:rsidRPr="00BA26FD">
        <w:rPr>
          <w:position w:val="-12"/>
          <w:sz w:val="28"/>
          <w:szCs w:val="28"/>
        </w:rPr>
        <w:object w:dxaOrig="639" w:dyaOrig="380">
          <v:shape id="_x0000_i1126" type="#_x0000_t75" style="width:31.5pt;height:19.5pt" o:ole="">
            <v:imagedata r:id="rId218" o:title=""/>
          </v:shape>
          <o:OLEObject Type="Embed" ProgID="Equation.3" ShapeID="_x0000_i1126" DrawAspect="Content" ObjectID="_1778278069" r:id="rId219"/>
        </w:object>
      </w:r>
      <w:r>
        <w:rPr>
          <w:sz w:val="28"/>
          <w:szCs w:val="28"/>
        </w:rPr>
        <w:t>, (для вариантов схем в которых он имеется).</w:t>
      </w:r>
    </w:p>
    <w:p w:rsidR="00876A7F" w:rsidRDefault="00876A7F" w:rsidP="00876A7F">
      <w:pPr>
        <w:numPr>
          <w:ilvl w:val="0"/>
          <w:numId w:val="7"/>
        </w:numPr>
        <w:tabs>
          <w:tab w:val="clear" w:pos="2130"/>
          <w:tab w:val="num" w:pos="1080"/>
        </w:tabs>
        <w:overflowPunct/>
        <w:autoSpaceDE/>
        <w:autoSpaceDN/>
        <w:adjustRightInd/>
        <w:ind w:left="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На основании полученных зависимостей построить графики найденных токов и напряжения на конденсаторе.</w:t>
      </w:r>
    </w:p>
    <w:p w:rsidR="00876A7F" w:rsidRDefault="00876A7F" w:rsidP="00876A7F">
      <w:pPr>
        <w:jc w:val="both"/>
        <w:rPr>
          <w:sz w:val="28"/>
          <w:szCs w:val="28"/>
        </w:rPr>
      </w:pPr>
    </w:p>
    <w:p w:rsidR="00876A7F" w:rsidRDefault="00876A7F" w:rsidP="00876A7F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04E3E">
        <w:rPr>
          <w:sz w:val="28"/>
          <w:szCs w:val="28"/>
        </w:rPr>
        <w:t>4</w:t>
      </w:r>
    </w:p>
    <w:tbl>
      <w:tblPr>
        <w:tblW w:w="93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2103"/>
        <w:gridCol w:w="2103"/>
        <w:gridCol w:w="2103"/>
      </w:tblGrid>
      <w:tr w:rsidR="00876A7F" w:rsidRPr="00B82766" w:rsidTr="00FB698C">
        <w:trPr>
          <w:trHeight w:val="585"/>
        </w:trPr>
        <w:tc>
          <w:tcPr>
            <w:tcW w:w="3060" w:type="dxa"/>
            <w:vMerge w:val="restart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 xml:space="preserve">Предпоследняя цифра учебного шифра </w:t>
            </w:r>
          </w:p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студента</w:t>
            </w:r>
          </w:p>
        </w:tc>
        <w:tc>
          <w:tcPr>
            <w:tcW w:w="6309" w:type="dxa"/>
            <w:gridSpan w:val="3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Параметры цепи</w:t>
            </w:r>
          </w:p>
        </w:tc>
      </w:tr>
      <w:tr w:rsidR="00876A7F" w:rsidRPr="00B82766" w:rsidTr="00FB698C">
        <w:trPr>
          <w:trHeight w:val="375"/>
        </w:trPr>
        <w:tc>
          <w:tcPr>
            <w:tcW w:w="3060" w:type="dxa"/>
            <w:vMerge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position w:val="-4"/>
                <w:sz w:val="28"/>
                <w:szCs w:val="28"/>
              </w:rPr>
              <w:object w:dxaOrig="200" w:dyaOrig="220">
                <v:shape id="_x0000_i1127" type="#_x0000_t75" style="width:9.75pt;height:11.25pt" o:ole="">
                  <v:imagedata r:id="rId220" o:title=""/>
                </v:shape>
                <o:OLEObject Type="Embed" ProgID="Equation.3" ShapeID="_x0000_i1127" DrawAspect="Content" ObjectID="_1778278070" r:id="rId221"/>
              </w:object>
            </w:r>
            <w:r w:rsidRPr="00B82766">
              <w:rPr>
                <w:sz w:val="28"/>
                <w:szCs w:val="28"/>
              </w:rPr>
              <w:t>, Ом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position w:val="-4"/>
                <w:sz w:val="28"/>
                <w:szCs w:val="28"/>
              </w:rPr>
              <w:object w:dxaOrig="240" w:dyaOrig="279">
                <v:shape id="_x0000_i1128" type="#_x0000_t75" style="width:12pt;height:14.25pt" o:ole="">
                  <v:imagedata r:id="rId222" o:title=""/>
                </v:shape>
                <o:OLEObject Type="Embed" ProgID="Equation.3" ShapeID="_x0000_i1128" DrawAspect="Content" ObjectID="_1778278071" r:id="rId223"/>
              </w:object>
            </w:r>
            <w:r w:rsidRPr="00B82766">
              <w:rPr>
                <w:sz w:val="28"/>
                <w:szCs w:val="28"/>
              </w:rPr>
              <w:t>, Гн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position w:val="-6"/>
                <w:sz w:val="28"/>
                <w:szCs w:val="28"/>
              </w:rPr>
              <w:object w:dxaOrig="260" w:dyaOrig="300">
                <v:shape id="_x0000_i1129" type="#_x0000_t75" style="width:12.75pt;height:15pt" o:ole="">
                  <v:imagedata r:id="rId224" o:title=""/>
                </v:shape>
                <o:OLEObject Type="Embed" ProgID="Equation.3" ShapeID="_x0000_i1129" DrawAspect="Content" ObjectID="_1778278072" r:id="rId225"/>
              </w:object>
            </w:r>
            <w:r w:rsidRPr="00B82766">
              <w:rPr>
                <w:sz w:val="28"/>
                <w:szCs w:val="28"/>
              </w:rPr>
              <w:t>, мкФ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10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0,05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50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10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0,1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100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3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8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0,02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160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4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6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0,06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120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5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16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0,03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80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6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18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0,06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200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7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12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0,05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100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8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14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0,1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150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9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22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0,08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100</w:t>
            </w:r>
          </w:p>
        </w:tc>
      </w:tr>
      <w:tr w:rsidR="00876A7F" w:rsidRPr="00B82766" w:rsidTr="00FB698C">
        <w:tc>
          <w:tcPr>
            <w:tcW w:w="3060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20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0,1</w:t>
            </w:r>
          </w:p>
        </w:tc>
        <w:tc>
          <w:tcPr>
            <w:tcW w:w="2103" w:type="dxa"/>
            <w:vAlign w:val="center"/>
          </w:tcPr>
          <w:p w:rsidR="00876A7F" w:rsidRPr="00B82766" w:rsidRDefault="00876A7F" w:rsidP="00FB698C">
            <w:pPr>
              <w:jc w:val="center"/>
              <w:rPr>
                <w:sz w:val="28"/>
                <w:szCs w:val="28"/>
              </w:rPr>
            </w:pPr>
            <w:r w:rsidRPr="00B82766">
              <w:rPr>
                <w:sz w:val="28"/>
                <w:szCs w:val="28"/>
              </w:rPr>
              <w:t>40</w:t>
            </w:r>
          </w:p>
        </w:tc>
      </w:tr>
    </w:tbl>
    <w:p w:rsidR="00876A7F" w:rsidRDefault="00876A7F" w:rsidP="00876A7F">
      <w:pPr>
        <w:ind w:firstLine="720"/>
        <w:jc w:val="both"/>
        <w:rPr>
          <w:sz w:val="28"/>
          <w:szCs w:val="28"/>
        </w:rPr>
      </w:pPr>
    </w:p>
    <w:p w:rsidR="00876A7F" w:rsidRPr="009A52C8" w:rsidRDefault="00876A7F" w:rsidP="00876A7F">
      <w:pPr>
        <w:pStyle w:val="aa"/>
        <w:ind w:firstLine="720"/>
        <w:rPr>
          <w:color w:val="000000"/>
          <w:sz w:val="28"/>
          <w:szCs w:val="28"/>
        </w:rPr>
      </w:pPr>
      <w:r w:rsidRPr="009A52C8">
        <w:rPr>
          <w:color w:val="000000"/>
          <w:sz w:val="28"/>
          <w:szCs w:val="28"/>
        </w:rPr>
        <w:t>Теоретический материал и примеры расчета приведены в [</w:t>
      </w:r>
      <w:r w:rsidRPr="00A81164">
        <w:rPr>
          <w:color w:val="000000"/>
          <w:sz w:val="28"/>
          <w:szCs w:val="28"/>
        </w:rPr>
        <w:t>2</w:t>
      </w:r>
      <w:r w:rsidRPr="009A52C8">
        <w:rPr>
          <w:color w:val="000000"/>
          <w:sz w:val="28"/>
          <w:szCs w:val="28"/>
        </w:rPr>
        <w:t>].</w:t>
      </w:r>
    </w:p>
    <w:p w:rsidR="002A6240" w:rsidRPr="00F75ABC" w:rsidRDefault="002A6240" w:rsidP="00876A7F">
      <w:pPr>
        <w:ind w:firstLine="11"/>
        <w:jc w:val="both"/>
        <w:rPr>
          <w:sz w:val="28"/>
          <w:szCs w:val="28"/>
        </w:rPr>
      </w:pPr>
    </w:p>
    <w:p w:rsidR="00876A7F" w:rsidRDefault="00876A7F" w:rsidP="00A8116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2.</w:t>
      </w:r>
    </w:p>
    <w:p w:rsidR="00876A7F" w:rsidRDefault="00876A7F" w:rsidP="00876A7F">
      <w:pPr>
        <w:ind w:hanging="22"/>
        <w:jc w:val="both"/>
        <w:rPr>
          <w:sz w:val="28"/>
          <w:szCs w:val="28"/>
        </w:rPr>
      </w:pPr>
      <w:r>
        <w:object w:dxaOrig="11464" w:dyaOrig="2729">
          <v:shape id="_x0000_i1130" type="#_x0000_t75" style="width:465pt;height:109.5pt" o:ole="">
            <v:imagedata r:id="rId226" o:title=""/>
          </v:shape>
          <o:OLEObject Type="Embed" ProgID="Visio.Drawing.11" ShapeID="_x0000_i1130" DrawAspect="Content" ObjectID="_1778278073" r:id="rId227"/>
        </w:object>
      </w:r>
    </w:p>
    <w:p w:rsidR="00876A7F" w:rsidRDefault="00876A7F" w:rsidP="00876A7F">
      <w:pPr>
        <w:ind w:firstLine="11"/>
        <w:jc w:val="both"/>
        <w:rPr>
          <w:sz w:val="28"/>
          <w:szCs w:val="28"/>
        </w:rPr>
      </w:pPr>
    </w:p>
    <w:p w:rsidR="00876A7F" w:rsidRDefault="00876A7F" w:rsidP="00C90B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504E3E">
        <w:rPr>
          <w:sz w:val="28"/>
          <w:szCs w:val="28"/>
        </w:rPr>
        <w:t>7</w:t>
      </w:r>
    </w:p>
    <w:p w:rsidR="00876A7F" w:rsidRDefault="00876A7F" w:rsidP="00876A7F">
      <w:pPr>
        <w:ind w:firstLine="11"/>
        <w:jc w:val="both"/>
        <w:rPr>
          <w:sz w:val="28"/>
          <w:szCs w:val="28"/>
        </w:rPr>
      </w:pPr>
    </w:p>
    <w:p w:rsidR="00876A7F" w:rsidRDefault="00876A7F" w:rsidP="00876A7F">
      <w:pPr>
        <w:ind w:firstLine="11"/>
        <w:jc w:val="both"/>
        <w:rPr>
          <w:sz w:val="28"/>
          <w:szCs w:val="28"/>
        </w:rPr>
      </w:pPr>
    </w:p>
    <w:p w:rsidR="00876A7F" w:rsidRDefault="00A81164" w:rsidP="00876A7F">
      <w:pPr>
        <w:ind w:firstLine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76A7F">
        <w:rPr>
          <w:sz w:val="28"/>
          <w:szCs w:val="28"/>
        </w:rPr>
        <w:t>4.</w:t>
      </w:r>
    </w:p>
    <w:p w:rsidR="00876A7F" w:rsidRDefault="00876A7F" w:rsidP="00876A7F">
      <w:pPr>
        <w:ind w:hanging="11"/>
        <w:jc w:val="both"/>
      </w:pPr>
      <w:r>
        <w:object w:dxaOrig="11413" w:dyaOrig="2774">
          <v:shape id="_x0000_i1131" type="#_x0000_t75" style="width:462pt;height:112.5pt" o:ole="">
            <v:imagedata r:id="rId228" o:title=""/>
          </v:shape>
          <o:OLEObject Type="Embed" ProgID="Visio.Drawing.11" ShapeID="_x0000_i1131" DrawAspect="Content" ObjectID="_1778278074" r:id="rId229"/>
        </w:object>
      </w:r>
    </w:p>
    <w:p w:rsidR="00C90B33" w:rsidRDefault="00C90B33" w:rsidP="00876A7F">
      <w:pPr>
        <w:ind w:firstLine="11"/>
        <w:jc w:val="both"/>
        <w:rPr>
          <w:sz w:val="28"/>
          <w:szCs w:val="28"/>
          <w:lang w:val="en-US"/>
        </w:rPr>
      </w:pPr>
    </w:p>
    <w:p w:rsidR="00C90B33" w:rsidRDefault="00C90B33" w:rsidP="00876A7F">
      <w:pPr>
        <w:ind w:firstLine="11"/>
        <w:jc w:val="both"/>
        <w:rPr>
          <w:sz w:val="28"/>
          <w:szCs w:val="28"/>
          <w:lang w:val="en-US"/>
        </w:rPr>
      </w:pPr>
    </w:p>
    <w:p w:rsidR="00876A7F" w:rsidRPr="00C90B33" w:rsidRDefault="00876A7F" w:rsidP="00876A7F">
      <w:pPr>
        <w:ind w:firstLine="1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</w:t>
      </w:r>
    </w:p>
    <w:p w:rsidR="00876A7F" w:rsidRDefault="00876A7F" w:rsidP="00876A7F">
      <w:pPr>
        <w:ind w:hanging="11"/>
        <w:jc w:val="both"/>
      </w:pPr>
      <w:r>
        <w:object w:dxaOrig="11464" w:dyaOrig="2830">
          <v:shape id="_x0000_i1132" type="#_x0000_t75" style="width:465pt;height:115.5pt" o:ole="">
            <v:imagedata r:id="rId230" o:title=""/>
          </v:shape>
          <o:OLEObject Type="Embed" ProgID="Visio.Drawing.11" ShapeID="_x0000_i1132" DrawAspect="Content" ObjectID="_1778278075" r:id="rId231"/>
        </w:object>
      </w:r>
    </w:p>
    <w:p w:rsidR="00C90B33" w:rsidRDefault="00C90B33" w:rsidP="00876A7F">
      <w:pPr>
        <w:ind w:firstLine="11"/>
        <w:jc w:val="both"/>
        <w:rPr>
          <w:sz w:val="28"/>
          <w:szCs w:val="28"/>
          <w:lang w:val="en-US"/>
        </w:rPr>
      </w:pPr>
    </w:p>
    <w:p w:rsidR="00C90B33" w:rsidRDefault="00C90B33" w:rsidP="00876A7F">
      <w:pPr>
        <w:ind w:firstLine="11"/>
        <w:jc w:val="both"/>
        <w:rPr>
          <w:sz w:val="28"/>
          <w:szCs w:val="28"/>
          <w:lang w:val="en-US"/>
        </w:rPr>
      </w:pPr>
    </w:p>
    <w:p w:rsidR="00876A7F" w:rsidRDefault="00876A7F" w:rsidP="00876A7F">
      <w:pPr>
        <w:ind w:firstLine="11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8.</w:t>
      </w:r>
    </w:p>
    <w:p w:rsidR="00876A7F" w:rsidRDefault="00876A7F" w:rsidP="00876A7F">
      <w:pPr>
        <w:ind w:hanging="11"/>
        <w:jc w:val="both"/>
      </w:pPr>
      <w:r>
        <w:object w:dxaOrig="11540" w:dyaOrig="2865">
          <v:shape id="_x0000_i1133" type="#_x0000_t75" style="width:467.25pt;height:115.5pt" o:ole="">
            <v:imagedata r:id="rId232" o:title=""/>
          </v:shape>
          <o:OLEObject Type="Embed" ProgID="Visio.Drawing.11" ShapeID="_x0000_i1133" DrawAspect="Content" ObjectID="_1778278076" r:id="rId233"/>
        </w:object>
      </w:r>
    </w:p>
    <w:p w:rsidR="00876A7F" w:rsidRDefault="00876A7F" w:rsidP="00876A7F">
      <w:pPr>
        <w:ind w:hanging="11"/>
        <w:jc w:val="both"/>
      </w:pPr>
    </w:p>
    <w:p w:rsidR="00876A7F" w:rsidRDefault="00876A7F" w:rsidP="00876A7F">
      <w:pPr>
        <w:ind w:hanging="11"/>
        <w:jc w:val="both"/>
      </w:pPr>
    </w:p>
    <w:p w:rsidR="00C90B33" w:rsidRDefault="00C90B33" w:rsidP="00876A7F">
      <w:pPr>
        <w:ind w:firstLine="11"/>
        <w:jc w:val="both"/>
        <w:rPr>
          <w:sz w:val="28"/>
          <w:szCs w:val="28"/>
          <w:lang w:val="en-US"/>
        </w:rPr>
      </w:pPr>
    </w:p>
    <w:p w:rsidR="00C90B33" w:rsidRDefault="00C90B33" w:rsidP="00876A7F">
      <w:pPr>
        <w:ind w:firstLine="11"/>
        <w:jc w:val="both"/>
        <w:rPr>
          <w:sz w:val="28"/>
          <w:szCs w:val="28"/>
          <w:lang w:val="en-US"/>
        </w:rPr>
      </w:pPr>
    </w:p>
    <w:p w:rsidR="00876A7F" w:rsidRDefault="00876A7F" w:rsidP="00876A7F">
      <w:pPr>
        <w:ind w:firstLine="11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0.</w:t>
      </w:r>
    </w:p>
    <w:p w:rsidR="00876A7F" w:rsidRDefault="00876A7F" w:rsidP="00876A7F">
      <w:pPr>
        <w:ind w:hanging="11"/>
        <w:jc w:val="both"/>
      </w:pPr>
      <w:r>
        <w:object w:dxaOrig="11484" w:dyaOrig="2769">
          <v:shape id="_x0000_i1134" type="#_x0000_t75" style="width:465pt;height:112.5pt" o:ole="">
            <v:imagedata r:id="rId234" o:title=""/>
          </v:shape>
          <o:OLEObject Type="Embed" ProgID="Visio.Drawing.11" ShapeID="_x0000_i1134" DrawAspect="Content" ObjectID="_1778278077" r:id="rId235"/>
        </w:object>
      </w:r>
    </w:p>
    <w:p w:rsidR="00876A7F" w:rsidRDefault="00876A7F" w:rsidP="00876A7F">
      <w:pPr>
        <w:ind w:hanging="11"/>
        <w:jc w:val="both"/>
      </w:pPr>
    </w:p>
    <w:p w:rsidR="00A47CC6" w:rsidRDefault="00A47CC6" w:rsidP="002A6240">
      <w:pPr>
        <w:jc w:val="center"/>
        <w:rPr>
          <w:sz w:val="28"/>
          <w:szCs w:val="28"/>
        </w:rPr>
      </w:pPr>
    </w:p>
    <w:p w:rsidR="00876A7F" w:rsidRDefault="00876A7F" w:rsidP="002A62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504E3E">
        <w:rPr>
          <w:sz w:val="28"/>
          <w:szCs w:val="28"/>
        </w:rPr>
        <w:t>7</w:t>
      </w:r>
      <w:r>
        <w:rPr>
          <w:sz w:val="28"/>
          <w:szCs w:val="28"/>
        </w:rPr>
        <w:t xml:space="preserve"> (окончание)</w:t>
      </w:r>
    </w:p>
    <w:p w:rsidR="00C90B33" w:rsidRPr="00F75ABC" w:rsidRDefault="00C90B33" w:rsidP="00876A7F">
      <w:pPr>
        <w:ind w:firstLine="720"/>
        <w:jc w:val="center"/>
        <w:rPr>
          <w:b/>
          <w:sz w:val="28"/>
          <w:szCs w:val="28"/>
        </w:rPr>
      </w:pPr>
    </w:p>
    <w:p w:rsidR="00876A7F" w:rsidRDefault="00876A7F" w:rsidP="002A6240">
      <w:pPr>
        <w:jc w:val="center"/>
        <w:rPr>
          <w:b/>
          <w:sz w:val="28"/>
          <w:szCs w:val="28"/>
        </w:rPr>
      </w:pPr>
      <w:r w:rsidRPr="006F7FB6">
        <w:rPr>
          <w:b/>
          <w:sz w:val="28"/>
          <w:szCs w:val="28"/>
        </w:rPr>
        <w:lastRenderedPageBreak/>
        <w:t>Методические указания</w:t>
      </w:r>
      <w:r>
        <w:rPr>
          <w:b/>
          <w:sz w:val="28"/>
          <w:szCs w:val="28"/>
        </w:rPr>
        <w:t xml:space="preserve"> к задаче №3</w:t>
      </w:r>
    </w:p>
    <w:p w:rsidR="00504E3E" w:rsidRPr="00504E3E" w:rsidRDefault="00504E3E" w:rsidP="00876A7F">
      <w:pPr>
        <w:ind w:firstLine="720"/>
        <w:jc w:val="center"/>
        <w:rPr>
          <w:b/>
          <w:sz w:val="16"/>
          <w:szCs w:val="16"/>
        </w:rPr>
      </w:pP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Переходные процессы возникают в электрических цепях при смене режимов работы в результате коммутаций (включение, выключение, переключение, изменение параметров цепи и т.п.). Переходные процессы возникают только в тех цепях, в которых имеются реактивные элементы, так как  переход от одного установившегося состояния в другое связан с изменением энергии в электрических и магнитных полях и для мгновенного изменения этого запаса источник должен был бы обладать бесконечной мощностью.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Классический метод расчета переходных процессов основан на </w:t>
      </w:r>
      <w:r w:rsidRPr="00BA26FD">
        <w:rPr>
          <w:i/>
          <w:sz w:val="28"/>
          <w:szCs w:val="28"/>
        </w:rPr>
        <w:t>законах коммутации</w:t>
      </w:r>
      <w:r>
        <w:rPr>
          <w:sz w:val="28"/>
          <w:szCs w:val="28"/>
        </w:rPr>
        <w:t>:</w:t>
      </w:r>
    </w:p>
    <w:p w:rsidR="00876A7F" w:rsidRDefault="00876A7F" w:rsidP="00876A7F">
      <w:pPr>
        <w:numPr>
          <w:ilvl w:val="0"/>
          <w:numId w:val="8"/>
        </w:numPr>
        <w:tabs>
          <w:tab w:val="clear" w:pos="2130"/>
          <w:tab w:val="left" w:pos="1080"/>
          <w:tab w:val="num" w:pos="2340"/>
        </w:tabs>
        <w:overflowPunct/>
        <w:autoSpaceDE/>
        <w:autoSpaceDN/>
        <w:adjustRightInd/>
        <w:ind w:left="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В любой ветви с индуктивностью </w:t>
      </w:r>
      <w:r w:rsidRPr="00BA26FD">
        <w:rPr>
          <w:position w:val="-4"/>
          <w:sz w:val="28"/>
          <w:szCs w:val="28"/>
        </w:rPr>
        <w:object w:dxaOrig="240" w:dyaOrig="279">
          <v:shape id="_x0000_i1135" type="#_x0000_t75" style="width:12pt;height:14.25pt" o:ole="">
            <v:imagedata r:id="rId236" o:title=""/>
          </v:shape>
          <o:OLEObject Type="Embed" ProgID="Equation.3" ShapeID="_x0000_i1135" DrawAspect="Content" ObjectID="_1778278078" r:id="rId237"/>
        </w:object>
      </w:r>
      <w:r>
        <w:rPr>
          <w:sz w:val="28"/>
          <w:szCs w:val="28"/>
        </w:rPr>
        <w:t xml:space="preserve"> ток в момент коммутации </w:t>
      </w:r>
      <w:r w:rsidRPr="00BA26FD">
        <w:rPr>
          <w:position w:val="-12"/>
          <w:sz w:val="28"/>
          <w:szCs w:val="28"/>
        </w:rPr>
        <w:object w:dxaOrig="600" w:dyaOrig="380">
          <v:shape id="_x0000_i1136" type="#_x0000_t75" style="width:30.75pt;height:19.5pt" o:ole="">
            <v:imagedata r:id="rId238" o:title=""/>
          </v:shape>
          <o:OLEObject Type="Embed" ProgID="Equation.3" ShapeID="_x0000_i1136" DrawAspect="Content" ObjectID="_1778278079" r:id="rId239"/>
        </w:object>
      </w:r>
      <w:r>
        <w:rPr>
          <w:sz w:val="28"/>
          <w:szCs w:val="28"/>
        </w:rPr>
        <w:t xml:space="preserve"> сохраняет то значение, которое он имел непосредственно перед коммутацией </w:t>
      </w:r>
      <w:r w:rsidRPr="00BA26FD">
        <w:rPr>
          <w:position w:val="-12"/>
          <w:sz w:val="28"/>
          <w:szCs w:val="28"/>
        </w:rPr>
        <w:object w:dxaOrig="760" w:dyaOrig="380">
          <v:shape id="_x0000_i1137" type="#_x0000_t75" style="width:37.5pt;height:19.5pt" o:ole="">
            <v:imagedata r:id="rId240" o:title=""/>
          </v:shape>
          <o:OLEObject Type="Embed" ProgID="Equation.3" ShapeID="_x0000_i1137" DrawAspect="Content" ObjectID="_1778278080" r:id="rId241"/>
        </w:object>
      </w:r>
      <w:r>
        <w:rPr>
          <w:sz w:val="28"/>
          <w:szCs w:val="28"/>
        </w:rPr>
        <w:t>, и далее изменяется, начиная с этого значения.</w:t>
      </w:r>
    </w:p>
    <w:p w:rsidR="00876A7F" w:rsidRDefault="00876A7F" w:rsidP="00876A7F">
      <w:pPr>
        <w:numPr>
          <w:ilvl w:val="0"/>
          <w:numId w:val="8"/>
        </w:numPr>
        <w:tabs>
          <w:tab w:val="clear" w:pos="2130"/>
          <w:tab w:val="left" w:pos="1080"/>
          <w:tab w:val="num" w:pos="2340"/>
        </w:tabs>
        <w:overflowPunct/>
        <w:autoSpaceDE/>
        <w:autoSpaceDN/>
        <w:adjustRightInd/>
        <w:ind w:left="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В любой ветви с емкостью </w:t>
      </w:r>
      <w:r w:rsidRPr="00BA26FD">
        <w:rPr>
          <w:position w:val="-6"/>
          <w:sz w:val="28"/>
          <w:szCs w:val="28"/>
        </w:rPr>
        <w:object w:dxaOrig="260" w:dyaOrig="300">
          <v:shape id="_x0000_i1138" type="#_x0000_t75" style="width:12.75pt;height:15pt" o:ole="">
            <v:imagedata r:id="rId242" o:title=""/>
          </v:shape>
          <o:OLEObject Type="Embed" ProgID="Equation.3" ShapeID="_x0000_i1138" DrawAspect="Content" ObjectID="_1778278081" r:id="rId243"/>
        </w:object>
      </w:r>
      <w:r>
        <w:rPr>
          <w:sz w:val="28"/>
          <w:szCs w:val="28"/>
        </w:rPr>
        <w:t xml:space="preserve"> напряжение на емкости в момент коммутации </w:t>
      </w:r>
      <w:r w:rsidRPr="00BA26FD">
        <w:rPr>
          <w:position w:val="-12"/>
          <w:sz w:val="28"/>
          <w:szCs w:val="28"/>
        </w:rPr>
        <w:object w:dxaOrig="680" w:dyaOrig="380">
          <v:shape id="_x0000_i1139" type="#_x0000_t75" style="width:34.5pt;height:19.5pt" o:ole="">
            <v:imagedata r:id="rId244" o:title=""/>
          </v:shape>
          <o:OLEObject Type="Embed" ProgID="Equation.3" ShapeID="_x0000_i1139" DrawAspect="Content" ObjectID="_1778278082" r:id="rId245"/>
        </w:object>
      </w:r>
      <w:r>
        <w:rPr>
          <w:sz w:val="28"/>
          <w:szCs w:val="28"/>
        </w:rPr>
        <w:t xml:space="preserve"> сохраняет то значение, которое оно имело непосредственно перед коммутацией </w:t>
      </w:r>
      <w:r w:rsidRPr="00BA26FD">
        <w:rPr>
          <w:position w:val="-12"/>
          <w:sz w:val="28"/>
          <w:szCs w:val="28"/>
        </w:rPr>
        <w:object w:dxaOrig="880" w:dyaOrig="380">
          <v:shape id="_x0000_i1140" type="#_x0000_t75" style="width:43.5pt;height:19.5pt" o:ole="">
            <v:imagedata r:id="rId246" o:title=""/>
          </v:shape>
          <o:OLEObject Type="Embed" ProgID="Equation.3" ShapeID="_x0000_i1140" DrawAspect="Content" ObjectID="_1778278083" r:id="rId247"/>
        </w:object>
      </w:r>
      <w:r>
        <w:rPr>
          <w:sz w:val="28"/>
          <w:szCs w:val="28"/>
        </w:rPr>
        <w:t>, и далее изменяется, начиная с этого значения.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 w:rsidRPr="00BA26FD">
        <w:rPr>
          <w:i/>
          <w:sz w:val="28"/>
          <w:szCs w:val="28"/>
        </w:rPr>
        <w:t>Классический метод расчета переходных процессов</w:t>
      </w:r>
      <w:r>
        <w:rPr>
          <w:sz w:val="28"/>
          <w:szCs w:val="28"/>
        </w:rPr>
        <w:t xml:space="preserve"> сводится к следующему:</w:t>
      </w:r>
    </w:p>
    <w:p w:rsidR="00876A7F" w:rsidRDefault="00876A7F" w:rsidP="00876A7F">
      <w:pPr>
        <w:numPr>
          <w:ilvl w:val="0"/>
          <w:numId w:val="9"/>
        </w:numPr>
        <w:tabs>
          <w:tab w:val="clear" w:pos="2130"/>
          <w:tab w:val="left" w:pos="1080"/>
          <w:tab w:val="left" w:pos="1980"/>
          <w:tab w:val="num" w:pos="2340"/>
        </w:tabs>
        <w:overflowPunct/>
        <w:autoSpaceDE/>
        <w:autoSpaceDN/>
        <w:adjustRightInd/>
        <w:ind w:left="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На схеме цепи после коммутации указывают положительные направления токов и напряжений. Затем по законам Кирхгофа составляют систему уравнений для мгновенных значений токов и напряжений переходного режима. Так как падение напряжения на сопротивлении </w:t>
      </w:r>
      <w:r w:rsidRPr="00BA26FD">
        <w:rPr>
          <w:position w:val="-4"/>
          <w:sz w:val="28"/>
          <w:szCs w:val="28"/>
        </w:rPr>
        <w:object w:dxaOrig="200" w:dyaOrig="220">
          <v:shape id="_x0000_i1141" type="#_x0000_t75" style="width:9.75pt;height:11.25pt" o:ole="">
            <v:imagedata r:id="rId248" o:title=""/>
          </v:shape>
          <o:OLEObject Type="Embed" ProgID="Equation.3" ShapeID="_x0000_i1141" DrawAspect="Content" ObjectID="_1778278084" r:id="rId249"/>
        </w:object>
      </w:r>
      <w:r>
        <w:rPr>
          <w:sz w:val="28"/>
          <w:szCs w:val="28"/>
        </w:rPr>
        <w:t xml:space="preserve"> равно </w:t>
      </w:r>
      <w:r w:rsidRPr="00BA26FD">
        <w:rPr>
          <w:position w:val="-12"/>
          <w:sz w:val="28"/>
          <w:szCs w:val="28"/>
        </w:rPr>
        <w:object w:dxaOrig="800" w:dyaOrig="380">
          <v:shape id="_x0000_i1142" type="#_x0000_t75" style="width:40.5pt;height:19.5pt" o:ole="">
            <v:imagedata r:id="rId250" o:title=""/>
          </v:shape>
          <o:OLEObject Type="Embed" ProgID="Equation.3" ShapeID="_x0000_i1142" DrawAspect="Content" ObjectID="_1778278085" r:id="rId251"/>
        </w:object>
      </w:r>
      <w:r>
        <w:rPr>
          <w:sz w:val="28"/>
          <w:szCs w:val="28"/>
        </w:rPr>
        <w:t xml:space="preserve">, на индуктивности </w:t>
      </w:r>
      <w:r w:rsidRPr="00784F47">
        <w:rPr>
          <w:position w:val="-4"/>
          <w:sz w:val="28"/>
          <w:szCs w:val="28"/>
        </w:rPr>
        <w:object w:dxaOrig="240" w:dyaOrig="279">
          <v:shape id="_x0000_i1143" type="#_x0000_t75" style="width:12pt;height:14.25pt" o:ole="">
            <v:imagedata r:id="rId252" o:title=""/>
          </v:shape>
          <o:OLEObject Type="Embed" ProgID="Equation.3" ShapeID="_x0000_i1143" DrawAspect="Content" ObjectID="_1778278086" r:id="rId253"/>
        </w:object>
      </w:r>
      <w:r w:rsidRPr="00784F47">
        <w:rPr>
          <w:position w:val="-28"/>
          <w:sz w:val="28"/>
          <w:szCs w:val="28"/>
        </w:rPr>
        <w:object w:dxaOrig="1100" w:dyaOrig="720">
          <v:shape id="_x0000_i1144" type="#_x0000_t75" style="width:54.75pt;height:36.75pt" o:ole="">
            <v:imagedata r:id="rId254" o:title=""/>
          </v:shape>
          <o:OLEObject Type="Embed" ProgID="Equation.3" ShapeID="_x0000_i1144" DrawAspect="Content" ObjectID="_1778278087" r:id="rId255"/>
        </w:object>
      </w:r>
      <w:r>
        <w:rPr>
          <w:sz w:val="28"/>
          <w:szCs w:val="28"/>
        </w:rPr>
        <w:t xml:space="preserve"> и на емкости </w:t>
      </w:r>
      <w:r w:rsidRPr="00784F47">
        <w:rPr>
          <w:position w:val="-6"/>
          <w:sz w:val="28"/>
          <w:szCs w:val="28"/>
        </w:rPr>
        <w:object w:dxaOrig="260" w:dyaOrig="300">
          <v:shape id="_x0000_i1145" type="#_x0000_t75" style="width:12.75pt;height:15pt" o:ole="">
            <v:imagedata r:id="rId256" o:title=""/>
          </v:shape>
          <o:OLEObject Type="Embed" ProgID="Equation.3" ShapeID="_x0000_i1145" DrawAspect="Content" ObjectID="_1778278088" r:id="rId257"/>
        </w:object>
      </w:r>
      <w:r w:rsidRPr="00784F47">
        <w:rPr>
          <w:position w:val="-28"/>
          <w:sz w:val="28"/>
          <w:szCs w:val="28"/>
        </w:rPr>
        <w:object w:dxaOrig="1359" w:dyaOrig="720">
          <v:shape id="_x0000_i1146" type="#_x0000_t75" style="width:68.25pt;height:36.75pt" o:ole="">
            <v:imagedata r:id="rId258" o:title=""/>
          </v:shape>
          <o:OLEObject Type="Embed" ProgID="Equation.3" ShapeID="_x0000_i1146" DrawAspect="Content" ObjectID="_1778278089" r:id="rId259"/>
        </w:object>
      </w:r>
      <w:r>
        <w:rPr>
          <w:sz w:val="28"/>
          <w:szCs w:val="28"/>
        </w:rPr>
        <w:t>, то по законам Кирхгофа может быть составлена система интегрально-дифференциальных уравнений для заданной цепи.</w:t>
      </w:r>
    </w:p>
    <w:p w:rsidR="00876A7F" w:rsidRDefault="00876A7F" w:rsidP="00876A7F">
      <w:pPr>
        <w:numPr>
          <w:ilvl w:val="0"/>
          <w:numId w:val="9"/>
        </w:numPr>
        <w:tabs>
          <w:tab w:val="clear" w:pos="2130"/>
          <w:tab w:val="left" w:pos="1080"/>
          <w:tab w:val="left" w:pos="1980"/>
          <w:tab w:val="num" w:pos="2340"/>
        </w:tabs>
        <w:overflowPunct/>
        <w:autoSpaceDE/>
        <w:autoSpaceDN/>
        <w:adjustRightInd/>
        <w:ind w:left="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Полученную систему уравнений преобразуют к неоднородному дифференциальному уравнению, записанному относительно тока. Порядок этого уравнения равен числу независимых мест накопления энергии в схеме. В случае двух накопителей энергии линейное дифференциальное уравнение имеет вид:</w:t>
      </w:r>
    </w:p>
    <w:p w:rsidR="00876A7F" w:rsidRDefault="00876A7F" w:rsidP="00876A7F">
      <w:pPr>
        <w:tabs>
          <w:tab w:val="left" w:pos="1080"/>
          <w:tab w:val="left" w:pos="1980"/>
        </w:tabs>
        <w:spacing w:before="120" w:after="120"/>
        <w:jc w:val="center"/>
        <w:rPr>
          <w:sz w:val="28"/>
          <w:szCs w:val="28"/>
        </w:rPr>
      </w:pPr>
      <w:r w:rsidRPr="00784F47">
        <w:rPr>
          <w:position w:val="-28"/>
          <w:sz w:val="28"/>
          <w:szCs w:val="28"/>
        </w:rPr>
        <w:object w:dxaOrig="3080" w:dyaOrig="760">
          <v:shape id="_x0000_i1147" type="#_x0000_t75" style="width:149.25pt;height:37.5pt" o:ole="">
            <v:imagedata r:id="rId260" o:title=""/>
          </v:shape>
          <o:OLEObject Type="Embed" ProgID="Equation.3" ShapeID="_x0000_i1147" DrawAspect="Content" ObjectID="_1778278090" r:id="rId261"/>
        </w:object>
      </w:r>
      <w:r>
        <w:rPr>
          <w:sz w:val="28"/>
          <w:szCs w:val="28"/>
        </w:rPr>
        <w:t>,</w:t>
      </w:r>
    </w:p>
    <w:p w:rsidR="00876A7F" w:rsidRDefault="00876A7F" w:rsidP="00876A7F">
      <w:p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84F47">
        <w:rPr>
          <w:position w:val="-8"/>
          <w:sz w:val="28"/>
          <w:szCs w:val="28"/>
        </w:rPr>
        <w:object w:dxaOrig="700" w:dyaOrig="320">
          <v:shape id="_x0000_i1148" type="#_x0000_t75" style="width:34.5pt;height:16.5pt" o:ole="">
            <v:imagedata r:id="rId262" o:title=""/>
          </v:shape>
          <o:OLEObject Type="Embed" ProgID="Equation.3" ShapeID="_x0000_i1148" DrawAspect="Content" ObjectID="_1778278091" r:id="rId263"/>
        </w:object>
      </w:r>
      <w:r>
        <w:rPr>
          <w:sz w:val="28"/>
          <w:szCs w:val="28"/>
        </w:rPr>
        <w:t xml:space="preserve"> – коэффициенты, которые зависят от параметров цепи;</w:t>
      </w:r>
    </w:p>
    <w:p w:rsidR="00876A7F" w:rsidRDefault="00876A7F" w:rsidP="00876A7F">
      <w:pPr>
        <w:ind w:left="44" w:firstLine="418"/>
        <w:jc w:val="both"/>
        <w:rPr>
          <w:sz w:val="28"/>
          <w:szCs w:val="28"/>
        </w:rPr>
      </w:pPr>
      <w:r w:rsidRPr="00784F47">
        <w:rPr>
          <w:position w:val="-12"/>
          <w:sz w:val="28"/>
          <w:szCs w:val="28"/>
        </w:rPr>
        <w:object w:dxaOrig="580" w:dyaOrig="380">
          <v:shape id="_x0000_i1149" type="#_x0000_t75" style="width:28.5pt;height:19.5pt" o:ole="">
            <v:imagedata r:id="rId264" o:title=""/>
          </v:shape>
          <o:OLEObject Type="Embed" ProgID="Equation.3" ShapeID="_x0000_i1149" DrawAspect="Content" ObjectID="_1778278092" r:id="rId265"/>
        </w:object>
      </w:r>
      <w:r>
        <w:rPr>
          <w:sz w:val="28"/>
          <w:szCs w:val="28"/>
        </w:rPr>
        <w:t xml:space="preserve"> – неоднородный член уравнения, зависящий от величины и формы приложенного к цепи напряжения.</w:t>
      </w:r>
    </w:p>
    <w:p w:rsidR="00876A7F" w:rsidRDefault="00876A7F" w:rsidP="00876A7F">
      <w:pPr>
        <w:numPr>
          <w:ilvl w:val="0"/>
          <w:numId w:val="9"/>
        </w:numPr>
        <w:tabs>
          <w:tab w:val="clear" w:pos="2130"/>
          <w:tab w:val="num" w:pos="1080"/>
        </w:tabs>
        <w:overflowPunct/>
        <w:autoSpaceDE/>
        <w:autoSpaceDN/>
        <w:adjustRightInd/>
        <w:ind w:left="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Решают неоднородное линейное дифференциальное уравнение, в результате чего находят искомый ток переходного режима.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неоднородного дифференциального уравнения складывается из общего решения однородной части этого уравнения (правая часть равна </w:t>
      </w:r>
      <w:r>
        <w:rPr>
          <w:sz w:val="28"/>
          <w:szCs w:val="28"/>
        </w:rPr>
        <w:lastRenderedPageBreak/>
        <w:t xml:space="preserve">нулю) и частного решения неоднородного уравнения, определяемого видом функции </w:t>
      </w:r>
      <w:r w:rsidRPr="00784F47">
        <w:rPr>
          <w:position w:val="-12"/>
          <w:sz w:val="28"/>
          <w:szCs w:val="28"/>
        </w:rPr>
        <w:object w:dxaOrig="580" w:dyaOrig="380">
          <v:shape id="_x0000_i1150" type="#_x0000_t75" style="width:28.5pt;height:19.5pt" o:ole="">
            <v:imagedata r:id="rId266" o:title=""/>
          </v:shape>
          <o:OLEObject Type="Embed" ProgID="Equation.3" ShapeID="_x0000_i1150" DrawAspect="Content" ObjectID="_1778278093" r:id="rId267"/>
        </w:object>
      </w:r>
      <w:r>
        <w:rPr>
          <w:sz w:val="28"/>
          <w:szCs w:val="28"/>
        </w:rPr>
        <w:t>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Частное решение выражает </w:t>
      </w:r>
      <w:r w:rsidRPr="00784F47">
        <w:rPr>
          <w:i/>
          <w:sz w:val="28"/>
          <w:szCs w:val="28"/>
        </w:rPr>
        <w:t>принужденный режим</w:t>
      </w:r>
      <w:r>
        <w:rPr>
          <w:sz w:val="28"/>
          <w:szCs w:val="28"/>
        </w:rPr>
        <w:t xml:space="preserve">, задаваемый источниками энергии, а общее решение – </w:t>
      </w:r>
      <w:r w:rsidRPr="00784F47">
        <w:rPr>
          <w:i/>
          <w:sz w:val="28"/>
          <w:szCs w:val="28"/>
        </w:rPr>
        <w:t>свободный режим</w:t>
      </w:r>
      <w:r>
        <w:rPr>
          <w:sz w:val="28"/>
          <w:szCs w:val="28"/>
        </w:rPr>
        <w:t>. Таким образом, ток переходного процесса имеет две составляющие: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</w:p>
    <w:p w:rsidR="00876A7F" w:rsidRDefault="00876A7F" w:rsidP="00876A7F">
      <w:pPr>
        <w:ind w:firstLine="720"/>
        <w:jc w:val="center"/>
        <w:rPr>
          <w:sz w:val="28"/>
          <w:szCs w:val="28"/>
        </w:rPr>
      </w:pPr>
      <w:r w:rsidRPr="00784F47">
        <w:rPr>
          <w:position w:val="-16"/>
          <w:sz w:val="28"/>
          <w:szCs w:val="28"/>
        </w:rPr>
        <w:object w:dxaOrig="1240" w:dyaOrig="420">
          <v:shape id="_x0000_i1151" type="#_x0000_t75" style="width:62.25pt;height:21pt" o:ole="">
            <v:imagedata r:id="rId268" o:title=""/>
          </v:shape>
          <o:OLEObject Type="Embed" ProgID="Equation.3" ShapeID="_x0000_i1151" DrawAspect="Content" ObjectID="_1778278094" r:id="rId269"/>
        </w:object>
      </w:r>
      <w:r>
        <w:rPr>
          <w:sz w:val="28"/>
          <w:szCs w:val="28"/>
        </w:rPr>
        <w:t>,</w:t>
      </w:r>
    </w:p>
    <w:p w:rsidR="00876A7F" w:rsidRDefault="00876A7F" w:rsidP="00352A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84F47">
        <w:rPr>
          <w:position w:val="-16"/>
          <w:sz w:val="28"/>
          <w:szCs w:val="28"/>
        </w:rPr>
        <w:object w:dxaOrig="340" w:dyaOrig="420">
          <v:shape id="_x0000_i1152" type="#_x0000_t75" style="width:17.25pt;height:21pt" o:ole="">
            <v:imagedata r:id="rId270" o:title=""/>
          </v:shape>
          <o:OLEObject Type="Embed" ProgID="Equation.3" ShapeID="_x0000_i1152" DrawAspect="Content" ObjectID="_1778278095" r:id="rId271"/>
        </w:object>
      </w:r>
      <w:r>
        <w:rPr>
          <w:sz w:val="28"/>
          <w:szCs w:val="28"/>
        </w:rPr>
        <w:t xml:space="preserve"> – принужденная составляющая тока;</w:t>
      </w:r>
    </w:p>
    <w:p w:rsidR="00876A7F" w:rsidRDefault="00876A7F" w:rsidP="00352AE1">
      <w:pPr>
        <w:ind w:firstLine="1276"/>
        <w:jc w:val="both"/>
        <w:rPr>
          <w:sz w:val="28"/>
          <w:szCs w:val="28"/>
        </w:rPr>
      </w:pPr>
      <w:r w:rsidRPr="00784F47">
        <w:rPr>
          <w:position w:val="-12"/>
          <w:sz w:val="28"/>
          <w:szCs w:val="28"/>
        </w:rPr>
        <w:object w:dxaOrig="320" w:dyaOrig="380">
          <v:shape id="_x0000_i1153" type="#_x0000_t75" style="width:16.5pt;height:19.5pt" o:ole="">
            <v:imagedata r:id="rId272" o:title=""/>
          </v:shape>
          <o:OLEObject Type="Embed" ProgID="Equation.3" ShapeID="_x0000_i1153" DrawAspect="Content" ObjectID="_1778278096" r:id="rId273"/>
        </w:object>
      </w:r>
      <w:r>
        <w:rPr>
          <w:sz w:val="28"/>
          <w:szCs w:val="28"/>
        </w:rPr>
        <w:t>– свободная составляющая тока.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Принужденные составляющие токов совпадают с установившимися значениями после окончания переходных процессов и определяются методами, изученными </w:t>
      </w:r>
      <w:r w:rsidR="00352AE1">
        <w:rPr>
          <w:sz w:val="28"/>
          <w:szCs w:val="28"/>
        </w:rPr>
        <w:t>ранее в</w:t>
      </w:r>
      <w:r>
        <w:rPr>
          <w:sz w:val="28"/>
          <w:szCs w:val="28"/>
        </w:rPr>
        <w:t xml:space="preserve"> курс</w:t>
      </w:r>
      <w:r w:rsidR="00352AE1">
        <w:rPr>
          <w:sz w:val="28"/>
          <w:szCs w:val="28"/>
        </w:rPr>
        <w:t xml:space="preserve">е </w:t>
      </w:r>
      <w:r>
        <w:rPr>
          <w:sz w:val="28"/>
          <w:szCs w:val="28"/>
        </w:rPr>
        <w:t>ТОЭ.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Общее решение однородного уравнения зависит от вида корней характеристического уравнения. Переходные процессы, анализируемые в этой задаче, для схем, показанных на рис.</w:t>
      </w:r>
      <w:r w:rsidR="007D73D0">
        <w:rPr>
          <w:sz w:val="28"/>
          <w:szCs w:val="28"/>
        </w:rPr>
        <w:t>7</w:t>
      </w:r>
      <w:r>
        <w:rPr>
          <w:sz w:val="28"/>
          <w:szCs w:val="28"/>
        </w:rPr>
        <w:t>, описываются дифференциальным уравнением первого порядка, общее решение такого однородного уравнения имеет вид:</w:t>
      </w:r>
    </w:p>
    <w:p w:rsidR="00876A7F" w:rsidRDefault="00876A7F" w:rsidP="00876A7F">
      <w:pPr>
        <w:ind w:firstLine="720"/>
        <w:jc w:val="center"/>
        <w:rPr>
          <w:sz w:val="28"/>
          <w:szCs w:val="28"/>
        </w:rPr>
      </w:pPr>
      <w:r w:rsidRPr="00784F47">
        <w:rPr>
          <w:position w:val="-12"/>
          <w:sz w:val="28"/>
          <w:szCs w:val="28"/>
        </w:rPr>
        <w:object w:dxaOrig="1280" w:dyaOrig="440">
          <v:shape id="_x0000_i1154" type="#_x0000_t75" style="width:63pt;height:22.5pt" o:ole="">
            <v:imagedata r:id="rId274" o:title=""/>
          </v:shape>
          <o:OLEObject Type="Embed" ProgID="Equation.3" ShapeID="_x0000_i1154" DrawAspect="Content" ObjectID="_1778278097" r:id="rId275"/>
        </w:object>
      </w:r>
      <w:r>
        <w:rPr>
          <w:sz w:val="28"/>
          <w:szCs w:val="28"/>
        </w:rPr>
        <w:t>,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</w:p>
    <w:p w:rsidR="00876A7F" w:rsidRDefault="00876A7F" w:rsidP="00352A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84F47">
        <w:rPr>
          <w:position w:val="-4"/>
          <w:sz w:val="28"/>
          <w:szCs w:val="28"/>
        </w:rPr>
        <w:object w:dxaOrig="260" w:dyaOrig="279">
          <v:shape id="_x0000_i1155" type="#_x0000_t75" style="width:12.75pt;height:14.25pt" o:ole="">
            <v:imagedata r:id="rId276" o:title=""/>
          </v:shape>
          <o:OLEObject Type="Embed" ProgID="Equation.3" ShapeID="_x0000_i1155" DrawAspect="Content" ObjectID="_1778278098" r:id="rId277"/>
        </w:object>
      </w:r>
      <w:r>
        <w:rPr>
          <w:sz w:val="28"/>
          <w:szCs w:val="28"/>
        </w:rPr>
        <w:t xml:space="preserve"> – постоянная интегрирования;</w:t>
      </w:r>
    </w:p>
    <w:p w:rsidR="00876A7F" w:rsidRDefault="00876A7F" w:rsidP="00352AE1">
      <w:pPr>
        <w:ind w:firstLine="1276"/>
        <w:jc w:val="both"/>
        <w:rPr>
          <w:sz w:val="28"/>
          <w:szCs w:val="28"/>
        </w:rPr>
      </w:pPr>
      <w:r w:rsidRPr="00784F47">
        <w:rPr>
          <w:position w:val="-12"/>
          <w:sz w:val="28"/>
          <w:szCs w:val="28"/>
        </w:rPr>
        <w:object w:dxaOrig="260" w:dyaOrig="300">
          <v:shape id="_x0000_i1156" type="#_x0000_t75" style="width:12.75pt;height:15pt" o:ole="">
            <v:imagedata r:id="rId278" o:title=""/>
          </v:shape>
          <o:OLEObject Type="Embed" ProgID="Equation.3" ShapeID="_x0000_i1156" DrawAspect="Content" ObjectID="_1778278099" r:id="rId279"/>
        </w:object>
      </w:r>
      <w:r>
        <w:rPr>
          <w:sz w:val="28"/>
          <w:szCs w:val="28"/>
        </w:rPr>
        <w:t xml:space="preserve"> – корень характеристического уравнения.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нахождения постоянных интегрирования </w:t>
      </w:r>
      <w:r w:rsidRPr="00784F47">
        <w:rPr>
          <w:position w:val="-4"/>
          <w:sz w:val="28"/>
          <w:szCs w:val="28"/>
        </w:rPr>
        <w:object w:dxaOrig="260" w:dyaOrig="279">
          <v:shape id="_x0000_i1157" type="#_x0000_t75" style="width:12.75pt;height:14.25pt" o:ole="">
            <v:imagedata r:id="rId280" o:title=""/>
          </v:shape>
          <o:OLEObject Type="Embed" ProgID="Equation.3" ShapeID="_x0000_i1157" DrawAspect="Content" ObjectID="_1778278100" r:id="rId281"/>
        </w:object>
      </w:r>
      <w:r>
        <w:rPr>
          <w:sz w:val="28"/>
          <w:szCs w:val="28"/>
        </w:rPr>
        <w:t xml:space="preserve"> необходимо определить начальные значения токов, которые можно найти из  дифференциальных уравнений для момента времени </w:t>
      </w:r>
      <w:r w:rsidRPr="00784F47">
        <w:rPr>
          <w:position w:val="-6"/>
          <w:sz w:val="28"/>
          <w:szCs w:val="28"/>
        </w:rPr>
        <w:object w:dxaOrig="560" w:dyaOrig="300">
          <v:shape id="_x0000_i1158" type="#_x0000_t75" style="width:28.5pt;height:15pt" o:ole="">
            <v:imagedata r:id="rId282" o:title=""/>
          </v:shape>
          <o:OLEObject Type="Embed" ProgID="Equation.3" ShapeID="_x0000_i1158" DrawAspect="Content" ObjectID="_1778278101" r:id="rId283"/>
        </w:object>
      </w:r>
      <w:r>
        <w:rPr>
          <w:sz w:val="28"/>
          <w:szCs w:val="28"/>
        </w:rPr>
        <w:t>. При этом ток через индуктивность и напряжение на емкости вычисляют расчетом цепи до коммутации и по законам коммутации.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Характеристическое уравнение цепи определяют из входного комплексного сопротивления схемы, записанного в операторной форме </w:t>
      </w:r>
      <w:r w:rsidRPr="00784F47">
        <w:rPr>
          <w:position w:val="-12"/>
          <w:sz w:val="28"/>
          <w:szCs w:val="28"/>
        </w:rPr>
        <w:object w:dxaOrig="1020" w:dyaOrig="380">
          <v:shape id="_x0000_i1159" type="#_x0000_t75" style="width:51pt;height:19.5pt" o:ole="">
            <v:imagedata r:id="rId284" o:title=""/>
          </v:shape>
          <o:OLEObject Type="Embed" ProgID="Equation.3" ShapeID="_x0000_i1159" DrawAspect="Content" ObjectID="_1778278102" r:id="rId285"/>
        </w:object>
      </w:r>
      <w:r>
        <w:rPr>
          <w:sz w:val="28"/>
          <w:szCs w:val="28"/>
        </w:rPr>
        <w:t>.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ток переходного режима:</w:t>
      </w:r>
    </w:p>
    <w:p w:rsidR="00876A7F" w:rsidRDefault="00876A7F" w:rsidP="00876A7F">
      <w:pPr>
        <w:ind w:firstLine="720"/>
        <w:jc w:val="both"/>
        <w:rPr>
          <w:sz w:val="28"/>
          <w:szCs w:val="28"/>
        </w:rPr>
      </w:pPr>
    </w:p>
    <w:p w:rsidR="00876A7F" w:rsidRDefault="00876A7F" w:rsidP="00876A7F">
      <w:pPr>
        <w:ind w:firstLine="720"/>
        <w:jc w:val="center"/>
        <w:rPr>
          <w:sz w:val="28"/>
          <w:szCs w:val="28"/>
        </w:rPr>
      </w:pPr>
      <w:r w:rsidRPr="00784F47">
        <w:rPr>
          <w:position w:val="-16"/>
          <w:sz w:val="28"/>
          <w:szCs w:val="28"/>
        </w:rPr>
        <w:object w:dxaOrig="2760" w:dyaOrig="480">
          <v:shape id="_x0000_i1160" type="#_x0000_t75" style="width:138pt;height:24pt" o:ole="">
            <v:imagedata r:id="rId286" o:title=""/>
          </v:shape>
          <o:OLEObject Type="Embed" ProgID="Equation.3" ShapeID="_x0000_i1160" DrawAspect="Content" ObjectID="_1778278103" r:id="rId287"/>
        </w:object>
      </w:r>
      <w:r>
        <w:rPr>
          <w:sz w:val="28"/>
          <w:szCs w:val="28"/>
        </w:rPr>
        <w:t>.</w:t>
      </w:r>
    </w:p>
    <w:p w:rsidR="00876A7F" w:rsidRDefault="00876A7F" w:rsidP="00876A7F">
      <w:pPr>
        <w:jc w:val="center"/>
        <w:rPr>
          <w:b/>
          <w:i/>
          <w:sz w:val="28"/>
          <w:szCs w:val="28"/>
        </w:rPr>
      </w:pPr>
    </w:p>
    <w:p w:rsidR="00876A7F" w:rsidRDefault="00876A7F" w:rsidP="00876A7F">
      <w:pPr>
        <w:pStyle w:val="2"/>
        <w:keepNext w:val="0"/>
        <w:jc w:val="both"/>
        <w:sectPr w:rsidR="00876A7F" w:rsidSect="00FB698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D11A0" w:rsidRPr="00F75ABC" w:rsidRDefault="00ED11A0" w:rsidP="000F0B60">
      <w:pPr>
        <w:jc w:val="center"/>
        <w:rPr>
          <w:b/>
          <w:sz w:val="28"/>
          <w:szCs w:val="28"/>
        </w:rPr>
      </w:pPr>
      <w:r w:rsidRPr="004E108A">
        <w:rPr>
          <w:b/>
          <w:sz w:val="28"/>
          <w:szCs w:val="28"/>
        </w:rPr>
        <w:lastRenderedPageBreak/>
        <w:t xml:space="preserve">Задача № </w:t>
      </w:r>
      <w:r w:rsidR="00504E3E">
        <w:rPr>
          <w:b/>
          <w:sz w:val="28"/>
          <w:szCs w:val="28"/>
        </w:rPr>
        <w:t>4</w:t>
      </w:r>
    </w:p>
    <w:p w:rsidR="00FD4710" w:rsidRPr="00F75ABC" w:rsidRDefault="00FD4710" w:rsidP="000F0B60">
      <w:pPr>
        <w:jc w:val="center"/>
        <w:rPr>
          <w:b/>
          <w:sz w:val="28"/>
          <w:szCs w:val="28"/>
        </w:rPr>
      </w:pPr>
    </w:p>
    <w:p w:rsidR="00A93998" w:rsidRDefault="00A93998" w:rsidP="000F0B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вторичных параметров длинной линии и распределения            действующего значения напряжения вдоль нее при заданной нагрузке</w:t>
      </w:r>
    </w:p>
    <w:p w:rsidR="00A93998" w:rsidRPr="00FB6945" w:rsidRDefault="00A93998" w:rsidP="00A93998">
      <w:pPr>
        <w:ind w:firstLine="720"/>
        <w:jc w:val="center"/>
        <w:rPr>
          <w:b/>
          <w:sz w:val="16"/>
          <w:szCs w:val="16"/>
        </w:rPr>
      </w:pPr>
    </w:p>
    <w:p w:rsidR="00A93998" w:rsidRDefault="00A93998" w:rsidP="00FD47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Продольные и поперечные первичные параметры на единицу длины однородной длинной линии дан</w:t>
      </w:r>
      <w:r w:rsidR="00FD4710">
        <w:rPr>
          <w:sz w:val="28"/>
          <w:szCs w:val="28"/>
        </w:rPr>
        <w:t xml:space="preserve">ы в таблице </w:t>
      </w:r>
      <w:r w:rsidR="00B5055D">
        <w:rPr>
          <w:sz w:val="28"/>
          <w:szCs w:val="28"/>
        </w:rPr>
        <w:t>5</w:t>
      </w:r>
      <w:r w:rsidR="00FD4710">
        <w:rPr>
          <w:sz w:val="28"/>
          <w:szCs w:val="28"/>
        </w:rPr>
        <w:t>.</w:t>
      </w:r>
    </w:p>
    <w:p w:rsidR="00A93998" w:rsidRDefault="00A93998" w:rsidP="00FD4710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Таблица </w:t>
      </w:r>
      <w:r w:rsidR="00504E3E">
        <w:rPr>
          <w:sz w:val="28"/>
          <w:szCs w:val="28"/>
        </w:rPr>
        <w:t>5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4"/>
        <w:gridCol w:w="709"/>
        <w:gridCol w:w="709"/>
        <w:gridCol w:w="708"/>
        <w:gridCol w:w="596"/>
        <w:gridCol w:w="851"/>
        <w:gridCol w:w="708"/>
        <w:gridCol w:w="709"/>
        <w:gridCol w:w="709"/>
        <w:gridCol w:w="709"/>
        <w:gridCol w:w="893"/>
      </w:tblGrid>
      <w:tr w:rsidR="00A93998" w:rsidTr="00FD4710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</w:t>
            </w:r>
          </w:p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линии</w:t>
            </w:r>
          </w:p>
        </w:tc>
        <w:tc>
          <w:tcPr>
            <w:tcW w:w="7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Предпоследняя цифра шифра студента</w:t>
            </w:r>
          </w:p>
        </w:tc>
      </w:tr>
      <w:tr w:rsidR="00A93998" w:rsidTr="00FD4710">
        <w:trPr>
          <w:jc w:val="center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998" w:rsidRDefault="00A93998" w:rsidP="00FB698C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3998" w:rsidTr="00FD471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0</w:t>
            </w:r>
            <w:r>
              <w:rPr>
                <w:sz w:val="28"/>
                <w:szCs w:val="28"/>
              </w:rPr>
              <w:t>, Ом/км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,5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A93998" w:rsidTr="00FD471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  <w:vertAlign w:val="subscript"/>
                <w:lang w:val="en-US"/>
              </w:rPr>
              <w:t>0</w:t>
            </w:r>
            <w:r>
              <w:rPr>
                <w:sz w:val="28"/>
                <w:szCs w:val="28"/>
              </w:rPr>
              <w:t>, мГн/км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6,5</w:t>
            </w:r>
          </w:p>
        </w:tc>
      </w:tr>
      <w:tr w:rsidR="00A93998" w:rsidTr="00FD471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G</w:t>
            </w:r>
            <w:r>
              <w:rPr>
                <w:sz w:val="28"/>
                <w:szCs w:val="28"/>
                <w:vertAlign w:val="subscript"/>
                <w:lang w:val="en-US"/>
              </w:rPr>
              <w:t>0</w:t>
            </w:r>
            <w:r>
              <w:rPr>
                <w:sz w:val="28"/>
                <w:szCs w:val="28"/>
              </w:rPr>
              <w:t>, мкСм/км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93998" w:rsidTr="00FD471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0</w:t>
            </w:r>
            <w:r>
              <w:rPr>
                <w:sz w:val="28"/>
                <w:szCs w:val="28"/>
              </w:rPr>
              <w:t>, нФ/км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</w:tr>
    </w:tbl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Примечание</w:t>
      </w:r>
      <w:r>
        <w:rPr>
          <w:sz w:val="28"/>
          <w:szCs w:val="28"/>
        </w:rPr>
        <w:t>: мГн – миллигенри (10</w:t>
      </w:r>
      <w:r>
        <w:rPr>
          <w:sz w:val="28"/>
          <w:szCs w:val="28"/>
          <w:vertAlign w:val="superscript"/>
        </w:rPr>
        <w:t xml:space="preserve">-3 </w:t>
      </w:r>
      <w:r>
        <w:rPr>
          <w:sz w:val="28"/>
          <w:szCs w:val="28"/>
        </w:rPr>
        <w:t>Гн), мкСм – микросименс (10</w:t>
      </w:r>
      <w:r>
        <w:rPr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6 См"/>
        </w:smartTagPr>
        <w:r>
          <w:rPr>
            <w:sz w:val="28"/>
            <w:szCs w:val="28"/>
            <w:vertAlign w:val="superscript"/>
          </w:rPr>
          <w:t>6</w:t>
        </w:r>
        <w:r>
          <w:rPr>
            <w:sz w:val="28"/>
            <w:szCs w:val="28"/>
          </w:rPr>
          <w:t xml:space="preserve"> См</w:t>
        </w:r>
      </w:smartTag>
      <w:r>
        <w:rPr>
          <w:sz w:val="28"/>
          <w:szCs w:val="28"/>
        </w:rPr>
        <w:t>),    нФ – нанофарад (10</w:t>
      </w:r>
      <w:r>
        <w:rPr>
          <w:sz w:val="28"/>
          <w:szCs w:val="28"/>
          <w:vertAlign w:val="superscript"/>
        </w:rPr>
        <w:t>-9</w:t>
      </w:r>
      <w:r>
        <w:rPr>
          <w:sz w:val="28"/>
          <w:szCs w:val="28"/>
        </w:rPr>
        <w:t xml:space="preserve"> Ф). </w:t>
      </w:r>
    </w:p>
    <w:p w:rsidR="00A93998" w:rsidRPr="00FB6945" w:rsidRDefault="00A93998" w:rsidP="00A93998">
      <w:pPr>
        <w:jc w:val="both"/>
        <w:rPr>
          <w:sz w:val="16"/>
          <w:szCs w:val="16"/>
        </w:rPr>
      </w:pPr>
    </w:p>
    <w:p w:rsidR="00A93998" w:rsidRDefault="00A93998" w:rsidP="00A939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питающего напряжения </w:t>
      </w:r>
      <w:r w:rsidRPr="006D4BF8">
        <w:rPr>
          <w:i/>
          <w:sz w:val="32"/>
          <w:szCs w:val="32"/>
          <w:lang w:val="en-US"/>
        </w:rPr>
        <w:t>U</w:t>
      </w:r>
      <w:r w:rsidRPr="006D4BF8">
        <w:rPr>
          <w:sz w:val="32"/>
          <w:szCs w:val="32"/>
          <w:vertAlign w:val="subscript"/>
        </w:rPr>
        <w:t>1</w:t>
      </w:r>
      <w:r>
        <w:rPr>
          <w:sz w:val="28"/>
          <w:szCs w:val="28"/>
        </w:rPr>
        <w:t xml:space="preserve">, длины линии </w:t>
      </w:r>
      <w:r w:rsidRPr="006D4BF8">
        <w:rPr>
          <w:i/>
          <w:sz w:val="32"/>
          <w:szCs w:val="32"/>
          <w:lang w:val="en-US"/>
        </w:rPr>
        <w:t>l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частоты </w:t>
      </w:r>
      <w:r w:rsidRPr="006D4BF8">
        <w:rPr>
          <w:i/>
          <w:sz w:val="32"/>
          <w:szCs w:val="32"/>
          <w:lang w:val="en-US"/>
        </w:rPr>
        <w:t>f</w:t>
      </w:r>
      <w:r>
        <w:rPr>
          <w:sz w:val="28"/>
          <w:szCs w:val="28"/>
        </w:rPr>
        <w:t xml:space="preserve"> и комплексного сопротивления нагрузки  </w:t>
      </w:r>
      <w:r w:rsidRPr="006D4BF8">
        <w:rPr>
          <w:i/>
          <w:sz w:val="32"/>
          <w:szCs w:val="32"/>
          <w:u w:val="single"/>
          <w:lang w:val="en-US"/>
        </w:rPr>
        <w:t>Z</w:t>
      </w:r>
      <w:r w:rsidRPr="006D4BF8">
        <w:rPr>
          <w:sz w:val="32"/>
          <w:szCs w:val="32"/>
          <w:vertAlign w:val="subscript"/>
        </w:rPr>
        <w:t>2</w:t>
      </w:r>
      <w:r w:rsidRPr="006D4BF8">
        <w:rPr>
          <w:sz w:val="32"/>
          <w:szCs w:val="32"/>
        </w:rPr>
        <w:t>=</w:t>
      </w:r>
      <w:r w:rsidRPr="006D4BF8">
        <w:rPr>
          <w:i/>
          <w:sz w:val="32"/>
          <w:szCs w:val="32"/>
          <w:lang w:val="en-US"/>
        </w:rPr>
        <w:t>R</w:t>
      </w:r>
      <w:r w:rsidRPr="006D4BF8">
        <w:rPr>
          <w:sz w:val="32"/>
          <w:szCs w:val="32"/>
          <w:vertAlign w:val="subscript"/>
        </w:rPr>
        <w:t>2</w:t>
      </w:r>
      <w:r w:rsidRPr="006D4BF8">
        <w:rPr>
          <w:sz w:val="32"/>
          <w:szCs w:val="32"/>
        </w:rPr>
        <w:t>+</w:t>
      </w:r>
      <w:r w:rsidRPr="006D4BF8">
        <w:rPr>
          <w:i/>
          <w:sz w:val="32"/>
          <w:szCs w:val="32"/>
          <w:lang w:val="en-US"/>
        </w:rPr>
        <w:t>jX</w:t>
      </w:r>
      <w:r w:rsidRPr="006D4BF8">
        <w:rPr>
          <w:sz w:val="32"/>
          <w:szCs w:val="32"/>
          <w:vertAlign w:val="subscript"/>
        </w:rPr>
        <w:t>2</w:t>
      </w:r>
      <w:r>
        <w:rPr>
          <w:sz w:val="28"/>
          <w:szCs w:val="28"/>
        </w:rPr>
        <w:t xml:space="preserve">  в конце линии даны в табл</w:t>
      </w:r>
      <w:r w:rsidR="00FD4710">
        <w:rPr>
          <w:sz w:val="28"/>
          <w:szCs w:val="28"/>
        </w:rPr>
        <w:t xml:space="preserve">ице </w:t>
      </w:r>
      <w:r w:rsidR="006D4BF8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A93998" w:rsidRDefault="00A93998" w:rsidP="00A93998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93998" w:rsidRDefault="00A93998" w:rsidP="00A93998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6D4BF8">
        <w:rPr>
          <w:sz w:val="28"/>
          <w:szCs w:val="28"/>
        </w:rPr>
        <w:t>6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776"/>
        <w:gridCol w:w="776"/>
        <w:gridCol w:w="776"/>
        <w:gridCol w:w="776"/>
        <w:gridCol w:w="776"/>
        <w:gridCol w:w="802"/>
        <w:gridCol w:w="776"/>
        <w:gridCol w:w="776"/>
        <w:gridCol w:w="776"/>
        <w:gridCol w:w="782"/>
      </w:tblGrid>
      <w:tr w:rsidR="00A93998" w:rsidTr="00FD4710">
        <w:trPr>
          <w:jc w:val="center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</w:t>
            </w:r>
          </w:p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линии</w:t>
            </w:r>
          </w:p>
        </w:tc>
        <w:tc>
          <w:tcPr>
            <w:tcW w:w="77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Последняя цифра шифра студента</w:t>
            </w:r>
          </w:p>
        </w:tc>
      </w:tr>
      <w:tr w:rsidR="00A93998" w:rsidTr="00FD4710">
        <w:trPr>
          <w:jc w:val="center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998" w:rsidRDefault="00A93998" w:rsidP="00FB698C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3998" w:rsidTr="00FD4710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120</w:t>
            </w:r>
          </w:p>
        </w:tc>
      </w:tr>
      <w:tr w:rsidR="00A93998" w:rsidTr="00FD4710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кГц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2,8</w:t>
            </w:r>
          </w:p>
        </w:tc>
      </w:tr>
      <w:tr w:rsidR="00A93998" w:rsidTr="00FD4710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, км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</w:tr>
      <w:tr w:rsidR="00A93998" w:rsidTr="00FD4710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</w:rPr>
              <w:t>,Ом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120</w:t>
            </w:r>
          </w:p>
        </w:tc>
      </w:tr>
      <w:tr w:rsidR="00A93998" w:rsidTr="00FD4710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</w:rPr>
              <w:t xml:space="preserve"> , Ом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998" w:rsidRDefault="00A93998" w:rsidP="00FB698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-100</w:t>
            </w:r>
          </w:p>
        </w:tc>
      </w:tr>
    </w:tbl>
    <w:p w:rsidR="00A93998" w:rsidRPr="00FB6945" w:rsidRDefault="00A93998" w:rsidP="00A93998">
      <w:pPr>
        <w:rPr>
          <w:sz w:val="16"/>
          <w:szCs w:val="16"/>
        </w:rPr>
      </w:pPr>
    </w:p>
    <w:p w:rsidR="00A93998" w:rsidRPr="00FD4710" w:rsidRDefault="00A93998" w:rsidP="00FD4710">
      <w:pPr>
        <w:spacing w:before="120" w:after="120"/>
        <w:ind w:firstLine="709"/>
        <w:rPr>
          <w:i/>
          <w:sz w:val="28"/>
          <w:szCs w:val="28"/>
        </w:rPr>
      </w:pPr>
      <w:r w:rsidRPr="00FD4710">
        <w:rPr>
          <w:i/>
          <w:sz w:val="28"/>
          <w:szCs w:val="28"/>
        </w:rPr>
        <w:t>Требуется:</w:t>
      </w:r>
    </w:p>
    <w:p w:rsidR="00A93998" w:rsidRDefault="00A93998" w:rsidP="00FD47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Определить вторичные параметры длинной линии – волновое сопротивление </w:t>
      </w:r>
      <w:r w:rsidRPr="00DD7535">
        <w:rPr>
          <w:i/>
          <w:sz w:val="32"/>
          <w:szCs w:val="32"/>
          <w:u w:val="single"/>
          <w:lang w:val="en-US"/>
        </w:rPr>
        <w:t>Z</w:t>
      </w:r>
      <w:r w:rsidRPr="00DD7535">
        <w:rPr>
          <w:sz w:val="32"/>
          <w:szCs w:val="32"/>
          <w:vertAlign w:val="subscript"/>
          <w:lang w:val="en-US"/>
        </w:rPr>
        <w:t>B</w:t>
      </w:r>
      <w:r>
        <w:rPr>
          <w:sz w:val="28"/>
          <w:szCs w:val="28"/>
        </w:rPr>
        <w:t xml:space="preserve"> и коэффициент распространения </w:t>
      </w:r>
      <w:r w:rsidRPr="00EB43BA">
        <w:rPr>
          <w:position w:val="-16"/>
          <w:sz w:val="28"/>
          <w:szCs w:val="28"/>
        </w:rPr>
        <w:object w:dxaOrig="1199" w:dyaOrig="420">
          <v:shape id="_x0000_i1161" type="#_x0000_t75" style="width:70.5pt;height:24.75pt" o:ole="">
            <v:imagedata r:id="rId288" o:title=""/>
          </v:shape>
          <o:OLEObject Type="Embed" ProgID="Equation.3" ShapeID="_x0000_i1161" DrawAspect="Content" ObjectID="_1778278104" r:id="rId289"/>
        </w:object>
      </w:r>
      <w:r>
        <w:rPr>
          <w:sz w:val="28"/>
          <w:szCs w:val="28"/>
        </w:rPr>
        <w:t xml:space="preserve"> (коэффициент затухания </w:t>
      </w:r>
      <w:r w:rsidR="00A92898" w:rsidRPr="00EB43BA">
        <w:rPr>
          <w:position w:val="-6"/>
          <w:sz w:val="28"/>
          <w:szCs w:val="28"/>
        </w:rPr>
        <w:object w:dxaOrig="260" w:dyaOrig="240">
          <v:shape id="_x0000_i1162" type="#_x0000_t75" style="width:16.5pt;height:15.75pt" o:ole="">
            <v:imagedata r:id="rId290" o:title=""/>
          </v:shape>
          <o:OLEObject Type="Embed" ProgID="Equation.3" ShapeID="_x0000_i1162" DrawAspect="Content" ObjectID="_1778278105" r:id="rId291"/>
        </w:object>
      </w:r>
      <w:r>
        <w:rPr>
          <w:sz w:val="28"/>
          <w:szCs w:val="28"/>
        </w:rPr>
        <w:t xml:space="preserve"> и коэффициент фазы </w:t>
      </w:r>
      <w:r w:rsidRPr="00EB43BA">
        <w:rPr>
          <w:position w:val="-10"/>
          <w:sz w:val="28"/>
          <w:szCs w:val="28"/>
        </w:rPr>
        <w:object w:dxaOrig="220" w:dyaOrig="340">
          <v:shape id="_x0000_i1163" type="#_x0000_t75" style="width:12.75pt;height:19.5pt" o:ole="">
            <v:imagedata r:id="rId292" o:title=""/>
          </v:shape>
          <o:OLEObject Type="Embed" ProgID="Equation.3" ShapeID="_x0000_i1163" DrawAspect="Content" ObjectID="_1778278106" r:id="rId293"/>
        </w:object>
      </w:r>
      <w:r>
        <w:rPr>
          <w:sz w:val="28"/>
          <w:szCs w:val="28"/>
        </w:rPr>
        <w:t>) .</w:t>
      </w:r>
    </w:p>
    <w:p w:rsidR="00A93998" w:rsidRDefault="00A93998" w:rsidP="00FD47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Длину волны </w:t>
      </w:r>
      <w:r w:rsidRPr="00EE120D">
        <w:rPr>
          <w:position w:val="-6"/>
          <w:sz w:val="28"/>
          <w:szCs w:val="28"/>
        </w:rPr>
        <w:object w:dxaOrig="220" w:dyaOrig="300">
          <v:shape id="_x0000_i1164" type="#_x0000_t75" style="width:14.25pt;height:19.5pt" o:ole="">
            <v:imagedata r:id="rId294" o:title=""/>
          </v:shape>
          <o:OLEObject Type="Embed" ProgID="Equation.3" ShapeID="_x0000_i1164" DrawAspect="Content" ObjectID="_1778278107" r:id="rId295"/>
        </w:object>
      </w:r>
      <w:r>
        <w:rPr>
          <w:sz w:val="28"/>
          <w:szCs w:val="28"/>
        </w:rPr>
        <w:t xml:space="preserve"> и фазовую скорость</w:t>
      </w:r>
      <w:r w:rsidR="00A92898" w:rsidRPr="00541FAA">
        <w:rPr>
          <w:position w:val="-6"/>
          <w:sz w:val="28"/>
          <w:szCs w:val="28"/>
        </w:rPr>
        <w:object w:dxaOrig="220" w:dyaOrig="240">
          <v:shape id="_x0000_i1165" type="#_x0000_t75" style="width:10.5pt;height:15.75pt" o:ole="">
            <v:imagedata r:id="rId296" o:title=""/>
          </v:shape>
          <o:OLEObject Type="Embed" ProgID="Equation.3" ShapeID="_x0000_i1165" DrawAspect="Content" ObjectID="_1778278108" r:id="rId297"/>
        </w:object>
      </w:r>
      <w:r w:rsidRPr="00541FAA">
        <w:rPr>
          <w:sz w:val="28"/>
          <w:szCs w:val="28"/>
        </w:rPr>
        <w:t>.</w:t>
      </w:r>
    </w:p>
    <w:p w:rsidR="00A93998" w:rsidRDefault="00A93998" w:rsidP="00FD47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Входное сопротивление </w:t>
      </w:r>
      <w:r w:rsidRPr="00DD7535">
        <w:rPr>
          <w:i/>
          <w:sz w:val="32"/>
          <w:szCs w:val="32"/>
          <w:u w:val="single"/>
          <w:lang w:val="en-US"/>
        </w:rPr>
        <w:t>Z</w:t>
      </w:r>
      <w:r w:rsidRPr="00DD7535">
        <w:rPr>
          <w:sz w:val="32"/>
          <w:szCs w:val="32"/>
          <w:vertAlign w:val="subscript"/>
        </w:rPr>
        <w:t>1</w:t>
      </w:r>
      <w:r w:rsidRPr="00DD7535">
        <w:rPr>
          <w:sz w:val="32"/>
          <w:szCs w:val="32"/>
          <w:vertAlign w:val="subscript"/>
          <w:lang w:val="en-US"/>
        </w:rPr>
        <w:t>BX</w:t>
      </w:r>
      <w:r>
        <w:rPr>
          <w:sz w:val="28"/>
          <w:szCs w:val="28"/>
        </w:rPr>
        <w:t xml:space="preserve"> линии со стороны первичных выводов и ток в начале линии </w:t>
      </w:r>
      <w:r w:rsidRPr="00DD7535">
        <w:rPr>
          <w:i/>
          <w:sz w:val="32"/>
          <w:szCs w:val="32"/>
          <w:u w:val="single"/>
          <w:lang w:val="en-US"/>
        </w:rPr>
        <w:t>I</w:t>
      </w:r>
      <w:r w:rsidRPr="00DD7535">
        <w:rPr>
          <w:sz w:val="32"/>
          <w:szCs w:val="32"/>
          <w:vertAlign w:val="subscript"/>
        </w:rPr>
        <w:t>1</w:t>
      </w:r>
      <w:r>
        <w:rPr>
          <w:sz w:val="28"/>
          <w:szCs w:val="28"/>
        </w:rPr>
        <w:t>.</w:t>
      </w:r>
    </w:p>
    <w:p w:rsidR="00A93998" w:rsidRDefault="00A93998" w:rsidP="00FD47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Напряжение </w:t>
      </w:r>
      <w:r w:rsidRPr="00DD7535">
        <w:rPr>
          <w:i/>
          <w:sz w:val="32"/>
          <w:szCs w:val="32"/>
          <w:u w:val="single"/>
          <w:lang w:val="en-US"/>
        </w:rPr>
        <w:t>U</w:t>
      </w:r>
      <w:r w:rsidRPr="00DD7535">
        <w:rPr>
          <w:sz w:val="32"/>
          <w:szCs w:val="32"/>
          <w:vertAlign w:val="subscript"/>
        </w:rPr>
        <w:t>2</w:t>
      </w:r>
      <w:r>
        <w:rPr>
          <w:sz w:val="28"/>
          <w:szCs w:val="28"/>
        </w:rPr>
        <w:t xml:space="preserve"> и ток </w:t>
      </w:r>
      <w:r w:rsidRPr="00DD7535">
        <w:rPr>
          <w:i/>
          <w:sz w:val="32"/>
          <w:szCs w:val="32"/>
          <w:u w:val="single"/>
          <w:lang w:val="en-US"/>
        </w:rPr>
        <w:t>I</w:t>
      </w:r>
      <w:r w:rsidRPr="00EE120D">
        <w:rPr>
          <w:b/>
          <w:sz w:val="32"/>
          <w:szCs w:val="32"/>
          <w:vertAlign w:val="subscript"/>
        </w:rPr>
        <w:t>2</w:t>
      </w:r>
      <w:r>
        <w:rPr>
          <w:sz w:val="28"/>
          <w:szCs w:val="28"/>
        </w:rPr>
        <w:t xml:space="preserve"> в конце линии.</w:t>
      </w:r>
    </w:p>
    <w:p w:rsidR="00A93998" w:rsidRDefault="00A93998" w:rsidP="00FD47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Построить график распределения действующего значения напряжения вдоль заданной линии с распределенными параметрами.</w:t>
      </w:r>
    </w:p>
    <w:p w:rsidR="00A93998" w:rsidRDefault="00A93998" w:rsidP="00FD47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Сравнить длину волны напряжения вдоль линии по графику с длиной волны, рассчитанной в п.2. </w:t>
      </w:r>
    </w:p>
    <w:p w:rsidR="00C65508" w:rsidRDefault="00C65508" w:rsidP="00C850ED">
      <w:pPr>
        <w:jc w:val="center"/>
        <w:rPr>
          <w:b/>
          <w:sz w:val="28"/>
          <w:szCs w:val="28"/>
        </w:rPr>
      </w:pPr>
      <w:r w:rsidRPr="006F7FB6">
        <w:rPr>
          <w:b/>
          <w:sz w:val="28"/>
          <w:szCs w:val="28"/>
        </w:rPr>
        <w:lastRenderedPageBreak/>
        <w:t>Методические указания</w:t>
      </w:r>
      <w:r>
        <w:rPr>
          <w:b/>
          <w:sz w:val="28"/>
          <w:szCs w:val="28"/>
        </w:rPr>
        <w:t xml:space="preserve"> к задаче №4</w:t>
      </w:r>
    </w:p>
    <w:p w:rsidR="00A93998" w:rsidRPr="00FB6945" w:rsidRDefault="00A93998" w:rsidP="00A93998">
      <w:pPr>
        <w:jc w:val="center"/>
        <w:rPr>
          <w:b/>
          <w:sz w:val="16"/>
          <w:szCs w:val="16"/>
        </w:rPr>
      </w:pPr>
    </w:p>
    <w:p w:rsidR="00A93998" w:rsidRPr="00471741" w:rsidRDefault="00A93998" w:rsidP="00C655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Задачу № </w:t>
      </w:r>
      <w:r w:rsidR="00C65508">
        <w:rPr>
          <w:sz w:val="28"/>
          <w:szCs w:val="28"/>
        </w:rPr>
        <w:t>4</w:t>
      </w:r>
      <w:r>
        <w:rPr>
          <w:sz w:val="28"/>
          <w:szCs w:val="28"/>
        </w:rPr>
        <w:t xml:space="preserve"> рекомендуется решать в интегрированном пакете </w:t>
      </w:r>
      <w:r>
        <w:rPr>
          <w:b/>
          <w:i/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. Пример решения показан на рис. </w:t>
      </w:r>
      <w:r w:rsidR="00C65508">
        <w:rPr>
          <w:sz w:val="28"/>
          <w:szCs w:val="28"/>
        </w:rPr>
        <w:t>8</w:t>
      </w:r>
      <w:r>
        <w:rPr>
          <w:sz w:val="28"/>
          <w:szCs w:val="28"/>
        </w:rPr>
        <w:t xml:space="preserve"> [</w:t>
      </w:r>
      <w:r w:rsidR="00CF1200">
        <w:rPr>
          <w:sz w:val="28"/>
          <w:szCs w:val="28"/>
        </w:rPr>
        <w:t>5</w:t>
      </w:r>
      <w:r>
        <w:rPr>
          <w:sz w:val="28"/>
          <w:szCs w:val="28"/>
        </w:rPr>
        <w:t xml:space="preserve">, </w:t>
      </w:r>
      <w:r w:rsidR="00CF1200">
        <w:rPr>
          <w:sz w:val="28"/>
          <w:szCs w:val="28"/>
        </w:rPr>
        <w:t>6</w:t>
      </w:r>
      <w:r>
        <w:rPr>
          <w:sz w:val="28"/>
          <w:szCs w:val="28"/>
        </w:rPr>
        <w:t xml:space="preserve">]. </w:t>
      </w:r>
    </w:p>
    <w:p w:rsidR="00105383" w:rsidRPr="00471741" w:rsidRDefault="00105383" w:rsidP="00C65508">
      <w:pPr>
        <w:ind w:firstLine="709"/>
        <w:jc w:val="both"/>
        <w:rPr>
          <w:sz w:val="28"/>
          <w:szCs w:val="28"/>
        </w:rPr>
      </w:pPr>
    </w:p>
    <w:p w:rsidR="00A93998" w:rsidRDefault="00993166" w:rsidP="00A93998">
      <w:pPr>
        <w:jc w:val="center"/>
        <w:rPr>
          <w:sz w:val="28"/>
          <w:szCs w:val="28"/>
        </w:rPr>
      </w:pPr>
      <w:r w:rsidRPr="009931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" o:spid="_x0000_s1026" type="#_x0000_t202" style="position:absolute;left:0;text-align:left;margin-left:104.25pt;margin-top:9.55pt;width:445.8pt;height:583.5pt;z-index: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">
            <v:textbox>
              <w:txbxContent>
                <w:p w:rsidR="00F75ABC" w:rsidRDefault="00F75ABC" w:rsidP="00CF120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48275" cy="7229475"/>
                        <wp:effectExtent l="0" t="0" r="9525" b="9525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8275" cy="7229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spacing w:before="120" w:after="12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C65508">
        <w:rPr>
          <w:sz w:val="28"/>
          <w:szCs w:val="28"/>
        </w:rPr>
        <w:t>8</w:t>
      </w:r>
      <w:r>
        <w:rPr>
          <w:sz w:val="28"/>
          <w:szCs w:val="28"/>
        </w:rPr>
        <w:t xml:space="preserve">. Решение задачи № </w:t>
      </w:r>
      <w:r w:rsidR="00C65508">
        <w:rPr>
          <w:sz w:val="28"/>
          <w:szCs w:val="28"/>
        </w:rPr>
        <w:t>4</w:t>
      </w:r>
      <w:r>
        <w:rPr>
          <w:sz w:val="28"/>
          <w:szCs w:val="28"/>
        </w:rPr>
        <w:t xml:space="preserve"> в интегрированном пакете </w:t>
      </w:r>
      <w:r w:rsidRPr="00E7499F">
        <w:rPr>
          <w:b/>
          <w:i/>
          <w:sz w:val="28"/>
          <w:szCs w:val="28"/>
          <w:lang w:val="en-US"/>
        </w:rPr>
        <w:t>MathCad</w:t>
      </w:r>
    </w:p>
    <w:p w:rsidR="00A93998" w:rsidRDefault="00A93998" w:rsidP="00A939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построения графика распределения действующего значения напряжения вдоль длинной линии берется модуль комплексного напряжения </w:t>
      </w:r>
      <w:r w:rsidRPr="00C65508">
        <w:rPr>
          <w:i/>
          <w:sz w:val="32"/>
          <w:szCs w:val="32"/>
          <w:lang w:val="en-US"/>
        </w:rPr>
        <w:t>u</w:t>
      </w:r>
      <w:r w:rsidRPr="00C65508">
        <w:rPr>
          <w:i/>
          <w:sz w:val="32"/>
          <w:szCs w:val="32"/>
          <w:vertAlign w:val="subscript"/>
          <w:lang w:val="en-US"/>
        </w:rPr>
        <w:t>k</w:t>
      </w:r>
      <w:r>
        <w:rPr>
          <w:sz w:val="28"/>
          <w:szCs w:val="28"/>
        </w:rPr>
        <w:t xml:space="preserve">путем заключения этой величины в прямоугольные скобки – </w:t>
      </w:r>
      <w:r w:rsidRPr="00C87E65">
        <w:rPr>
          <w:noProof/>
          <w:sz w:val="28"/>
          <w:szCs w:val="28"/>
        </w:rPr>
        <w:drawing>
          <wp:inline distT="0" distB="0" distL="0" distR="0">
            <wp:extent cx="373380" cy="1981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:rsidR="00A93998" w:rsidRDefault="00A93998" w:rsidP="00A939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графике</w:t>
      </w:r>
      <w:r w:rsidRPr="00C65508">
        <w:rPr>
          <w:i/>
          <w:sz w:val="32"/>
          <w:szCs w:val="32"/>
          <w:lang w:val="en-US"/>
        </w:rPr>
        <w:t>l</w:t>
      </w:r>
      <w:r w:rsidRPr="00C65508">
        <w:rPr>
          <w:sz w:val="32"/>
          <w:szCs w:val="32"/>
          <w:vertAlign w:val="subscript"/>
          <w:lang w:val="en-US"/>
        </w:rPr>
        <w:t>k</w:t>
      </w:r>
      <w:r>
        <w:rPr>
          <w:sz w:val="28"/>
          <w:szCs w:val="28"/>
        </w:rPr>
        <w:t>и</w:t>
      </w:r>
      <w:r w:rsidRPr="00C65508">
        <w:rPr>
          <w:i/>
          <w:sz w:val="32"/>
          <w:szCs w:val="32"/>
          <w:lang w:val="en-US"/>
        </w:rPr>
        <w:t>u</w:t>
      </w:r>
      <w:r w:rsidRPr="00C65508">
        <w:rPr>
          <w:i/>
          <w:sz w:val="32"/>
          <w:szCs w:val="32"/>
          <w:vertAlign w:val="subscript"/>
          <w:lang w:val="en-US"/>
        </w:rPr>
        <w:t>k</w:t>
      </w:r>
      <w:r>
        <w:rPr>
          <w:sz w:val="28"/>
          <w:szCs w:val="28"/>
        </w:rPr>
        <w:t>– это индексные переменные, то есть элементы массива или вектора. Каждый элемент характеризуется своим номером. Номер элемента (в данном случае</w:t>
      </w:r>
      <w:r w:rsidRPr="002E548E">
        <w:rPr>
          <w:i/>
          <w:sz w:val="32"/>
          <w:szCs w:val="32"/>
          <w:lang w:val="en-US"/>
        </w:rPr>
        <w:t>k</w:t>
      </w:r>
      <w:r>
        <w:rPr>
          <w:sz w:val="28"/>
          <w:szCs w:val="28"/>
        </w:rPr>
        <w:t xml:space="preserve">) является нижним индексом. Индекс должен быть целым числом и начинаться с нуля. Чтобы ввести индекс, нужно нажать клавишу с открывающей квадратной скобкой, после чего ввести нужный индекс. </w:t>
      </w:r>
    </w:p>
    <w:p w:rsidR="00A93998" w:rsidRPr="000F0B60" w:rsidRDefault="00A93998" w:rsidP="00A93998">
      <w:pPr>
        <w:jc w:val="center"/>
        <w:rPr>
          <w:b/>
          <w:sz w:val="28"/>
          <w:szCs w:val="28"/>
        </w:rPr>
      </w:pPr>
    </w:p>
    <w:p w:rsidR="00653237" w:rsidRDefault="00653237" w:rsidP="000F0B60">
      <w:pPr>
        <w:jc w:val="center"/>
        <w:rPr>
          <w:b/>
          <w:sz w:val="28"/>
          <w:szCs w:val="28"/>
        </w:rPr>
      </w:pPr>
      <w:r w:rsidRPr="004E108A">
        <w:rPr>
          <w:b/>
          <w:sz w:val="28"/>
          <w:szCs w:val="28"/>
        </w:rPr>
        <w:t xml:space="preserve">Задача № </w:t>
      </w:r>
      <w:r>
        <w:rPr>
          <w:b/>
          <w:sz w:val="28"/>
          <w:szCs w:val="28"/>
        </w:rPr>
        <w:t>5</w:t>
      </w:r>
    </w:p>
    <w:p w:rsidR="000F0B60" w:rsidRDefault="000F0B60" w:rsidP="000F0B60">
      <w:pPr>
        <w:jc w:val="center"/>
        <w:rPr>
          <w:b/>
          <w:sz w:val="28"/>
          <w:szCs w:val="28"/>
        </w:rPr>
      </w:pPr>
    </w:p>
    <w:p w:rsidR="00CF1200" w:rsidRDefault="00A93998" w:rsidP="00CF120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Расчет энергетических показателей длинной линии ипостроение графика распределения действующих значений напряжений</w:t>
      </w:r>
    </w:p>
    <w:p w:rsidR="00A93998" w:rsidRDefault="00A93998" w:rsidP="00CF12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прямой и обратной волн вдоль линии</w:t>
      </w:r>
    </w:p>
    <w:p w:rsidR="000F0B60" w:rsidRPr="000F0B60" w:rsidRDefault="000F0B60" w:rsidP="00CF1200">
      <w:pPr>
        <w:jc w:val="center"/>
        <w:rPr>
          <w:b/>
          <w:sz w:val="16"/>
          <w:szCs w:val="16"/>
        </w:rPr>
      </w:pPr>
    </w:p>
    <w:p w:rsidR="00A93998" w:rsidRDefault="00A93998" w:rsidP="00A939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Пользуясь исходными и расчетными данными задачи № </w:t>
      </w:r>
      <w:r w:rsidR="00653237">
        <w:rPr>
          <w:sz w:val="28"/>
          <w:szCs w:val="28"/>
        </w:rPr>
        <w:t>4</w:t>
      </w:r>
      <w:r>
        <w:rPr>
          <w:sz w:val="28"/>
          <w:szCs w:val="28"/>
        </w:rPr>
        <w:t xml:space="preserve"> определить:</w:t>
      </w:r>
    </w:p>
    <w:p w:rsidR="00A93998" w:rsidRDefault="00A93998" w:rsidP="00A939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Полные мощности в начале и в конце линии и коэффициент полезного действия линии.</w:t>
      </w:r>
    </w:p>
    <w:p w:rsidR="00A93998" w:rsidRDefault="00A93998" w:rsidP="00A939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Построить график распределения действующих значений напряжений прямой и обратной волн вдоль заданной линии с распределенными параметрами.</w:t>
      </w:r>
    </w:p>
    <w:p w:rsidR="00A93998" w:rsidRDefault="00A93998" w:rsidP="00A939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Построить график распределения фаз напряжений прямой и обратной волн вдоль заданной линии с распределенными параметрами.</w:t>
      </w:r>
    </w:p>
    <w:p w:rsidR="00A93998" w:rsidRDefault="00A93998" w:rsidP="00A939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Пояснить в каких точках возникают максимумы и минимумы напряжений.</w:t>
      </w:r>
    </w:p>
    <w:p w:rsidR="00A93998" w:rsidRDefault="00A93998" w:rsidP="00A939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Построить график распределения действующего значения напряжения вдоль заданной линии с распределенными параметрами при согласованной нагрузке.</w:t>
      </w:r>
    </w:p>
    <w:p w:rsidR="00A93998" w:rsidRDefault="00A93998" w:rsidP="00A939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 Определить задержку по времени при прохождении сигналом всей длины линии.</w:t>
      </w:r>
    </w:p>
    <w:p w:rsidR="00A93998" w:rsidRDefault="003673D0" w:rsidP="00A93998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 к</w:t>
      </w:r>
      <w:r w:rsidR="00A93998">
        <w:rPr>
          <w:b/>
          <w:sz w:val="28"/>
          <w:szCs w:val="28"/>
        </w:rPr>
        <w:t xml:space="preserve"> задач</w:t>
      </w:r>
      <w:r>
        <w:rPr>
          <w:b/>
          <w:sz w:val="28"/>
          <w:szCs w:val="28"/>
        </w:rPr>
        <w:t>е</w:t>
      </w:r>
      <w:r w:rsidR="00A93998">
        <w:rPr>
          <w:b/>
          <w:sz w:val="28"/>
          <w:szCs w:val="28"/>
        </w:rPr>
        <w:t xml:space="preserve"> № </w:t>
      </w:r>
      <w:r w:rsidR="00653237">
        <w:rPr>
          <w:b/>
          <w:sz w:val="28"/>
          <w:szCs w:val="28"/>
        </w:rPr>
        <w:t>5</w:t>
      </w:r>
    </w:p>
    <w:p w:rsidR="00A93998" w:rsidRDefault="00A93998" w:rsidP="00A939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Задачу № </w:t>
      </w:r>
      <w:r w:rsidR="003673D0">
        <w:rPr>
          <w:sz w:val="28"/>
          <w:szCs w:val="28"/>
        </w:rPr>
        <w:t>5</w:t>
      </w:r>
      <w:r>
        <w:rPr>
          <w:sz w:val="28"/>
          <w:szCs w:val="28"/>
        </w:rPr>
        <w:t xml:space="preserve"> также рекомендуется решать в интегрированном пакете </w:t>
      </w:r>
      <w:r w:rsidRPr="00F61DE1">
        <w:rPr>
          <w:b/>
          <w:i/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. Пример решения показан на рис. </w:t>
      </w:r>
      <w:r w:rsidR="00CF1200">
        <w:rPr>
          <w:sz w:val="28"/>
          <w:szCs w:val="28"/>
        </w:rPr>
        <w:t>9</w:t>
      </w:r>
      <w:r>
        <w:rPr>
          <w:sz w:val="28"/>
          <w:szCs w:val="28"/>
        </w:rPr>
        <w:t xml:space="preserve"> [</w:t>
      </w:r>
      <w:r w:rsidR="00CF1200">
        <w:rPr>
          <w:sz w:val="28"/>
          <w:szCs w:val="28"/>
        </w:rPr>
        <w:t>5</w:t>
      </w:r>
      <w:r>
        <w:rPr>
          <w:sz w:val="28"/>
          <w:szCs w:val="28"/>
        </w:rPr>
        <w:t xml:space="preserve">, </w:t>
      </w:r>
      <w:r w:rsidR="00CF1200">
        <w:rPr>
          <w:sz w:val="28"/>
          <w:szCs w:val="28"/>
        </w:rPr>
        <w:t>6</w:t>
      </w:r>
      <w:r>
        <w:rPr>
          <w:sz w:val="28"/>
          <w:szCs w:val="28"/>
        </w:rPr>
        <w:t>].</w:t>
      </w:r>
    </w:p>
    <w:p w:rsidR="00A93998" w:rsidRDefault="00A93998" w:rsidP="00A939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мощности в комплексной форме, необходимо величину напряжения умножить на сопряженный комплекс тока. Чтобы величина комплекса стала сопряженной, необходимо после введения этой величины, нажать две клавиши [</w:t>
      </w:r>
      <w:r>
        <w:rPr>
          <w:sz w:val="28"/>
          <w:szCs w:val="28"/>
          <w:lang w:val="en-US"/>
        </w:rPr>
        <w:t>Shift</w:t>
      </w:r>
      <w:r>
        <w:rPr>
          <w:sz w:val="28"/>
          <w:szCs w:val="28"/>
        </w:rPr>
        <w:t>]+[“].</w:t>
      </w:r>
    </w:p>
    <w:p w:rsidR="00A93998" w:rsidRDefault="00A93998" w:rsidP="00A939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Начальные фазы прямой и обратной волн ради удобства отложены на графике в градусах. Чтобы перевести в градусы значение фазы, выраженной в радианах, нужно функцию выражения аргумента (</w:t>
      </w:r>
      <w:r w:rsidRPr="0002309B">
        <w:rPr>
          <w:sz w:val="28"/>
          <w:szCs w:val="28"/>
          <w:lang w:val="en-US"/>
        </w:rPr>
        <w:t>arg</w:t>
      </w:r>
      <w:r>
        <w:rPr>
          <w:sz w:val="28"/>
          <w:szCs w:val="28"/>
        </w:rPr>
        <w:t xml:space="preserve">) разделить на </w:t>
      </w:r>
      <w:r w:rsidRPr="0002309B">
        <w:rPr>
          <w:sz w:val="28"/>
          <w:szCs w:val="28"/>
          <w:lang w:val="en-US"/>
        </w:rPr>
        <w:t>deg</w:t>
      </w:r>
      <w:r>
        <w:rPr>
          <w:sz w:val="28"/>
          <w:szCs w:val="28"/>
        </w:rPr>
        <w:t xml:space="preserve">. Заметим, что комплексные величины в </w:t>
      </w:r>
      <w:r>
        <w:rPr>
          <w:b/>
          <w:i/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 не подчеркиваются.</w:t>
      </w:r>
    </w:p>
    <w:p w:rsidR="00A93998" w:rsidRDefault="00A93998" w:rsidP="00A939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рис. </w:t>
      </w:r>
      <w:r w:rsidR="003673D0">
        <w:rPr>
          <w:sz w:val="28"/>
          <w:szCs w:val="28"/>
        </w:rPr>
        <w:t>9</w:t>
      </w:r>
      <w:r>
        <w:rPr>
          <w:sz w:val="28"/>
          <w:szCs w:val="28"/>
        </w:rPr>
        <w:t>, значения фаз прямой и обратной волн в определенных точках линии скачкообразно изменяются. На рис.</w:t>
      </w:r>
      <w:r w:rsidR="003673D0">
        <w:rPr>
          <w:sz w:val="28"/>
          <w:szCs w:val="28"/>
        </w:rPr>
        <w:t>10</w:t>
      </w:r>
      <w:r>
        <w:rPr>
          <w:sz w:val="28"/>
          <w:szCs w:val="28"/>
        </w:rPr>
        <w:t xml:space="preserve"> дано </w:t>
      </w:r>
      <w:r>
        <w:rPr>
          <w:sz w:val="28"/>
          <w:szCs w:val="28"/>
        </w:rPr>
        <w:lastRenderedPageBreak/>
        <w:t>пояснение к этому скачкообразному изменению фаз. Дело в том, что, хотя с изменением расстояния фазы волн изменяются непрерывно (фаза прямой волны монотонно уменьшается, а фаза обратной волны - увеличивается по мере движения от начала к концу линии), в качестве фазы берут угол, меньший по модулю 180</w:t>
      </w:r>
      <w:r>
        <w:rPr>
          <w:rFonts w:ascii="Andalus" w:hAnsi="Andalus" w:cs="Andalus"/>
          <w:sz w:val="28"/>
          <w:szCs w:val="28"/>
        </w:rPr>
        <w:t>°</w:t>
      </w:r>
      <w:r>
        <w:rPr>
          <w:sz w:val="28"/>
          <w:szCs w:val="28"/>
        </w:rPr>
        <w:t>. Поэтому при переходе из второго квадранта в третий или наоборот и происходит скачок фазы с изменением его значения и знака (рис.</w:t>
      </w:r>
      <w:r w:rsidR="00F61DE1">
        <w:rPr>
          <w:sz w:val="28"/>
          <w:szCs w:val="28"/>
        </w:rPr>
        <w:t>10</w:t>
      </w:r>
      <w:r>
        <w:rPr>
          <w:sz w:val="28"/>
          <w:szCs w:val="28"/>
        </w:rPr>
        <w:t>).</w:t>
      </w:r>
    </w:p>
    <w:p w:rsidR="00CF1200" w:rsidRDefault="00CF1200" w:rsidP="00A93998">
      <w:pPr>
        <w:ind w:firstLine="709"/>
        <w:jc w:val="both"/>
        <w:rPr>
          <w:sz w:val="28"/>
          <w:szCs w:val="28"/>
        </w:rPr>
      </w:pPr>
    </w:p>
    <w:p w:rsidR="00A93998" w:rsidRDefault="00993166" w:rsidP="00A93998">
      <w:pPr>
        <w:rPr>
          <w:sz w:val="28"/>
          <w:szCs w:val="28"/>
        </w:rPr>
      </w:pPr>
      <w:r w:rsidRPr="00993166">
        <w:rPr>
          <w:noProof/>
        </w:rPr>
        <w:pict>
          <v:shape id="Надпись 19" o:spid="_x0000_s1027" type="#_x0000_t202" style="position:absolute;margin-left:24.15pt;margin-top:5.3pt;width:435.6pt;height:506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">
            <v:textbox>
              <w:txbxContent>
                <w:p w:rsidR="00F75ABC" w:rsidRDefault="00F75ABC" w:rsidP="00A93998">
                  <w:r>
                    <w:rPr>
                      <w:noProof/>
                    </w:rPr>
                    <w:drawing>
                      <wp:inline distT="0" distB="0" distL="0" distR="0">
                        <wp:extent cx="5212080" cy="6271175"/>
                        <wp:effectExtent l="0" t="0" r="762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3084" cy="6284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090D0A" w:rsidRPr="00471741" w:rsidRDefault="00090D0A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3673D0">
        <w:rPr>
          <w:sz w:val="28"/>
          <w:szCs w:val="28"/>
        </w:rPr>
        <w:t>9</w:t>
      </w:r>
      <w:r>
        <w:rPr>
          <w:sz w:val="28"/>
          <w:szCs w:val="28"/>
        </w:rPr>
        <w:t>. Расчет энергетических показателей линии с распределенными параметрами и распределение напряжений и фаз прямой и обратной волн вдоль линии</w:t>
      </w:r>
    </w:p>
    <w:p w:rsidR="00CF1200" w:rsidRDefault="00CF1200" w:rsidP="00A93998">
      <w:pPr>
        <w:jc w:val="center"/>
        <w:rPr>
          <w:sz w:val="28"/>
          <w:szCs w:val="28"/>
        </w:rPr>
      </w:pPr>
    </w:p>
    <w:p w:rsidR="00CF1200" w:rsidRDefault="00CF1200" w:rsidP="00A93998">
      <w:pPr>
        <w:jc w:val="center"/>
        <w:rPr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</w:p>
    <w:p w:rsidR="00A93998" w:rsidRDefault="00340214" w:rsidP="00A9399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08960" cy="259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166" w:rsidRPr="00993166">
        <w:rPr>
          <w:noProof/>
        </w:rPr>
        <w:pict>
          <v:shape id="Надпись 17" o:spid="_x0000_s1028" type="#_x0000_t202" style="position:absolute;left:0;text-align:left;margin-left:77.1pt;margin-top:7.1pt;width:259.7pt;height:211.85pt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" strokecolor="white">
            <v:textbox style="mso-fit-shape-to-text:t">
              <w:txbxContent>
                <w:p w:rsidR="00F75ABC" w:rsidRDefault="00F75ABC" w:rsidP="00CF1200">
                  <w:pPr>
                    <w:jc w:val="center"/>
                  </w:pPr>
                </w:p>
              </w:txbxContent>
            </v:textbox>
          </v:shape>
        </w:pict>
      </w:r>
    </w:p>
    <w:p w:rsidR="00A93998" w:rsidRDefault="00A93998" w:rsidP="00A93998">
      <w:pPr>
        <w:jc w:val="center"/>
        <w:rPr>
          <w:b/>
          <w:sz w:val="28"/>
          <w:szCs w:val="28"/>
        </w:rPr>
      </w:pPr>
    </w:p>
    <w:p w:rsidR="00A93998" w:rsidRDefault="00A93998" w:rsidP="00A93998">
      <w:pPr>
        <w:jc w:val="center"/>
        <w:rPr>
          <w:b/>
          <w:sz w:val="28"/>
          <w:szCs w:val="28"/>
        </w:rPr>
      </w:pPr>
    </w:p>
    <w:p w:rsidR="00A93998" w:rsidRDefault="00A93998" w:rsidP="00A939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3673D0">
        <w:rPr>
          <w:sz w:val="28"/>
          <w:szCs w:val="28"/>
        </w:rPr>
        <w:t>10</w:t>
      </w:r>
      <w:r>
        <w:rPr>
          <w:sz w:val="28"/>
          <w:szCs w:val="28"/>
        </w:rPr>
        <w:t>. Пояснение к скачкообразному изменению фазы прямой и обратной бегущих волн</w:t>
      </w:r>
    </w:p>
    <w:p w:rsidR="00A93998" w:rsidRDefault="00A93998" w:rsidP="00A93998">
      <w:pPr>
        <w:jc w:val="center"/>
        <w:rPr>
          <w:b/>
          <w:sz w:val="28"/>
          <w:szCs w:val="28"/>
        </w:rPr>
      </w:pPr>
    </w:p>
    <w:p w:rsidR="008A02EA" w:rsidRPr="006D4BE0" w:rsidRDefault="008A02EA" w:rsidP="008A02EA">
      <w:pPr>
        <w:pStyle w:val="1"/>
        <w:rPr>
          <w:szCs w:val="28"/>
        </w:rPr>
      </w:pPr>
      <w:r w:rsidRPr="006D4BE0">
        <w:rPr>
          <w:szCs w:val="28"/>
        </w:rPr>
        <w:t>РЕКОМЕНДУЕМАЯ   ЛИТЕРАТУРА</w:t>
      </w:r>
    </w:p>
    <w:p w:rsidR="008A02EA" w:rsidRPr="009A4527" w:rsidRDefault="008A02EA" w:rsidP="008A02EA">
      <w:pPr>
        <w:jc w:val="center"/>
        <w:rPr>
          <w:b/>
          <w:i/>
          <w:sz w:val="28"/>
          <w:szCs w:val="28"/>
        </w:rPr>
      </w:pPr>
      <w:r w:rsidRPr="009A4527">
        <w:rPr>
          <w:b/>
          <w:i/>
          <w:sz w:val="28"/>
          <w:szCs w:val="28"/>
        </w:rPr>
        <w:t>Основная литература</w:t>
      </w:r>
    </w:p>
    <w:p w:rsidR="008A02EA" w:rsidRDefault="008A02EA" w:rsidP="008A02EA">
      <w:pPr>
        <w:tabs>
          <w:tab w:val="left" w:pos="1080"/>
        </w:tabs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1.</w:t>
      </w:r>
      <w:r>
        <w:rPr>
          <w:color w:val="000000"/>
          <w:sz w:val="28"/>
        </w:rPr>
        <w:tab/>
        <w:t>Теоретические основы электротехники: В 3-х т. Учебник для вузов. Том 1/ К. С. Демирчян,  Л. Р. Нейман, Н. В. Коровкин – СПб.: Питер, 2009 (в ЭБС «Айбукс»).</w:t>
      </w:r>
    </w:p>
    <w:p w:rsidR="008A02EA" w:rsidRDefault="008A02EA" w:rsidP="008A02EA">
      <w:pPr>
        <w:tabs>
          <w:tab w:val="left" w:pos="1080"/>
        </w:tabs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2.</w:t>
      </w:r>
      <w:r>
        <w:rPr>
          <w:color w:val="000000"/>
          <w:sz w:val="28"/>
        </w:rPr>
        <w:tab/>
        <w:t>Теоретические основы электротехники: В 3-х т. Учебник для вузов. Том 2/ К. С. Демирчян,  Л. Р. Нейман, Н. В. Коровкин – СПб.: Питер, 2009 (в ЭБС «Айбукс»).</w:t>
      </w:r>
    </w:p>
    <w:p w:rsidR="008A02EA" w:rsidRPr="006E08C8" w:rsidRDefault="008A02EA" w:rsidP="008A02EA">
      <w:pPr>
        <w:tabs>
          <w:tab w:val="left" w:pos="1080"/>
        </w:tabs>
        <w:ind w:firstLine="720"/>
        <w:jc w:val="center"/>
        <w:rPr>
          <w:b/>
          <w:i/>
          <w:color w:val="000000"/>
          <w:sz w:val="16"/>
          <w:szCs w:val="16"/>
        </w:rPr>
      </w:pPr>
    </w:p>
    <w:p w:rsidR="008A02EA" w:rsidRPr="009A4527" w:rsidRDefault="008A02EA" w:rsidP="008A02EA">
      <w:pPr>
        <w:tabs>
          <w:tab w:val="left" w:pos="1080"/>
        </w:tabs>
        <w:ind w:firstLine="720"/>
        <w:jc w:val="center"/>
        <w:rPr>
          <w:b/>
          <w:i/>
          <w:color w:val="000000"/>
          <w:sz w:val="28"/>
        </w:rPr>
      </w:pPr>
      <w:r w:rsidRPr="009A4527">
        <w:rPr>
          <w:b/>
          <w:i/>
          <w:color w:val="000000"/>
          <w:sz w:val="28"/>
        </w:rPr>
        <w:t>Дополнительная литература</w:t>
      </w:r>
    </w:p>
    <w:p w:rsidR="008A02EA" w:rsidRDefault="008A02EA" w:rsidP="008A02EA">
      <w:pPr>
        <w:pStyle w:val="aa"/>
        <w:tabs>
          <w:tab w:val="left" w:pos="1166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31A0">
        <w:rPr>
          <w:sz w:val="28"/>
          <w:szCs w:val="28"/>
        </w:rPr>
        <w:t>.</w:t>
      </w:r>
      <w:r w:rsidRPr="008302A7">
        <w:rPr>
          <w:sz w:val="28"/>
          <w:szCs w:val="28"/>
        </w:rPr>
        <w:tab/>
      </w:r>
      <w:r>
        <w:rPr>
          <w:sz w:val="28"/>
          <w:szCs w:val="28"/>
        </w:rPr>
        <w:t xml:space="preserve">Гирина Е.С., Горевой И.М., Астахов А.А. Теоретические основы электротехники.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Трехфазные цепи. Пассивные четырехполюсники: Уч. пос. – М.: РГОТУПС, 2007 (в библ. филиала РГУПС в г. Воронеж).</w:t>
      </w:r>
    </w:p>
    <w:p w:rsidR="005731A0" w:rsidRPr="004E108A" w:rsidRDefault="005731A0" w:rsidP="005731A0">
      <w:pPr>
        <w:shd w:val="clear" w:color="auto" w:fill="FFFFFF"/>
        <w:ind w:right="1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E108A">
        <w:rPr>
          <w:sz w:val="28"/>
          <w:szCs w:val="28"/>
        </w:rPr>
        <w:t>Климентов Н.И. Теоретические основы электротехники. Нелинейные электрические и магнитные цепи постоянного тока. Учебное пособие. – М.: РГОТУПС, 20</w:t>
      </w:r>
      <w:r>
        <w:rPr>
          <w:sz w:val="28"/>
          <w:szCs w:val="28"/>
        </w:rPr>
        <w:t>1</w:t>
      </w:r>
      <w:r w:rsidRPr="004E108A">
        <w:rPr>
          <w:sz w:val="28"/>
          <w:szCs w:val="28"/>
        </w:rPr>
        <w:t>0</w:t>
      </w:r>
      <w:r>
        <w:rPr>
          <w:sz w:val="28"/>
          <w:szCs w:val="28"/>
        </w:rPr>
        <w:t xml:space="preserve"> (в библ. филиала РГУПС в г. Воронеже)</w:t>
      </w:r>
    </w:p>
    <w:p w:rsidR="00DD5417" w:rsidRDefault="00DD5417" w:rsidP="00DD5417">
      <w:pPr>
        <w:overflowPunct/>
        <w:autoSpaceDE/>
        <w:adjustRightInd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5.Серебряков А.С. Теоретические основы электротехники. Электрические цепи с распределенными параметрам</w:t>
      </w:r>
      <w:r w:rsidR="0002309B">
        <w:rPr>
          <w:sz w:val="28"/>
          <w:szCs w:val="28"/>
        </w:rPr>
        <w:t>и. Учебное пособие. Изд. 2-е, пер</w:t>
      </w:r>
      <w:r>
        <w:rPr>
          <w:sz w:val="28"/>
          <w:szCs w:val="28"/>
        </w:rPr>
        <w:t>ераб. и доп.</w:t>
      </w:r>
      <w:r w:rsidR="0002309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М.: МИИТ, 2010 (в библ. филиала РГУПС вг. Воронеж).</w:t>
      </w:r>
    </w:p>
    <w:p w:rsidR="00DD5417" w:rsidRDefault="00DD5417" w:rsidP="00DD5417">
      <w:pPr>
        <w:overflowPunct/>
        <w:autoSpaceDE/>
        <w:adjustRightInd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6. Серебряков А.С., Шумейко В.В.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 и решение задач электротехники</w:t>
      </w:r>
      <w:r w:rsidR="0002309B">
        <w:rPr>
          <w:sz w:val="28"/>
          <w:szCs w:val="28"/>
        </w:rPr>
        <w:t>.</w:t>
      </w:r>
      <w:r>
        <w:rPr>
          <w:sz w:val="28"/>
          <w:szCs w:val="28"/>
        </w:rPr>
        <w:t xml:space="preserve"> Учебн. пособие для вузов ж.д. транспорта</w:t>
      </w:r>
      <w:r w:rsidR="0002309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М.: Маршрут, 2005 (в библ. филиала РГУПС в г. Воронеж)</w:t>
      </w:r>
      <w:r w:rsidR="0002309B">
        <w:rPr>
          <w:sz w:val="28"/>
          <w:szCs w:val="28"/>
        </w:rPr>
        <w:t>.</w:t>
      </w:r>
    </w:p>
    <w:p w:rsidR="005731A0" w:rsidRDefault="005731A0" w:rsidP="008A02EA">
      <w:pPr>
        <w:pStyle w:val="aa"/>
        <w:tabs>
          <w:tab w:val="left" w:pos="1166"/>
        </w:tabs>
        <w:spacing w:after="0"/>
        <w:ind w:firstLine="709"/>
        <w:jc w:val="both"/>
        <w:rPr>
          <w:sz w:val="28"/>
          <w:szCs w:val="28"/>
        </w:rPr>
      </w:pPr>
    </w:p>
    <w:sectPr w:rsidR="005731A0" w:rsidSect="00FB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43E" w:rsidRDefault="00EE643E">
      <w:r>
        <w:separator/>
      </w:r>
    </w:p>
  </w:endnote>
  <w:endnote w:type="continuationSeparator" w:id="1">
    <w:p w:rsidR="00EE643E" w:rsidRDefault="00EE6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ABC" w:rsidRDefault="00993166" w:rsidP="00FB698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75AB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75ABC" w:rsidRDefault="00F75ABC" w:rsidP="00FB698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ABC" w:rsidRDefault="00993166" w:rsidP="00FB698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75AB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3361">
      <w:rPr>
        <w:rStyle w:val="a7"/>
        <w:noProof/>
      </w:rPr>
      <w:t>12</w:t>
    </w:r>
    <w:r>
      <w:rPr>
        <w:rStyle w:val="a7"/>
      </w:rPr>
      <w:fldChar w:fldCharType="end"/>
    </w:r>
  </w:p>
  <w:p w:rsidR="00F75ABC" w:rsidRDefault="00F75ABC" w:rsidP="00FB698C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ABC" w:rsidRDefault="00993166">
    <w:pPr>
      <w:pStyle w:val="a5"/>
      <w:jc w:val="right"/>
    </w:pPr>
    <w:r>
      <w:fldChar w:fldCharType="begin"/>
    </w:r>
    <w:r w:rsidR="00F75ABC">
      <w:instrText>PAGE   \* MERGEFORMAT</w:instrText>
    </w:r>
    <w:r>
      <w:fldChar w:fldCharType="separate"/>
    </w:r>
    <w:r w:rsidR="00D23361">
      <w:rPr>
        <w:noProof/>
      </w:rPr>
      <w:t>10</w:t>
    </w:r>
    <w:r>
      <w:fldChar w:fldCharType="end"/>
    </w:r>
  </w:p>
  <w:p w:rsidR="00F75ABC" w:rsidRDefault="00F75ABC" w:rsidP="00FB698C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43E" w:rsidRDefault="00EE643E">
      <w:r>
        <w:separator/>
      </w:r>
    </w:p>
  </w:footnote>
  <w:footnote w:type="continuationSeparator" w:id="1">
    <w:p w:rsidR="00EE643E" w:rsidRDefault="00EE64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9AC"/>
    <w:multiLevelType w:val="hybridMultilevel"/>
    <w:tmpl w:val="BC5CBCE4"/>
    <w:lvl w:ilvl="0" w:tplc="27B249E2">
      <w:start w:val="1"/>
      <w:numFmt w:val="decimal"/>
      <w:lvlText w:val="%1."/>
      <w:lvlJc w:val="left"/>
      <w:pPr>
        <w:tabs>
          <w:tab w:val="num" w:pos="2689"/>
        </w:tabs>
        <w:ind w:left="19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B112DED"/>
    <w:multiLevelType w:val="hybridMultilevel"/>
    <w:tmpl w:val="572CBE60"/>
    <w:lvl w:ilvl="0" w:tplc="27B249E2">
      <w:start w:val="1"/>
      <w:numFmt w:val="decimal"/>
      <w:lvlText w:val="%1."/>
      <w:lvlJc w:val="left"/>
      <w:pPr>
        <w:tabs>
          <w:tab w:val="num" w:pos="2689"/>
        </w:tabs>
        <w:ind w:left="19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872BC7"/>
    <w:multiLevelType w:val="multilevel"/>
    <w:tmpl w:val="12209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45F295A"/>
    <w:multiLevelType w:val="hybridMultilevel"/>
    <w:tmpl w:val="501CD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9A75E21"/>
    <w:multiLevelType w:val="hybridMultilevel"/>
    <w:tmpl w:val="0492C088"/>
    <w:lvl w:ilvl="0" w:tplc="CA2CAAAC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205C2506"/>
    <w:multiLevelType w:val="hybridMultilevel"/>
    <w:tmpl w:val="6672C07E"/>
    <w:lvl w:ilvl="0" w:tplc="B4AE289C">
      <w:start w:val="1"/>
      <w:numFmt w:val="decimal"/>
      <w:lvlText w:val="%1."/>
      <w:lvlJc w:val="left"/>
      <w:pPr>
        <w:tabs>
          <w:tab w:val="num" w:pos="1056"/>
        </w:tabs>
        <w:ind w:left="1056" w:hanging="69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3AF1E2B"/>
    <w:multiLevelType w:val="hybridMultilevel"/>
    <w:tmpl w:val="0D721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F07A2D"/>
    <w:multiLevelType w:val="hybridMultilevel"/>
    <w:tmpl w:val="8B805786"/>
    <w:lvl w:ilvl="0" w:tplc="EFA89FD0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294F0039"/>
    <w:multiLevelType w:val="hybridMultilevel"/>
    <w:tmpl w:val="31B08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5414E3"/>
    <w:multiLevelType w:val="hybridMultilevel"/>
    <w:tmpl w:val="DB76FA6C"/>
    <w:lvl w:ilvl="0" w:tplc="DBB44A88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>
    <w:nsid w:val="37DF28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422F5061"/>
    <w:multiLevelType w:val="hybridMultilevel"/>
    <w:tmpl w:val="5510ACFA"/>
    <w:lvl w:ilvl="0" w:tplc="63A4E78A">
      <w:start w:val="1"/>
      <w:numFmt w:val="decimal"/>
      <w:lvlText w:val="%1."/>
      <w:lvlJc w:val="left"/>
      <w:pPr>
        <w:tabs>
          <w:tab w:val="num" w:pos="732"/>
        </w:tabs>
        <w:ind w:left="732" w:hanging="44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  <w:rPr>
        <w:rFonts w:cs="Times New Roman"/>
      </w:rPr>
    </w:lvl>
  </w:abstractNum>
  <w:abstractNum w:abstractNumId="12">
    <w:nsid w:val="4B3C7467"/>
    <w:multiLevelType w:val="hybridMultilevel"/>
    <w:tmpl w:val="32C8B4A4"/>
    <w:lvl w:ilvl="0" w:tplc="CB483666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4F5A6DE8"/>
    <w:multiLevelType w:val="hybridMultilevel"/>
    <w:tmpl w:val="D7069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7D0FA8"/>
    <w:multiLevelType w:val="hybridMultilevel"/>
    <w:tmpl w:val="35509932"/>
    <w:lvl w:ilvl="0" w:tplc="DF7E7F3A">
      <w:start w:val="1"/>
      <w:numFmt w:val="decimal"/>
      <w:lvlText w:val="%1."/>
      <w:lvlJc w:val="left"/>
      <w:pPr>
        <w:tabs>
          <w:tab w:val="num" w:pos="1332"/>
        </w:tabs>
        <w:ind w:left="1332" w:hanging="9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0DD74F2"/>
    <w:multiLevelType w:val="hybridMultilevel"/>
    <w:tmpl w:val="2AA2D5D4"/>
    <w:lvl w:ilvl="0" w:tplc="72F0D49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41A3056"/>
    <w:multiLevelType w:val="hybridMultilevel"/>
    <w:tmpl w:val="0AAA6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71728AD"/>
    <w:multiLevelType w:val="hybridMultilevel"/>
    <w:tmpl w:val="12209B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85F5A9D"/>
    <w:multiLevelType w:val="hybridMultilevel"/>
    <w:tmpl w:val="0D8CF09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6D53480F"/>
    <w:multiLevelType w:val="hybridMultilevel"/>
    <w:tmpl w:val="403A3A90"/>
    <w:lvl w:ilvl="0" w:tplc="D4DEF554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70A94E45"/>
    <w:multiLevelType w:val="hybridMultilevel"/>
    <w:tmpl w:val="EAFC754A"/>
    <w:lvl w:ilvl="0" w:tplc="27B249E2">
      <w:start w:val="1"/>
      <w:numFmt w:val="decimal"/>
      <w:lvlText w:val="%1."/>
      <w:lvlJc w:val="left"/>
      <w:pPr>
        <w:tabs>
          <w:tab w:val="num" w:pos="2689"/>
        </w:tabs>
        <w:ind w:left="19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79C6B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7C133E56"/>
    <w:multiLevelType w:val="hybridMultilevel"/>
    <w:tmpl w:val="7C0EACF8"/>
    <w:lvl w:ilvl="0" w:tplc="FD8ECF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7CBA4066"/>
    <w:multiLevelType w:val="hybridMultilevel"/>
    <w:tmpl w:val="9276370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D53954"/>
    <w:multiLevelType w:val="hybridMultilevel"/>
    <w:tmpl w:val="F560F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A24F42"/>
    <w:multiLevelType w:val="hybridMultilevel"/>
    <w:tmpl w:val="D996FD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1"/>
  </w:num>
  <w:num w:numId="2">
    <w:abstractNumId w:val="21"/>
  </w:num>
  <w:num w:numId="3">
    <w:abstractNumId w:val="10"/>
  </w:num>
  <w:num w:numId="4">
    <w:abstractNumId w:val="15"/>
  </w:num>
  <w:num w:numId="5">
    <w:abstractNumId w:val="5"/>
  </w:num>
  <w:num w:numId="6">
    <w:abstractNumId w:val="14"/>
  </w:num>
  <w:num w:numId="7">
    <w:abstractNumId w:val="7"/>
  </w:num>
  <w:num w:numId="8">
    <w:abstractNumId w:val="4"/>
  </w:num>
  <w:num w:numId="9">
    <w:abstractNumId w:val="12"/>
  </w:num>
  <w:num w:numId="10">
    <w:abstractNumId w:val="16"/>
  </w:num>
  <w:num w:numId="11">
    <w:abstractNumId w:val="17"/>
  </w:num>
  <w:num w:numId="12">
    <w:abstractNumId w:val="20"/>
  </w:num>
  <w:num w:numId="13">
    <w:abstractNumId w:val="0"/>
  </w:num>
  <w:num w:numId="14">
    <w:abstractNumId w:val="25"/>
  </w:num>
  <w:num w:numId="15">
    <w:abstractNumId w:val="18"/>
  </w:num>
  <w:num w:numId="16">
    <w:abstractNumId w:val="1"/>
  </w:num>
  <w:num w:numId="17">
    <w:abstractNumId w:val="2"/>
  </w:num>
  <w:num w:numId="18">
    <w:abstractNumId w:val="6"/>
  </w:num>
  <w:num w:numId="19">
    <w:abstractNumId w:val="3"/>
  </w:num>
  <w:num w:numId="20">
    <w:abstractNumId w:val="9"/>
  </w:num>
  <w:num w:numId="21">
    <w:abstractNumId w:val="24"/>
  </w:num>
  <w:num w:numId="22">
    <w:abstractNumId w:val="19"/>
  </w:num>
  <w:num w:numId="23">
    <w:abstractNumId w:val="22"/>
  </w:num>
  <w:num w:numId="24">
    <w:abstractNumId w:val="13"/>
  </w:num>
  <w:num w:numId="25">
    <w:abstractNumId w:val="8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6A7F"/>
    <w:rsid w:val="0002309B"/>
    <w:rsid w:val="000254CA"/>
    <w:rsid w:val="00090D0A"/>
    <w:rsid w:val="000F0B60"/>
    <w:rsid w:val="000F1A75"/>
    <w:rsid w:val="00105383"/>
    <w:rsid w:val="00110435"/>
    <w:rsid w:val="0019272D"/>
    <w:rsid w:val="001B4DEB"/>
    <w:rsid w:val="001C54A9"/>
    <w:rsid w:val="002003CA"/>
    <w:rsid w:val="00215113"/>
    <w:rsid w:val="002804B1"/>
    <w:rsid w:val="00283DB3"/>
    <w:rsid w:val="00284E7E"/>
    <w:rsid w:val="00286E41"/>
    <w:rsid w:val="002A6240"/>
    <w:rsid w:val="002C160D"/>
    <w:rsid w:val="002E548E"/>
    <w:rsid w:val="00311953"/>
    <w:rsid w:val="003348F4"/>
    <w:rsid w:val="00340214"/>
    <w:rsid w:val="00352AE1"/>
    <w:rsid w:val="003673D0"/>
    <w:rsid w:val="0037405F"/>
    <w:rsid w:val="003A02B7"/>
    <w:rsid w:val="003C5106"/>
    <w:rsid w:val="004050A3"/>
    <w:rsid w:val="00426DC2"/>
    <w:rsid w:val="00427F5E"/>
    <w:rsid w:val="00471741"/>
    <w:rsid w:val="004F65A7"/>
    <w:rsid w:val="00504E3E"/>
    <w:rsid w:val="00536716"/>
    <w:rsid w:val="00541FAA"/>
    <w:rsid w:val="005731A0"/>
    <w:rsid w:val="005E1B0C"/>
    <w:rsid w:val="005F557D"/>
    <w:rsid w:val="00643F94"/>
    <w:rsid w:val="00650D4E"/>
    <w:rsid w:val="00653237"/>
    <w:rsid w:val="00671C20"/>
    <w:rsid w:val="006A60FC"/>
    <w:rsid w:val="006D4BF8"/>
    <w:rsid w:val="00704028"/>
    <w:rsid w:val="007062AA"/>
    <w:rsid w:val="00734236"/>
    <w:rsid w:val="007B1489"/>
    <w:rsid w:val="007D720D"/>
    <w:rsid w:val="007D73D0"/>
    <w:rsid w:val="00814BC0"/>
    <w:rsid w:val="00823030"/>
    <w:rsid w:val="00876A7F"/>
    <w:rsid w:val="0088270A"/>
    <w:rsid w:val="008A02EA"/>
    <w:rsid w:val="008B61CF"/>
    <w:rsid w:val="008F5C85"/>
    <w:rsid w:val="00993166"/>
    <w:rsid w:val="009C2991"/>
    <w:rsid w:val="009F094F"/>
    <w:rsid w:val="009F0BD9"/>
    <w:rsid w:val="00A40B1A"/>
    <w:rsid w:val="00A47CC6"/>
    <w:rsid w:val="00A630DD"/>
    <w:rsid w:val="00A6350A"/>
    <w:rsid w:val="00A81164"/>
    <w:rsid w:val="00A92898"/>
    <w:rsid w:val="00A93998"/>
    <w:rsid w:val="00AB0022"/>
    <w:rsid w:val="00AC5846"/>
    <w:rsid w:val="00AE0CF6"/>
    <w:rsid w:val="00B32CB2"/>
    <w:rsid w:val="00B5055D"/>
    <w:rsid w:val="00B719F0"/>
    <w:rsid w:val="00B914D2"/>
    <w:rsid w:val="00BC4B48"/>
    <w:rsid w:val="00BD7C16"/>
    <w:rsid w:val="00BF0E7B"/>
    <w:rsid w:val="00C0396C"/>
    <w:rsid w:val="00C20A96"/>
    <w:rsid w:val="00C373C8"/>
    <w:rsid w:val="00C65508"/>
    <w:rsid w:val="00C813A8"/>
    <w:rsid w:val="00C850ED"/>
    <w:rsid w:val="00C90B33"/>
    <w:rsid w:val="00CB1BF0"/>
    <w:rsid w:val="00CF1200"/>
    <w:rsid w:val="00D23361"/>
    <w:rsid w:val="00D8111D"/>
    <w:rsid w:val="00DD5417"/>
    <w:rsid w:val="00DD7535"/>
    <w:rsid w:val="00E11F97"/>
    <w:rsid w:val="00E35C01"/>
    <w:rsid w:val="00E401B2"/>
    <w:rsid w:val="00E50AE2"/>
    <w:rsid w:val="00ED11A0"/>
    <w:rsid w:val="00EE2595"/>
    <w:rsid w:val="00EE643E"/>
    <w:rsid w:val="00F61DE1"/>
    <w:rsid w:val="00F75ABC"/>
    <w:rsid w:val="00FA7047"/>
    <w:rsid w:val="00FB698C"/>
    <w:rsid w:val="00FC39EC"/>
    <w:rsid w:val="00FD4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A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6A7F"/>
    <w:pPr>
      <w:keepNext/>
      <w:overflowPunct/>
      <w:autoSpaceDE/>
      <w:autoSpaceDN/>
      <w:adjustRightInd/>
      <w:spacing w:line="360" w:lineRule="auto"/>
      <w:jc w:val="center"/>
      <w:textAlignment w:val="auto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76A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876A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76A7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76A7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76A7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76A7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76A7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76A7F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Title"/>
    <w:basedOn w:val="a"/>
    <w:link w:val="a4"/>
    <w:qFormat/>
    <w:rsid w:val="00876A7F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99"/>
    <w:rsid w:val="00876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876A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6A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876A7F"/>
    <w:rPr>
      <w:rFonts w:cs="Times New Roman"/>
    </w:rPr>
  </w:style>
  <w:style w:type="paragraph" w:styleId="a8">
    <w:name w:val="Body Text Indent"/>
    <w:basedOn w:val="a"/>
    <w:link w:val="a9"/>
    <w:rsid w:val="00876A7F"/>
    <w:pPr>
      <w:overflowPunct/>
      <w:autoSpaceDE/>
      <w:autoSpaceDN/>
      <w:adjustRightInd/>
      <w:ind w:firstLine="567"/>
      <w:jc w:val="both"/>
      <w:textAlignment w:val="auto"/>
    </w:pPr>
    <w:rPr>
      <w:color w:val="808080"/>
      <w:spacing w:val="-22"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876A7F"/>
    <w:rPr>
      <w:rFonts w:ascii="Times New Roman" w:eastAsia="Times New Roman" w:hAnsi="Times New Roman" w:cs="Times New Roman"/>
      <w:color w:val="808080"/>
      <w:spacing w:val="-22"/>
      <w:sz w:val="28"/>
      <w:szCs w:val="20"/>
      <w:lang w:eastAsia="ru-RU"/>
    </w:rPr>
  </w:style>
  <w:style w:type="paragraph" w:styleId="aa">
    <w:name w:val="Body Text"/>
    <w:basedOn w:val="a"/>
    <w:link w:val="ab"/>
    <w:rsid w:val="00876A7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76A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876A7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876A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876A7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876A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76A7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76A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41">
    <w:name w:val="заголовок 4"/>
    <w:basedOn w:val="a"/>
    <w:next w:val="a"/>
    <w:rsid w:val="00876A7F"/>
    <w:pPr>
      <w:keepNext/>
      <w:overflowPunct/>
      <w:autoSpaceDE/>
      <w:autoSpaceDN/>
      <w:adjustRightInd/>
      <w:ind w:left="-567"/>
      <w:jc w:val="center"/>
      <w:textAlignment w:val="auto"/>
    </w:pPr>
    <w:rPr>
      <w:sz w:val="28"/>
    </w:rPr>
  </w:style>
  <w:style w:type="paragraph" w:customStyle="1" w:styleId="Iauiue1">
    <w:name w:val="Iau?iue1"/>
    <w:rsid w:val="00876A7F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c">
    <w:name w:val="Стиль"/>
    <w:rsid w:val="00876A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rsid w:val="00876A7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876A7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nhideWhenUsed/>
    <w:rsid w:val="00876A7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76A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8230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8.png"/><Relationship Id="rId303" Type="http://schemas.openxmlformats.org/officeDocument/2006/relationships/theme" Target="theme/theme1.xml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7.bin"/><Relationship Id="rId159" Type="http://schemas.openxmlformats.org/officeDocument/2006/relationships/image" Target="media/image75.wmf"/><Relationship Id="rId170" Type="http://schemas.openxmlformats.org/officeDocument/2006/relationships/image" Target="media/image80.wmf"/><Relationship Id="rId191" Type="http://schemas.openxmlformats.org/officeDocument/2006/relationships/footer" Target="footer1.xml"/><Relationship Id="rId205" Type="http://schemas.openxmlformats.org/officeDocument/2006/relationships/oleObject" Target="embeddings/oleObject95.bin"/><Relationship Id="rId226" Type="http://schemas.openxmlformats.org/officeDocument/2006/relationships/image" Target="media/image111.emf"/><Relationship Id="rId247" Type="http://schemas.openxmlformats.org/officeDocument/2006/relationships/oleObject" Target="embeddings/oleObject116.bin"/><Relationship Id="rId107" Type="http://schemas.openxmlformats.org/officeDocument/2006/relationships/oleObject" Target="embeddings/oleObject50.bin"/><Relationship Id="rId268" Type="http://schemas.openxmlformats.org/officeDocument/2006/relationships/image" Target="media/image132.wmf"/><Relationship Id="rId289" Type="http://schemas.openxmlformats.org/officeDocument/2006/relationships/oleObject" Target="embeddings/oleObject137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8.bin"/><Relationship Id="rId181" Type="http://schemas.openxmlformats.org/officeDocument/2006/relationships/oleObject" Target="embeddings/oleObject89.bin"/><Relationship Id="rId216" Type="http://schemas.openxmlformats.org/officeDocument/2006/relationships/image" Target="media/image106.wmf"/><Relationship Id="rId237" Type="http://schemas.openxmlformats.org/officeDocument/2006/relationships/oleObject" Target="embeddings/oleObject111.bin"/><Relationship Id="rId258" Type="http://schemas.openxmlformats.org/officeDocument/2006/relationships/image" Target="media/image127.wmf"/><Relationship Id="rId279" Type="http://schemas.openxmlformats.org/officeDocument/2006/relationships/oleObject" Target="embeddings/oleObject132.bin"/><Relationship Id="rId22" Type="http://schemas.openxmlformats.org/officeDocument/2006/relationships/image" Target="media/image8.e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image" Target="media/image65.wmf"/><Relationship Id="rId290" Type="http://schemas.openxmlformats.org/officeDocument/2006/relationships/image" Target="media/image143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3.bin"/><Relationship Id="rId171" Type="http://schemas.openxmlformats.org/officeDocument/2006/relationships/oleObject" Target="embeddings/oleObject84.bin"/><Relationship Id="rId192" Type="http://schemas.openxmlformats.org/officeDocument/2006/relationships/footer" Target="footer2.xml"/><Relationship Id="rId206" Type="http://schemas.openxmlformats.org/officeDocument/2006/relationships/image" Target="media/image101.wmf"/><Relationship Id="rId227" Type="http://schemas.openxmlformats.org/officeDocument/2006/relationships/oleObject" Target="embeddings/oleObject106.bin"/><Relationship Id="rId248" Type="http://schemas.openxmlformats.org/officeDocument/2006/relationships/image" Target="media/image122.wmf"/><Relationship Id="rId269" Type="http://schemas.openxmlformats.org/officeDocument/2006/relationships/oleObject" Target="embeddings/oleObject127.bin"/><Relationship Id="rId12" Type="http://schemas.openxmlformats.org/officeDocument/2006/relationships/image" Target="media/image3.e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8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8.bin"/><Relationship Id="rId161" Type="http://schemas.openxmlformats.org/officeDocument/2006/relationships/oleObject" Target="embeddings/oleObject79.bin"/><Relationship Id="rId182" Type="http://schemas.openxmlformats.org/officeDocument/2006/relationships/image" Target="media/image86.wmf"/><Relationship Id="rId217" Type="http://schemas.openxmlformats.org/officeDocument/2006/relationships/oleObject" Target="embeddings/oleObject101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259" Type="http://schemas.openxmlformats.org/officeDocument/2006/relationships/oleObject" Target="embeddings/oleObject12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3.wmf"/><Relationship Id="rId291" Type="http://schemas.openxmlformats.org/officeDocument/2006/relationships/oleObject" Target="embeddings/oleObject138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image" Target="media/image71.wmf"/><Relationship Id="rId172" Type="http://schemas.openxmlformats.org/officeDocument/2006/relationships/image" Target="media/image81.wmf"/><Relationship Id="rId193" Type="http://schemas.openxmlformats.org/officeDocument/2006/relationships/footer" Target="footer3.xml"/><Relationship Id="rId207" Type="http://schemas.openxmlformats.org/officeDocument/2006/relationships/oleObject" Target="embeddings/oleObject96.bin"/><Relationship Id="rId228" Type="http://schemas.openxmlformats.org/officeDocument/2006/relationships/image" Target="media/image112.emf"/><Relationship Id="rId249" Type="http://schemas.openxmlformats.org/officeDocument/2006/relationships/oleObject" Target="embeddings/oleObject11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8.wmf"/><Relationship Id="rId281" Type="http://schemas.openxmlformats.org/officeDocument/2006/relationships/oleObject" Target="embeddings/oleObject133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image" Target="media/image66.wmf"/><Relationship Id="rId7" Type="http://schemas.openxmlformats.org/officeDocument/2006/relationships/endnotes" Target="endnotes.xml"/><Relationship Id="rId162" Type="http://schemas.openxmlformats.org/officeDocument/2006/relationships/image" Target="media/image76.wmf"/><Relationship Id="rId183" Type="http://schemas.openxmlformats.org/officeDocument/2006/relationships/oleObject" Target="embeddings/oleObject90.bin"/><Relationship Id="rId218" Type="http://schemas.openxmlformats.org/officeDocument/2006/relationships/image" Target="media/image107.wmf"/><Relationship Id="rId239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image" Target="media/image123.wmf"/><Relationship Id="rId255" Type="http://schemas.openxmlformats.org/officeDocument/2006/relationships/oleObject" Target="embeddings/oleObject120.bin"/><Relationship Id="rId271" Type="http://schemas.openxmlformats.org/officeDocument/2006/relationships/oleObject" Target="embeddings/oleObject128.bin"/><Relationship Id="rId276" Type="http://schemas.openxmlformats.org/officeDocument/2006/relationships/image" Target="media/image136.wmf"/><Relationship Id="rId292" Type="http://schemas.openxmlformats.org/officeDocument/2006/relationships/image" Target="media/image144.wmf"/><Relationship Id="rId297" Type="http://schemas.openxmlformats.org/officeDocument/2006/relationships/oleObject" Target="embeddings/oleObject141.bin"/><Relationship Id="rId24" Type="http://schemas.openxmlformats.org/officeDocument/2006/relationships/image" Target="media/image9.e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6.bin"/><Relationship Id="rId157" Type="http://schemas.openxmlformats.org/officeDocument/2006/relationships/image" Target="media/image74.wmf"/><Relationship Id="rId178" Type="http://schemas.openxmlformats.org/officeDocument/2006/relationships/image" Target="media/image84.wmf"/><Relationship Id="rId301" Type="http://schemas.openxmlformats.org/officeDocument/2006/relationships/image" Target="media/image150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5.bin"/><Relationship Id="rId194" Type="http://schemas.openxmlformats.org/officeDocument/2006/relationships/image" Target="media/image90.jpeg"/><Relationship Id="rId199" Type="http://schemas.openxmlformats.org/officeDocument/2006/relationships/image" Target="media/image95.jpeg"/><Relationship Id="rId203" Type="http://schemas.openxmlformats.org/officeDocument/2006/relationships/image" Target="media/image99.jpeg"/><Relationship Id="rId208" Type="http://schemas.openxmlformats.org/officeDocument/2006/relationships/image" Target="media/image102.wmf"/><Relationship Id="rId229" Type="http://schemas.openxmlformats.org/officeDocument/2006/relationships/oleObject" Target="embeddings/oleObject10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40" Type="http://schemas.openxmlformats.org/officeDocument/2006/relationships/image" Target="media/image118.wmf"/><Relationship Id="rId245" Type="http://schemas.openxmlformats.org/officeDocument/2006/relationships/oleObject" Target="embeddings/oleObject115.bin"/><Relationship Id="rId261" Type="http://schemas.openxmlformats.org/officeDocument/2006/relationships/oleObject" Target="embeddings/oleObject123.bin"/><Relationship Id="rId266" Type="http://schemas.openxmlformats.org/officeDocument/2006/relationships/image" Target="media/image131.wmf"/><Relationship Id="rId287" Type="http://schemas.openxmlformats.org/officeDocument/2006/relationships/oleObject" Target="embeddings/oleObject13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image" Target="media/image69.wmf"/><Relationship Id="rId168" Type="http://schemas.openxmlformats.org/officeDocument/2006/relationships/image" Target="media/image79.emf"/><Relationship Id="rId282" Type="http://schemas.openxmlformats.org/officeDocument/2006/relationships/image" Target="media/image139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80.bin"/><Relationship Id="rId184" Type="http://schemas.openxmlformats.org/officeDocument/2006/relationships/oleObject" Target="embeddings/oleObject91.bin"/><Relationship Id="rId189" Type="http://schemas.openxmlformats.org/officeDocument/2006/relationships/image" Target="media/image89.wmf"/><Relationship Id="rId219" Type="http://schemas.openxmlformats.org/officeDocument/2006/relationships/oleObject" Target="embeddings/oleObject102.bin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0" Type="http://schemas.openxmlformats.org/officeDocument/2006/relationships/image" Target="media/image113.emf"/><Relationship Id="rId235" Type="http://schemas.openxmlformats.org/officeDocument/2006/relationships/oleObject" Target="embeddings/oleObject110.bin"/><Relationship Id="rId251" Type="http://schemas.openxmlformats.org/officeDocument/2006/relationships/oleObject" Target="embeddings/oleObject118.bin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7.png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wmf"/><Relationship Id="rId137" Type="http://schemas.openxmlformats.org/officeDocument/2006/relationships/image" Target="media/image64.wmf"/><Relationship Id="rId158" Type="http://schemas.openxmlformats.org/officeDocument/2006/relationships/oleObject" Target="embeddings/oleObject77.bin"/><Relationship Id="rId272" Type="http://schemas.openxmlformats.org/officeDocument/2006/relationships/image" Target="media/image134.wmf"/><Relationship Id="rId293" Type="http://schemas.openxmlformats.org/officeDocument/2006/relationships/oleObject" Target="embeddings/oleObject139.bin"/><Relationship Id="rId302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2.wmf"/><Relationship Id="rId174" Type="http://schemas.openxmlformats.org/officeDocument/2006/relationships/image" Target="media/image82.wmf"/><Relationship Id="rId179" Type="http://schemas.openxmlformats.org/officeDocument/2006/relationships/oleObject" Target="embeddings/oleObject88.bin"/><Relationship Id="rId195" Type="http://schemas.openxmlformats.org/officeDocument/2006/relationships/image" Target="media/image91.jpeg"/><Relationship Id="rId209" Type="http://schemas.openxmlformats.org/officeDocument/2006/relationships/oleObject" Target="embeddings/oleObject97.bin"/><Relationship Id="rId190" Type="http://schemas.openxmlformats.org/officeDocument/2006/relationships/oleObject" Target="embeddings/oleObject94.bin"/><Relationship Id="rId204" Type="http://schemas.openxmlformats.org/officeDocument/2006/relationships/image" Target="media/image100.wmf"/><Relationship Id="rId220" Type="http://schemas.openxmlformats.org/officeDocument/2006/relationships/image" Target="media/image108.wmf"/><Relationship Id="rId225" Type="http://schemas.openxmlformats.org/officeDocument/2006/relationships/oleObject" Target="embeddings/oleObject105.bin"/><Relationship Id="rId241" Type="http://schemas.openxmlformats.org/officeDocument/2006/relationships/oleObject" Target="embeddings/oleObject113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2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262" Type="http://schemas.openxmlformats.org/officeDocument/2006/relationships/image" Target="media/image129.wmf"/><Relationship Id="rId283" Type="http://schemas.openxmlformats.org/officeDocument/2006/relationships/oleObject" Target="embeddings/oleObject134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emf"/><Relationship Id="rId143" Type="http://schemas.openxmlformats.org/officeDocument/2006/relationships/image" Target="media/image67.wmf"/><Relationship Id="rId148" Type="http://schemas.openxmlformats.org/officeDocument/2006/relationships/oleObject" Target="embeddings/oleObject72.bin"/><Relationship Id="rId164" Type="http://schemas.openxmlformats.org/officeDocument/2006/relationships/image" Target="media/image77.wmf"/><Relationship Id="rId169" Type="http://schemas.openxmlformats.org/officeDocument/2006/relationships/oleObject" Target="embeddings/oleObject83.bin"/><Relationship Id="rId185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5.wmf"/><Relationship Id="rId210" Type="http://schemas.openxmlformats.org/officeDocument/2006/relationships/image" Target="media/image103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7.wmf"/><Relationship Id="rId26" Type="http://schemas.openxmlformats.org/officeDocument/2006/relationships/image" Target="media/image10.emf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4.wmf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5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6.bin"/><Relationship Id="rId196" Type="http://schemas.openxmlformats.org/officeDocument/2006/relationships/image" Target="media/image92.jpeg"/><Relationship Id="rId200" Type="http://schemas.openxmlformats.org/officeDocument/2006/relationships/image" Target="media/image96.jpeg"/><Relationship Id="rId16" Type="http://schemas.openxmlformats.org/officeDocument/2006/relationships/image" Target="media/image5.emf"/><Relationship Id="rId221" Type="http://schemas.openxmlformats.org/officeDocument/2006/relationships/oleObject" Target="embeddings/oleObject103.bin"/><Relationship Id="rId242" Type="http://schemas.openxmlformats.org/officeDocument/2006/relationships/image" Target="media/image119.wmf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0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81.bin"/><Relationship Id="rId186" Type="http://schemas.openxmlformats.org/officeDocument/2006/relationships/oleObject" Target="embeddings/oleObject92.bin"/><Relationship Id="rId211" Type="http://schemas.openxmlformats.org/officeDocument/2006/relationships/oleObject" Target="embeddings/oleObject98.bin"/><Relationship Id="rId232" Type="http://schemas.openxmlformats.org/officeDocument/2006/relationships/image" Target="media/image114.emf"/><Relationship Id="rId253" Type="http://schemas.openxmlformats.org/officeDocument/2006/relationships/oleObject" Target="embeddings/oleObject119.bin"/><Relationship Id="rId274" Type="http://schemas.openxmlformats.org/officeDocument/2006/relationships/image" Target="media/image135.wmf"/><Relationship Id="rId295" Type="http://schemas.openxmlformats.org/officeDocument/2006/relationships/oleObject" Target="embeddings/oleObject14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Relationship Id="rId80" Type="http://schemas.openxmlformats.org/officeDocument/2006/relationships/image" Target="media/image37.wmf"/><Relationship Id="rId155" Type="http://schemas.openxmlformats.org/officeDocument/2006/relationships/image" Target="media/image73.wmf"/><Relationship Id="rId176" Type="http://schemas.openxmlformats.org/officeDocument/2006/relationships/image" Target="media/image83.wmf"/><Relationship Id="rId197" Type="http://schemas.openxmlformats.org/officeDocument/2006/relationships/image" Target="media/image93.jpeg"/><Relationship Id="rId201" Type="http://schemas.openxmlformats.org/officeDocument/2006/relationships/image" Target="media/image97.jpeg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4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35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68.wmf"/><Relationship Id="rId166" Type="http://schemas.openxmlformats.org/officeDocument/2006/relationships/image" Target="media/image78.wmf"/><Relationship Id="rId187" Type="http://schemas.openxmlformats.org/officeDocument/2006/relationships/image" Target="media/image88.wmf"/><Relationship Id="rId1" Type="http://schemas.openxmlformats.org/officeDocument/2006/relationships/customXml" Target="../customXml/item1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5.wmf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0.bin"/><Relationship Id="rId296" Type="http://schemas.openxmlformats.org/officeDocument/2006/relationships/image" Target="media/image146.wmf"/><Relationship Id="rId300" Type="http://schemas.openxmlformats.org/officeDocument/2006/relationships/image" Target="media/image149.png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94.jpeg"/><Relationship Id="rId202" Type="http://schemas.openxmlformats.org/officeDocument/2006/relationships/image" Target="media/image98.jpeg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0.wmf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1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1.bin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3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A80F4-DCAC-47A1-BA0D-65119F1DB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4117</Words>
  <Characters>23472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</cp:lastModifiedBy>
  <cp:revision>2</cp:revision>
  <cp:lastPrinted>2020-12-28T08:05:00Z</cp:lastPrinted>
  <dcterms:created xsi:type="dcterms:W3CDTF">2024-05-26T21:55:00Z</dcterms:created>
  <dcterms:modified xsi:type="dcterms:W3CDTF">2024-05-26T21:55:00Z</dcterms:modified>
</cp:coreProperties>
</file>