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345"/>
      </w:tblGrid>
      <w:tr w:rsidR="00375A79" w:rsidRPr="00F56BA3" w:rsidTr="006F7013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A79" w:rsidRPr="00F56BA3" w:rsidRDefault="00375A79" w:rsidP="006F7013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A3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</w:t>
            </w:r>
          </w:p>
          <w:p w:rsidR="00375A79" w:rsidRPr="00F56BA3" w:rsidRDefault="00375A79" w:rsidP="006F7013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56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ХАНТЫ-МАНСИЙСКИЙ АВТОНОМНЫЙ ОКРУГ-ЮГРА</w:t>
            </w:r>
          </w:p>
        </w:tc>
      </w:tr>
      <w:tr w:rsidR="00375A79" w:rsidRPr="00F56BA3" w:rsidTr="006F7013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A79" w:rsidRPr="00F56BA3" w:rsidRDefault="00375A79" w:rsidP="006F7013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96035" cy="7848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A79" w:rsidRPr="00F56BA3" w:rsidTr="00B43767">
        <w:trPr>
          <w:trHeight w:val="703"/>
        </w:trPr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A79" w:rsidRPr="00F56BA3" w:rsidRDefault="00375A79" w:rsidP="006F7013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6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ЧАСТНОЕ ПРОФЕССИОНАЛЬНОЕ ОБРАЗОВАТЕЛЬНОЕ УЧРЕЖДЕНИЕ</w:t>
            </w:r>
          </w:p>
          <w:p w:rsidR="00375A79" w:rsidRPr="00F56BA3" w:rsidRDefault="00375A79" w:rsidP="006F7013">
            <w:pPr>
              <w:widowControl w:val="0"/>
              <w:tabs>
                <w:tab w:val="left" w:pos="142"/>
              </w:tabs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6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«СУРГУТСКИЙ КОЛЛЕДЖ ПРЕДПРИНИМАТЕЛЬСТВА»</w:t>
            </w:r>
          </w:p>
          <w:p w:rsidR="00375A79" w:rsidRPr="00F56BA3" w:rsidRDefault="00375A79" w:rsidP="006F7013">
            <w:pPr>
              <w:widowControl w:val="0"/>
              <w:tabs>
                <w:tab w:val="left" w:pos="142"/>
              </w:tabs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6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(ЧПОУ «СКП»)</w:t>
            </w:r>
          </w:p>
          <w:p w:rsidR="00375A79" w:rsidRPr="00F56BA3" w:rsidRDefault="00375A79" w:rsidP="006F7013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50F60" w:rsidRPr="00F56BA3" w:rsidTr="006F7013"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D50F60" w:rsidRPr="005A00ED" w:rsidRDefault="00D50F60" w:rsidP="007070EB">
            <w:pPr>
              <w:widowControl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0E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РАССМОТРЕНЫ И ОДОБРЕНЫ</w:t>
            </w:r>
          </w:p>
          <w:p w:rsidR="00D50F60" w:rsidRPr="005A00ED" w:rsidRDefault="00D50F60" w:rsidP="007070EB">
            <w:pPr>
              <w:widowControl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D50F60" w:rsidRPr="005A00ED" w:rsidRDefault="00D50F60" w:rsidP="007070EB">
            <w:pPr>
              <w:widowControl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D50F60" w:rsidRPr="005A00ED" w:rsidRDefault="00D50F60" w:rsidP="007070EB">
            <w:pPr>
              <w:widowControl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E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03 от 27 декабря 2023 года</w:t>
            </w:r>
          </w:p>
          <w:p w:rsidR="00D50F60" w:rsidRPr="005A00ED" w:rsidRDefault="00D50F60" w:rsidP="007070EB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50F60" w:rsidRPr="005A00ED" w:rsidRDefault="00D50F60" w:rsidP="007070EB">
            <w:pPr>
              <w:widowControl w:val="0"/>
              <w:spacing w:after="0" w:line="240" w:lineRule="auto"/>
              <w:ind w:left="-284" w:firstLine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  <w:r w:rsidRPr="005A0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0F60" w:rsidRPr="005A00ED" w:rsidRDefault="00D50F60" w:rsidP="007070EB">
            <w:pPr>
              <w:widowControl w:val="0"/>
              <w:spacing w:after="0" w:line="240" w:lineRule="auto"/>
              <w:ind w:left="-284" w:firstLine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E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ЧПОУ</w:t>
            </w:r>
          </w:p>
          <w:p w:rsidR="00D50F60" w:rsidRPr="005A00ED" w:rsidRDefault="00D50F60" w:rsidP="007070EB">
            <w:pPr>
              <w:widowControl w:val="0"/>
              <w:spacing w:after="0" w:line="240" w:lineRule="auto"/>
              <w:ind w:left="-284" w:firstLine="28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___________П. В. Калёнова</w:t>
            </w:r>
          </w:p>
          <w:p w:rsidR="00D50F60" w:rsidRPr="00F56BA3" w:rsidRDefault="00D50F60" w:rsidP="007070EB">
            <w:pPr>
              <w:widowControl w:val="0"/>
              <w:spacing w:after="0" w:line="240" w:lineRule="auto"/>
              <w:ind w:left="-284" w:firstLine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 декабря 2023 год</w:t>
            </w:r>
          </w:p>
          <w:p w:rsidR="00D50F60" w:rsidRPr="00F56BA3" w:rsidRDefault="00D50F60" w:rsidP="007070EB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6E63C0" w:rsidRDefault="006E63C0" w:rsidP="006E63C0">
      <w:pPr>
        <w:widowControl w:val="0"/>
        <w:spacing w:after="0" w:line="240" w:lineRule="auto"/>
        <w:ind w:left="10" w:right="60" w:hanging="10"/>
        <w:jc w:val="right"/>
        <w:rPr>
          <w:rFonts w:ascii="Times New Roman" w:eastAsia="Arial Unicode MS" w:hAnsi="Times New Roman" w:cs="Times New Roman"/>
          <w:lang w:bidi="ru-RU"/>
        </w:rPr>
      </w:pPr>
    </w:p>
    <w:p w:rsidR="006E63C0" w:rsidRDefault="006E63C0" w:rsidP="006E63C0">
      <w:pPr>
        <w:widowControl w:val="0"/>
        <w:spacing w:after="0" w:line="240" w:lineRule="auto"/>
        <w:ind w:left="10" w:right="60" w:hanging="10"/>
        <w:jc w:val="right"/>
        <w:rPr>
          <w:rFonts w:ascii="Times New Roman" w:eastAsia="Arial Unicode MS" w:hAnsi="Times New Roman" w:cs="Times New Roman"/>
          <w:lang w:bidi="ru-RU"/>
        </w:rPr>
      </w:pPr>
    </w:p>
    <w:p w:rsidR="006E63C0" w:rsidRDefault="006E63C0" w:rsidP="006E63C0">
      <w:pPr>
        <w:widowControl w:val="0"/>
        <w:spacing w:after="0" w:line="240" w:lineRule="auto"/>
        <w:ind w:left="10" w:right="60" w:hanging="10"/>
        <w:jc w:val="right"/>
        <w:rPr>
          <w:rFonts w:ascii="Times New Roman" w:eastAsia="Arial Unicode MS" w:hAnsi="Times New Roman" w:cs="Times New Roman"/>
          <w:lang w:bidi="ru-RU"/>
        </w:rPr>
      </w:pPr>
    </w:p>
    <w:p w:rsidR="001174BB" w:rsidRPr="001174BB" w:rsidRDefault="001174BB" w:rsidP="001174BB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63C0">
        <w:rPr>
          <w:rFonts w:ascii="Times New Roman" w:eastAsia="Times New Roman" w:hAnsi="Times New Roman" w:cs="Times New Roman"/>
          <w:b/>
          <w:bCs/>
          <w:sz w:val="40"/>
          <w:szCs w:val="40"/>
        </w:rPr>
        <w:t>МЕТОДИЧЕСКИЕ РЕКОМЕНДАЦИИ ПО ВЫПОЛНЕНИЮ</w:t>
      </w:r>
      <w:r w:rsidR="000429B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И ОФОРМЛЕНИЮ</w:t>
      </w:r>
    </w:p>
    <w:p w:rsidR="006E63C0" w:rsidRDefault="006E63C0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174BB">
        <w:rPr>
          <w:rFonts w:ascii="Times New Roman" w:eastAsia="Times New Roman" w:hAnsi="Times New Roman" w:cs="Times New Roman"/>
          <w:b/>
          <w:bCs/>
          <w:sz w:val="40"/>
          <w:szCs w:val="40"/>
        </w:rPr>
        <w:t>ВЫПУСКН</w:t>
      </w:r>
      <w:r w:rsidR="001174BB" w:rsidRPr="001174B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ОЙ </w:t>
      </w:r>
      <w:r w:rsidRPr="001174B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КВАЛИФИКАЦИОНН</w:t>
      </w:r>
      <w:r w:rsidR="001174BB" w:rsidRPr="001174B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ОЙ </w:t>
      </w:r>
      <w:r w:rsidRPr="001174B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РАБОТ</w:t>
      </w:r>
      <w:r w:rsidR="001174BB" w:rsidRPr="001174BB">
        <w:rPr>
          <w:rFonts w:ascii="Times New Roman" w:eastAsia="Times New Roman" w:hAnsi="Times New Roman" w:cs="Times New Roman"/>
          <w:b/>
          <w:bCs/>
          <w:sz w:val="40"/>
          <w:szCs w:val="40"/>
        </w:rPr>
        <w:t>Ы</w:t>
      </w:r>
      <w:r w:rsidRPr="001174B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(ВКР)</w:t>
      </w:r>
    </w:p>
    <w:p w:rsidR="00DB69A6" w:rsidRDefault="006A32DD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ПО </w:t>
      </w:r>
      <w:r w:rsidR="00DB69A6" w:rsidRPr="00DB69A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ПРОГРАММЕ ППССЗ </w:t>
      </w:r>
    </w:p>
    <w:p w:rsidR="006E63C0" w:rsidRDefault="00BB130F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30F">
        <w:rPr>
          <w:rFonts w:ascii="Times New Roman" w:eastAsia="Times New Roman" w:hAnsi="Times New Roman" w:cs="Times New Roman"/>
          <w:b/>
          <w:bCs/>
          <w:sz w:val="40"/>
          <w:szCs w:val="40"/>
        </w:rPr>
        <w:t>38.02.01 «ЭКОНОМИКА И БУХГАЛТЕРСКИЙ УЧЕТ (ПО ОТРАСЛЯМ)»</w:t>
      </w: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5A79" w:rsidRDefault="00375A79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4BB" w:rsidRDefault="001174BB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3C0" w:rsidRDefault="006E63C0" w:rsidP="006E63C0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3C0" w:rsidRDefault="00D50F60" w:rsidP="001174BB">
      <w:pPr>
        <w:widowControl w:val="0"/>
        <w:spacing w:after="0" w:line="240" w:lineRule="auto"/>
        <w:ind w:left="10" w:right="6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F60">
        <w:rPr>
          <w:rFonts w:ascii="Times New Roman" w:eastAsia="Times New Roman" w:hAnsi="Times New Roman" w:cs="Times New Roman"/>
          <w:b/>
          <w:bCs/>
          <w:sz w:val="28"/>
          <w:szCs w:val="28"/>
        </w:rPr>
        <w:t>г. Сургут, 2023</w:t>
      </w:r>
    </w:p>
    <w:p w:rsidR="00BB130F" w:rsidRDefault="00BB130F" w:rsidP="001174BB">
      <w:pPr>
        <w:widowControl w:val="0"/>
        <w:spacing w:after="0" w:line="240" w:lineRule="auto"/>
        <w:ind w:left="10" w:right="60" w:hanging="10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1174BB" w:rsidRPr="000429B7" w:rsidRDefault="001174BB" w:rsidP="001174BB">
      <w:pPr>
        <w:widowControl w:val="0"/>
        <w:spacing w:after="0" w:line="240" w:lineRule="auto"/>
        <w:ind w:left="10" w:right="60" w:hanging="10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0429B7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lastRenderedPageBreak/>
        <w:t>СОДЕРЖАНИЕ</w:t>
      </w:r>
    </w:p>
    <w:p w:rsidR="001174BB" w:rsidRDefault="001174BB" w:rsidP="00DB69A6">
      <w:pPr>
        <w:widowControl w:val="0"/>
        <w:spacing w:after="0" w:line="360" w:lineRule="auto"/>
        <w:ind w:left="10" w:right="60" w:hanging="10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5"/>
        <w:gridCol w:w="1099"/>
      </w:tblGrid>
      <w:tr w:rsidR="001174BB" w:rsidTr="00B031DD">
        <w:tc>
          <w:tcPr>
            <w:tcW w:w="8745" w:type="dxa"/>
            <w:vAlign w:val="center"/>
          </w:tcPr>
          <w:p w:rsidR="001174BB" w:rsidRPr="000A3F85" w:rsidRDefault="001174BB" w:rsidP="00DB69A6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ОБЩИЕ ПОЛОЖЕНИЯ</w:t>
            </w:r>
          </w:p>
        </w:tc>
        <w:tc>
          <w:tcPr>
            <w:tcW w:w="1099" w:type="dxa"/>
          </w:tcPr>
          <w:p w:rsidR="001174BB" w:rsidRPr="00B031DD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B031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3</w:t>
            </w:r>
          </w:p>
        </w:tc>
      </w:tr>
      <w:tr w:rsidR="001174BB" w:rsidTr="00B031DD">
        <w:tc>
          <w:tcPr>
            <w:tcW w:w="8745" w:type="dxa"/>
            <w:vAlign w:val="center"/>
          </w:tcPr>
          <w:p w:rsidR="001174BB" w:rsidRPr="000A3F85" w:rsidRDefault="000429B7" w:rsidP="00DB69A6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ОПРЕДЕЛЕНИЕ ТЕМЫ ВЫПУСКНОЙ КВАЛИФИКАЦИОННОЙ РАБОТЫ</w:t>
            </w:r>
          </w:p>
        </w:tc>
        <w:tc>
          <w:tcPr>
            <w:tcW w:w="1099" w:type="dxa"/>
          </w:tcPr>
          <w:p w:rsidR="001174BB" w:rsidRPr="00B031DD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B031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4</w:t>
            </w:r>
          </w:p>
        </w:tc>
      </w:tr>
      <w:tr w:rsidR="001174BB" w:rsidTr="00B031DD">
        <w:tc>
          <w:tcPr>
            <w:tcW w:w="8745" w:type="dxa"/>
            <w:vAlign w:val="center"/>
          </w:tcPr>
          <w:p w:rsidR="001174BB" w:rsidRPr="000A3F85" w:rsidRDefault="000429B7" w:rsidP="00DB69A6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РУКОВОДСТВО ВЫПУСКНОЙ КВАЛИФИКАЦИОННОЙ РАБОТОЙ</w:t>
            </w:r>
          </w:p>
        </w:tc>
        <w:tc>
          <w:tcPr>
            <w:tcW w:w="1099" w:type="dxa"/>
          </w:tcPr>
          <w:p w:rsidR="001174BB" w:rsidRPr="00B031DD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B031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5</w:t>
            </w:r>
          </w:p>
        </w:tc>
      </w:tr>
      <w:tr w:rsidR="001174BB" w:rsidTr="00B031DD">
        <w:tc>
          <w:tcPr>
            <w:tcW w:w="8745" w:type="dxa"/>
            <w:vAlign w:val="center"/>
          </w:tcPr>
          <w:p w:rsidR="001174BB" w:rsidRPr="000A3F85" w:rsidRDefault="000429B7" w:rsidP="00DB69A6">
            <w:pPr>
              <w:pStyle w:val="a7"/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СТРУКТУРА И СОДЕРЖАНИЕ ВЫПУСКНОЙ КВАЛИФИКАЦИОННОЙ РАБОТЫ</w:t>
            </w:r>
          </w:p>
        </w:tc>
        <w:tc>
          <w:tcPr>
            <w:tcW w:w="1099" w:type="dxa"/>
          </w:tcPr>
          <w:p w:rsidR="001174BB" w:rsidRPr="00B031DD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B031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6</w:t>
            </w:r>
          </w:p>
        </w:tc>
      </w:tr>
      <w:tr w:rsidR="001174BB" w:rsidTr="00B031DD">
        <w:tc>
          <w:tcPr>
            <w:tcW w:w="8745" w:type="dxa"/>
            <w:vAlign w:val="center"/>
          </w:tcPr>
          <w:p w:rsidR="001174BB" w:rsidRPr="000A3F85" w:rsidRDefault="000429B7" w:rsidP="00DB69A6">
            <w:pPr>
              <w:pStyle w:val="a7"/>
              <w:widowControl w:val="0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ТРЕБОВАНИЯ К СТРУКТУРНЫМ ЭЛЕМЕНТАМ ВКР</w:t>
            </w:r>
          </w:p>
        </w:tc>
        <w:tc>
          <w:tcPr>
            <w:tcW w:w="1099" w:type="dxa"/>
          </w:tcPr>
          <w:p w:rsidR="001174BB" w:rsidRPr="00B031DD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B031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7</w:t>
            </w:r>
          </w:p>
        </w:tc>
      </w:tr>
      <w:tr w:rsidR="001174BB" w:rsidTr="00B031DD">
        <w:tc>
          <w:tcPr>
            <w:tcW w:w="8745" w:type="dxa"/>
            <w:vAlign w:val="center"/>
          </w:tcPr>
          <w:p w:rsidR="001174BB" w:rsidRPr="000A3F85" w:rsidRDefault="000429B7" w:rsidP="00DB69A6">
            <w:pPr>
              <w:pStyle w:val="a7"/>
              <w:widowControl w:val="0"/>
              <w:numPr>
                <w:ilvl w:val="0"/>
                <w:numId w:val="21"/>
              </w:numPr>
              <w:spacing w:line="360" w:lineRule="auto"/>
              <w:ind w:right="60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b/>
                <w:sz w:val="26"/>
                <w:szCs w:val="26"/>
                <w:lang w:bidi="ru-RU"/>
              </w:rPr>
              <w:t xml:space="preserve">ОБРАЗЦЫ ОФОРМЛЕНИЯ СТРУКТУРНЫХ ЭЛЕМЕНТОВ ВКР  ПО ПРОГРАММЕ ППССЗ </w:t>
            </w:r>
            <w:r w:rsidR="00BB130F" w:rsidRPr="00BB13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38.02.01 «ЭКОНОМИКА И БУХГАЛТЕРСКИЙ УЧЕТ (ПО ОТРАСЛЯМ)»</w:t>
            </w:r>
          </w:p>
        </w:tc>
        <w:tc>
          <w:tcPr>
            <w:tcW w:w="1099" w:type="dxa"/>
          </w:tcPr>
          <w:p w:rsidR="001174BB" w:rsidRPr="00B031DD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B031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8</w:t>
            </w:r>
          </w:p>
        </w:tc>
      </w:tr>
      <w:tr w:rsidR="001174BB" w:rsidTr="00B031DD">
        <w:tc>
          <w:tcPr>
            <w:tcW w:w="8745" w:type="dxa"/>
            <w:vAlign w:val="center"/>
          </w:tcPr>
          <w:p w:rsidR="001174BB" w:rsidRPr="000A3F85" w:rsidRDefault="00DB69A6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Титульный лист</w:t>
            </w:r>
          </w:p>
        </w:tc>
        <w:tc>
          <w:tcPr>
            <w:tcW w:w="1099" w:type="dxa"/>
          </w:tcPr>
          <w:p w:rsidR="001174BB" w:rsidRPr="005547C7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9</w:t>
            </w:r>
          </w:p>
        </w:tc>
      </w:tr>
      <w:tr w:rsidR="00BB1D38" w:rsidTr="00B031DD">
        <w:tc>
          <w:tcPr>
            <w:tcW w:w="8745" w:type="dxa"/>
            <w:vAlign w:val="center"/>
          </w:tcPr>
          <w:p w:rsidR="00BB1D38" w:rsidRPr="000A3F85" w:rsidRDefault="00DB69A6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Заявление</w:t>
            </w:r>
          </w:p>
        </w:tc>
        <w:tc>
          <w:tcPr>
            <w:tcW w:w="1099" w:type="dxa"/>
          </w:tcPr>
          <w:p w:rsidR="00BB1D38" w:rsidRPr="005547C7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10</w:t>
            </w:r>
          </w:p>
        </w:tc>
      </w:tr>
      <w:tr w:rsidR="00BB1D38" w:rsidTr="00B031DD">
        <w:tc>
          <w:tcPr>
            <w:tcW w:w="8745" w:type="dxa"/>
            <w:vAlign w:val="center"/>
          </w:tcPr>
          <w:p w:rsidR="00BB1D38" w:rsidRPr="000A3F85" w:rsidRDefault="00DB69A6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Индивидуальное задание</w:t>
            </w:r>
          </w:p>
        </w:tc>
        <w:tc>
          <w:tcPr>
            <w:tcW w:w="1099" w:type="dxa"/>
          </w:tcPr>
          <w:p w:rsidR="00BB1D38" w:rsidRPr="005547C7" w:rsidRDefault="00BB70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11</w:t>
            </w:r>
          </w:p>
        </w:tc>
      </w:tr>
      <w:tr w:rsidR="00BB1D38" w:rsidTr="00B031DD">
        <w:tc>
          <w:tcPr>
            <w:tcW w:w="8745" w:type="dxa"/>
            <w:vAlign w:val="center"/>
          </w:tcPr>
          <w:p w:rsidR="00BB1D38" w:rsidRPr="000A3F85" w:rsidRDefault="00DB69A6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Календарный график выполнения ВКР</w:t>
            </w:r>
          </w:p>
        </w:tc>
        <w:tc>
          <w:tcPr>
            <w:tcW w:w="1099" w:type="dxa"/>
          </w:tcPr>
          <w:p w:rsidR="00BB1D38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13</w:t>
            </w:r>
          </w:p>
        </w:tc>
      </w:tr>
      <w:tr w:rsidR="00BB1D38" w:rsidTr="00B031DD">
        <w:tc>
          <w:tcPr>
            <w:tcW w:w="8745" w:type="dxa"/>
            <w:vAlign w:val="center"/>
          </w:tcPr>
          <w:p w:rsidR="00BB1D38" w:rsidRPr="000A3F85" w:rsidRDefault="00DB69A6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Содержание</w:t>
            </w:r>
          </w:p>
        </w:tc>
        <w:tc>
          <w:tcPr>
            <w:tcW w:w="1099" w:type="dxa"/>
          </w:tcPr>
          <w:p w:rsidR="00BB1D38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14</w:t>
            </w:r>
          </w:p>
        </w:tc>
      </w:tr>
      <w:tr w:rsidR="00BB1D38" w:rsidTr="00B031DD">
        <w:tc>
          <w:tcPr>
            <w:tcW w:w="8745" w:type="dxa"/>
            <w:vAlign w:val="center"/>
          </w:tcPr>
          <w:p w:rsidR="00BB1D38" w:rsidRPr="000A3F85" w:rsidRDefault="00DB69A6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Введение</w:t>
            </w:r>
          </w:p>
        </w:tc>
        <w:tc>
          <w:tcPr>
            <w:tcW w:w="1099" w:type="dxa"/>
          </w:tcPr>
          <w:p w:rsidR="00BB1D38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15</w:t>
            </w:r>
          </w:p>
        </w:tc>
      </w:tr>
      <w:tr w:rsidR="00DB69A6" w:rsidTr="00B031DD">
        <w:tc>
          <w:tcPr>
            <w:tcW w:w="8745" w:type="dxa"/>
            <w:vAlign w:val="center"/>
          </w:tcPr>
          <w:p w:rsidR="00DB69A6" w:rsidRPr="000A3F85" w:rsidRDefault="00DB69A6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Список использованных источников</w:t>
            </w:r>
          </w:p>
        </w:tc>
        <w:tc>
          <w:tcPr>
            <w:tcW w:w="1099" w:type="dxa"/>
          </w:tcPr>
          <w:p w:rsidR="00DB69A6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17</w:t>
            </w:r>
          </w:p>
        </w:tc>
      </w:tr>
      <w:tr w:rsidR="00DB69A6" w:rsidTr="00B031DD">
        <w:tc>
          <w:tcPr>
            <w:tcW w:w="8745" w:type="dxa"/>
            <w:vAlign w:val="center"/>
          </w:tcPr>
          <w:p w:rsidR="00DB69A6" w:rsidRPr="000A3F85" w:rsidRDefault="00DB69A6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Глоссарий</w:t>
            </w:r>
          </w:p>
        </w:tc>
        <w:tc>
          <w:tcPr>
            <w:tcW w:w="1099" w:type="dxa"/>
          </w:tcPr>
          <w:p w:rsidR="00DB69A6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19</w:t>
            </w:r>
          </w:p>
        </w:tc>
      </w:tr>
      <w:tr w:rsidR="00B031DD" w:rsidTr="00B031DD">
        <w:tc>
          <w:tcPr>
            <w:tcW w:w="8745" w:type="dxa"/>
            <w:vAlign w:val="center"/>
          </w:tcPr>
          <w:p w:rsidR="00B031DD" w:rsidRPr="000A3F85" w:rsidRDefault="00B031DD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Отзыв научного руководителя</w:t>
            </w:r>
          </w:p>
        </w:tc>
        <w:tc>
          <w:tcPr>
            <w:tcW w:w="1099" w:type="dxa"/>
          </w:tcPr>
          <w:p w:rsidR="00B031DD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20</w:t>
            </w:r>
          </w:p>
        </w:tc>
      </w:tr>
      <w:tr w:rsidR="00B031DD" w:rsidTr="00B031DD">
        <w:tc>
          <w:tcPr>
            <w:tcW w:w="8745" w:type="dxa"/>
            <w:vAlign w:val="center"/>
          </w:tcPr>
          <w:p w:rsidR="00B031DD" w:rsidRPr="000A3F85" w:rsidRDefault="00B031DD" w:rsidP="00DB69A6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Рецензия (внешняя)</w:t>
            </w:r>
          </w:p>
        </w:tc>
        <w:tc>
          <w:tcPr>
            <w:tcW w:w="1099" w:type="dxa"/>
          </w:tcPr>
          <w:p w:rsidR="00B031DD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24</w:t>
            </w:r>
          </w:p>
        </w:tc>
      </w:tr>
      <w:tr w:rsidR="00B031DD" w:rsidTr="00B031DD">
        <w:tc>
          <w:tcPr>
            <w:tcW w:w="8745" w:type="dxa"/>
            <w:vAlign w:val="center"/>
          </w:tcPr>
          <w:p w:rsidR="00B031DD" w:rsidRPr="000A3F85" w:rsidRDefault="00B031DD" w:rsidP="00B031DD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Последний лист ВКР</w:t>
            </w:r>
          </w:p>
        </w:tc>
        <w:tc>
          <w:tcPr>
            <w:tcW w:w="1099" w:type="dxa"/>
          </w:tcPr>
          <w:p w:rsidR="00B031DD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 xml:space="preserve"> 25</w:t>
            </w:r>
          </w:p>
        </w:tc>
      </w:tr>
      <w:tr w:rsidR="00B031DD" w:rsidTr="00B031DD">
        <w:tc>
          <w:tcPr>
            <w:tcW w:w="8745" w:type="dxa"/>
            <w:vAlign w:val="center"/>
          </w:tcPr>
          <w:p w:rsidR="00B031DD" w:rsidRPr="000A3F85" w:rsidRDefault="00B031DD" w:rsidP="0004106A">
            <w:pPr>
              <w:widowControl w:val="0"/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ПРОТОКОЛ (КРАТКИЙ ОТЧЕТ) проверки на объем заимствования с использо</w:t>
            </w:r>
            <w:r w:rsidR="0004106A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 xml:space="preserve">ванием системы «Антиплагиат </w:t>
            </w:r>
            <w:r w:rsidRPr="000A3F85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099" w:type="dxa"/>
          </w:tcPr>
          <w:p w:rsidR="00B031DD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26</w:t>
            </w:r>
          </w:p>
        </w:tc>
      </w:tr>
      <w:tr w:rsidR="00BB1D38" w:rsidTr="00B031DD">
        <w:tc>
          <w:tcPr>
            <w:tcW w:w="8745" w:type="dxa"/>
            <w:vAlign w:val="center"/>
          </w:tcPr>
          <w:p w:rsidR="00BB1D38" w:rsidRPr="000A3F85" w:rsidRDefault="00BB1D38" w:rsidP="00DB69A6">
            <w:pPr>
              <w:pStyle w:val="a7"/>
              <w:widowControl w:val="0"/>
              <w:numPr>
                <w:ilvl w:val="0"/>
                <w:numId w:val="21"/>
              </w:numPr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6"/>
                <w:szCs w:val="26"/>
              </w:rPr>
              <w:t>ПРАВИЛА ОФОРМЛЕНИЯ вкр</w:t>
            </w:r>
          </w:p>
        </w:tc>
        <w:tc>
          <w:tcPr>
            <w:tcW w:w="1099" w:type="dxa"/>
          </w:tcPr>
          <w:p w:rsidR="00BB1D38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27</w:t>
            </w:r>
          </w:p>
        </w:tc>
      </w:tr>
      <w:tr w:rsidR="00BB1D38" w:rsidTr="00B031DD">
        <w:tc>
          <w:tcPr>
            <w:tcW w:w="8745" w:type="dxa"/>
            <w:vAlign w:val="center"/>
          </w:tcPr>
          <w:p w:rsidR="00BB1D38" w:rsidRPr="000A3F85" w:rsidRDefault="00BB1D38" w:rsidP="00DB69A6">
            <w:pPr>
              <w:pStyle w:val="a7"/>
              <w:widowControl w:val="0"/>
              <w:numPr>
                <w:ilvl w:val="0"/>
                <w:numId w:val="21"/>
              </w:numPr>
              <w:spacing w:line="360" w:lineRule="auto"/>
              <w:ind w:right="60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0A3F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ТРЕБОВАНИЯ К ОФОРМЛЕНИЮ РАБОТЫ</w:t>
            </w:r>
          </w:p>
        </w:tc>
        <w:tc>
          <w:tcPr>
            <w:tcW w:w="1099" w:type="dxa"/>
          </w:tcPr>
          <w:p w:rsidR="00BB1D38" w:rsidRPr="005547C7" w:rsidRDefault="005547C7" w:rsidP="00B031DD">
            <w:pPr>
              <w:widowControl w:val="0"/>
              <w:spacing w:line="360" w:lineRule="auto"/>
              <w:ind w:right="60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5547C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31</w:t>
            </w:r>
            <w:bookmarkStart w:id="0" w:name="_GoBack"/>
            <w:bookmarkEnd w:id="0"/>
          </w:p>
        </w:tc>
      </w:tr>
    </w:tbl>
    <w:p w:rsidR="001174BB" w:rsidRDefault="001174BB" w:rsidP="001174BB">
      <w:pPr>
        <w:widowControl w:val="0"/>
        <w:spacing w:after="0" w:line="240" w:lineRule="auto"/>
        <w:ind w:left="10" w:right="60" w:hanging="10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D50F60" w:rsidRDefault="00D50F60" w:rsidP="001174BB">
      <w:pPr>
        <w:widowControl w:val="0"/>
        <w:spacing w:after="0" w:line="240" w:lineRule="auto"/>
        <w:ind w:left="10" w:right="60" w:hanging="10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D50F60" w:rsidRDefault="00D50F60" w:rsidP="001174BB">
      <w:pPr>
        <w:widowControl w:val="0"/>
        <w:spacing w:after="0" w:line="240" w:lineRule="auto"/>
        <w:ind w:left="10" w:right="60" w:hanging="10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D50F60" w:rsidRDefault="00D50F60" w:rsidP="001174BB">
      <w:pPr>
        <w:widowControl w:val="0"/>
        <w:spacing w:after="0" w:line="240" w:lineRule="auto"/>
        <w:ind w:left="10" w:right="60" w:hanging="10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6E63C0" w:rsidRPr="006E63C0" w:rsidRDefault="006E63C0" w:rsidP="006E63C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Настоящее Положение разработано в соответствии с: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E63C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</w:t>
      </w:r>
      <w:r w:rsidRPr="006E63C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Федеральным законом от 29.12.2012 № 273-ФЗ «Об образовании в Российской Федерации»;</w:t>
      </w:r>
    </w:p>
    <w:p w:rsidR="006E63C0" w:rsidRPr="006E63C0" w:rsidRDefault="006E63C0" w:rsidP="006E63C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z w:val="24"/>
          <w:szCs w:val="24"/>
        </w:rPr>
      </w:pPr>
      <w:r w:rsidRPr="006E63C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</w:t>
      </w:r>
      <w:r w:rsidRPr="006E63C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6E63C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6E63C0">
        <w:rPr>
          <w:rFonts w:ascii="Times New Roman" w:eastAsiaTheme="minorHAnsi" w:hAnsi="Times New Roman" w:cs="Arial"/>
          <w:sz w:val="24"/>
          <w:szCs w:val="24"/>
        </w:rPr>
        <w:t>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18 июля 2008 г. № 543;</w:t>
      </w:r>
    </w:p>
    <w:p w:rsidR="006E63C0" w:rsidRPr="006E63C0" w:rsidRDefault="006E63C0" w:rsidP="006E63C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bCs/>
          <w:sz w:val="24"/>
          <w:szCs w:val="24"/>
        </w:rPr>
      </w:pPr>
      <w:r w:rsidRPr="006E63C0">
        <w:rPr>
          <w:rFonts w:ascii="Times New Roman" w:eastAsiaTheme="minorHAnsi" w:hAnsi="Times New Roman" w:cs="Arial"/>
          <w:sz w:val="24"/>
          <w:szCs w:val="24"/>
        </w:rPr>
        <w:t>-</w:t>
      </w:r>
      <w:r w:rsidRPr="006E63C0">
        <w:rPr>
          <w:rFonts w:ascii="Times New Roman" w:eastAsiaTheme="minorHAnsi" w:hAnsi="Times New Roman" w:cs="Arial"/>
          <w:sz w:val="24"/>
          <w:szCs w:val="24"/>
        </w:rPr>
        <w:tab/>
      </w:r>
      <w:r w:rsidRPr="006E63C0">
        <w:rPr>
          <w:rFonts w:ascii="Times New Roman" w:eastAsiaTheme="minorHAnsi" w:hAnsi="Times New Roman" w:cs="Arial"/>
          <w:sz w:val="24"/>
          <w:szCs w:val="24"/>
        </w:rPr>
        <w:tab/>
      </w:r>
      <w:r w:rsidRPr="006E63C0">
        <w:rPr>
          <w:rFonts w:ascii="Times New Roman" w:eastAsiaTheme="minorHAnsi" w:hAnsi="Times New Roman" w:cs="Arial"/>
          <w:bCs/>
          <w:sz w:val="24"/>
          <w:szCs w:val="24"/>
        </w:rPr>
        <w:t>Приказом Минобрнауки России от 16 августа 2013 г. N 968 «Об утверждении порядка проведения государственной итоговой аттестации по образовательным программам среднего профессионального образования» (с последними изменениями от 10.11.2020);</w:t>
      </w:r>
    </w:p>
    <w:p w:rsidR="006E63C0" w:rsidRPr="006E63C0" w:rsidRDefault="006E63C0" w:rsidP="006E63C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6E63C0">
        <w:rPr>
          <w:rFonts w:ascii="Times New Roman" w:eastAsiaTheme="minorHAnsi" w:hAnsi="Times New Roman" w:cs="Arial"/>
          <w:bCs/>
          <w:sz w:val="24"/>
          <w:szCs w:val="24"/>
        </w:rPr>
        <w:t>-</w:t>
      </w:r>
      <w:r w:rsidRPr="006E63C0">
        <w:rPr>
          <w:rFonts w:ascii="Times New Roman" w:eastAsiaTheme="minorHAnsi" w:hAnsi="Times New Roman" w:cs="Arial"/>
          <w:bCs/>
          <w:sz w:val="24"/>
          <w:szCs w:val="24"/>
        </w:rPr>
        <w:tab/>
      </w:r>
      <w:r w:rsidRPr="006E63C0">
        <w:rPr>
          <w:rFonts w:ascii="Times New Roman" w:eastAsiaTheme="minorHAnsi" w:hAnsi="Times New Roman" w:cs="Arial"/>
          <w:bCs/>
          <w:sz w:val="24"/>
          <w:szCs w:val="24"/>
        </w:rPr>
        <w:tab/>
      </w:r>
      <w:r w:rsidRPr="006E63C0">
        <w:rPr>
          <w:rFonts w:ascii="Times New Roman" w:eastAsiaTheme="minorHAnsi" w:hAnsi="Times New Roman" w:cs="Arial"/>
          <w:sz w:val="24"/>
          <w:szCs w:val="24"/>
          <w:lang w:eastAsia="en-US"/>
        </w:rPr>
        <w:t>Письмом Министерства образования и науки РФ от 20.07.2015 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6E63C0" w:rsidRPr="006E63C0" w:rsidRDefault="006E63C0" w:rsidP="006E63C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napToGrid w:val="0"/>
          <w:sz w:val="24"/>
          <w:szCs w:val="24"/>
        </w:rPr>
      </w:pPr>
      <w:r w:rsidRPr="006E63C0">
        <w:rPr>
          <w:rFonts w:ascii="Times New Roman" w:eastAsiaTheme="minorHAnsi" w:hAnsi="Times New Roman" w:cs="Arial"/>
          <w:snapToGrid w:val="0"/>
          <w:sz w:val="24"/>
          <w:szCs w:val="24"/>
        </w:rPr>
        <w:t xml:space="preserve">ГОСТ 7.32-2001 «Отчет о научно-исследовательской работе. Структура и правила оформления»; </w:t>
      </w:r>
    </w:p>
    <w:p w:rsidR="006E63C0" w:rsidRPr="006E63C0" w:rsidRDefault="006E63C0" w:rsidP="006E63C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napToGrid w:val="0"/>
          <w:sz w:val="24"/>
          <w:szCs w:val="24"/>
        </w:rPr>
      </w:pPr>
      <w:r w:rsidRPr="006E63C0">
        <w:rPr>
          <w:rFonts w:ascii="Times New Roman" w:eastAsiaTheme="minorHAnsi" w:hAnsi="Times New Roman" w:cs="Arial"/>
          <w:snapToGrid w:val="0"/>
          <w:sz w:val="24"/>
          <w:szCs w:val="24"/>
        </w:rPr>
        <w:t xml:space="preserve">ГОСТ 1.5-2001 «Межгосударственная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обозначению»; </w:t>
      </w:r>
    </w:p>
    <w:p w:rsidR="006E63C0" w:rsidRPr="006E63C0" w:rsidRDefault="006E63C0" w:rsidP="006E63C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napToGrid w:val="0"/>
          <w:sz w:val="24"/>
          <w:szCs w:val="24"/>
        </w:rPr>
      </w:pPr>
      <w:r w:rsidRPr="006E63C0">
        <w:rPr>
          <w:rFonts w:ascii="Times New Roman" w:eastAsiaTheme="minorHAnsi" w:hAnsi="Times New Roman" w:cs="Arial"/>
          <w:snapToGrid w:val="0"/>
          <w:sz w:val="24"/>
          <w:szCs w:val="24"/>
        </w:rPr>
        <w:t xml:space="preserve">ГОСТ 7.1-2003 «Библиографическая запись. Библиографическое описание. Общие требования и правила составления»; </w:t>
      </w:r>
    </w:p>
    <w:p w:rsidR="006E63C0" w:rsidRPr="006E63C0" w:rsidRDefault="006E63C0" w:rsidP="006E63C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napToGrid w:val="0"/>
          <w:sz w:val="24"/>
          <w:szCs w:val="24"/>
        </w:rPr>
      </w:pPr>
      <w:r w:rsidRPr="006E63C0">
        <w:rPr>
          <w:rFonts w:ascii="Times New Roman" w:eastAsiaTheme="minorHAnsi" w:hAnsi="Times New Roman" w:cs="Arial"/>
          <w:snapToGrid w:val="0"/>
          <w:sz w:val="24"/>
          <w:szCs w:val="24"/>
        </w:rPr>
        <w:t xml:space="preserve">ГОСТ 7.12.93 «Библиографическая запись. Сокращение слов на русском языке. Общие требования и правила»; </w:t>
      </w:r>
    </w:p>
    <w:p w:rsidR="006E63C0" w:rsidRPr="006E63C0" w:rsidRDefault="006E63C0" w:rsidP="006E63C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napToGrid w:val="0"/>
          <w:sz w:val="24"/>
          <w:szCs w:val="24"/>
        </w:rPr>
      </w:pPr>
      <w:r w:rsidRPr="006E63C0">
        <w:rPr>
          <w:rFonts w:ascii="Times New Roman" w:eastAsiaTheme="minorHAnsi" w:hAnsi="Times New Roman" w:cs="Arial"/>
          <w:snapToGrid w:val="0"/>
          <w:sz w:val="24"/>
          <w:szCs w:val="24"/>
        </w:rPr>
        <w:t>ГОСТ Р 7.0.5–2008 «Библиографическая ссылка. Общие требования и правила составления»;</w:t>
      </w:r>
    </w:p>
    <w:p w:rsidR="006E63C0" w:rsidRPr="006E63C0" w:rsidRDefault="006E63C0" w:rsidP="006E63C0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napToGrid w:val="0"/>
          <w:sz w:val="24"/>
          <w:szCs w:val="24"/>
        </w:rPr>
      </w:pPr>
      <w:r w:rsidRPr="006E63C0">
        <w:rPr>
          <w:rFonts w:ascii="Times New Roman" w:eastAsiaTheme="minorHAnsi" w:hAnsi="Times New Roman" w:cs="Arial"/>
          <w:color w:val="000000"/>
          <w:sz w:val="24"/>
          <w:szCs w:val="24"/>
        </w:rPr>
        <w:t>ГОСТ 7.82-2001 "Библиографическая запись. Библиографическое описание электронных ресурсов";</w:t>
      </w:r>
    </w:p>
    <w:p w:rsidR="006E63C0" w:rsidRPr="006E63C0" w:rsidRDefault="006E63C0" w:rsidP="006E63C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6E63C0">
        <w:rPr>
          <w:rFonts w:ascii="Times New Roman" w:eastAsiaTheme="minorHAnsi" w:hAnsi="Times New Roman" w:cs="Arial"/>
          <w:sz w:val="24"/>
          <w:szCs w:val="24"/>
          <w:lang w:eastAsia="en-US"/>
        </w:rPr>
        <w:t>-</w:t>
      </w:r>
      <w:r w:rsidRPr="006E63C0">
        <w:rPr>
          <w:rFonts w:ascii="Times New Roman" w:eastAsiaTheme="minorHAnsi" w:hAnsi="Times New Roman" w:cs="Arial"/>
          <w:sz w:val="24"/>
          <w:szCs w:val="24"/>
          <w:lang w:eastAsia="en-US"/>
        </w:rPr>
        <w:tab/>
      </w:r>
      <w:r w:rsidRPr="006E63C0">
        <w:rPr>
          <w:rFonts w:ascii="Times New Roman" w:eastAsiaTheme="minorHAnsi" w:hAnsi="Times New Roman" w:cs="Arial"/>
          <w:sz w:val="24"/>
          <w:szCs w:val="24"/>
          <w:lang w:eastAsia="en-US"/>
        </w:rPr>
        <w:tab/>
      </w:r>
      <w:r w:rsidRPr="006E63C0">
        <w:rPr>
          <w:rFonts w:ascii="Times New Roman" w:eastAsiaTheme="minorHAnsi" w:hAnsi="Times New Roman" w:cs="Arial"/>
          <w:bCs/>
          <w:sz w:val="24"/>
          <w:szCs w:val="24"/>
          <w:lang w:eastAsia="en-US"/>
        </w:rPr>
        <w:t>Уставом Частного профессионального образовательного учреждения «Сургутский колледж предпринимательства».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Выпускная квалификационная работа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выпускников Частного профессионального образовательного учреждения «Сургутский колледж предпринимательства» (далее - Колледж) является ф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ормой государственной итоговой аттестации по образовательным программам среднего профессионального образования.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</w:t>
      </w: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Выпускная квалификационная работа способствует систематизации и закреплению знаний выпускника по специальности при решении конкретных задач, а также выявлению уровня подготовки выпускника к самостоятельной работе.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1.4.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Защита выпускной квалификационной работы проводится с целью выявления соответствия уровня и качества подготовки выпускников Федеральным государственным образовательным стандартам среднего профессионального образования (далее – ФГОС СПО).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1.5.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Выпускная квалификационная работа выполняется в форме дипломной работы (дипломного проекта) по темам, имеющим профессиональную направленность.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1.6.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Выпускные квалификационные работы выполняются в срок, регламентированный ФГОС СПО и учебным планом.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1.7.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Выпускные квалификационные работы подлежат обязательному рецензированию.</w:t>
      </w:r>
    </w:p>
    <w:p w:rsidR="006E63C0" w:rsidRPr="006E63C0" w:rsidRDefault="006E63C0" w:rsidP="006E63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Выпускная квалификационная работа должна иметь актуальность, новизну и практическую значимость и может выполняться по предложениям работодателей.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1.9. </w:t>
      </w: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Для подготовки выпускной квалификационной работы </w:t>
      </w:r>
      <w:r w:rsidR="00212E0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студенту</w:t>
      </w: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назначается руководитель и, при необходимости, консультанты.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1.10. </w:t>
      </w: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Программа государственной итоговой аттестации, требования к выпускным квалификационным работам, а также критерии оценки знаний разрабатываются цикловой методической комиссией, утверждаются директором Колледжа после их обсуждения на заседании Педагогического Совета Колледжа с участием председателей государственных экзаменационных комиссий. Программа государственной итоговой аттестации, требования к выпускным квалификационным работам, а также критерии оценки знаний, утвержденные Колледжем, доводятся до сведения обучающихся не позднее чем за шесть месяцев до начала государственной итоговой аттестации.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Период выполнения ВКР состоит из нескольких этапов: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выбор и закрепление темы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разработка и утверждение задания на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выбор и закрепление объекта преддипломной практики;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            сбор материала для ВКР на объекте практики;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защита отчета по преддипломной практике;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написание и оформление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рецензирование ВКР;</w:t>
      </w:r>
    </w:p>
    <w:p w:rsidR="006E63C0" w:rsidRPr="006E63C0" w:rsidRDefault="006E63C0" w:rsidP="006E63C0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 xml:space="preserve">защита ВКР на заседании Государственной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экзаменационной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63C0" w:rsidRPr="006E63C0" w:rsidRDefault="006E63C0" w:rsidP="006E63C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ОПРЕДЕЛЕНИЕ ТЕМЫ ВЫПУСКНОЙ КВАЛИФИКАЦИОННОЙ РАБОТЫ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Темы выпускных квалификационных работ определяются Колледжем и должны отвечать современным требованиям развития высокотехнологических отраслей науки, техники, производства, экономики, культуры и образования, иметь практико-ориентированный характер. 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Обучающемуся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Тему ВКР необходимо согласовать с руководителем и утвердить в соответствии с календарным графиком выполнения ВКР (Приложение 4). Согласованный вариант темы ВКР вносится в заявление (Приложение 2), на основании заявлений студентов формируется приказ директора по Колледжу об утверждении тем ВКР и закреплении научных руководителей.</w:t>
      </w:r>
    </w:p>
    <w:p w:rsidR="00DE64FB" w:rsidRPr="006E63C0" w:rsidRDefault="006E63C0" w:rsidP="00DE6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 </w:t>
      </w:r>
      <w:r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Темы выпускных квалификационных работ рассматриваются ц</w:t>
      </w:r>
      <w:r w:rsidR="00DE64FB" w:rsidRPr="00DE64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64FB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Методическим советом</w:t>
      </w:r>
      <w:r w:rsidR="00DE64FB" w:rsidRPr="006E63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E63C0" w:rsidRPr="006E63C0" w:rsidRDefault="006E63C0" w:rsidP="00DE6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Выпускная квалификационная работа может быть логическим продолжением курсовой работы, идеи и выводы которой реализуются на более высоком теоретическом и практическом уровне. Курсовая работа может быть использована в качестве составной части (раздела, главы) выпускной квалификационной работы, то есть основой выпускной квалификационной работы обучающегося могут быть те курсовые работы, которые были выполнены обучающимся за время обучения в Колледже.</w:t>
      </w:r>
    </w:p>
    <w:p w:rsidR="006E63C0" w:rsidRPr="006E63C0" w:rsidRDefault="006E63C0" w:rsidP="006E63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Выпускная квалификационная работа должна иметь актуальность, новизну и практическую значимость и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6E63C0" w:rsidRPr="006E63C0" w:rsidRDefault="006E63C0" w:rsidP="006E63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Выполненная выпускная квалификационная работа в целом должна:</w:t>
      </w:r>
    </w:p>
    <w:p w:rsidR="006E63C0" w:rsidRPr="006E63C0" w:rsidRDefault="006E63C0" w:rsidP="006E63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соответствовать разработанному заданию;</w:t>
      </w:r>
    </w:p>
    <w:p w:rsidR="006E63C0" w:rsidRPr="006E63C0" w:rsidRDefault="006E63C0" w:rsidP="006E63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включать анализ источников по теме с обобщениями и выводами, сопоставлениями и оценкой различных точек зрения;</w:t>
      </w:r>
    </w:p>
    <w:p w:rsidR="006E63C0" w:rsidRPr="006E63C0" w:rsidRDefault="006E63C0" w:rsidP="006E63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6E63C0" w:rsidRPr="006E63C0" w:rsidRDefault="006E63C0" w:rsidP="006E63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2.7.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Выбор темы выпускной квалификационной работы обучающимся осуществляется до начала производственной практики (преддипломной), что обусловлено необходимостью сбора практического материала в период её прохождения.</w:t>
      </w:r>
    </w:p>
    <w:p w:rsidR="006E63C0" w:rsidRPr="006E63C0" w:rsidRDefault="006E63C0" w:rsidP="006E63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63C0" w:rsidRPr="006E63C0" w:rsidRDefault="006E63C0" w:rsidP="006E63C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РУКОВОДСТВО ВЫПУСКНОЙ КВАЛИФИКАЦИОННОЙ РАБОТОЙ</w:t>
      </w:r>
    </w:p>
    <w:p w:rsidR="006E63C0" w:rsidRPr="006E63C0" w:rsidRDefault="006E63C0" w:rsidP="006E63C0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E63C0" w:rsidRPr="006E63C0" w:rsidRDefault="006E63C0" w:rsidP="006E63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Закрепление тем выпускных квалификационных работ (с указанием руководителей, консультантов (при наличии) и сроков выполнения) за обучающимися оформляется приказом директора Колледжа.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3.2.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 утвержденным темам руководители выпускных квалификационных работ разрабатывают индивидуальные задания для каждого обучающегося (Приложение 3).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Задания на выпускную квалификационную работу рассматриваются цикловой методической комиссией, подписываются руководителем работы, студентом и утверждаются заместителем директора по УМР. Допускается выполнение выпускной квалификационной работы группой обучающихся, не более 4 человек на 1 выпускную квалификационную работу. При этом задания выдаются каждому обучающемуся.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Задания на выпускную квалификационную работу выдаются обучающемуся за 6 месяцев до защиты и корректируется не позднее, чем за две недели до начала производственной (преддипломной) практики.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3.5.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Задания на выпускную квалификационную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 (Приложение 3,4).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3.6.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 завершению обучающимся подготовки ВКР, руководитель проверяет качество работы, подписывает её и вместе со своим письменным отзывом и другими структурными организационными документами (внешняя рецензия, индивидуальное задание, календарный график выполнения ВКР, </w:t>
      </w:r>
      <w:proofErr w:type="spellStart"/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нормоконтроль</w:t>
      </w:r>
      <w:proofErr w:type="spellEnd"/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(лист соответствия), протокол (краткий отчет на антиплагиат), аннотация) передает заместителю директора по УМР.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 обязанности руководителя ВКР входят: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разработка задания на подготовку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разработка совместно со студентами плана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оказание помощи обучающемуся в разработке индивидуального графика работы на весь период выполнения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консультирование студентов по вопросам содержания и последовательности выполнения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оказание помощи обучающемуся в подборе необходимых источников;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контроль хода выполнения ВКР в соответствии с установленным графиком в форме регулярного обсуждения руковод</w:t>
      </w:r>
      <w:r w:rsidR="000A6F00">
        <w:rPr>
          <w:rFonts w:ascii="Times New Roman" w:eastAsia="Times New Roman" w:hAnsi="Times New Roman" w:cs="Times New Roman"/>
          <w:sz w:val="24"/>
          <w:szCs w:val="24"/>
        </w:rPr>
        <w:t>ителем и обучающимся хода работ;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проведение нормоконтроля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совместная проверка ВКР на объем заимствования и подготовка Протокола (краткого отчет</w:t>
      </w:r>
      <w:r w:rsidR="00DE64FB">
        <w:rPr>
          <w:rFonts w:ascii="Times New Roman" w:eastAsia="Times New Roman" w:hAnsi="Times New Roman" w:cs="Times New Roman"/>
          <w:sz w:val="24"/>
          <w:szCs w:val="24"/>
        </w:rPr>
        <w:t>а) на антиплагиат (Приложение 12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оказание помощи (консультирование обучающегося) в подготовке презентации и доклада для защиты ВКР;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предоставление письменного отзыва на ВКР, в соответствии с м</w:t>
      </w:r>
      <w:r w:rsidR="00DE64FB">
        <w:rPr>
          <w:rFonts w:ascii="Times New Roman" w:eastAsia="Times New Roman" w:hAnsi="Times New Roman" w:cs="Times New Roman"/>
          <w:sz w:val="24"/>
          <w:szCs w:val="24"/>
        </w:rPr>
        <w:t>атрицей оценки ВКР (Приложение 9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 xml:space="preserve">К каждому руководителю может быть одновременно прикреплено не более 8 </w:t>
      </w:r>
      <w:r w:rsidR="00212E06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. На консультации для каждого обучающегося должно быть предусмотрено не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lastRenderedPageBreak/>
        <w:t>более двух часов в неделю. На руководство выпускной квалификационной работы предусмотрено не более 16 часов без учета консультирования (в зависимости от специфики и профиля подготовки).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3.9.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 xml:space="preserve"> В обязанности консультанта ВКР входят:</w:t>
      </w:r>
    </w:p>
    <w:p w:rsidR="006E63C0" w:rsidRPr="006E63C0" w:rsidRDefault="006E63C0" w:rsidP="006E63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руководство разработкой индивидуального плана подготовки и выполнения выпускной квалификационной работы в части содержания консультируемого вопроса;</w:t>
      </w:r>
    </w:p>
    <w:p w:rsidR="006E63C0" w:rsidRPr="006E63C0" w:rsidRDefault="006E63C0" w:rsidP="006E63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оказание помощи обучающемуся в подборе необходимой литературы в части содержания консультируемого вопроса;</w:t>
      </w:r>
    </w:p>
    <w:p w:rsidR="006E63C0" w:rsidRPr="006E63C0" w:rsidRDefault="006E63C0" w:rsidP="006E63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контроль хода выполнения выпускной квалификационной работы в части содержания консультируемого вопроса.</w:t>
      </w:r>
    </w:p>
    <w:p w:rsidR="006E63C0" w:rsidRPr="006E63C0" w:rsidRDefault="006E63C0" w:rsidP="006E63C0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Часы консультирования входят в общие часы руководства ВКР.</w:t>
      </w:r>
    </w:p>
    <w:p w:rsidR="006E63C0" w:rsidRPr="006E63C0" w:rsidRDefault="006E63C0" w:rsidP="006E63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3C0" w:rsidRPr="006E63C0" w:rsidRDefault="006E63C0" w:rsidP="006E63C0">
      <w:pPr>
        <w:widowControl w:val="0"/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ВЫПУСКНОЙ КВАЛИФИКАЦИОННОЙ РАБОТЫ</w:t>
      </w:r>
    </w:p>
    <w:p w:rsidR="006E63C0" w:rsidRPr="006E63C0" w:rsidRDefault="006E63C0" w:rsidP="006E63C0">
      <w:pPr>
        <w:widowControl w:val="0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Выпускная квалификационная работа должна представлять собой самостоятельное законченное исследование в избранной научной области, относящейся к профилю основной специальности, и демонстрировать глубину профессиональных знаний выпускника, готовность к профессиональной деятельности.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4.2.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К выпускной квалификационной работе предъявляются следующие требования: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соответствие названия работы ее содержанию, четкая целевая направленность, актуальность;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логическая последовательность изложения материала, базирующаяся на прочных теоретических знаниях по избранной теме и убедительных аргументах;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корректное изложение материала с учетом принятой научной терминологией;</w:t>
      </w:r>
    </w:p>
    <w:p w:rsidR="006E63C0" w:rsidRPr="006E63C0" w:rsidRDefault="006E63C0" w:rsidP="006E63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достоверность полученных результатов и обоснованность выводов;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научный стиль написания;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 xml:space="preserve">оформление работы в соответствии с требованиями </w:t>
      </w:r>
      <w:r w:rsidR="000A6F00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Объем выпускной квалификационной работы должен быть достаточным для изложения путей реализации поставленных задач, не перегружен малозначащими деталями и не может влиять на оценку при защите.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 xml:space="preserve">Выпускная квалификационная работа </w:t>
      </w:r>
      <w:r w:rsidR="003A56C5">
        <w:rPr>
          <w:rFonts w:ascii="Times New Roman" w:eastAsia="Times New Roman" w:hAnsi="Times New Roman" w:cs="Times New Roman"/>
          <w:sz w:val="24"/>
          <w:szCs w:val="24"/>
        </w:rPr>
        <w:t>студента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 колледжа выполняется на базе теоретических знаний и практических навыков, полученных </w:t>
      </w:r>
      <w:r w:rsidR="003A56C5">
        <w:rPr>
          <w:rFonts w:ascii="Times New Roman" w:eastAsia="Times New Roman" w:hAnsi="Times New Roman" w:cs="Times New Roman"/>
          <w:sz w:val="24"/>
          <w:szCs w:val="24"/>
        </w:rPr>
        <w:t>студентами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 в период обучения. При этом она должна быть преимущественно ориентирована на знания, полученные в процессе изучения дисциплин общепрофессионального цикла и профессиональных модулей, подводить итог теоретического обучения обучающегося и подтверждать его профессиональные компетенции. Выпускная квалификационная работа может быть, как прикладного, так и аналитического характера.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Выпускная квалификационная работа выполняется на завершающем этапе теоретического обучения, на последнем курсе. Время, отводимое на подготовку работы, определяется учебным планом соответствующей ППССЗ.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Рекомендуемый объем выпускной квалификационной работы обучающегося Колледжа (без приложений) – должен составлять не менее 50 страниц печатного текста, но не более 60 страниц.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4.7.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Содержание выпускной квалификационной работы и последовательность структурных элементов формирования ВКР включает в себя: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Титульный лист (Приложение 1); </w:t>
      </w:r>
    </w:p>
    <w:p w:rsidR="006E63C0" w:rsidRPr="006E63C0" w:rsidRDefault="006E63C0" w:rsidP="006E63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Отзыв научного руков</w:t>
      </w:r>
      <w:r w:rsidR="00DE64F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одителя на ВКР (Приложение 9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6E63C0" w:rsidRPr="006E63C0" w:rsidRDefault="006E63C0" w:rsidP="006E63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Внешняя рецензия (Приложение 1</w:t>
      </w:r>
      <w:r w:rsidR="00DE64F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6E63C0" w:rsidRPr="006E63C0" w:rsidRDefault="006E63C0" w:rsidP="006E63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Индивидуальное задание (Приложение 3);</w:t>
      </w:r>
    </w:p>
    <w:p w:rsidR="006E63C0" w:rsidRPr="006E63C0" w:rsidRDefault="006E63C0" w:rsidP="006E63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Календарный график выполнения ВКР (Приложение 4);</w:t>
      </w:r>
    </w:p>
    <w:p w:rsidR="006E63C0" w:rsidRPr="006E63C0" w:rsidRDefault="006E63C0" w:rsidP="006E63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 (краткий отчет на антиплагиат) (Приложение 1</w:t>
      </w:r>
      <w:r w:rsidR="00DE64F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Содержание (Пр</w:t>
      </w:r>
      <w:r w:rsidR="008C6AE5">
        <w:rPr>
          <w:rFonts w:ascii="Times New Roman" w:eastAsia="Times New Roman" w:hAnsi="Times New Roman" w:cs="Times New Roman"/>
          <w:sz w:val="24"/>
          <w:szCs w:val="24"/>
          <w:lang w:eastAsia="en-US"/>
        </w:rPr>
        <w:t>иложение 7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Введение</w:t>
      </w:r>
      <w:r w:rsidR="00DE6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E64FB"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(Пр</w:t>
      </w:r>
      <w:r w:rsidR="00DE64F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иложение 6)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Актуальность темы;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Объект исследования;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Предмет исследования;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       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Цель исследования;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Задачи исследования;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Теоретическая и практическая значимость;</w:t>
      </w:r>
    </w:p>
    <w:p w:rsidR="006E63C0" w:rsidRPr="006E63C0" w:rsidRDefault="006E63C0" w:rsidP="006E6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Методы исследования;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Теоретическая часть (краткая аннотация 1 главы);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Эмпирическая (практическая) часть (краткая аннотация  2 главы);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left="1407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Выводы и рекомендации относительно возможностей применения полученных результатов;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Заключение; 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Список использованных источников (Приложение </w:t>
      </w:r>
      <w:r w:rsidR="00DE64FB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- Глоссарий (Приложение</w:t>
      </w:r>
      <w:r w:rsidR="008C6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E64FB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Приложения;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Последний лист ВКР с подписью </w:t>
      </w:r>
      <w:proofErr w:type="gramStart"/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(Приложение 1</w:t>
      </w:r>
      <w:r w:rsidR="00DE64F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6E63C0" w:rsidRPr="006E63C0" w:rsidRDefault="006E63C0" w:rsidP="006E6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63C0" w:rsidRPr="006E63C0" w:rsidRDefault="006E63C0" w:rsidP="006E63C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 4.8. Выпускные квалификационные работы проходят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проверку на объем заимствования с использованием системы «Антиплагиат – вуз» с предоставлением протокола проверки (краткого отчета). Научные руководители несут ответственность  за соблюдение установленного </w:t>
      </w:r>
      <w:r w:rsidRPr="00DE64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уровня оригинальности ВКР не менее 60%</w:t>
      </w:r>
      <w:r w:rsidRPr="006E63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A6F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Научный руководитель ставит подпись под кратким отчетом о проверке ВКР на плагиат.</w:t>
      </w:r>
    </w:p>
    <w:p w:rsidR="006E63C0" w:rsidRPr="006E63C0" w:rsidRDefault="006E63C0" w:rsidP="006E63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63C0" w:rsidRPr="006E63C0" w:rsidRDefault="006E63C0" w:rsidP="006E63C0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b/>
          <w:sz w:val="24"/>
          <w:szCs w:val="24"/>
        </w:rPr>
        <w:t>ТРЕБОВАНИЯ К СТРУКТУРНЫМ ЭЛЕМЕНТАМ ВКР</w:t>
      </w:r>
    </w:p>
    <w:p w:rsidR="006E63C0" w:rsidRPr="006E63C0" w:rsidRDefault="006E63C0" w:rsidP="006E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iCs/>
          <w:sz w:val="24"/>
          <w:szCs w:val="24"/>
        </w:rPr>
        <w:t xml:space="preserve">5.1. 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Титульный лист.</w:t>
      </w:r>
      <w:r w:rsidRPr="006E63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На титульном листе указывается название образовательного учреждения, специальность, </w:t>
      </w:r>
      <w:r w:rsidR="000A6F00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обучения,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тема ВКР, фамилия, имя отчество, подпись </w:t>
      </w:r>
      <w:r w:rsidR="000A6F00">
        <w:rPr>
          <w:rFonts w:ascii="Times New Roman" w:eastAsia="Times New Roman" w:hAnsi="Times New Roman" w:cs="Times New Roman"/>
          <w:sz w:val="24"/>
          <w:szCs w:val="24"/>
        </w:rPr>
        <w:t xml:space="preserve">научного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руководителя ВКР, фамилия, имя, отчество подпись обучающегося, дата представления работы. (Приложение 1)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iCs/>
          <w:sz w:val="24"/>
          <w:szCs w:val="24"/>
        </w:rPr>
        <w:t xml:space="preserve">5.2. 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Содержание.</w:t>
      </w:r>
      <w:r w:rsidRPr="006E63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В нем последовательно излагаются названия глав, названия пунктов и подпунктов плана ВКР. При этом их формулировки должны точно соответствовать содержанию работы, быть краткими, четкими, последовательно и точно отражать ее внутреннюю логику. Обязательно указываются страницы, с которых начинается каждая </w:t>
      </w:r>
      <w:r w:rsidR="008C6AE5">
        <w:rPr>
          <w:rFonts w:ascii="Times New Roman" w:eastAsia="Times New Roman" w:hAnsi="Times New Roman" w:cs="Times New Roman"/>
          <w:sz w:val="24"/>
          <w:szCs w:val="24"/>
        </w:rPr>
        <w:t xml:space="preserve">глава и, параграф. (Приложение </w:t>
      </w:r>
      <w:r w:rsidR="00DE64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iCs/>
          <w:sz w:val="24"/>
          <w:szCs w:val="24"/>
        </w:rPr>
        <w:t xml:space="preserve">5.3. 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Введение 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- </w:t>
      </w:r>
      <w:r w:rsidRPr="006E63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это вступительная часть любой научно-исследовательской работы. Главное его назначение состоит в том, чтобы дать краткое обоснование исследуемой проблемы  и практическую значимость выбранной темы, сформулировать объект и предмет, цель и задачи. Поэтому, во введении содержится обоснование актуальности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темы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исследования (показать степень разработанности выделенной проблемы в теории и практике, указать на недостаточно изученные аспекты. Почему данную проблему нужно в настоящее время изучать?). Не следует увлекаться ссылками на литературу и особенно цитатами.  Введение должно занимать не более 2-4 страниц печатного текста.</w:t>
      </w:r>
      <w:r w:rsidRPr="006E63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iCs/>
          <w:sz w:val="24"/>
          <w:szCs w:val="24"/>
        </w:rPr>
        <w:t>5.4.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Основная часть.</w:t>
      </w:r>
      <w:r w:rsidRPr="006E63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 работа содержит две главы, каждая из которых в свою очередь делится на параграфы в соответствии с логической структурой изложения. Название главы не должно дублировать название темы, а название параграфов название глав.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5.5.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Первая глава 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основной части носит общетеоретический (методологический) характер. В ней на основе изучения работ отечественных и зарубежных авторов излагается сущность исследуемой проблемы, рассматриваются различные подходы к решению, дается их оценка.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В заключение первой главы требуется четко выделить опорные теоретические позиции, из которых нужно исходить при разработке основных вопросов темы.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iCs/>
          <w:sz w:val="24"/>
          <w:szCs w:val="24"/>
        </w:rPr>
        <w:t xml:space="preserve">5.6. 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Вторая глава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(практическая) основной части посвящается практическим аспектам решения избранной темы, полученным во время производственной (преддипломной) практики.  ВКР может носить опытно-практический характер и опытно-экспериментальный характер. Вторая глава ВКР 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>опытно-практического характера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 посвящается практическим аспектам решения избранной темы. Представлена расчетами, графиками, таблицами, схемами и т.п. Во второй главе ВКР</w:t>
      </w:r>
      <w:r w:rsidRPr="006E63C0">
        <w:rPr>
          <w:rFonts w:ascii="Times New Roman" w:eastAsia="Times New Roman" w:hAnsi="Times New Roman" w:cs="Times New Roman"/>
          <w:i/>
          <w:iCs/>
          <w:sz w:val="24"/>
          <w:szCs w:val="24"/>
        </w:rPr>
        <w:t> опытно-экспериментального характера 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предоставляется план проведения эксперимента, характеристики методов экспериментальной работы, основные этапы эксперимента (констатирующий, формирующий, контрольный), анализ результатов опытно-экспериментальной работы. Каждая глава должна заканчиваться выводами.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bCs/>
          <w:sz w:val="24"/>
          <w:szCs w:val="24"/>
        </w:rPr>
        <w:t xml:space="preserve">5.7. </w:t>
      </w:r>
      <w:r w:rsidRPr="006E63C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bCs/>
          <w:i/>
          <w:sz w:val="24"/>
          <w:szCs w:val="24"/>
        </w:rPr>
        <w:t>Заключение.</w:t>
      </w:r>
      <w:r w:rsidRPr="006E63C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В заключении ВКР содержатся важнейшие выводы, раскрывается значимость полученных результатов, формулируются общие выводы по всем разделам, содержатся предложения по дальнейшему исследованию проблемы или нецелесообразности ее продолжения. В конце заключения следует указать, чем завершена работа: получением данных о новых объектах, процессах, явлениях, закономерностях.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>Важнейшее требование к заключению – его краткость и обстоятельность, в нем не следует повторять содержания введения и основной части работы. В целом заключение должно давать ответ на следующие вопросы: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С какой целью студентом проведено данное исследование?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Что сделано (какие задачи решены, достигнуты ли поставленные цели)?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</w:r>
      <w:r w:rsidRPr="006E63C0">
        <w:rPr>
          <w:rFonts w:ascii="Times New Roman" w:eastAsia="Times New Roman" w:hAnsi="Times New Roman" w:cs="Times New Roman"/>
          <w:sz w:val="24"/>
          <w:szCs w:val="24"/>
        </w:rPr>
        <w:tab/>
        <w:t>К каким выводам пришел автор?</w:t>
      </w:r>
    </w:p>
    <w:p w:rsidR="006E63C0" w:rsidRP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sz w:val="24"/>
          <w:szCs w:val="24"/>
        </w:rPr>
        <w:t xml:space="preserve">5.8. </w:t>
      </w:r>
      <w:r w:rsidRPr="006E63C0">
        <w:rPr>
          <w:rFonts w:ascii="Times New Roman" w:eastAsia="Times New Roman" w:hAnsi="Times New Roman" w:cs="Times New Roman"/>
          <w:i/>
          <w:sz w:val="24"/>
          <w:szCs w:val="24"/>
        </w:rPr>
        <w:tab/>
        <w:t>Глоссари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й толковый (объясняющий) словарь понятий и терминов</w:t>
      </w:r>
      <w:r w:rsidR="00F62439">
        <w:rPr>
          <w:rFonts w:ascii="Times New Roman" w:eastAsia="Times New Roman" w:hAnsi="Times New Roman" w:cs="Times New Roman"/>
          <w:sz w:val="24"/>
          <w:szCs w:val="24"/>
        </w:rPr>
        <w:t xml:space="preserve"> на 15-20 терминов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DE64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63C0" w:rsidRDefault="006E63C0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00">
        <w:rPr>
          <w:rFonts w:ascii="Times New Roman" w:eastAsia="Times New Roman" w:hAnsi="Times New Roman" w:cs="Times New Roman"/>
          <w:sz w:val="24"/>
          <w:szCs w:val="24"/>
        </w:rPr>
        <w:t>5.9.</w:t>
      </w:r>
      <w:r w:rsidRPr="006E63C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Список использованных источников </w:t>
      </w:r>
      <w:r w:rsidR="00F6243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62439">
        <w:rPr>
          <w:rFonts w:ascii="Times New Roman" w:eastAsia="Times New Roman" w:hAnsi="Times New Roman" w:cs="Times New Roman"/>
          <w:sz w:val="24"/>
          <w:szCs w:val="24"/>
        </w:rPr>
        <w:t>20-25 источников)</w:t>
      </w:r>
      <w:r w:rsidR="00F62439" w:rsidRPr="006E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63C0">
        <w:rPr>
          <w:rFonts w:ascii="Times New Roman" w:eastAsia="Times New Roman" w:hAnsi="Times New Roman" w:cs="Times New Roman"/>
          <w:bCs/>
          <w:sz w:val="24"/>
          <w:szCs w:val="24"/>
        </w:rPr>
        <w:t>составляется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 xml:space="preserve"> в алфавитном порядке фамилий авторов или названий произведений (при отсутствии фамилий автора), а также указываются Интернет-ресурсы </w:t>
      </w:r>
      <w:r w:rsidR="00F62439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8C6AE5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DE64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63C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F62439">
        <w:rPr>
          <w:rFonts w:ascii="Times New Roman" w:eastAsia="Times New Roman" w:hAnsi="Times New Roman" w:cs="Times New Roman"/>
          <w:sz w:val="24"/>
          <w:szCs w:val="24"/>
        </w:rPr>
        <w:t xml:space="preserve"> Список использованных ис</w:t>
      </w:r>
      <w:r w:rsidR="00B71C42">
        <w:rPr>
          <w:rFonts w:ascii="Times New Roman" w:eastAsia="Times New Roman" w:hAnsi="Times New Roman" w:cs="Times New Roman"/>
          <w:sz w:val="24"/>
          <w:szCs w:val="24"/>
        </w:rPr>
        <w:t>точников разделяется по блокам:</w:t>
      </w:r>
    </w:p>
    <w:p w:rsidR="00B71C42" w:rsidRDefault="00B71C42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Нормативные акты;</w:t>
      </w:r>
    </w:p>
    <w:p w:rsidR="00B71C42" w:rsidRDefault="00B71C42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Типографские издания;</w:t>
      </w:r>
    </w:p>
    <w:p w:rsidR="00B71C42" w:rsidRDefault="00B71C42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– Периодические издания;</w:t>
      </w:r>
    </w:p>
    <w:p w:rsidR="00B71C42" w:rsidRPr="00B71C42" w:rsidRDefault="00B71C42" w:rsidP="00B71C4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– </w:t>
      </w:r>
      <w:r w:rsidRPr="00B71C42">
        <w:rPr>
          <w:rFonts w:ascii="Times New Roman" w:eastAsia="Times New Roman" w:hAnsi="Times New Roman" w:cs="Times New Roman"/>
          <w:sz w:val="24"/>
          <w:szCs w:val="24"/>
        </w:rPr>
        <w:t>Электронные ресурсы удалённо</w:t>
      </w:r>
      <w:r>
        <w:rPr>
          <w:rFonts w:ascii="Times New Roman" w:eastAsia="Times New Roman" w:hAnsi="Times New Roman" w:cs="Times New Roman"/>
          <w:sz w:val="24"/>
          <w:szCs w:val="24"/>
        </w:rPr>
        <w:t>го доступа (интернет-источники).</w:t>
      </w:r>
    </w:p>
    <w:p w:rsidR="00B71C42" w:rsidRPr="006E63C0" w:rsidRDefault="00B71C42" w:rsidP="006E63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F2A" w:rsidRDefault="00680F2A" w:rsidP="00C95907">
      <w:pPr>
        <w:pStyle w:val="a4"/>
        <w:jc w:val="both"/>
      </w:pPr>
    </w:p>
    <w:p w:rsidR="00680F2A" w:rsidRDefault="00680F2A" w:rsidP="00C95907">
      <w:pPr>
        <w:pStyle w:val="a4"/>
        <w:jc w:val="both"/>
      </w:pPr>
    </w:p>
    <w:p w:rsidR="00C95907" w:rsidRPr="000429B7" w:rsidRDefault="00971609" w:rsidP="000429B7">
      <w:pPr>
        <w:pStyle w:val="a7"/>
        <w:numPr>
          <w:ilvl w:val="0"/>
          <w:numId w:val="1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9B7">
        <w:rPr>
          <w:rFonts w:ascii="Times New Roman" w:eastAsia="Times New Roman" w:hAnsi="Times New Roman" w:cs="Times New Roman"/>
          <w:b/>
          <w:sz w:val="24"/>
          <w:szCs w:val="24"/>
        </w:rPr>
        <w:t>ОБРАЗЦЫ ОФОРМЛЕНИЯ СТРУКТУРНЫХ ЭЛЕМЕНТОВ</w:t>
      </w:r>
    </w:p>
    <w:p w:rsidR="006F7013" w:rsidRDefault="00971609" w:rsidP="00361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9B7">
        <w:rPr>
          <w:rFonts w:ascii="Times New Roman" w:eastAsia="Times New Roman" w:hAnsi="Times New Roman" w:cs="Times New Roman"/>
          <w:b/>
          <w:sz w:val="24"/>
          <w:szCs w:val="24"/>
        </w:rPr>
        <w:t xml:space="preserve">ВКР ПО ПРОГРАММЕ ППССЗ </w:t>
      </w:r>
    </w:p>
    <w:p w:rsidR="00C95907" w:rsidRPr="000429B7" w:rsidRDefault="006F7013" w:rsidP="00361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95907" w:rsidRPr="000429B7" w:rsidSect="0038132F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6F7013">
        <w:rPr>
          <w:rFonts w:ascii="Times New Roman" w:eastAsia="Times New Roman" w:hAnsi="Times New Roman" w:cs="Times New Roman"/>
          <w:b/>
          <w:sz w:val="24"/>
          <w:szCs w:val="24"/>
        </w:rPr>
        <w:t>38.02.01 «ЭКОНОМИКА И БУХГАЛТЕРСКИЙ УЧЕТ (ПО ОТРАСЛЯМ)»</w:t>
      </w:r>
    </w:p>
    <w:p w:rsidR="00CC59F0" w:rsidRPr="000175C5" w:rsidRDefault="00ED6F58" w:rsidP="00CC5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1" w:name="_Toc252792098"/>
      <w:bookmarkStart w:id="2" w:name="_Toc256522940"/>
      <w:bookmarkStart w:id="3" w:name="_Toc257903491"/>
      <w:bookmarkStart w:id="4" w:name="_Toc320003775"/>
      <w:bookmarkStart w:id="5" w:name="_Toc320004071"/>
      <w:bookmarkStart w:id="6" w:name="_Toc320004787"/>
      <w:bookmarkStart w:id="7" w:name="_Toc320008481"/>
      <w:bookmarkStart w:id="8" w:name="_Toc343551571"/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7pt;margin-top:-43.95pt;width:96.6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" strokecolor="white [3212]">
            <v:textbox>
              <w:txbxContent>
                <w:p w:rsidR="006F7013" w:rsidRPr="00CB0C23" w:rsidRDefault="006F70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1</w:t>
                  </w:r>
                </w:p>
              </w:txbxContent>
            </v:textbox>
          </v:shape>
        </w:pict>
      </w:r>
      <w:r w:rsidR="00CB0C23">
        <w:rPr>
          <w:rFonts w:ascii="Times New Roman" w:eastAsia="Times New Roman" w:hAnsi="Times New Roman" w:cs="Times New Roman"/>
          <w:b/>
          <w:bCs/>
          <w:sz w:val="28"/>
          <w:szCs w:val="20"/>
        </w:rPr>
        <w:t>МИНИСТЕРСТВО ПРОСВЕЩЕНИЯ РОССИЙСКОЙ ФЕДЕРАЦИИ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CC59F0" w:rsidRDefault="00CC59F0" w:rsidP="00CC59F0">
      <w:pPr>
        <w:spacing w:line="240" w:lineRule="auto"/>
        <w:jc w:val="center"/>
        <w:rPr>
          <w:rFonts w:ascii="Times New Roman" w:hAnsi="Times New Roman"/>
          <w:b/>
        </w:rPr>
      </w:pPr>
    </w:p>
    <w:p w:rsidR="00883EB6" w:rsidRPr="00883EB6" w:rsidRDefault="00883EB6" w:rsidP="00883E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8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Частное профессиональное образовательное учреждение</w:t>
      </w:r>
    </w:p>
    <w:p w:rsidR="00883EB6" w:rsidRPr="00883EB6" w:rsidRDefault="00CB0C23" w:rsidP="00883E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8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«СУРГУТСКИЙ КОЛЛЕДЖ ПРЕДПРИНИМАТЕЛЬСТВА»</w:t>
      </w:r>
    </w:p>
    <w:p w:rsidR="00883EB6" w:rsidRPr="00883EB6" w:rsidRDefault="00883EB6" w:rsidP="00883E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883EB6" w:rsidRPr="00883EB6" w:rsidRDefault="00883EB6" w:rsidP="00883EB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3EB6" w:rsidRPr="00883EB6" w:rsidRDefault="00883EB6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BB130F" w:rsidRDefault="00883EB6" w:rsidP="00883E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EB6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– </w:t>
      </w:r>
      <w:r w:rsidR="00BB130F" w:rsidRPr="00BB130F">
        <w:rPr>
          <w:rFonts w:ascii="Times New Roman" w:eastAsia="Times New Roman" w:hAnsi="Times New Roman" w:cs="Times New Roman"/>
          <w:b/>
          <w:sz w:val="26"/>
          <w:szCs w:val="26"/>
        </w:rPr>
        <w:t>38.02.01 «Экономика и бухгалтерский учет (по отраслям)»</w:t>
      </w:r>
    </w:p>
    <w:p w:rsidR="00883EB6" w:rsidRPr="00883EB6" w:rsidRDefault="00883EB6" w:rsidP="00883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EB6">
        <w:rPr>
          <w:rFonts w:ascii="Times New Roman" w:eastAsia="Times New Roman" w:hAnsi="Times New Roman" w:cs="Times New Roman"/>
          <w:b/>
          <w:sz w:val="28"/>
          <w:szCs w:val="28"/>
        </w:rPr>
        <w:t>Форма обучения -  очная</w:t>
      </w:r>
    </w:p>
    <w:p w:rsidR="00883EB6" w:rsidRPr="00883EB6" w:rsidRDefault="00883EB6" w:rsidP="0088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83EB6" w:rsidRPr="00883EB6" w:rsidRDefault="00883EB6" w:rsidP="00FF5897">
      <w:pPr>
        <w:keepNext/>
        <w:keepLines/>
        <w:spacing w:after="0" w:line="240" w:lineRule="auto"/>
        <w:ind w:left="4692" w:firstLine="708"/>
        <w:outlineLvl w:val="5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83EB6">
        <w:rPr>
          <w:rFonts w:ascii="Times New Roman" w:eastAsia="Times New Roman" w:hAnsi="Times New Roman" w:cs="Times New Roman"/>
          <w:i/>
          <w:iCs/>
          <w:sz w:val="26"/>
          <w:szCs w:val="26"/>
        </w:rPr>
        <w:t>Допустить к защите</w:t>
      </w:r>
    </w:p>
    <w:p w:rsidR="00883EB6" w:rsidRPr="00DE64FB" w:rsidRDefault="00883EB6" w:rsidP="00883EB6">
      <w:pPr>
        <w:spacing w:after="0" w:line="240" w:lineRule="auto"/>
        <w:ind w:left="4692"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EB6">
        <w:rPr>
          <w:rFonts w:ascii="Times New Roman" w:eastAsia="Times New Roman" w:hAnsi="Times New Roman" w:cs="Times New Roman"/>
          <w:b/>
          <w:sz w:val="26"/>
          <w:szCs w:val="26"/>
        </w:rPr>
        <w:t>Зам дире</w:t>
      </w:r>
      <w:r w:rsidRPr="00DE64FB">
        <w:rPr>
          <w:rFonts w:ascii="Times New Roman" w:eastAsia="Times New Roman" w:hAnsi="Times New Roman" w:cs="Times New Roman"/>
          <w:b/>
          <w:sz w:val="26"/>
          <w:szCs w:val="26"/>
        </w:rPr>
        <w:t xml:space="preserve">ктора по УМР </w:t>
      </w:r>
    </w:p>
    <w:p w:rsidR="00883EB6" w:rsidRPr="00DE64FB" w:rsidRDefault="00883EB6" w:rsidP="00883EB6">
      <w:pPr>
        <w:spacing w:after="0" w:line="240" w:lineRule="auto"/>
        <w:ind w:left="5400" w:firstLine="567"/>
        <w:rPr>
          <w:rFonts w:ascii="Times New Roman" w:eastAsia="Times New Roman" w:hAnsi="Times New Roman" w:cs="Times New Roman"/>
          <w:b/>
        </w:rPr>
      </w:pPr>
      <w:r w:rsidRPr="00DE64F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_____________</w:t>
      </w:r>
      <w:r w:rsidR="00DE64FB" w:rsidRPr="00DE64FB">
        <w:rPr>
          <w:rFonts w:ascii="Times New Roman" w:eastAsia="Times New Roman" w:hAnsi="Times New Roman" w:cs="Times New Roman"/>
          <w:b/>
          <w:sz w:val="26"/>
          <w:szCs w:val="26"/>
        </w:rPr>
        <w:t xml:space="preserve"> О. Ю. Войцеховская</w:t>
      </w:r>
    </w:p>
    <w:p w:rsidR="00883EB6" w:rsidRPr="00DE64FB" w:rsidRDefault="00883EB6" w:rsidP="00883EB6">
      <w:pPr>
        <w:spacing w:after="0" w:line="240" w:lineRule="auto"/>
        <w:ind w:left="4872" w:firstLine="567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E64FB">
        <w:rPr>
          <w:rFonts w:ascii="Times New Roman" w:eastAsia="Times New Roman" w:hAnsi="Times New Roman" w:cs="Times New Roman"/>
          <w:b/>
        </w:rPr>
        <w:t xml:space="preserve">        </w:t>
      </w:r>
    </w:p>
    <w:p w:rsidR="00883EB6" w:rsidRPr="00DE64FB" w:rsidRDefault="00883EB6" w:rsidP="00883EB6">
      <w:pPr>
        <w:spacing w:after="0" w:line="240" w:lineRule="auto"/>
        <w:ind w:left="4872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4FB">
        <w:rPr>
          <w:rFonts w:ascii="Times New Roman" w:eastAsia="Times New Roman" w:hAnsi="Times New Roman" w:cs="Times New Roman"/>
          <w:b/>
          <w:sz w:val="26"/>
          <w:szCs w:val="26"/>
        </w:rPr>
        <w:t>«____» _________________ 202</w:t>
      </w:r>
      <w:r w:rsidR="00DE64FB" w:rsidRPr="00DE64FB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DE64FB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883EB6" w:rsidRPr="00DE64FB" w:rsidRDefault="00883EB6" w:rsidP="00883EB6">
      <w:pPr>
        <w:spacing w:after="0" w:line="240" w:lineRule="auto"/>
        <w:ind w:left="5760" w:firstLine="567"/>
        <w:rPr>
          <w:rFonts w:ascii="Times New Roman" w:eastAsia="Times New Roman" w:hAnsi="Times New Roman" w:cs="Times New Roman"/>
          <w:sz w:val="18"/>
        </w:rPr>
      </w:pPr>
    </w:p>
    <w:p w:rsidR="00883EB6" w:rsidRPr="00DE64FB" w:rsidRDefault="00883EB6" w:rsidP="00883E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</w:rPr>
      </w:pPr>
    </w:p>
    <w:p w:rsidR="00883EB6" w:rsidRPr="00DE64FB" w:rsidRDefault="00883EB6" w:rsidP="00883E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</w:rPr>
      </w:pPr>
    </w:p>
    <w:p w:rsidR="00883EB6" w:rsidRPr="00DE64FB" w:rsidRDefault="00883EB6" w:rsidP="00883EB6">
      <w:pPr>
        <w:keepNext/>
        <w:keepLines/>
        <w:spacing w:after="0" w:line="240" w:lineRule="auto"/>
        <w:ind w:firstLine="567"/>
        <w:jc w:val="center"/>
        <w:outlineLvl w:val="8"/>
        <w:rPr>
          <w:rFonts w:ascii="Times New Roman" w:eastAsia="Times New Roman" w:hAnsi="Times New Roman" w:cs="Times New Roman"/>
          <w:b/>
          <w:iCs/>
          <w:spacing w:val="40"/>
          <w:sz w:val="32"/>
          <w:szCs w:val="24"/>
        </w:rPr>
      </w:pPr>
    </w:p>
    <w:p w:rsidR="00883EB6" w:rsidRPr="00DE64FB" w:rsidRDefault="00883EB6" w:rsidP="00883EB6">
      <w:pPr>
        <w:keepNext/>
        <w:keepLines/>
        <w:spacing w:after="0" w:line="240" w:lineRule="auto"/>
        <w:ind w:firstLine="567"/>
        <w:jc w:val="center"/>
        <w:outlineLvl w:val="8"/>
        <w:rPr>
          <w:rFonts w:ascii="Times New Roman" w:eastAsia="Times New Roman" w:hAnsi="Times New Roman" w:cs="Times New Roman"/>
          <w:color w:val="FF0000"/>
        </w:rPr>
      </w:pPr>
      <w:r w:rsidRPr="00DE64FB">
        <w:rPr>
          <w:rFonts w:ascii="Times New Roman" w:eastAsia="Times New Roman" w:hAnsi="Times New Roman" w:cs="Times New Roman"/>
          <w:b/>
          <w:iCs/>
          <w:spacing w:val="40"/>
          <w:sz w:val="32"/>
          <w:szCs w:val="24"/>
        </w:rPr>
        <w:t>ВЫПУСКНАЯ КВАЛИФИКАЦИОННАЯ РАБОТА</w:t>
      </w:r>
    </w:p>
    <w:p w:rsidR="00883EB6" w:rsidRPr="00DE64FB" w:rsidRDefault="00883EB6" w:rsidP="0088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32"/>
        </w:rPr>
      </w:pPr>
    </w:p>
    <w:p w:rsidR="00883EB6" w:rsidRPr="00DE64FB" w:rsidRDefault="00883EB6" w:rsidP="007945C8">
      <w:pPr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 w:rsidRPr="00DE6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Тема:</w:t>
      </w:r>
      <w:r w:rsidRPr="00DE64FB">
        <w:rPr>
          <w:rFonts w:ascii="Calibri" w:eastAsia="Calibri" w:hAnsi="Calibri" w:cs="Times New Roman"/>
          <w:lang w:eastAsia="en-US"/>
        </w:rPr>
        <w:t xml:space="preserve"> </w:t>
      </w:r>
      <w:r w:rsidR="007945C8" w:rsidRPr="00DE6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«Совершенствование бухгалтерского учета расчетов с дебиторами и кредиторами с применением компьютерной техники (на примере структурного подразделения ОАО «Сургутнефтегаз»)</w:t>
      </w:r>
    </w:p>
    <w:p w:rsidR="00EE4A82" w:rsidRPr="00DE64FB" w:rsidRDefault="00EE4A82" w:rsidP="0088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EE4A82" w:rsidRPr="00DE64FB" w:rsidRDefault="00EE4A82" w:rsidP="0088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EE4A82" w:rsidRPr="00DE64FB" w:rsidRDefault="00EE4A82" w:rsidP="0088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EE4A82" w:rsidRPr="00DE64FB" w:rsidRDefault="00EE4A82" w:rsidP="0088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EE4A82" w:rsidRPr="00DE64FB" w:rsidRDefault="00EE4A82" w:rsidP="0088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EE4A82" w:rsidRPr="00DE64FB" w:rsidRDefault="00EE4A82" w:rsidP="0088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883EB6" w:rsidRPr="00DE64FB" w:rsidRDefault="00883EB6" w:rsidP="00883EB6">
      <w:pPr>
        <w:keepNext/>
        <w:keepLines/>
        <w:spacing w:after="0" w:line="240" w:lineRule="auto"/>
        <w:ind w:left="4820"/>
        <w:jc w:val="both"/>
        <w:outlineLvl w:val="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3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0"/>
        <w:gridCol w:w="3918"/>
        <w:gridCol w:w="2727"/>
      </w:tblGrid>
      <w:tr w:rsidR="00EE4A82" w:rsidRPr="00DE64FB" w:rsidTr="000F4851">
        <w:trPr>
          <w:trHeight w:val="322"/>
        </w:trPr>
        <w:tc>
          <w:tcPr>
            <w:tcW w:w="3170" w:type="dxa"/>
          </w:tcPr>
          <w:p w:rsidR="00EE4A82" w:rsidRPr="00DE64FB" w:rsidRDefault="00EE4A82" w:rsidP="00883EB6">
            <w:pPr>
              <w:keepNext/>
              <w:keepLines/>
              <w:jc w:val="both"/>
              <w:outlineLvl w:val="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E64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Выполнил (а) студент (ка) </w:t>
            </w:r>
            <w:r w:rsidRPr="00DE6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группы </w:t>
            </w:r>
            <w:r w:rsidR="006F7013" w:rsidRPr="00DE6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ЭБУ</w:t>
            </w:r>
            <w:r w:rsidRPr="00DE6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-1</w:t>
            </w:r>
            <w:r w:rsidR="007945C8" w:rsidRPr="00DE6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Pr="00DE6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\1</w:t>
            </w:r>
          </w:p>
          <w:p w:rsidR="00EE4A82" w:rsidRPr="00DE64FB" w:rsidRDefault="00EE4A82" w:rsidP="00883EB6">
            <w:pPr>
              <w:keepNext/>
              <w:keepLines/>
              <w:jc w:val="both"/>
              <w:outlineLvl w:val="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E4A82" w:rsidRPr="00DE64FB" w:rsidRDefault="00EE4A82" w:rsidP="00883EB6">
            <w:pPr>
              <w:keepNext/>
              <w:keepLines/>
              <w:jc w:val="both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18" w:type="dxa"/>
          </w:tcPr>
          <w:p w:rsidR="00EE4A82" w:rsidRPr="00DE64FB" w:rsidRDefault="00EE4A82" w:rsidP="00EE4A82">
            <w:pPr>
              <w:keepNext/>
              <w:keepLines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E64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_______________</w:t>
            </w:r>
            <w:r w:rsidRPr="00DE64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_</w:t>
            </w:r>
          </w:p>
          <w:p w:rsidR="00EE4A82" w:rsidRPr="00DE64FB" w:rsidRDefault="00EE4A82" w:rsidP="00EE4A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E64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 и расшифровка подписи)</w:t>
            </w:r>
          </w:p>
        </w:tc>
        <w:tc>
          <w:tcPr>
            <w:tcW w:w="2727" w:type="dxa"/>
          </w:tcPr>
          <w:p w:rsidR="00EE4A82" w:rsidRPr="00DE64FB" w:rsidRDefault="00EE4A82" w:rsidP="00EE4A82">
            <w:pPr>
              <w:keepNext/>
              <w:keepLines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E64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/Иванов И. И./</w:t>
            </w:r>
          </w:p>
        </w:tc>
      </w:tr>
      <w:tr w:rsidR="00EE4A82" w:rsidRPr="00DE64FB" w:rsidTr="000F4851">
        <w:trPr>
          <w:trHeight w:val="304"/>
        </w:trPr>
        <w:tc>
          <w:tcPr>
            <w:tcW w:w="3170" w:type="dxa"/>
          </w:tcPr>
          <w:p w:rsidR="00EE4A82" w:rsidRPr="00DE64FB" w:rsidRDefault="00EE4A82" w:rsidP="00883EB6">
            <w:pPr>
              <w:keepNext/>
              <w:keepLines/>
              <w:jc w:val="both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E64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3918" w:type="dxa"/>
          </w:tcPr>
          <w:p w:rsidR="00EE4A82" w:rsidRPr="00DE64FB" w:rsidRDefault="00EE4A82" w:rsidP="00EE4A82">
            <w:pPr>
              <w:keepNext/>
              <w:keepLines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E64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_______________</w:t>
            </w:r>
            <w:r w:rsidRPr="00DE64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_</w:t>
            </w:r>
          </w:p>
          <w:p w:rsidR="00EE4A82" w:rsidRPr="00DE64FB" w:rsidRDefault="00EE4A82" w:rsidP="00EE4A82">
            <w:pPr>
              <w:keepNext/>
              <w:keepLines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E64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 и расшифровка подписи)</w:t>
            </w:r>
          </w:p>
        </w:tc>
        <w:tc>
          <w:tcPr>
            <w:tcW w:w="2727" w:type="dxa"/>
          </w:tcPr>
          <w:p w:rsidR="00EE4A82" w:rsidRPr="00DE64FB" w:rsidRDefault="00EE4A82" w:rsidP="00EE4A82">
            <w:pPr>
              <w:keepNext/>
              <w:keepLines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E6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/Петров П. П./</w:t>
            </w:r>
          </w:p>
        </w:tc>
      </w:tr>
    </w:tbl>
    <w:p w:rsidR="00EE4A82" w:rsidRPr="00DE64FB" w:rsidRDefault="00EE4A82" w:rsidP="00883EB6">
      <w:pPr>
        <w:keepNext/>
        <w:keepLines/>
        <w:spacing w:after="0" w:line="240" w:lineRule="auto"/>
        <w:ind w:left="4820"/>
        <w:jc w:val="both"/>
        <w:outlineLvl w:val="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883EB6" w:rsidRPr="00DE64FB" w:rsidRDefault="00883EB6" w:rsidP="00883EB6">
      <w:pPr>
        <w:keepNext/>
        <w:keepLines/>
        <w:spacing w:after="0" w:line="240" w:lineRule="auto"/>
        <w:ind w:left="4820"/>
        <w:jc w:val="both"/>
        <w:outlineLvl w:val="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E4A82" w:rsidRPr="00DE64FB" w:rsidRDefault="00EE4A82" w:rsidP="00883EB6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E4A82" w:rsidRPr="00DE64FB" w:rsidRDefault="00EE4A82" w:rsidP="00883EB6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3EB6" w:rsidRPr="00883EB6" w:rsidRDefault="00883EB6" w:rsidP="00883EB6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64FB">
        <w:rPr>
          <w:rFonts w:ascii="Times New Roman" w:eastAsia="Times New Roman" w:hAnsi="Times New Roman" w:cs="Times New Roman"/>
          <w:b/>
          <w:bCs/>
          <w:sz w:val="26"/>
          <w:szCs w:val="26"/>
        </w:rPr>
        <w:t>Сургут, 202</w:t>
      </w:r>
      <w:r w:rsidR="00DE64FB" w:rsidRPr="00DE64FB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DE64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</w:t>
      </w:r>
      <w:r w:rsidRPr="00883E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EE4A82" w:rsidRDefault="00ED6F58" w:rsidP="00883EB6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27" type="#_x0000_t202" style="position:absolute;left:0;text-align:left;margin-left:400.7pt;margin-top:-45.5pt;width:96.6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" strokecolor="white [3212]">
            <v:textbox>
              <w:txbxContent>
                <w:p w:rsidR="006F7013" w:rsidRPr="00CB0C23" w:rsidRDefault="006F70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риложение 2</w:t>
                  </w:r>
                </w:p>
              </w:txbxContent>
            </v:textbox>
          </v:shape>
        </w:pict>
      </w:r>
    </w:p>
    <w:p w:rsidR="00883EB6" w:rsidRPr="00883EB6" w:rsidRDefault="00883EB6" w:rsidP="00883EB6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883EB6">
        <w:rPr>
          <w:rFonts w:ascii="Times New Roman" w:eastAsia="Calibri" w:hAnsi="Times New Roman" w:cs="Times New Roman"/>
          <w:b/>
          <w:iCs/>
        </w:rPr>
        <w:t>Частное профессиональное образовательное учреждение</w:t>
      </w:r>
    </w:p>
    <w:p w:rsidR="00883EB6" w:rsidRPr="00883EB6" w:rsidRDefault="00883EB6" w:rsidP="00883EB6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883EB6">
        <w:rPr>
          <w:rFonts w:ascii="Times New Roman" w:eastAsia="Calibri" w:hAnsi="Times New Roman" w:cs="Times New Roman"/>
          <w:b/>
          <w:iCs/>
        </w:rPr>
        <w:t>«Сургутский колледж предпринимательства»</w:t>
      </w:r>
    </w:p>
    <w:p w:rsidR="00883EB6" w:rsidRPr="00883EB6" w:rsidRDefault="00883EB6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lang w:eastAsia="en-US"/>
        </w:rPr>
      </w:pPr>
    </w:p>
    <w:p w:rsidR="00883EB6" w:rsidRPr="00883EB6" w:rsidRDefault="00883EB6" w:rsidP="00883EB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83EB6" w:rsidRPr="00DE64FB" w:rsidRDefault="000C170D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Заместителю директора по УВ</w:t>
      </w:r>
      <w:r w:rsidR="00883EB6" w:rsidRPr="00DE64FB">
        <w:rPr>
          <w:rFonts w:ascii="Times New Roman" w:eastAsia="Times New Roman" w:hAnsi="Times New Roman" w:cs="Times New Roman"/>
          <w:b/>
          <w:bCs/>
        </w:rPr>
        <w:t xml:space="preserve">Р </w:t>
      </w:r>
    </w:p>
    <w:p w:rsidR="00883EB6" w:rsidRPr="00DE64FB" w:rsidRDefault="00883EB6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  <w:r w:rsidRPr="00DE64FB">
        <w:rPr>
          <w:rFonts w:ascii="Times New Roman" w:eastAsia="Times New Roman" w:hAnsi="Times New Roman" w:cs="Times New Roman"/>
          <w:b/>
          <w:bCs/>
        </w:rPr>
        <w:t>ЧПОУ «Сургутский колледж предпринимательства»</w:t>
      </w:r>
    </w:p>
    <w:p w:rsidR="00DE64FB" w:rsidRPr="005F383C" w:rsidRDefault="00DE64FB" w:rsidP="00DE64FB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  <w:r w:rsidRPr="00DE64FB">
        <w:rPr>
          <w:rFonts w:ascii="Times New Roman" w:eastAsia="Times New Roman" w:hAnsi="Times New Roman" w:cs="Times New Roman"/>
          <w:b/>
          <w:bCs/>
        </w:rPr>
        <w:t>О. Ю. Войцеховской</w:t>
      </w:r>
    </w:p>
    <w:p w:rsidR="00883EB6" w:rsidRPr="00883EB6" w:rsidRDefault="00883EB6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</w:p>
    <w:p w:rsidR="00883EB6" w:rsidRPr="00883EB6" w:rsidRDefault="00883EB6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  <w:r w:rsidRPr="00883EB6">
        <w:rPr>
          <w:rFonts w:ascii="Times New Roman" w:eastAsia="Times New Roman" w:hAnsi="Times New Roman" w:cs="Times New Roman"/>
          <w:b/>
          <w:bCs/>
        </w:rPr>
        <w:t xml:space="preserve">От студента  </w:t>
      </w:r>
      <w:r w:rsidRPr="00883EB6">
        <w:rPr>
          <w:rFonts w:ascii="Times New Roman" w:eastAsia="Times New Roman" w:hAnsi="Times New Roman" w:cs="Times New Roman"/>
          <w:b/>
          <w:bCs/>
          <w:u w:val="single"/>
        </w:rPr>
        <w:t>очной</w:t>
      </w:r>
      <w:r w:rsidRPr="00883EB6">
        <w:rPr>
          <w:rFonts w:ascii="Times New Roman" w:eastAsia="Times New Roman" w:hAnsi="Times New Roman" w:cs="Times New Roman"/>
          <w:b/>
          <w:bCs/>
        </w:rPr>
        <w:t xml:space="preserve">\заочной формы обучения </w:t>
      </w:r>
      <w:r w:rsidRPr="00883EB6">
        <w:rPr>
          <w:rFonts w:ascii="Times New Roman" w:eastAsia="Times New Roman" w:hAnsi="Times New Roman" w:cs="Times New Roman"/>
          <w:bCs/>
          <w:i/>
        </w:rPr>
        <w:t>(подчеркнуть)</w:t>
      </w:r>
    </w:p>
    <w:p w:rsidR="00883EB6" w:rsidRPr="006F7013" w:rsidRDefault="00883EB6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  <w:r w:rsidRPr="006F7013">
        <w:rPr>
          <w:rFonts w:ascii="Times New Roman" w:eastAsia="Times New Roman" w:hAnsi="Times New Roman" w:cs="Times New Roman"/>
          <w:b/>
          <w:bCs/>
        </w:rPr>
        <w:t>специальность</w:t>
      </w:r>
    </w:p>
    <w:p w:rsidR="007945C8" w:rsidRPr="006F7013" w:rsidRDefault="007945C8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  <w:r w:rsidRPr="006F7013">
        <w:rPr>
          <w:rFonts w:ascii="Times New Roman" w:eastAsia="Times New Roman" w:hAnsi="Times New Roman" w:cs="Times New Roman"/>
          <w:b/>
          <w:bCs/>
        </w:rPr>
        <w:t>38.02.01 «Экономика и бухгалтерский учет (по отраслям)»</w:t>
      </w:r>
    </w:p>
    <w:p w:rsidR="00883EB6" w:rsidRPr="006F7013" w:rsidRDefault="00883EB6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  <w:r w:rsidRPr="006F7013">
        <w:rPr>
          <w:rFonts w:ascii="Times New Roman" w:eastAsia="Times New Roman" w:hAnsi="Times New Roman" w:cs="Times New Roman"/>
          <w:b/>
          <w:bCs/>
          <w:u w:val="single"/>
        </w:rPr>
        <w:t>3 курса</w:t>
      </w:r>
      <w:r w:rsidRPr="006F7013">
        <w:rPr>
          <w:rFonts w:ascii="Times New Roman" w:eastAsia="Times New Roman" w:hAnsi="Times New Roman" w:cs="Times New Roman"/>
          <w:b/>
          <w:bCs/>
        </w:rPr>
        <w:t xml:space="preserve">, группы   </w:t>
      </w:r>
      <w:r w:rsidR="006F7013" w:rsidRPr="006F7013">
        <w:rPr>
          <w:rFonts w:ascii="Times New Roman" w:eastAsia="Times New Roman" w:hAnsi="Times New Roman" w:cs="Times New Roman"/>
          <w:b/>
          <w:bCs/>
        </w:rPr>
        <w:t xml:space="preserve">ЭБУ </w:t>
      </w:r>
      <w:r w:rsidRPr="006F7013">
        <w:rPr>
          <w:rFonts w:ascii="Times New Roman" w:eastAsia="Times New Roman" w:hAnsi="Times New Roman" w:cs="Times New Roman"/>
          <w:b/>
          <w:bCs/>
          <w:u w:val="single"/>
        </w:rPr>
        <w:t>1</w:t>
      </w:r>
      <w:r w:rsidR="007945C8" w:rsidRPr="006F7013">
        <w:rPr>
          <w:rFonts w:ascii="Times New Roman" w:eastAsia="Times New Roman" w:hAnsi="Times New Roman" w:cs="Times New Roman"/>
          <w:b/>
          <w:bCs/>
          <w:u w:val="single"/>
        </w:rPr>
        <w:t>9</w:t>
      </w:r>
      <w:r w:rsidRPr="006F7013">
        <w:rPr>
          <w:rFonts w:ascii="Times New Roman" w:eastAsia="Times New Roman" w:hAnsi="Times New Roman" w:cs="Times New Roman"/>
          <w:b/>
          <w:bCs/>
          <w:u w:val="single"/>
        </w:rPr>
        <w:t>\</w:t>
      </w:r>
      <w:r w:rsidRPr="006F7013">
        <w:rPr>
          <w:rFonts w:ascii="Times New Roman" w:eastAsia="Times New Roman" w:hAnsi="Times New Roman" w:cs="Times New Roman"/>
          <w:b/>
          <w:bCs/>
        </w:rPr>
        <w:t>1</w:t>
      </w:r>
    </w:p>
    <w:p w:rsidR="00883EB6" w:rsidRPr="006F7013" w:rsidRDefault="00883EB6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  <w:u w:val="single"/>
        </w:rPr>
      </w:pPr>
      <w:r w:rsidRPr="006F7013">
        <w:rPr>
          <w:rFonts w:ascii="Times New Roman" w:eastAsia="Times New Roman" w:hAnsi="Times New Roman" w:cs="Times New Roman"/>
          <w:b/>
          <w:bCs/>
          <w:u w:val="single"/>
        </w:rPr>
        <w:t>Иванова Ивана Ивановича</w:t>
      </w:r>
    </w:p>
    <w:p w:rsidR="00883EB6" w:rsidRPr="006F7013" w:rsidRDefault="00883EB6" w:rsidP="00883EB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</w:rPr>
      </w:pPr>
      <w:r w:rsidRPr="006F7013">
        <w:rPr>
          <w:rFonts w:ascii="Times New Roman" w:eastAsia="Times New Roman" w:hAnsi="Times New Roman" w:cs="Times New Roman"/>
          <w:i/>
          <w:iCs/>
        </w:rPr>
        <w:t>(Ф.И.О.)</w:t>
      </w:r>
    </w:p>
    <w:p w:rsidR="00883EB6" w:rsidRPr="006F7013" w:rsidRDefault="00883EB6" w:rsidP="00883EB6">
      <w:pPr>
        <w:spacing w:after="0" w:line="240" w:lineRule="auto"/>
        <w:ind w:left="4944"/>
        <w:rPr>
          <w:rFonts w:ascii="Times New Roman" w:eastAsia="Times New Roman" w:hAnsi="Times New Roman" w:cs="Times New Roman"/>
          <w:b/>
          <w:bCs/>
        </w:rPr>
      </w:pPr>
      <w:r w:rsidRPr="006F7013">
        <w:rPr>
          <w:rFonts w:ascii="Times New Roman" w:eastAsia="Times New Roman" w:hAnsi="Times New Roman" w:cs="Times New Roman"/>
          <w:b/>
          <w:bCs/>
        </w:rPr>
        <w:tab/>
      </w:r>
    </w:p>
    <w:p w:rsidR="00883EB6" w:rsidRPr="006F7013" w:rsidRDefault="00883EB6" w:rsidP="00883EB6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:rsidR="00883EB6" w:rsidRPr="006F7013" w:rsidRDefault="00883EB6" w:rsidP="00883EB6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</w:rPr>
      </w:pPr>
    </w:p>
    <w:p w:rsidR="00883EB6" w:rsidRPr="006F7013" w:rsidRDefault="00883EB6" w:rsidP="00883EB6">
      <w:pPr>
        <w:keepNext/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Cs/>
        </w:rPr>
      </w:pPr>
      <w:r w:rsidRPr="006F7013">
        <w:rPr>
          <w:rFonts w:ascii="Times New Roman" w:eastAsia="Times New Roman" w:hAnsi="Times New Roman" w:cs="Times New Roman"/>
          <w:b/>
          <w:iCs/>
        </w:rPr>
        <w:t>З А Я В Л Е Н И Е</w:t>
      </w:r>
    </w:p>
    <w:p w:rsidR="00883EB6" w:rsidRPr="006F7013" w:rsidRDefault="00883EB6" w:rsidP="00883EB6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</w:rPr>
      </w:pPr>
    </w:p>
    <w:p w:rsidR="00883EB6" w:rsidRPr="006F7013" w:rsidRDefault="00883EB6" w:rsidP="00883EB6">
      <w:pPr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6F7013">
        <w:rPr>
          <w:rFonts w:ascii="Times New Roman" w:eastAsia="Times New Roman" w:hAnsi="Times New Roman" w:cs="Times New Roman"/>
        </w:rPr>
        <w:tab/>
        <w:t xml:space="preserve">Прошу утвердить мне тему Выпускной квалификационной работы: </w:t>
      </w:r>
    </w:p>
    <w:p w:rsidR="007945C8" w:rsidRPr="006F7013" w:rsidRDefault="007945C8" w:rsidP="006F701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F70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«Совершенствование бухгалтерского учета расчетов с дебиторами и кредиторами с применением компьютерной техники</w:t>
      </w:r>
    </w:p>
    <w:p w:rsidR="00883EB6" w:rsidRPr="00883EB6" w:rsidRDefault="007945C8" w:rsidP="006F701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F70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(на примере структурного подразделения ОАО «Сургутнефтегаз»)</w:t>
      </w:r>
    </w:p>
    <w:p w:rsidR="007945C8" w:rsidRDefault="007945C8" w:rsidP="00883EB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883EB6" w:rsidRPr="00883EB6" w:rsidRDefault="00883EB6" w:rsidP="00883EB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883EB6">
        <w:rPr>
          <w:rFonts w:ascii="Times New Roman" w:eastAsia="Times New Roman" w:hAnsi="Times New Roman" w:cs="Times New Roman"/>
          <w:b/>
          <w:i/>
        </w:rPr>
        <w:t>Дата  «</w:t>
      </w:r>
      <w:r w:rsidR="00DE64FB">
        <w:rPr>
          <w:rFonts w:ascii="Times New Roman" w:eastAsia="Times New Roman" w:hAnsi="Times New Roman" w:cs="Times New Roman"/>
          <w:b/>
          <w:i/>
        </w:rPr>
        <w:t>14» декабря</w:t>
      </w:r>
      <w:r w:rsidRPr="00883EB6">
        <w:rPr>
          <w:rFonts w:ascii="Times New Roman" w:eastAsia="Times New Roman" w:hAnsi="Times New Roman" w:cs="Times New Roman"/>
          <w:b/>
          <w:i/>
        </w:rPr>
        <w:t xml:space="preserve"> 202</w:t>
      </w:r>
      <w:r w:rsidR="00DE64FB">
        <w:rPr>
          <w:rFonts w:ascii="Times New Roman" w:eastAsia="Times New Roman" w:hAnsi="Times New Roman" w:cs="Times New Roman"/>
          <w:b/>
          <w:i/>
        </w:rPr>
        <w:t>3</w:t>
      </w:r>
      <w:r w:rsidRPr="00883EB6">
        <w:rPr>
          <w:rFonts w:ascii="Times New Roman" w:eastAsia="Times New Roman" w:hAnsi="Times New Roman" w:cs="Times New Roman"/>
          <w:b/>
          <w:i/>
        </w:rPr>
        <w:t xml:space="preserve"> г. </w:t>
      </w:r>
      <w:r w:rsidRPr="00883EB6">
        <w:rPr>
          <w:rFonts w:ascii="Times New Roman" w:eastAsia="Times New Roman" w:hAnsi="Times New Roman" w:cs="Times New Roman"/>
          <w:b/>
          <w:i/>
        </w:rPr>
        <w:tab/>
      </w:r>
      <w:r w:rsidRPr="00883EB6">
        <w:rPr>
          <w:rFonts w:ascii="Times New Roman" w:eastAsia="Times New Roman" w:hAnsi="Times New Roman" w:cs="Times New Roman"/>
          <w:b/>
          <w:i/>
        </w:rPr>
        <w:tab/>
        <w:t xml:space="preserve"> Подпись студента  _______________</w:t>
      </w:r>
    </w:p>
    <w:p w:rsidR="00883EB6" w:rsidRPr="00883EB6" w:rsidRDefault="00883EB6" w:rsidP="00883EB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3EB6" w:rsidRPr="00883EB6" w:rsidRDefault="00883EB6" w:rsidP="00883EB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3EB6" w:rsidRPr="00883EB6" w:rsidRDefault="00ED6F58" w:rsidP="00883EB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6F58">
        <w:rPr>
          <w:rFonts w:ascii="Times New Roman" w:eastAsia="Times New Roman" w:hAnsi="Times New Roman" w:cs="Times New Roman"/>
          <w:i/>
          <w:noProof/>
        </w:rPr>
        <w:pict>
          <v:line id="Прямая соединительная линия 5" o:spid="_x0000_s104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5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" strokeweight="3pt">
            <v:stroke linestyle="thinThin"/>
          </v:line>
        </w:pict>
      </w:r>
    </w:p>
    <w:p w:rsidR="00883EB6" w:rsidRPr="00883EB6" w:rsidRDefault="00883EB6" w:rsidP="00883EB6">
      <w:pPr>
        <w:pBdr>
          <w:bottom w:val="single" w:sz="4" w:space="1" w:color="auto"/>
        </w:pBdr>
        <w:tabs>
          <w:tab w:val="left" w:pos="42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i/>
        </w:rPr>
      </w:pPr>
    </w:p>
    <w:p w:rsidR="00883EB6" w:rsidRPr="00883EB6" w:rsidRDefault="00883EB6" w:rsidP="00883EB6">
      <w:pPr>
        <w:pBdr>
          <w:bottom w:val="single" w:sz="4" w:space="1" w:color="auto"/>
        </w:pBdr>
        <w:tabs>
          <w:tab w:val="left" w:pos="42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i/>
        </w:rPr>
      </w:pPr>
      <w:r w:rsidRPr="00883EB6">
        <w:rPr>
          <w:rFonts w:ascii="Times New Roman" w:eastAsia="Times New Roman" w:hAnsi="Times New Roman" w:cs="Times New Roman"/>
          <w:b/>
          <w:i/>
        </w:rPr>
        <w:t xml:space="preserve">Утвердить тему и назначить научным руководителем ВКР: </w:t>
      </w:r>
    </w:p>
    <w:p w:rsidR="00883EB6" w:rsidRPr="00883EB6" w:rsidRDefault="00883EB6" w:rsidP="00883EB6">
      <w:pPr>
        <w:pBdr>
          <w:bottom w:val="single" w:sz="4" w:space="1" w:color="auto"/>
        </w:pBdr>
        <w:tabs>
          <w:tab w:val="left" w:pos="42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i/>
        </w:rPr>
      </w:pPr>
    </w:p>
    <w:p w:rsidR="00883EB6" w:rsidRPr="00883EB6" w:rsidRDefault="00883EB6" w:rsidP="00883EB6">
      <w:pPr>
        <w:pBdr>
          <w:bottom w:val="single" w:sz="4" w:space="1" w:color="auto"/>
        </w:pBdr>
        <w:tabs>
          <w:tab w:val="left" w:pos="42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i/>
        </w:rPr>
      </w:pPr>
    </w:p>
    <w:p w:rsidR="00883EB6" w:rsidRPr="00883EB6" w:rsidRDefault="00883EB6" w:rsidP="00883EB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883EB6">
        <w:rPr>
          <w:rFonts w:ascii="Times New Roman" w:eastAsia="Times New Roman" w:hAnsi="Times New Roman" w:cs="Times New Roman"/>
          <w:i/>
          <w:iCs/>
        </w:rPr>
        <w:t xml:space="preserve"> ( ученая степень, звание, Ф.И.О.)</w:t>
      </w:r>
    </w:p>
    <w:p w:rsidR="00883EB6" w:rsidRPr="00883EB6" w:rsidRDefault="00883EB6" w:rsidP="00883EB6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</w:rPr>
      </w:pPr>
    </w:p>
    <w:p w:rsidR="00883EB6" w:rsidRPr="00883EB6" w:rsidRDefault="00883EB6" w:rsidP="00883E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83EB6">
        <w:rPr>
          <w:rFonts w:ascii="Times New Roman" w:eastAsia="Times New Roman" w:hAnsi="Times New Roman" w:cs="Times New Roman"/>
          <w:b/>
          <w:bCs/>
        </w:rPr>
        <w:t xml:space="preserve">Заместитель директора по УМР </w:t>
      </w:r>
    </w:p>
    <w:p w:rsidR="00883EB6" w:rsidRPr="00883EB6" w:rsidRDefault="00883EB6" w:rsidP="00883E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83EB6">
        <w:rPr>
          <w:rFonts w:ascii="Times New Roman" w:eastAsia="Times New Roman" w:hAnsi="Times New Roman" w:cs="Times New Roman"/>
          <w:b/>
          <w:bCs/>
        </w:rPr>
        <w:t xml:space="preserve">ЧПОУ «Сургутский колледж предпринимательства» __________ </w:t>
      </w:r>
      <w:r w:rsidR="00DE64FB" w:rsidRPr="00A21DC0">
        <w:rPr>
          <w:rFonts w:ascii="Times New Roman" w:eastAsia="Times New Roman" w:hAnsi="Times New Roman" w:cs="Times New Roman"/>
          <w:b/>
          <w:bCs/>
        </w:rPr>
        <w:t>О. Ю. Войцеховская</w:t>
      </w:r>
    </w:p>
    <w:p w:rsidR="00883EB6" w:rsidRPr="00883EB6" w:rsidRDefault="0038132F" w:rsidP="00883EB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Pr="0038132F">
        <w:rPr>
          <w:rFonts w:ascii="Times New Roman" w:eastAsia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</w:t>
      </w:r>
      <w:r w:rsidR="00883EB6" w:rsidRPr="00883EB6">
        <w:rPr>
          <w:rFonts w:ascii="Times New Roman" w:eastAsia="Times New Roman" w:hAnsi="Times New Roman" w:cs="Times New Roman"/>
          <w:i/>
          <w:sz w:val="18"/>
          <w:szCs w:val="18"/>
        </w:rPr>
        <w:t xml:space="preserve"> ( подпись)</w:t>
      </w:r>
      <w:r w:rsidR="00883EB6" w:rsidRPr="00883EB6">
        <w:rPr>
          <w:rFonts w:ascii="Times New Roman" w:eastAsia="Times New Roman" w:hAnsi="Times New Roman" w:cs="Times New Roman"/>
          <w:i/>
          <w:sz w:val="18"/>
          <w:szCs w:val="18"/>
        </w:rPr>
        <w:tab/>
      </w:r>
    </w:p>
    <w:p w:rsidR="00883EB6" w:rsidRPr="00883EB6" w:rsidRDefault="00883EB6" w:rsidP="00883EB6">
      <w:pPr>
        <w:tabs>
          <w:tab w:val="left" w:pos="-50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83EB6">
        <w:rPr>
          <w:rFonts w:ascii="Times New Roman" w:eastAsia="Times New Roman" w:hAnsi="Times New Roman" w:cs="Times New Roman"/>
        </w:rPr>
        <w:t>«</w:t>
      </w:r>
      <w:r w:rsidRPr="00883EB6">
        <w:rPr>
          <w:rFonts w:ascii="Times New Roman" w:eastAsia="Times New Roman" w:hAnsi="Times New Roman" w:cs="Times New Roman"/>
          <w:u w:val="single"/>
        </w:rPr>
        <w:t xml:space="preserve">       </w:t>
      </w:r>
      <w:r w:rsidRPr="00883EB6">
        <w:rPr>
          <w:rFonts w:ascii="Times New Roman" w:eastAsia="Times New Roman" w:hAnsi="Times New Roman" w:cs="Times New Roman"/>
        </w:rPr>
        <w:t>» ____________ 202</w:t>
      </w:r>
      <w:r w:rsidR="00DE64FB">
        <w:rPr>
          <w:rFonts w:ascii="Times New Roman" w:eastAsia="Times New Roman" w:hAnsi="Times New Roman" w:cs="Times New Roman"/>
        </w:rPr>
        <w:t>3</w:t>
      </w:r>
      <w:r w:rsidRPr="00883EB6">
        <w:rPr>
          <w:rFonts w:ascii="Times New Roman" w:eastAsia="Times New Roman" w:hAnsi="Times New Roman" w:cs="Times New Roman"/>
        </w:rPr>
        <w:t xml:space="preserve"> г.</w:t>
      </w:r>
    </w:p>
    <w:p w:rsidR="00883EB6" w:rsidRPr="00883EB6" w:rsidRDefault="00883EB6" w:rsidP="00883EB6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</w:rPr>
      </w:pPr>
    </w:p>
    <w:p w:rsidR="00883EB6" w:rsidRPr="00883EB6" w:rsidRDefault="00883EB6" w:rsidP="00883EB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883EB6" w:rsidRPr="00883EB6" w:rsidRDefault="00883EB6" w:rsidP="00883EB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883EB6">
        <w:rPr>
          <w:rFonts w:ascii="Times New Roman" w:eastAsia="Times New Roman" w:hAnsi="Times New Roman" w:cs="Times New Roman"/>
          <w:b/>
          <w:i/>
        </w:rPr>
        <w:t xml:space="preserve">Согласна (ен) </w:t>
      </w:r>
      <w:r w:rsidRPr="00883EB6">
        <w:rPr>
          <w:rFonts w:ascii="Times New Roman" w:eastAsia="Times New Roman" w:hAnsi="Times New Roman" w:cs="Times New Roman"/>
          <w:b/>
          <w:i/>
        </w:rPr>
        <w:tab/>
      </w:r>
      <w:r w:rsidRPr="00883EB6">
        <w:rPr>
          <w:rFonts w:ascii="Times New Roman" w:eastAsia="Times New Roman" w:hAnsi="Times New Roman" w:cs="Times New Roman"/>
          <w:b/>
          <w:i/>
        </w:rPr>
        <w:tab/>
      </w:r>
      <w:r w:rsidRPr="00883EB6">
        <w:rPr>
          <w:rFonts w:ascii="Times New Roman" w:eastAsia="Times New Roman" w:hAnsi="Times New Roman" w:cs="Times New Roman"/>
          <w:b/>
          <w:i/>
        </w:rPr>
        <w:tab/>
        <w:t>_______________________    /_____________________/</w:t>
      </w:r>
    </w:p>
    <w:p w:rsidR="00883EB6" w:rsidRPr="00883EB6" w:rsidRDefault="00883EB6" w:rsidP="00883E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83EB6">
        <w:rPr>
          <w:rFonts w:ascii="Times New Roman" w:eastAsia="Times New Roman" w:hAnsi="Times New Roman" w:cs="Times New Roman"/>
          <w:i/>
        </w:rPr>
        <w:tab/>
      </w:r>
      <w:r w:rsidRPr="00883EB6">
        <w:rPr>
          <w:rFonts w:ascii="Times New Roman" w:eastAsia="Times New Roman" w:hAnsi="Times New Roman" w:cs="Times New Roman"/>
          <w:i/>
        </w:rPr>
        <w:tab/>
      </w:r>
      <w:r w:rsidRPr="00883EB6">
        <w:rPr>
          <w:rFonts w:ascii="Times New Roman" w:eastAsia="Times New Roman" w:hAnsi="Times New Roman" w:cs="Times New Roman"/>
          <w:i/>
        </w:rPr>
        <w:tab/>
      </w:r>
      <w:r w:rsidR="00CD3BE9">
        <w:rPr>
          <w:rFonts w:ascii="Times New Roman" w:eastAsia="Times New Roman" w:hAnsi="Times New Roman" w:cs="Times New Roman"/>
          <w:i/>
        </w:rPr>
        <w:tab/>
      </w:r>
      <w:r w:rsidRPr="00883EB6">
        <w:rPr>
          <w:rFonts w:ascii="Times New Roman" w:eastAsia="Times New Roman" w:hAnsi="Times New Roman" w:cs="Times New Roman"/>
          <w:i/>
          <w:sz w:val="18"/>
          <w:szCs w:val="18"/>
        </w:rPr>
        <w:t>(подпись научного руководителя)</w:t>
      </w:r>
      <w:r w:rsidRPr="00883EB6">
        <w:rPr>
          <w:rFonts w:ascii="Times New Roman" w:eastAsia="Times New Roman" w:hAnsi="Times New Roman" w:cs="Times New Roman"/>
          <w:i/>
          <w:sz w:val="18"/>
          <w:szCs w:val="18"/>
        </w:rPr>
        <w:tab/>
        <w:t>(расшифровка подписи)</w:t>
      </w:r>
    </w:p>
    <w:p w:rsidR="00883EB6" w:rsidRPr="00883EB6" w:rsidRDefault="00883EB6" w:rsidP="00883EB6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:rsidR="00883EB6" w:rsidRPr="00883EB6" w:rsidRDefault="00883EB6" w:rsidP="00883EB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83EB6">
        <w:rPr>
          <w:rFonts w:ascii="Times New Roman" w:eastAsia="Times New Roman" w:hAnsi="Times New Roman" w:cs="Times New Roman"/>
          <w:bCs/>
        </w:rPr>
        <w:t>Дата</w:t>
      </w:r>
      <w:r w:rsidRPr="00883EB6">
        <w:rPr>
          <w:rFonts w:ascii="Times New Roman" w:eastAsia="Times New Roman" w:hAnsi="Times New Roman" w:cs="Times New Roman"/>
          <w:bCs/>
        </w:rPr>
        <w:tab/>
      </w:r>
      <w:r w:rsidRPr="00883EB6">
        <w:rPr>
          <w:rFonts w:ascii="Times New Roman" w:eastAsia="Times New Roman" w:hAnsi="Times New Roman" w:cs="Times New Roman"/>
          <w:bCs/>
        </w:rPr>
        <w:tab/>
        <w:t>«___ » __________ 202</w:t>
      </w:r>
      <w:r w:rsidR="00DE64FB">
        <w:rPr>
          <w:rFonts w:ascii="Times New Roman" w:eastAsia="Times New Roman" w:hAnsi="Times New Roman" w:cs="Times New Roman"/>
          <w:bCs/>
        </w:rPr>
        <w:t>3</w:t>
      </w:r>
      <w:r w:rsidRPr="00883EB6">
        <w:rPr>
          <w:rFonts w:ascii="Times New Roman" w:eastAsia="Times New Roman" w:hAnsi="Times New Roman" w:cs="Times New Roman"/>
          <w:bCs/>
        </w:rPr>
        <w:t xml:space="preserve"> г.</w:t>
      </w:r>
      <w:r w:rsidRPr="00883EB6">
        <w:rPr>
          <w:rFonts w:ascii="Times New Roman" w:eastAsia="Times New Roman" w:hAnsi="Times New Roman" w:cs="Times New Roman"/>
          <w:b/>
          <w:bCs/>
        </w:rPr>
        <w:tab/>
      </w:r>
    </w:p>
    <w:p w:rsidR="00883EB6" w:rsidRPr="00883EB6" w:rsidRDefault="00883EB6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A1458D" w:rsidRDefault="00A1458D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A1458D" w:rsidRDefault="00A1458D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A1458D" w:rsidRDefault="00A1458D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A1458D" w:rsidRDefault="00A1458D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A1458D" w:rsidRDefault="00A1458D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A1458D" w:rsidRDefault="00A1458D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883EB6" w:rsidRPr="00883EB6" w:rsidRDefault="00ED6F58" w:rsidP="002E66C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28" type="#_x0000_t202" style="position:absolute;left:0;text-align:left;margin-left:402.8pt;margin-top:-45.05pt;width:96.6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" strokecolor="white [3212]">
            <v:textbox>
              <w:txbxContent>
                <w:p w:rsidR="006F7013" w:rsidRPr="00CB0C23" w:rsidRDefault="006F7013" w:rsidP="006D42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риложение 3</w:t>
                  </w:r>
                </w:p>
              </w:txbxContent>
            </v:textbox>
          </v:shape>
        </w:pict>
      </w:r>
      <w:r w:rsidR="00883EB6" w:rsidRPr="00883EB6">
        <w:rPr>
          <w:rFonts w:ascii="Times New Roman" w:eastAsia="Calibri" w:hAnsi="Times New Roman" w:cs="Times New Roman"/>
          <w:b/>
          <w:iCs/>
          <w:sz w:val="24"/>
          <w:szCs w:val="24"/>
        </w:rPr>
        <w:t>Частное профессиональное образовательное учреждение</w:t>
      </w:r>
    </w:p>
    <w:p w:rsidR="00883EB6" w:rsidRPr="00883EB6" w:rsidRDefault="00883EB6" w:rsidP="002E66C2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3EB6">
        <w:rPr>
          <w:rFonts w:ascii="Times New Roman" w:eastAsia="Calibri" w:hAnsi="Times New Roman" w:cs="Times New Roman"/>
          <w:b/>
          <w:iCs/>
          <w:sz w:val="24"/>
          <w:szCs w:val="24"/>
        </w:rPr>
        <w:t>«Сургутский колледж предпринимательства»</w:t>
      </w:r>
    </w:p>
    <w:p w:rsidR="00883EB6" w:rsidRPr="00883EB6" w:rsidRDefault="00883EB6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883EB6" w:rsidRPr="00883EB6" w:rsidRDefault="00883EB6" w:rsidP="00883E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883EB6" w:rsidRPr="00883EB6" w:rsidRDefault="00883EB6" w:rsidP="00883E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3E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ИНДИВИДУАЛЬНОЕ</w:t>
      </w:r>
      <w:r w:rsidRPr="00883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ЗАДАНИЕ </w:t>
      </w:r>
    </w:p>
    <w:p w:rsidR="00883EB6" w:rsidRPr="00883EB6" w:rsidRDefault="00883EB6" w:rsidP="00883E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3EB6">
        <w:rPr>
          <w:rFonts w:ascii="Times New Roman" w:eastAsia="Calibri" w:hAnsi="Times New Roman" w:cs="Times New Roman"/>
          <w:sz w:val="24"/>
          <w:szCs w:val="24"/>
          <w:lang w:eastAsia="en-US"/>
        </w:rPr>
        <w:t>на выпускную квалификационную работу студента</w:t>
      </w:r>
    </w:p>
    <w:p w:rsidR="00883EB6" w:rsidRPr="00883EB6" w:rsidRDefault="00883EB6" w:rsidP="00883EB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en-US"/>
        </w:rPr>
      </w:pPr>
      <w:r w:rsidRPr="00883EB6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en-US"/>
        </w:rPr>
        <w:t>Иванова Ивана Ивановича</w:t>
      </w:r>
    </w:p>
    <w:p w:rsidR="00883EB6" w:rsidRPr="00883EB6" w:rsidRDefault="00883EB6" w:rsidP="0088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3EB6" w:rsidRPr="00883EB6" w:rsidRDefault="00883EB6" w:rsidP="007945C8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883E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Тема ВКР: </w:t>
      </w:r>
      <w:r w:rsidR="007945C8" w:rsidRPr="007945C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«Совершенствование бухгалтерского учета расчетов с дебиторами и кредиторами с применением компьютерной техники (на примере структурного подразделения ОАО «Сургутнефтегаз»)</w:t>
      </w:r>
    </w:p>
    <w:p w:rsidR="00883EB6" w:rsidRPr="00883EB6" w:rsidRDefault="00883EB6" w:rsidP="007945C8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45C8" w:rsidRPr="007945C8" w:rsidRDefault="00883EB6" w:rsidP="007945C8">
      <w:pPr>
        <w:pStyle w:val="a7"/>
        <w:numPr>
          <w:ilvl w:val="0"/>
          <w:numId w:val="17"/>
        </w:numPr>
        <w:ind w:left="567" w:hanging="567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7945C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Утверждена</w:t>
      </w:r>
      <w:proofErr w:type="gramEnd"/>
      <w:r w:rsidRPr="007945C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приказом по ЧПОУ СКП  </w:t>
      </w:r>
      <w:r w:rsidR="007945C8" w:rsidRPr="007945C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№ 16/1-21/22-УП от 13 «декабря» 202</w:t>
      </w:r>
      <w:r w:rsidR="006F701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1</w:t>
      </w:r>
      <w:r w:rsidR="007945C8" w:rsidRPr="007945C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г.</w:t>
      </w:r>
    </w:p>
    <w:p w:rsidR="00883EB6" w:rsidRPr="00883EB6" w:rsidRDefault="00883EB6" w:rsidP="007945C8">
      <w:pPr>
        <w:numPr>
          <w:ilvl w:val="0"/>
          <w:numId w:val="17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883E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Исходные данные по ВКР: </w:t>
      </w:r>
      <w:r w:rsidRPr="00883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>содержание ВКР, структурные элементы введения ВКР, примерный список использованных источников (исходные данные)</w:t>
      </w:r>
    </w:p>
    <w:p w:rsidR="00883EB6" w:rsidRPr="00883EB6" w:rsidRDefault="00883EB6" w:rsidP="007945C8">
      <w:pPr>
        <w:ind w:left="567" w:hanging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83EB6" w:rsidRPr="00883EB6" w:rsidRDefault="00883EB6" w:rsidP="007945C8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883EB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Структура ВКР: </w:t>
      </w:r>
    </w:p>
    <w:p w:rsidR="00883EB6" w:rsidRDefault="00883EB6" w:rsidP="00883EB6">
      <w:pPr>
        <w:numPr>
          <w:ilvl w:val="0"/>
          <w:numId w:val="17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3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1"/>
        <w:gridCol w:w="7653"/>
        <w:gridCol w:w="557"/>
      </w:tblGrid>
      <w:tr w:rsidR="00B74E20" w:rsidRPr="00C3547D" w:rsidTr="004E51C7">
        <w:tc>
          <w:tcPr>
            <w:tcW w:w="8934" w:type="dxa"/>
            <w:gridSpan w:val="2"/>
          </w:tcPr>
          <w:p w:rsidR="00B74E20" w:rsidRPr="00C3547D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9" w:name="_Hlk93949732"/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57" w:type="dxa"/>
          </w:tcPr>
          <w:p w:rsidR="00B74E20" w:rsidRPr="004E51C7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945C8" w:rsidRPr="00C3547D" w:rsidTr="003C6E8A">
        <w:tc>
          <w:tcPr>
            <w:tcW w:w="1281" w:type="dxa"/>
          </w:tcPr>
          <w:p w:rsidR="007945C8" w:rsidRPr="00C3547D" w:rsidRDefault="003C6E8A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</w:t>
            </w:r>
          </w:p>
        </w:tc>
        <w:tc>
          <w:tcPr>
            <w:tcW w:w="7653" w:type="dxa"/>
          </w:tcPr>
          <w:p w:rsidR="007945C8" w:rsidRPr="00C3547D" w:rsidRDefault="007945C8" w:rsidP="00B74E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РАСЧЕТОВ С ДЕБИТОРАМИ И КРЕДИТОРАМИ</w:t>
            </w:r>
          </w:p>
        </w:tc>
        <w:tc>
          <w:tcPr>
            <w:tcW w:w="557" w:type="dxa"/>
          </w:tcPr>
          <w:p w:rsidR="007945C8" w:rsidRPr="004E51C7" w:rsidRDefault="007945C8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945C8" w:rsidRPr="00C3547D" w:rsidTr="003C6E8A">
        <w:tc>
          <w:tcPr>
            <w:tcW w:w="1281" w:type="dxa"/>
          </w:tcPr>
          <w:p w:rsidR="007945C8" w:rsidRPr="00C3547D" w:rsidRDefault="007945C8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653" w:type="dxa"/>
          </w:tcPr>
          <w:p w:rsidR="007945C8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значение и задачи учета дебиторской и кредиторской задолженности. Нормативно-правовое регулирование учета</w:t>
            </w:r>
          </w:p>
        </w:tc>
        <w:tc>
          <w:tcPr>
            <w:tcW w:w="557" w:type="dxa"/>
          </w:tcPr>
          <w:p w:rsidR="007945C8" w:rsidRPr="004E51C7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945C8" w:rsidRPr="00C3547D" w:rsidTr="003C6E8A">
        <w:tc>
          <w:tcPr>
            <w:tcW w:w="1281" w:type="dxa"/>
          </w:tcPr>
          <w:p w:rsidR="007945C8" w:rsidRPr="00C3547D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653" w:type="dxa"/>
          </w:tcPr>
          <w:p w:rsidR="007945C8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 расчетов с дебиторами и кредиторами. Документальное оформление операций</w:t>
            </w:r>
          </w:p>
        </w:tc>
        <w:tc>
          <w:tcPr>
            <w:tcW w:w="557" w:type="dxa"/>
          </w:tcPr>
          <w:p w:rsidR="007945C8" w:rsidRPr="004E51C7" w:rsidRDefault="00C3547D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7945C8" w:rsidRPr="00C3547D" w:rsidTr="003C6E8A">
        <w:tc>
          <w:tcPr>
            <w:tcW w:w="1281" w:type="dxa"/>
          </w:tcPr>
          <w:p w:rsidR="007945C8" w:rsidRPr="00C3547D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653" w:type="dxa"/>
          </w:tcPr>
          <w:p w:rsidR="007945C8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характеристика программного обеспечения SAPR3</w:t>
            </w:r>
          </w:p>
        </w:tc>
        <w:tc>
          <w:tcPr>
            <w:tcW w:w="557" w:type="dxa"/>
          </w:tcPr>
          <w:p w:rsidR="007945C8" w:rsidRPr="004E51C7" w:rsidRDefault="00C3547D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7945C8" w:rsidRPr="00C3547D" w:rsidTr="003C6E8A">
        <w:tc>
          <w:tcPr>
            <w:tcW w:w="1281" w:type="dxa"/>
          </w:tcPr>
          <w:p w:rsidR="007945C8" w:rsidRPr="00C3547D" w:rsidRDefault="003C6E8A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2</w:t>
            </w:r>
          </w:p>
        </w:tc>
        <w:tc>
          <w:tcPr>
            <w:tcW w:w="7653" w:type="dxa"/>
          </w:tcPr>
          <w:p w:rsidR="007945C8" w:rsidRPr="00C3547D" w:rsidRDefault="00B74E20" w:rsidP="00B74E2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И КОНТРОЛЯ РАСЧЕТОВ С ДЕБИТОРАМИ И КРЕДИТОРАМИ НА ПРЕДПРИЯТИИ РИИЦ «НЕФТЬ ПРИОБЬЯ»</w:t>
            </w:r>
          </w:p>
        </w:tc>
        <w:tc>
          <w:tcPr>
            <w:tcW w:w="557" w:type="dxa"/>
          </w:tcPr>
          <w:p w:rsidR="007945C8" w:rsidRPr="004E51C7" w:rsidRDefault="00C3547D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7945C8" w:rsidRPr="00C3547D" w:rsidTr="003C6E8A">
        <w:tc>
          <w:tcPr>
            <w:tcW w:w="1281" w:type="dxa"/>
          </w:tcPr>
          <w:p w:rsidR="007945C8" w:rsidRPr="00C3547D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653" w:type="dxa"/>
          </w:tcPr>
          <w:p w:rsidR="007945C8" w:rsidRPr="00C3547D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Характеристика хозяйственной деятельности РИИЦ «Нефть </w:t>
            </w:r>
            <w:proofErr w:type="spellStart"/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Приобья</w:t>
            </w:r>
            <w:proofErr w:type="spellEnd"/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57" w:type="dxa"/>
          </w:tcPr>
          <w:p w:rsidR="007945C8" w:rsidRPr="004E51C7" w:rsidRDefault="00C3547D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7945C8" w:rsidRPr="00C3547D" w:rsidTr="003C6E8A">
        <w:tc>
          <w:tcPr>
            <w:tcW w:w="1281" w:type="dxa"/>
          </w:tcPr>
          <w:p w:rsidR="007945C8" w:rsidRPr="00C3547D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653" w:type="dxa"/>
          </w:tcPr>
          <w:p w:rsidR="007945C8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Синтетический и </w:t>
            </w:r>
            <w:r w:rsidRPr="00C354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бухгалтерский</w:t>
            </w: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расчетов с дебиторами и</w:t>
            </w:r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кредиторами, </w:t>
            </w: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 внутрихозяйственных операций</w:t>
            </w:r>
          </w:p>
        </w:tc>
        <w:tc>
          <w:tcPr>
            <w:tcW w:w="557" w:type="dxa"/>
          </w:tcPr>
          <w:p w:rsidR="007945C8" w:rsidRPr="004E51C7" w:rsidRDefault="00C3547D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</w:tr>
      <w:tr w:rsidR="00B74E20" w:rsidRPr="00C3547D" w:rsidTr="003C6E8A">
        <w:tc>
          <w:tcPr>
            <w:tcW w:w="1281" w:type="dxa"/>
          </w:tcPr>
          <w:p w:rsidR="00B74E20" w:rsidRPr="00C3547D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653" w:type="dxa"/>
          </w:tcPr>
          <w:p w:rsidR="00B74E20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lk93947874"/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r w:rsidRPr="00C35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анализ автоматизированной обработки данных в программе R3 и предложения по совершенствованию учета расчетов с дебиторами и кредиторами в R3</w:t>
            </w:r>
            <w:bookmarkEnd w:id="10"/>
          </w:p>
        </w:tc>
        <w:tc>
          <w:tcPr>
            <w:tcW w:w="557" w:type="dxa"/>
          </w:tcPr>
          <w:p w:rsidR="00B74E20" w:rsidRPr="004E51C7" w:rsidRDefault="00C3547D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</w:tr>
      <w:tr w:rsidR="00B74E20" w:rsidRPr="00C3547D" w:rsidTr="004E51C7">
        <w:tc>
          <w:tcPr>
            <w:tcW w:w="8934" w:type="dxa"/>
            <w:gridSpan w:val="2"/>
          </w:tcPr>
          <w:p w:rsidR="00B74E20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557" w:type="dxa"/>
          </w:tcPr>
          <w:p w:rsidR="00B74E20" w:rsidRPr="004E51C7" w:rsidRDefault="00C3547D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</w:tr>
      <w:tr w:rsidR="00B74E20" w:rsidRPr="00C3547D" w:rsidTr="004E51C7">
        <w:tc>
          <w:tcPr>
            <w:tcW w:w="8934" w:type="dxa"/>
            <w:gridSpan w:val="2"/>
          </w:tcPr>
          <w:p w:rsidR="00B74E20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557" w:type="dxa"/>
          </w:tcPr>
          <w:p w:rsidR="00B74E20" w:rsidRPr="004E51C7" w:rsidRDefault="00C3547D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</w:tr>
      <w:tr w:rsidR="00B74E20" w:rsidRPr="00C3547D" w:rsidTr="004E51C7">
        <w:tc>
          <w:tcPr>
            <w:tcW w:w="8934" w:type="dxa"/>
            <w:gridSpan w:val="2"/>
          </w:tcPr>
          <w:p w:rsidR="00B74E20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ГЛОССАРИЙ</w:t>
            </w:r>
          </w:p>
        </w:tc>
        <w:tc>
          <w:tcPr>
            <w:tcW w:w="557" w:type="dxa"/>
          </w:tcPr>
          <w:p w:rsidR="00B74E20" w:rsidRPr="004E51C7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C3547D"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74E20" w:rsidRPr="00C3547D" w:rsidTr="004E51C7">
        <w:tc>
          <w:tcPr>
            <w:tcW w:w="8934" w:type="dxa"/>
            <w:gridSpan w:val="2"/>
          </w:tcPr>
          <w:p w:rsidR="00B74E20" w:rsidRPr="00C3547D" w:rsidRDefault="00B74E20" w:rsidP="00B74E2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557" w:type="dxa"/>
          </w:tcPr>
          <w:p w:rsidR="00B74E20" w:rsidRPr="004E51C7" w:rsidRDefault="00B74E20" w:rsidP="007945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bookmarkEnd w:id="9"/>
    <w:p w:rsidR="00883EB6" w:rsidRPr="00883EB6" w:rsidRDefault="00883EB6" w:rsidP="00883EB6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83EB6">
        <w:rPr>
          <w:rFonts w:ascii="Times New Roman" w:eastAsia="Calibri" w:hAnsi="Times New Roman" w:cs="Times New Roman"/>
          <w:b/>
          <w:lang w:eastAsia="en-US"/>
        </w:rPr>
        <w:lastRenderedPageBreak/>
        <w:t>6. ОСНОВНЫЕ ВОПРОСЫ, ПОДЛЕЖАЩИЕ РАЗРАБОТКЕ</w:t>
      </w:r>
    </w:p>
    <w:p w:rsidR="00883EB6" w:rsidRPr="00883EB6" w:rsidRDefault="00883EB6" w:rsidP="00883EB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83EB6">
        <w:rPr>
          <w:rFonts w:ascii="Times New Roman" w:hAnsi="Times New Roman" w:cs="Times New Roman"/>
        </w:rPr>
        <w:t xml:space="preserve">Во </w:t>
      </w:r>
      <w:r w:rsidRPr="00883EB6">
        <w:rPr>
          <w:rFonts w:ascii="Times New Roman" w:hAnsi="Times New Roman" w:cs="Times New Roman"/>
          <w:b/>
          <w:i/>
        </w:rPr>
        <w:t>введении</w:t>
      </w:r>
      <w:r w:rsidRPr="00883EB6">
        <w:rPr>
          <w:rFonts w:ascii="Times New Roman" w:hAnsi="Times New Roman" w:cs="Times New Roman"/>
        </w:rPr>
        <w:t xml:space="preserve"> обосновать актуальность темы, определить объект, предмет,  цели и задачи исследования, указать теоретическую и методологическую основы исследования, показать практическую значимость работы.</w:t>
      </w:r>
    </w:p>
    <w:p w:rsidR="00883EB6" w:rsidRPr="00883EB6" w:rsidRDefault="00883EB6" w:rsidP="00883E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83EB6">
        <w:rPr>
          <w:rFonts w:ascii="Times New Roman" w:eastAsia="Calibri" w:hAnsi="Times New Roman" w:cs="Times New Roman"/>
          <w:color w:val="000000"/>
        </w:rPr>
        <w:t xml:space="preserve">Для написания </w:t>
      </w:r>
      <w:r w:rsidRPr="00883EB6">
        <w:rPr>
          <w:rFonts w:ascii="Times New Roman" w:eastAsia="Calibri" w:hAnsi="Times New Roman" w:cs="Times New Roman"/>
          <w:b/>
          <w:color w:val="000000"/>
        </w:rPr>
        <w:t>Главы 1</w:t>
      </w:r>
      <w:r w:rsidRPr="00883EB6">
        <w:rPr>
          <w:rFonts w:ascii="Times New Roman" w:eastAsia="Calibri" w:hAnsi="Times New Roman" w:cs="Times New Roman"/>
          <w:color w:val="000000"/>
        </w:rPr>
        <w:t xml:space="preserve"> рекомендуется изучить основную и дополнительную литературу по выбранной теме. В </w:t>
      </w:r>
      <w:r w:rsidRPr="00883EB6">
        <w:rPr>
          <w:rFonts w:ascii="Times New Roman" w:eastAsia="Calibri" w:hAnsi="Times New Roman" w:cs="Times New Roman"/>
          <w:b/>
          <w:color w:val="000000"/>
        </w:rPr>
        <w:t>п</w:t>
      </w:r>
      <w:r w:rsidRPr="00883EB6">
        <w:rPr>
          <w:rFonts w:ascii="Times New Roman" w:eastAsia="Times New Roman" w:hAnsi="Times New Roman" w:cs="Times New Roman"/>
          <w:b/>
          <w:color w:val="000000"/>
        </w:rPr>
        <w:t>араграфе</w:t>
      </w:r>
      <w:r w:rsidRPr="00883EB6">
        <w:rPr>
          <w:rFonts w:ascii="Times New Roman" w:eastAsia="Calibri" w:hAnsi="Times New Roman" w:cs="Times New Roman"/>
          <w:b/>
          <w:color w:val="000000"/>
        </w:rPr>
        <w:t xml:space="preserve"> 1.1</w:t>
      </w:r>
      <w:r w:rsidRPr="00883EB6">
        <w:rPr>
          <w:rFonts w:ascii="Times New Roman" w:eastAsia="Calibri" w:hAnsi="Times New Roman" w:cs="Times New Roman"/>
          <w:color w:val="000000"/>
        </w:rPr>
        <w:t xml:space="preserve"> необходимо 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изучить </w:t>
      </w:r>
      <w:r w:rsidR="00C3547D">
        <w:rPr>
          <w:rFonts w:ascii="Times New Roman" w:eastAsia="Times New Roman" w:hAnsi="Times New Roman" w:cs="Times New Roman"/>
          <w:color w:val="000000"/>
        </w:rPr>
        <w:t>п</w:t>
      </w:r>
      <w:r w:rsidR="00C3547D" w:rsidRPr="00C3547D">
        <w:rPr>
          <w:rFonts w:ascii="Times New Roman" w:eastAsia="Times New Roman" w:hAnsi="Times New Roman" w:cs="Times New Roman"/>
          <w:color w:val="000000"/>
        </w:rPr>
        <w:t>онятие, значение и задачи учета дебиторской и кредиторской задолженности. Нормативно-правовое регулирование учета</w:t>
      </w:r>
      <w:r w:rsidRPr="00883EB6">
        <w:rPr>
          <w:rFonts w:ascii="Times New Roman" w:eastAsia="Calibri" w:hAnsi="Times New Roman" w:cs="Times New Roman"/>
          <w:color w:val="000000"/>
        </w:rPr>
        <w:t xml:space="preserve">. В </w:t>
      </w:r>
      <w:r w:rsidRPr="00883EB6">
        <w:rPr>
          <w:rFonts w:ascii="Times New Roman" w:eastAsia="Calibri" w:hAnsi="Times New Roman" w:cs="Times New Roman"/>
          <w:b/>
          <w:color w:val="000000"/>
        </w:rPr>
        <w:t>п</w:t>
      </w:r>
      <w:r w:rsidRPr="00883EB6">
        <w:rPr>
          <w:rFonts w:ascii="Times New Roman" w:eastAsia="Times New Roman" w:hAnsi="Times New Roman" w:cs="Times New Roman"/>
          <w:b/>
          <w:color w:val="000000"/>
        </w:rPr>
        <w:t>араграфе</w:t>
      </w:r>
      <w:r w:rsidRPr="00883EB6">
        <w:rPr>
          <w:rFonts w:ascii="Times New Roman" w:eastAsia="Calibri" w:hAnsi="Times New Roman" w:cs="Times New Roman"/>
          <w:b/>
          <w:color w:val="000000"/>
        </w:rPr>
        <w:t xml:space="preserve"> 1.2</w:t>
      </w:r>
      <w:r w:rsidRPr="00883EB6">
        <w:rPr>
          <w:rFonts w:ascii="Times New Roman" w:eastAsia="Calibri" w:hAnsi="Times New Roman" w:cs="Times New Roman"/>
          <w:color w:val="000000"/>
        </w:rPr>
        <w:t xml:space="preserve"> необходимо подробно рассмотреть </w:t>
      </w:r>
      <w:r w:rsidR="00C3547D">
        <w:rPr>
          <w:rFonts w:ascii="Times New Roman" w:eastAsia="Calibri" w:hAnsi="Times New Roman" w:cs="Times New Roman"/>
          <w:color w:val="000000"/>
        </w:rPr>
        <w:t>б</w:t>
      </w:r>
      <w:r w:rsidR="00C3547D" w:rsidRPr="00C3547D">
        <w:rPr>
          <w:rFonts w:ascii="Times New Roman" w:eastAsia="Calibri" w:hAnsi="Times New Roman" w:cs="Times New Roman"/>
          <w:color w:val="000000"/>
        </w:rPr>
        <w:t>ухгалтерский учет расчетов с дебиторами и кредиторами. Документальное оформление операций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. </w:t>
      </w:r>
      <w:r w:rsidRPr="00883EB6">
        <w:rPr>
          <w:rFonts w:ascii="Times New Roman" w:eastAsia="Calibri" w:hAnsi="Times New Roman" w:cs="Times New Roman"/>
          <w:b/>
          <w:color w:val="000000"/>
        </w:rPr>
        <w:t>В п</w:t>
      </w:r>
      <w:r w:rsidRPr="00883EB6">
        <w:rPr>
          <w:rFonts w:ascii="Times New Roman" w:eastAsia="Times New Roman" w:hAnsi="Times New Roman" w:cs="Times New Roman"/>
          <w:b/>
          <w:color w:val="000000"/>
        </w:rPr>
        <w:t>араграфе</w:t>
      </w:r>
      <w:r w:rsidRPr="00883EB6">
        <w:rPr>
          <w:rFonts w:ascii="Times New Roman" w:eastAsia="Calibri" w:hAnsi="Times New Roman" w:cs="Times New Roman"/>
          <w:b/>
          <w:color w:val="000000"/>
        </w:rPr>
        <w:t xml:space="preserve"> 1.3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 необходимо</w:t>
      </w:r>
      <w:r w:rsidRPr="00883EB6">
        <w:rPr>
          <w:rFonts w:ascii="Times New Roman" w:eastAsia="Calibri" w:hAnsi="Times New Roman" w:cs="Times New Roman"/>
          <w:color w:val="000000"/>
        </w:rPr>
        <w:t xml:space="preserve"> подробно изучить </w:t>
      </w:r>
      <w:r w:rsidR="000551A3">
        <w:rPr>
          <w:rFonts w:ascii="Times New Roman" w:eastAsia="Times New Roman" w:hAnsi="Times New Roman" w:cs="Times New Roman"/>
          <w:color w:val="000000"/>
        </w:rPr>
        <w:t>о</w:t>
      </w:r>
      <w:r w:rsidR="00C3547D" w:rsidRPr="00C3547D">
        <w:rPr>
          <w:rFonts w:ascii="Times New Roman" w:eastAsia="Times New Roman" w:hAnsi="Times New Roman" w:cs="Times New Roman"/>
          <w:color w:val="000000"/>
        </w:rPr>
        <w:t>бщ</w:t>
      </w:r>
      <w:r w:rsidR="000551A3">
        <w:rPr>
          <w:rFonts w:ascii="Times New Roman" w:eastAsia="Times New Roman" w:hAnsi="Times New Roman" w:cs="Times New Roman"/>
          <w:color w:val="000000"/>
        </w:rPr>
        <w:t>ую</w:t>
      </w:r>
      <w:r w:rsidR="00C3547D" w:rsidRPr="00C3547D">
        <w:rPr>
          <w:rFonts w:ascii="Times New Roman" w:eastAsia="Times New Roman" w:hAnsi="Times New Roman" w:cs="Times New Roman"/>
          <w:color w:val="000000"/>
        </w:rPr>
        <w:t xml:space="preserve"> характеристик</w:t>
      </w:r>
      <w:r w:rsidR="000551A3">
        <w:rPr>
          <w:rFonts w:ascii="Times New Roman" w:eastAsia="Times New Roman" w:hAnsi="Times New Roman" w:cs="Times New Roman"/>
          <w:color w:val="000000"/>
        </w:rPr>
        <w:t>у</w:t>
      </w:r>
      <w:r w:rsidR="00C3547D" w:rsidRPr="00C3547D">
        <w:rPr>
          <w:rFonts w:ascii="Times New Roman" w:eastAsia="Times New Roman" w:hAnsi="Times New Roman" w:cs="Times New Roman"/>
          <w:color w:val="000000"/>
        </w:rPr>
        <w:t xml:space="preserve"> программного обеспечения SAPR3</w:t>
      </w:r>
      <w:r w:rsidRPr="00883EB6">
        <w:rPr>
          <w:rFonts w:ascii="Times New Roman" w:eastAsia="Times New Roman" w:hAnsi="Times New Roman" w:cs="Times New Roman"/>
          <w:color w:val="000000"/>
        </w:rPr>
        <w:t>.</w:t>
      </w:r>
    </w:p>
    <w:p w:rsidR="00883EB6" w:rsidRPr="00883EB6" w:rsidRDefault="00883EB6" w:rsidP="00883E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83EB6">
        <w:rPr>
          <w:rFonts w:ascii="Times New Roman" w:eastAsia="Times New Roman" w:hAnsi="Times New Roman" w:cs="Times New Roman"/>
          <w:b/>
          <w:color w:val="000000"/>
        </w:rPr>
        <w:t>Глава 2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 должна быть </w:t>
      </w:r>
      <w:r w:rsidRPr="00883EB6">
        <w:rPr>
          <w:rFonts w:ascii="Times New Roman" w:eastAsia="Calibri" w:hAnsi="Times New Roman" w:cs="Times New Roman"/>
          <w:color w:val="000000"/>
        </w:rPr>
        <w:t xml:space="preserve">направлена на </w:t>
      </w:r>
      <w:r w:rsidR="000551A3">
        <w:rPr>
          <w:rFonts w:ascii="Times New Roman" w:eastAsia="Calibri" w:hAnsi="Times New Roman" w:cs="Times New Roman"/>
          <w:color w:val="000000"/>
        </w:rPr>
        <w:t>изучение и оценку о</w:t>
      </w:r>
      <w:r w:rsidR="000551A3" w:rsidRPr="000551A3">
        <w:rPr>
          <w:rFonts w:ascii="Times New Roman" w:eastAsia="Calibri" w:hAnsi="Times New Roman" w:cs="Times New Roman"/>
          <w:color w:val="000000"/>
        </w:rPr>
        <w:t>рганизаци</w:t>
      </w:r>
      <w:r w:rsidR="000551A3">
        <w:rPr>
          <w:rFonts w:ascii="Times New Roman" w:eastAsia="Calibri" w:hAnsi="Times New Roman" w:cs="Times New Roman"/>
          <w:color w:val="000000"/>
        </w:rPr>
        <w:t>и</w:t>
      </w:r>
      <w:r w:rsidR="000551A3" w:rsidRPr="000551A3">
        <w:rPr>
          <w:rFonts w:ascii="Times New Roman" w:eastAsia="Calibri" w:hAnsi="Times New Roman" w:cs="Times New Roman"/>
          <w:color w:val="000000"/>
        </w:rPr>
        <w:t xml:space="preserve"> учета и контроля расчетов с дебиторами и кредиторами на предприятии РИИЦ «НЕФТЬ ПРИОБЬЯ»</w:t>
      </w:r>
      <w:r w:rsidR="000551A3">
        <w:rPr>
          <w:rFonts w:ascii="Times New Roman" w:eastAsia="Calibri" w:hAnsi="Times New Roman" w:cs="Times New Roman"/>
          <w:color w:val="000000"/>
        </w:rPr>
        <w:t>.</w:t>
      </w:r>
    </w:p>
    <w:p w:rsidR="00883EB6" w:rsidRPr="00883EB6" w:rsidRDefault="00883EB6" w:rsidP="000551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83EB6">
        <w:rPr>
          <w:rFonts w:ascii="Times New Roman" w:eastAsia="Times New Roman" w:hAnsi="Times New Roman" w:cs="Times New Roman"/>
          <w:color w:val="000000"/>
        </w:rPr>
        <w:t xml:space="preserve">В </w:t>
      </w:r>
      <w:r w:rsidRPr="00883EB6">
        <w:rPr>
          <w:rFonts w:ascii="Times New Roman" w:eastAsia="Times New Roman" w:hAnsi="Times New Roman" w:cs="Times New Roman"/>
          <w:b/>
          <w:color w:val="000000"/>
        </w:rPr>
        <w:t>параграфе 2.1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 необходимо </w:t>
      </w:r>
      <w:r w:rsidR="000551A3">
        <w:rPr>
          <w:rFonts w:ascii="Times New Roman" w:eastAsia="Times New Roman" w:hAnsi="Times New Roman" w:cs="Times New Roman"/>
          <w:color w:val="000000"/>
        </w:rPr>
        <w:t>дать х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арактеристик</w:t>
      </w:r>
      <w:r w:rsidR="000551A3">
        <w:rPr>
          <w:rFonts w:ascii="Times New Roman" w:eastAsia="Times New Roman" w:hAnsi="Times New Roman" w:cs="Times New Roman"/>
          <w:color w:val="000000"/>
        </w:rPr>
        <w:t>у</w:t>
      </w:r>
      <w:r w:rsidR="000551A3" w:rsidRPr="000551A3">
        <w:rPr>
          <w:rFonts w:ascii="Times New Roman" w:eastAsia="Times New Roman" w:hAnsi="Times New Roman" w:cs="Times New Roman"/>
          <w:color w:val="000000"/>
        </w:rPr>
        <w:t xml:space="preserve"> хозяйственной деятельности РИИЦ «Нефть </w:t>
      </w:r>
      <w:proofErr w:type="spellStart"/>
      <w:r w:rsidR="000551A3" w:rsidRPr="000551A3">
        <w:rPr>
          <w:rFonts w:ascii="Times New Roman" w:eastAsia="Times New Roman" w:hAnsi="Times New Roman" w:cs="Times New Roman"/>
          <w:color w:val="000000"/>
        </w:rPr>
        <w:t>Приобья</w:t>
      </w:r>
      <w:proofErr w:type="spellEnd"/>
      <w:r w:rsidR="000551A3" w:rsidRPr="000551A3">
        <w:rPr>
          <w:rFonts w:ascii="Times New Roman" w:eastAsia="Times New Roman" w:hAnsi="Times New Roman" w:cs="Times New Roman"/>
          <w:color w:val="000000"/>
        </w:rPr>
        <w:t>»</w:t>
      </w:r>
      <w:r w:rsidR="000551A3">
        <w:rPr>
          <w:rFonts w:ascii="Times New Roman" w:eastAsia="Times New Roman" w:hAnsi="Times New Roman" w:cs="Times New Roman"/>
          <w:color w:val="000000"/>
        </w:rPr>
        <w:t>.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883EB6">
        <w:rPr>
          <w:rFonts w:ascii="Times New Roman" w:eastAsia="Times New Roman" w:hAnsi="Times New Roman" w:cs="Times New Roman"/>
          <w:b/>
          <w:color w:val="000000"/>
        </w:rPr>
        <w:t>параграфе 2.2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 </w:t>
      </w:r>
      <w:r w:rsidR="000551A3">
        <w:rPr>
          <w:rFonts w:ascii="Times New Roman" w:eastAsia="Times New Roman" w:hAnsi="Times New Roman" w:cs="Times New Roman"/>
          <w:color w:val="000000"/>
        </w:rPr>
        <w:t>Рассмотреть с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интетический и аналитический бухгалтерский учет расчетов с дебиторами и кредиторами, бухгалтерский учет внутрихозяйственных операций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. В </w:t>
      </w:r>
      <w:r w:rsidRPr="00883EB6">
        <w:rPr>
          <w:rFonts w:ascii="Times New Roman" w:eastAsia="Times New Roman" w:hAnsi="Times New Roman" w:cs="Times New Roman"/>
          <w:b/>
          <w:color w:val="000000"/>
        </w:rPr>
        <w:t>пара</w:t>
      </w:r>
      <w:r w:rsidRPr="00883EB6">
        <w:rPr>
          <w:rFonts w:ascii="Times New Roman" w:eastAsia="Times New Roman" w:hAnsi="Times New Roman" w:cs="Times New Roman"/>
          <w:color w:val="000000"/>
        </w:rPr>
        <w:t>г</w:t>
      </w:r>
      <w:r w:rsidRPr="00883EB6">
        <w:rPr>
          <w:rFonts w:ascii="Times New Roman" w:eastAsia="Times New Roman" w:hAnsi="Times New Roman" w:cs="Times New Roman"/>
          <w:b/>
          <w:color w:val="000000"/>
        </w:rPr>
        <w:t>рафе 2.3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 </w:t>
      </w:r>
      <w:r w:rsidR="000551A3">
        <w:rPr>
          <w:rFonts w:ascii="Times New Roman" w:eastAsia="Times New Roman" w:hAnsi="Times New Roman" w:cs="Times New Roman"/>
          <w:color w:val="000000"/>
        </w:rPr>
        <w:t>про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анализ</w:t>
      </w:r>
      <w:r w:rsidR="000551A3">
        <w:rPr>
          <w:rFonts w:ascii="Times New Roman" w:eastAsia="Times New Roman" w:hAnsi="Times New Roman" w:cs="Times New Roman"/>
          <w:color w:val="000000"/>
        </w:rPr>
        <w:t>ировать организацию</w:t>
      </w:r>
      <w:r w:rsidR="000551A3" w:rsidRPr="000551A3">
        <w:rPr>
          <w:rFonts w:ascii="Times New Roman" w:eastAsia="Times New Roman" w:hAnsi="Times New Roman" w:cs="Times New Roman"/>
          <w:color w:val="000000"/>
        </w:rPr>
        <w:t xml:space="preserve"> автоматизированной обработки данных в программе R3 и предложения по совершенствованию учета расчетов с дебиторами и кредиторами в R3</w:t>
      </w:r>
      <w:r w:rsidR="000551A3">
        <w:rPr>
          <w:rFonts w:ascii="Times New Roman" w:eastAsia="Times New Roman" w:hAnsi="Times New Roman" w:cs="Times New Roman"/>
          <w:color w:val="000000"/>
        </w:rPr>
        <w:t xml:space="preserve">. </w:t>
      </w:r>
      <w:r w:rsidRPr="00883EB6">
        <w:rPr>
          <w:rFonts w:ascii="Times New Roman" w:eastAsia="Calibri" w:hAnsi="Times New Roman" w:cs="Times New Roman"/>
          <w:b/>
          <w:lang w:eastAsia="en-US"/>
        </w:rPr>
        <w:t>В заключении</w:t>
      </w:r>
      <w:r w:rsidRPr="00883EB6">
        <w:rPr>
          <w:rFonts w:ascii="Times New Roman" w:eastAsia="Calibri" w:hAnsi="Times New Roman" w:cs="Times New Roman"/>
          <w:lang w:eastAsia="en-US"/>
        </w:rPr>
        <w:t xml:space="preserve"> необходимо отразить основные положения выпускной квалификационной работы и сформул</w:t>
      </w:r>
      <w:r w:rsidRPr="00883EB6">
        <w:rPr>
          <w:rFonts w:ascii="Times New Roman" w:eastAsia="Times New Roman" w:hAnsi="Times New Roman" w:cs="Times New Roman"/>
          <w:color w:val="000000"/>
        </w:rPr>
        <w:t>ировать обобщенные выводы и предложения по рассматриваемой в исследовании проблеме.</w:t>
      </w:r>
    </w:p>
    <w:p w:rsidR="00883EB6" w:rsidRPr="00883EB6" w:rsidRDefault="00883EB6" w:rsidP="00883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83EB6">
        <w:rPr>
          <w:rFonts w:ascii="Times New Roman" w:eastAsia="Times New Roman" w:hAnsi="Times New Roman" w:cs="Times New Roman"/>
          <w:b/>
          <w:color w:val="000000"/>
        </w:rPr>
        <w:t>В приложения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 выносятся: 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Основные проводки по счету 60 "Расчеты с поставщиками и подрядчиками"</w:t>
      </w:r>
      <w:r w:rsidR="000551A3">
        <w:rPr>
          <w:rFonts w:ascii="Times New Roman" w:eastAsia="Times New Roman" w:hAnsi="Times New Roman" w:cs="Times New Roman"/>
          <w:color w:val="000000"/>
        </w:rPr>
        <w:t xml:space="preserve">, 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Основные проводки по счету 62 "Расчеты с покупателями и заказчиками"</w:t>
      </w:r>
      <w:r w:rsidR="000551A3">
        <w:rPr>
          <w:rFonts w:ascii="Times New Roman" w:eastAsia="Times New Roman" w:hAnsi="Times New Roman" w:cs="Times New Roman"/>
          <w:color w:val="000000"/>
        </w:rPr>
        <w:t xml:space="preserve">, 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Основные проводки по счету 68 "Расчеты по налогам и сборам"</w:t>
      </w:r>
      <w:r w:rsidR="000551A3">
        <w:rPr>
          <w:rFonts w:ascii="Times New Roman" w:eastAsia="Times New Roman" w:hAnsi="Times New Roman" w:cs="Times New Roman"/>
          <w:color w:val="000000"/>
        </w:rPr>
        <w:t xml:space="preserve">, 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Основные проводки по счету 69 "Расчеты по социальному страхованию и обеспечению"</w:t>
      </w:r>
      <w:r w:rsidR="000551A3">
        <w:rPr>
          <w:rFonts w:ascii="Times New Roman" w:eastAsia="Times New Roman" w:hAnsi="Times New Roman" w:cs="Times New Roman"/>
          <w:color w:val="000000"/>
        </w:rPr>
        <w:t xml:space="preserve">, 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Основные проводки по счету 70 "Расчеты с персоналом по оплате труда"</w:t>
      </w:r>
      <w:r w:rsidR="000551A3">
        <w:rPr>
          <w:rFonts w:ascii="Times New Roman" w:eastAsia="Times New Roman" w:hAnsi="Times New Roman" w:cs="Times New Roman"/>
          <w:color w:val="000000"/>
        </w:rPr>
        <w:t xml:space="preserve">, 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Основные проводки по счету 71 "Расчеты с подотчетными лицами"</w:t>
      </w:r>
      <w:r w:rsidR="000551A3">
        <w:rPr>
          <w:rFonts w:ascii="Times New Roman" w:eastAsia="Times New Roman" w:hAnsi="Times New Roman" w:cs="Times New Roman"/>
          <w:color w:val="000000"/>
        </w:rPr>
        <w:t xml:space="preserve">, 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Организационная структура предприятия</w:t>
      </w:r>
      <w:r w:rsidR="000551A3">
        <w:rPr>
          <w:rFonts w:ascii="Times New Roman" w:eastAsia="Times New Roman" w:hAnsi="Times New Roman" w:cs="Times New Roman"/>
          <w:color w:val="000000"/>
        </w:rPr>
        <w:t xml:space="preserve">, </w:t>
      </w:r>
      <w:r w:rsidR="000551A3" w:rsidRPr="000551A3">
        <w:rPr>
          <w:rFonts w:ascii="Times New Roman" w:eastAsia="Times New Roman" w:hAnsi="Times New Roman" w:cs="Times New Roman"/>
          <w:color w:val="000000"/>
        </w:rPr>
        <w:t>Структура бухгалтерии</w:t>
      </w:r>
      <w:r w:rsidR="000551A3">
        <w:rPr>
          <w:rFonts w:ascii="Times New Roman" w:eastAsia="Times New Roman" w:hAnsi="Times New Roman" w:cs="Times New Roman"/>
          <w:color w:val="000000"/>
        </w:rPr>
        <w:t>, синтетич</w:t>
      </w:r>
      <w:r w:rsidR="00893027">
        <w:rPr>
          <w:rFonts w:ascii="Times New Roman" w:eastAsia="Times New Roman" w:hAnsi="Times New Roman" w:cs="Times New Roman"/>
          <w:color w:val="000000"/>
        </w:rPr>
        <w:t>е</w:t>
      </w:r>
      <w:r w:rsidR="000551A3">
        <w:rPr>
          <w:rFonts w:ascii="Times New Roman" w:eastAsia="Times New Roman" w:hAnsi="Times New Roman" w:cs="Times New Roman"/>
          <w:color w:val="000000"/>
        </w:rPr>
        <w:t>ские и аналитические регистры бухгалтерского учета по счетам 60,,62,71,70,75,76</w:t>
      </w:r>
      <w:r w:rsidR="00893027">
        <w:rPr>
          <w:rFonts w:ascii="Times New Roman" w:eastAsia="Times New Roman" w:hAnsi="Times New Roman" w:cs="Times New Roman"/>
          <w:color w:val="000000"/>
        </w:rPr>
        <w:t>, Бухгалтерская финансовая отчетность за 2021 г.</w:t>
      </w:r>
    </w:p>
    <w:p w:rsidR="00883EB6" w:rsidRPr="00883EB6" w:rsidRDefault="00883EB6" w:rsidP="00883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83EB6">
        <w:rPr>
          <w:rFonts w:ascii="Times New Roman" w:eastAsia="Times New Roman" w:hAnsi="Times New Roman" w:cs="Times New Roman"/>
          <w:color w:val="000000"/>
        </w:rPr>
        <w:t xml:space="preserve">В </w:t>
      </w:r>
      <w:r w:rsidRPr="00883EB6">
        <w:rPr>
          <w:rFonts w:ascii="Times New Roman" w:eastAsia="Times New Roman" w:hAnsi="Times New Roman" w:cs="Times New Roman"/>
          <w:b/>
          <w:color w:val="000000"/>
        </w:rPr>
        <w:t>глоссарии</w:t>
      </w:r>
      <w:r w:rsidRPr="00883EB6">
        <w:rPr>
          <w:rFonts w:ascii="Times New Roman" w:eastAsia="Times New Roman" w:hAnsi="Times New Roman" w:cs="Times New Roman"/>
          <w:color w:val="000000"/>
        </w:rPr>
        <w:t xml:space="preserve"> отразить термины, встречающиеся в данной выпускной квалификационной работе и их значение.</w:t>
      </w:r>
    </w:p>
    <w:p w:rsidR="00DE64FB" w:rsidRPr="00181FF6" w:rsidRDefault="00DE64FB" w:rsidP="00DE64F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 w:rsidRPr="00181FF6">
        <w:rPr>
          <w:rFonts w:ascii="Times New Roman" w:eastAsia="Times New Roman" w:hAnsi="Times New Roman" w:cs="Times New Roman"/>
          <w:b/>
          <w:i/>
          <w:lang w:eastAsia="en-US"/>
        </w:rPr>
        <w:t>Список использованных источников: Рекомендуемое количество  20-25 источников…</w:t>
      </w:r>
    </w:p>
    <w:p w:rsidR="00DE64FB" w:rsidRPr="00181FF6" w:rsidRDefault="00DE64FB" w:rsidP="00DE64F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</w:p>
    <w:tbl>
      <w:tblPr>
        <w:tblStyle w:val="12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8"/>
        <w:gridCol w:w="4643"/>
      </w:tblGrid>
      <w:tr w:rsidR="00DE64FB" w:rsidRPr="00181FF6" w:rsidTr="007070EB">
        <w:trPr>
          <w:trHeight w:val="860"/>
        </w:trPr>
        <w:tc>
          <w:tcPr>
            <w:tcW w:w="4208" w:type="dxa"/>
          </w:tcPr>
          <w:p w:rsidR="00DE64FB" w:rsidRPr="008A680C" w:rsidRDefault="00DE64FB" w:rsidP="007070E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680C">
              <w:rPr>
                <w:rFonts w:ascii="Times New Roman" w:hAnsi="Times New Roman"/>
                <w:b/>
              </w:rPr>
              <w:t>Студент задание получил</w:t>
            </w:r>
          </w:p>
          <w:p w:rsidR="00DE64FB" w:rsidRPr="008A680C" w:rsidRDefault="00DE64FB" w:rsidP="007070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A680C">
              <w:rPr>
                <w:rFonts w:ascii="Times New Roman" w:hAnsi="Times New Roman"/>
                <w:b/>
                <w:u w:val="single"/>
              </w:rPr>
              <w:t>«14» декабря 2023 г.</w:t>
            </w:r>
          </w:p>
        </w:tc>
        <w:tc>
          <w:tcPr>
            <w:tcW w:w="4643" w:type="dxa"/>
          </w:tcPr>
          <w:p w:rsidR="00DE64FB" w:rsidRPr="008A680C" w:rsidRDefault="00DE64FB" w:rsidP="007070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A680C">
              <w:rPr>
                <w:rFonts w:ascii="Times New Roman" w:eastAsia="Times New Roman" w:hAnsi="Times New Roman"/>
                <w:b/>
              </w:rPr>
              <w:t>Срок сдачи, законченной ВКР</w:t>
            </w:r>
          </w:p>
          <w:p w:rsidR="00DE64FB" w:rsidRPr="008A680C" w:rsidRDefault="00DE64FB" w:rsidP="007070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A680C">
              <w:rPr>
                <w:rFonts w:ascii="Times New Roman" w:eastAsia="Times New Roman" w:hAnsi="Times New Roman"/>
                <w:b/>
                <w:u w:val="single"/>
              </w:rPr>
              <w:t>«25» мая 2024 г.</w:t>
            </w:r>
          </w:p>
        </w:tc>
      </w:tr>
      <w:tr w:rsidR="00DE64FB" w:rsidRPr="00181FF6" w:rsidTr="007070EB">
        <w:tc>
          <w:tcPr>
            <w:tcW w:w="4208" w:type="dxa"/>
          </w:tcPr>
          <w:p w:rsidR="00DE64FB" w:rsidRPr="00181FF6" w:rsidRDefault="00DE64FB" w:rsidP="007070EB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81FF6">
              <w:rPr>
                <w:rFonts w:ascii="Times New Roman" w:hAnsi="Times New Roman"/>
              </w:rPr>
              <w:t>Научный руководитель ВКР</w:t>
            </w:r>
          </w:p>
        </w:tc>
        <w:tc>
          <w:tcPr>
            <w:tcW w:w="4643" w:type="dxa"/>
          </w:tcPr>
          <w:p w:rsidR="00DE64FB" w:rsidRPr="00181FF6" w:rsidRDefault="00DE64FB" w:rsidP="007070EB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181FF6">
              <w:rPr>
                <w:rFonts w:ascii="Times New Roman" w:hAnsi="Times New Roman"/>
              </w:rPr>
              <w:t>________________        /</w:t>
            </w:r>
            <w:r w:rsidRPr="00181FF6">
              <w:rPr>
                <w:rFonts w:ascii="Times New Roman" w:hAnsi="Times New Roman"/>
                <w:iCs/>
              </w:rPr>
              <w:t xml:space="preserve"> Петров П. П.</w:t>
            </w:r>
            <w:r w:rsidRPr="00181FF6">
              <w:rPr>
                <w:rFonts w:ascii="Times New Roman" w:hAnsi="Times New Roman"/>
              </w:rPr>
              <w:t>/</w:t>
            </w:r>
          </w:p>
        </w:tc>
      </w:tr>
      <w:tr w:rsidR="00DE64FB" w:rsidRPr="00181FF6" w:rsidTr="007070EB">
        <w:tc>
          <w:tcPr>
            <w:tcW w:w="4208" w:type="dxa"/>
          </w:tcPr>
          <w:p w:rsidR="00DE64FB" w:rsidRPr="00181FF6" w:rsidRDefault="00DE64FB" w:rsidP="007070EB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81FF6">
              <w:rPr>
                <w:rFonts w:ascii="Times New Roman" w:hAnsi="Times New Roman"/>
              </w:rPr>
              <w:t>Студент</w:t>
            </w:r>
          </w:p>
        </w:tc>
        <w:tc>
          <w:tcPr>
            <w:tcW w:w="4643" w:type="dxa"/>
          </w:tcPr>
          <w:p w:rsidR="00DE64FB" w:rsidRPr="00181FF6" w:rsidRDefault="00DE64FB" w:rsidP="007070EB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181FF6">
              <w:rPr>
                <w:rFonts w:ascii="Times New Roman" w:hAnsi="Times New Roman"/>
              </w:rPr>
              <w:t>________________        /</w:t>
            </w:r>
            <w:r w:rsidRPr="00181FF6">
              <w:rPr>
                <w:rFonts w:ascii="Times New Roman" w:hAnsi="Times New Roman"/>
                <w:b/>
                <w:iCs/>
              </w:rPr>
              <w:t xml:space="preserve"> </w:t>
            </w:r>
            <w:r w:rsidRPr="00181FF6">
              <w:rPr>
                <w:rFonts w:ascii="Times New Roman" w:hAnsi="Times New Roman"/>
              </w:rPr>
              <w:t>Иванов И. И</w:t>
            </w:r>
            <w:r w:rsidRPr="00181FF6">
              <w:rPr>
                <w:rFonts w:ascii="Times New Roman" w:hAnsi="Times New Roman"/>
                <w:iCs/>
              </w:rPr>
              <w:t>./</w:t>
            </w:r>
          </w:p>
        </w:tc>
      </w:tr>
      <w:tr w:rsidR="00DE64FB" w:rsidRPr="00883EB6" w:rsidTr="007070EB">
        <w:tc>
          <w:tcPr>
            <w:tcW w:w="4208" w:type="dxa"/>
          </w:tcPr>
          <w:p w:rsidR="00DE64FB" w:rsidRPr="00181FF6" w:rsidRDefault="00DE64FB" w:rsidP="007070E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81FF6">
              <w:rPr>
                <w:rFonts w:ascii="Times New Roman" w:hAnsi="Times New Roman"/>
              </w:rPr>
              <w:t>Зам. Директора по У</w:t>
            </w:r>
            <w:r>
              <w:rPr>
                <w:rFonts w:ascii="Times New Roman" w:hAnsi="Times New Roman"/>
              </w:rPr>
              <w:t>В</w:t>
            </w:r>
            <w:r w:rsidRPr="00181FF6">
              <w:rPr>
                <w:rFonts w:ascii="Times New Roman" w:hAnsi="Times New Roman"/>
              </w:rPr>
              <w:t>Р</w:t>
            </w:r>
          </w:p>
        </w:tc>
        <w:tc>
          <w:tcPr>
            <w:tcW w:w="4643" w:type="dxa"/>
          </w:tcPr>
          <w:p w:rsidR="00DE64FB" w:rsidRPr="00883EB6" w:rsidRDefault="00DE64FB" w:rsidP="007070EB">
            <w:pPr>
              <w:spacing w:line="360" w:lineRule="auto"/>
              <w:rPr>
                <w:rFonts w:ascii="Times New Roman" w:hAnsi="Times New Roman"/>
              </w:rPr>
            </w:pPr>
            <w:r w:rsidRPr="00181FF6">
              <w:rPr>
                <w:rFonts w:ascii="Times New Roman" w:hAnsi="Times New Roman"/>
              </w:rPr>
              <w:t>________________       / Войцеховская О. Ю./</w:t>
            </w:r>
          </w:p>
        </w:tc>
      </w:tr>
    </w:tbl>
    <w:p w:rsidR="00DE64FB" w:rsidRDefault="00DE64FB" w:rsidP="00DE64FB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83EB6" w:rsidRPr="00883EB6" w:rsidRDefault="00883EB6" w:rsidP="00883EB6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1458D" w:rsidRPr="00883EB6" w:rsidRDefault="00ED6F58" w:rsidP="00A1458D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29" type="#_x0000_t202" style="position:absolute;left:0;text-align:left;margin-left:406pt;margin-top:-47.75pt;width:96.6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" strokecolor="white [3212]">
            <v:textbox>
              <w:txbxContent>
                <w:p w:rsidR="006F7013" w:rsidRPr="00CB0C23" w:rsidRDefault="006F7013" w:rsidP="0070247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риложение 4</w:t>
                  </w:r>
                </w:p>
              </w:txbxContent>
            </v:textbox>
          </v:shape>
        </w:pict>
      </w:r>
      <w:r w:rsidR="00A1458D" w:rsidRPr="00883EB6">
        <w:rPr>
          <w:rFonts w:ascii="Times New Roman" w:eastAsia="Calibri" w:hAnsi="Times New Roman" w:cs="Times New Roman"/>
          <w:b/>
          <w:iCs/>
          <w:sz w:val="24"/>
          <w:szCs w:val="24"/>
        </w:rPr>
        <w:t>Частное профессиональное образовательное учреждение</w:t>
      </w:r>
    </w:p>
    <w:p w:rsidR="00A1458D" w:rsidRPr="00883EB6" w:rsidRDefault="00A1458D" w:rsidP="00A1458D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3EB6">
        <w:rPr>
          <w:rFonts w:ascii="Times New Roman" w:eastAsia="Calibri" w:hAnsi="Times New Roman" w:cs="Times New Roman"/>
          <w:b/>
          <w:iCs/>
          <w:sz w:val="24"/>
          <w:szCs w:val="24"/>
        </w:rPr>
        <w:t>«Сургутский колледж предпринимательства»</w:t>
      </w:r>
    </w:p>
    <w:p w:rsidR="00A1458D" w:rsidRDefault="00A1458D" w:rsidP="00883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883EB6" w:rsidRPr="00883EB6" w:rsidRDefault="00883EB6" w:rsidP="00883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83EB6">
        <w:rPr>
          <w:rFonts w:ascii="Times New Roman" w:eastAsia="Times New Roman" w:hAnsi="Times New Roman" w:cs="Times New Roman"/>
          <w:b/>
          <w:lang w:eastAsia="en-US"/>
        </w:rPr>
        <w:t>КАЛЕНДАРНЫЙ ГРАФИК ВЫПОЛНЕНИЯ ВКР</w:t>
      </w:r>
    </w:p>
    <w:p w:rsidR="00883EB6" w:rsidRPr="00883EB6" w:rsidRDefault="00883EB6" w:rsidP="00883EB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83EB6" w:rsidRPr="00883EB6" w:rsidRDefault="00883EB6" w:rsidP="00883EB6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883EB6">
        <w:rPr>
          <w:rFonts w:ascii="Times New Roman" w:eastAsia="Calibri" w:hAnsi="Times New Roman" w:cs="Times New Roman"/>
          <w:b/>
          <w:u w:val="single"/>
          <w:lang w:eastAsia="en-US"/>
        </w:rPr>
        <w:t>Иванова Ивана Ивановича</w:t>
      </w:r>
    </w:p>
    <w:p w:rsidR="00883EB6" w:rsidRPr="00883EB6" w:rsidRDefault="00883EB6" w:rsidP="00883EB6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4E51C7" w:rsidRDefault="00883EB6" w:rsidP="00883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3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Тема ВКР: </w:t>
      </w:r>
      <w:r w:rsidR="004E51C7" w:rsidRPr="004E51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«Совершенствование бухгалтерского учета расчетов с дебиторами и кредиторами с применением компьютерной техники (на примере структурного подразделения ОАО «Сургутнефтегаз»).</w:t>
      </w:r>
    </w:p>
    <w:p w:rsidR="00883EB6" w:rsidRPr="00883EB6" w:rsidRDefault="00883EB6" w:rsidP="00883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3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Научный руководитель: преподаватель Петров П. П.</w:t>
      </w:r>
    </w:p>
    <w:p w:rsidR="00883EB6" w:rsidRDefault="00883EB6" w:rsidP="00883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3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План-график выполнения ВКР</w:t>
      </w:r>
    </w:p>
    <w:p w:rsidR="0048647E" w:rsidRDefault="0048647E" w:rsidP="00883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4677"/>
        <w:gridCol w:w="1843"/>
        <w:gridCol w:w="1559"/>
      </w:tblGrid>
      <w:tr w:rsidR="0048647E" w:rsidRPr="00883EB6" w:rsidTr="007070EB">
        <w:trPr>
          <w:trHeight w:val="227"/>
        </w:trPr>
        <w:tc>
          <w:tcPr>
            <w:tcW w:w="1986" w:type="dxa"/>
          </w:tcPr>
          <w:p w:rsidR="0048647E" w:rsidRPr="00993C5E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3C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Этапы  выполнения ВКР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8647E" w:rsidRPr="00993C5E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3C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Содержание этапа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647E" w:rsidRPr="00993C5E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3C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Срок </w:t>
            </w:r>
          </w:p>
          <w:p w:rsidR="0048647E" w:rsidRPr="00993C5E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3C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выполнения</w:t>
            </w:r>
          </w:p>
        </w:tc>
        <w:tc>
          <w:tcPr>
            <w:tcW w:w="1559" w:type="dxa"/>
          </w:tcPr>
          <w:p w:rsidR="0048647E" w:rsidRPr="00DB4983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49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Отметка Руководителя о выполнении (дата)</w:t>
            </w:r>
          </w:p>
        </w:tc>
      </w:tr>
      <w:tr w:rsidR="0048647E" w:rsidRPr="00883EB6" w:rsidTr="007070EB">
        <w:trPr>
          <w:trHeight w:val="345"/>
        </w:trPr>
        <w:tc>
          <w:tcPr>
            <w:tcW w:w="1986" w:type="dxa"/>
            <w:vMerge w:val="restart"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proofErr w:type="spellStart"/>
            <w:r w:rsidRPr="00883EB6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Предпроектный</w:t>
            </w:r>
            <w:proofErr w:type="spellEnd"/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 встреча обучающегося с  руководителем – согласование темы и получение задания</w:t>
            </w:r>
            <w:proofErr w:type="gramStart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6 месяцев до защиты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14.12.2023</w:t>
            </w:r>
          </w:p>
        </w:tc>
      </w:tr>
      <w:tr w:rsidR="0048647E" w:rsidRPr="00883EB6" w:rsidTr="007070EB">
        <w:trPr>
          <w:trHeight w:val="345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Подача заявления об утверждении темы ВКР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6 месяцев до защиты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14.12.2023</w:t>
            </w:r>
          </w:p>
        </w:tc>
      </w:tr>
      <w:tr w:rsidR="0048647E" w:rsidRPr="00883EB6" w:rsidTr="007070EB">
        <w:trPr>
          <w:trHeight w:val="495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плана ВКР и направление его на согласование руководителю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6 месяцев до защиты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14.12.2023</w:t>
            </w:r>
          </w:p>
        </w:tc>
      </w:tr>
      <w:tr w:rsidR="0048647E" w:rsidRPr="00883EB6" w:rsidTr="007070EB">
        <w:trPr>
          <w:trHeight w:val="722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610BD4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Согласование с руководителем плана ВКР, решение с ним других вопросов, связанных с подготовкой к написанию ВК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 4 месяца </w:t>
            </w:r>
          </w:p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защиты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14.02.2024</w:t>
            </w:r>
          </w:p>
        </w:tc>
      </w:tr>
      <w:tr w:rsidR="0048647E" w:rsidRPr="00883EB6" w:rsidTr="007070EB">
        <w:trPr>
          <w:trHeight w:val="521"/>
        </w:trPr>
        <w:tc>
          <w:tcPr>
            <w:tcW w:w="1986" w:type="dxa"/>
            <w:vMerge w:val="restart"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Проектный </w:t>
            </w: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Подготовка </w:t>
            </w:r>
            <w:proofErr w:type="gramStart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обучающимся</w:t>
            </w:r>
            <w:proofErr w:type="gramEnd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первой  главы ВКР и передача ее руководителю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 3,5 месяца до защиты 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8.02.2024</w:t>
            </w:r>
          </w:p>
        </w:tc>
      </w:tr>
      <w:tr w:rsidR="0048647E" w:rsidRPr="00883EB6" w:rsidTr="007070EB">
        <w:trPr>
          <w:trHeight w:val="555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Проверка руководителем первой  главы ВКР и передача </w:t>
            </w:r>
            <w:proofErr w:type="gramStart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обучающемуся</w:t>
            </w:r>
            <w:proofErr w:type="gramEnd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замечаний в письменном виде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 3 месяца до защиты 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28.02.2024</w:t>
            </w:r>
          </w:p>
        </w:tc>
      </w:tr>
      <w:tr w:rsidR="0048647E" w:rsidRPr="00883EB6" w:rsidTr="007070EB">
        <w:trPr>
          <w:trHeight w:val="597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Подготовка </w:t>
            </w:r>
            <w:proofErr w:type="gramStart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обучающимся</w:t>
            </w:r>
            <w:proofErr w:type="gramEnd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второй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третьей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глав ВКР и всех структурных элементов ВКР; передача  руководителю на проверку.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1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месяц до защиты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.2024</w:t>
            </w:r>
          </w:p>
        </w:tc>
      </w:tr>
      <w:tr w:rsidR="0048647E" w:rsidRPr="00883EB6" w:rsidTr="007070EB">
        <w:trPr>
          <w:trHeight w:val="597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Поверка руководителем второй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третьей 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глав ВКР и всех структурных элементов ВКР;  передача </w:t>
            </w:r>
            <w:proofErr w:type="gramStart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обучающемуся</w:t>
            </w:r>
            <w:proofErr w:type="gramEnd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замечаний в письменном виде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дней до защиты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.05.2024</w:t>
            </w:r>
          </w:p>
        </w:tc>
      </w:tr>
      <w:tr w:rsidR="0048647E" w:rsidRPr="00883EB6" w:rsidTr="007070EB">
        <w:trPr>
          <w:trHeight w:val="330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Проверка и предоставление протокола (краткого отчета) о проверке ВКР в системе «</w:t>
            </w:r>
            <w:proofErr w:type="spellStart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Антиплагиат</w:t>
            </w:r>
            <w:proofErr w:type="gramStart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уз</w:t>
            </w:r>
            <w:proofErr w:type="spellEnd"/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»*.</w:t>
            </w:r>
            <w:r w:rsidRPr="005C70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Готовность ВКР – 100%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дней до защиты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.05.2024</w:t>
            </w:r>
          </w:p>
        </w:tc>
      </w:tr>
      <w:tr w:rsidR="0048647E" w:rsidRPr="00883EB6" w:rsidTr="007070EB">
        <w:trPr>
          <w:trHeight w:val="513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Написание доклада и разработка презентации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предзащите и защите.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дней до защиты 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25.05.2024</w:t>
            </w:r>
          </w:p>
        </w:tc>
      </w:tr>
      <w:tr w:rsidR="0048647E" w:rsidRPr="00883EB6" w:rsidTr="007070EB">
        <w:trPr>
          <w:trHeight w:val="330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Передача ВКР руководителю для получения отзыва, размещение </w:t>
            </w:r>
            <w:proofErr w:type="gramStart"/>
            <w:r w:rsidRPr="00883E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готовой</w:t>
            </w:r>
            <w:proofErr w:type="gramEnd"/>
            <w:r w:rsidRPr="00883E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ВКР на </w:t>
            </w:r>
            <w:r w:rsidRPr="00883E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en-US" w:eastAsia="en-US"/>
              </w:rPr>
              <w:t>Moodle</w:t>
            </w:r>
            <w:r w:rsidRPr="00883E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дней до защиты </w:t>
            </w:r>
          </w:p>
        </w:tc>
        <w:tc>
          <w:tcPr>
            <w:tcW w:w="1559" w:type="dxa"/>
            <w:vAlign w:val="center"/>
          </w:tcPr>
          <w:p w:rsidR="0048647E" w:rsidRPr="00850DDB" w:rsidRDefault="0048647E" w:rsidP="007070EB">
            <w:pPr>
              <w:jc w:val="center"/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31.05.2024</w:t>
            </w:r>
          </w:p>
        </w:tc>
      </w:tr>
      <w:tr w:rsidR="0048647E" w:rsidRPr="00883EB6" w:rsidTr="007070EB">
        <w:trPr>
          <w:trHeight w:val="330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Получение от руководителя отзыва на ВКР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дней до защиты</w:t>
            </w:r>
          </w:p>
        </w:tc>
        <w:tc>
          <w:tcPr>
            <w:tcW w:w="1559" w:type="dxa"/>
            <w:vAlign w:val="center"/>
          </w:tcPr>
          <w:p w:rsidR="0048647E" w:rsidRPr="00850DDB" w:rsidRDefault="0048647E" w:rsidP="007070EB">
            <w:pPr>
              <w:jc w:val="center"/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31.05.2024</w:t>
            </w:r>
          </w:p>
        </w:tc>
      </w:tr>
      <w:tr w:rsidR="0048647E" w:rsidRPr="00883EB6" w:rsidTr="007070EB">
        <w:trPr>
          <w:trHeight w:val="381"/>
        </w:trPr>
        <w:tc>
          <w:tcPr>
            <w:tcW w:w="1986" w:type="dxa"/>
            <w:vMerge/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</w:tcPr>
          <w:p w:rsidR="0048647E" w:rsidRPr="00883EB6" w:rsidRDefault="0048647E" w:rsidP="007070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Оформление ВКР. Печать.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Переплет ВКР.</w:t>
            </w:r>
          </w:p>
        </w:tc>
        <w:tc>
          <w:tcPr>
            <w:tcW w:w="1843" w:type="dxa"/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дней до защиты </w:t>
            </w:r>
          </w:p>
        </w:tc>
        <w:tc>
          <w:tcPr>
            <w:tcW w:w="1559" w:type="dxa"/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31.05.2024</w:t>
            </w:r>
          </w:p>
        </w:tc>
      </w:tr>
      <w:tr w:rsidR="0048647E" w:rsidRPr="00883EB6" w:rsidTr="007070EB">
        <w:trPr>
          <w:trHeight w:val="2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610BD4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610BD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Предварительная защита ВКР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дней до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27.05-0</w:t>
            </w:r>
            <w:r w:rsidRPr="00850DD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1.0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Pr="00850DD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.2024</w:t>
            </w:r>
          </w:p>
        </w:tc>
      </w:tr>
      <w:tr w:rsidR="0048647E" w:rsidRPr="00883EB6" w:rsidTr="007070EB">
        <w:trPr>
          <w:trHeight w:val="23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Заключительный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Сдача полностью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оформленной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ВКР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в учебн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о-методическую</w:t>
            </w: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 3 дня до защиты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08.06.2024</w:t>
            </w:r>
          </w:p>
        </w:tc>
      </w:tr>
      <w:tr w:rsidR="0048647E" w:rsidRPr="00883EB6" w:rsidTr="007070EB">
        <w:trPr>
          <w:trHeight w:val="34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83EB6" w:rsidRDefault="0048647E" w:rsidP="007070E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83EB6" w:rsidRDefault="0048647E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Защита ВКР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83EB6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813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E" w:rsidRPr="00850DDB" w:rsidRDefault="0048647E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50DD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10-22.06.2024</w:t>
            </w:r>
          </w:p>
        </w:tc>
      </w:tr>
    </w:tbl>
    <w:p w:rsidR="00883EB6" w:rsidRPr="00CD3BE9" w:rsidRDefault="00883EB6" w:rsidP="0088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3EB6">
        <w:rPr>
          <w:rFonts w:ascii="Times New Roman" w:eastAsia="Calibri" w:hAnsi="Times New Roman" w:cs="Times New Roman"/>
          <w:sz w:val="24"/>
          <w:szCs w:val="24"/>
          <w:lang w:eastAsia="en-US"/>
        </w:rPr>
        <w:t>Научный руководитель:</w:t>
      </w:r>
      <w:r w:rsidRPr="00883E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_________________  /  Петров П. П./</w:t>
      </w:r>
    </w:p>
    <w:p w:rsidR="00883EB6" w:rsidRDefault="00B575AC" w:rsidP="0088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Студент</w:t>
      </w:r>
      <w:r w:rsidR="00883EB6" w:rsidRPr="00883EB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83EB6" w:rsidRPr="00883E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83EB6" w:rsidRPr="00883EB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83EB6" w:rsidRPr="00883E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 /  Иванов И. И./</w:t>
      </w:r>
    </w:p>
    <w:p w:rsidR="0048647E" w:rsidRPr="00883EB6" w:rsidRDefault="0048647E" w:rsidP="004864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883EB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График вкладывается в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ВКР и прошивается  твердым переплетом</w:t>
      </w:r>
      <w:r w:rsidRPr="00883EB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</w:p>
    <w:p w:rsidR="009A133B" w:rsidRPr="00566B60" w:rsidRDefault="009A133B" w:rsidP="009A133B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6B60" w:rsidRPr="00566B60" w:rsidRDefault="00566B60" w:rsidP="00CC59F0">
      <w:pPr>
        <w:spacing w:after="0" w:line="36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133B" w:rsidRPr="00566B60" w:rsidRDefault="00ED6F58" w:rsidP="00CC59F0">
      <w:pPr>
        <w:spacing w:after="0" w:line="36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2" type="#_x0000_t202" style="position:absolute;left:0;text-align:left;margin-left:406.8pt;margin-top:-44.65pt;width:96.6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" strokecolor="white [3212]">
            <v:textbox style="mso-next-textbox:#_x0000_s1032">
              <w:txbxContent>
                <w:p w:rsidR="006F7013" w:rsidRPr="00CB0C23" w:rsidRDefault="006F7013" w:rsidP="00CA22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4864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риложение 5</w:t>
                  </w:r>
                </w:p>
              </w:txbxContent>
            </v:textbox>
          </v:shape>
        </w:pict>
      </w:r>
    </w:p>
    <w:p w:rsidR="00CC59F0" w:rsidRPr="00566B60" w:rsidRDefault="008F392C" w:rsidP="00CC59F0">
      <w:pPr>
        <w:spacing w:after="0" w:line="36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7800"/>
        <w:gridCol w:w="557"/>
      </w:tblGrid>
      <w:tr w:rsidR="00C40428" w:rsidRPr="00C3547D" w:rsidTr="000F4851">
        <w:tc>
          <w:tcPr>
            <w:tcW w:w="8934" w:type="dxa"/>
            <w:gridSpan w:val="2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C40428" w:rsidRPr="00C3547D" w:rsidTr="000F4851">
        <w:tc>
          <w:tcPr>
            <w:tcW w:w="1134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</w:t>
            </w:r>
          </w:p>
        </w:tc>
        <w:tc>
          <w:tcPr>
            <w:tcW w:w="7800" w:type="dxa"/>
          </w:tcPr>
          <w:p w:rsidR="00C40428" w:rsidRPr="00C3547D" w:rsidRDefault="00C40428" w:rsidP="006F701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РАСЧЕТОВ С ДЕБИТОРАМИ И КРЕДИТОРАМИ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C40428" w:rsidRPr="00C3547D" w:rsidTr="000F4851">
        <w:tc>
          <w:tcPr>
            <w:tcW w:w="1134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800" w:type="dxa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значение и задачи учета дебиторской и кредиторской задолженности. Нормативно-правовое регулирование учета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C40428" w:rsidRPr="00C3547D" w:rsidTr="000F4851">
        <w:tc>
          <w:tcPr>
            <w:tcW w:w="1134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800" w:type="dxa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 расчетов с дебиторами и кредиторами. Документальное оформление операций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C40428" w:rsidRPr="00C3547D" w:rsidTr="000F4851">
        <w:tc>
          <w:tcPr>
            <w:tcW w:w="1134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800" w:type="dxa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характеристика программного обеспечения SAPR3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C40428" w:rsidRPr="00C3547D" w:rsidTr="000F4851">
        <w:tc>
          <w:tcPr>
            <w:tcW w:w="1134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2</w:t>
            </w:r>
          </w:p>
        </w:tc>
        <w:tc>
          <w:tcPr>
            <w:tcW w:w="7800" w:type="dxa"/>
          </w:tcPr>
          <w:p w:rsidR="00C40428" w:rsidRPr="00C3547D" w:rsidRDefault="00C40428" w:rsidP="006F701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И КОНТРОЛЯ РАСЧЕТОВ С ДЕБИТОРАМИ И КРЕДИТОРАМИ НА ПРЕДПРИЯТИИ РИИЦ «НЕФТЬ ПРИОБЬЯ»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C40428" w:rsidRPr="00C3547D" w:rsidTr="000F4851">
        <w:tc>
          <w:tcPr>
            <w:tcW w:w="1134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800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Характеристика хозяйственной деятельности РИИЦ «Нефть </w:t>
            </w:r>
            <w:proofErr w:type="spellStart"/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Приобья</w:t>
            </w:r>
            <w:proofErr w:type="spellEnd"/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C40428" w:rsidRPr="00C3547D" w:rsidTr="000F4851">
        <w:tc>
          <w:tcPr>
            <w:tcW w:w="1134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800" w:type="dxa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Синтетический и </w:t>
            </w:r>
            <w:r w:rsidRPr="00C354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бухгалтерский</w:t>
            </w: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расчетов с дебиторами и</w:t>
            </w:r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кредиторами, </w:t>
            </w: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 внутрихозяйственных операций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</w:tr>
      <w:tr w:rsidR="00C40428" w:rsidRPr="00C3547D" w:rsidTr="000F4851">
        <w:tc>
          <w:tcPr>
            <w:tcW w:w="1134" w:type="dxa"/>
          </w:tcPr>
          <w:p w:rsidR="00C40428" w:rsidRPr="00C3547D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800" w:type="dxa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r w:rsidRPr="00C35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анализ автоматизированной обработки данных в программе R3 и предложения по совершенствованию учета расчетов с дебиторами и кредиторами в R3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</w:tr>
      <w:tr w:rsidR="00C40428" w:rsidRPr="00C3547D" w:rsidTr="000F4851">
        <w:tc>
          <w:tcPr>
            <w:tcW w:w="8934" w:type="dxa"/>
            <w:gridSpan w:val="2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</w:tr>
      <w:tr w:rsidR="00C40428" w:rsidRPr="00C3547D" w:rsidTr="000F4851">
        <w:tc>
          <w:tcPr>
            <w:tcW w:w="8934" w:type="dxa"/>
            <w:gridSpan w:val="2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</w:tr>
      <w:tr w:rsidR="00C40428" w:rsidRPr="00C3547D" w:rsidTr="000F4851">
        <w:tc>
          <w:tcPr>
            <w:tcW w:w="8934" w:type="dxa"/>
            <w:gridSpan w:val="2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ГЛОССАРИЙ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51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C40428" w:rsidRPr="00C3547D" w:rsidTr="000F4851">
        <w:tc>
          <w:tcPr>
            <w:tcW w:w="8934" w:type="dxa"/>
            <w:gridSpan w:val="2"/>
          </w:tcPr>
          <w:p w:rsidR="00C40428" w:rsidRPr="00C3547D" w:rsidRDefault="00C40428" w:rsidP="006F701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5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557" w:type="dxa"/>
          </w:tcPr>
          <w:p w:rsidR="00C40428" w:rsidRPr="004E51C7" w:rsidRDefault="00C40428" w:rsidP="006F701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C59F0" w:rsidRDefault="00CC59F0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40428" w:rsidRDefault="00C40428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40428" w:rsidRDefault="00C40428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40428" w:rsidRDefault="00C40428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40428" w:rsidRDefault="00C40428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601C" w:rsidRDefault="0069601C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40428" w:rsidRDefault="00C40428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40428" w:rsidRDefault="00C40428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40428" w:rsidRDefault="00C40428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40428" w:rsidRPr="00566B60" w:rsidRDefault="00C40428" w:rsidP="00CC59F0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B43CE4" w:rsidRPr="00AB7354" w:rsidRDefault="00ED6F58" w:rsidP="00F3735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6F58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left:0;text-align:left;margin-left:406.95pt;margin-top:-47.9pt;width:96.6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" strokecolor="white [3212]">
            <v:textbox>
              <w:txbxContent>
                <w:p w:rsidR="006F7013" w:rsidRPr="00CB0C23" w:rsidRDefault="006F7013" w:rsidP="00CA22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риложение </w:t>
                  </w:r>
                  <w:r w:rsidR="004864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 w:rsidR="00B43CE4" w:rsidRPr="00AB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AB7354" w:rsidRPr="00AB7354" w:rsidRDefault="00AB7354" w:rsidP="00AB7354">
      <w:pPr>
        <w:widowControl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b/>
          <w:lang w:eastAsia="en-US"/>
        </w:rPr>
        <w:t>Актуальность.</w:t>
      </w:r>
      <w:r w:rsidRPr="00AB7354">
        <w:rPr>
          <w:rFonts w:ascii="Times New Roman" w:eastAsia="Calibri" w:hAnsi="Times New Roman" w:cs="Times New Roman"/>
          <w:lang w:eastAsia="en-US"/>
        </w:rPr>
        <w:t xml:space="preserve"> Любая хозяйственная операция предприятия связана с осуществлением взаиморасчетов с поставщиками и подрядчиками, покупателями и заказчиками, персоналом предприятия, бюджетными органами и внебюджетными фондами. В результате расчетов возникает дебиторская или кредиторская задолженность.</w:t>
      </w:r>
    </w:p>
    <w:p w:rsidR="00AB7354" w:rsidRPr="00AB7354" w:rsidRDefault="00AB7354" w:rsidP="00AB7354">
      <w:pPr>
        <w:widowControl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>Актуальность темы выпускной квалификационной работы  обусловлена влиянием  дебиторской и кредиторской задолженности на финансовое положение предприятия, величину прибыли, потому что возникновение дебиторской задолженности влечет за собой уменьшение денежных средств в обороте предприятия.</w:t>
      </w:r>
    </w:p>
    <w:p w:rsidR="00AB7354" w:rsidRPr="00AB7354" w:rsidRDefault="00AB7354" w:rsidP="00AB7354">
      <w:pPr>
        <w:widowControl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>Возникновение суммы кредиторской задолженности влечет за собой возможные штрафные санкции по заключенным договорам, потерю доверия со стороны поставщиков, покупателей, банков и других контрагентов.</w:t>
      </w:r>
    </w:p>
    <w:p w:rsidR="00AB7354" w:rsidRPr="00AB7354" w:rsidRDefault="00AB7354" w:rsidP="00AB7354">
      <w:pPr>
        <w:widowControl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>Количество контрагентов, заключенных с ними договоров, разнообразие сделок требуют автоматизации бухгалтерского учета для уменьшения количества ошибок в бухгалтерском учете и снижения трудозатрат персонала.</w:t>
      </w:r>
    </w:p>
    <w:p w:rsidR="00AB7354" w:rsidRPr="00AB7354" w:rsidRDefault="00AB7354" w:rsidP="00AB7354">
      <w:pPr>
        <w:widowControl w:val="0"/>
        <w:spacing w:after="0" w:line="360" w:lineRule="auto"/>
        <w:ind w:left="57"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b/>
          <w:lang w:eastAsia="en-US"/>
        </w:rPr>
        <w:t>Объектом</w:t>
      </w:r>
      <w:r w:rsidRPr="00AB7354">
        <w:rPr>
          <w:rFonts w:ascii="Times New Roman" w:eastAsia="Calibri" w:hAnsi="Times New Roman" w:cs="Times New Roman"/>
          <w:lang w:eastAsia="en-US"/>
        </w:rPr>
        <w:t xml:space="preserve"> исследования является действующая в России система отражения на счетах бухгалтерского учета дебиторской и кредиторской задолженности.</w:t>
      </w:r>
    </w:p>
    <w:p w:rsidR="00AB7354" w:rsidRPr="00AB7354" w:rsidRDefault="00AB7354" w:rsidP="00AB7354">
      <w:pPr>
        <w:widowControl w:val="0"/>
        <w:spacing w:after="0" w:line="360" w:lineRule="auto"/>
        <w:ind w:left="57"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b/>
          <w:lang w:eastAsia="en-US"/>
        </w:rPr>
        <w:t>Предметом</w:t>
      </w:r>
      <w:r w:rsidRPr="00AB7354">
        <w:rPr>
          <w:rFonts w:ascii="Times New Roman" w:eastAsia="Calibri" w:hAnsi="Times New Roman" w:cs="Times New Roman"/>
          <w:lang w:eastAsia="en-US"/>
        </w:rPr>
        <w:t xml:space="preserve"> исследования является совокупность методов и способов отражения в системе бухгалтерского учета операций по дебиторской и кредиторской задолженности на примере структурного подразделения открытого акционерного общества «Сургутнефтегаз» рекламно-издательский информационный центр «Нефть </w:t>
      </w:r>
      <w:proofErr w:type="spellStart"/>
      <w:r w:rsidRPr="00AB7354">
        <w:rPr>
          <w:rFonts w:ascii="Times New Roman" w:eastAsia="Calibri" w:hAnsi="Times New Roman" w:cs="Times New Roman"/>
          <w:lang w:eastAsia="en-US"/>
        </w:rPr>
        <w:t>Приобья</w:t>
      </w:r>
      <w:proofErr w:type="spellEnd"/>
      <w:r w:rsidRPr="00AB7354">
        <w:rPr>
          <w:rFonts w:ascii="Times New Roman" w:eastAsia="Calibri" w:hAnsi="Times New Roman" w:cs="Times New Roman"/>
          <w:lang w:eastAsia="en-US"/>
        </w:rPr>
        <w:t>».</w:t>
      </w:r>
    </w:p>
    <w:p w:rsidR="00AB7354" w:rsidRPr="00AB7354" w:rsidRDefault="00AB7354" w:rsidP="00AB735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ab/>
      </w:r>
      <w:r w:rsidRPr="00AB7354">
        <w:rPr>
          <w:rFonts w:ascii="Times New Roman" w:eastAsia="Calibri" w:hAnsi="Times New Roman" w:cs="Times New Roman"/>
          <w:b/>
          <w:lang w:eastAsia="en-US"/>
        </w:rPr>
        <w:t>Целью</w:t>
      </w:r>
      <w:r w:rsidRPr="00AB7354">
        <w:rPr>
          <w:rFonts w:ascii="Times New Roman" w:eastAsia="Calibri" w:hAnsi="Times New Roman" w:cs="Times New Roman"/>
          <w:lang w:eastAsia="en-US"/>
        </w:rPr>
        <w:t xml:space="preserve"> исследования является изучение, выявление и описание специфики бухгалтерского учета дебиторской и кредиторской задолженности при помощи программного обеспечения.</w:t>
      </w:r>
    </w:p>
    <w:p w:rsidR="00AB7354" w:rsidRPr="00AB7354" w:rsidRDefault="00AB7354" w:rsidP="00AB735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ab/>
        <w:t xml:space="preserve">Для изучения и написания дипломной работы поставлены следующие </w:t>
      </w:r>
      <w:r w:rsidRPr="00AB7354">
        <w:rPr>
          <w:rFonts w:ascii="Times New Roman" w:eastAsia="Calibri" w:hAnsi="Times New Roman" w:cs="Times New Roman"/>
          <w:b/>
          <w:lang w:eastAsia="en-US"/>
        </w:rPr>
        <w:t>задачи:</w:t>
      </w:r>
    </w:p>
    <w:p w:rsidR="00AB7354" w:rsidRPr="00AB7354" w:rsidRDefault="00AB7354" w:rsidP="00AB7354">
      <w:pPr>
        <w:pStyle w:val="a7"/>
        <w:widowControl w:val="0"/>
        <w:numPr>
          <w:ilvl w:val="0"/>
          <w:numId w:val="4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>изучить теоретические основы бухгалтерского учета дебиторской и кредиторской задолженности, их нормативно-правовое обеспечение;</w:t>
      </w:r>
    </w:p>
    <w:p w:rsidR="00AB7354" w:rsidRPr="00AB7354" w:rsidRDefault="00AB7354" w:rsidP="00AB7354">
      <w:pPr>
        <w:pStyle w:val="a7"/>
        <w:widowControl w:val="0"/>
        <w:numPr>
          <w:ilvl w:val="0"/>
          <w:numId w:val="4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 xml:space="preserve">рассмотреть бухгалтерский учет дебиторской и кредиторской задолженности в РИИЦ «Нефть </w:t>
      </w:r>
      <w:proofErr w:type="spellStart"/>
      <w:r w:rsidRPr="00AB7354">
        <w:rPr>
          <w:rFonts w:ascii="Times New Roman" w:eastAsia="Calibri" w:hAnsi="Times New Roman" w:cs="Times New Roman"/>
          <w:lang w:eastAsia="en-US"/>
        </w:rPr>
        <w:t>Приобья</w:t>
      </w:r>
      <w:proofErr w:type="spellEnd"/>
      <w:r w:rsidRPr="00AB7354">
        <w:rPr>
          <w:rFonts w:ascii="Times New Roman" w:eastAsia="Calibri" w:hAnsi="Times New Roman" w:cs="Times New Roman"/>
          <w:lang w:eastAsia="en-US"/>
        </w:rPr>
        <w:t xml:space="preserve"> ОАО «</w:t>
      </w:r>
      <w:proofErr w:type="spellStart"/>
      <w:r w:rsidRPr="00AB7354">
        <w:rPr>
          <w:rFonts w:ascii="Times New Roman" w:eastAsia="Calibri" w:hAnsi="Times New Roman" w:cs="Times New Roman"/>
          <w:lang w:eastAsia="en-US"/>
        </w:rPr>
        <w:t>Сургутнефтегаз</w:t>
      </w:r>
      <w:proofErr w:type="spellEnd"/>
      <w:r w:rsidRPr="00AB7354">
        <w:rPr>
          <w:rFonts w:ascii="Times New Roman" w:eastAsia="Calibri" w:hAnsi="Times New Roman" w:cs="Times New Roman"/>
          <w:lang w:eastAsia="en-US"/>
        </w:rPr>
        <w:t>»;</w:t>
      </w:r>
    </w:p>
    <w:p w:rsidR="00AB7354" w:rsidRPr="00AB7354" w:rsidRDefault="00AB7354" w:rsidP="00AB7354">
      <w:pPr>
        <w:pStyle w:val="a7"/>
        <w:widowControl w:val="0"/>
        <w:numPr>
          <w:ilvl w:val="0"/>
          <w:numId w:val="4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>изучить программное обеспечение, с помощью которого осуществляется учет расчетов с дебиторами и кредиторами, определить его достоинства, выявить недостатки и предложить пути совершенствования учета.</w:t>
      </w:r>
    </w:p>
    <w:p w:rsidR="00AB7354" w:rsidRPr="00AB7354" w:rsidRDefault="00AB7354" w:rsidP="00AB7354">
      <w:pPr>
        <w:widowControl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b/>
          <w:lang w:eastAsia="en-US"/>
        </w:rPr>
        <w:t xml:space="preserve">Теоретической </w:t>
      </w:r>
      <w:r w:rsidRPr="00AB7354">
        <w:rPr>
          <w:rFonts w:ascii="Times New Roman" w:eastAsia="Calibri" w:hAnsi="Times New Roman" w:cs="Times New Roman"/>
          <w:lang w:eastAsia="en-US"/>
        </w:rPr>
        <w:t>основой исследования послужили труды отечественных ученых, а также практиков в области бухгалтерского учета, таких как А.С. Абрамова, Н.А. Бортник, Н.П. Кондраков и другие.</w:t>
      </w:r>
    </w:p>
    <w:p w:rsidR="00AB7354" w:rsidRPr="00AB7354" w:rsidRDefault="00AB7354" w:rsidP="00AB7354">
      <w:pPr>
        <w:widowControl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b/>
          <w:lang w:eastAsia="en-US"/>
        </w:rPr>
        <w:t>Методологическую</w:t>
      </w:r>
      <w:r w:rsidRPr="00AB7354">
        <w:rPr>
          <w:rFonts w:ascii="Times New Roman" w:eastAsia="Calibri" w:hAnsi="Times New Roman" w:cs="Times New Roman"/>
          <w:lang w:eastAsia="en-US"/>
        </w:rPr>
        <w:t xml:space="preserve"> основу исследования составили такие общенаучные методы как анализ, </w:t>
      </w:r>
      <w:r w:rsidRPr="00AB7354">
        <w:rPr>
          <w:rFonts w:ascii="Times New Roman" w:eastAsia="Calibri" w:hAnsi="Times New Roman" w:cs="Times New Roman"/>
          <w:lang w:eastAsia="en-US"/>
        </w:rPr>
        <w:lastRenderedPageBreak/>
        <w:t>синтез, дедукция, аналогия, группировки и сравнения, а также метод описания полученных результатов.</w:t>
      </w:r>
    </w:p>
    <w:p w:rsidR="00AB7354" w:rsidRPr="00AB7354" w:rsidRDefault="00AB7354" w:rsidP="00AB7354">
      <w:pPr>
        <w:widowControl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lang w:eastAsia="en-US"/>
        </w:rPr>
        <w:t>Информационную базу составляют законодательные акты Российской Федерации.</w:t>
      </w:r>
    </w:p>
    <w:p w:rsidR="00AB7354" w:rsidRPr="00AB7354" w:rsidRDefault="00AB7354" w:rsidP="00AB73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B7354">
        <w:rPr>
          <w:rFonts w:ascii="Times New Roman" w:eastAsia="Calibri" w:hAnsi="Times New Roman" w:cs="Times New Roman"/>
          <w:b/>
          <w:bCs/>
          <w:lang w:eastAsia="en-US"/>
        </w:rPr>
        <w:t xml:space="preserve">Структура ВКР. </w:t>
      </w:r>
      <w:r w:rsidRPr="00AB7354">
        <w:rPr>
          <w:rFonts w:ascii="Times New Roman" w:hAnsi="Times New Roman" w:cs="Times New Roman"/>
        </w:rPr>
        <w:t xml:space="preserve">Во </w:t>
      </w:r>
      <w:r w:rsidRPr="00AB7354">
        <w:rPr>
          <w:rFonts w:ascii="Times New Roman" w:hAnsi="Times New Roman" w:cs="Times New Roman"/>
          <w:b/>
          <w:i/>
        </w:rPr>
        <w:t>введении</w:t>
      </w:r>
      <w:r w:rsidRPr="00AB7354">
        <w:rPr>
          <w:rFonts w:ascii="Times New Roman" w:hAnsi="Times New Roman" w:cs="Times New Roman"/>
        </w:rPr>
        <w:t xml:space="preserve"> обосновать актуальность темы, определить объект, предмет,  цели и задачи исследования, указать теоретическую и методологическую основы исследования, показать практическую значимость работы.</w:t>
      </w:r>
    </w:p>
    <w:p w:rsidR="00AB7354" w:rsidRPr="00AB7354" w:rsidRDefault="00AB7354" w:rsidP="00AB73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AB7354">
        <w:rPr>
          <w:rFonts w:ascii="Times New Roman" w:eastAsia="Calibri" w:hAnsi="Times New Roman" w:cs="Times New Roman"/>
          <w:color w:val="000000"/>
        </w:rPr>
        <w:t xml:space="preserve">Для написания </w:t>
      </w:r>
      <w:r w:rsidRPr="00AB7354">
        <w:rPr>
          <w:rFonts w:ascii="Times New Roman" w:eastAsia="Calibri" w:hAnsi="Times New Roman" w:cs="Times New Roman"/>
          <w:b/>
          <w:color w:val="000000"/>
        </w:rPr>
        <w:t>Главы 1</w:t>
      </w:r>
      <w:r w:rsidRPr="00AB7354">
        <w:rPr>
          <w:rFonts w:ascii="Times New Roman" w:eastAsia="Calibri" w:hAnsi="Times New Roman" w:cs="Times New Roman"/>
          <w:color w:val="000000"/>
        </w:rPr>
        <w:t xml:space="preserve"> рекомендуется изучить основную и дополнительную литературу по выбранной теме. В </w:t>
      </w:r>
      <w:r w:rsidRPr="00AB7354">
        <w:rPr>
          <w:rFonts w:ascii="Times New Roman" w:eastAsia="Calibri" w:hAnsi="Times New Roman" w:cs="Times New Roman"/>
          <w:b/>
          <w:color w:val="000000"/>
        </w:rPr>
        <w:t>п</w:t>
      </w:r>
      <w:r w:rsidRPr="00AB7354">
        <w:rPr>
          <w:rFonts w:ascii="Times New Roman" w:eastAsia="Times New Roman" w:hAnsi="Times New Roman" w:cs="Times New Roman"/>
          <w:b/>
          <w:color w:val="000000"/>
        </w:rPr>
        <w:t>араграфе</w:t>
      </w:r>
      <w:r w:rsidRPr="00AB7354">
        <w:rPr>
          <w:rFonts w:ascii="Times New Roman" w:eastAsia="Calibri" w:hAnsi="Times New Roman" w:cs="Times New Roman"/>
          <w:b/>
          <w:color w:val="000000"/>
        </w:rPr>
        <w:t xml:space="preserve"> 1.1</w:t>
      </w:r>
      <w:r w:rsidRPr="00AB7354">
        <w:rPr>
          <w:rFonts w:ascii="Times New Roman" w:eastAsia="Calibri" w:hAnsi="Times New Roman" w:cs="Times New Roman"/>
          <w:color w:val="000000"/>
        </w:rPr>
        <w:t xml:space="preserve"> необходимо </w:t>
      </w:r>
      <w:r w:rsidRPr="00AB7354">
        <w:rPr>
          <w:rFonts w:ascii="Times New Roman" w:eastAsia="Times New Roman" w:hAnsi="Times New Roman" w:cs="Times New Roman"/>
          <w:color w:val="000000"/>
        </w:rPr>
        <w:t>изучить понятие, значение и задачи учета дебиторской и кредиторской задолженности. Нормативно-правовое регулирование учета</w:t>
      </w:r>
      <w:r w:rsidRPr="00AB7354">
        <w:rPr>
          <w:rFonts w:ascii="Times New Roman" w:eastAsia="Calibri" w:hAnsi="Times New Roman" w:cs="Times New Roman"/>
          <w:color w:val="000000"/>
        </w:rPr>
        <w:t xml:space="preserve">. В </w:t>
      </w:r>
      <w:r w:rsidRPr="00AB7354">
        <w:rPr>
          <w:rFonts w:ascii="Times New Roman" w:eastAsia="Calibri" w:hAnsi="Times New Roman" w:cs="Times New Roman"/>
          <w:b/>
          <w:color w:val="000000"/>
        </w:rPr>
        <w:t>п</w:t>
      </w:r>
      <w:r w:rsidRPr="00AB7354">
        <w:rPr>
          <w:rFonts w:ascii="Times New Roman" w:eastAsia="Times New Roman" w:hAnsi="Times New Roman" w:cs="Times New Roman"/>
          <w:b/>
          <w:color w:val="000000"/>
        </w:rPr>
        <w:t>араграфе</w:t>
      </w:r>
      <w:r w:rsidRPr="00AB7354">
        <w:rPr>
          <w:rFonts w:ascii="Times New Roman" w:eastAsia="Calibri" w:hAnsi="Times New Roman" w:cs="Times New Roman"/>
          <w:b/>
          <w:color w:val="000000"/>
        </w:rPr>
        <w:t xml:space="preserve"> 1.2</w:t>
      </w:r>
      <w:r w:rsidRPr="00AB7354">
        <w:rPr>
          <w:rFonts w:ascii="Times New Roman" w:eastAsia="Calibri" w:hAnsi="Times New Roman" w:cs="Times New Roman"/>
          <w:color w:val="000000"/>
        </w:rPr>
        <w:t xml:space="preserve"> необходимо подробно рассмотреть бухгалтерский учет расчетов с дебиторами и кредиторами. Документальное оформление операций</w:t>
      </w:r>
      <w:r w:rsidRPr="00AB7354">
        <w:rPr>
          <w:rFonts w:ascii="Times New Roman" w:eastAsia="Times New Roman" w:hAnsi="Times New Roman" w:cs="Times New Roman"/>
          <w:color w:val="000000"/>
        </w:rPr>
        <w:t xml:space="preserve">. </w:t>
      </w:r>
      <w:r w:rsidRPr="00AB7354">
        <w:rPr>
          <w:rFonts w:ascii="Times New Roman" w:eastAsia="Calibri" w:hAnsi="Times New Roman" w:cs="Times New Roman"/>
          <w:b/>
          <w:color w:val="000000"/>
        </w:rPr>
        <w:t>В п</w:t>
      </w:r>
      <w:r w:rsidRPr="00AB7354">
        <w:rPr>
          <w:rFonts w:ascii="Times New Roman" w:eastAsia="Times New Roman" w:hAnsi="Times New Roman" w:cs="Times New Roman"/>
          <w:b/>
          <w:color w:val="000000"/>
        </w:rPr>
        <w:t>араграфе</w:t>
      </w:r>
      <w:r w:rsidRPr="00AB7354">
        <w:rPr>
          <w:rFonts w:ascii="Times New Roman" w:eastAsia="Calibri" w:hAnsi="Times New Roman" w:cs="Times New Roman"/>
          <w:b/>
          <w:color w:val="000000"/>
        </w:rPr>
        <w:t xml:space="preserve"> 1.3</w:t>
      </w:r>
      <w:r w:rsidRPr="00AB7354">
        <w:rPr>
          <w:rFonts w:ascii="Times New Roman" w:eastAsia="Times New Roman" w:hAnsi="Times New Roman" w:cs="Times New Roman"/>
          <w:color w:val="000000"/>
        </w:rPr>
        <w:t xml:space="preserve"> необходимо</w:t>
      </w:r>
      <w:r w:rsidRPr="00AB7354">
        <w:rPr>
          <w:rFonts w:ascii="Times New Roman" w:eastAsia="Calibri" w:hAnsi="Times New Roman" w:cs="Times New Roman"/>
          <w:color w:val="000000"/>
        </w:rPr>
        <w:t xml:space="preserve"> подробно изучить </w:t>
      </w:r>
      <w:r w:rsidRPr="00AB7354">
        <w:rPr>
          <w:rFonts w:ascii="Times New Roman" w:eastAsia="Times New Roman" w:hAnsi="Times New Roman" w:cs="Times New Roman"/>
          <w:color w:val="000000"/>
        </w:rPr>
        <w:t>общую характеристику программного обеспечения SAPR3.</w:t>
      </w:r>
    </w:p>
    <w:p w:rsidR="00AB7354" w:rsidRPr="00AB7354" w:rsidRDefault="00AB7354" w:rsidP="00AB73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AB7354">
        <w:rPr>
          <w:rFonts w:ascii="Times New Roman" w:eastAsia="Times New Roman" w:hAnsi="Times New Roman" w:cs="Times New Roman"/>
          <w:b/>
          <w:color w:val="000000"/>
        </w:rPr>
        <w:t>Глава 2</w:t>
      </w:r>
      <w:r w:rsidRPr="00AB7354">
        <w:rPr>
          <w:rFonts w:ascii="Times New Roman" w:eastAsia="Times New Roman" w:hAnsi="Times New Roman" w:cs="Times New Roman"/>
          <w:color w:val="000000"/>
        </w:rPr>
        <w:t xml:space="preserve"> должна быть </w:t>
      </w:r>
      <w:r w:rsidRPr="00AB7354">
        <w:rPr>
          <w:rFonts w:ascii="Times New Roman" w:eastAsia="Calibri" w:hAnsi="Times New Roman" w:cs="Times New Roman"/>
          <w:color w:val="000000"/>
        </w:rPr>
        <w:t>направлена на изучение и оценку организации учета и контроля расчетов с дебиторами и кредиторами на предприятии РИИЦ «НЕФТЬ ПРИОБЬЯ».</w:t>
      </w:r>
    </w:p>
    <w:p w:rsidR="00AB7354" w:rsidRPr="00AB7354" w:rsidRDefault="00AB7354" w:rsidP="00AB73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AB7354">
        <w:rPr>
          <w:rFonts w:ascii="Times New Roman" w:eastAsia="Times New Roman" w:hAnsi="Times New Roman" w:cs="Times New Roman"/>
          <w:color w:val="000000"/>
        </w:rPr>
        <w:t xml:space="preserve">В </w:t>
      </w:r>
      <w:r w:rsidRPr="00AB7354">
        <w:rPr>
          <w:rFonts w:ascii="Times New Roman" w:eastAsia="Times New Roman" w:hAnsi="Times New Roman" w:cs="Times New Roman"/>
          <w:b/>
          <w:color w:val="000000"/>
        </w:rPr>
        <w:t>параграфе 2.1</w:t>
      </w:r>
      <w:r w:rsidRPr="00AB7354">
        <w:rPr>
          <w:rFonts w:ascii="Times New Roman" w:eastAsia="Times New Roman" w:hAnsi="Times New Roman" w:cs="Times New Roman"/>
          <w:color w:val="000000"/>
        </w:rPr>
        <w:t xml:space="preserve"> необходимо дать характеристику хозяйственной деятельности РИИЦ «Нефть </w:t>
      </w:r>
      <w:proofErr w:type="spellStart"/>
      <w:r w:rsidRPr="00AB7354">
        <w:rPr>
          <w:rFonts w:ascii="Times New Roman" w:eastAsia="Times New Roman" w:hAnsi="Times New Roman" w:cs="Times New Roman"/>
          <w:color w:val="000000"/>
        </w:rPr>
        <w:t>Приобья</w:t>
      </w:r>
      <w:proofErr w:type="spellEnd"/>
      <w:r w:rsidRPr="00AB7354">
        <w:rPr>
          <w:rFonts w:ascii="Times New Roman" w:eastAsia="Times New Roman" w:hAnsi="Times New Roman" w:cs="Times New Roman"/>
          <w:color w:val="000000"/>
        </w:rPr>
        <w:t xml:space="preserve">». В </w:t>
      </w:r>
      <w:r w:rsidRPr="00AB7354">
        <w:rPr>
          <w:rFonts w:ascii="Times New Roman" w:eastAsia="Times New Roman" w:hAnsi="Times New Roman" w:cs="Times New Roman"/>
          <w:b/>
          <w:color w:val="000000"/>
        </w:rPr>
        <w:t>параграфе 2.2</w:t>
      </w:r>
      <w:r w:rsidRPr="00AB7354">
        <w:rPr>
          <w:rFonts w:ascii="Times New Roman" w:eastAsia="Times New Roman" w:hAnsi="Times New Roman" w:cs="Times New Roman"/>
          <w:color w:val="000000"/>
        </w:rPr>
        <w:t xml:space="preserve"> Рассмотреть синтетический и аналитический бухгалтерский учет расчетов с дебиторами и кредиторами, бухгалтерский учет внутрихозяйственных операций. В </w:t>
      </w:r>
      <w:r w:rsidRPr="00AB7354">
        <w:rPr>
          <w:rFonts w:ascii="Times New Roman" w:eastAsia="Times New Roman" w:hAnsi="Times New Roman" w:cs="Times New Roman"/>
          <w:b/>
          <w:color w:val="000000"/>
        </w:rPr>
        <w:t>пара</w:t>
      </w:r>
      <w:r w:rsidRPr="00AB7354">
        <w:rPr>
          <w:rFonts w:ascii="Times New Roman" w:eastAsia="Times New Roman" w:hAnsi="Times New Roman" w:cs="Times New Roman"/>
          <w:color w:val="000000"/>
        </w:rPr>
        <w:t>г</w:t>
      </w:r>
      <w:r w:rsidRPr="00AB7354">
        <w:rPr>
          <w:rFonts w:ascii="Times New Roman" w:eastAsia="Times New Roman" w:hAnsi="Times New Roman" w:cs="Times New Roman"/>
          <w:b/>
          <w:color w:val="000000"/>
        </w:rPr>
        <w:t>рафе 2.3</w:t>
      </w:r>
      <w:r w:rsidRPr="00AB7354">
        <w:rPr>
          <w:rFonts w:ascii="Times New Roman" w:eastAsia="Times New Roman" w:hAnsi="Times New Roman" w:cs="Times New Roman"/>
          <w:color w:val="000000"/>
        </w:rPr>
        <w:t xml:space="preserve"> проанализировать организацию автоматизированной обработки данных в программе R3 и предложения по совершенствованию учета расчетов с дебиторами и кредиторами в R3. </w:t>
      </w:r>
      <w:r w:rsidRPr="00AB7354">
        <w:rPr>
          <w:rFonts w:ascii="Times New Roman" w:eastAsia="Calibri" w:hAnsi="Times New Roman" w:cs="Times New Roman"/>
          <w:b/>
          <w:lang w:eastAsia="en-US"/>
        </w:rPr>
        <w:t>В заключении</w:t>
      </w:r>
      <w:r w:rsidRPr="00AB7354">
        <w:rPr>
          <w:rFonts w:ascii="Times New Roman" w:eastAsia="Calibri" w:hAnsi="Times New Roman" w:cs="Times New Roman"/>
          <w:lang w:eastAsia="en-US"/>
        </w:rPr>
        <w:t xml:space="preserve"> необходимо отразить основные положения выпускной квалификационной работы и сформул</w:t>
      </w:r>
      <w:r w:rsidRPr="00AB7354">
        <w:rPr>
          <w:rFonts w:ascii="Times New Roman" w:eastAsia="Times New Roman" w:hAnsi="Times New Roman" w:cs="Times New Roman"/>
          <w:color w:val="000000"/>
        </w:rPr>
        <w:t>ировать обобщенные выводы и предложения по рассматриваемой в исследовании проблеме.</w:t>
      </w:r>
    </w:p>
    <w:p w:rsidR="00AB7354" w:rsidRPr="00AB7354" w:rsidRDefault="00AB7354" w:rsidP="00AB7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B7354">
        <w:rPr>
          <w:rFonts w:ascii="Times New Roman" w:eastAsia="Times New Roman" w:hAnsi="Times New Roman" w:cs="Times New Roman"/>
          <w:b/>
          <w:color w:val="000000"/>
        </w:rPr>
        <w:t>В приложения</w:t>
      </w:r>
      <w:r w:rsidRPr="00AB7354">
        <w:rPr>
          <w:rFonts w:ascii="Times New Roman" w:eastAsia="Times New Roman" w:hAnsi="Times New Roman" w:cs="Times New Roman"/>
          <w:color w:val="000000"/>
        </w:rPr>
        <w:t xml:space="preserve"> выносятся: Основные проводки по счету 60 "Расчеты с поставщиками и подрядчиками", Основные проводки по счету 62 "Расчеты с покупателями и заказчиками", Основные проводки по счету 68 "Расчеты по налогам и сборам", Основные проводки по счету 69 "Расчеты по социальному страхованию и обеспечению", Основные проводки по счету 70 "Расчеты с персоналом по оплате труда", Основные проводки по счету 71 "Расчеты с подотчетными лицами", Организационная структура предприятия, Структура бухгалтерии, синтетические и аналитические регистры бухгалтерского учета по счетам 60,,62,71,70,75,76, Бухгалтерская финансовая отчетность за 2021 г.</w:t>
      </w:r>
    </w:p>
    <w:p w:rsidR="00AB7354" w:rsidRPr="00AB7354" w:rsidRDefault="00AB7354" w:rsidP="00AB7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B7354">
        <w:rPr>
          <w:rFonts w:ascii="Times New Roman" w:eastAsia="Times New Roman" w:hAnsi="Times New Roman" w:cs="Times New Roman"/>
          <w:color w:val="000000"/>
        </w:rPr>
        <w:t xml:space="preserve">В </w:t>
      </w:r>
      <w:r w:rsidRPr="00AB7354">
        <w:rPr>
          <w:rFonts w:ascii="Times New Roman" w:eastAsia="Times New Roman" w:hAnsi="Times New Roman" w:cs="Times New Roman"/>
          <w:b/>
          <w:color w:val="000000"/>
        </w:rPr>
        <w:t>глоссарии</w:t>
      </w:r>
      <w:r w:rsidRPr="00AB7354">
        <w:rPr>
          <w:rFonts w:ascii="Times New Roman" w:eastAsia="Times New Roman" w:hAnsi="Times New Roman" w:cs="Times New Roman"/>
          <w:color w:val="000000"/>
        </w:rPr>
        <w:t xml:space="preserve"> отразить термины, встречающиеся в данной выпускной квалификационной работе и их значение.</w:t>
      </w:r>
    </w:p>
    <w:p w:rsidR="00AB7354" w:rsidRPr="00AB7354" w:rsidRDefault="00AB7354" w:rsidP="00AB7354">
      <w:pPr>
        <w:widowControl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lang w:eastAsia="en-US"/>
        </w:rPr>
      </w:pPr>
      <w:r w:rsidRPr="00AB7354">
        <w:rPr>
          <w:rFonts w:ascii="Times New Roman" w:eastAsia="Calibri" w:hAnsi="Times New Roman" w:cs="Times New Roman"/>
          <w:b/>
          <w:bCs/>
          <w:lang w:eastAsia="en-US"/>
        </w:rPr>
        <w:t xml:space="preserve">Практическая значимость </w:t>
      </w:r>
      <w:r w:rsidRPr="00AB7354">
        <w:rPr>
          <w:rFonts w:ascii="Times New Roman" w:eastAsia="Calibri" w:hAnsi="Times New Roman" w:cs="Times New Roman"/>
          <w:lang w:eastAsia="en-US"/>
        </w:rPr>
        <w:t>выпускной квалификационной работы «Совершенствование бухгалтерского учета расчетов с дебиторами и кредиторами с применением компьютерной техники (на примере структурного подразделения ОАО «Сургутнефтегаз») заключается в том, что предложенные мероприятия позволят более эффективно использовать программу R3 для обработки бухгалтерской информации.</w:t>
      </w:r>
    </w:p>
    <w:p w:rsidR="00AB7354" w:rsidRPr="00AB7354" w:rsidRDefault="00AB7354" w:rsidP="00AB73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CDE" w:rsidRPr="00566B60" w:rsidRDefault="00C04CDE" w:rsidP="00B43CE4">
      <w:pPr>
        <w:pStyle w:val="a7"/>
        <w:spacing w:after="0" w:line="360" w:lineRule="auto"/>
        <w:ind w:left="0"/>
        <w:jc w:val="center"/>
        <w:rPr>
          <w:rFonts w:eastAsia="Times New Roman" w:cs="Times New Roman"/>
          <w:b/>
          <w:bCs/>
          <w:caps/>
          <w:kern w:val="32"/>
          <w:sz w:val="28"/>
          <w:szCs w:val="28"/>
        </w:rPr>
      </w:pPr>
    </w:p>
    <w:p w:rsidR="0069601C" w:rsidRPr="00883EB6" w:rsidRDefault="00ED6F58" w:rsidP="00361760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lang w:eastAsia="en-US"/>
        </w:rPr>
      </w:pPr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4" type="#_x0000_t202" style="position:absolute;left:0;text-align:left;margin-left:406.8pt;margin-top:-44.3pt;width:96.6pt;height:2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" strokecolor="white [3212]">
            <v:textbox>
              <w:txbxContent>
                <w:p w:rsidR="006F7013" w:rsidRPr="00CB0C23" w:rsidRDefault="006F7013" w:rsidP="00B65A7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риложение </w:t>
                  </w:r>
                  <w:r w:rsidR="004864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 w:rsidR="00C95907" w:rsidRPr="00361760">
        <w:rPr>
          <w:rFonts w:ascii="Times New Roman" w:eastAsia="Calibri" w:hAnsi="Times New Roman"/>
          <w:b/>
          <w:sz w:val="28"/>
          <w:szCs w:val="28"/>
        </w:rPr>
        <w:t>СПИСОК ИСПОЛЬЗОВАННЫХ ИСТОЧНИКОВ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Нормативные акты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1.</w:t>
      </w:r>
      <w:r w:rsidRPr="00361760">
        <w:rPr>
          <w:rFonts w:ascii="Times New Roman" w:eastAsia="Calibri" w:hAnsi="Times New Roman"/>
          <w:sz w:val="24"/>
          <w:szCs w:val="24"/>
        </w:rPr>
        <w:tab/>
        <w:t>Федеральный закон от 06.12.2011 N 402-ФЗ «О бухгалтерском учете»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2.</w:t>
      </w:r>
      <w:r w:rsidRPr="00361760">
        <w:rPr>
          <w:rFonts w:ascii="Times New Roman" w:eastAsia="Calibri" w:hAnsi="Times New Roman"/>
          <w:sz w:val="24"/>
          <w:szCs w:val="24"/>
        </w:rPr>
        <w:tab/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3.</w:t>
      </w:r>
      <w:r w:rsidRPr="00361760">
        <w:rPr>
          <w:rFonts w:ascii="Times New Roman" w:eastAsia="Calibri" w:hAnsi="Times New Roman"/>
          <w:sz w:val="24"/>
          <w:szCs w:val="24"/>
        </w:rPr>
        <w:tab/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4.</w:t>
      </w:r>
      <w:r w:rsidRPr="00361760">
        <w:rPr>
          <w:rFonts w:ascii="Times New Roman" w:eastAsia="Calibri" w:hAnsi="Times New Roman"/>
          <w:sz w:val="24"/>
          <w:szCs w:val="24"/>
        </w:rPr>
        <w:tab/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5.</w:t>
      </w:r>
      <w:r w:rsidRPr="00361760">
        <w:rPr>
          <w:rFonts w:ascii="Times New Roman" w:eastAsia="Calibri" w:hAnsi="Times New Roman"/>
          <w:sz w:val="24"/>
          <w:szCs w:val="24"/>
        </w:rPr>
        <w:tab/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6.</w:t>
      </w:r>
      <w:r w:rsidRPr="00361760">
        <w:rPr>
          <w:rFonts w:ascii="Times New Roman" w:eastAsia="Calibri" w:hAnsi="Times New Roman"/>
          <w:sz w:val="24"/>
          <w:szCs w:val="24"/>
        </w:rPr>
        <w:tab/>
        <w:t>Положение по бухгалтерскому учету «Учет основных средств» (ПБУ 6/01), утв. приказом Минфина России от 30.03.2001 N 26н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7.</w:t>
      </w:r>
      <w:r w:rsidRPr="00361760">
        <w:rPr>
          <w:rFonts w:ascii="Times New Roman" w:eastAsia="Calibri" w:hAnsi="Times New Roman"/>
          <w:sz w:val="24"/>
          <w:szCs w:val="24"/>
        </w:rPr>
        <w:tab/>
        <w:t>Положение по бухгалтерскому учету «События после отчетной даты»  (ПБУ 7/98), утв. приказом Минфина России от 25.11.1998 N 56н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8.</w:t>
      </w:r>
      <w:r w:rsidRPr="00361760">
        <w:rPr>
          <w:rFonts w:ascii="Times New Roman" w:eastAsia="Calibri" w:hAnsi="Times New Roman"/>
          <w:sz w:val="24"/>
          <w:szCs w:val="24"/>
        </w:rPr>
        <w:tab/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9.</w:t>
      </w:r>
      <w:r w:rsidRPr="00361760">
        <w:rPr>
          <w:rFonts w:ascii="Times New Roman" w:eastAsia="Calibri" w:hAnsi="Times New Roman"/>
          <w:sz w:val="24"/>
          <w:szCs w:val="24"/>
        </w:rPr>
        <w:tab/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10.</w:t>
      </w:r>
      <w:r w:rsidRPr="00361760">
        <w:rPr>
          <w:rFonts w:ascii="Times New Roman" w:eastAsia="Calibri" w:hAnsi="Times New Roman"/>
          <w:sz w:val="24"/>
          <w:szCs w:val="24"/>
        </w:rPr>
        <w:tab/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11.</w:t>
      </w:r>
      <w:r w:rsidRPr="00361760">
        <w:rPr>
          <w:rFonts w:ascii="Times New Roman" w:eastAsia="Calibri" w:hAnsi="Times New Roman"/>
          <w:sz w:val="24"/>
          <w:szCs w:val="24"/>
        </w:rPr>
        <w:tab/>
        <w:t>«Положение о правилах осуществления перевода денежных средств» (утв. Банком России 19.06.2012 N 383-П) (ред. от 05.07.2017);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12.</w:t>
      </w:r>
      <w:r w:rsidRPr="00361760">
        <w:rPr>
          <w:rFonts w:ascii="Times New Roman" w:eastAsia="Calibri" w:hAnsi="Times New Roman"/>
          <w:sz w:val="24"/>
          <w:szCs w:val="24"/>
        </w:rPr>
        <w:tab/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lastRenderedPageBreak/>
        <w:t>13.</w:t>
      </w:r>
      <w:r w:rsidRPr="00361760">
        <w:rPr>
          <w:rFonts w:ascii="Times New Roman" w:eastAsia="Calibri" w:hAnsi="Times New Roman"/>
          <w:sz w:val="24"/>
          <w:szCs w:val="24"/>
        </w:rPr>
        <w:tab/>
        <w:t xml:space="preserve">Приказ Минфина РФ от 31.10.2000 N 94н «Об утверждении </w:t>
      </w:r>
      <w:proofErr w:type="gramStart"/>
      <w:r w:rsidRPr="00361760">
        <w:rPr>
          <w:rFonts w:ascii="Times New Roman" w:eastAsia="Calibri" w:hAnsi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361760">
        <w:rPr>
          <w:rFonts w:ascii="Times New Roman" w:eastAsia="Calibri" w:hAnsi="Times New Roman"/>
          <w:sz w:val="24"/>
          <w:szCs w:val="24"/>
        </w:rPr>
        <w:t xml:space="preserve"> и инструкции по его применению» (действующая редакция);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14.</w:t>
      </w:r>
      <w:r w:rsidRPr="00361760">
        <w:rPr>
          <w:rFonts w:ascii="Times New Roman" w:eastAsia="Calibri" w:hAnsi="Times New Roman"/>
          <w:sz w:val="24"/>
          <w:szCs w:val="24"/>
        </w:rPr>
        <w:tab/>
        <w:t>Указание Банка России от 11.03.2014 N 3210-У (ред. от 19.06.2017)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Типографские издания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15.</w:t>
      </w:r>
      <w:r w:rsidRPr="00361760">
        <w:rPr>
          <w:rFonts w:ascii="Times New Roman" w:eastAsia="Calibri" w:hAnsi="Times New Roman"/>
          <w:sz w:val="24"/>
          <w:szCs w:val="24"/>
        </w:rPr>
        <w:tab/>
        <w:t>Дмитриева, И. М. Бухгалтерский учет и анализ: учебник для среднего профессионального образования / И. М. Дмитриева, И. В. Захаров, О. Н. Калачева</w:t>
      </w:r>
      <w:proofErr w:type="gramStart"/>
      <w:r w:rsidRPr="00361760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Pr="00361760">
        <w:rPr>
          <w:rFonts w:ascii="Times New Roman" w:eastAsia="Calibri" w:hAnsi="Times New Roman"/>
          <w:sz w:val="24"/>
          <w:szCs w:val="24"/>
        </w:rPr>
        <w:t xml:space="preserve"> под редакцией И. М. Дмитриевой. — Москва</w:t>
      </w:r>
      <w:proofErr w:type="gramStart"/>
      <w:r w:rsidRPr="00361760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361760">
        <w:rPr>
          <w:rFonts w:ascii="Times New Roman" w:eastAsia="Calibri" w:hAnsi="Times New Roman"/>
          <w:sz w:val="24"/>
          <w:szCs w:val="24"/>
        </w:rPr>
        <w:t xml:space="preserve"> Издательство </w:t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>, 2019. — 423 с. — (Профессиональное образование). — ISBN 978-5-534-02594-1. — Текст</w:t>
      </w:r>
      <w:proofErr w:type="gramStart"/>
      <w:r w:rsidRPr="00361760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361760">
        <w:rPr>
          <w:rFonts w:ascii="Times New Roman" w:eastAsia="Calibri" w:hAnsi="Times New Roman"/>
          <w:sz w:val="24"/>
          <w:szCs w:val="24"/>
        </w:rPr>
        <w:t xml:space="preserve"> электронный // ЭБС </w:t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 xml:space="preserve"> [сайт]. — URL: https://biblio-online.ru/bcode/433544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16.</w:t>
      </w:r>
      <w:r w:rsidRPr="00361760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Воронченко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>, Т. В. Основы бухгалтерского учета</w:t>
      </w:r>
      <w:proofErr w:type="gramStart"/>
      <w:r w:rsidRPr="00361760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361760">
        <w:rPr>
          <w:rFonts w:ascii="Times New Roman" w:eastAsia="Calibri" w:hAnsi="Times New Roman"/>
          <w:sz w:val="24"/>
          <w:szCs w:val="24"/>
        </w:rPr>
        <w:t xml:space="preserve"> учебник и практикум для среднего профессионального образования / Т. В. </w:t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Воронченко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 xml:space="preserve">. — 2-е изд., </w:t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перераб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>, 2019. — 284 с. — (Профессиональное образование). — ISBN 978-5-534-06024-9. — Текст</w:t>
      </w:r>
      <w:proofErr w:type="gramStart"/>
      <w:r w:rsidRPr="00361760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361760">
        <w:rPr>
          <w:rFonts w:ascii="Times New Roman" w:eastAsia="Calibri" w:hAnsi="Times New Roman"/>
          <w:sz w:val="24"/>
          <w:szCs w:val="24"/>
        </w:rPr>
        <w:t xml:space="preserve"> электронный // ЭБС </w:t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 xml:space="preserve"> [сайт]. — URL: https://biblio-online.ru/bcode/433598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Периодические издания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Статья из сериального издания (периодическая литература):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17.</w:t>
      </w:r>
      <w:r w:rsidRPr="00361760">
        <w:rPr>
          <w:rFonts w:ascii="Times New Roman" w:eastAsia="Calibri" w:hAnsi="Times New Roman"/>
          <w:sz w:val="24"/>
          <w:szCs w:val="24"/>
        </w:rPr>
        <w:tab/>
      </w:r>
      <w:proofErr w:type="gramStart"/>
      <w:r w:rsidRPr="00361760">
        <w:rPr>
          <w:rFonts w:ascii="Times New Roman" w:eastAsia="Calibri" w:hAnsi="Times New Roman"/>
          <w:sz w:val="24"/>
          <w:szCs w:val="24"/>
        </w:rPr>
        <w:t>Коврижных</w:t>
      </w:r>
      <w:proofErr w:type="gramEnd"/>
      <w:r w:rsidRPr="00361760">
        <w:rPr>
          <w:rFonts w:ascii="Times New Roman" w:eastAsia="Calibri" w:hAnsi="Times New Roman"/>
          <w:sz w:val="24"/>
          <w:szCs w:val="24"/>
        </w:rPr>
        <w:t xml:space="preserve">, О.Е., </w:t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Мингалеева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>, О.В. Учетная политика организации как инструмент управления финансовыми результатами деятельности / Путеводитель предпринимателя. 2019. № 29. С. 163-169.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Электронные ресурсы удалённого доступа (</w:t>
      </w:r>
      <w:proofErr w:type="gramStart"/>
      <w:r w:rsidRPr="00361760">
        <w:rPr>
          <w:rFonts w:ascii="Times New Roman" w:eastAsia="Calibri" w:hAnsi="Times New Roman"/>
          <w:sz w:val="24"/>
          <w:szCs w:val="24"/>
        </w:rPr>
        <w:t>интернет-источники</w:t>
      </w:r>
      <w:proofErr w:type="gramEnd"/>
      <w:r w:rsidRPr="00361760">
        <w:rPr>
          <w:rFonts w:ascii="Times New Roman" w:eastAsia="Calibri" w:hAnsi="Times New Roman"/>
          <w:sz w:val="24"/>
          <w:szCs w:val="24"/>
        </w:rPr>
        <w:t>):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18.</w:t>
      </w:r>
      <w:r w:rsidRPr="00361760">
        <w:rPr>
          <w:rFonts w:ascii="Times New Roman" w:eastAsia="Calibri" w:hAnsi="Times New Roman"/>
          <w:sz w:val="24"/>
          <w:szCs w:val="24"/>
        </w:rPr>
        <w:tab/>
        <w:t>Единое окно доступа к образовательным ресурсам http://window.edu.ru/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19.</w:t>
      </w:r>
      <w:r w:rsidRPr="00361760">
        <w:rPr>
          <w:rFonts w:ascii="Times New Roman" w:eastAsia="Calibri" w:hAnsi="Times New Roman"/>
          <w:sz w:val="24"/>
          <w:szCs w:val="24"/>
        </w:rPr>
        <w:tab/>
        <w:t>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1760">
        <w:rPr>
          <w:rFonts w:ascii="Times New Roman" w:eastAsia="Calibri" w:hAnsi="Times New Roman"/>
          <w:sz w:val="24"/>
          <w:szCs w:val="24"/>
        </w:rPr>
        <w:t>20.</w:t>
      </w:r>
      <w:r w:rsidRPr="00361760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361760">
        <w:rPr>
          <w:rFonts w:ascii="Times New Roman" w:eastAsia="Calibri" w:hAnsi="Times New Roman"/>
          <w:sz w:val="24"/>
          <w:szCs w:val="24"/>
        </w:rPr>
        <w:t>Экономико</w:t>
      </w:r>
      <w:proofErr w:type="spellEnd"/>
      <w:r w:rsidRPr="00361760">
        <w:rPr>
          <w:rFonts w:ascii="Times New Roman" w:eastAsia="Calibri" w:hAnsi="Times New Roman"/>
          <w:sz w:val="24"/>
          <w:szCs w:val="24"/>
        </w:rPr>
        <w:t xml:space="preserve">–правовая библиотека [Электронный ресурс]. — Режим доступа: </w:t>
      </w:r>
      <w:hyperlink r:id="rId10" w:history="1">
        <w:r w:rsidRPr="00361760">
          <w:rPr>
            <w:rStyle w:val="af0"/>
            <w:rFonts w:ascii="Times New Roman" w:eastAsia="Calibri" w:hAnsi="Times New Roman"/>
            <w:sz w:val="24"/>
            <w:szCs w:val="24"/>
          </w:rPr>
          <w:t>http://www.vuzlib.net</w:t>
        </w:r>
      </w:hyperlink>
      <w:r w:rsidRPr="00361760">
        <w:rPr>
          <w:rFonts w:ascii="Times New Roman" w:eastAsia="Calibri" w:hAnsi="Times New Roman"/>
          <w:sz w:val="24"/>
          <w:szCs w:val="24"/>
        </w:rPr>
        <w:t>.</w:t>
      </w:r>
    </w:p>
    <w:p w:rsidR="00361760" w:rsidRPr="00361760" w:rsidRDefault="00361760" w:rsidP="00361760">
      <w:pPr>
        <w:pStyle w:val="a7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647E" w:rsidRPr="00B65A7A" w:rsidRDefault="0048647E" w:rsidP="0048647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 w:rsidRPr="00B65A7A">
        <w:rPr>
          <w:rFonts w:ascii="Times New Roman" w:eastAsia="Times New Roman" w:hAnsi="Times New Roman" w:cs="Times New Roman"/>
          <w:b/>
          <w:i/>
          <w:lang w:eastAsia="en-US"/>
        </w:rPr>
        <w:t>Рекомендуемое количество  20-25 источников…</w:t>
      </w:r>
      <w:r>
        <w:rPr>
          <w:rFonts w:ascii="Times New Roman" w:eastAsia="Times New Roman" w:hAnsi="Times New Roman" w:cs="Times New Roman"/>
          <w:b/>
          <w:i/>
          <w:lang w:eastAsia="en-US"/>
        </w:rPr>
        <w:t xml:space="preserve"> </w:t>
      </w:r>
      <w:r w:rsidRPr="00EB6FE4"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 xml:space="preserve">(В </w:t>
      </w:r>
      <w:proofErr w:type="gramStart"/>
      <w:r w:rsidRPr="00EB6FE4"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>ГОТОВО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>Й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 xml:space="preserve"> ВКР</w:t>
      </w:r>
      <w:r w:rsidRPr="00EB6FE4"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 xml:space="preserve"> ЭТУ РЕКОМЕНДАЦИЮ УДАЛИТЬ)</w:t>
      </w:r>
    </w:p>
    <w:p w:rsidR="002B0D89" w:rsidRDefault="00ED6F58" w:rsidP="00B71C42">
      <w:pPr>
        <w:spacing w:after="0" w:line="360" w:lineRule="auto"/>
        <w:rPr>
          <w:sz w:val="28"/>
          <w:szCs w:val="28"/>
        </w:rPr>
      </w:pPr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35" type="#_x0000_t202" style="position:absolute;margin-left:388.65pt;margin-top:-5.45pt;width:103.75pt;height:2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" strokecolor="white [3212]">
            <v:textbox>
              <w:txbxContent>
                <w:p w:rsidR="00361760" w:rsidRPr="00CB0C23" w:rsidRDefault="00361760" w:rsidP="003617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риложение </w:t>
                  </w:r>
                  <w:r w:rsidR="004864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</w:p>
    <w:p w:rsidR="002B0D89" w:rsidRPr="00B71C42" w:rsidRDefault="002B0D89" w:rsidP="00B71C42">
      <w:pPr>
        <w:spacing w:after="0" w:line="360" w:lineRule="auto"/>
        <w:rPr>
          <w:sz w:val="28"/>
          <w:szCs w:val="28"/>
        </w:rPr>
      </w:pPr>
    </w:p>
    <w:p w:rsidR="00C95907" w:rsidRPr="00AD7380" w:rsidRDefault="00C95907" w:rsidP="00B65A7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11" w:name="_Toc289407780"/>
      <w:r w:rsidRPr="00AD73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ГЛОССАРИЙ</w:t>
      </w:r>
    </w:p>
    <w:p w:rsidR="00AD7380" w:rsidRPr="00AD7380" w:rsidRDefault="00AD7380" w:rsidP="00AD7380"/>
    <w:tbl>
      <w:tblPr>
        <w:tblStyle w:val="111"/>
        <w:tblW w:w="0" w:type="auto"/>
        <w:tblLayout w:type="fixed"/>
        <w:tblLook w:val="04A0"/>
      </w:tblPr>
      <w:tblGrid>
        <w:gridCol w:w="675"/>
        <w:gridCol w:w="2694"/>
        <w:gridCol w:w="6202"/>
      </w:tblGrid>
      <w:tr w:rsidR="00C95907" w:rsidRPr="007C564E" w:rsidTr="0038132F">
        <w:tc>
          <w:tcPr>
            <w:tcW w:w="675" w:type="dxa"/>
          </w:tcPr>
          <w:p w:rsidR="00C95907" w:rsidRPr="007C564E" w:rsidRDefault="00C95907" w:rsidP="003813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6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C95907" w:rsidRPr="007C564E" w:rsidRDefault="00C95907" w:rsidP="003813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64E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202" w:type="dxa"/>
          </w:tcPr>
          <w:p w:rsidR="00C95907" w:rsidRPr="007C564E" w:rsidRDefault="00C95907" w:rsidP="003813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64E">
              <w:rPr>
                <w:rFonts w:ascii="Times New Roman" w:hAnsi="Times New Roman"/>
                <w:b/>
                <w:sz w:val="24"/>
                <w:szCs w:val="24"/>
              </w:rPr>
              <w:t>Значение термина</w:t>
            </w:r>
          </w:p>
        </w:tc>
      </w:tr>
      <w:tr w:rsidR="00C95907" w:rsidRPr="007C564E" w:rsidTr="0038132F">
        <w:tc>
          <w:tcPr>
            <w:tcW w:w="675" w:type="dxa"/>
          </w:tcPr>
          <w:p w:rsidR="00C95907" w:rsidRPr="007C564E" w:rsidRDefault="00C95907" w:rsidP="003813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95907" w:rsidRPr="00213665" w:rsidRDefault="002B0D89" w:rsidP="0038132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13665" w:rsidRPr="00213665">
              <w:rPr>
                <w:rFonts w:ascii="Times New Roman" w:hAnsi="Times New Roman"/>
                <w:b/>
                <w:sz w:val="24"/>
                <w:szCs w:val="24"/>
              </w:rPr>
              <w:t>ебиторская задолженность</w:t>
            </w:r>
          </w:p>
        </w:tc>
        <w:tc>
          <w:tcPr>
            <w:tcW w:w="6202" w:type="dxa"/>
          </w:tcPr>
          <w:p w:rsidR="00C95907" w:rsidRPr="002B0D89" w:rsidRDefault="002B0D89" w:rsidP="0038132F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7F1A">
              <w:rPr>
                <w:rFonts w:ascii="Times New Roman" w:hAnsi="Times New Roman"/>
                <w:iCs/>
              </w:rPr>
              <w:t>сумма долгов перед компанией со стороны других организаций, людей и органов власти.</w:t>
            </w:r>
          </w:p>
        </w:tc>
      </w:tr>
      <w:tr w:rsidR="00C95907" w:rsidRPr="007C564E" w:rsidTr="0038132F">
        <w:tc>
          <w:tcPr>
            <w:tcW w:w="675" w:type="dxa"/>
          </w:tcPr>
          <w:p w:rsidR="00C95907" w:rsidRPr="007C564E" w:rsidRDefault="00C95907" w:rsidP="003813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95907" w:rsidRPr="00213665" w:rsidRDefault="002B0D89" w:rsidP="0038132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213665" w:rsidRPr="00213665">
              <w:rPr>
                <w:rFonts w:ascii="Times New Roman" w:hAnsi="Times New Roman"/>
                <w:b/>
                <w:sz w:val="24"/>
                <w:szCs w:val="24"/>
              </w:rPr>
              <w:t>редиторская задолженность</w:t>
            </w:r>
          </w:p>
        </w:tc>
        <w:tc>
          <w:tcPr>
            <w:tcW w:w="6202" w:type="dxa"/>
          </w:tcPr>
          <w:p w:rsidR="00C95907" w:rsidRPr="00987F1A" w:rsidRDefault="00987F1A" w:rsidP="0038132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1A">
              <w:rPr>
                <w:rFonts w:ascii="Times New Roman" w:hAnsi="Times New Roman"/>
                <w:color w:val="333333"/>
                <w:shd w:val="clear" w:color="auto" w:fill="FFFFFF"/>
              </w:rPr>
              <w:t>задолженность субъекта (предприятия, организации, физического лица) перед другими лицами, которую этот субъект обязан погасить.</w:t>
            </w:r>
          </w:p>
        </w:tc>
      </w:tr>
      <w:tr w:rsidR="00C95907" w:rsidRPr="007C564E" w:rsidTr="0038132F">
        <w:tc>
          <w:tcPr>
            <w:tcW w:w="675" w:type="dxa"/>
          </w:tcPr>
          <w:p w:rsidR="00C95907" w:rsidRPr="007C564E" w:rsidRDefault="00C95907" w:rsidP="003813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95907" w:rsidRPr="00213665" w:rsidRDefault="002B0D89" w:rsidP="0038132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213665" w:rsidRPr="00213665">
              <w:rPr>
                <w:rFonts w:ascii="Times New Roman" w:hAnsi="Times New Roman"/>
                <w:b/>
                <w:sz w:val="24"/>
                <w:szCs w:val="24"/>
              </w:rPr>
              <w:t>интетический бухгалтерский учет</w:t>
            </w:r>
          </w:p>
        </w:tc>
        <w:tc>
          <w:tcPr>
            <w:tcW w:w="6202" w:type="dxa"/>
          </w:tcPr>
          <w:p w:rsidR="00C95907" w:rsidRPr="00987F1A" w:rsidRDefault="00987F1A" w:rsidP="0038132F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87F1A">
              <w:rPr>
                <w:rFonts w:ascii="Times New Roman" w:hAnsi="Times New Roman"/>
                <w:color w:val="333333"/>
                <w:shd w:val="clear" w:color="auto" w:fill="FFFFFF"/>
              </w:rPr>
              <w:t>учёт обобщённых данных бухгалтерского учёта о видах имущества, обязательств и хозяйственных операций по определённым экономическим признакам, который ведётся на синтетических счетах бухгалтерского учёта.</w:t>
            </w:r>
          </w:p>
        </w:tc>
      </w:tr>
      <w:tr w:rsidR="00AD7380" w:rsidRPr="007C564E" w:rsidTr="0038132F">
        <w:tc>
          <w:tcPr>
            <w:tcW w:w="675" w:type="dxa"/>
          </w:tcPr>
          <w:p w:rsidR="00AD7380" w:rsidRDefault="00AD7380" w:rsidP="003813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7380" w:rsidRPr="0034202D" w:rsidRDefault="00AD7380" w:rsidP="0038132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AD7380" w:rsidRDefault="00AD7380" w:rsidP="00AD7380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A7A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Рекомендуемое количество  </w:t>
            </w:r>
            <w:r>
              <w:rPr>
                <w:rFonts w:ascii="Times New Roman" w:eastAsia="Times New Roman" w:hAnsi="Times New Roman"/>
                <w:b/>
                <w:i/>
                <w:lang w:eastAsia="en-US"/>
              </w:rPr>
              <w:t>терминов 15-20</w:t>
            </w:r>
          </w:p>
        </w:tc>
      </w:tr>
    </w:tbl>
    <w:p w:rsidR="00C95907" w:rsidRDefault="00C95907" w:rsidP="00C95907"/>
    <w:p w:rsidR="00C95907" w:rsidRDefault="00C95907" w:rsidP="00C95907"/>
    <w:p w:rsidR="00987F1A" w:rsidRDefault="00987F1A" w:rsidP="00C95907"/>
    <w:p w:rsidR="0048647E" w:rsidRPr="00B65A7A" w:rsidRDefault="0048647E" w:rsidP="0048647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 w:rsidRPr="00B65A7A">
        <w:rPr>
          <w:rFonts w:ascii="Times New Roman" w:eastAsia="Times New Roman" w:hAnsi="Times New Roman"/>
          <w:b/>
          <w:i/>
          <w:lang w:eastAsia="en-US"/>
        </w:rPr>
        <w:t xml:space="preserve">Рекомендуемое количество  </w:t>
      </w:r>
      <w:r>
        <w:rPr>
          <w:rFonts w:ascii="Times New Roman" w:eastAsia="Times New Roman" w:hAnsi="Times New Roman"/>
          <w:b/>
          <w:i/>
          <w:lang w:eastAsia="en-US"/>
        </w:rPr>
        <w:t xml:space="preserve">терминов 15-20 </w:t>
      </w:r>
      <w:r w:rsidRPr="00EB6FE4"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 xml:space="preserve">(В </w:t>
      </w:r>
      <w:proofErr w:type="gramStart"/>
      <w:r w:rsidRPr="00EB6FE4"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>ГОТОВО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>Й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 xml:space="preserve"> ВКР</w:t>
      </w:r>
      <w:r w:rsidRPr="00EB6FE4">
        <w:rPr>
          <w:rFonts w:ascii="Times New Roman" w:eastAsia="Times New Roman" w:hAnsi="Times New Roman" w:cs="Times New Roman"/>
          <w:b/>
          <w:i/>
          <w:color w:val="FF0000"/>
          <w:u w:val="single"/>
          <w:lang w:eastAsia="en-US"/>
        </w:rPr>
        <w:t xml:space="preserve"> ЭТУ РЕКОМЕНДАЦИЮ УДАЛИТЬ)</w:t>
      </w:r>
    </w:p>
    <w:p w:rsidR="00987F1A" w:rsidRDefault="00987F1A" w:rsidP="00C95907"/>
    <w:p w:rsidR="00987F1A" w:rsidRDefault="00987F1A" w:rsidP="00C95907"/>
    <w:p w:rsidR="00987F1A" w:rsidRDefault="00987F1A" w:rsidP="00C95907"/>
    <w:p w:rsidR="00987F1A" w:rsidRDefault="00987F1A" w:rsidP="00C95907"/>
    <w:p w:rsidR="00987F1A" w:rsidRDefault="00987F1A" w:rsidP="00C95907"/>
    <w:p w:rsidR="00987F1A" w:rsidRDefault="00987F1A" w:rsidP="00C95907"/>
    <w:p w:rsidR="00987F1A" w:rsidRDefault="00987F1A" w:rsidP="00C95907"/>
    <w:p w:rsidR="00987F1A" w:rsidRDefault="00987F1A" w:rsidP="00C95907"/>
    <w:p w:rsidR="00987F1A" w:rsidRDefault="00987F1A" w:rsidP="00C95907"/>
    <w:p w:rsidR="00987F1A" w:rsidRDefault="00987F1A" w:rsidP="00C95907"/>
    <w:p w:rsidR="00987F1A" w:rsidRDefault="00987F1A" w:rsidP="00C95907"/>
    <w:p w:rsidR="003E2A73" w:rsidRPr="00883EB6" w:rsidRDefault="00ED6F58" w:rsidP="00AD7380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12" w:name="_Hlk93410650"/>
      <w:bookmarkEnd w:id="11"/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36" type="#_x0000_t202" style="position:absolute;left:0;text-align:left;margin-left:397.65pt;margin-top:-42.9pt;width:103.75pt;height: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" strokecolor="white [3212]">
            <v:textbox>
              <w:txbxContent>
                <w:p w:rsidR="006F7013" w:rsidRPr="00CB0C23" w:rsidRDefault="006F7013" w:rsidP="00B65A7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4864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риложение 9</w:t>
                  </w:r>
                </w:p>
              </w:txbxContent>
            </v:textbox>
          </v:shape>
        </w:pict>
      </w:r>
      <w:r w:rsidR="003E2A73" w:rsidRPr="00883EB6">
        <w:rPr>
          <w:rFonts w:ascii="Times New Roman" w:eastAsia="Calibri" w:hAnsi="Times New Roman" w:cs="Times New Roman"/>
          <w:b/>
          <w:iCs/>
          <w:sz w:val="24"/>
          <w:szCs w:val="24"/>
        </w:rPr>
        <w:t>Частное профессиональное образовательное учреждение</w:t>
      </w:r>
    </w:p>
    <w:p w:rsidR="003E2A73" w:rsidRPr="00883EB6" w:rsidRDefault="003E2A73" w:rsidP="00AD7380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3EB6">
        <w:rPr>
          <w:rFonts w:ascii="Times New Roman" w:eastAsia="Calibri" w:hAnsi="Times New Roman" w:cs="Times New Roman"/>
          <w:b/>
          <w:iCs/>
          <w:sz w:val="24"/>
          <w:szCs w:val="24"/>
        </w:rPr>
        <w:t>«Сургутский колледж предпринимательства»</w:t>
      </w:r>
    </w:p>
    <w:p w:rsidR="003E2A73" w:rsidRDefault="003E2A73" w:rsidP="003E2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E2A73" w:rsidRPr="003E2A73" w:rsidRDefault="003E2A73" w:rsidP="003E2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E2A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ОТЗЫВ</w:t>
      </w:r>
    </w:p>
    <w:p w:rsidR="003E2A73" w:rsidRPr="003E2A73" w:rsidRDefault="003E2A73" w:rsidP="003E2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2A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НАУЧНОГО РУКОВОДИТЕЛЯ</w:t>
      </w:r>
    </w:p>
    <w:p w:rsidR="003E2A73" w:rsidRPr="003E2A73" w:rsidRDefault="003E2A73" w:rsidP="003E2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E2A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ВЫПУСКНУЮ КВАЛИФИКАЦИОННУЮ РАБОТУ</w:t>
      </w:r>
    </w:p>
    <w:p w:rsidR="003E2A73" w:rsidRPr="003E2A73" w:rsidRDefault="003E2A73" w:rsidP="003E2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3"/>
        <w:tblW w:w="9747" w:type="dxa"/>
        <w:tblLook w:val="04A0"/>
      </w:tblPr>
      <w:tblGrid>
        <w:gridCol w:w="2518"/>
        <w:gridCol w:w="7229"/>
      </w:tblGrid>
      <w:tr w:rsidR="003E2A73" w:rsidRPr="003E2A73" w:rsidTr="003E2A73">
        <w:trPr>
          <w:trHeight w:val="270"/>
        </w:trPr>
        <w:tc>
          <w:tcPr>
            <w:tcW w:w="2518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73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7229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A73" w:rsidRPr="003E2A73" w:rsidTr="003E2A73">
        <w:trPr>
          <w:trHeight w:val="270"/>
        </w:trPr>
        <w:tc>
          <w:tcPr>
            <w:tcW w:w="2518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73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7229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A73" w:rsidRPr="003E2A73" w:rsidTr="003E2A73">
        <w:trPr>
          <w:trHeight w:val="270"/>
        </w:trPr>
        <w:tc>
          <w:tcPr>
            <w:tcW w:w="2518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73">
              <w:rPr>
                <w:rFonts w:ascii="Times New Roman" w:hAnsi="Times New Roman"/>
                <w:b/>
                <w:bCs/>
                <w:sz w:val="24"/>
                <w:szCs w:val="24"/>
              </w:rPr>
              <w:t>Тема ВКР</w:t>
            </w:r>
          </w:p>
        </w:tc>
        <w:tc>
          <w:tcPr>
            <w:tcW w:w="7229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A73" w:rsidRPr="003E2A73" w:rsidTr="003E2A73">
        <w:trPr>
          <w:trHeight w:val="270"/>
        </w:trPr>
        <w:tc>
          <w:tcPr>
            <w:tcW w:w="2518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73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Научный руководитель ВКР</w:t>
            </w:r>
          </w:p>
        </w:tc>
        <w:tc>
          <w:tcPr>
            <w:tcW w:w="7229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A73" w:rsidRPr="003E2A73" w:rsidTr="003E2A73">
        <w:trPr>
          <w:trHeight w:val="270"/>
        </w:trPr>
        <w:tc>
          <w:tcPr>
            <w:tcW w:w="2518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73">
              <w:rPr>
                <w:rFonts w:ascii="Times New Roman" w:hAnsi="Times New Roman"/>
                <w:b/>
                <w:sz w:val="24"/>
                <w:szCs w:val="24"/>
              </w:rPr>
              <w:t>Должность, место работы</w:t>
            </w:r>
          </w:p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73">
              <w:rPr>
                <w:rFonts w:ascii="Times New Roman" w:hAnsi="Times New Roman"/>
                <w:b/>
                <w:sz w:val="24"/>
                <w:szCs w:val="24"/>
              </w:rPr>
              <w:t xml:space="preserve"> Ученая степень, звание</w:t>
            </w:r>
          </w:p>
        </w:tc>
        <w:tc>
          <w:tcPr>
            <w:tcW w:w="7229" w:type="dxa"/>
          </w:tcPr>
          <w:p w:rsidR="003E2A73" w:rsidRPr="003E2A73" w:rsidRDefault="003E2A73" w:rsidP="003E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2A73" w:rsidRPr="003E2A73" w:rsidRDefault="003E2A73" w:rsidP="003E2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7087"/>
      </w:tblGrid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Комментарий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Соответствие теме ВКР 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(нужное подчеркнуть):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соответствует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частично соответствует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соответствует</w:t>
            </w:r>
          </w:p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Четкость формулировки: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четкая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четкая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Соответствие «Плану» ВКР (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нужное подчеркнуть):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соответствует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частично соответствует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соответствует</w:t>
            </w:r>
          </w:p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Четкость формулировок: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четкая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четкая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Объект и предмет исследования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Наличие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(нужное подчеркнуть):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наличие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отсутствие</w:t>
            </w:r>
          </w:p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Соответствие заявленного  дипломником фактическому  объекту и предмету исследования: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соответствует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соответствует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 исследования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Наличие 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(нужное подчеркнуть):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наличие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отсутствие</w:t>
            </w:r>
          </w:p>
          <w:p w:rsidR="003E2A73" w:rsidRPr="003E2A73" w:rsidRDefault="003E2A73" w:rsidP="003E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Соответствие заявленных </w:t>
            </w:r>
            <w:r w:rsidRPr="003E2A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дипломником методов</w:t>
            </w: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фактически примененными: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соответствует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частично соответствует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соответствует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Логика изложения  теоретическог</w:t>
            </w: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 материала</w:t>
            </w:r>
          </w:p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Особенность логического </w:t>
            </w:r>
            <w:r w:rsidRPr="003E2A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мышления.  Использование форм мышления 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(нужное подчеркнуть):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eastAsia="en-US"/>
              </w:rPr>
              <w:lastRenderedPageBreak/>
              <w:t xml:space="preserve">понятие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суждение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умозаключение</w:t>
            </w:r>
          </w:p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Использование операций логического мышления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3E2A7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объяснение, классификация, типологизация, абстрагирование, идеализация, сравнение, экстраполяция, редукция и др.)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«богатое» мышление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«бедное» мышление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Дефиниции (понятия)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Раскрытие ключевых понятий, описывающих предмет исследования в</w:t>
            </w: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современной трактовке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(нужное подчеркнуть):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ключевые понятия не раскрыты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раскрыты в устаревшей трактовке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раскрыты в современной трактовке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Результативность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Наличие теоретических результатов -  степень решения поставленных задач 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(нужное подчеркнуть):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решены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решены частично (не полно)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решены в значительной степени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полностью решены</w:t>
            </w:r>
          </w:p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Наличие практико-ориентированных результатов  - степень решения поставленных задач: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решены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решены частично (не полно)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решены в значительной степени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полностью решены</w:t>
            </w:r>
          </w:p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Обоснованность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полученных результатов (выводов):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обоснованы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частично обоснованы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в значительной степени обоснованы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обоснованы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Информационная база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Список использованных источников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(нужное подчеркнуть):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список оформлен надлежащим образом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список не оформлен надлежащим образом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список включены информационные источники полностью использованные при написании ВКР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список включены информационные </w:t>
            </w:r>
            <w:proofErr w:type="gramStart"/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</w:t>
            </w:r>
            <w:proofErr w:type="gramEnd"/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использованные при написании ВКР (указать №№ из «СИ</w:t>
            </w:r>
            <w:r w:rsidR="000A3F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список включены фальсифицированные информационные источники (указать №№ из «СИ</w:t>
            </w:r>
            <w:r w:rsidR="000A3F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ВКР имеет достаточное количество ссылок на все информационные источники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ВКР не имеет необходимого количества ссылок на информационные источники (указать стр. ВКР)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ВКР использованы </w:t>
            </w:r>
            <w:r w:rsidRPr="003E2A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фальсифицированные 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ссылки на информационные источники (указать стр. ВКР)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ссылки на информационные источники оформлены не надлежащим образом: отсутствуют номера страниц цитируемых литературных источников. Отсутствует полный развернутый интернет адрес информационного 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источника (указать стр. ВКР)</w:t>
            </w:r>
          </w:p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Приложения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»: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необоснованное отсутствие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неоправданное включение (указать №№ «Приложений»)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информационная достаточность (для полного решения поставленных задач)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информационная   недостаточность (для полного решения поставленных задач)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Степень самостоятельности решения поставленных задач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ВКР выполнена </w:t>
            </w: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полностью самостоятельно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ВКР выполнена обучающимся с</w:t>
            </w: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элементами заимствований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готовых разработок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ВКР выполнена обучающимся в основном </w:t>
            </w: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 использованием готовых разработок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Соблюдение сроков выполнения и предоставления ВКР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значительное </w:t>
            </w: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нарушение сроков начала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над ВКР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значительное </w:t>
            </w: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нарушение сроков предоставления 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первоначального </w:t>
            </w:r>
            <w:r w:rsidRPr="003E2A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текста</w:t>
            </w: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ВКР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сроки соблюдены</w:t>
            </w: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Реакция на замечания научного руководителя  по тексту ВКР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осознанное исправление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механическое исправление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отсутствие реакции</w:t>
            </w:r>
          </w:p>
          <w:p w:rsidR="003E2A73" w:rsidRPr="003E2A73" w:rsidRDefault="003E2A73" w:rsidP="003E2A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2A73" w:rsidRPr="003E2A73" w:rsidTr="003E2A73">
        <w:tc>
          <w:tcPr>
            <w:tcW w:w="851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Глубина понимания содержания ВКР</w:t>
            </w:r>
          </w:p>
        </w:tc>
        <w:tc>
          <w:tcPr>
            <w:tcW w:w="7087" w:type="dxa"/>
          </w:tcPr>
          <w:p w:rsidR="003E2A73" w:rsidRPr="003E2A73" w:rsidRDefault="003E2A73" w:rsidP="003E2A73">
            <w:pPr>
              <w:widowControl w:val="0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высокая 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</w:p>
          <w:p w:rsidR="003E2A73" w:rsidRPr="003E2A73" w:rsidRDefault="003E2A73" w:rsidP="003E2A73">
            <w:pPr>
              <w:widowControl w:val="0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низкая</w:t>
            </w:r>
          </w:p>
        </w:tc>
      </w:tr>
    </w:tbl>
    <w:p w:rsidR="003E2A73" w:rsidRPr="003E2A73" w:rsidRDefault="003E2A73" w:rsidP="003E2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2A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Общие </w:t>
      </w:r>
      <w:r w:rsidRPr="003E2A73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выводы</w:t>
      </w:r>
      <w:r w:rsidRPr="003E2A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tbl>
      <w:tblPr>
        <w:tblW w:w="9923" w:type="dxa"/>
        <w:tblInd w:w="-34" w:type="dxa"/>
        <w:tblLook w:val="04A0"/>
      </w:tblPr>
      <w:tblGrid>
        <w:gridCol w:w="1597"/>
        <w:gridCol w:w="8326"/>
      </w:tblGrid>
      <w:tr w:rsidR="003E2A73" w:rsidRPr="003E2A73" w:rsidTr="00B031DD">
        <w:tc>
          <w:tcPr>
            <w:tcW w:w="1560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Достоинства ВКР:</w:t>
            </w:r>
          </w:p>
        </w:tc>
        <w:tc>
          <w:tcPr>
            <w:tcW w:w="8363" w:type="dxa"/>
          </w:tcPr>
          <w:p w:rsidR="003E2A73" w:rsidRDefault="003E2A73" w:rsidP="003E2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Структура работы соответствует требованиям, предъявляемым к выполнению выпускной квалификационной работе. Все части последовательно выстроены и логически связаны, цели и задачи достигнуты. В работе четко определены объект и предмет исследования. </w:t>
            </w:r>
          </w:p>
          <w:p w:rsidR="008B24CD" w:rsidRPr="003E2A73" w:rsidRDefault="008B24CD" w:rsidP="003E2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7F1A" w:rsidRPr="00987F1A" w:rsidRDefault="00987F1A" w:rsidP="00987F1A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работе</w:t>
            </w:r>
            <w:r w:rsidRPr="009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рассмотре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</w:t>
            </w:r>
            <w:r w:rsidRPr="009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теоретические основы расчетов с дебиторами и кредиторами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</w:t>
            </w:r>
            <w:r w:rsidRPr="009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9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учета расчетов с дебиторами и кредиторами на предприятии РИИЦ «Нефть </w:t>
            </w:r>
            <w:proofErr w:type="spellStart"/>
            <w:r w:rsidRPr="009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Приобья</w:t>
            </w:r>
            <w:proofErr w:type="spellEnd"/>
            <w:r w:rsidRPr="009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 Автоматизацию учета расчетов с дебиторами и кредиторами.</w:t>
            </w:r>
          </w:p>
          <w:p w:rsidR="003E2A73" w:rsidRPr="003E2A73" w:rsidRDefault="00987F1A" w:rsidP="00987F1A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ходе выполнения работы отмечаются такие деловые качества студента, как трудолюбие, творческий подход к систематизации материала по выбранной теме, умение работать с литературными и другими информационными источниками.</w:t>
            </w:r>
          </w:p>
          <w:p w:rsidR="003E2A73" w:rsidRPr="003E2A73" w:rsidRDefault="003E2A73" w:rsidP="0098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Практическая значимость </w:t>
            </w:r>
            <w:r w:rsidR="00987F1A" w:rsidRPr="009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выпускной квалификационной работы «Совершенствование бухгалтерского учета расчетов с дебиторами и кредиторами с применением компьютерной техники (на примере структурного подразделения ОАО «Сургутнефтегаз») заключается в том, что предложенные мероприятия позволят более эффективно использовать программу R3 для обработки бухгалтерской информации.</w:t>
            </w:r>
          </w:p>
        </w:tc>
      </w:tr>
      <w:tr w:rsidR="003E2A73" w:rsidRPr="003E2A73" w:rsidTr="00B031DD">
        <w:tc>
          <w:tcPr>
            <w:tcW w:w="1560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Недостатки ВКР:</w:t>
            </w:r>
          </w:p>
        </w:tc>
        <w:tc>
          <w:tcPr>
            <w:tcW w:w="8363" w:type="dxa"/>
          </w:tcPr>
          <w:p w:rsidR="003E2A73" w:rsidRPr="003E2A73" w:rsidRDefault="003E2A73" w:rsidP="003E2A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Видимых недостатков в работе не наблюдается</w:t>
            </w:r>
          </w:p>
        </w:tc>
      </w:tr>
    </w:tbl>
    <w:p w:rsidR="003E2A73" w:rsidRPr="003E2A73" w:rsidRDefault="003E2A73" w:rsidP="003E2A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A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ВКР соответствует требованиям ГЭК и </w:t>
      </w:r>
      <w:r w:rsidRPr="003E2A7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рекомендуется к защите с оценкой </w:t>
      </w:r>
      <w:r w:rsidRPr="003E2A7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отлично</w:t>
      </w:r>
      <w:r w:rsidRPr="003E2A7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3E2A73">
        <w:rPr>
          <w:rFonts w:ascii="Times New Roman" w:eastAsia="Calibri" w:hAnsi="Times New Roman" w:cs="Times New Roman"/>
          <w:sz w:val="24"/>
          <w:szCs w:val="24"/>
          <w:lang w:eastAsia="en-US"/>
        </w:rPr>
        <w:t>не рекомендуется к защите (нужное – подчеркнуть).</w:t>
      </w:r>
    </w:p>
    <w:p w:rsidR="003E2A73" w:rsidRPr="003E2A73" w:rsidRDefault="003E2A73" w:rsidP="003E2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A73">
        <w:rPr>
          <w:rFonts w:ascii="Times New Roman" w:eastAsia="Calibri" w:hAnsi="Times New Roman" w:cs="Times New Roman"/>
          <w:sz w:val="24"/>
          <w:szCs w:val="24"/>
          <w:lang w:eastAsia="en-US"/>
        </w:rPr>
        <w:t>Научный руководитель ВКР                                                           ___________ \Петров П. П.\</w:t>
      </w:r>
    </w:p>
    <w:p w:rsidR="003E2A73" w:rsidRPr="003E2A73" w:rsidRDefault="003E2A73" w:rsidP="003E2A73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</w:t>
      </w:r>
      <w:r w:rsidRPr="003E2A7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подпись               расшифровка</w:t>
      </w:r>
    </w:p>
    <w:p w:rsidR="0048647E" w:rsidRDefault="0048647E" w:rsidP="0048647E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647E" w:rsidRPr="003E2A73" w:rsidRDefault="0048647E" w:rsidP="0048647E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A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1A7A0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1A7A01">
        <w:rPr>
          <w:rFonts w:ascii="Times New Roman" w:eastAsia="Calibri" w:hAnsi="Times New Roman" w:cs="Times New Roman"/>
          <w:sz w:val="24"/>
          <w:szCs w:val="24"/>
          <w:lang w:eastAsia="en-US"/>
        </w:rPr>
        <w:t>» мая 2024 г.</w:t>
      </w:r>
    </w:p>
    <w:p w:rsidR="003E2A73" w:rsidRDefault="003E2A73" w:rsidP="003E2A73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647E" w:rsidRPr="003E2A73" w:rsidRDefault="0048647E" w:rsidP="003E2A73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A73" w:rsidRPr="000D7452" w:rsidRDefault="000D7452" w:rsidP="003E2A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gramStart"/>
      <w:r w:rsidRPr="000D7452">
        <w:rPr>
          <w:rFonts w:ascii="Times New Roman" w:hAnsi="Times New Roman"/>
          <w:bCs/>
          <w:sz w:val="20"/>
          <w:szCs w:val="20"/>
        </w:rPr>
        <w:t>В соответствии с Приказом Минобрнауки России от 16 августа 2013 г. N 968 «Об утверждении порядка проведения государственной итоговой аттестации по образовательным программам среднего профессионального образования» (с последними изменениями от 10.11.2020) в</w:t>
      </w:r>
      <w:r w:rsidR="003E2A73" w:rsidRPr="000D74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</w:t>
      </w:r>
      <w:proofErr w:type="gramEnd"/>
      <w:r w:rsidR="003E2A73" w:rsidRPr="000D74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профессиональных компетенций, знания, умения обучающегося,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ВКР к защите</w:t>
      </w:r>
      <w:r w:rsidR="003E2A73" w:rsidRPr="000D745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E2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br w:type="page"/>
      </w:r>
    </w:p>
    <w:p w:rsidR="003E2A73" w:rsidRPr="003E2A73" w:rsidRDefault="00ED6F58" w:rsidP="003E2A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37" type="#_x0000_t202" style="position:absolute;left:0;text-align:left;margin-left:398.7pt;margin-top:-47.7pt;width:103.75pt;height:2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" strokecolor="white [3212]">
            <v:textbox>
              <w:txbxContent>
                <w:p w:rsidR="006F7013" w:rsidRPr="00CB0C23" w:rsidRDefault="006F7013" w:rsidP="00EB63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риложение 1</w:t>
                  </w:r>
                  <w:r w:rsidR="004864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</w:p>
    <w:p w:rsidR="003E2A73" w:rsidRPr="003E2A73" w:rsidRDefault="003E2A73" w:rsidP="003E2A73">
      <w:pPr>
        <w:keepNext/>
        <w:keepLines/>
        <w:spacing w:after="0" w:line="240" w:lineRule="auto"/>
        <w:ind w:firstLine="284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3" w:name="_Toc252792121"/>
      <w:bookmarkStart w:id="14" w:name="_Toc256522963"/>
      <w:bookmarkStart w:id="15" w:name="_Toc257903514"/>
      <w:r w:rsidRPr="003E2A73">
        <w:rPr>
          <w:rFonts w:ascii="Times New Roman" w:eastAsiaTheme="majorEastAsia" w:hAnsi="Times New Roman" w:cs="Times New Roman"/>
          <w:b/>
          <w:bCs/>
          <w:sz w:val="28"/>
          <w:szCs w:val="28"/>
        </w:rPr>
        <w:t>РЕЦЕНЗИЯ</w:t>
      </w:r>
      <w:bookmarkEnd w:id="13"/>
      <w:bookmarkEnd w:id="14"/>
      <w:bookmarkEnd w:id="15"/>
    </w:p>
    <w:p w:rsidR="003E2A73" w:rsidRPr="003E2A73" w:rsidRDefault="003E2A73" w:rsidP="003E2A73">
      <w:pPr>
        <w:spacing w:after="0" w:line="240" w:lineRule="auto"/>
        <w:ind w:firstLine="284"/>
        <w:jc w:val="center"/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 w:rsidRPr="003E2A73"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  <w:t>на  выпускную квалификационную работу</w:t>
      </w:r>
    </w:p>
    <w:p w:rsidR="003E2A73" w:rsidRPr="003E2A73" w:rsidRDefault="003E2A73" w:rsidP="003E2A73">
      <w:pPr>
        <w:spacing w:after="0" w:line="240" w:lineRule="auto"/>
        <w:ind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2A73" w:rsidRPr="00361760" w:rsidRDefault="003E2A73" w:rsidP="003E2A7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Студента: </w:t>
      </w:r>
      <w:r w:rsidRPr="00361760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Иванова Ивана Ивановича</w:t>
      </w:r>
    </w:p>
    <w:p w:rsidR="003E2A73" w:rsidRPr="00361760" w:rsidRDefault="003E2A73" w:rsidP="003E2A73">
      <w:pPr>
        <w:spacing w:after="0" w:line="240" w:lineRule="auto"/>
        <w:ind w:firstLine="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2A73" w:rsidRPr="00361760" w:rsidRDefault="003E2A73" w:rsidP="008936EF">
      <w:pPr>
        <w:spacing w:after="0" w:line="240" w:lineRule="atLeast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>Тема</w:t>
      </w:r>
      <w:r w:rsidRPr="00361760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: </w:t>
      </w:r>
      <w:r w:rsidR="008936EF" w:rsidRPr="00361760">
        <w:rPr>
          <w:rFonts w:ascii="Times New Roman" w:eastAsiaTheme="minorHAnsi" w:hAnsi="Times New Roman" w:cs="Times New Roman"/>
          <w:b/>
          <w:iCs/>
          <w:sz w:val="26"/>
          <w:szCs w:val="26"/>
          <w:lang w:eastAsia="en-US"/>
        </w:rPr>
        <w:t>«Совершенствование бухгалтерского учета расчетов с дебиторами и кредиторами с применением компьютерной техники (на примере структурного подразделения ОАО «Сургутнефтегаз»).</w:t>
      </w:r>
    </w:p>
    <w:p w:rsidR="003E2A73" w:rsidRPr="00361760" w:rsidRDefault="003E2A73" w:rsidP="003E2A7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6"/>
          <w:szCs w:val="26"/>
          <w:u w:val="single"/>
          <w:lang w:eastAsia="en-US"/>
        </w:rPr>
      </w:pPr>
    </w:p>
    <w:p w:rsidR="008936EF" w:rsidRPr="00361760" w:rsidRDefault="008936EF" w:rsidP="008936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361760">
        <w:rPr>
          <w:rFonts w:ascii="Times New Roman" w:eastAsia="Times New Roman" w:hAnsi="Times New Roman"/>
          <w:bCs/>
          <w:sz w:val="26"/>
          <w:szCs w:val="26"/>
          <w:lang w:eastAsia="en-US"/>
        </w:rPr>
        <w:t>Любая хозяйственная операция предприятия связана с осуществлением взаиморасчетов с поставщиками и подрядчиками, покупателями и заказчиками, персоналом предприятия, бюджетными органами и внебюджетными фондами.</w:t>
      </w:r>
    </w:p>
    <w:p w:rsidR="008936EF" w:rsidRPr="00361760" w:rsidRDefault="008936EF" w:rsidP="008936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361760">
        <w:rPr>
          <w:rFonts w:ascii="Times New Roman" w:eastAsia="Times New Roman" w:hAnsi="Times New Roman"/>
          <w:bCs/>
          <w:sz w:val="26"/>
          <w:szCs w:val="26"/>
          <w:lang w:eastAsia="en-US"/>
        </w:rPr>
        <w:t>В результате расчетов возникает дебиторская или кредиторская задолженность.</w:t>
      </w:r>
    </w:p>
    <w:p w:rsidR="008936EF" w:rsidRPr="00361760" w:rsidRDefault="008936EF" w:rsidP="008936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361760">
        <w:rPr>
          <w:rFonts w:ascii="Times New Roman" w:eastAsia="Times New Roman" w:hAnsi="Times New Roman"/>
          <w:bCs/>
          <w:sz w:val="26"/>
          <w:szCs w:val="26"/>
          <w:lang w:eastAsia="en-US"/>
        </w:rPr>
        <w:t>Дебиторская и кредиторская задолженность влияет на финансовое положение предприятия, величину прибыли, потому что возникновение дебиторской задолженности влечет за собой уменьшение денежных средств в обороте предприятия.</w:t>
      </w:r>
    </w:p>
    <w:p w:rsidR="008936EF" w:rsidRPr="00361760" w:rsidRDefault="008936EF" w:rsidP="008936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361760">
        <w:rPr>
          <w:rFonts w:ascii="Times New Roman" w:eastAsia="Times New Roman" w:hAnsi="Times New Roman"/>
          <w:bCs/>
          <w:sz w:val="26"/>
          <w:szCs w:val="26"/>
          <w:lang w:eastAsia="en-US"/>
        </w:rPr>
        <w:t>Возникновение суммы кредиторской задолженности влечет за собой возможные штрафные санкции по заключенным договорам, потерю доверия со стороны поставщиков, покупателей, банков и других контрагентов.</w:t>
      </w:r>
    </w:p>
    <w:p w:rsidR="008936EF" w:rsidRPr="00361760" w:rsidRDefault="008936EF" w:rsidP="008936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361760">
        <w:rPr>
          <w:rFonts w:ascii="Times New Roman" w:eastAsia="Times New Roman" w:hAnsi="Times New Roman"/>
          <w:bCs/>
          <w:sz w:val="26"/>
          <w:szCs w:val="26"/>
          <w:lang w:eastAsia="en-US"/>
        </w:rPr>
        <w:t>Количество контрагентов, заключенных с ними договоров, разнообразие сделок требуют автоматизации бухгалтерского учета для уменьшения количества ошибок в бухгалтерском учете и снижения трудозатрат персонала.</w:t>
      </w:r>
    </w:p>
    <w:p w:rsidR="008936EF" w:rsidRPr="00361760" w:rsidRDefault="003E2A73" w:rsidP="008936E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Целью ВКР является </w:t>
      </w:r>
      <w:r w:rsidR="008936EF"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>изучение, выявление и описание специфики бухгалтерского учета дебиторской и кредиторской задолженности при помощи программного обеспечения.</w:t>
      </w:r>
    </w:p>
    <w:p w:rsidR="003E2A73" w:rsidRPr="00361760" w:rsidRDefault="003E2A73" w:rsidP="008936E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>Во введении автором обоснована актуальность темы работы, определены цели и задачи, предмет и объект исследования, указана теоретическая и методологическая основа исследования, показана практическая значимость ВКР.</w:t>
      </w:r>
    </w:p>
    <w:p w:rsidR="003E2A73" w:rsidRPr="00361760" w:rsidRDefault="003E2A73" w:rsidP="003E2A7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первой главе ВКР </w:t>
      </w:r>
      <w:r w:rsidR="008936EF"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изучены теоретические основы расчетов с дебиторами и кредиторами. </w:t>
      </w: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 второй главе </w:t>
      </w:r>
      <w:r w:rsidR="008936EF"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рассмотрена организация учета и контроля расчетов с дебиторами и кредиторами на предприятии РИИЦ «НЕФТЬ ПРИОБЬЯ»</w:t>
      </w:r>
    </w:p>
    <w:p w:rsidR="003E2A73" w:rsidRPr="00361760" w:rsidRDefault="003E2A73" w:rsidP="003E2A7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>В заключении сформированы основные выводы.</w:t>
      </w:r>
    </w:p>
    <w:p w:rsidR="003E2A73" w:rsidRPr="00361760" w:rsidRDefault="003E2A73" w:rsidP="003E2A7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>Считаю, что цели и задачи, поставленные Петровым П. П. в работе, достигнуты полностью. Работа выполнена на высоком профессиональном уровне. Недостатков в работе не выявлено. В целом работа носит практикоориентированный характер.</w:t>
      </w:r>
    </w:p>
    <w:p w:rsidR="003E2A73" w:rsidRPr="00361760" w:rsidRDefault="003E2A73" w:rsidP="003E2A7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E2A73" w:rsidRPr="00361760" w:rsidRDefault="003E2A73" w:rsidP="003E2A7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6176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Работа заслуживает оценки «отлично».</w:t>
      </w:r>
    </w:p>
    <w:p w:rsidR="003E2A73" w:rsidRPr="00361760" w:rsidRDefault="003E2A73" w:rsidP="003E2A7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1760">
        <w:rPr>
          <w:rFonts w:ascii="Times New Roman" w:eastAsiaTheme="minorHAnsi" w:hAnsi="Times New Roman"/>
          <w:sz w:val="26"/>
          <w:szCs w:val="26"/>
          <w:lang w:eastAsia="en-US"/>
        </w:rPr>
        <w:t xml:space="preserve">Директор </w:t>
      </w:r>
      <w:r w:rsidR="00F01403"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>РИИЦ «НЕФТЬ ПРИОБЬЯ»</w:t>
      </w: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36176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_______________/Ф. И. О./</w:t>
      </w:r>
      <w:r w:rsidRPr="003E2A73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                                                   </w:t>
      </w:r>
      <w:r w:rsidRPr="003E2A73">
        <w:rPr>
          <w:rFonts w:ascii="Times New Roman" w:eastAsiaTheme="minorHAnsi" w:hAnsi="Times New Roman"/>
          <w:sz w:val="26"/>
          <w:szCs w:val="26"/>
          <w:u w:val="single"/>
          <w:lang w:eastAsia="en-US"/>
        </w:rPr>
        <w:t xml:space="preserve">   </w:t>
      </w:r>
      <w:r w:rsidRPr="003E2A73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                                                       </w:t>
      </w:r>
    </w:p>
    <w:p w:rsidR="003E2A73" w:rsidRDefault="003E2A73" w:rsidP="003E2A7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2A73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ab/>
      </w:r>
      <w:r w:rsidR="00F01403" w:rsidRPr="003E2A73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П</w:t>
      </w:r>
      <w:r w:rsidRPr="003E2A73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одпись</w:t>
      </w:r>
    </w:p>
    <w:p w:rsidR="00F01403" w:rsidRDefault="00F01403" w:rsidP="003E2A7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</w:p>
    <w:p w:rsidR="00F01403" w:rsidRDefault="00F01403" w:rsidP="003E2A7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</w:p>
    <w:p w:rsidR="00F01403" w:rsidRPr="00871F32" w:rsidRDefault="00F01403" w:rsidP="003E2A7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</w:p>
    <w:p w:rsidR="00F01403" w:rsidRDefault="00F01403" w:rsidP="003E2A7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</w:p>
    <w:p w:rsidR="00F01403" w:rsidRDefault="00F01403" w:rsidP="003E2A7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</w:p>
    <w:p w:rsidR="00F01403" w:rsidRPr="003E2A73" w:rsidRDefault="00F01403" w:rsidP="003E2A7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</w:p>
    <w:p w:rsidR="003E2A73" w:rsidRPr="003E2A73" w:rsidRDefault="003E2A73" w:rsidP="003E2A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3E2A73" w:rsidRDefault="00ED6F58" w:rsidP="003E2A73">
      <w:pPr>
        <w:spacing w:before="120"/>
        <w:ind w:firstLine="720"/>
        <w:jc w:val="right"/>
        <w:outlineLvl w:val="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noProof/>
          <w:sz w:val="24"/>
          <w:szCs w:val="24"/>
        </w:rPr>
        <w:lastRenderedPageBreak/>
        <w:pict>
          <v:shape id="_x0000_s1043" type="#_x0000_t202" style="position:absolute;left:0;text-align:left;margin-left:396.85pt;margin-top:-45.6pt;width:103.75pt;height:2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" strokecolor="white [3212]">
            <v:textbox>
              <w:txbxContent>
                <w:p w:rsidR="0048647E" w:rsidRPr="00CB0C23" w:rsidRDefault="0048647E" w:rsidP="004864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риложение 11</w:t>
                  </w:r>
                </w:p>
              </w:txbxContent>
            </v:textbox>
          </v:shape>
        </w:pict>
      </w:r>
    </w:p>
    <w:p w:rsidR="003E2A73" w:rsidRPr="003E2A73" w:rsidRDefault="003E2A73" w:rsidP="003E2A73">
      <w:pPr>
        <w:spacing w:before="120"/>
        <w:ind w:firstLine="720"/>
        <w:jc w:val="right"/>
        <w:outlineLvl w:val="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3E2A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Последний лист ВКР</w:t>
      </w:r>
    </w:p>
    <w:p w:rsidR="003E2A73" w:rsidRPr="003E2A73" w:rsidRDefault="003E2A73" w:rsidP="003E2A73">
      <w:pPr>
        <w:spacing w:before="120"/>
        <w:ind w:firstLine="72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before="120"/>
        <w:ind w:firstLine="72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before="120"/>
        <w:ind w:firstLine="72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before="120"/>
        <w:ind w:firstLine="72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before="120"/>
        <w:ind w:firstLine="72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before="120"/>
        <w:ind w:firstLine="72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before="120"/>
        <w:ind w:firstLine="72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3E2A73">
      <w:pPr>
        <w:spacing w:before="120"/>
        <w:ind w:firstLine="72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A73" w:rsidRPr="003E2A73" w:rsidRDefault="003E2A73" w:rsidP="00FF5897">
      <w:pPr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2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Выпускная квалификационная работа выполнена мной совершенно самостоятельно. Все использованные в работе материалы и концепции </w:t>
      </w:r>
      <w:r w:rsidR="000D7452" w:rsidRPr="003E2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имеют ссылки </w:t>
      </w:r>
      <w:r w:rsidRPr="003E2A73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опубликованной научной литературы и других источников.</w:t>
      </w:r>
    </w:p>
    <w:p w:rsidR="003E2A73" w:rsidRDefault="00FF5897" w:rsidP="00FF5897">
      <w:pPr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5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защиты, </w:t>
      </w:r>
      <w:r w:rsidRPr="00FF589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даю согласие</w:t>
      </w:r>
      <w:r w:rsidRPr="00FF5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использование выпускной квалификационной работы в учебном процессе (отчетной работе)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58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Колледжа: в печатном формате в твердом переплете и на платформе дистанционного обучения MOODLE.</w:t>
      </w:r>
    </w:p>
    <w:p w:rsidR="0048647E" w:rsidRPr="00BA3286" w:rsidRDefault="0048647E" w:rsidP="0048647E">
      <w:pPr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A32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Окончательный вариант ВКР после прохождения нормоконтроля и твердого переплета, размещен на платформе дистанционного обучения MOODLE.</w:t>
      </w:r>
    </w:p>
    <w:p w:rsidR="0048647E" w:rsidRPr="003E2A73" w:rsidRDefault="0048647E" w:rsidP="0048647E">
      <w:pPr>
        <w:ind w:firstLine="720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647E" w:rsidRPr="003E2A73" w:rsidRDefault="0048647E" w:rsidP="0048647E">
      <w:pPr>
        <w:spacing w:before="240" w:after="0" w:line="240" w:lineRule="auto"/>
        <w:ind w:firstLine="720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 ______ / </w:t>
      </w:r>
      <w:r w:rsidRPr="00FF58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Иванов И. И</w:t>
      </w:r>
      <w:r w:rsidRPr="003E2A73">
        <w:rPr>
          <w:rFonts w:ascii="Times New Roman" w:eastAsiaTheme="minorHAnsi" w:hAnsi="Times New Roman" w:cs="Times New Roman"/>
          <w:sz w:val="24"/>
          <w:szCs w:val="24"/>
          <w:lang w:eastAsia="en-US"/>
        </w:rPr>
        <w:t>./</w:t>
      </w:r>
    </w:p>
    <w:p w:rsidR="0048647E" w:rsidRPr="003E2A73" w:rsidRDefault="0048647E" w:rsidP="0048647E">
      <w:pPr>
        <w:spacing w:after="0" w:line="240" w:lineRule="auto"/>
        <w:ind w:firstLine="720"/>
        <w:jc w:val="center"/>
        <w:outlineLvl w:val="0"/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</w:pPr>
      <w:r w:rsidRPr="003E2A73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 xml:space="preserve">                                                                         </w:t>
      </w:r>
      <w:r w:rsidRPr="003E2A73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ab/>
      </w:r>
      <w:r w:rsidRPr="003E2A73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ab/>
      </w:r>
      <w:r w:rsidRPr="003E2A73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ab/>
        <w:t xml:space="preserve">    подпись                                (Ф.И.О.)</w:t>
      </w:r>
    </w:p>
    <w:p w:rsidR="0048647E" w:rsidRPr="003E2A73" w:rsidRDefault="0048647E" w:rsidP="0048647E">
      <w:pPr>
        <w:ind w:firstLine="720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0FF2">
        <w:rPr>
          <w:rFonts w:ascii="Times New Roman" w:eastAsiaTheme="minorHAnsi" w:hAnsi="Times New Roman" w:cs="Times New Roman"/>
          <w:sz w:val="24"/>
          <w:szCs w:val="24"/>
          <w:lang w:eastAsia="en-US"/>
        </w:rPr>
        <w:t>«25» мая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Pr="005B0FF2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48647E" w:rsidRPr="00FF5897" w:rsidRDefault="0048647E" w:rsidP="00FF5897">
      <w:pPr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2A73" w:rsidRPr="003E2A73" w:rsidRDefault="003E2A73" w:rsidP="003E2A73">
      <w:pPr>
        <w:rPr>
          <w:rFonts w:eastAsiaTheme="minorHAnsi"/>
          <w:lang w:eastAsia="en-US"/>
        </w:rPr>
      </w:pPr>
    </w:p>
    <w:p w:rsidR="003E2A73" w:rsidRPr="003E2A73" w:rsidRDefault="003E2A73" w:rsidP="003E2A73">
      <w:pPr>
        <w:rPr>
          <w:rFonts w:eastAsiaTheme="minorHAnsi"/>
          <w:lang w:eastAsia="en-US"/>
        </w:rPr>
      </w:pPr>
    </w:p>
    <w:p w:rsidR="003E2A73" w:rsidRDefault="003E2A73" w:rsidP="003E2A73">
      <w:pPr>
        <w:rPr>
          <w:rFonts w:eastAsiaTheme="minorHAnsi"/>
          <w:lang w:eastAsia="en-US"/>
        </w:rPr>
      </w:pPr>
    </w:p>
    <w:p w:rsidR="000D7452" w:rsidRDefault="000D7452" w:rsidP="003E2A73">
      <w:pPr>
        <w:rPr>
          <w:rFonts w:eastAsiaTheme="minorHAnsi"/>
          <w:lang w:eastAsia="en-US"/>
        </w:rPr>
      </w:pPr>
    </w:p>
    <w:p w:rsidR="003E2A73" w:rsidRDefault="00ED6F58" w:rsidP="003E2A73">
      <w:pPr>
        <w:rPr>
          <w:rFonts w:eastAsiaTheme="minorHAnsi"/>
          <w:lang w:eastAsia="en-US"/>
        </w:rPr>
      </w:pPr>
      <w:r w:rsidRPr="00ED6F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38" type="#_x0000_t202" style="position:absolute;margin-left:396.85pt;margin-top:-44.55pt;width:103.75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" strokecolor="white [3212]">
            <v:textbox>
              <w:txbxContent>
                <w:p w:rsidR="006F7013" w:rsidRPr="00CB0C23" w:rsidRDefault="006F7013" w:rsidP="000D74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риложение 1</w:t>
                  </w:r>
                  <w:r w:rsidR="004864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9F7D3E" w:rsidRPr="00883EB6" w:rsidRDefault="009F7D3E" w:rsidP="009F7D3E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3EB6">
        <w:rPr>
          <w:rFonts w:ascii="Times New Roman" w:eastAsia="Calibri" w:hAnsi="Times New Roman" w:cs="Times New Roman"/>
          <w:b/>
          <w:iCs/>
          <w:sz w:val="24"/>
          <w:szCs w:val="24"/>
        </w:rPr>
        <w:t>Частное профессиональное образовательное учреждение</w:t>
      </w:r>
    </w:p>
    <w:p w:rsidR="009F7D3E" w:rsidRPr="00883EB6" w:rsidRDefault="009F7D3E" w:rsidP="009F7D3E">
      <w:pPr>
        <w:widowControl w:val="0"/>
        <w:tabs>
          <w:tab w:val="left" w:pos="-12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3EB6">
        <w:rPr>
          <w:rFonts w:ascii="Times New Roman" w:eastAsia="Calibri" w:hAnsi="Times New Roman" w:cs="Times New Roman"/>
          <w:b/>
          <w:iCs/>
          <w:sz w:val="24"/>
          <w:szCs w:val="24"/>
        </w:rPr>
        <w:t>«Сургутский колледж предпринимательства»</w:t>
      </w:r>
    </w:p>
    <w:p w:rsidR="009F7D3E" w:rsidRDefault="009F7D3E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9F7D3E" w:rsidRDefault="009F7D3E" w:rsidP="009F7D3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9F7D3E" w:rsidRPr="009F7D3E" w:rsidRDefault="009F7D3E" w:rsidP="009F7D3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F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ПРОТОКОЛ (КРАТКИЙ ОТЧЕТ)</w:t>
      </w:r>
    </w:p>
    <w:p w:rsidR="009F7D3E" w:rsidRPr="009F7D3E" w:rsidRDefault="009F7D3E" w:rsidP="009F7D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D3E">
        <w:rPr>
          <w:rFonts w:ascii="Times New Roman" w:hAnsi="Times New Roman"/>
          <w:b/>
          <w:sz w:val="28"/>
          <w:szCs w:val="28"/>
        </w:rPr>
        <w:t>проверки на объем заимствования с использованием</w:t>
      </w:r>
    </w:p>
    <w:p w:rsidR="003E2A73" w:rsidRPr="003E2A73" w:rsidRDefault="00361760" w:rsidP="009F7D3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системы «Антиплагиат</w:t>
      </w:r>
      <w:r w:rsidR="009F7D3E" w:rsidRPr="009F7D3E">
        <w:rPr>
          <w:rFonts w:ascii="Times New Roman" w:hAnsi="Times New Roman"/>
          <w:b/>
          <w:sz w:val="28"/>
          <w:szCs w:val="28"/>
        </w:rPr>
        <w:t>»</w:t>
      </w: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</w:pP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3E2A73">
        <w:rPr>
          <w:rFonts w:ascii="Calibri" w:eastAsia="Times New Roman" w:hAnsi="Calibri" w:cs="Times New Roman"/>
          <w:noProof/>
        </w:rPr>
        <w:drawing>
          <wp:inline distT="0" distB="0" distL="0" distR="0">
            <wp:extent cx="6152515" cy="3458845"/>
            <wp:effectExtent l="0" t="0" r="63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3E2A73" w:rsidRPr="003E2A73" w:rsidRDefault="003E2A73" w:rsidP="003E2A7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3E2A73" w:rsidRPr="000D7452" w:rsidRDefault="003E2A73" w:rsidP="000D745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3E2A73" w:rsidRPr="000D7452" w:rsidRDefault="000D7452" w:rsidP="000D7452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</w:pPr>
      <w:r w:rsidRPr="000D7452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</w:rPr>
        <w:t>Отчет подтверждаю</w:t>
      </w:r>
    </w:p>
    <w:p w:rsidR="000D7452" w:rsidRPr="003E2A73" w:rsidRDefault="000D7452" w:rsidP="000D7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A73">
        <w:rPr>
          <w:rFonts w:ascii="Times New Roman" w:eastAsia="Calibri" w:hAnsi="Times New Roman" w:cs="Times New Roman"/>
          <w:sz w:val="24"/>
          <w:szCs w:val="24"/>
          <w:lang w:eastAsia="en-US"/>
        </w:rPr>
        <w:t>Научный руководитель ВКР                                                           ___________ \Петров П. П.\</w:t>
      </w:r>
    </w:p>
    <w:p w:rsidR="000D7452" w:rsidRPr="003E2A73" w:rsidRDefault="000D7452" w:rsidP="000D7452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3E2A73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</w:t>
      </w:r>
      <w:r w:rsidRPr="003E2A7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подпись               расшифровка</w:t>
      </w:r>
    </w:p>
    <w:p w:rsidR="000D7452" w:rsidRPr="003E2A73" w:rsidRDefault="000D7452" w:rsidP="000D74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48647E" w:rsidRPr="003E2A73" w:rsidRDefault="000D7452" w:rsidP="0048647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E2A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48647E" w:rsidRPr="003E2A73" w:rsidRDefault="0048647E" w:rsidP="0048647E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A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074EBF">
        <w:rPr>
          <w:rFonts w:ascii="Times New Roman" w:eastAsia="Calibri" w:hAnsi="Times New Roman" w:cs="Times New Roman"/>
          <w:sz w:val="24"/>
          <w:szCs w:val="24"/>
          <w:lang w:eastAsia="en-US"/>
        </w:rPr>
        <w:t>«20» мая 2024 г.</w:t>
      </w:r>
    </w:p>
    <w:p w:rsidR="000D7452" w:rsidRPr="003E2A73" w:rsidRDefault="000D7452" w:rsidP="000D7452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A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bookmarkEnd w:id="12"/>
    <w:p w:rsidR="003E2A73" w:rsidRDefault="003E2A73" w:rsidP="00B43CE4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</w:p>
    <w:p w:rsidR="003E2A73" w:rsidRDefault="003E2A73" w:rsidP="00B43CE4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</w:p>
    <w:p w:rsidR="003E2A73" w:rsidRDefault="003E2A73" w:rsidP="00B43CE4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</w:p>
    <w:p w:rsidR="003E2A73" w:rsidRDefault="003E2A73" w:rsidP="00B43CE4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</w:p>
    <w:p w:rsidR="00D216E4" w:rsidRPr="00C04CDE" w:rsidRDefault="00BB1D38" w:rsidP="00B43CE4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  <w:lastRenderedPageBreak/>
        <w:t>7</w:t>
      </w:r>
      <w:r w:rsidR="00566B60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  <w:t xml:space="preserve">. </w:t>
      </w:r>
      <w:r w:rsidR="00C04CDE" w:rsidRPr="00C04CD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  <w:t>ПРАВИЛА ОФОРМЛЕНИЯ вкр</w:t>
      </w:r>
    </w:p>
    <w:p w:rsidR="00D216E4" w:rsidRPr="00BB49CE" w:rsidRDefault="00D216E4" w:rsidP="00D216E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B49CE"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Последовательность вложений структурных элементов ВКР и оформление по образцу методических рекомендаций</w:t>
      </w:r>
    </w:p>
    <w:tbl>
      <w:tblPr>
        <w:tblStyle w:val="a3"/>
        <w:tblW w:w="0" w:type="auto"/>
        <w:jc w:val="center"/>
        <w:tblLook w:val="04A0"/>
      </w:tblPr>
      <w:tblGrid>
        <w:gridCol w:w="9554"/>
      </w:tblGrid>
      <w:tr w:rsidR="00D216E4" w:rsidRPr="005D1668" w:rsidTr="0038132F">
        <w:trPr>
          <w:jc w:val="center"/>
        </w:trPr>
        <w:tc>
          <w:tcPr>
            <w:tcW w:w="9554" w:type="dxa"/>
          </w:tcPr>
          <w:p w:rsidR="00D216E4" w:rsidRPr="00C908E1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hyperlink w:anchor="_Toc299461097" w:history="1">
              <w:r w:rsidR="00D216E4" w:rsidRPr="00C908E1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Титульный лист</w:t>
              </w:r>
            </w:hyperlink>
          </w:p>
          <w:p w:rsidR="00D216E4" w:rsidRPr="00C908E1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hyperlink w:anchor="_Toc299461098" w:history="1">
              <w:r w:rsidR="00D216E4" w:rsidRPr="00C908E1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Отзыв научного руководителя на ВКР</w:t>
              </w:r>
            </w:hyperlink>
          </w:p>
          <w:p w:rsidR="00D216E4" w:rsidRPr="00C908E1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hyperlink w:anchor="_Toc299461099" w:history="1">
              <w:r w:rsidR="00D216E4" w:rsidRPr="00C908E1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Внешняя рецензия</w:t>
              </w:r>
            </w:hyperlink>
          </w:p>
          <w:p w:rsidR="00A720B9" w:rsidRPr="00C908E1" w:rsidRDefault="00A720B9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C908E1"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  <w:t>Индивидуальное задание</w:t>
            </w:r>
          </w:p>
          <w:p w:rsidR="00A720B9" w:rsidRPr="00C908E1" w:rsidRDefault="00A720B9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C908E1"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  <w:t>Календарный график выполнения ВКР</w:t>
            </w:r>
          </w:p>
          <w:p w:rsidR="00A720B9" w:rsidRPr="00C908E1" w:rsidRDefault="00A720B9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C908E1"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  <w:t>Нормоконтроль (лист соотвествия)</w:t>
            </w:r>
          </w:p>
          <w:p w:rsidR="00A720B9" w:rsidRPr="00C908E1" w:rsidRDefault="00A720B9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C908E1"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  <w:t>Протокол (краткий отчет на антиплагиат)</w:t>
            </w:r>
          </w:p>
          <w:p w:rsidR="00D216E4" w:rsidRPr="00C908E1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hyperlink w:anchor="_Toc299461101" w:history="1">
              <w:r w:rsidR="00D216E4" w:rsidRPr="00C908E1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Аннотация</w:t>
              </w:r>
            </w:hyperlink>
          </w:p>
          <w:p w:rsidR="00D216E4" w:rsidRPr="00C908E1" w:rsidRDefault="00A720B9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</w:pPr>
            <w:r w:rsidRPr="00C908E1"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  <w:t>Содержание</w:t>
            </w:r>
          </w:p>
          <w:p w:rsidR="00D216E4" w:rsidRPr="00C908E1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hyperlink w:anchor="_Toc299461103" w:history="1">
              <w:r w:rsidR="00D216E4" w:rsidRPr="00C908E1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Введение</w:t>
              </w:r>
            </w:hyperlink>
          </w:p>
          <w:p w:rsidR="00D216E4" w:rsidRPr="00A720B9" w:rsidRDefault="00A720B9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A720B9"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  <w:t>Основная часть (главы и парграфы с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  <w:t xml:space="preserve"> в</w:t>
            </w:r>
            <w:hyperlink w:anchor="_Toc299461104" w:history="1">
              <w:r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ыводами</w:t>
              </w:r>
              <w:r w:rsidR="00D216E4" w:rsidRPr="00A720B9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 xml:space="preserve"> по главам и параграфам</w:t>
              </w:r>
            </w:hyperlink>
            <w:r>
              <w:rPr>
                <w:rFonts w:ascii="Times New Roman" w:eastAsia="Calibri" w:hAnsi="Times New Roman" w:cs="Times New Roman"/>
                <w:noProof/>
                <w:color w:val="000000" w:themeColor="text1"/>
                <w:u w:val="single"/>
              </w:rPr>
              <w:t>)</w:t>
            </w:r>
          </w:p>
          <w:p w:rsidR="00D216E4" w:rsidRPr="00E927DE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hyperlink w:anchor="_Toc299461105" w:history="1">
              <w:r w:rsidR="00D216E4" w:rsidRPr="00E927DE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Заключение</w:t>
              </w:r>
            </w:hyperlink>
          </w:p>
          <w:p w:rsidR="00D216E4" w:rsidRPr="00E927DE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hyperlink w:anchor="_Toc299461106" w:history="1">
              <w:r w:rsidR="00D216E4" w:rsidRPr="00E927DE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Список использованных источников</w:t>
              </w:r>
            </w:hyperlink>
          </w:p>
          <w:p w:rsidR="00D216E4" w:rsidRPr="00E927DE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hAnsi="Times New Roman" w:cs="Times New Roman"/>
              </w:rPr>
            </w:pPr>
            <w:hyperlink w:anchor="_Toc299461107" w:history="1">
              <w:r w:rsidR="00D216E4" w:rsidRPr="00E927DE">
                <w:rPr>
                  <w:rFonts w:ascii="Times New Roman" w:eastAsia="Calibri" w:hAnsi="Times New Roman" w:cs="Times New Roman"/>
                  <w:noProof/>
                  <w:color w:val="000000" w:themeColor="text1"/>
                  <w:u w:val="single"/>
                </w:rPr>
                <w:t>Глоссарий</w:t>
              </w:r>
            </w:hyperlink>
          </w:p>
          <w:p w:rsidR="00D216E4" w:rsidRPr="00566B60" w:rsidRDefault="00ED6F58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hAnsi="Times New Roman" w:cs="Times New Roman"/>
              </w:rPr>
            </w:pPr>
            <w:hyperlink w:anchor="_Toc299461108" w:history="1">
              <w:r w:rsidR="00D216E4" w:rsidRPr="00E927D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Приложения</w:t>
              </w:r>
            </w:hyperlink>
          </w:p>
          <w:p w:rsidR="00566B60" w:rsidRPr="00E927DE" w:rsidRDefault="00566B60" w:rsidP="0038132F">
            <w:pPr>
              <w:pStyle w:val="a7"/>
              <w:numPr>
                <w:ilvl w:val="0"/>
                <w:numId w:val="2"/>
              </w:numPr>
              <w:tabs>
                <w:tab w:val="left" w:pos="440"/>
                <w:tab w:val="left" w:pos="880"/>
                <w:tab w:val="right" w:leader="dot" w:pos="9628"/>
              </w:tabs>
              <w:spacing w:line="360" w:lineRule="auto"/>
              <w:ind w:left="41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Последний лист ВКР с подписью студента</w:t>
            </w:r>
          </w:p>
          <w:p w:rsidR="00D216E4" w:rsidRPr="00E927DE" w:rsidRDefault="00D216E4" w:rsidP="0038132F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</w:tbl>
    <w:p w:rsidR="00D216E4" w:rsidRPr="005D1668" w:rsidRDefault="00D216E4" w:rsidP="00D216E4">
      <w:pPr>
        <w:pStyle w:val="a7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216E4" w:rsidRPr="005D1668" w:rsidRDefault="00D216E4" w:rsidP="00D216E4">
      <w:pPr>
        <w:pStyle w:val="a7"/>
        <w:numPr>
          <w:ilvl w:val="0"/>
          <w:numId w:val="1"/>
        </w:numPr>
        <w:tabs>
          <w:tab w:val="left" w:pos="440"/>
          <w:tab w:val="left" w:pos="880"/>
          <w:tab w:val="right" w:leader="dot" w:pos="9628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D1668">
        <w:rPr>
          <w:rFonts w:ascii="Times New Roman" w:eastAsia="Times New Roman" w:hAnsi="Times New Roman" w:cs="Times New Roman"/>
          <w:b/>
          <w:noProof/>
          <w:sz w:val="28"/>
          <w:szCs w:val="28"/>
        </w:rPr>
        <w:t>Структура введения</w:t>
      </w:r>
    </w:p>
    <w:tbl>
      <w:tblPr>
        <w:tblStyle w:val="a3"/>
        <w:tblW w:w="0" w:type="auto"/>
        <w:jc w:val="center"/>
        <w:tblLook w:val="04A0"/>
      </w:tblPr>
      <w:tblGrid>
        <w:gridCol w:w="9422"/>
      </w:tblGrid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Актуальность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956553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Объект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956553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956553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Цель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Задачи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 xml:space="preserve">Теоретическая и методологическая основа 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 xml:space="preserve">Структура </w:t>
            </w:r>
            <w:r>
              <w:rPr>
                <w:rFonts w:ascii="Times New Roman" w:hAnsi="Times New Roman" w:cs="Times New Roman"/>
              </w:rPr>
              <w:t>ВКР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Во введение…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Первая глава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Вторая глава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В приложении…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В глоссарии…</w:t>
            </w:r>
          </w:p>
        </w:tc>
      </w:tr>
      <w:tr w:rsidR="00D216E4" w:rsidRPr="005D1668" w:rsidTr="0038132F">
        <w:trPr>
          <w:jc w:val="center"/>
        </w:trPr>
        <w:tc>
          <w:tcPr>
            <w:tcW w:w="9422" w:type="dxa"/>
          </w:tcPr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значимость работы</w:t>
            </w:r>
          </w:p>
          <w:p w:rsidR="00D216E4" w:rsidRPr="005D1668" w:rsidRDefault="00D216E4" w:rsidP="0038132F">
            <w:pPr>
              <w:rPr>
                <w:rFonts w:ascii="Times New Roman" w:hAnsi="Times New Roman" w:cs="Times New Roman"/>
              </w:rPr>
            </w:pPr>
          </w:p>
        </w:tc>
      </w:tr>
    </w:tbl>
    <w:p w:rsidR="00D216E4" w:rsidRPr="00BB49CE" w:rsidRDefault="00D216E4" w:rsidP="00D216E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9CE">
        <w:rPr>
          <w:rFonts w:ascii="Times New Roman" w:hAnsi="Times New Roman" w:cs="Times New Roman"/>
          <w:b/>
          <w:sz w:val="24"/>
          <w:szCs w:val="24"/>
        </w:rPr>
        <w:t>Структура заключения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D216E4" w:rsidTr="002C6F30">
        <w:tc>
          <w:tcPr>
            <w:tcW w:w="9498" w:type="dxa"/>
          </w:tcPr>
          <w:p w:rsidR="00D216E4" w:rsidRPr="00BB49CE" w:rsidRDefault="00D216E4" w:rsidP="0038132F">
            <w:pPr>
              <w:tabs>
                <w:tab w:val="left" w:pos="851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заключении последовательно и кратко излагаются </w:t>
            </w:r>
            <w:r w:rsidRPr="00B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 и практические выводы и предложения</w:t>
            </w:r>
            <w:r w:rsidRPr="00BB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вытекают из содержания работы и носят обобщающий характер. Из текста заключения должно быть ясно, что </w:t>
            </w:r>
            <w:r w:rsidRPr="00B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 задачи,</w:t>
            </w:r>
            <w:r w:rsidRPr="00BB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поставленные в ВКР, полностью </w:t>
            </w:r>
            <w:r w:rsidRPr="00B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выполнены</w:t>
            </w:r>
            <w:r w:rsidRPr="00BB49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16E4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216E4" w:rsidRPr="00BB49CE" w:rsidRDefault="00D216E4" w:rsidP="00D216E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9CE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оформлению ВКР</w:t>
      </w: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6486"/>
      </w:tblGrid>
      <w:tr w:rsidR="00D216E4" w:rsidRPr="005D1668" w:rsidTr="0038132F">
        <w:tc>
          <w:tcPr>
            <w:tcW w:w="3119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5D1668">
              <w:rPr>
                <w:rFonts w:ascii="Times New Roman" w:hAnsi="Times New Roman" w:cs="Times New Roman"/>
                <w:b/>
              </w:rPr>
              <w:t>Объем</w:t>
            </w:r>
          </w:p>
        </w:tc>
        <w:tc>
          <w:tcPr>
            <w:tcW w:w="6486" w:type="dxa"/>
          </w:tcPr>
          <w:p w:rsidR="00D216E4" w:rsidRPr="005D1668" w:rsidRDefault="00956553" w:rsidP="00956553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216E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6</w:t>
            </w:r>
            <w:r w:rsidR="00D216E4" w:rsidRPr="005D1668">
              <w:rPr>
                <w:rFonts w:ascii="Times New Roman" w:hAnsi="Times New Roman" w:cs="Times New Roman"/>
              </w:rPr>
              <w:t>0 стр. (без приложений)</w:t>
            </w:r>
          </w:p>
        </w:tc>
      </w:tr>
      <w:tr w:rsidR="00D216E4" w:rsidRPr="005D1668" w:rsidTr="0038132F">
        <w:tc>
          <w:tcPr>
            <w:tcW w:w="3119" w:type="dxa"/>
          </w:tcPr>
          <w:p w:rsidR="00D216E4" w:rsidRPr="005D1668" w:rsidRDefault="00D216E4" w:rsidP="00D216E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5D1668">
              <w:rPr>
                <w:rFonts w:ascii="Times New Roman" w:hAnsi="Times New Roman" w:cs="Times New Roman"/>
                <w:b/>
              </w:rPr>
              <w:t>Заголовки(1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D1668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6486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 xml:space="preserve">По центру, </w:t>
            </w:r>
            <w:r w:rsidR="00971609" w:rsidRPr="005D1668">
              <w:rPr>
                <w:rFonts w:ascii="Times New Roman" w:hAnsi="Times New Roman" w:cs="Times New Roman"/>
              </w:rPr>
              <w:t xml:space="preserve">ЗАГЛАВНЫЕ </w:t>
            </w:r>
            <w:r w:rsidRPr="005D1668">
              <w:rPr>
                <w:rFonts w:ascii="Times New Roman" w:hAnsi="Times New Roman" w:cs="Times New Roman"/>
              </w:rPr>
              <w:t>буквы, жирный шрифт</w:t>
            </w:r>
          </w:p>
        </w:tc>
      </w:tr>
      <w:tr w:rsidR="00D216E4" w:rsidRPr="005D1668" w:rsidTr="0038132F">
        <w:tc>
          <w:tcPr>
            <w:tcW w:w="3119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5D1668">
              <w:rPr>
                <w:rFonts w:ascii="Times New Roman" w:hAnsi="Times New Roman" w:cs="Times New Roman"/>
                <w:b/>
              </w:rPr>
              <w:t>Подзаголовки (1.1, 1.2)</w:t>
            </w:r>
          </w:p>
        </w:tc>
        <w:tc>
          <w:tcPr>
            <w:tcW w:w="6486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По центру, прописные буквы, жирный шрифт</w:t>
            </w:r>
          </w:p>
        </w:tc>
      </w:tr>
      <w:tr w:rsidR="00D216E4" w:rsidRPr="005D1668" w:rsidTr="0038132F">
        <w:tc>
          <w:tcPr>
            <w:tcW w:w="3119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5D1668">
              <w:rPr>
                <w:rFonts w:ascii="Times New Roman" w:hAnsi="Times New Roman" w:cs="Times New Roman"/>
                <w:b/>
              </w:rPr>
              <w:t>Таблицы</w:t>
            </w:r>
          </w:p>
        </w:tc>
        <w:tc>
          <w:tcPr>
            <w:tcW w:w="6486" w:type="dxa"/>
          </w:tcPr>
          <w:p w:rsidR="00D216E4" w:rsidRPr="005D1668" w:rsidRDefault="005D0580" w:rsidP="005D0580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1- …, </w:t>
            </w:r>
            <w:r w:rsidRPr="005D1668">
              <w:rPr>
                <w:rFonts w:ascii="Times New Roman" w:hAnsi="Times New Roman" w:cs="Times New Roman"/>
              </w:rPr>
              <w:t xml:space="preserve">сверху таблицы </w:t>
            </w:r>
            <w:r>
              <w:rPr>
                <w:rFonts w:ascii="Times New Roman" w:hAnsi="Times New Roman" w:cs="Times New Roman"/>
              </w:rPr>
              <w:t>п</w:t>
            </w:r>
            <w:r w:rsidR="00D216E4" w:rsidRPr="005D166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центру, ссылка на таблицу в тексте</w:t>
            </w:r>
            <w:r w:rsidR="00D216E4" w:rsidRPr="005D16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16E4" w:rsidRPr="005D1668">
              <w:rPr>
                <w:rFonts w:ascii="Times New Roman" w:hAnsi="Times New Roman" w:cs="Times New Roman"/>
              </w:rPr>
              <w:t xml:space="preserve"> Перенос таблицы на другую страницу - «Продолжение таблицы 1»</w:t>
            </w:r>
          </w:p>
        </w:tc>
      </w:tr>
      <w:tr w:rsidR="00D216E4" w:rsidRPr="005D1668" w:rsidTr="0038132F">
        <w:tc>
          <w:tcPr>
            <w:tcW w:w="3119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5D1668">
              <w:rPr>
                <w:rFonts w:ascii="Times New Roman" w:hAnsi="Times New Roman" w:cs="Times New Roman"/>
                <w:b/>
              </w:rPr>
              <w:t>Рисунки</w:t>
            </w:r>
          </w:p>
        </w:tc>
        <w:tc>
          <w:tcPr>
            <w:tcW w:w="6486" w:type="dxa"/>
          </w:tcPr>
          <w:p w:rsidR="00D216E4" w:rsidRPr="005D1668" w:rsidRDefault="00D216E4" w:rsidP="005D0580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 xml:space="preserve">Рисунок 1- …, по </w:t>
            </w:r>
            <w:r w:rsidR="005D0580">
              <w:rPr>
                <w:rFonts w:ascii="Times New Roman" w:hAnsi="Times New Roman" w:cs="Times New Roman"/>
              </w:rPr>
              <w:t>центру</w:t>
            </w:r>
            <w:r w:rsidR="005D0580" w:rsidRPr="005D1668">
              <w:rPr>
                <w:rFonts w:ascii="Times New Roman" w:hAnsi="Times New Roman" w:cs="Times New Roman"/>
              </w:rPr>
              <w:t xml:space="preserve"> под рисунком</w:t>
            </w:r>
            <w:r w:rsidR="005D0580">
              <w:rPr>
                <w:rFonts w:ascii="Times New Roman" w:hAnsi="Times New Roman" w:cs="Times New Roman"/>
              </w:rPr>
              <w:t>, ссылка на рисунок в тексте.</w:t>
            </w:r>
          </w:p>
        </w:tc>
      </w:tr>
      <w:tr w:rsidR="00D216E4" w:rsidRPr="005D1668" w:rsidTr="0038132F">
        <w:tc>
          <w:tcPr>
            <w:tcW w:w="3119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5D1668">
              <w:rPr>
                <w:rFonts w:ascii="Times New Roman" w:hAnsi="Times New Roman" w:cs="Times New Roman"/>
                <w:b/>
              </w:rPr>
              <w:t>Формулы и уравнения</w:t>
            </w:r>
          </w:p>
        </w:tc>
        <w:tc>
          <w:tcPr>
            <w:tcW w:w="6486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5D1668">
              <w:rPr>
                <w:rFonts w:ascii="Times New Roman" w:hAnsi="Times New Roman" w:cs="Times New Roman"/>
              </w:rPr>
              <w:t>По правому краю, в круглых скобках, сквозная нумерация</w:t>
            </w:r>
          </w:p>
        </w:tc>
      </w:tr>
      <w:tr w:rsidR="00D216E4" w:rsidRPr="005D1668" w:rsidTr="0038132F">
        <w:tc>
          <w:tcPr>
            <w:tcW w:w="3119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5D1668">
              <w:rPr>
                <w:rFonts w:ascii="Times New Roman" w:hAnsi="Times New Roman" w:cs="Times New Roman"/>
                <w:b/>
              </w:rPr>
              <w:t>Список использованных источников</w:t>
            </w:r>
          </w:p>
        </w:tc>
        <w:tc>
          <w:tcPr>
            <w:tcW w:w="6486" w:type="dxa"/>
          </w:tcPr>
          <w:p w:rsidR="00D216E4" w:rsidRDefault="00956553" w:rsidP="0038132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</w:t>
            </w:r>
            <w:r w:rsidR="00D216E4">
              <w:rPr>
                <w:rFonts w:ascii="Times New Roman" w:hAnsi="Times New Roman" w:cs="Times New Roman"/>
              </w:rPr>
              <w:t xml:space="preserve"> источников, сквозной список с обозначением источника</w:t>
            </w:r>
          </w:p>
          <w:p w:rsidR="00D216E4" w:rsidRDefault="00D216E4" w:rsidP="0038132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383D8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Текст</w:t>
            </w:r>
            <w:r w:rsidRPr="00383D8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3D82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Электронный ресурс</w:t>
            </w:r>
            <w:r w:rsidRPr="00383D82">
              <w:rPr>
                <w:rFonts w:ascii="Times New Roman" w:hAnsi="Times New Roman" w:cs="Times New Roman"/>
              </w:rPr>
              <w:t>]</w:t>
            </w:r>
          </w:p>
          <w:p w:rsidR="00D216E4" w:rsidRDefault="00D216E4" w:rsidP="0038132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в тексте в квадратных скобках на все источники </w:t>
            </w:r>
            <w:r w:rsidRPr="00E927DE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12, с.34</w:t>
            </w:r>
            <w:r w:rsidRPr="00E927DE">
              <w:rPr>
                <w:rFonts w:ascii="Times New Roman" w:hAnsi="Times New Roman" w:cs="Times New Roman"/>
              </w:rPr>
              <w:t>]</w:t>
            </w:r>
          </w:p>
          <w:p w:rsidR="00D216E4" w:rsidRPr="00E927DE" w:rsidRDefault="00D216E4" w:rsidP="0038132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6E4" w:rsidRPr="005D1668" w:rsidTr="0038132F">
        <w:tc>
          <w:tcPr>
            <w:tcW w:w="3119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Глоссарий</w:t>
            </w:r>
          </w:p>
        </w:tc>
        <w:tc>
          <w:tcPr>
            <w:tcW w:w="6486" w:type="dxa"/>
          </w:tcPr>
          <w:p w:rsidR="00D216E4" w:rsidRPr="005D1668" w:rsidRDefault="00D216E4" w:rsidP="00956553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стр,</w:t>
            </w:r>
            <w:r w:rsidR="009565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6553">
              <w:rPr>
                <w:rFonts w:ascii="Times New Roman" w:hAnsi="Times New Roman" w:cs="Times New Roman"/>
              </w:rPr>
              <w:t>15-</w:t>
            </w:r>
            <w:r>
              <w:rPr>
                <w:rFonts w:ascii="Times New Roman" w:hAnsi="Times New Roman" w:cs="Times New Roman"/>
              </w:rPr>
              <w:t>20 терминов</w:t>
            </w:r>
          </w:p>
        </w:tc>
      </w:tr>
      <w:tr w:rsidR="00D216E4" w:rsidRPr="005D1668" w:rsidTr="0038132F">
        <w:tc>
          <w:tcPr>
            <w:tcW w:w="3119" w:type="dxa"/>
          </w:tcPr>
          <w:p w:rsidR="00D216E4" w:rsidRPr="005D1668" w:rsidRDefault="00D216E4" w:rsidP="0038132F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Приложения</w:t>
            </w:r>
          </w:p>
        </w:tc>
        <w:tc>
          <w:tcPr>
            <w:tcW w:w="6486" w:type="dxa"/>
          </w:tcPr>
          <w:p w:rsidR="00D216E4" w:rsidRPr="005D1668" w:rsidRDefault="00D216E4" w:rsidP="005D0580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обозначения (А, Б</w:t>
            </w:r>
            <w:proofErr w:type="gramStart"/>
            <w:r>
              <w:rPr>
                <w:rFonts w:ascii="Times New Roman" w:hAnsi="Times New Roman" w:cs="Times New Roman"/>
              </w:rPr>
              <w:t xml:space="preserve">,..),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</w:t>
            </w:r>
            <w:r w:rsidR="005D0580">
              <w:rPr>
                <w:rFonts w:ascii="Times New Roman" w:hAnsi="Times New Roman" w:cs="Times New Roman"/>
              </w:rPr>
              <w:t xml:space="preserve">правому </w:t>
            </w:r>
            <w:r w:rsidR="00EA573C">
              <w:rPr>
                <w:rFonts w:ascii="Times New Roman" w:hAnsi="Times New Roman" w:cs="Times New Roman"/>
              </w:rPr>
              <w:t xml:space="preserve">верхнему </w:t>
            </w:r>
            <w:r w:rsidR="005D0580">
              <w:rPr>
                <w:rFonts w:ascii="Times New Roman" w:hAnsi="Times New Roman" w:cs="Times New Roman"/>
              </w:rPr>
              <w:t>краю</w:t>
            </w:r>
            <w:r>
              <w:rPr>
                <w:rFonts w:ascii="Times New Roman" w:hAnsi="Times New Roman" w:cs="Times New Roman"/>
              </w:rPr>
              <w:t xml:space="preserve"> страницы</w:t>
            </w:r>
          </w:p>
        </w:tc>
      </w:tr>
    </w:tbl>
    <w:p w:rsidR="00D216E4" w:rsidRDefault="00D216E4" w:rsidP="00D216E4">
      <w:pPr>
        <w:pStyle w:val="a7"/>
        <w:rPr>
          <w:rFonts w:ascii="Times New Roman" w:hAnsi="Times New Roman" w:cs="Times New Roman"/>
        </w:rPr>
      </w:pPr>
    </w:p>
    <w:p w:rsidR="00D216E4" w:rsidRPr="00E927DE" w:rsidRDefault="00D216E4" w:rsidP="00D2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Поля страницы 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должны быть следующими:</w:t>
      </w:r>
    </w:p>
    <w:p w:rsidR="00D216E4" w:rsidRPr="00E927DE" w:rsidRDefault="00D216E4" w:rsidP="00D216E4">
      <w:pPr>
        <w:numPr>
          <w:ilvl w:val="0"/>
          <w:numId w:val="3"/>
        </w:numPr>
        <w:tabs>
          <w:tab w:val="left" w:pos="2127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левое</w:t>
      </w:r>
      <w:proofErr w:type="gramEnd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 xml:space="preserve">  – 30 мм;</w:t>
      </w:r>
    </w:p>
    <w:p w:rsidR="00D216E4" w:rsidRPr="00E927DE" w:rsidRDefault="00D216E4" w:rsidP="00D216E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правое</w:t>
      </w:r>
      <w:proofErr w:type="gramEnd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 xml:space="preserve">  – 10 мм;</w:t>
      </w:r>
    </w:p>
    <w:p w:rsidR="00D216E4" w:rsidRPr="00E927DE" w:rsidRDefault="00D216E4" w:rsidP="00D216E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верхнее</w:t>
      </w:r>
      <w:proofErr w:type="gramEnd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 xml:space="preserve">  – 20 мм;</w:t>
      </w:r>
    </w:p>
    <w:p w:rsidR="00D216E4" w:rsidRPr="00E927DE" w:rsidRDefault="00D216E4" w:rsidP="00D216E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нижнее</w:t>
      </w:r>
      <w:proofErr w:type="gramEnd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 xml:space="preserve">  – 20 мм.</w:t>
      </w:r>
    </w:p>
    <w:p w:rsidR="00D216E4" w:rsidRPr="00E927DE" w:rsidRDefault="00D216E4" w:rsidP="00D216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D216E4" w:rsidRPr="00E927DE" w:rsidRDefault="00D216E4" w:rsidP="00D216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Параметры текста:</w:t>
      </w:r>
    </w:p>
    <w:p w:rsidR="00D216E4" w:rsidRPr="00E927DE" w:rsidRDefault="00D216E4" w:rsidP="00D216E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текстовый редактор </w:t>
      </w:r>
      <w:r w:rsidRPr="00E927D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</w:t>
      </w:r>
      <w:r w:rsidRPr="00E92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 w:rsidRPr="00E927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216E4" w:rsidRPr="00E927DE" w:rsidRDefault="00D216E4" w:rsidP="00D216E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шрифт  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 xml:space="preserve">- </w:t>
      </w:r>
      <w:proofErr w:type="spellStart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Times</w:t>
      </w:r>
      <w:proofErr w:type="spellEnd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New</w:t>
      </w:r>
      <w:proofErr w:type="spellEnd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Roman</w:t>
      </w:r>
      <w:proofErr w:type="spellEnd"/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>;</w:t>
      </w:r>
    </w:p>
    <w:p w:rsidR="00D216E4" w:rsidRPr="00E927DE" w:rsidRDefault="00D216E4" w:rsidP="00D216E4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размер шрифта 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>- 14;</w:t>
      </w:r>
    </w:p>
    <w:p w:rsidR="00D216E4" w:rsidRPr="00E927DE" w:rsidRDefault="00D216E4" w:rsidP="00D216E4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цвет шрифта 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 xml:space="preserve"> 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>- черный;</w:t>
      </w:r>
    </w:p>
    <w:p w:rsidR="00D216E4" w:rsidRPr="00E927DE" w:rsidRDefault="00D216E4" w:rsidP="00D216E4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межстрочный интервал 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>- 1,5;</w:t>
      </w:r>
    </w:p>
    <w:p w:rsidR="00D216E4" w:rsidRPr="00E927DE" w:rsidRDefault="00D216E4" w:rsidP="00D216E4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красная строка: 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>- 10-15 мм;</w:t>
      </w:r>
    </w:p>
    <w:p w:rsidR="00D216E4" w:rsidRPr="00E927DE" w:rsidRDefault="00D216E4" w:rsidP="00D216E4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sz w:val="24"/>
          <w:szCs w:val="24"/>
        </w:rPr>
        <w:t>текст работы выравнивается по ширине страницы (правое поле должно быть ровным), автоматический перенос слов.</w:t>
      </w:r>
    </w:p>
    <w:p w:rsidR="00D216E4" w:rsidRPr="00E927DE" w:rsidRDefault="00D216E4" w:rsidP="00D21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D216E4" w:rsidRPr="00E927DE" w:rsidRDefault="00D216E4" w:rsidP="00D21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27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Страницы</w:t>
      </w:r>
      <w:r w:rsidRPr="00E927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работы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Титульный лист включают в общую нумерацию страниц работы. Номер страницы на титульном листе не проставляют.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Нумерация начинается с </w:t>
      </w:r>
      <w:r w:rsidR="00956553">
        <w:rPr>
          <w:rFonts w:ascii="Times New Roman" w:eastAsia="Times New Roman" w:hAnsi="Times New Roman" w:cs="Times New Roman"/>
          <w:spacing w:val="-6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стр. 2.</w:t>
      </w:r>
    </w:p>
    <w:p w:rsidR="00D216E4" w:rsidRDefault="00D216E4" w:rsidP="00D216E4"/>
    <w:p w:rsidR="00BC4400" w:rsidRDefault="00BC4400" w:rsidP="00D216E4"/>
    <w:p w:rsidR="00BC4400" w:rsidRDefault="00BC4400" w:rsidP="00D216E4"/>
    <w:p w:rsidR="00BC4400" w:rsidRDefault="00BC4400" w:rsidP="00D216E4"/>
    <w:p w:rsidR="00C95907" w:rsidRDefault="00C95907" w:rsidP="00D216E4"/>
    <w:p w:rsidR="00C95907" w:rsidRDefault="00C95907" w:rsidP="00D216E4"/>
    <w:p w:rsidR="003E2A73" w:rsidRDefault="003E2A73" w:rsidP="00D216E4"/>
    <w:p w:rsidR="00BC4400" w:rsidRPr="004D01D0" w:rsidRDefault="00BC4400" w:rsidP="00BC4400">
      <w:pPr>
        <w:pStyle w:val="a7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  <w:r w:rsidRPr="004D01D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НОРМОКОНТРОЛЬ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D01D0">
        <w:rPr>
          <w:rFonts w:ascii="Times New Roman" w:eastAsia="Calibri" w:hAnsi="Times New Roman" w:cs="Times New Roman"/>
          <w:b/>
          <w:bCs/>
          <w:lang w:eastAsia="en-US"/>
        </w:rPr>
        <w:t xml:space="preserve">выпускной квалификационной работы </w:t>
      </w:r>
    </w:p>
    <w:p w:rsidR="00BC4400" w:rsidRPr="00883EB6" w:rsidRDefault="00BC4400" w:rsidP="00BC44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Style w:val="12"/>
        <w:tblW w:w="9889" w:type="dxa"/>
        <w:tblLook w:val="04A0"/>
      </w:tblPr>
      <w:tblGrid>
        <w:gridCol w:w="2518"/>
        <w:gridCol w:w="7371"/>
      </w:tblGrid>
      <w:tr w:rsidR="00BC4400" w:rsidRPr="00883EB6" w:rsidTr="007070EB">
        <w:tc>
          <w:tcPr>
            <w:tcW w:w="2518" w:type="dxa"/>
          </w:tcPr>
          <w:p w:rsidR="00BC4400" w:rsidRPr="00883EB6" w:rsidRDefault="00BC4400" w:rsidP="007070EB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883EB6">
              <w:rPr>
                <w:rFonts w:ascii="Times New Roman" w:hAnsi="Times New Roman"/>
                <w:b/>
                <w:bCs/>
                <w:sz w:val="20"/>
                <w:szCs w:val="20"/>
              </w:rPr>
              <w:t>Тема ВКР</w:t>
            </w:r>
          </w:p>
        </w:tc>
        <w:tc>
          <w:tcPr>
            <w:tcW w:w="7371" w:type="dxa"/>
          </w:tcPr>
          <w:p w:rsidR="00BC4400" w:rsidRPr="00883EB6" w:rsidRDefault="00BC4400" w:rsidP="007070EB">
            <w:pPr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BC4400" w:rsidRPr="00883EB6" w:rsidTr="007070EB">
        <w:tc>
          <w:tcPr>
            <w:tcW w:w="2518" w:type="dxa"/>
          </w:tcPr>
          <w:p w:rsidR="00BC4400" w:rsidRPr="00883EB6" w:rsidRDefault="00BC4400" w:rsidP="007070EB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883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ФИО </w:t>
            </w:r>
            <w:proofErr w:type="gramStart"/>
            <w:r w:rsidRPr="00883EB6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71" w:type="dxa"/>
          </w:tcPr>
          <w:p w:rsidR="00BC4400" w:rsidRPr="00883EB6" w:rsidRDefault="00BC4400" w:rsidP="007070EB">
            <w:pPr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BC4400" w:rsidRPr="00883EB6" w:rsidTr="007070EB">
        <w:tc>
          <w:tcPr>
            <w:tcW w:w="2518" w:type="dxa"/>
          </w:tcPr>
          <w:p w:rsidR="00BC4400" w:rsidRPr="00883EB6" w:rsidRDefault="00BC4400" w:rsidP="007070EB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883EB6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7371" w:type="dxa"/>
          </w:tcPr>
          <w:p w:rsidR="00BC4400" w:rsidRPr="00883EB6" w:rsidRDefault="00BC4400" w:rsidP="007070EB">
            <w:pPr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BC4400" w:rsidRPr="00883EB6" w:rsidTr="007070EB">
        <w:tc>
          <w:tcPr>
            <w:tcW w:w="2518" w:type="dxa"/>
          </w:tcPr>
          <w:p w:rsidR="00BC4400" w:rsidRPr="00883EB6" w:rsidRDefault="00BC4400" w:rsidP="007070EB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883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Группа  </w:t>
            </w:r>
          </w:p>
        </w:tc>
        <w:tc>
          <w:tcPr>
            <w:tcW w:w="7371" w:type="dxa"/>
          </w:tcPr>
          <w:p w:rsidR="00BC4400" w:rsidRPr="00883EB6" w:rsidRDefault="00BC4400" w:rsidP="007070EB">
            <w:pPr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BC4400" w:rsidRPr="00883EB6" w:rsidRDefault="00BC4400" w:rsidP="00BC44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</w:p>
    <w:p w:rsidR="00BC4400" w:rsidRPr="00883EB6" w:rsidRDefault="00BC4400" w:rsidP="00BC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3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соответствия выполнения ВКР методическим рекомендациям*</w:t>
      </w:r>
    </w:p>
    <w:p w:rsidR="00BC4400" w:rsidRPr="00883EB6" w:rsidRDefault="00BC4400" w:rsidP="00BC4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549"/>
        <w:gridCol w:w="2515"/>
      </w:tblGrid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>Требования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>Соответствует</w:t>
            </w:r>
            <w:proofErr w:type="gramStart"/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(+)</w:t>
            </w:r>
            <w:proofErr w:type="gramEnd"/>
          </w:p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>Не соответствует</w:t>
            </w:r>
            <w:proofErr w:type="gramStart"/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(-)</w:t>
            </w:r>
            <w:proofErr w:type="gramEnd"/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ВКР сдается 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учебно-методическую часть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в твердом переплете. 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Текст отформатирован по всей ширине страницы.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Шрифт основного текста – </w:t>
            </w: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Times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New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Roman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>. Шрифт — 14.</w:t>
            </w: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 xml:space="preserve"> Красная строка – 1</w:t>
            </w:r>
            <w:proofErr w:type="gramStart"/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,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>5</w:t>
            </w:r>
            <w:proofErr w:type="gramEnd"/>
            <w:r w:rsidRPr="00883EB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Размеры полей: </w:t>
            </w:r>
          </w:p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левое</w:t>
            </w:r>
            <w:proofErr w:type="gram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883EB6">
                <w:rPr>
                  <w:rFonts w:ascii="Times New Roman" w:eastAsia="Calibri" w:hAnsi="Times New Roman" w:cs="Times New Roman"/>
                  <w:lang w:eastAsia="en-US"/>
                </w:rPr>
                <w:t>30 мм</w:t>
              </w:r>
            </w:smartTag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правое</w:t>
            </w:r>
            <w:proofErr w:type="gram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 -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83EB6">
                <w:rPr>
                  <w:rFonts w:ascii="Times New Roman" w:eastAsia="Calibri" w:hAnsi="Times New Roman" w:cs="Times New Roman"/>
                  <w:lang w:eastAsia="en-US"/>
                </w:rPr>
                <w:t>10 мм</w:t>
              </w:r>
            </w:smartTag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верхнее</w:t>
            </w:r>
            <w:proofErr w:type="gram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- 20 мм; </w:t>
            </w:r>
          </w:p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нижнее</w:t>
            </w:r>
            <w:proofErr w:type="gram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83EB6">
                <w:rPr>
                  <w:rFonts w:ascii="Times New Roman" w:eastAsia="Calibri" w:hAnsi="Times New Roman" w:cs="Times New Roman"/>
                  <w:lang w:eastAsia="en-US"/>
                </w:rPr>
                <w:t>20 мм</w:t>
              </w:r>
            </w:smartTag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Межстрочный интервал - 1,5.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Число страниц в ВКР без учета Приложений соответствует Методическим рекомендациям: от 50 до 60 страниц.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Главы начинаются с новой страницы. Заглавие глав – посередине страницы. Шрифт названия – 14, жирный, межстрочный интервал – 1,5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Разделы  глав выполнены последовательно сплошным текстом. Заглавие раздела - посередине страницы. Шрифт – 14, жирный, межстрочный интервал – 1,5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Все страницы ВКР пронумерованы. Нумерация начинается с Содержания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с порядковым номером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(2 стр.).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Последовательность страниц ВКР соблюдена:</w:t>
            </w:r>
          </w:p>
          <w:p w:rsidR="00BC4400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Титульный лист (с указанием к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>ода Специальности,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формы обучения)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5760"/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Отзыв руководителя;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5760"/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Рецензия;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5760"/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Задание на выполнение ВКР;</w:t>
            </w:r>
          </w:p>
          <w:p w:rsidR="00BC4400" w:rsidRDefault="00BC4400" w:rsidP="007070EB">
            <w:pPr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График выполнения;</w:t>
            </w:r>
          </w:p>
          <w:p w:rsidR="00BC4400" w:rsidRDefault="00BC4400" w:rsidP="007070EB">
            <w:pPr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Лист соответствия;</w:t>
            </w:r>
          </w:p>
          <w:p w:rsidR="00BC4400" w:rsidRDefault="00BC4400" w:rsidP="007070EB">
            <w:pPr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Протокол (краткий отчет) на антиплагиат;</w:t>
            </w:r>
          </w:p>
          <w:p w:rsidR="00BC4400" w:rsidRPr="00883EB6" w:rsidRDefault="00BC4400" w:rsidP="007070EB">
            <w:pPr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Аннотация;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Содержание;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Введение;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Все Главы;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Заключение;</w:t>
            </w:r>
          </w:p>
          <w:p w:rsidR="00BC4400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Список использованных источников;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Глоссарий;</w:t>
            </w:r>
          </w:p>
          <w:p w:rsidR="00BC4400" w:rsidRPr="00883EB6" w:rsidRDefault="00BC4400" w:rsidP="007070EB">
            <w:pPr>
              <w:widowControl w:val="0"/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Приложения; </w:t>
            </w:r>
          </w:p>
          <w:p w:rsidR="00BC4400" w:rsidRPr="00883EB6" w:rsidRDefault="00BC4400" w:rsidP="007070EB">
            <w:pPr>
              <w:numPr>
                <w:ilvl w:val="0"/>
                <w:numId w:val="15"/>
              </w:numPr>
              <w:tabs>
                <w:tab w:val="num" w:pos="-3479"/>
                <w:tab w:val="left" w:pos="456"/>
              </w:tabs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Последний лист ВКР. 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CA22C9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Электронная версия на платформе </w:t>
            </w: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Moodle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 размещена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Согласие на размещение ВКР в </w:t>
            </w: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Moodle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 использование печатного варианта в учебном процессе подписано на последней странице ВКР. </w:t>
            </w:r>
          </w:p>
        </w:tc>
        <w:tc>
          <w:tcPr>
            <w:tcW w:w="1277" w:type="pct"/>
          </w:tcPr>
          <w:p w:rsidR="00BC4400" w:rsidRPr="00CA22C9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22C9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Нумерация таблиц, графиков (отдельно для таблиц и графиков) выполнена сквозным порядком.</w:t>
            </w:r>
          </w:p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В тексте должны быть ссылки на таблицы и рисунки (графики, 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диаграммы, гистограммы и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тд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.). Таблицы и рисунки должны располагаться сразу после  ссылки в тексте. 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lastRenderedPageBreak/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Название таблицы оформлено посередине сверху.</w:t>
            </w:r>
          </w:p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>Шрифт жирный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, 12,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Times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New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Roman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>, межстрочный интервал – 1.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Текст названия столбцов и строк выполнен жирным шрифтом посередине столбца или строки, те</w:t>
            </w:r>
            <w:proofErr w:type="gram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кст в ст</w:t>
            </w:r>
            <w:proofErr w:type="gram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олбцах отформатирован по ширине столбца. </w:t>
            </w:r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>Шрифт жирный,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11,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Times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New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Roman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>, межстрочный интервал – 1.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Текст Таблицы оформлен размером 11, шрифт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Times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New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Roman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>, межстрочный интервал - 1.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Название Рисунков оформлено снизу рисунка посередине. </w:t>
            </w:r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>Шрифт жирный,</w:t>
            </w: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12,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Times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New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Roman</w:t>
            </w:r>
            <w:proofErr w:type="spellEnd"/>
            <w:r w:rsidRPr="00883EB6">
              <w:rPr>
                <w:rFonts w:ascii="Times New Roman" w:eastAsia="Calibri" w:hAnsi="Times New Roman" w:cs="Times New Roman"/>
                <w:lang w:eastAsia="en-US"/>
              </w:rPr>
              <w:t>, межстрочный интервал – 1.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Отзыв руководителя, рецензия, задание, график выполнения ВКР, лист соответствия, протокол проверки на антиплагиат </w:t>
            </w:r>
            <w:r w:rsidRPr="00883EB6">
              <w:rPr>
                <w:rFonts w:ascii="Times New Roman" w:eastAsia="Calibri" w:hAnsi="Times New Roman" w:cs="Times New Roman"/>
                <w:b/>
                <w:lang w:eastAsia="en-US"/>
              </w:rPr>
              <w:t>вложены в ВКР, после титульного листа без нумерации.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BC4400" w:rsidRPr="00883EB6" w:rsidTr="00BC4400">
        <w:tc>
          <w:tcPr>
            <w:tcW w:w="401" w:type="pct"/>
          </w:tcPr>
          <w:p w:rsidR="00BC4400" w:rsidRPr="00883EB6" w:rsidRDefault="00BC4400" w:rsidP="007070E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23" w:type="pct"/>
          </w:tcPr>
          <w:p w:rsidR="00BC4400" w:rsidRPr="00883EB6" w:rsidRDefault="00BC4400" w:rsidP="00707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83EB6">
              <w:rPr>
                <w:rFonts w:ascii="Times New Roman" w:eastAsia="Calibri" w:hAnsi="Times New Roman" w:cs="Times New Roman"/>
                <w:lang w:eastAsia="en-US"/>
              </w:rPr>
              <w:t xml:space="preserve">Подписи обучающегося и руководителя имеются на: титульном листе; на Задании; графике выполнения ВКР; на листе соответствия; на последнем листе (только </w:t>
            </w:r>
            <w:proofErr w:type="gramStart"/>
            <w:r w:rsidRPr="00883EB6">
              <w:rPr>
                <w:rFonts w:ascii="Times New Roman" w:eastAsia="Calibri" w:hAnsi="Times New Roman" w:cs="Times New Roman"/>
                <w:lang w:eastAsia="en-US"/>
              </w:rPr>
              <w:t>обучающийся</w:t>
            </w:r>
            <w:proofErr w:type="gramEnd"/>
            <w:r w:rsidRPr="00883EB6">
              <w:rPr>
                <w:rFonts w:ascii="Times New Roman" w:eastAsia="Calibri" w:hAnsi="Times New Roman" w:cs="Times New Roman"/>
                <w:lang w:eastAsia="en-US"/>
              </w:rPr>
              <w:t>).</w:t>
            </w:r>
          </w:p>
        </w:tc>
        <w:tc>
          <w:tcPr>
            <w:tcW w:w="1277" w:type="pct"/>
          </w:tcPr>
          <w:p w:rsidR="00BC4400" w:rsidRPr="00883EB6" w:rsidRDefault="00BC4400" w:rsidP="0070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83EB6">
              <w:rPr>
                <w:rFonts w:ascii="Times New Roman" w:eastAsia="Calibri" w:hAnsi="Times New Roman" w:cs="Times New Roman"/>
                <w:lang w:val="en-US" w:eastAsia="en-US"/>
              </w:rPr>
              <w:t>+</w:t>
            </w:r>
          </w:p>
        </w:tc>
      </w:tr>
    </w:tbl>
    <w:p w:rsidR="00BC4400" w:rsidRPr="00883EB6" w:rsidRDefault="00BC4400" w:rsidP="00BC4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4400" w:rsidRDefault="00BC4400" w:rsidP="00BC44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C4400" w:rsidRDefault="00BC4400" w:rsidP="00BC44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C4400" w:rsidRPr="00BB49CE" w:rsidRDefault="00BC4400" w:rsidP="00BC44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C4400" w:rsidRPr="00BB49CE" w:rsidRDefault="00BC4400" w:rsidP="00BC440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9CE">
        <w:rPr>
          <w:rFonts w:ascii="Times New Roman" w:hAnsi="Times New Roman" w:cs="Times New Roman"/>
          <w:b/>
          <w:sz w:val="24"/>
          <w:szCs w:val="24"/>
        </w:rPr>
        <w:t xml:space="preserve">Оформление ВКР – обложка жесткий переплет, типографская склейка (цвет – без разницы) </w:t>
      </w:r>
    </w:p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BC4400" w:rsidRDefault="00BC4400" w:rsidP="00BC4400"/>
    <w:p w:rsidR="003E2A73" w:rsidRDefault="003E2A73" w:rsidP="00D216E4"/>
    <w:p w:rsidR="00883EB6" w:rsidRPr="00E563CD" w:rsidRDefault="00BB1D38" w:rsidP="00883EB6">
      <w:pPr>
        <w:widowControl w:val="0"/>
        <w:shd w:val="clear" w:color="auto" w:fill="FFFFFF"/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35681796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BC30C7" w:rsidRPr="00E563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3EB6" w:rsidRPr="00E563CD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РАБОТЫ</w:t>
      </w:r>
    </w:p>
    <w:p w:rsidR="00BC30C7" w:rsidRPr="00BC30C7" w:rsidRDefault="00BC30C7" w:rsidP="00883EB6">
      <w:pPr>
        <w:widowControl w:val="0"/>
        <w:shd w:val="clear" w:color="auto" w:fill="FFFFFF"/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EB6" w:rsidRPr="00BC30C7" w:rsidRDefault="00883EB6" w:rsidP="00BC30C7">
      <w:pPr>
        <w:pStyle w:val="a7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0C7">
        <w:rPr>
          <w:rFonts w:ascii="Times New Roman" w:hAnsi="Times New Roman" w:cs="Times New Roman"/>
          <w:b/>
          <w:sz w:val="24"/>
          <w:szCs w:val="24"/>
          <w:u w:val="single"/>
        </w:rPr>
        <w:t>Примеры оформления рисунков, таблиц и формул</w:t>
      </w:r>
    </w:p>
    <w:p w:rsidR="00883EB6" w:rsidRPr="00BC30C7" w:rsidRDefault="00883EB6" w:rsidP="00883EB6">
      <w:pPr>
        <w:widowControl w:val="0"/>
        <w:shd w:val="clear" w:color="auto" w:fill="FFFFFF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EB6" w:rsidRPr="00806B79" w:rsidRDefault="00806B79" w:rsidP="00806B79">
      <w:pPr>
        <w:pStyle w:val="a7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3EB6" w:rsidRPr="00806B79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работы выполняется в соответствии с требованиями: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7.32-2001 «Отчет о научно-исследовательской работе. Структура и правила оформления»;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1.5-2001 «Межгосударственная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обозначению»;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7.1-2003 «Библиографическая запись. Библиографическое описание. Общие требования и правила составления»;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7.12.93 «Библиографическая запись. Сокращение слов на русском языке. Общие требования и правила»;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>ГОСТ Р 7.0.5–2008 «Библиографическая ссылка. Общие требования и правила составления».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EB6" w:rsidRPr="00BC30C7" w:rsidRDefault="00806B79" w:rsidP="00883E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ab/>
        <w:t>Выпускная квалификационная работа должна быть представлена в жестком переплете, оформлена на одной стороне листа бумаги формата А4.  Допускается представлять таблицы и иллюстрации на листах формата А3.</w:t>
      </w:r>
    </w:p>
    <w:p w:rsidR="00883EB6" w:rsidRPr="00BC30C7" w:rsidRDefault="00883EB6" w:rsidP="00883E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EB6" w:rsidRPr="00BC30C7" w:rsidRDefault="00806B79" w:rsidP="00883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выпускной квалификационной работы (без приложений) составляет 50 - 60 страниц печатного текста. Объем введения 2-4 страницы печатного текста, объем заключения 2-4 страницы. </w:t>
      </w:r>
      <w:proofErr w:type="gramStart"/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 xml:space="preserve">Шрифт </w:t>
      </w:r>
      <w:proofErr w:type="spellStart"/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 xml:space="preserve"> - обычный, размер - 14 пунктов, </w:t>
      </w:r>
      <w:r w:rsidR="00883EB6" w:rsidRPr="00BC30C7">
        <w:rPr>
          <w:rFonts w:ascii="Times New Roman" w:eastAsia="Times New Roman" w:hAnsi="Times New Roman" w:cs="Times New Roman"/>
          <w:bCs/>
          <w:sz w:val="24"/>
          <w:szCs w:val="24"/>
        </w:rPr>
        <w:t>межстрочный интервал - 1,5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>, абзацный отступ (отступ первой строки) - 1,5 см, форматирование -  по ширине.</w:t>
      </w:r>
      <w:proofErr w:type="gramEnd"/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> Поля: левое поле - 30 мм, правое поле - 10 мм, верхнее и нижнее поле - 20 мм. </w:t>
      </w:r>
    </w:p>
    <w:p w:rsidR="00883EB6" w:rsidRPr="00BC30C7" w:rsidRDefault="00883EB6" w:rsidP="00883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EB6" w:rsidRPr="00BC30C7" w:rsidRDefault="00806B79" w:rsidP="00883EB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Главы нумеруются арабскими цифрами (1, 2, 3), сквозная, выравнивание по правому краю страницы. Номер титульного листа включается в общую нумерацию страниц. Ему присваивается номер 1, но этот номер страницы не проставляется.  Слово «Глава»  пишется. После цифры ставится точка и пишется соответствующий заголовок. Точка в конце заголовков (глав, разделов, параграфов) не ставится. Если заголовок состоит из двух предложений, их разделяют точкой. Точка в конце заголовка не ставится. </w:t>
      </w:r>
      <w:r w:rsidR="00883EB6" w:rsidRPr="00BC30C7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Заголовки 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 xml:space="preserve">глав, слова </w:t>
      </w:r>
      <w:r w:rsidR="00883EB6" w:rsidRPr="00BC30C7">
        <w:rPr>
          <w:rFonts w:ascii="Times New Roman" w:eastAsia="Times New Roman" w:hAnsi="Times New Roman" w:cs="Times New Roman"/>
          <w:i/>
          <w:sz w:val="24"/>
          <w:szCs w:val="24"/>
        </w:rPr>
        <w:t>Введение, Заключение, Список использованных источников, Приложения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 xml:space="preserve"> пишутся без кавычек, без точки в конце и выравниваются по середине страницы. Слово </w:t>
      </w:r>
      <w:r w:rsidR="00883EB6" w:rsidRPr="00BC30C7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="00883EB6" w:rsidRPr="00BC30C7">
        <w:rPr>
          <w:rFonts w:ascii="Times New Roman" w:eastAsia="Times New Roman" w:hAnsi="Times New Roman" w:cs="Times New Roman"/>
          <w:sz w:val="24"/>
          <w:szCs w:val="24"/>
        </w:rPr>
        <w:t xml:space="preserve"> выравнивается по середине страницы и также пишется без кавычек.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Не допускается использование подчеркивания в заголовках. Не допускается также использование двух и более типов выделения в заголовках (например, курсив и жирный шрифт). Переносы слов в заголовках не допускаются. От текста заголовки отделяются сверху и снизу пустой строкой (отбивка абзаца).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Заголовки структурных элементов работы ставятся в середине строки, набираются ЗАГЛАВНЫМИ буквами. Они не имеют точки в конце названия, не подчеркиваются и выделяются жирным шрифтом (Ж) того же размера, что и основной текст, а также отделяются от последующего текста дополнительным интервалом,  переносы слов не допускаются.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Подзаголовки структурных элементов работы (1.1, 1.2, 2.1, 2.2 и т.д.) ставятся в середине строки, набираются прописными буквами. Они не имеют точки в конце названия, не подчеркиваются и выделяются жирным шрифтом (Ж) того же размера, что и основной текст, а также отделяются от последующего текста дополнительным интервалом,  переносы слов не допускаются.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Основную часть письменной работы следует делить на разделы, подразделы и пункты. Пункты, при необходимости, могут делиться на подпункты. При делении текста отчета на пункты и подпункты необходимо, чтобы каждый пункт содержал законченную информацию.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Разделы, подразделы, пункты и подпункты следует нумеровать арабскими цифрами и записывать в середине строки.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Разделы должны иметь порядковую нумерацию в пределах всего текста, за исключением приложений.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Пример — 1, 2, 3 и т. д.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Номер подраздела включает номер раздела и порядковый номер подраздела, разделенные точкой.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Пример — 1.1, 1.2, 1.3 и т. д.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Номер пункта включает номер раздела, подраздела и порядковый номер пункта, разделенные точкой.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Пример — 1.1.1, 1.1.2, 1.1.3 и т. д.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Номер подпункта включает номер раздела, подраздела, пункта и порядковый номер подпункта, разделенные точкой.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Каждая глава работы должна начинаться с новой страницы. Каждый абзац должен начинаться с красной строки. Каждый абзац должен содержать законченную мысль и состоять, как правило, из 4-5 предложений. Слишком большой абзац затрудняет восприятие материала.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При печати работы рекомендуется установить запрет «висячих строк», для предотвращения переноса на новую страницу или оставление на предыдущей странице одной строки абзаца, состоящего из нескольких строк. В случае если после заголовка параграфа на странице остается три-четыре строки основного текста, то параграф необходимо начать с новой страницы.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EB6" w:rsidRPr="00BC30C7" w:rsidRDefault="00806B79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bCs/>
          <w:sz w:val="24"/>
          <w:szCs w:val="24"/>
        </w:rPr>
        <w:t>.5.</w:t>
      </w:r>
      <w:r w:rsidR="00883EB6" w:rsidRPr="00BC30C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Дефисы, тире и соединительные тире ставятся в соответствии с правилами русского языка. Дефис никогда не отбивается пробелами: </w:t>
      </w:r>
      <w:r w:rsidR="00883EB6" w:rsidRPr="00BC30C7">
        <w:rPr>
          <w:rFonts w:ascii="Times New Roman" w:eastAsia="Times New Roman" w:hAnsi="Times New Roman" w:cs="Times New Roman"/>
          <w:bCs/>
          <w:i/>
          <w:sz w:val="24"/>
          <w:szCs w:val="24"/>
        </w:rPr>
        <w:t>все-таки, финансово-экономический, компакт-диск.</w:t>
      </w:r>
      <w:r w:rsidR="00883EB6"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Тире отбивается пробелами с обеих сторон: </w:t>
      </w:r>
      <w:r w:rsidR="00883EB6" w:rsidRPr="00BC30C7">
        <w:rPr>
          <w:rFonts w:ascii="Times New Roman" w:eastAsia="Times New Roman" w:hAnsi="Times New Roman" w:cs="Times New Roman"/>
          <w:bCs/>
          <w:i/>
          <w:sz w:val="24"/>
          <w:szCs w:val="24"/>
        </w:rPr>
        <w:t>«Счастье - это когда тебя понимают»</w:t>
      </w:r>
      <w:r w:rsidR="00883EB6"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Соединительное тире или знак «минус» не отбивается пробелами.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>Точка, запятая, двоеточие, точка с запятой, восклицательный и вопросительный знаки, знак процента, градуса, минуты, секунды не отбиваются от предшествующего слова или цифры.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>Знаки номера (№), параграфа (§) и сокращение слова «страница» (с.) отбиваются от идущей за ними цифры неразрывным пробелом.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3EB6" w:rsidRPr="00BC30C7" w:rsidRDefault="00806B79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.6. </w:t>
      </w:r>
      <w:r w:rsidR="00883EB6" w:rsidRPr="00BC30C7">
        <w:rPr>
          <w:rFonts w:ascii="Times New Roman" w:eastAsia="Times New Roman" w:hAnsi="Times New Roman" w:cs="Times New Roman"/>
          <w:bCs/>
          <w:sz w:val="24"/>
          <w:szCs w:val="24"/>
        </w:rPr>
        <w:tab/>
        <w:t>Кавычки и скобки набираются вплотную к слову, без пробелов. При наборе необходимо использовать типографские кавычки – «». Если скобка завершает предложение, точка ставится после неё.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EB6" w:rsidRPr="00BC30C7" w:rsidRDefault="00806B79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.7. </w:t>
      </w:r>
      <w:r w:rsidR="00883EB6"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Оформление иллюстративного материала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Иллюстративный материал (таблицы, графики, рисунки, формулы, схемы и т.д.) включается в работу с целью наглядности аргументации и обоснования полученных решений. Таким образом, в основной части работы помещается только тот материал, который способствует лучшему обоснованию полученных выводов.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Таблицы, отчетные формы и другой фактический материал, который представляет собой исходные данные, на основании которого производилось исследование, в основной текст работы не включаются, но могут быть вынесены в приложение. Графики и диаграммы, построенные на основе исходных фактических данных, рекомендуется включать непосредственно в основной текст работы.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lastRenderedPageBreak/>
        <w:t>Весь иллюстративный материал должен, по возможности, помещаться непосредственно после первого его упоминания в тексте (либо на ближайшей странице). Возможно вынесение иллюстративного материала в Приложение с соответствующей ссылкой (например, большие таблицы или рисунки). Пример ссылки: «…текст программы приведён в Приложении А».</w:t>
      </w:r>
    </w:p>
    <w:p w:rsidR="00883EB6" w:rsidRPr="00BC30C7" w:rsidRDefault="00883EB6" w:rsidP="00883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>Если рисунок один, то он обозначается «Рисунок 1». Слово «рисунок» и его наименование располагают посередине строки под рисунком.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1 - </w:t>
      </w:r>
      <w:r w:rsidRPr="00BC30C7">
        <w:rPr>
          <w:rFonts w:ascii="Times New Roman" w:eastAsia="Times New Roman" w:hAnsi="Times New Roman" w:cs="Times New Roman"/>
          <w:bCs/>
          <w:iCs/>
          <w:sz w:val="24"/>
          <w:szCs w:val="24"/>
        </w:rPr>
        <w:t>Динамика производства отдельных видов продукции легкой промышленности (к декабрю 2020 г.)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При ссылках на иллюстрации следует писать «…в соответствии с рисунком 2» при сквозной нумерации и «…в соответствии с рисунком 1.2» при нумерации в пределах раздела.</w:t>
      </w:r>
    </w:p>
    <w:p w:rsidR="00883EB6" w:rsidRPr="00BC30C7" w:rsidRDefault="00883EB6" w:rsidP="00883EB6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83EB6" w:rsidRPr="00BC30C7" w:rsidRDefault="00883EB6" w:rsidP="00883EB6">
      <w:pPr>
        <w:widowControl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Образец оформления иллюстраций </w:t>
      </w:r>
    </w:p>
    <w:p w:rsidR="00883EB6" w:rsidRPr="00BC30C7" w:rsidRDefault="00883EB6" w:rsidP="0088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2096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2018 г.                                 2019 г.                            2020 г.</w:t>
      </w:r>
    </w:p>
    <w:p w:rsidR="00883EB6" w:rsidRPr="00BC30C7" w:rsidRDefault="00883EB6" w:rsidP="0088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>Рисунок 5 - Динамика производства отдельных видов продукции легкой</w:t>
      </w:r>
    </w:p>
    <w:p w:rsidR="00883EB6" w:rsidRPr="00BC30C7" w:rsidRDefault="00883EB6" w:rsidP="0088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промышленности (к декабрю 2020 г.) </w:t>
      </w:r>
    </w:p>
    <w:p w:rsidR="00883EB6" w:rsidRPr="00BC30C7" w:rsidRDefault="00806B79" w:rsidP="00883EB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35681796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>.8. Оформление таблиц</w:t>
      </w:r>
      <w:bookmarkEnd w:id="17"/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oc252792022"/>
      <w:bookmarkStart w:id="19" w:name="_Toc256522860"/>
      <w:bookmarkStart w:id="20" w:name="_Toc338150822"/>
      <w:bookmarkStart w:id="21" w:name="_Toc338239785"/>
      <w:bookmarkStart w:id="22" w:name="_Toc356817590"/>
      <w:bookmarkStart w:id="23" w:name="_Toc356817962"/>
      <w:r w:rsidRPr="00BC30C7">
        <w:rPr>
          <w:rFonts w:ascii="Times New Roman" w:eastAsia="Times New Roman" w:hAnsi="Times New Roman" w:cs="Times New Roman"/>
          <w:sz w:val="24"/>
          <w:szCs w:val="24"/>
        </w:rPr>
        <w:t>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Название таблицы следует помещать над таблицей по центру, без абзацного отступа в одну строку с ее номером через тире.</w:t>
      </w:r>
      <w:bookmarkEnd w:id="18"/>
      <w:bookmarkEnd w:id="19"/>
      <w:bookmarkEnd w:id="20"/>
      <w:bookmarkEnd w:id="21"/>
      <w:bookmarkEnd w:id="22"/>
      <w:bookmarkEnd w:id="23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Toc252792023"/>
      <w:bookmarkStart w:id="25" w:name="_Toc256522861"/>
      <w:bookmarkStart w:id="26" w:name="_Toc338150823"/>
      <w:bookmarkStart w:id="27" w:name="_Toc338239786"/>
      <w:bookmarkStart w:id="28" w:name="_Toc356817591"/>
      <w:bookmarkStart w:id="29" w:name="_Toc356817963"/>
      <w:r w:rsidRPr="00BC30C7">
        <w:rPr>
          <w:rFonts w:ascii="Times New Roman" w:eastAsia="Times New Roman" w:hAnsi="Times New Roman" w:cs="Times New Roman"/>
          <w:sz w:val="24"/>
          <w:szCs w:val="24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проводят.</w:t>
      </w:r>
      <w:bookmarkEnd w:id="24"/>
      <w:bookmarkEnd w:id="25"/>
      <w:bookmarkEnd w:id="26"/>
      <w:bookmarkEnd w:id="27"/>
      <w:bookmarkEnd w:id="28"/>
      <w:bookmarkEnd w:id="29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Toc252792024"/>
      <w:bookmarkStart w:id="31" w:name="_Toc256522862"/>
      <w:bookmarkStart w:id="32" w:name="_Toc338150824"/>
      <w:bookmarkStart w:id="33" w:name="_Toc338239787"/>
      <w:bookmarkStart w:id="34" w:name="_Toc356817592"/>
      <w:bookmarkStart w:id="35" w:name="_Toc356817964"/>
      <w:r w:rsidRPr="00BC30C7">
        <w:rPr>
          <w:rFonts w:ascii="Times New Roman" w:eastAsia="Times New Roman" w:hAnsi="Times New Roman" w:cs="Times New Roman"/>
          <w:sz w:val="24"/>
          <w:szCs w:val="24"/>
        </w:rPr>
        <w:t>Таблицу следует располагать в работе непосредственно после текста, в котором она упоминается впервые, или на следующей странице.</w:t>
      </w:r>
      <w:bookmarkEnd w:id="30"/>
      <w:bookmarkEnd w:id="31"/>
      <w:bookmarkEnd w:id="32"/>
      <w:bookmarkEnd w:id="33"/>
      <w:bookmarkEnd w:id="34"/>
      <w:bookmarkEnd w:id="35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Toc252792025"/>
      <w:bookmarkStart w:id="37" w:name="_Toc256522863"/>
      <w:bookmarkStart w:id="38" w:name="_Toc338150825"/>
      <w:bookmarkStart w:id="39" w:name="_Toc338239788"/>
      <w:bookmarkStart w:id="40" w:name="_Toc356817593"/>
      <w:bookmarkStart w:id="41" w:name="_Toc356817965"/>
      <w:r w:rsidRPr="00BC30C7">
        <w:rPr>
          <w:rFonts w:ascii="Times New Roman" w:eastAsia="Times New Roman" w:hAnsi="Times New Roman" w:cs="Times New Roman"/>
          <w:sz w:val="24"/>
          <w:szCs w:val="24"/>
        </w:rPr>
        <w:t>На все таблицы должны быть ссылки в работе. При ссылке следует писать слово «таблица» с указанием ее номера.</w:t>
      </w:r>
      <w:bookmarkEnd w:id="36"/>
      <w:bookmarkEnd w:id="37"/>
      <w:bookmarkEnd w:id="38"/>
      <w:bookmarkEnd w:id="39"/>
      <w:bookmarkEnd w:id="40"/>
      <w:bookmarkEnd w:id="41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Toc252792026"/>
      <w:bookmarkStart w:id="43" w:name="_Toc256522864"/>
      <w:bookmarkStart w:id="44" w:name="_Toc338150826"/>
      <w:bookmarkStart w:id="45" w:name="_Toc338239789"/>
      <w:bookmarkStart w:id="46" w:name="_Toc356817594"/>
      <w:bookmarkStart w:id="47" w:name="_Toc356817966"/>
      <w:r w:rsidRPr="00BC30C7">
        <w:rPr>
          <w:rFonts w:ascii="Times New Roman" w:eastAsia="Times New Roman" w:hAnsi="Times New Roman" w:cs="Times New Roman"/>
          <w:sz w:val="24"/>
          <w:szCs w:val="24"/>
        </w:rP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по центру над первой частью таблицы, над другими частями пишут слово «Продолжение» и указывают номер таблицы, например: «Продолжение таблицы 1». При переносе таблицы на другой лист (страницу) заголовок помещают только над ее первой частью.</w:t>
      </w:r>
      <w:bookmarkEnd w:id="42"/>
      <w:bookmarkEnd w:id="43"/>
      <w:bookmarkEnd w:id="44"/>
      <w:bookmarkEnd w:id="45"/>
      <w:bookmarkEnd w:id="46"/>
      <w:bookmarkEnd w:id="47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8E1" w:rsidRDefault="00C908E1" w:rsidP="00883EB6">
      <w:pPr>
        <w:spacing w:after="0" w:line="240" w:lineRule="auto"/>
        <w:ind w:left="4955" w:firstLine="709"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8" w:name="_Toc252792027"/>
      <w:bookmarkStart w:id="49" w:name="_Toc256522865"/>
      <w:bookmarkStart w:id="50" w:name="_Toc338150827"/>
      <w:bookmarkStart w:id="51" w:name="_Toc338239790"/>
      <w:bookmarkStart w:id="52" w:name="_Toc356817595"/>
      <w:bookmarkStart w:id="53" w:name="_Toc356817967"/>
    </w:p>
    <w:p w:rsidR="00C908E1" w:rsidRDefault="00C908E1" w:rsidP="00883EB6">
      <w:pPr>
        <w:spacing w:after="0" w:line="240" w:lineRule="auto"/>
        <w:ind w:left="4955" w:firstLine="709"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08E1" w:rsidRDefault="00C908E1" w:rsidP="00883EB6">
      <w:pPr>
        <w:spacing w:after="0" w:line="240" w:lineRule="auto"/>
        <w:ind w:left="4955" w:firstLine="709"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08E1" w:rsidRDefault="00C908E1" w:rsidP="00883EB6">
      <w:pPr>
        <w:spacing w:after="0" w:line="240" w:lineRule="auto"/>
        <w:ind w:left="4955" w:firstLine="709"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08E1" w:rsidRDefault="00C908E1" w:rsidP="00883EB6">
      <w:pPr>
        <w:spacing w:after="0" w:line="240" w:lineRule="auto"/>
        <w:ind w:left="4955" w:firstLine="709"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08E1" w:rsidRDefault="00C908E1" w:rsidP="00883EB6">
      <w:pPr>
        <w:spacing w:after="0" w:line="240" w:lineRule="auto"/>
        <w:ind w:left="4955" w:firstLine="709"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08E1" w:rsidRDefault="00C908E1" w:rsidP="00883EB6">
      <w:pPr>
        <w:spacing w:after="0" w:line="240" w:lineRule="auto"/>
        <w:ind w:left="4955" w:firstLine="709"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3EB6" w:rsidRPr="00BC30C7" w:rsidRDefault="00883EB6" w:rsidP="00883EB6">
      <w:pPr>
        <w:spacing w:after="0" w:line="240" w:lineRule="auto"/>
        <w:ind w:left="4955" w:firstLine="709"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Образец оформления таблицы</w:t>
      </w:r>
      <w:bookmarkEnd w:id="48"/>
      <w:bookmarkEnd w:id="49"/>
      <w:bookmarkEnd w:id="50"/>
      <w:bookmarkEnd w:id="51"/>
      <w:bookmarkEnd w:id="52"/>
      <w:bookmarkEnd w:id="53"/>
    </w:p>
    <w:p w:rsidR="00883EB6" w:rsidRPr="00BC30C7" w:rsidRDefault="00883EB6" w:rsidP="00883EB6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27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"/>
        <w:gridCol w:w="9856"/>
        <w:gridCol w:w="36"/>
        <w:gridCol w:w="37"/>
        <w:gridCol w:w="37"/>
        <w:gridCol w:w="37"/>
        <w:gridCol w:w="51"/>
        <w:gridCol w:w="51"/>
      </w:tblGrid>
      <w:tr w:rsidR="00883EB6" w:rsidRPr="00BC30C7" w:rsidTr="0038132F">
        <w:trPr>
          <w:tblCellSpacing w:w="0" w:type="dxa"/>
        </w:trPr>
        <w:tc>
          <w:tcPr>
            <w:tcW w:w="49" w:type="pct"/>
          </w:tcPr>
          <w:p w:rsidR="00883EB6" w:rsidRPr="00BC30C7" w:rsidRDefault="00883EB6" w:rsidP="0088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829" w:type="pct"/>
          </w:tcPr>
          <w:p w:rsidR="00883EB6" w:rsidRPr="00BC30C7" w:rsidRDefault="00883EB6" w:rsidP="0088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Таблица 1 – Расчет прибыли фирмы после изменения в ассортименте</w:t>
            </w:r>
          </w:p>
          <w:tbl>
            <w:tblPr>
              <w:tblW w:w="9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39"/>
              <w:gridCol w:w="916"/>
              <w:gridCol w:w="983"/>
              <w:gridCol w:w="916"/>
              <w:gridCol w:w="916"/>
              <w:gridCol w:w="916"/>
              <w:gridCol w:w="1730"/>
            </w:tblGrid>
            <w:tr w:rsidR="00883EB6" w:rsidRPr="00BC30C7" w:rsidTr="0038132F">
              <w:trPr>
                <w:cantSplit/>
              </w:trPr>
              <w:tc>
                <w:tcPr>
                  <w:tcW w:w="3439" w:type="dxa"/>
                  <w:vMerge w:val="restart"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647" w:type="dxa"/>
                  <w:gridSpan w:val="5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</w:t>
                  </w:r>
                </w:p>
              </w:tc>
              <w:tc>
                <w:tcPr>
                  <w:tcW w:w="1730" w:type="dxa"/>
                  <w:vMerge w:val="restart"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883EB6" w:rsidRPr="00BC30C7" w:rsidTr="0038132F">
              <w:trPr>
                <w:cantSplit/>
                <w:trHeight w:val="535"/>
              </w:trPr>
              <w:tc>
                <w:tcPr>
                  <w:tcW w:w="3439" w:type="dxa"/>
                  <w:vMerge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83" w:type="dxa"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16" w:type="dxa"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16" w:type="dxa"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916" w:type="dxa"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730" w:type="dxa"/>
                  <w:vMerge/>
                  <w:vAlign w:val="center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3EB6" w:rsidRPr="00BC30C7" w:rsidTr="0038132F">
              <w:trPr>
                <w:cantSplit/>
              </w:trPr>
              <w:tc>
                <w:tcPr>
                  <w:tcW w:w="3439" w:type="dxa"/>
                </w:tcPr>
                <w:p w:rsidR="00883EB6" w:rsidRPr="00BC30C7" w:rsidRDefault="00883EB6" w:rsidP="0088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выпуска, шт.</w:t>
                  </w: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983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40000</w:t>
                  </w: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35000</w:t>
                  </w: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60000</w:t>
                  </w:r>
                </w:p>
              </w:tc>
              <w:tc>
                <w:tcPr>
                  <w:tcW w:w="1730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185000</w:t>
                  </w:r>
                </w:p>
              </w:tc>
            </w:tr>
            <w:tr w:rsidR="00883EB6" w:rsidRPr="00BC30C7" w:rsidTr="0038132F">
              <w:tc>
                <w:tcPr>
                  <w:tcW w:w="3439" w:type="dxa"/>
                </w:tcPr>
                <w:p w:rsidR="00883EB6" w:rsidRPr="00BC30C7" w:rsidRDefault="00883EB6" w:rsidP="0088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Выручка, млн.руб.</w:t>
                  </w: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983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2820</w:t>
                  </w:r>
                </w:p>
              </w:tc>
              <w:tc>
                <w:tcPr>
                  <w:tcW w:w="1730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9070</w:t>
                  </w:r>
                </w:p>
              </w:tc>
            </w:tr>
            <w:tr w:rsidR="00883EB6" w:rsidRPr="00BC30C7" w:rsidTr="0038132F">
              <w:tc>
                <w:tcPr>
                  <w:tcW w:w="3439" w:type="dxa"/>
                </w:tcPr>
                <w:p w:rsidR="00883EB6" w:rsidRPr="00BC30C7" w:rsidRDefault="00883EB6" w:rsidP="0088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:rsidR="00883EB6" w:rsidRPr="00BC30C7" w:rsidRDefault="00883EB6" w:rsidP="00883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3EB6" w:rsidRPr="00BC30C7" w:rsidRDefault="00883EB6" w:rsidP="00883EB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" w:type="pct"/>
          </w:tcPr>
          <w:p w:rsidR="00883EB6" w:rsidRPr="00BC30C7" w:rsidRDefault="00883EB6" w:rsidP="0088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" w:type="pct"/>
          </w:tcPr>
          <w:p w:rsidR="00883EB6" w:rsidRPr="00BC30C7" w:rsidRDefault="00883EB6" w:rsidP="0088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" w:type="pct"/>
          </w:tcPr>
          <w:p w:rsidR="00883EB6" w:rsidRPr="00BC30C7" w:rsidRDefault="00883EB6" w:rsidP="0088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" w:type="pct"/>
          </w:tcPr>
          <w:p w:rsidR="00883EB6" w:rsidRPr="00BC30C7" w:rsidRDefault="00883EB6" w:rsidP="0088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pct"/>
          </w:tcPr>
          <w:p w:rsidR="00883EB6" w:rsidRPr="00BC30C7" w:rsidRDefault="00883EB6" w:rsidP="0088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pct"/>
          </w:tcPr>
          <w:p w:rsidR="00883EB6" w:rsidRPr="00BC30C7" w:rsidRDefault="00883EB6" w:rsidP="0088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B5D" w:rsidRDefault="00FD2B5D" w:rsidP="00883EB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FD2B5D" w:rsidRDefault="00FD2B5D" w:rsidP="00883EB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883EB6" w:rsidRPr="00FD2B5D" w:rsidRDefault="00F01403" w:rsidP="00883EB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B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Продолжение таблицы 1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9"/>
        <w:gridCol w:w="916"/>
        <w:gridCol w:w="983"/>
        <w:gridCol w:w="916"/>
        <w:gridCol w:w="916"/>
        <w:gridCol w:w="916"/>
        <w:gridCol w:w="1730"/>
      </w:tblGrid>
      <w:tr w:rsidR="00F01403" w:rsidRPr="00FD2B5D" w:rsidTr="006F7013">
        <w:tc>
          <w:tcPr>
            <w:tcW w:w="3439" w:type="dxa"/>
          </w:tcPr>
          <w:p w:rsidR="00F01403" w:rsidRPr="00FD2B5D" w:rsidRDefault="00F01403" w:rsidP="006F7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B5D">
              <w:rPr>
                <w:rFonts w:ascii="Times New Roman" w:eastAsia="Times New Roman" w:hAnsi="Times New Roman" w:cs="Times New Roman"/>
              </w:rPr>
              <w:t>Переменные издержки, млн.руб.</w:t>
            </w:r>
          </w:p>
        </w:tc>
        <w:tc>
          <w:tcPr>
            <w:tcW w:w="916" w:type="dxa"/>
          </w:tcPr>
          <w:p w:rsidR="00F01403" w:rsidRPr="00FD2B5D" w:rsidRDefault="00F01403" w:rsidP="006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5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983" w:type="dxa"/>
          </w:tcPr>
          <w:p w:rsidR="00F01403" w:rsidRPr="00FD2B5D" w:rsidRDefault="00F01403" w:rsidP="006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5D">
              <w:rPr>
                <w:rFonts w:ascii="Times New Roman" w:eastAsia="Times New Roman" w:hAnsi="Times New Roman" w:cs="Times New Roman"/>
              </w:rPr>
              <w:t>1160</w:t>
            </w:r>
          </w:p>
        </w:tc>
        <w:tc>
          <w:tcPr>
            <w:tcW w:w="916" w:type="dxa"/>
          </w:tcPr>
          <w:p w:rsidR="00F01403" w:rsidRPr="00FD2B5D" w:rsidRDefault="00F01403" w:rsidP="006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5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916" w:type="dxa"/>
          </w:tcPr>
          <w:p w:rsidR="00F01403" w:rsidRPr="00FD2B5D" w:rsidRDefault="00F01403" w:rsidP="006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5D">
              <w:rPr>
                <w:rFonts w:ascii="Times New Roman" w:eastAsia="Times New Roman" w:hAnsi="Times New Roman" w:cs="Times New Roman"/>
              </w:rPr>
              <w:t>1260</w:t>
            </w:r>
          </w:p>
        </w:tc>
        <w:tc>
          <w:tcPr>
            <w:tcW w:w="916" w:type="dxa"/>
          </w:tcPr>
          <w:p w:rsidR="00F01403" w:rsidRPr="00FD2B5D" w:rsidRDefault="00F01403" w:rsidP="006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5D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30" w:type="dxa"/>
          </w:tcPr>
          <w:p w:rsidR="00F01403" w:rsidRPr="00FD2B5D" w:rsidRDefault="00F01403" w:rsidP="006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B5D">
              <w:rPr>
                <w:rFonts w:ascii="Times New Roman" w:eastAsia="Times New Roman" w:hAnsi="Times New Roman" w:cs="Times New Roman"/>
              </w:rPr>
              <w:t>4840</w:t>
            </w:r>
          </w:p>
        </w:tc>
      </w:tr>
    </w:tbl>
    <w:p w:rsidR="00F01403" w:rsidRPr="00BC30C7" w:rsidRDefault="00F01403" w:rsidP="00883EB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Toc252792029"/>
      <w:bookmarkStart w:id="55" w:name="_Toc256522866"/>
      <w:bookmarkStart w:id="56" w:name="_Toc338150828"/>
      <w:bookmarkStart w:id="57" w:name="_Toc338239791"/>
      <w:bookmarkStart w:id="58" w:name="_Toc356817596"/>
      <w:bookmarkStart w:id="59" w:name="_Toc356817968"/>
      <w:r w:rsidRPr="00BC30C7">
        <w:rPr>
          <w:rFonts w:ascii="Times New Roman" w:eastAsia="Times New Roman" w:hAnsi="Times New Roman" w:cs="Times New Roman"/>
          <w:sz w:val="24"/>
          <w:szCs w:val="24"/>
        </w:rPr>
        <w:t>Таблицы, за исключением таблиц приложений, следует нумеровать арабскими цифрами сквозной нумерацией.</w:t>
      </w:r>
      <w:bookmarkEnd w:id="54"/>
      <w:bookmarkEnd w:id="55"/>
      <w:bookmarkEnd w:id="56"/>
      <w:bookmarkEnd w:id="57"/>
      <w:bookmarkEnd w:id="58"/>
      <w:bookmarkEnd w:id="59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60" w:name="_Toc252792031"/>
      <w:bookmarkStart w:id="61" w:name="_Toc256522868"/>
      <w:bookmarkStart w:id="62" w:name="_Toc338150830"/>
      <w:bookmarkStart w:id="63" w:name="_Toc338239793"/>
      <w:bookmarkStart w:id="64" w:name="_Toc356817598"/>
      <w:bookmarkStart w:id="65" w:name="_Toc356817970"/>
      <w:r w:rsidRPr="00BC30C7">
        <w:rPr>
          <w:rFonts w:ascii="Times New Roman" w:eastAsia="Times New Roman" w:hAnsi="Times New Roman" w:cs="Times New Roman"/>
          <w:sz w:val="24"/>
          <w:szCs w:val="24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  <w:bookmarkEnd w:id="60"/>
      <w:bookmarkEnd w:id="61"/>
      <w:bookmarkEnd w:id="62"/>
      <w:bookmarkEnd w:id="63"/>
      <w:bookmarkEnd w:id="64"/>
      <w:bookmarkEnd w:id="65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66" w:name="_Toc252792032"/>
      <w:bookmarkStart w:id="67" w:name="_Toc256522869"/>
      <w:bookmarkStart w:id="68" w:name="_Toc338150831"/>
      <w:bookmarkStart w:id="69" w:name="_Toc338239794"/>
      <w:bookmarkStart w:id="70" w:name="_Toc356817599"/>
      <w:bookmarkStart w:id="71" w:name="_Toc356817971"/>
      <w:r w:rsidRPr="00BC30C7">
        <w:rPr>
          <w:rFonts w:ascii="Times New Roman" w:eastAsia="Times New Roman" w:hAnsi="Times New Roman" w:cs="Times New Roman"/>
          <w:sz w:val="24"/>
          <w:szCs w:val="24"/>
        </w:rPr>
        <w:t>Если в документе одна таблица, то она должна быть обозначена «Таблица 1» или «Таблица В. 1», если она приведена в приложении В.</w:t>
      </w:r>
      <w:bookmarkEnd w:id="66"/>
      <w:bookmarkEnd w:id="67"/>
      <w:bookmarkEnd w:id="68"/>
      <w:bookmarkEnd w:id="69"/>
      <w:bookmarkEnd w:id="70"/>
      <w:bookmarkEnd w:id="71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72" w:name="_Toc252792033"/>
      <w:bookmarkStart w:id="73" w:name="_Toc256522870"/>
      <w:bookmarkStart w:id="74" w:name="_Toc338150832"/>
      <w:bookmarkStart w:id="75" w:name="_Toc338239795"/>
      <w:bookmarkStart w:id="76" w:name="_Toc356817600"/>
      <w:bookmarkStart w:id="77" w:name="_Toc356817972"/>
      <w:r w:rsidRPr="00BC30C7">
        <w:rPr>
          <w:rFonts w:ascii="Times New Roman" w:eastAsia="Times New Roman" w:hAnsi="Times New Roman" w:cs="Times New Roman"/>
          <w:sz w:val="24"/>
          <w:szCs w:val="24"/>
        </w:rPr>
        <w:t>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  <w:bookmarkEnd w:id="72"/>
      <w:bookmarkEnd w:id="73"/>
      <w:bookmarkEnd w:id="74"/>
      <w:bookmarkEnd w:id="75"/>
      <w:bookmarkEnd w:id="76"/>
      <w:bookmarkEnd w:id="77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Toc252792034"/>
      <w:bookmarkStart w:id="79" w:name="_Toc256522871"/>
      <w:bookmarkStart w:id="80" w:name="_Toc338150833"/>
      <w:bookmarkStart w:id="81" w:name="_Toc338239796"/>
      <w:bookmarkStart w:id="82" w:name="_Toc356817601"/>
      <w:bookmarkStart w:id="83" w:name="_Toc356817973"/>
      <w:r w:rsidRPr="00BC30C7">
        <w:rPr>
          <w:rFonts w:ascii="Times New Roman" w:eastAsia="Times New Roman" w:hAnsi="Times New Roman" w:cs="Times New Roman"/>
          <w:sz w:val="24"/>
          <w:szCs w:val="24"/>
        </w:rPr>
        <w:t>Таблицы слева, справа и снизу, как правило, ограничивают линиями. Допускается применять размер шрифта в таблице меньший, чем в тексте.</w:t>
      </w:r>
      <w:bookmarkEnd w:id="78"/>
      <w:bookmarkEnd w:id="79"/>
      <w:bookmarkEnd w:id="80"/>
      <w:bookmarkEnd w:id="81"/>
      <w:bookmarkEnd w:id="82"/>
      <w:bookmarkEnd w:id="83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Toc252792035"/>
      <w:bookmarkStart w:id="85" w:name="_Toc256522872"/>
      <w:bookmarkStart w:id="86" w:name="_Toc338150834"/>
      <w:bookmarkStart w:id="87" w:name="_Toc338239797"/>
      <w:bookmarkStart w:id="88" w:name="_Toc356817602"/>
      <w:bookmarkStart w:id="89" w:name="_Toc356817974"/>
      <w:r w:rsidRPr="00BC30C7">
        <w:rPr>
          <w:rFonts w:ascii="Times New Roman" w:eastAsia="Times New Roman" w:hAnsi="Times New Roman" w:cs="Times New Roman"/>
          <w:sz w:val="24"/>
          <w:szCs w:val="24"/>
        </w:rPr>
        <w:t>Разделять заголовки и подзаголовки боковика и граф диагональными линиями не допускается.</w:t>
      </w:r>
      <w:bookmarkEnd w:id="84"/>
      <w:bookmarkEnd w:id="85"/>
      <w:bookmarkEnd w:id="86"/>
      <w:bookmarkEnd w:id="87"/>
      <w:bookmarkEnd w:id="88"/>
      <w:bookmarkEnd w:id="89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90" w:name="_Toc252792036"/>
      <w:bookmarkStart w:id="91" w:name="_Toc256522873"/>
      <w:bookmarkStart w:id="92" w:name="_Toc338150835"/>
      <w:bookmarkStart w:id="93" w:name="_Toc338239798"/>
      <w:bookmarkStart w:id="94" w:name="_Toc356817603"/>
      <w:bookmarkStart w:id="95" w:name="_Toc356817975"/>
      <w:r w:rsidRPr="00BC30C7">
        <w:rPr>
          <w:rFonts w:ascii="Times New Roman" w:eastAsia="Times New Roman" w:hAnsi="Times New Roman" w:cs="Times New Roman"/>
          <w:sz w:val="24"/>
          <w:szCs w:val="24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  <w:bookmarkEnd w:id="90"/>
      <w:bookmarkEnd w:id="91"/>
      <w:bookmarkEnd w:id="92"/>
      <w:bookmarkEnd w:id="93"/>
      <w:bookmarkEnd w:id="94"/>
      <w:bookmarkEnd w:id="95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EB6" w:rsidRPr="00BC30C7" w:rsidRDefault="00806B79" w:rsidP="00883E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6" w:name="_Toc35681797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>.9. Оформление формул и уравнений</w:t>
      </w:r>
      <w:bookmarkEnd w:id="96"/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97" w:name="_Toc252792038"/>
      <w:bookmarkStart w:id="98" w:name="_Toc256522875"/>
      <w:bookmarkStart w:id="99" w:name="_Toc338150837"/>
      <w:bookmarkStart w:id="100" w:name="_Toc356817605"/>
      <w:bookmarkStart w:id="101" w:name="_Toc356817977"/>
      <w:r w:rsidRPr="00BC30C7">
        <w:rPr>
          <w:rFonts w:ascii="Times New Roman" w:eastAsia="Times New Roman" w:hAnsi="Times New Roman" w:cs="Times New Roman"/>
          <w:sz w:val="24"/>
          <w:szCs w:val="24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(х), деления (:),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«X».</w:t>
      </w:r>
      <w:bookmarkEnd w:id="97"/>
      <w:bookmarkEnd w:id="98"/>
      <w:bookmarkEnd w:id="99"/>
      <w:bookmarkEnd w:id="100"/>
      <w:bookmarkEnd w:id="101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_Toc252792039"/>
      <w:bookmarkStart w:id="103" w:name="_Toc256522876"/>
      <w:bookmarkStart w:id="104" w:name="_Toc338150838"/>
      <w:bookmarkStart w:id="105" w:name="_Toc338239801"/>
      <w:bookmarkStart w:id="106" w:name="_Toc356817606"/>
      <w:bookmarkStart w:id="107" w:name="_Toc356817978"/>
      <w:r w:rsidRPr="00BC30C7">
        <w:rPr>
          <w:rFonts w:ascii="Times New Roman" w:eastAsia="Times New Roman" w:hAnsi="Times New Roman" w:cs="Times New Roman"/>
          <w:sz w:val="24"/>
          <w:szCs w:val="24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  <w:bookmarkEnd w:id="102"/>
      <w:bookmarkEnd w:id="103"/>
      <w:bookmarkEnd w:id="104"/>
      <w:bookmarkEnd w:id="105"/>
      <w:bookmarkEnd w:id="106"/>
      <w:bookmarkEnd w:id="107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_Toc252792040"/>
      <w:bookmarkStart w:id="109" w:name="_Toc256522877"/>
      <w:bookmarkStart w:id="110" w:name="_Toc338150839"/>
      <w:bookmarkStart w:id="111" w:name="_Toc338239802"/>
      <w:bookmarkStart w:id="112" w:name="_Toc356817607"/>
      <w:bookmarkStart w:id="113" w:name="_Toc356817979"/>
      <w:r w:rsidRPr="00BC30C7">
        <w:rPr>
          <w:rFonts w:ascii="Times New Roman" w:eastAsia="Times New Roman" w:hAnsi="Times New Roman" w:cs="Times New Roman"/>
          <w:sz w:val="24"/>
          <w:szCs w:val="24"/>
        </w:rPr>
        <w:t>Формулы в работе следует нумеровать порядковой нумерацией в пределах всего отчета арабскими цифрами в круглых скобках в крайнем правом положении на строке.</w:t>
      </w:r>
      <w:bookmarkEnd w:id="108"/>
      <w:bookmarkEnd w:id="109"/>
      <w:bookmarkEnd w:id="110"/>
      <w:bookmarkEnd w:id="111"/>
      <w:bookmarkEnd w:id="112"/>
      <w:bookmarkEnd w:id="113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114" w:name="_Toc252792041"/>
      <w:bookmarkStart w:id="115" w:name="_Toc256522878"/>
      <w:bookmarkStart w:id="116" w:name="_Toc338150840"/>
      <w:bookmarkStart w:id="117" w:name="_Toc338239803"/>
      <w:bookmarkStart w:id="118" w:name="_Toc356817608"/>
      <w:bookmarkStart w:id="119" w:name="_Toc356817980"/>
      <w:r w:rsidRPr="00BC30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Пример1</w:t>
      </w:r>
      <w:bookmarkEnd w:id="114"/>
      <w:bookmarkEnd w:id="115"/>
      <w:bookmarkEnd w:id="116"/>
      <w:bookmarkEnd w:id="117"/>
      <w:bookmarkEnd w:id="118"/>
      <w:bookmarkEnd w:id="119"/>
      <w:r w:rsidRPr="00BC30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883EB6" w:rsidRPr="00BC30C7" w:rsidRDefault="00883EB6" w:rsidP="00883EB6">
      <w:pPr>
        <w:widowControl w:val="0"/>
        <w:tabs>
          <w:tab w:val="left" w:pos="8931"/>
        </w:tabs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20" w:name="_Toc252792042"/>
      <w:proofErr w:type="spellStart"/>
      <w:r w:rsidRPr="00BC30C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Чс</w:t>
      </w:r>
      <w:proofErr w:type="spellEnd"/>
      <w:r w:rsidRPr="00BC30C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= (З * п * к) / Ф</w:t>
      </w:r>
      <w:r w:rsidRPr="00BC30C7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BC30C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C30C7">
        <w:rPr>
          <w:rFonts w:ascii="Times New Roman" w:eastAsia="Times New Roman" w:hAnsi="Times New Roman" w:cs="Times New Roman"/>
          <w:snapToGrid w:val="0"/>
          <w:sz w:val="24"/>
          <w:szCs w:val="24"/>
        </w:rPr>
        <w:t>(1)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>Чс</w:t>
      </w:r>
      <w:proofErr w:type="spellEnd"/>
      <w:r w:rsidRPr="00BC30C7">
        <w:rPr>
          <w:rFonts w:ascii="Times New Roman" w:eastAsia="Times New Roman" w:hAnsi="Times New Roman" w:cs="Times New Roman"/>
          <w:sz w:val="24"/>
          <w:szCs w:val="24"/>
        </w:rPr>
        <w:t>– месячная зарплата, руб.;</w:t>
      </w:r>
    </w:p>
    <w:p w:rsidR="00883EB6" w:rsidRPr="00BC30C7" w:rsidRDefault="00883EB6" w:rsidP="00883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C30C7">
        <w:rPr>
          <w:rFonts w:ascii="Calibri" w:eastAsia="Times New Roman" w:hAnsi="Calibri" w:cs="Times New Roman"/>
          <w:sz w:val="24"/>
          <w:szCs w:val="24"/>
        </w:rPr>
        <w:t>–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число месяцев в году, исключая отпуск;</w:t>
      </w:r>
    </w:p>
    <w:p w:rsidR="00883EB6" w:rsidRPr="00BC30C7" w:rsidRDefault="00883EB6" w:rsidP="00883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BC30C7">
        <w:rPr>
          <w:rFonts w:ascii="Calibri" w:eastAsia="Times New Roman" w:hAnsi="Calibri" w:cs="Times New Roman"/>
          <w:sz w:val="24"/>
          <w:szCs w:val="24"/>
        </w:rPr>
        <w:t>–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коэффициент, учитывающий премии из фонда зарплаты;</w:t>
      </w:r>
    </w:p>
    <w:p w:rsidR="00883EB6" w:rsidRPr="00BC30C7" w:rsidRDefault="00883EB6" w:rsidP="00883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0C7">
        <w:rPr>
          <w:rFonts w:ascii="Calibri" w:eastAsia="Times New Roman" w:hAnsi="Calibri" w:cs="Times New Roman"/>
          <w:sz w:val="24"/>
          <w:szCs w:val="24"/>
        </w:rPr>
        <w:t>–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фактический годовой фонд рабочего времени, час.</w:t>
      </w:r>
    </w:p>
    <w:p w:rsidR="00883EB6" w:rsidRPr="00BC30C7" w:rsidRDefault="00883EB6" w:rsidP="00883EB6">
      <w:pPr>
        <w:spacing w:after="0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bookmarkEnd w:id="120"/>
    </w:p>
    <w:bookmarkStart w:id="121" w:name="_Toc252792043"/>
    <w:p w:rsidR="00883EB6" w:rsidRPr="00BC30C7" w:rsidRDefault="00883EB6" w:rsidP="00883EB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C30C7">
        <w:rPr>
          <w:rFonts w:ascii="Times New Roman" w:eastAsia="SimSun" w:hAnsi="Times New Roman" w:cs="Times New Roman"/>
          <w:b/>
          <w:position w:val="-12"/>
          <w:sz w:val="24"/>
          <w:szCs w:val="24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26.05pt" o:ole="">
            <v:imagedata r:id="rId13" o:title=""/>
          </v:shape>
          <o:OLEObject Type="Embed" ProgID="Equation.3" ShapeID="_x0000_i1025" DrawAspect="Content" ObjectID="_1771248035" r:id="rId14"/>
        </w:object>
      </w:r>
      <w:r w:rsidRPr="00BC30C7">
        <w:rPr>
          <w:rFonts w:ascii="Times New Roman" w:eastAsia="SimSun" w:hAnsi="Times New Roman" w:cs="Times New Roman"/>
          <w:b/>
          <w:sz w:val="24"/>
          <w:szCs w:val="24"/>
        </w:rPr>
        <w:t>,</w:t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</w:r>
      <w:r w:rsidRPr="00BC30C7">
        <w:rPr>
          <w:rFonts w:ascii="Times New Roman" w:eastAsia="SimSun" w:hAnsi="Times New Roman" w:cs="Times New Roman"/>
          <w:sz w:val="24"/>
          <w:szCs w:val="24"/>
        </w:rPr>
        <w:tab/>
        <w:t xml:space="preserve">       (2)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C30C7">
        <w:rPr>
          <w:rFonts w:ascii="Times New Roman" w:eastAsia="SimSun" w:hAnsi="Times New Roman" w:cs="Times New Roman"/>
          <w:sz w:val="24"/>
          <w:szCs w:val="24"/>
        </w:rPr>
        <w:t xml:space="preserve">где       </w:t>
      </w:r>
      <w:proofErr w:type="spellStart"/>
      <w:r w:rsidRPr="00BC30C7">
        <w:rPr>
          <w:rFonts w:ascii="Times New Roman" w:eastAsia="SimSun" w:hAnsi="Times New Roman" w:cs="Times New Roman"/>
          <w:b/>
          <w:sz w:val="24"/>
          <w:szCs w:val="24"/>
        </w:rPr>
        <w:t>С</w:t>
      </w:r>
      <w:r w:rsidRPr="00BC30C7">
        <w:rPr>
          <w:rFonts w:ascii="Times New Roman" w:eastAsia="SimSun" w:hAnsi="Times New Roman" w:cs="Times New Roman"/>
          <w:b/>
          <w:sz w:val="24"/>
          <w:szCs w:val="24"/>
          <w:vertAlign w:val="subscript"/>
        </w:rPr>
        <w:t>отл</w:t>
      </w:r>
      <w:proofErr w:type="spellEnd"/>
      <w:r w:rsidRPr="00BC30C7">
        <w:rPr>
          <w:rFonts w:ascii="Times New Roman" w:eastAsia="SimSun" w:hAnsi="Times New Roman" w:cs="Times New Roman"/>
          <w:sz w:val="24"/>
          <w:szCs w:val="24"/>
        </w:rPr>
        <w:t xml:space="preserve"> – затраты по использованию машинного времени;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C30C7">
        <w:rPr>
          <w:rFonts w:ascii="Times New Roman" w:eastAsia="SimSun" w:hAnsi="Times New Roman" w:cs="Times New Roman"/>
          <w:sz w:val="24"/>
          <w:szCs w:val="24"/>
        </w:rPr>
        <w:tab/>
        <w:t xml:space="preserve">  </w:t>
      </w:r>
      <w:proofErr w:type="spellStart"/>
      <w:r w:rsidRPr="00BC30C7">
        <w:rPr>
          <w:rFonts w:ascii="Times New Roman" w:eastAsia="SimSun" w:hAnsi="Times New Roman" w:cs="Times New Roman"/>
          <w:b/>
          <w:sz w:val="24"/>
          <w:szCs w:val="24"/>
        </w:rPr>
        <w:t>С</w:t>
      </w:r>
      <w:r w:rsidRPr="00BC30C7">
        <w:rPr>
          <w:rFonts w:ascii="Times New Roman" w:eastAsia="SimSun" w:hAnsi="Times New Roman" w:cs="Times New Roman"/>
          <w:b/>
          <w:sz w:val="24"/>
          <w:szCs w:val="24"/>
          <w:vertAlign w:val="subscript"/>
        </w:rPr>
        <w:t>мч</w:t>
      </w:r>
      <w:proofErr w:type="spellEnd"/>
      <w:r w:rsidRPr="00BC30C7">
        <w:rPr>
          <w:rFonts w:ascii="Times New Roman" w:eastAsia="SimSun" w:hAnsi="Times New Roman" w:cs="Times New Roman"/>
          <w:sz w:val="24"/>
          <w:szCs w:val="24"/>
        </w:rPr>
        <w:t xml:space="preserve"> – стоимость одного Машино-часа работы;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vertAlign w:val="subscript"/>
        </w:rPr>
      </w:pPr>
      <w:r w:rsidRPr="00BC30C7">
        <w:rPr>
          <w:rFonts w:ascii="Times New Roman" w:eastAsia="SimSun" w:hAnsi="Times New Roman" w:cs="Times New Roman"/>
          <w:sz w:val="24"/>
          <w:szCs w:val="24"/>
        </w:rPr>
        <w:tab/>
        <w:t xml:space="preserve">  </w:t>
      </w:r>
      <w:r w:rsidRPr="00BC30C7">
        <w:rPr>
          <w:rFonts w:ascii="Times New Roman" w:eastAsia="SimSun" w:hAnsi="Times New Roman" w:cs="Times New Roman"/>
          <w:b/>
          <w:sz w:val="24"/>
          <w:szCs w:val="24"/>
          <w:lang w:val="en-US"/>
        </w:rPr>
        <w:t>t</w:t>
      </w:r>
      <w:r w:rsidRPr="00BC30C7">
        <w:rPr>
          <w:rFonts w:ascii="Times New Roman" w:eastAsia="SimSun" w:hAnsi="Times New Roman" w:cs="Times New Roman"/>
          <w:b/>
          <w:sz w:val="24"/>
          <w:szCs w:val="24"/>
          <w:vertAlign w:val="subscript"/>
        </w:rPr>
        <w:t>МВ</w:t>
      </w:r>
      <w:r w:rsidRPr="00BC30C7">
        <w:rPr>
          <w:rFonts w:ascii="Times New Roman" w:eastAsia="SimSun" w:hAnsi="Times New Roman" w:cs="Times New Roman"/>
          <w:sz w:val="24"/>
          <w:szCs w:val="24"/>
          <w:vertAlign w:val="subscript"/>
        </w:rPr>
        <w:t xml:space="preserve"> </w:t>
      </w:r>
      <w:r w:rsidRPr="00BC30C7">
        <w:rPr>
          <w:rFonts w:ascii="Times New Roman" w:eastAsia="SimSun" w:hAnsi="Times New Roman" w:cs="Times New Roman"/>
          <w:sz w:val="24"/>
          <w:szCs w:val="24"/>
        </w:rPr>
        <w:t>– машинное время в часах.</w:t>
      </w:r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22" w:name="_Toc252792045"/>
      <w:bookmarkStart w:id="123" w:name="_Toc256522880"/>
      <w:bookmarkStart w:id="124" w:name="_Toc338150841"/>
      <w:bookmarkStart w:id="125" w:name="_Toc338239804"/>
      <w:bookmarkStart w:id="126" w:name="_Toc356817609"/>
      <w:bookmarkStart w:id="127" w:name="_Toc356817981"/>
      <w:bookmarkEnd w:id="121"/>
      <w:r w:rsidRPr="00BC30C7">
        <w:rPr>
          <w:rFonts w:ascii="Times New Roman" w:eastAsia="Times New Roman" w:hAnsi="Times New Roman" w:cs="Times New Roman"/>
          <w:i/>
          <w:sz w:val="24"/>
          <w:szCs w:val="24"/>
        </w:rPr>
        <w:t>Пример 2</w:t>
      </w:r>
      <w:bookmarkEnd w:id="122"/>
      <w:bookmarkEnd w:id="123"/>
      <w:bookmarkEnd w:id="124"/>
      <w:bookmarkEnd w:id="125"/>
      <w:bookmarkEnd w:id="126"/>
      <w:bookmarkEnd w:id="127"/>
    </w:p>
    <w:p w:rsidR="00883EB6" w:rsidRPr="00BC30C7" w:rsidRDefault="00883EB6" w:rsidP="00883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 xml:space="preserve">=  </w:t>
      </w: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</w:t>
      </w:r>
      <w:proofErr w:type="gramEnd"/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</w:t>
      </w:r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BC30C7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(2.1)</w:t>
      </w:r>
    </w:p>
    <w:p w:rsidR="00883EB6" w:rsidRPr="00BC30C7" w:rsidRDefault="00883EB6" w:rsidP="00883E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где   </w:t>
      </w: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– емкость рынка;</w:t>
      </w:r>
    </w:p>
    <w:p w:rsidR="00883EB6" w:rsidRPr="00BC30C7" w:rsidRDefault="00883EB6" w:rsidP="00883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30C7">
        <w:rPr>
          <w:rFonts w:ascii="Times New Roman" w:eastAsia="Times New Roman" w:hAnsi="Times New Roman" w:cs="Times New Roman"/>
          <w:sz w:val="24"/>
          <w:szCs w:val="24"/>
        </w:rPr>
        <w:t>–  производство</w:t>
      </w:r>
      <w:proofErr w:type="gramEnd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товаров;</w:t>
      </w:r>
    </w:p>
    <w:p w:rsidR="00883EB6" w:rsidRPr="00BC30C7" w:rsidRDefault="00883EB6" w:rsidP="00883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– остаток товарных запасов;</w:t>
      </w:r>
    </w:p>
    <w:p w:rsidR="00883EB6" w:rsidRPr="00BC30C7" w:rsidRDefault="00883EB6" w:rsidP="00883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– экспорт;</w:t>
      </w:r>
    </w:p>
    <w:p w:rsidR="00883EB6" w:rsidRPr="00BC30C7" w:rsidRDefault="00883EB6" w:rsidP="00883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BC30C7">
        <w:rPr>
          <w:rFonts w:ascii="Times New Roman" w:eastAsia="Times New Roman" w:hAnsi="Times New Roman" w:cs="Times New Roman"/>
          <w:sz w:val="24"/>
          <w:szCs w:val="24"/>
        </w:rPr>
        <w:t>импорт .</w:t>
      </w:r>
      <w:proofErr w:type="gramEnd"/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_Toc252792046"/>
      <w:bookmarkStart w:id="129" w:name="_Toc256522881"/>
    </w:p>
    <w:p w:rsidR="00883EB6" w:rsidRPr="00BC30C7" w:rsidRDefault="00883EB6" w:rsidP="00883EB6">
      <w:pPr>
        <w:spacing w:after="0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_Toc252792044"/>
      <w:bookmarkStart w:id="131" w:name="_Toc256522879"/>
      <w:bookmarkStart w:id="132" w:name="_Toc338150842"/>
      <w:bookmarkStart w:id="133" w:name="_Toc338239805"/>
      <w:bookmarkStart w:id="134" w:name="_Toc356817610"/>
      <w:bookmarkStart w:id="135" w:name="_Toc356817982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Одну формулу обозначают — </w:t>
      </w:r>
      <w:r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30"/>
      <w:bookmarkEnd w:id="131"/>
      <w:bookmarkEnd w:id="132"/>
      <w:bookmarkEnd w:id="133"/>
      <w:bookmarkEnd w:id="134"/>
      <w:bookmarkEnd w:id="135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36" w:name="_Toc338150843"/>
      <w:bookmarkStart w:id="137" w:name="_Toc338239806"/>
      <w:bookmarkStart w:id="138" w:name="_Toc356817611"/>
      <w:bookmarkStart w:id="139" w:name="_Toc356817983"/>
      <w:r w:rsidRPr="00BC30C7">
        <w:rPr>
          <w:rFonts w:ascii="Times New Roman" w:eastAsia="Times New Roman" w:hAnsi="Times New Roman" w:cs="Times New Roman"/>
          <w:sz w:val="24"/>
          <w:szCs w:val="24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 1).</w:t>
      </w:r>
      <w:bookmarkEnd w:id="128"/>
      <w:bookmarkEnd w:id="129"/>
      <w:bookmarkEnd w:id="136"/>
      <w:bookmarkEnd w:id="137"/>
      <w:bookmarkEnd w:id="138"/>
      <w:bookmarkEnd w:id="139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40" w:name="_Toc252792047"/>
      <w:bookmarkStart w:id="141" w:name="_Toc256522882"/>
      <w:bookmarkStart w:id="142" w:name="_Toc338150844"/>
      <w:bookmarkStart w:id="143" w:name="_Toc338239807"/>
      <w:bookmarkStart w:id="144" w:name="_Toc356817612"/>
      <w:bookmarkStart w:id="145" w:name="_Toc356817984"/>
      <w:r w:rsidRPr="00BC30C7">
        <w:rPr>
          <w:rFonts w:ascii="Times New Roman" w:eastAsia="Times New Roman" w:hAnsi="Times New Roman" w:cs="Times New Roman"/>
          <w:sz w:val="24"/>
          <w:szCs w:val="24"/>
        </w:rPr>
        <w:t>Ссылки в тексте на порядковые номера формул дают в скобках.</w:t>
      </w:r>
      <w:bookmarkEnd w:id="140"/>
      <w:bookmarkEnd w:id="141"/>
      <w:bookmarkEnd w:id="142"/>
      <w:bookmarkEnd w:id="143"/>
      <w:bookmarkEnd w:id="144"/>
      <w:bookmarkEnd w:id="145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_Toc252792048"/>
      <w:bookmarkStart w:id="147" w:name="_Toc256522883"/>
      <w:bookmarkStart w:id="148" w:name="_Toc338150845"/>
      <w:bookmarkStart w:id="149" w:name="_Toc338239808"/>
      <w:bookmarkStart w:id="150" w:name="_Toc356817613"/>
      <w:bookmarkStart w:id="151" w:name="_Toc356817985"/>
      <w:r w:rsidRPr="00BC30C7">
        <w:rPr>
          <w:rFonts w:ascii="Times New Roman" w:eastAsia="Times New Roman" w:hAnsi="Times New Roman" w:cs="Times New Roman"/>
          <w:i/>
          <w:sz w:val="24"/>
          <w:szCs w:val="24"/>
        </w:rPr>
        <w:t>Пример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—...... в формуле (1).</w:t>
      </w:r>
      <w:bookmarkEnd w:id="146"/>
      <w:bookmarkEnd w:id="147"/>
      <w:bookmarkEnd w:id="148"/>
      <w:bookmarkEnd w:id="149"/>
      <w:bookmarkEnd w:id="150"/>
      <w:bookmarkEnd w:id="151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52" w:name="_Toc252792050"/>
      <w:bookmarkStart w:id="153" w:name="_Toc256522885"/>
      <w:bookmarkStart w:id="154" w:name="_Toc338150847"/>
      <w:bookmarkStart w:id="155" w:name="_Toc338239810"/>
      <w:bookmarkStart w:id="156" w:name="_Toc356817615"/>
      <w:bookmarkStart w:id="157" w:name="_Toc356817987"/>
      <w:r w:rsidRPr="00BC30C7">
        <w:rPr>
          <w:rFonts w:ascii="Times New Roman" w:eastAsia="Times New Roman" w:hAnsi="Times New Roman" w:cs="Times New Roman"/>
          <w:sz w:val="24"/>
          <w:szCs w:val="24"/>
        </w:rPr>
        <w:t>Порядок изложения в отчете математических уравнений такой же, как и формул.</w:t>
      </w:r>
      <w:bookmarkEnd w:id="152"/>
      <w:bookmarkEnd w:id="153"/>
      <w:bookmarkEnd w:id="154"/>
      <w:bookmarkEnd w:id="155"/>
      <w:bookmarkEnd w:id="156"/>
      <w:bookmarkEnd w:id="157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06B79" w:rsidP="00883EB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8" w:name="_Toc35681798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>.10. Оформление ссылок</w:t>
      </w:r>
      <w:bookmarkEnd w:id="158"/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9" w:name="_Toc252792053"/>
      <w:bookmarkStart w:id="160" w:name="_Toc256522888"/>
      <w:bookmarkStart w:id="161" w:name="_Toc338150850"/>
      <w:bookmarkStart w:id="162" w:name="_Toc338239813"/>
      <w:bookmarkStart w:id="163" w:name="_Toc356817618"/>
      <w:bookmarkStart w:id="164" w:name="_Toc356817990"/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>Оформление ссылок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> осуществляется согласно ГОСТ Р 7.0.5 - 2008 «Библиографическая ссылка». Ссылка на использованный источник дается в квадратных скобках, содержит порядковый номер источника и указание страницы, кроме интернет-источника (если ссылка на интернет-источник указывается только номер источника).</w:t>
      </w:r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Библиографические ссылки употребляют: при цитировании, при заимствовании положений, формул, таблиц, иллюстраций; при необходимости отсылки к другому изданию, где более полно изложен вопрос; при анализе в тексте опубликованных работ.</w:t>
      </w:r>
      <w:bookmarkEnd w:id="159"/>
      <w:bookmarkEnd w:id="160"/>
      <w:bookmarkEnd w:id="161"/>
      <w:bookmarkEnd w:id="162"/>
      <w:bookmarkEnd w:id="163"/>
      <w:bookmarkEnd w:id="164"/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По месту расположения в документе различают библиографические ссылки: </w:t>
      </w:r>
    </w:p>
    <w:p w:rsidR="00883EB6" w:rsidRPr="00BC30C7" w:rsidRDefault="00883EB6" w:rsidP="00883EB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0C7">
        <w:rPr>
          <w:rFonts w:ascii="Times New Roman" w:eastAsia="Times New Roman" w:hAnsi="Times New Roman" w:cs="Times New Roman"/>
          <w:sz w:val="24"/>
          <w:szCs w:val="24"/>
        </w:rPr>
        <w:t>внутритекстовые</w:t>
      </w:r>
      <w:proofErr w:type="spellEnd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, помещенные в тексте документа; </w:t>
      </w:r>
    </w:p>
    <w:p w:rsidR="00883EB6" w:rsidRPr="00BC30C7" w:rsidRDefault="00883EB6" w:rsidP="00883EB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подстрочные, вынесенные из текста вниз полосы документа (в сноску).</w:t>
      </w:r>
    </w:p>
    <w:p w:rsidR="00883EB6" w:rsidRPr="00BC30C7" w:rsidRDefault="00883EB6" w:rsidP="00883EB6">
      <w:pPr>
        <w:tabs>
          <w:tab w:val="left" w:pos="709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Внутритекстовая</w:t>
      </w:r>
      <w:proofErr w:type="spellEnd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ссылка указывается непосредственно в строке в конце предложения после точки: в квадратных скобках указывается порядковый номер источника из списка использованных источников и номер страницы. </w:t>
      </w:r>
    </w:p>
    <w:p w:rsidR="00883EB6" w:rsidRPr="00BC30C7" w:rsidRDefault="00883EB6" w:rsidP="00883EB6">
      <w:pPr>
        <w:tabs>
          <w:tab w:val="left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>В тексте работы после упоминания исследователя, цитирования какого-либо источника, в квадратных скобках проставляют номер, под которым он значится в списке использованных источников и страницы, откуда взята цитата. Например, «Цитата...»[4, с.25], где 4 - номер источника в списке использованных источников, а с.25 – номер страницы источника. Цитирование используется только в тех случаях, когда необходимо точно выразить мысль автора или подтвердить, что он именно так сформулировал определенные положения.</w:t>
      </w:r>
      <w:r w:rsidRPr="00BC30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Пример: </w:t>
      </w:r>
      <w:bookmarkStart w:id="165" w:name="_Toc252792054"/>
      <w:bookmarkStart w:id="166" w:name="_Toc256522889"/>
      <w:bookmarkStart w:id="167" w:name="_Toc338150851"/>
      <w:bookmarkStart w:id="168" w:name="_Toc338239814"/>
      <w:bookmarkStart w:id="169" w:name="_Toc356817619"/>
      <w:bookmarkStart w:id="170" w:name="_Toc356817991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частица пролетает вблизи ядра, на неё действует кулоновская сила отталкивания. [14]</w:t>
      </w:r>
      <w:bookmarkEnd w:id="165"/>
      <w:bookmarkEnd w:id="166"/>
      <w:bookmarkEnd w:id="167"/>
      <w:bookmarkEnd w:id="168"/>
      <w:bookmarkEnd w:id="169"/>
      <w:bookmarkEnd w:id="170"/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При цитировании каждая цитата должна сопровождаться ссылкой на источник. При цитировании текста по вторичному источнику необходимо дать ссылку на этот вторичный источник, который должен присутствовать в списке использованных источников.  Цитирование должно быть полным, без произвольного сокращения цитируемого текста и без искажений мысли автора.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Пропуск слов, предложений, абзацев при цитировании допускается без искажения цитируемого текста и обозначается многоточием. Оно ставится в любом месте цитаты (в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начале, в середине, в конце). Если перед опущенным текстом или за ним стоял знак препинания, то он не сохраняется. При непрямом цитировании следует предельно точно и корректно излагать мысли автора, а также давать соответствующие ссылки на источник. Цитирование не должно быть ни избыточным, ни недостаточным, так как и то и другое снижает уровень исследовательской работы. </w:t>
      </w:r>
    </w:p>
    <w:p w:rsidR="00883EB6" w:rsidRPr="00BC30C7" w:rsidRDefault="00883EB6" w:rsidP="00883EB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B6" w:rsidRPr="00BC30C7" w:rsidRDefault="00806B79" w:rsidP="00883EB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171" w:name="_Toc35681800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>.11. Использование аббревиатур и сокращений в тексте  и их оформление</w:t>
      </w:r>
      <w:bookmarkEnd w:id="171"/>
    </w:p>
    <w:p w:rsidR="00883EB6" w:rsidRPr="00BC30C7" w:rsidRDefault="00883EB6" w:rsidP="00883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письменных работах все слова пишутся полностью, за исключением стандартизированных и общепринятых сокращенных обозначений. Могут быть буквенные аббревиатуры (РФ, ГОСТ, НИИ, АСУ, и т.д.) и сокращения по начальным буквам слов или по частям слов (м - метр, см. - смотрите, проф. - профессор и т.д.).</w:t>
      </w:r>
    </w:p>
    <w:p w:rsidR="00883EB6" w:rsidRPr="00BC30C7" w:rsidRDefault="00883EB6" w:rsidP="00883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Разрешается писать сокращенно часто повторяющиеся специальные названия, словосочетания, буквенные аббревиатуры, используемые автором, но в этом случае при первом упоминании обязательно приводится их полное название и в скобках сокращенное. В дальнейшем в тексте применяются только сокращенное название или словосочетание. </w:t>
      </w: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Например, «минимальный </w:t>
      </w:r>
      <w:proofErr w:type="gramStart"/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>размер оплаты  труда</w:t>
      </w:r>
      <w:proofErr w:type="gramEnd"/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(далее – МРОТ)».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сокращенных наименованиях, образованных одними заглавными буквами не ставят точек, дефисов и падежных окончаний. Если без окончания сокращенное слово понимается двояко, то окончание ставят, не отделяя апострофом. Например: в СНиПе приводится (неправильно: в СНиП приводится или в </w:t>
      </w:r>
      <w:proofErr w:type="spellStart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>СНиПЕ</w:t>
      </w:r>
      <w:proofErr w:type="spellEnd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приводится).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подходы к сокращению слов и словосочетаний не допускаются. Нельзя сокращать: </w:t>
      </w:r>
      <w:proofErr w:type="spellStart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/расчета (для расчета), </w:t>
      </w:r>
      <w:proofErr w:type="spellStart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>хар-ка</w:t>
      </w:r>
      <w:proofErr w:type="spellEnd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(характеристика), т.к. (так как), т.о. (таким образом, </w:t>
      </w:r>
      <w:proofErr w:type="spellStart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>ур-ния</w:t>
      </w:r>
      <w:proofErr w:type="spellEnd"/>
      <w:r w:rsidRPr="00BC3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(уравнения). Не допускается сокращения типа несколько км пути. Следует писать: несколько километров пути. Сокращения слов, допускаемые в библиографических указателях, не могут применяться в обычном тексте.</w:t>
      </w:r>
    </w:p>
    <w:p w:rsidR="00883EB6" w:rsidRPr="00BC30C7" w:rsidRDefault="00806B79" w:rsidP="00883EB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2" w:name="_Toc356817959"/>
      <w:bookmarkStart w:id="173" w:name="_Toc35681800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83EB6"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>.12.  Оформление списка использованных источников</w:t>
      </w:r>
      <w:bookmarkEnd w:id="172"/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Список использованных источников формируется и оформляется в следующем порядке.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 xml:space="preserve">Первыми указываются в хронологическом порядке: </w:t>
      </w:r>
    </w:p>
    <w:p w:rsidR="00883EB6" w:rsidRPr="00BC30C7" w:rsidRDefault="00883EB6" w:rsidP="00883E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нормативно-правовые акты органов законодательной и исполнительной власти (Конституция</w:t>
      </w:r>
      <w:r w:rsidR="0089605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, законы, указы Президента РФ, П</w:t>
      </w: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остановления Правительства РФ);</w:t>
      </w:r>
    </w:p>
    <w:p w:rsidR="00883EB6" w:rsidRPr="00BC30C7" w:rsidRDefault="00883EB6" w:rsidP="00883E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ведомственные правовые акты;</w:t>
      </w:r>
    </w:p>
    <w:p w:rsidR="00883EB6" w:rsidRPr="00BC30C7" w:rsidRDefault="00883EB6" w:rsidP="00883E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источники статистических данных;</w:t>
      </w:r>
    </w:p>
    <w:p w:rsidR="00883EB6" w:rsidRPr="00BC30C7" w:rsidRDefault="00883EB6" w:rsidP="00883E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документы и материалы государственных архивных учреждений.</w:t>
      </w:r>
    </w:p>
    <w:p w:rsidR="00883EB6" w:rsidRPr="00BC30C7" w:rsidRDefault="00883EB6" w:rsidP="00883E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ab/>
        <w:t xml:space="preserve">Затем в алфавитном порядке по фамилиям авторов </w:t>
      </w:r>
      <w:r w:rsidRPr="00BC30C7">
        <w:rPr>
          <w:rFonts w:ascii="Times New Roman" w:eastAsia="Times New Roman" w:hAnsi="Times New Roman" w:cs="Times New Roman"/>
          <w:snapToGrid w:val="0"/>
          <w:sz w:val="24"/>
          <w:szCs w:val="24"/>
        </w:rPr>
        <w:t>и заглавия (если автор не указан)</w:t>
      </w: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:</w:t>
      </w:r>
    </w:p>
    <w:p w:rsidR="00883EB6" w:rsidRPr="00BC30C7" w:rsidRDefault="00883EB6" w:rsidP="00883E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книги на русском языке;</w:t>
      </w:r>
    </w:p>
    <w:p w:rsidR="00883EB6" w:rsidRPr="00BC30C7" w:rsidRDefault="00883EB6" w:rsidP="00883E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статьи на русском языке;</w:t>
      </w:r>
    </w:p>
    <w:p w:rsidR="00883EB6" w:rsidRPr="00BC30C7" w:rsidRDefault="00883EB6" w:rsidP="00883E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книги на иностранных языках;</w:t>
      </w:r>
    </w:p>
    <w:p w:rsidR="00883EB6" w:rsidRPr="00BC30C7" w:rsidRDefault="00883EB6" w:rsidP="00883E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статьи на иностранных языках.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ab/>
      </w:r>
      <w:proofErr w:type="gramStart"/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Последними</w:t>
      </w:r>
      <w:proofErr w:type="gramEnd"/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, указываются интернет источники.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 xml:space="preserve"> Все указанные источники нумеруются сплошным порядком от первого до последнего названия. </w:t>
      </w:r>
    </w:p>
    <w:p w:rsidR="00883EB6" w:rsidRPr="00BC30C7" w:rsidRDefault="00883EB6" w:rsidP="00883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В состав библиографического описания входит следующее: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  <w:t>1 – область заглавия и сведений об ответственности;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  <w:t>2 – область издания;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  <w:t>3 – область специфических сведений;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  <w:t>4 – область выходных  данных;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  <w:t>5 – область физической характеристики;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  <w:t xml:space="preserve">6 – область серии; </w:t>
      </w:r>
    </w:p>
    <w:p w:rsidR="00883EB6" w:rsidRPr="00BC30C7" w:rsidRDefault="00883EB6" w:rsidP="0088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ab/>
        <w:t>7 – область примечания;</w:t>
      </w:r>
    </w:p>
    <w:p w:rsidR="00883EB6" w:rsidRPr="00BC30C7" w:rsidRDefault="00883EB6" w:rsidP="00883EB6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sz w:val="24"/>
          <w:szCs w:val="24"/>
        </w:rPr>
        <w:t>Образец оформления списка использованных исто</w:t>
      </w:r>
      <w:r w:rsidR="0089605A">
        <w:rPr>
          <w:rFonts w:ascii="Times New Roman" w:eastAsia="Times New Roman" w:hAnsi="Times New Roman" w:cs="Times New Roman"/>
          <w:sz w:val="24"/>
          <w:szCs w:val="24"/>
        </w:rPr>
        <w:t>чников приводится в Приложении 9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EB6" w:rsidRPr="00BC30C7" w:rsidRDefault="00806B79" w:rsidP="00883EB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</w:t>
      </w:r>
      <w:r w:rsidR="00883EB6" w:rsidRPr="00BC30C7">
        <w:rPr>
          <w:rFonts w:ascii="Times New Roman" w:eastAsia="Times New Roman" w:hAnsi="Times New Roman" w:cs="Times New Roman"/>
          <w:b/>
          <w:bCs/>
          <w:sz w:val="24"/>
          <w:szCs w:val="24"/>
        </w:rPr>
        <w:t>.13. Оформление приложений</w:t>
      </w:r>
      <w:bookmarkEnd w:id="173"/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74" w:name="_Toc252792060"/>
      <w:bookmarkStart w:id="175" w:name="_Toc256522902"/>
      <w:bookmarkStart w:id="176" w:name="_Toc338150864"/>
      <w:bookmarkStart w:id="177" w:name="_Toc338239827"/>
      <w:bookmarkStart w:id="178" w:name="_Toc356817632"/>
      <w:bookmarkStart w:id="179" w:name="_Toc356818004"/>
      <w:r w:rsidRPr="00BC30C7">
        <w:rPr>
          <w:rFonts w:ascii="Times New Roman" w:eastAsia="Times New Roman" w:hAnsi="Times New Roman" w:cs="Times New Roman"/>
          <w:sz w:val="24"/>
          <w:szCs w:val="24"/>
        </w:rPr>
        <w:t>Для облегчения работы с основным текстом лучше все исторические справки, таблицы, схемы, диаграммы и прочее вынести в приложение.</w:t>
      </w:r>
      <w:bookmarkEnd w:id="174"/>
      <w:bookmarkEnd w:id="175"/>
      <w:bookmarkEnd w:id="176"/>
      <w:bookmarkEnd w:id="177"/>
      <w:bookmarkEnd w:id="178"/>
      <w:bookmarkEnd w:id="179"/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80" w:name="_Toc252792061"/>
      <w:bookmarkStart w:id="181" w:name="_Toc256522903"/>
      <w:bookmarkStart w:id="182" w:name="_Toc338150865"/>
      <w:bookmarkStart w:id="183" w:name="_Toc338239828"/>
      <w:bookmarkStart w:id="184" w:name="_Toc356817633"/>
      <w:bookmarkStart w:id="185" w:name="_Toc356818005"/>
      <w:r w:rsidRPr="00BC30C7">
        <w:rPr>
          <w:rFonts w:ascii="Times New Roman" w:eastAsia="Times New Roman" w:hAnsi="Times New Roman" w:cs="Times New Roman"/>
          <w:sz w:val="24"/>
          <w:szCs w:val="24"/>
        </w:rPr>
        <w:t>Приложение оформляют как продолжение выпускной квалификационной работы на последующих</w:t>
      </w:r>
      <w:r w:rsidRPr="00BC30C7">
        <w:rPr>
          <w:rFonts w:ascii="Times New Roman" w:eastAsia="Times New Roman" w:hAnsi="Times New Roman" w:cs="Times New Roman"/>
          <w:color w:val="FF6600"/>
          <w:sz w:val="24"/>
          <w:szCs w:val="24"/>
        </w:rPr>
        <w:t xml:space="preserve"> </w:t>
      </w:r>
      <w:r w:rsidRPr="00BC30C7">
        <w:rPr>
          <w:rFonts w:ascii="Times New Roman" w:eastAsia="Times New Roman" w:hAnsi="Times New Roman" w:cs="Times New Roman"/>
          <w:sz w:val="24"/>
          <w:szCs w:val="24"/>
        </w:rPr>
        <w:t>листах или выпускают в виде самостоятельного документа.</w:t>
      </w:r>
      <w:bookmarkEnd w:id="180"/>
      <w:bookmarkEnd w:id="181"/>
      <w:bookmarkEnd w:id="182"/>
      <w:bookmarkEnd w:id="183"/>
      <w:bookmarkEnd w:id="184"/>
      <w:bookmarkEnd w:id="185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86" w:name="_Toc252792062"/>
      <w:bookmarkStart w:id="187" w:name="_Toc256522904"/>
      <w:bookmarkStart w:id="188" w:name="_Toc338150866"/>
      <w:bookmarkStart w:id="189" w:name="_Toc338239829"/>
      <w:bookmarkStart w:id="190" w:name="_Toc356817634"/>
      <w:bookmarkStart w:id="191" w:name="_Toc356818006"/>
      <w:r w:rsidRPr="00BC30C7">
        <w:rPr>
          <w:rFonts w:ascii="Times New Roman" w:eastAsia="Times New Roman" w:hAnsi="Times New Roman" w:cs="Times New Roman"/>
          <w:sz w:val="24"/>
          <w:szCs w:val="24"/>
        </w:rPr>
        <w:t>В тексте документа на все приложения должны быть даны ссылки. Приложения располагают в порядке ссылок на них в тексте работы.</w:t>
      </w:r>
      <w:bookmarkEnd w:id="186"/>
      <w:bookmarkEnd w:id="187"/>
      <w:bookmarkEnd w:id="188"/>
      <w:bookmarkEnd w:id="189"/>
      <w:bookmarkEnd w:id="190"/>
      <w:bookmarkEnd w:id="191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92" w:name="_Toc252792063"/>
      <w:bookmarkStart w:id="193" w:name="_Toc256522905"/>
      <w:bookmarkStart w:id="194" w:name="_Toc338150867"/>
      <w:bookmarkStart w:id="195" w:name="_Toc338239830"/>
      <w:bookmarkStart w:id="196" w:name="_Toc356817635"/>
      <w:bookmarkStart w:id="197" w:name="_Toc356818007"/>
      <w:r w:rsidRPr="00BC30C7">
        <w:rPr>
          <w:rFonts w:ascii="Times New Roman" w:eastAsia="Times New Roman" w:hAnsi="Times New Roman" w:cs="Times New Roman"/>
          <w:sz w:val="24"/>
          <w:szCs w:val="24"/>
        </w:rPr>
        <w:t>Каждое приложение следует начинать с новой страницы с указанием наверху посередине страницы слова «Приложение», его обозначения. Приложение должно иметь заголовок, который записывают симметрично относительно текста с прописной буквы отдельной строкой.</w:t>
      </w:r>
      <w:bookmarkEnd w:id="192"/>
      <w:bookmarkEnd w:id="193"/>
      <w:bookmarkEnd w:id="194"/>
      <w:bookmarkEnd w:id="195"/>
      <w:bookmarkEnd w:id="196"/>
      <w:bookmarkEnd w:id="197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198" w:name="_Toc252792064"/>
      <w:bookmarkStart w:id="199" w:name="_Toc256522906"/>
      <w:bookmarkStart w:id="200" w:name="_Toc338150868"/>
      <w:bookmarkStart w:id="201" w:name="_Toc338239831"/>
      <w:bookmarkStart w:id="202" w:name="_Toc356817636"/>
      <w:bookmarkStart w:id="203" w:name="_Toc356818008"/>
      <w:r w:rsidRPr="00BC30C7">
        <w:rPr>
          <w:rFonts w:ascii="Times New Roman" w:eastAsia="Times New Roman" w:hAnsi="Times New Roman" w:cs="Times New Roman"/>
          <w:sz w:val="24"/>
          <w:szCs w:val="24"/>
        </w:rPr>
        <w:t>Приложения обозначают заглавными буквами русского алфавита, начиная с А, за исключением букв Ё, З, И, О, Ч, Ь, Ы, Ъ. После слова «Приложение» следует буква, обозначающая его последовательность.</w:t>
      </w:r>
      <w:bookmarkEnd w:id="198"/>
      <w:bookmarkEnd w:id="199"/>
      <w:bookmarkEnd w:id="200"/>
      <w:bookmarkEnd w:id="201"/>
      <w:bookmarkEnd w:id="202"/>
      <w:bookmarkEnd w:id="203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204" w:name="_Toc252792065"/>
      <w:bookmarkStart w:id="205" w:name="_Toc256522907"/>
      <w:bookmarkStart w:id="206" w:name="_Toc338150869"/>
      <w:bookmarkStart w:id="207" w:name="_Toc338239832"/>
      <w:bookmarkStart w:id="208" w:name="_Toc356817637"/>
      <w:bookmarkStart w:id="209" w:name="_Toc356818009"/>
      <w:r w:rsidRPr="00BC30C7">
        <w:rPr>
          <w:rFonts w:ascii="Times New Roman" w:eastAsia="Times New Roman" w:hAnsi="Times New Roman" w:cs="Times New Roman"/>
          <w:sz w:val="24"/>
          <w:szCs w:val="24"/>
        </w:rPr>
        <w:t>Допускается обозначение приложений буквами латинского алфавита, за исключением букв I и O.</w:t>
      </w:r>
      <w:bookmarkEnd w:id="204"/>
      <w:bookmarkEnd w:id="205"/>
      <w:bookmarkEnd w:id="206"/>
      <w:bookmarkEnd w:id="207"/>
      <w:bookmarkEnd w:id="208"/>
      <w:bookmarkEnd w:id="209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210" w:name="_Toc252792066"/>
      <w:bookmarkStart w:id="211" w:name="_Toc256522908"/>
      <w:bookmarkStart w:id="212" w:name="_Toc338150870"/>
      <w:bookmarkStart w:id="213" w:name="_Toc338239833"/>
      <w:bookmarkStart w:id="214" w:name="_Toc356817638"/>
      <w:bookmarkStart w:id="215" w:name="_Toc356818010"/>
      <w:r w:rsidRPr="00BC30C7">
        <w:rPr>
          <w:rFonts w:ascii="Times New Roman" w:eastAsia="Times New Roman" w:hAnsi="Times New Roman" w:cs="Times New Roman"/>
          <w:sz w:val="24"/>
          <w:szCs w:val="24"/>
        </w:rPr>
        <w:t>В случае полного использования букв русского и латинского алфавитов допускается обозначать приложения арабскими цифрами.</w:t>
      </w:r>
      <w:bookmarkEnd w:id="210"/>
      <w:bookmarkEnd w:id="211"/>
      <w:bookmarkEnd w:id="212"/>
      <w:bookmarkEnd w:id="213"/>
      <w:bookmarkEnd w:id="214"/>
      <w:bookmarkEnd w:id="215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Pr="00BC30C7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216" w:name="_Toc252792067"/>
      <w:bookmarkStart w:id="217" w:name="_Toc256522909"/>
      <w:bookmarkStart w:id="218" w:name="_Toc338150871"/>
      <w:bookmarkStart w:id="219" w:name="_Toc338239834"/>
      <w:bookmarkStart w:id="220" w:name="_Toc356817639"/>
      <w:bookmarkStart w:id="221" w:name="_Toc356818011"/>
      <w:r w:rsidRPr="00BC30C7">
        <w:rPr>
          <w:rFonts w:ascii="Times New Roman" w:eastAsia="Times New Roman" w:hAnsi="Times New Roman" w:cs="Times New Roman"/>
          <w:sz w:val="24"/>
          <w:szCs w:val="24"/>
        </w:rPr>
        <w:t>Если в работе одно приложение, оно обозначается «Приложение А».</w:t>
      </w:r>
      <w:bookmarkEnd w:id="216"/>
      <w:bookmarkEnd w:id="217"/>
      <w:bookmarkEnd w:id="218"/>
      <w:bookmarkEnd w:id="219"/>
      <w:bookmarkEnd w:id="220"/>
      <w:bookmarkEnd w:id="221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EB6" w:rsidRDefault="00883EB6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222" w:name="_Toc252792068"/>
      <w:bookmarkStart w:id="223" w:name="_Toc256522910"/>
      <w:bookmarkStart w:id="224" w:name="_Toc338150872"/>
      <w:bookmarkStart w:id="225" w:name="_Toc338239835"/>
      <w:bookmarkStart w:id="226" w:name="_Toc356817640"/>
      <w:bookmarkStart w:id="227" w:name="_Toc356818012"/>
      <w:r w:rsidRPr="00BC30C7">
        <w:rPr>
          <w:rFonts w:ascii="Times New Roman" w:eastAsia="Times New Roman" w:hAnsi="Times New Roman" w:cs="Times New Roman"/>
          <w:sz w:val="24"/>
          <w:szCs w:val="24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  <w:bookmarkEnd w:id="222"/>
      <w:bookmarkEnd w:id="223"/>
      <w:bookmarkEnd w:id="224"/>
      <w:bookmarkEnd w:id="225"/>
      <w:bookmarkEnd w:id="226"/>
      <w:bookmarkEnd w:id="227"/>
      <w:r w:rsidRPr="00BC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05A" w:rsidRPr="00BC30C7" w:rsidRDefault="0089605A" w:rsidP="00883EB6">
      <w:pPr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 отделяются от основной части ВКР листом с названием «Приложения».</w:t>
      </w:r>
    </w:p>
    <w:p w:rsidR="00883EB6" w:rsidRPr="00BC30C7" w:rsidRDefault="00883EB6" w:rsidP="00883EB6">
      <w:pPr>
        <w:tabs>
          <w:tab w:val="left" w:pos="709"/>
        </w:tabs>
        <w:spacing w:before="48" w:after="48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bookmarkStart w:id="228" w:name="_Toc252792069"/>
      <w:bookmarkStart w:id="229" w:name="_Toc256522911"/>
      <w:bookmarkStart w:id="230" w:name="_Toc338150873"/>
      <w:bookmarkStart w:id="231" w:name="_Toc338239836"/>
      <w:bookmarkStart w:id="232" w:name="_Toc356817641"/>
      <w:bookmarkStart w:id="233" w:name="_Toc356818013"/>
      <w:r w:rsidRPr="00BC30C7">
        <w:rPr>
          <w:rFonts w:ascii="Times New Roman" w:eastAsia="Times New Roman" w:hAnsi="Times New Roman" w:cs="Times New Roman"/>
          <w:sz w:val="24"/>
          <w:szCs w:val="24"/>
        </w:rPr>
        <w:t>Приложения должны иметь общую с остальной частью документа сквозную нумерацию страниц. При необходимости такое приложение может иметь «Содержание».</w:t>
      </w:r>
      <w:bookmarkEnd w:id="228"/>
      <w:bookmarkEnd w:id="229"/>
      <w:bookmarkEnd w:id="230"/>
      <w:bookmarkEnd w:id="231"/>
      <w:bookmarkEnd w:id="232"/>
      <w:bookmarkEnd w:id="233"/>
    </w:p>
    <w:p w:rsidR="00883EB6" w:rsidRPr="00BC30C7" w:rsidRDefault="00883EB6" w:rsidP="00883EB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>Выпускная квалификационная работа сдается в учебн</w:t>
      </w:r>
      <w:r w:rsidR="0089605A">
        <w:rPr>
          <w:rFonts w:ascii="Times New Roman" w:eastAsia="Times New Roman" w:hAnsi="Times New Roman" w:cs="Times New Roman"/>
          <w:bCs/>
          <w:sz w:val="24"/>
          <w:szCs w:val="24"/>
        </w:rPr>
        <w:t xml:space="preserve">о-методическую </w:t>
      </w:r>
      <w:r w:rsidRPr="00BC30C7">
        <w:rPr>
          <w:rFonts w:ascii="Times New Roman" w:eastAsia="Times New Roman" w:hAnsi="Times New Roman" w:cs="Times New Roman"/>
          <w:bCs/>
          <w:sz w:val="24"/>
          <w:szCs w:val="24"/>
        </w:rPr>
        <w:t>часть в виде печатного варианта, оформленного по указанным выше правилам и электронной презентацией доклада. </w:t>
      </w:r>
    </w:p>
    <w:bookmarkEnd w:id="16"/>
    <w:p w:rsidR="00C95907" w:rsidRDefault="00C95907" w:rsidP="00C95907">
      <w:pPr>
        <w:pStyle w:val="4"/>
        <w:jc w:val="center"/>
        <w:rPr>
          <w:color w:val="auto"/>
          <w:sz w:val="24"/>
          <w:szCs w:val="24"/>
        </w:rPr>
      </w:pPr>
    </w:p>
    <w:sectPr w:rsidR="00C95907" w:rsidSect="00CD3B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13" w:rsidRDefault="006F7013" w:rsidP="002B1C68">
      <w:pPr>
        <w:spacing w:after="0" w:line="240" w:lineRule="auto"/>
      </w:pPr>
      <w:r>
        <w:separator/>
      </w:r>
    </w:p>
  </w:endnote>
  <w:endnote w:type="continuationSeparator" w:id="0">
    <w:p w:rsidR="006F7013" w:rsidRDefault="006F7013" w:rsidP="002B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3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7013" w:rsidRDefault="00ED6F58">
        <w:pPr>
          <w:pStyle w:val="af1"/>
          <w:jc w:val="center"/>
        </w:pPr>
        <w:r w:rsidRPr="00CC7C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7013" w:rsidRPr="00CC7C6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C7C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170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C7C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7013" w:rsidRDefault="006F701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13" w:rsidRDefault="006F7013" w:rsidP="002B1C68">
      <w:pPr>
        <w:spacing w:after="0" w:line="240" w:lineRule="auto"/>
      </w:pPr>
      <w:r>
        <w:separator/>
      </w:r>
    </w:p>
  </w:footnote>
  <w:footnote w:type="continuationSeparator" w:id="0">
    <w:p w:rsidR="006F7013" w:rsidRDefault="006F7013" w:rsidP="002B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94E"/>
    <w:multiLevelType w:val="multilevel"/>
    <w:tmpl w:val="180AC1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0805478D"/>
    <w:multiLevelType w:val="hybridMultilevel"/>
    <w:tmpl w:val="7F28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077C"/>
    <w:multiLevelType w:val="hybridMultilevel"/>
    <w:tmpl w:val="7F26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822"/>
    <w:multiLevelType w:val="multilevel"/>
    <w:tmpl w:val="756E946A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4">
    <w:nsid w:val="0A86619F"/>
    <w:multiLevelType w:val="multilevel"/>
    <w:tmpl w:val="A61E7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885"/>
      </w:pPr>
      <w:rPr>
        <w:rFonts w:ascii="Times New Roman" w:eastAsia="Calibri" w:hAnsi="Times New Roman" w:hint="default"/>
        <w:color w:val="0000FF"/>
        <w:u w:val="single"/>
      </w:rPr>
    </w:lvl>
    <w:lvl w:ilvl="2">
      <w:start w:val="1"/>
      <w:numFmt w:val="decimal"/>
      <w:isLgl/>
      <w:lvlText w:val="%1.%2.%3"/>
      <w:lvlJc w:val="left"/>
      <w:pPr>
        <w:ind w:left="1245" w:hanging="885"/>
      </w:pPr>
      <w:rPr>
        <w:rFonts w:ascii="Times New Roman" w:eastAsia="Calibri" w:hAnsi="Times New Roman" w:hint="default"/>
        <w:color w:val="0000FF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eastAsia="Calibri" w:hAnsi="Times New Roman" w:hint="default"/>
        <w:color w:val="0000FF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Calibri" w:hAnsi="Times New Roman" w:hint="default"/>
        <w:color w:val="0000FF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="Calibri" w:hAnsi="Times New Roman" w:hint="default"/>
        <w:color w:val="0000FF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Calibri" w:hAnsi="Times New Roman" w:hint="default"/>
        <w:color w:val="0000FF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="Calibri" w:hAnsi="Times New Roman" w:hint="default"/>
        <w:color w:val="0000FF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eastAsia="Calibri" w:hAnsi="Times New Roman" w:hint="default"/>
        <w:color w:val="0000FF"/>
        <w:u w:val="single"/>
      </w:rPr>
    </w:lvl>
  </w:abstractNum>
  <w:abstractNum w:abstractNumId="5">
    <w:nsid w:val="11F934B3"/>
    <w:multiLevelType w:val="hybridMultilevel"/>
    <w:tmpl w:val="F240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A6930"/>
    <w:multiLevelType w:val="multilevel"/>
    <w:tmpl w:val="311C76B8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7">
    <w:nsid w:val="1506388D"/>
    <w:multiLevelType w:val="hybridMultilevel"/>
    <w:tmpl w:val="28E08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7F29"/>
    <w:multiLevelType w:val="hybridMultilevel"/>
    <w:tmpl w:val="4C4C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35735"/>
    <w:multiLevelType w:val="hybridMultilevel"/>
    <w:tmpl w:val="45321440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1FB63352"/>
    <w:multiLevelType w:val="hybridMultilevel"/>
    <w:tmpl w:val="06809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E0D29"/>
    <w:multiLevelType w:val="hybridMultilevel"/>
    <w:tmpl w:val="3B30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850F2"/>
    <w:multiLevelType w:val="hybridMultilevel"/>
    <w:tmpl w:val="19CC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61072"/>
    <w:multiLevelType w:val="hybridMultilevel"/>
    <w:tmpl w:val="380ECA90"/>
    <w:lvl w:ilvl="0" w:tplc="49F00B64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</w:rPr>
    </w:lvl>
    <w:lvl w:ilvl="1" w:tplc="526A0E7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 w:tplc="D2B05B6C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4D2872"/>
    <w:multiLevelType w:val="multilevel"/>
    <w:tmpl w:val="452AB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40A5165"/>
    <w:multiLevelType w:val="hybridMultilevel"/>
    <w:tmpl w:val="93F4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E57D2"/>
    <w:multiLevelType w:val="hybridMultilevel"/>
    <w:tmpl w:val="59CAF29C"/>
    <w:lvl w:ilvl="0" w:tplc="54D84F5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BE0A7E"/>
    <w:multiLevelType w:val="hybridMultilevel"/>
    <w:tmpl w:val="8DDA5B28"/>
    <w:lvl w:ilvl="0" w:tplc="7C822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0E4DB7"/>
    <w:multiLevelType w:val="hybridMultilevel"/>
    <w:tmpl w:val="385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7574D"/>
    <w:multiLevelType w:val="hybridMultilevel"/>
    <w:tmpl w:val="774864CE"/>
    <w:lvl w:ilvl="0" w:tplc="B7884C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40C88"/>
    <w:multiLevelType w:val="hybridMultilevel"/>
    <w:tmpl w:val="56C2B472"/>
    <w:lvl w:ilvl="0" w:tplc="20D4D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D327A"/>
    <w:multiLevelType w:val="hybridMultilevel"/>
    <w:tmpl w:val="67A249A8"/>
    <w:lvl w:ilvl="0" w:tplc="81C04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A34DF"/>
    <w:multiLevelType w:val="hybridMultilevel"/>
    <w:tmpl w:val="2A68202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A1556A"/>
    <w:multiLevelType w:val="hybridMultilevel"/>
    <w:tmpl w:val="F562552A"/>
    <w:lvl w:ilvl="0" w:tplc="B6F6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A104ED"/>
    <w:multiLevelType w:val="hybridMultilevel"/>
    <w:tmpl w:val="346A3AC8"/>
    <w:lvl w:ilvl="0" w:tplc="81C04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757A6"/>
    <w:multiLevelType w:val="hybridMultilevel"/>
    <w:tmpl w:val="701E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E5201"/>
    <w:multiLevelType w:val="hybridMultilevel"/>
    <w:tmpl w:val="7A8CEF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AB5C7F"/>
    <w:multiLevelType w:val="hybridMultilevel"/>
    <w:tmpl w:val="6FFEE0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386B47"/>
    <w:multiLevelType w:val="hybridMultilevel"/>
    <w:tmpl w:val="9A0E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8553E"/>
    <w:multiLevelType w:val="hybridMultilevel"/>
    <w:tmpl w:val="CC28D330"/>
    <w:lvl w:ilvl="0" w:tplc="7C822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87411A"/>
    <w:multiLevelType w:val="multilevel"/>
    <w:tmpl w:val="180AC1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1">
    <w:nsid w:val="51B8479D"/>
    <w:multiLevelType w:val="hybridMultilevel"/>
    <w:tmpl w:val="2A6820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5D4347"/>
    <w:multiLevelType w:val="hybridMultilevel"/>
    <w:tmpl w:val="5C14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731A0"/>
    <w:multiLevelType w:val="multilevel"/>
    <w:tmpl w:val="606C685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5A830B20"/>
    <w:multiLevelType w:val="hybridMultilevel"/>
    <w:tmpl w:val="17DC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F72E5"/>
    <w:multiLevelType w:val="hybridMultilevel"/>
    <w:tmpl w:val="4FD4E200"/>
    <w:lvl w:ilvl="0" w:tplc="C8F609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E6E0E"/>
    <w:multiLevelType w:val="hybridMultilevel"/>
    <w:tmpl w:val="C652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77ADB"/>
    <w:multiLevelType w:val="hybridMultilevel"/>
    <w:tmpl w:val="F22E6018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8">
    <w:nsid w:val="70AA75A7"/>
    <w:multiLevelType w:val="hybridMultilevel"/>
    <w:tmpl w:val="8F82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13F0E"/>
    <w:multiLevelType w:val="multilevel"/>
    <w:tmpl w:val="862A9C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40">
    <w:nsid w:val="76253E72"/>
    <w:multiLevelType w:val="hybridMultilevel"/>
    <w:tmpl w:val="CAE0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461E0"/>
    <w:multiLevelType w:val="hybridMultilevel"/>
    <w:tmpl w:val="4A5E80FC"/>
    <w:lvl w:ilvl="0" w:tplc="D2B05B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A790E"/>
    <w:multiLevelType w:val="hybridMultilevel"/>
    <w:tmpl w:val="B0E8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72931"/>
    <w:multiLevelType w:val="hybridMultilevel"/>
    <w:tmpl w:val="DFD6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9"/>
  </w:num>
  <w:num w:numId="4">
    <w:abstractNumId w:val="17"/>
  </w:num>
  <w:num w:numId="5">
    <w:abstractNumId w:val="14"/>
  </w:num>
  <w:num w:numId="6">
    <w:abstractNumId w:val="10"/>
  </w:num>
  <w:num w:numId="7">
    <w:abstractNumId w:val="20"/>
  </w:num>
  <w:num w:numId="8">
    <w:abstractNumId w:val="32"/>
  </w:num>
  <w:num w:numId="9">
    <w:abstractNumId w:val="34"/>
  </w:num>
  <w:num w:numId="10">
    <w:abstractNumId w:val="3"/>
  </w:num>
  <w:num w:numId="11">
    <w:abstractNumId w:val="24"/>
  </w:num>
  <w:num w:numId="12">
    <w:abstractNumId w:val="21"/>
  </w:num>
  <w:num w:numId="13">
    <w:abstractNumId w:val="13"/>
  </w:num>
  <w:num w:numId="14">
    <w:abstractNumId w:val="23"/>
  </w:num>
  <w:num w:numId="15">
    <w:abstractNumId w:val="9"/>
  </w:num>
  <w:num w:numId="16">
    <w:abstractNumId w:val="19"/>
  </w:num>
  <w:num w:numId="17">
    <w:abstractNumId w:val="39"/>
  </w:num>
  <w:num w:numId="18">
    <w:abstractNumId w:val="35"/>
  </w:num>
  <w:num w:numId="19">
    <w:abstractNumId w:val="41"/>
  </w:num>
  <w:num w:numId="20">
    <w:abstractNumId w:val="26"/>
  </w:num>
  <w:num w:numId="21">
    <w:abstractNumId w:val="33"/>
  </w:num>
  <w:num w:numId="22">
    <w:abstractNumId w:val="37"/>
  </w:num>
  <w:num w:numId="23">
    <w:abstractNumId w:val="43"/>
  </w:num>
  <w:num w:numId="24">
    <w:abstractNumId w:val="11"/>
  </w:num>
  <w:num w:numId="25">
    <w:abstractNumId w:val="25"/>
  </w:num>
  <w:num w:numId="26">
    <w:abstractNumId w:val="38"/>
  </w:num>
  <w:num w:numId="27">
    <w:abstractNumId w:val="28"/>
  </w:num>
  <w:num w:numId="28">
    <w:abstractNumId w:val="12"/>
  </w:num>
  <w:num w:numId="29">
    <w:abstractNumId w:val="15"/>
  </w:num>
  <w:num w:numId="30">
    <w:abstractNumId w:val="36"/>
  </w:num>
  <w:num w:numId="31">
    <w:abstractNumId w:val="1"/>
  </w:num>
  <w:num w:numId="32">
    <w:abstractNumId w:val="8"/>
  </w:num>
  <w:num w:numId="33">
    <w:abstractNumId w:val="5"/>
  </w:num>
  <w:num w:numId="34">
    <w:abstractNumId w:val="2"/>
  </w:num>
  <w:num w:numId="35">
    <w:abstractNumId w:val="40"/>
  </w:num>
  <w:num w:numId="36">
    <w:abstractNumId w:val="42"/>
  </w:num>
  <w:num w:numId="37">
    <w:abstractNumId w:val="6"/>
  </w:num>
  <w:num w:numId="38">
    <w:abstractNumId w:val="0"/>
  </w:num>
  <w:num w:numId="39">
    <w:abstractNumId w:val="30"/>
  </w:num>
  <w:num w:numId="40">
    <w:abstractNumId w:val="31"/>
  </w:num>
  <w:num w:numId="41">
    <w:abstractNumId w:val="18"/>
  </w:num>
  <w:num w:numId="42">
    <w:abstractNumId w:val="16"/>
  </w:num>
  <w:num w:numId="43">
    <w:abstractNumId w:val="7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9F0"/>
    <w:rsid w:val="00012426"/>
    <w:rsid w:val="00012565"/>
    <w:rsid w:val="00026532"/>
    <w:rsid w:val="0004106A"/>
    <w:rsid w:val="000429B7"/>
    <w:rsid w:val="000551A3"/>
    <w:rsid w:val="00084632"/>
    <w:rsid w:val="000A3F85"/>
    <w:rsid w:val="000A6F00"/>
    <w:rsid w:val="000C170D"/>
    <w:rsid w:val="000D7452"/>
    <w:rsid w:val="000E2203"/>
    <w:rsid w:val="000F1112"/>
    <w:rsid w:val="000F4851"/>
    <w:rsid w:val="001174BB"/>
    <w:rsid w:val="0014510D"/>
    <w:rsid w:val="00183005"/>
    <w:rsid w:val="00185F1B"/>
    <w:rsid w:val="002017CA"/>
    <w:rsid w:val="00212E06"/>
    <w:rsid w:val="00213665"/>
    <w:rsid w:val="002405B1"/>
    <w:rsid w:val="002B0D89"/>
    <w:rsid w:val="002B1C68"/>
    <w:rsid w:val="002C6F30"/>
    <w:rsid w:val="002E66C2"/>
    <w:rsid w:val="00361760"/>
    <w:rsid w:val="00361B0E"/>
    <w:rsid w:val="00375A79"/>
    <w:rsid w:val="0038132F"/>
    <w:rsid w:val="003A56C5"/>
    <w:rsid w:val="003B3852"/>
    <w:rsid w:val="003C6E8A"/>
    <w:rsid w:val="003E2A73"/>
    <w:rsid w:val="0043056E"/>
    <w:rsid w:val="00431006"/>
    <w:rsid w:val="004576A6"/>
    <w:rsid w:val="004634E7"/>
    <w:rsid w:val="004675B5"/>
    <w:rsid w:val="0048647E"/>
    <w:rsid w:val="004A089A"/>
    <w:rsid w:val="004D3FCB"/>
    <w:rsid w:val="004E104C"/>
    <w:rsid w:val="004E3F04"/>
    <w:rsid w:val="004E51C7"/>
    <w:rsid w:val="00537682"/>
    <w:rsid w:val="005547C7"/>
    <w:rsid w:val="00566B60"/>
    <w:rsid w:val="0057399A"/>
    <w:rsid w:val="00580F98"/>
    <w:rsid w:val="005C508F"/>
    <w:rsid w:val="005D0580"/>
    <w:rsid w:val="006617D0"/>
    <w:rsid w:val="00680F2A"/>
    <w:rsid w:val="0069601C"/>
    <w:rsid w:val="006A32DD"/>
    <w:rsid w:val="006A39EB"/>
    <w:rsid w:val="006B7C79"/>
    <w:rsid w:val="006C644E"/>
    <w:rsid w:val="006D428C"/>
    <w:rsid w:val="006E2070"/>
    <w:rsid w:val="006E63C0"/>
    <w:rsid w:val="006F7013"/>
    <w:rsid w:val="00702476"/>
    <w:rsid w:val="00740C02"/>
    <w:rsid w:val="007945C8"/>
    <w:rsid w:val="007B3576"/>
    <w:rsid w:val="007F38D3"/>
    <w:rsid w:val="00806B79"/>
    <w:rsid w:val="00831129"/>
    <w:rsid w:val="00851057"/>
    <w:rsid w:val="00857054"/>
    <w:rsid w:val="00871F32"/>
    <w:rsid w:val="00883EB6"/>
    <w:rsid w:val="00891445"/>
    <w:rsid w:val="00893027"/>
    <w:rsid w:val="008936EF"/>
    <w:rsid w:val="0089605A"/>
    <w:rsid w:val="008B24CD"/>
    <w:rsid w:val="008C6AE5"/>
    <w:rsid w:val="008F392C"/>
    <w:rsid w:val="008F3DE5"/>
    <w:rsid w:val="009303A0"/>
    <w:rsid w:val="00956553"/>
    <w:rsid w:val="00971609"/>
    <w:rsid w:val="00987F1A"/>
    <w:rsid w:val="009A133B"/>
    <w:rsid w:val="009F7B91"/>
    <w:rsid w:val="009F7D3E"/>
    <w:rsid w:val="00A1458D"/>
    <w:rsid w:val="00A23D6F"/>
    <w:rsid w:val="00A31700"/>
    <w:rsid w:val="00A720B9"/>
    <w:rsid w:val="00A76CBF"/>
    <w:rsid w:val="00A8483C"/>
    <w:rsid w:val="00A95AF7"/>
    <w:rsid w:val="00AB7354"/>
    <w:rsid w:val="00AD7380"/>
    <w:rsid w:val="00B031DD"/>
    <w:rsid w:val="00B43767"/>
    <w:rsid w:val="00B43CE4"/>
    <w:rsid w:val="00B575AC"/>
    <w:rsid w:val="00B64001"/>
    <w:rsid w:val="00B65A7A"/>
    <w:rsid w:val="00B71C42"/>
    <w:rsid w:val="00B74D0C"/>
    <w:rsid w:val="00B74E20"/>
    <w:rsid w:val="00B81DC2"/>
    <w:rsid w:val="00BA7A10"/>
    <w:rsid w:val="00BB130F"/>
    <w:rsid w:val="00BB1D38"/>
    <w:rsid w:val="00BB70C7"/>
    <w:rsid w:val="00BC30C7"/>
    <w:rsid w:val="00BC4400"/>
    <w:rsid w:val="00BC693D"/>
    <w:rsid w:val="00BE6027"/>
    <w:rsid w:val="00C04CDE"/>
    <w:rsid w:val="00C05D6F"/>
    <w:rsid w:val="00C3547D"/>
    <w:rsid w:val="00C372E8"/>
    <w:rsid w:val="00C40428"/>
    <w:rsid w:val="00C908E1"/>
    <w:rsid w:val="00C9278D"/>
    <w:rsid w:val="00C95907"/>
    <w:rsid w:val="00CA22C9"/>
    <w:rsid w:val="00CB0C23"/>
    <w:rsid w:val="00CC59F0"/>
    <w:rsid w:val="00CD3BE9"/>
    <w:rsid w:val="00D16D88"/>
    <w:rsid w:val="00D216E4"/>
    <w:rsid w:val="00D43E3E"/>
    <w:rsid w:val="00D50F60"/>
    <w:rsid w:val="00D748C2"/>
    <w:rsid w:val="00DA172F"/>
    <w:rsid w:val="00DB69A6"/>
    <w:rsid w:val="00DD4CA3"/>
    <w:rsid w:val="00DE224A"/>
    <w:rsid w:val="00DE2F1D"/>
    <w:rsid w:val="00DE64FB"/>
    <w:rsid w:val="00E563CD"/>
    <w:rsid w:val="00E64FE2"/>
    <w:rsid w:val="00EA573C"/>
    <w:rsid w:val="00EB639A"/>
    <w:rsid w:val="00ED602D"/>
    <w:rsid w:val="00ED6F58"/>
    <w:rsid w:val="00ED7A17"/>
    <w:rsid w:val="00EE10A2"/>
    <w:rsid w:val="00EE4A82"/>
    <w:rsid w:val="00F01403"/>
    <w:rsid w:val="00F02F37"/>
    <w:rsid w:val="00F35524"/>
    <w:rsid w:val="00F37356"/>
    <w:rsid w:val="00F4454A"/>
    <w:rsid w:val="00F62439"/>
    <w:rsid w:val="00F823DB"/>
    <w:rsid w:val="00FA6617"/>
    <w:rsid w:val="00FD2B5D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89"/>
  </w:style>
  <w:style w:type="paragraph" w:styleId="1">
    <w:name w:val="heading 1"/>
    <w:basedOn w:val="a"/>
    <w:next w:val="a"/>
    <w:link w:val="10"/>
    <w:qFormat/>
    <w:rsid w:val="00C95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C959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C5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C59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C05D6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qFormat/>
    <w:rsid w:val="00B43CE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59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 Indent"/>
    <w:basedOn w:val="a"/>
    <w:link w:val="a9"/>
    <w:rsid w:val="00C959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9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95907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C95907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C9590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c">
    <w:name w:val="Normal (Web)"/>
    <w:basedOn w:val="a"/>
    <w:rsid w:val="00C95907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C95907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rsid w:val="00C95907"/>
    <w:pPr>
      <w:widowControl w:val="0"/>
      <w:spacing w:after="0" w:line="360" w:lineRule="exact"/>
      <w:ind w:left="1520" w:right="1540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customStyle="1" w:styleId="text">
    <w:name w:val="text"/>
    <w:basedOn w:val="a"/>
    <w:link w:val="textChar"/>
    <w:rsid w:val="00C95907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</w:rPr>
  </w:style>
  <w:style w:type="character" w:customStyle="1" w:styleId="textChar">
    <w:name w:val="text Char"/>
    <w:link w:val="text"/>
    <w:rsid w:val="00C95907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5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9590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f0">
    <w:name w:val="Hyperlink"/>
    <w:basedOn w:val="a0"/>
    <w:uiPriority w:val="99"/>
    <w:unhideWhenUsed/>
    <w:rsid w:val="00C95907"/>
    <w:rPr>
      <w:color w:val="0000FF"/>
      <w:u w:val="single"/>
    </w:rPr>
  </w:style>
  <w:style w:type="paragraph" w:customStyle="1" w:styleId="ConsPlusNormal">
    <w:name w:val="ConsPlusNormal"/>
    <w:rsid w:val="00C95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95907"/>
  </w:style>
  <w:style w:type="table" w:customStyle="1" w:styleId="111">
    <w:name w:val="Сетка таблицы111"/>
    <w:basedOn w:val="a1"/>
    <w:next w:val="a3"/>
    <w:uiPriority w:val="59"/>
    <w:rsid w:val="00C959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nhideWhenUsed/>
    <w:rsid w:val="00C9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95907"/>
    <w:rPr>
      <w:rFonts w:eastAsiaTheme="minorEastAsia"/>
      <w:lang w:eastAsia="ru-RU"/>
    </w:rPr>
  </w:style>
  <w:style w:type="paragraph" w:styleId="af3">
    <w:name w:val="caption"/>
    <w:basedOn w:val="a"/>
    <w:next w:val="a"/>
    <w:qFormat/>
    <w:rsid w:val="00C9590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883E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88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E2A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A6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89"/>
  </w:style>
  <w:style w:type="paragraph" w:styleId="1">
    <w:name w:val="heading 1"/>
    <w:basedOn w:val="a"/>
    <w:next w:val="a"/>
    <w:link w:val="10"/>
    <w:qFormat/>
    <w:rsid w:val="00C95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C959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C5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C59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C05D6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qFormat/>
    <w:rsid w:val="00B43CE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59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 Indent"/>
    <w:basedOn w:val="a"/>
    <w:link w:val="a9"/>
    <w:rsid w:val="00C959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9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95907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C95907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C9590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c">
    <w:name w:val="Normal (Web)"/>
    <w:basedOn w:val="a"/>
    <w:rsid w:val="00C95907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C95907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rsid w:val="00C95907"/>
    <w:pPr>
      <w:widowControl w:val="0"/>
      <w:spacing w:after="0" w:line="360" w:lineRule="exact"/>
      <w:ind w:left="1520" w:right="1540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customStyle="1" w:styleId="text">
    <w:name w:val="text"/>
    <w:basedOn w:val="a"/>
    <w:link w:val="textChar"/>
    <w:rsid w:val="00C95907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</w:rPr>
  </w:style>
  <w:style w:type="character" w:customStyle="1" w:styleId="textChar">
    <w:name w:val="text Char"/>
    <w:link w:val="text"/>
    <w:rsid w:val="00C95907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5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9590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f0">
    <w:name w:val="Hyperlink"/>
    <w:basedOn w:val="a0"/>
    <w:uiPriority w:val="99"/>
    <w:unhideWhenUsed/>
    <w:rsid w:val="00C95907"/>
    <w:rPr>
      <w:color w:val="0000FF"/>
      <w:u w:val="single"/>
    </w:rPr>
  </w:style>
  <w:style w:type="paragraph" w:customStyle="1" w:styleId="ConsPlusNormal">
    <w:name w:val="ConsPlusNormal"/>
    <w:rsid w:val="00C95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95907"/>
  </w:style>
  <w:style w:type="table" w:customStyle="1" w:styleId="111">
    <w:name w:val="Сетка таблицы111"/>
    <w:basedOn w:val="a1"/>
    <w:next w:val="a3"/>
    <w:uiPriority w:val="59"/>
    <w:rsid w:val="00C959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nhideWhenUsed/>
    <w:rsid w:val="00C9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95907"/>
    <w:rPr>
      <w:rFonts w:eastAsiaTheme="minorEastAsia"/>
      <w:lang w:eastAsia="ru-RU"/>
    </w:rPr>
  </w:style>
  <w:style w:type="paragraph" w:styleId="af3">
    <w:name w:val="caption"/>
    <w:basedOn w:val="a"/>
    <w:next w:val="a"/>
    <w:qFormat/>
    <w:rsid w:val="00C9590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883E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8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E2A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A66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uzlib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751605820458917"/>
          <c:y val="9.389657882722928E-2"/>
          <c:w val="0.85665397693167589"/>
          <c:h val="0.7650943249769603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обувь</c:v>
                </c:pt>
              </c:strCache>
            </c:strRef>
          </c:tx>
          <c:spPr>
            <a:ln w="12688">
              <a:solidFill>
                <a:srgbClr val="000000"/>
              </a:solidFill>
              <a:prstDash val="lgDash"/>
            </a:ln>
          </c:spPr>
          <c:marker>
            <c:symbol val="none"/>
          </c:marker>
          <c:cat>
            <c:numRef>
              <c:f>Sheet1!$B$1:$AF$1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</c:numCache>
            </c:numRef>
          </c:cat>
          <c:val>
            <c:numRef>
              <c:f>Sheet1!$B$2:$AF$2</c:f>
              <c:numCache>
                <c:formatCode>General</c:formatCode>
                <c:ptCount val="31"/>
                <c:pt idx="0">
                  <c:v>42</c:v>
                </c:pt>
                <c:pt idx="1">
                  <c:v>52</c:v>
                </c:pt>
                <c:pt idx="2">
                  <c:v>64</c:v>
                </c:pt>
                <c:pt idx="3">
                  <c:v>46</c:v>
                </c:pt>
                <c:pt idx="4">
                  <c:v>48</c:v>
                </c:pt>
                <c:pt idx="5">
                  <c:v>39</c:v>
                </c:pt>
                <c:pt idx="6">
                  <c:v>36</c:v>
                </c:pt>
                <c:pt idx="7">
                  <c:v>37</c:v>
                </c:pt>
                <c:pt idx="8">
                  <c:v>48</c:v>
                </c:pt>
                <c:pt idx="9">
                  <c:v>43</c:v>
                </c:pt>
                <c:pt idx="10">
                  <c:v>37</c:v>
                </c:pt>
                <c:pt idx="11">
                  <c:v>31</c:v>
                </c:pt>
                <c:pt idx="12">
                  <c:v>20</c:v>
                </c:pt>
                <c:pt idx="13">
                  <c:v>24</c:v>
                </c:pt>
                <c:pt idx="14">
                  <c:v>27</c:v>
                </c:pt>
                <c:pt idx="15">
                  <c:v>26</c:v>
                </c:pt>
                <c:pt idx="16">
                  <c:v>23</c:v>
                </c:pt>
                <c:pt idx="17">
                  <c:v>24</c:v>
                </c:pt>
                <c:pt idx="18">
                  <c:v>16</c:v>
                </c:pt>
                <c:pt idx="19">
                  <c:v>18</c:v>
                </c:pt>
                <c:pt idx="20">
                  <c:v>22</c:v>
                </c:pt>
                <c:pt idx="21">
                  <c:v>21</c:v>
                </c:pt>
                <c:pt idx="22">
                  <c:v>22</c:v>
                </c:pt>
                <c:pt idx="23">
                  <c:v>18</c:v>
                </c:pt>
                <c:pt idx="24">
                  <c:v>14</c:v>
                </c:pt>
                <c:pt idx="25">
                  <c:v>17</c:v>
                </c:pt>
                <c:pt idx="26">
                  <c:v>16</c:v>
                </c:pt>
                <c:pt idx="27">
                  <c:v>18</c:v>
                </c:pt>
                <c:pt idx="28">
                  <c:v>15</c:v>
                </c:pt>
                <c:pt idx="29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A2-4FC2-82AD-9CD7DE5D58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трикотажные изделия</c:v>
                </c:pt>
              </c:strCache>
            </c:strRef>
          </c:tx>
          <c:spPr>
            <a:ln w="12688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Sheet1!$B$1:$AF$1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</c:numCache>
            </c:numRef>
          </c:cat>
          <c:val>
            <c:numRef>
              <c:f>Sheet1!$B$3:$AF$3</c:f>
              <c:numCache>
                <c:formatCode>General</c:formatCode>
                <c:ptCount val="31"/>
                <c:pt idx="0">
                  <c:v>47</c:v>
                </c:pt>
                <c:pt idx="1">
                  <c:v>54</c:v>
                </c:pt>
                <c:pt idx="2">
                  <c:v>60</c:v>
                </c:pt>
                <c:pt idx="3">
                  <c:v>53</c:v>
                </c:pt>
                <c:pt idx="4">
                  <c:v>45</c:v>
                </c:pt>
                <c:pt idx="5">
                  <c:v>51</c:v>
                </c:pt>
                <c:pt idx="6">
                  <c:v>39</c:v>
                </c:pt>
                <c:pt idx="7">
                  <c:v>40</c:v>
                </c:pt>
                <c:pt idx="8">
                  <c:v>56</c:v>
                </c:pt>
                <c:pt idx="9">
                  <c:v>60</c:v>
                </c:pt>
                <c:pt idx="10">
                  <c:v>53</c:v>
                </c:pt>
                <c:pt idx="11">
                  <c:v>48</c:v>
                </c:pt>
                <c:pt idx="12">
                  <c:v>34</c:v>
                </c:pt>
                <c:pt idx="13">
                  <c:v>38</c:v>
                </c:pt>
                <c:pt idx="14">
                  <c:v>42</c:v>
                </c:pt>
                <c:pt idx="15">
                  <c:v>38</c:v>
                </c:pt>
                <c:pt idx="16">
                  <c:v>27</c:v>
                </c:pt>
                <c:pt idx="17">
                  <c:v>21</c:v>
                </c:pt>
                <c:pt idx="18">
                  <c:v>15</c:v>
                </c:pt>
                <c:pt idx="19">
                  <c:v>22</c:v>
                </c:pt>
                <c:pt idx="20">
                  <c:v>26</c:v>
                </c:pt>
                <c:pt idx="21">
                  <c:v>24</c:v>
                </c:pt>
                <c:pt idx="22">
                  <c:v>23</c:v>
                </c:pt>
                <c:pt idx="23">
                  <c:v>24</c:v>
                </c:pt>
                <c:pt idx="24">
                  <c:v>19</c:v>
                </c:pt>
                <c:pt idx="25">
                  <c:v>20</c:v>
                </c:pt>
                <c:pt idx="26">
                  <c:v>17</c:v>
                </c:pt>
                <c:pt idx="27">
                  <c:v>14</c:v>
                </c:pt>
                <c:pt idx="28">
                  <c:v>11</c:v>
                </c:pt>
                <c:pt idx="29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A2-4FC2-82AD-9CD7DE5D58B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ткани</c:v>
                </c:pt>
              </c:strCache>
            </c:strRef>
          </c:tx>
          <c:spPr>
            <a:ln w="12688">
              <a:solidFill>
                <a:srgbClr val="000000"/>
              </a:solidFill>
              <a:prstDash val="sysDash"/>
            </a:ln>
          </c:spPr>
          <c:marker>
            <c:symbol val="none"/>
          </c:marker>
          <c:cat>
            <c:numRef>
              <c:f>Sheet1!$B$1:$AF$1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</c:numCache>
            </c:numRef>
          </c:cat>
          <c:val>
            <c:numRef>
              <c:f>Sheet1!$B$4:$AF$4</c:f>
              <c:numCache>
                <c:formatCode>General</c:formatCode>
                <c:ptCount val="31"/>
                <c:pt idx="0">
                  <c:v>40</c:v>
                </c:pt>
                <c:pt idx="1">
                  <c:v>51</c:v>
                </c:pt>
                <c:pt idx="2">
                  <c:v>56</c:v>
                </c:pt>
                <c:pt idx="3">
                  <c:v>57</c:v>
                </c:pt>
                <c:pt idx="4">
                  <c:v>46</c:v>
                </c:pt>
                <c:pt idx="5">
                  <c:v>55</c:v>
                </c:pt>
                <c:pt idx="6">
                  <c:v>37</c:v>
                </c:pt>
                <c:pt idx="7">
                  <c:v>45</c:v>
                </c:pt>
                <c:pt idx="8">
                  <c:v>53</c:v>
                </c:pt>
                <c:pt idx="9">
                  <c:v>51</c:v>
                </c:pt>
                <c:pt idx="10">
                  <c:v>55</c:v>
                </c:pt>
                <c:pt idx="11">
                  <c:v>53</c:v>
                </c:pt>
                <c:pt idx="12">
                  <c:v>35</c:v>
                </c:pt>
                <c:pt idx="13">
                  <c:v>37</c:v>
                </c:pt>
                <c:pt idx="14">
                  <c:v>40</c:v>
                </c:pt>
                <c:pt idx="15">
                  <c:v>37</c:v>
                </c:pt>
                <c:pt idx="16">
                  <c:v>26</c:v>
                </c:pt>
                <c:pt idx="17">
                  <c:v>24</c:v>
                </c:pt>
                <c:pt idx="18">
                  <c:v>15</c:v>
                </c:pt>
                <c:pt idx="19">
                  <c:v>20</c:v>
                </c:pt>
                <c:pt idx="20">
                  <c:v>23</c:v>
                </c:pt>
                <c:pt idx="21">
                  <c:v>22</c:v>
                </c:pt>
                <c:pt idx="22">
                  <c:v>25</c:v>
                </c:pt>
                <c:pt idx="23">
                  <c:v>29</c:v>
                </c:pt>
                <c:pt idx="24">
                  <c:v>24</c:v>
                </c:pt>
                <c:pt idx="25">
                  <c:v>27</c:v>
                </c:pt>
                <c:pt idx="26">
                  <c:v>22</c:v>
                </c:pt>
                <c:pt idx="27">
                  <c:v>18</c:v>
                </c:pt>
                <c:pt idx="28">
                  <c:v>17</c:v>
                </c:pt>
                <c:pt idx="29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A2-4FC2-82AD-9CD7DE5D58BB}"/>
            </c:ext>
          </c:extLst>
        </c:ser>
        <c:dLbls/>
        <c:marker val="1"/>
        <c:axId val="98554240"/>
        <c:axId val="98555776"/>
      </c:lineChart>
      <c:catAx>
        <c:axId val="98554240"/>
        <c:scaling>
          <c:orientation val="minMax"/>
        </c:scaling>
        <c:axPos val="b"/>
        <c:numFmt formatCode="General" sourceLinked="1"/>
        <c:majorTickMark val="in"/>
        <c:tickLblPos val="low"/>
        <c:spPr>
          <a:ln w="1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555776"/>
        <c:crosses val="autoZero"/>
        <c:lblAlgn val="ctr"/>
        <c:lblOffset val="100"/>
        <c:tickLblSkip val="1"/>
        <c:tickMarkSkip val="1"/>
      </c:catAx>
      <c:valAx>
        <c:axId val="98555776"/>
        <c:scaling>
          <c:orientation val="minMax"/>
          <c:min val="10"/>
        </c:scaling>
        <c:axPos val="l"/>
        <c:numFmt formatCode="General" sourceLinked="1"/>
        <c:majorTickMark val="cross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554240"/>
        <c:crosses val="autoZero"/>
        <c:crossBetween val="midCat"/>
        <c:minorUnit val="10"/>
      </c:valAx>
      <c:spPr>
        <a:noFill/>
        <a:ln w="25415">
          <a:noFill/>
        </a:ln>
      </c:spPr>
    </c:plotArea>
    <c:legend>
      <c:legendPos val="r"/>
      <c:layout>
        <c:manualLayout>
          <c:xMode val="edge"/>
          <c:yMode val="edge"/>
          <c:x val="0.61041288272897354"/>
          <c:y val="0.13145523476232152"/>
          <c:w val="0.32227168993761612"/>
          <c:h val="0.3531830316082285"/>
        </c:manualLayout>
      </c:layout>
      <c:spPr>
        <a:noFill/>
        <a:ln w="25376">
          <a:noFill/>
        </a:ln>
      </c:spPr>
      <c:txPr>
        <a:bodyPr/>
        <a:lstStyle/>
        <a:p>
          <a:pPr>
            <a:defRPr sz="1001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A7F8-548C-4141-B2BE-D340851B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37</Pages>
  <Words>10774</Words>
  <Characters>61418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Лариса Анатольевна</dc:creator>
  <cp:lastModifiedBy>Сабирьянова Р.Ф.</cp:lastModifiedBy>
  <cp:revision>25</cp:revision>
  <cp:lastPrinted>2022-02-26T06:58:00Z</cp:lastPrinted>
  <dcterms:created xsi:type="dcterms:W3CDTF">2022-01-24T14:50:00Z</dcterms:created>
  <dcterms:modified xsi:type="dcterms:W3CDTF">2024-03-06T11:34:00Z</dcterms:modified>
</cp:coreProperties>
</file>