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7BB" w:rsidRDefault="007C27BB" w:rsidP="007C27BB">
      <w:pPr>
        <w:tabs>
          <w:tab w:val="left" w:pos="5409"/>
        </w:tabs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021160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C27BB" w:rsidRPr="00FC47AD" w:rsidRDefault="007C27BB" w:rsidP="007C27BB">
          <w:pPr>
            <w:pStyle w:val="a4"/>
            <w:spacing w:before="0" w:line="360" w:lineRule="auto"/>
            <w:jc w:val="center"/>
            <w:rPr>
              <w:rFonts w:ascii="Times New Roman" w:hAnsi="Times New Roman" w:cs="Times New Roman"/>
              <w:b/>
              <w:caps/>
              <w:color w:val="auto"/>
              <w:sz w:val="28"/>
              <w:szCs w:val="28"/>
            </w:rPr>
          </w:pPr>
          <w:r w:rsidRPr="00FC47AD">
            <w:rPr>
              <w:rFonts w:ascii="Times New Roman" w:hAnsi="Times New Roman" w:cs="Times New Roman"/>
              <w:b/>
              <w:caps/>
              <w:color w:val="auto"/>
              <w:sz w:val="28"/>
              <w:szCs w:val="28"/>
            </w:rPr>
            <w:t>ОГЛАВЛЕНИЕ</w:t>
          </w:r>
        </w:p>
        <w:p w:rsidR="007C27BB" w:rsidRPr="00B91C0C" w:rsidRDefault="007C27BB" w:rsidP="00480613">
          <w:pPr>
            <w:pStyle w:val="11"/>
            <w:rPr>
              <w:rFonts w:eastAsiaTheme="minorEastAsia"/>
              <w:lang w:eastAsia="ru-RU"/>
            </w:rPr>
          </w:pPr>
          <w:r w:rsidRPr="00B91C0C">
            <w:rPr>
              <w:bCs/>
            </w:rPr>
            <w:fldChar w:fldCharType="begin"/>
          </w:r>
          <w:r w:rsidRPr="00B91C0C">
            <w:rPr>
              <w:bCs/>
            </w:rPr>
            <w:instrText xml:space="preserve"> TOC \o "1-3" \h \z \u </w:instrText>
          </w:r>
          <w:r w:rsidRPr="00B91C0C">
            <w:rPr>
              <w:bCs/>
            </w:rPr>
            <w:fldChar w:fldCharType="separate"/>
          </w:r>
          <w:hyperlink w:anchor="_Toc147766709" w:history="1">
            <w:r w:rsidRPr="00B91C0C">
              <w:rPr>
                <w:rStyle w:val="a3"/>
                <w:caps/>
              </w:rPr>
              <w:t>Введение</w:t>
            </w:r>
            <w:r w:rsidRPr="00B91C0C">
              <w:rPr>
                <w:webHidden/>
              </w:rPr>
              <w:tab/>
            </w:r>
          </w:hyperlink>
        </w:p>
        <w:p w:rsidR="007C27BB" w:rsidRPr="00B91C0C" w:rsidRDefault="00480613" w:rsidP="00480613">
          <w:pPr>
            <w:pStyle w:val="11"/>
            <w:rPr>
              <w:rFonts w:eastAsiaTheme="minorEastAsia"/>
              <w:lang w:eastAsia="ru-RU"/>
            </w:rPr>
          </w:pPr>
          <w:hyperlink w:anchor="_Toc147766710" w:history="1">
            <w:r w:rsidR="007C27BB" w:rsidRPr="003B17E2">
              <w:rPr>
                <w:rStyle w:val="a3"/>
                <w:caps/>
              </w:rPr>
              <w:t xml:space="preserve">РАЗДЕЛ 1 Оценка внешних фундаментальных факторов, влияющих на деятельность </w:t>
            </w:r>
            <w:r w:rsidR="007C27BB" w:rsidRPr="007C27BB">
              <w:rPr>
                <w:rStyle w:val="a3"/>
                <w:caps/>
              </w:rPr>
              <w:t>"ГАЗПРОМ ТРАНСГАЗ МОСКВА" "ИНЖЕНЕРНО-ТЕХНИЧЕСКИЙ ОТДЕЛ"</w:t>
            </w:r>
            <w:r w:rsidR="007C27BB">
              <w:rPr>
                <w:rStyle w:val="a3"/>
                <w:caps/>
              </w:rPr>
              <w:t>.....................................</w:t>
            </w:r>
          </w:hyperlink>
          <w:r w:rsidR="007C27BB">
            <w:t>.......................</w:t>
          </w:r>
        </w:p>
        <w:p w:rsidR="007C27BB" w:rsidRPr="00B91C0C" w:rsidRDefault="00480613" w:rsidP="00480613">
          <w:pPr>
            <w:pStyle w:val="11"/>
            <w:rPr>
              <w:rFonts w:eastAsiaTheme="minorEastAsia"/>
              <w:lang w:eastAsia="ru-RU"/>
            </w:rPr>
          </w:pPr>
          <w:hyperlink w:anchor="_Toc147766711" w:history="1">
            <w:r w:rsidR="007C27BB" w:rsidRPr="00F77554">
              <w:rPr>
                <w:rStyle w:val="a3"/>
              </w:rPr>
              <w:t xml:space="preserve">1.1. </w:t>
            </w:r>
            <w:r w:rsidR="00F77554" w:rsidRPr="00F77554">
              <w:rPr>
                <w:rStyle w:val="a3"/>
                <w:iCs/>
              </w:rPr>
              <w:t>Характеристика организации и отраслевого окружения</w:t>
            </w:r>
            <w:r w:rsidR="00F77554">
              <w:rPr>
                <w:rStyle w:val="a3"/>
                <w:iCs/>
              </w:rPr>
              <w:t xml:space="preserve"> ООО</w:t>
            </w:r>
            <w:r w:rsidR="007C27BB" w:rsidRPr="00F77554">
              <w:rPr>
                <w:rStyle w:val="a3"/>
                <w:iCs/>
              </w:rPr>
              <w:t xml:space="preserve"> "Газпром трансгаз Москва" "Инженерно-технический отдел"</w:t>
            </w:r>
            <w:r w:rsidR="007C27BB" w:rsidRPr="00F77554">
              <w:rPr>
                <w:rStyle w:val="a3"/>
                <w:webHidden/>
              </w:rPr>
              <w:tab/>
            </w:r>
          </w:hyperlink>
          <w:r w:rsidR="007C27BB">
            <w:rPr>
              <w:rStyle w:val="a3"/>
            </w:rPr>
            <w:t xml:space="preserve"> </w:t>
          </w:r>
        </w:p>
        <w:p w:rsidR="007C27BB" w:rsidRPr="00B91C0C" w:rsidRDefault="00480613" w:rsidP="00480613">
          <w:pPr>
            <w:pStyle w:val="11"/>
            <w:rPr>
              <w:rFonts w:eastAsiaTheme="minorEastAsia"/>
              <w:lang w:eastAsia="ru-RU"/>
            </w:rPr>
          </w:pPr>
          <w:hyperlink w:anchor="_Toc147766712" w:history="1">
            <w:r w:rsidR="007C27BB" w:rsidRPr="003B17E2">
              <w:rPr>
                <w:rStyle w:val="a3"/>
              </w:rPr>
              <w:t>1.2. А</w:t>
            </w:r>
            <w:r w:rsidR="007C27BB" w:rsidRPr="003B17E2">
              <w:rPr>
                <w:rStyle w:val="a3"/>
                <w:iCs/>
              </w:rPr>
              <w:t xml:space="preserve">нализ отраслевых особенностей функционирования </w:t>
            </w:r>
            <w:r w:rsidR="00F77554">
              <w:rPr>
                <w:rStyle w:val="a3"/>
                <w:iCs/>
              </w:rPr>
              <w:t xml:space="preserve">ООО </w:t>
            </w:r>
            <w:r w:rsidR="007C27BB">
              <w:rPr>
                <w:rStyle w:val="a3"/>
                <w:iCs/>
              </w:rPr>
              <w:t>"Г</w:t>
            </w:r>
            <w:r w:rsidR="007C27BB" w:rsidRPr="007C27BB">
              <w:rPr>
                <w:rStyle w:val="a3"/>
                <w:iCs/>
              </w:rPr>
              <w:t xml:space="preserve">азпром трансгаз </w:t>
            </w:r>
            <w:r w:rsidR="007C27BB">
              <w:rPr>
                <w:rStyle w:val="a3"/>
                <w:iCs/>
              </w:rPr>
              <w:t>М</w:t>
            </w:r>
            <w:r w:rsidR="007C27BB" w:rsidRPr="007C27BB">
              <w:rPr>
                <w:rStyle w:val="a3"/>
                <w:iCs/>
              </w:rPr>
              <w:t>осква" "</w:t>
            </w:r>
            <w:r w:rsidR="007C27BB">
              <w:rPr>
                <w:rStyle w:val="a3"/>
                <w:iCs/>
              </w:rPr>
              <w:t>И</w:t>
            </w:r>
            <w:r w:rsidR="007C27BB" w:rsidRPr="007C27BB">
              <w:rPr>
                <w:rStyle w:val="a3"/>
                <w:iCs/>
              </w:rPr>
              <w:t>нженерно-технический отдел"</w:t>
            </w:r>
            <w:r w:rsidR="007C27BB" w:rsidRPr="003B17E2">
              <w:rPr>
                <w:rStyle w:val="a3"/>
                <w:webHidden/>
              </w:rPr>
              <w:tab/>
            </w:r>
          </w:hyperlink>
        </w:p>
        <w:p w:rsidR="007C27BB" w:rsidRPr="003B17E2" w:rsidRDefault="007C27BB" w:rsidP="00480613">
          <w:pPr>
            <w:pStyle w:val="11"/>
            <w:rPr>
              <w:b/>
            </w:rPr>
          </w:pPr>
          <w:r w:rsidRPr="003B17E2">
            <w:rPr>
              <w:rFonts w:eastAsia="Calibri"/>
            </w:rPr>
            <w:t xml:space="preserve">РАЗДЕЛ 2 </w:t>
          </w:r>
          <w:hyperlink w:anchor="_Toc147766713" w:history="1">
            <w:r w:rsidRPr="003B17E2">
              <w:t xml:space="preserve"> </w:t>
            </w:r>
            <w:r w:rsidR="00F77554">
              <w:rPr>
                <w:rStyle w:val="a3"/>
                <w:caps/>
              </w:rPr>
              <w:t>оЦЕНКА ЭФФЕКТИВНОСТИ</w:t>
            </w:r>
            <w:r w:rsidRPr="007C27BB">
              <w:rPr>
                <w:rStyle w:val="a3"/>
                <w:caps/>
              </w:rPr>
              <w:t xml:space="preserve"> СТРУКТУРЫ КАПИТАЛА</w:t>
            </w:r>
            <w:r>
              <w:rPr>
                <w:rStyle w:val="a3"/>
                <w:caps/>
              </w:rPr>
              <w:t xml:space="preserve"> </w:t>
            </w:r>
            <w:r w:rsidR="00F77554">
              <w:rPr>
                <w:rStyle w:val="a3"/>
                <w:caps/>
              </w:rPr>
              <w:t xml:space="preserve">ООО </w:t>
            </w:r>
            <w:r w:rsidRPr="007C27BB">
              <w:rPr>
                <w:rStyle w:val="a3"/>
                <w:caps/>
              </w:rPr>
              <w:t>"ГАЗПРОМ ТРАНСГАЗ МОСКВА" "ИНЖЕНЕРНО-ТЕХНИЧЕСКИЙ ОТДЕЛ"</w:t>
            </w:r>
            <w:r w:rsidRPr="003B17E2">
              <w:rPr>
                <w:rStyle w:val="a3"/>
                <w:webHidden/>
              </w:rPr>
              <w:tab/>
            </w:r>
          </w:hyperlink>
        </w:p>
        <w:p w:rsidR="007C27BB" w:rsidRDefault="00480613" w:rsidP="00480613">
          <w:pPr>
            <w:pStyle w:val="11"/>
            <w:rPr>
              <w:rStyle w:val="a3"/>
            </w:rPr>
          </w:pPr>
          <w:hyperlink w:anchor="_Toc147766714" w:history="1">
            <w:r w:rsidR="007C27BB" w:rsidRPr="003B17E2">
              <w:rPr>
                <w:rStyle w:val="a3"/>
              </w:rPr>
              <w:t xml:space="preserve">2.1. </w:t>
            </w:r>
            <w:r w:rsidR="005942F2" w:rsidRPr="000244AB">
              <w:rPr>
                <w:iCs/>
              </w:rPr>
              <w:t>А</w:t>
            </w:r>
            <w:r w:rsidR="005942F2" w:rsidRPr="000244AB">
              <w:t>нализ формирования и структуры капитала</w:t>
            </w:r>
            <w:r w:rsidR="00F77554">
              <w:t xml:space="preserve"> ООО</w:t>
            </w:r>
            <w:r w:rsidR="007C27BB">
              <w:rPr>
                <w:rStyle w:val="a3"/>
                <w:iCs/>
              </w:rPr>
              <w:t xml:space="preserve"> </w:t>
            </w:r>
            <w:r w:rsidR="007C27BB" w:rsidRPr="007C27BB">
              <w:rPr>
                <w:rStyle w:val="a3"/>
                <w:iCs/>
              </w:rPr>
              <w:t>"Газпром трансгаз Москва" "Инженерно-технический отдел"</w:t>
            </w:r>
            <w:r w:rsidR="007C27BB" w:rsidRPr="003B17E2">
              <w:rPr>
                <w:rStyle w:val="a3"/>
                <w:webHidden/>
              </w:rPr>
              <w:tab/>
            </w:r>
          </w:hyperlink>
        </w:p>
        <w:p w:rsidR="00F77554" w:rsidRPr="00F77554" w:rsidRDefault="00F77554" w:rsidP="00F77554">
          <w:pPr>
            <w:rPr>
              <w:rFonts w:ascii="Times New Roman" w:hAnsi="Times New Roman" w:cs="Times New Roman"/>
              <w:sz w:val="28"/>
              <w:szCs w:val="28"/>
            </w:rPr>
          </w:pPr>
          <w:r w:rsidRPr="00F77554">
            <w:rPr>
              <w:rFonts w:ascii="Times New Roman" w:hAnsi="Times New Roman" w:cs="Times New Roman"/>
              <w:sz w:val="28"/>
              <w:szCs w:val="28"/>
            </w:rPr>
            <w:t>2.2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  <w:r w:rsidRPr="00F77554">
            <w:rPr>
              <w:rFonts w:ascii="Times New Roman" w:hAnsi="Times New Roman" w:cs="Times New Roman"/>
              <w:sz w:val="28"/>
              <w:szCs w:val="28"/>
            </w:rPr>
            <w:t xml:space="preserve"> Анализ эффективности использования капитала</w:t>
          </w:r>
          <w:r>
            <w:rPr>
              <w:rFonts w:ascii="Times New Roman" w:hAnsi="Times New Roman" w:cs="Times New Roman"/>
              <w:sz w:val="28"/>
              <w:szCs w:val="28"/>
            </w:rPr>
            <w:t>............................................</w:t>
          </w:r>
        </w:p>
        <w:p w:rsidR="007C27BB" w:rsidRPr="00FC47AD" w:rsidRDefault="00480613" w:rsidP="00480613">
          <w:pPr>
            <w:pStyle w:val="11"/>
            <w:rPr>
              <w:rFonts w:eastAsiaTheme="minorEastAsia"/>
              <w:lang w:eastAsia="ru-RU"/>
            </w:rPr>
          </w:pPr>
          <w:hyperlink w:anchor="_Toc147766715" w:history="1">
            <w:r w:rsidR="00F77554" w:rsidRPr="00480613">
              <w:rPr>
                <w:rStyle w:val="a3"/>
                <w:color w:val="000000" w:themeColor="text1"/>
                <w:u w:val="none"/>
              </w:rPr>
              <w:t>2.3</w:t>
            </w:r>
            <w:r w:rsidR="007C27BB" w:rsidRPr="00480613">
              <w:rPr>
                <w:rStyle w:val="a3"/>
                <w:color w:val="000000" w:themeColor="text1"/>
                <w:u w:val="none"/>
              </w:rPr>
              <w:t>.</w:t>
            </w:r>
            <w:r w:rsidR="007C27BB" w:rsidRPr="00480613">
              <w:rPr>
                <w:rStyle w:val="a3"/>
                <w:b/>
                <w:color w:val="000000" w:themeColor="text1"/>
              </w:rPr>
              <w:t xml:space="preserve"> </w:t>
            </w:r>
            <w:r w:rsidR="007C27BB" w:rsidRPr="00480613">
              <w:rPr>
                <w:rStyle w:val="a3"/>
                <w:iCs/>
                <w:color w:val="000000" w:themeColor="text1"/>
                <w:u w:val="none"/>
              </w:rPr>
              <w:t xml:space="preserve">Технико-экономическое обоснование финансовых решений по снижению влияния, выявленных факторов риска </w:t>
            </w:r>
            <w:r w:rsidR="00F77554" w:rsidRPr="00480613">
              <w:rPr>
                <w:rStyle w:val="a3"/>
                <w:iCs/>
                <w:color w:val="000000" w:themeColor="text1"/>
                <w:u w:val="none"/>
              </w:rPr>
              <w:t xml:space="preserve">ООО </w:t>
            </w:r>
            <w:r w:rsidR="007C27BB" w:rsidRPr="00480613">
              <w:rPr>
                <w:rStyle w:val="a3"/>
                <w:iCs/>
                <w:color w:val="000000" w:themeColor="text1"/>
                <w:u w:val="none"/>
              </w:rPr>
              <w:t>"Газпром трансгаз Москва" "Инженерно-технический отдел"</w:t>
            </w:r>
            <w:r w:rsidR="007C27BB" w:rsidRPr="00FC47AD">
              <w:rPr>
                <w:rStyle w:val="a3"/>
                <w:webHidden/>
                <w:u w:val="none"/>
              </w:rPr>
              <w:tab/>
            </w:r>
          </w:hyperlink>
        </w:p>
        <w:p w:rsidR="007C27BB" w:rsidRPr="003B17E2" w:rsidRDefault="00480613" w:rsidP="00480613">
          <w:pPr>
            <w:pStyle w:val="11"/>
            <w:rPr>
              <w:rFonts w:eastAsiaTheme="minorEastAsia"/>
              <w:lang w:eastAsia="ru-RU"/>
            </w:rPr>
          </w:pPr>
          <w:hyperlink w:anchor="_Toc147766716" w:history="1">
            <w:r w:rsidR="007C27BB" w:rsidRPr="003B17E2">
              <w:rPr>
                <w:rFonts w:eastAsia="Calibri"/>
              </w:rPr>
              <w:t>Заключение</w:t>
            </w:r>
            <w:r w:rsidR="007C27BB" w:rsidRPr="003B17E2">
              <w:rPr>
                <w:webHidden/>
              </w:rPr>
              <w:tab/>
            </w:r>
          </w:hyperlink>
        </w:p>
        <w:p w:rsidR="007C27BB" w:rsidRPr="00B91C0C" w:rsidRDefault="00480613" w:rsidP="00480613">
          <w:pPr>
            <w:pStyle w:val="11"/>
            <w:rPr>
              <w:rFonts w:eastAsiaTheme="minorEastAsia"/>
              <w:lang w:eastAsia="ru-RU"/>
            </w:rPr>
          </w:pPr>
          <w:hyperlink w:anchor="_Toc147766717" w:history="1">
            <w:r w:rsidR="007C27BB">
              <w:rPr>
                <w:iCs/>
              </w:rPr>
              <w:t>Список литературы</w:t>
            </w:r>
            <w:r w:rsidR="007C27BB" w:rsidRPr="00B91C0C">
              <w:rPr>
                <w:webHidden/>
              </w:rPr>
              <w:tab/>
            </w:r>
          </w:hyperlink>
        </w:p>
        <w:p w:rsidR="007C27BB" w:rsidRPr="003B17E2" w:rsidRDefault="00480613" w:rsidP="00480613">
          <w:pPr>
            <w:pStyle w:val="11"/>
            <w:rPr>
              <w:color w:val="0563C1" w:themeColor="hyperlink"/>
              <w:u w:val="single"/>
            </w:rPr>
          </w:pPr>
          <w:hyperlink w:anchor="_Toc147766718" w:history="1">
            <w:r w:rsidR="007C27BB">
              <w:rPr>
                <w:rStyle w:val="a3"/>
              </w:rPr>
              <w:t>Приложения</w:t>
            </w:r>
            <w:r w:rsidR="007C27BB" w:rsidRPr="00B91C0C">
              <w:rPr>
                <w:webHidden/>
              </w:rPr>
              <w:tab/>
            </w:r>
          </w:hyperlink>
        </w:p>
        <w:p w:rsidR="007C27BB" w:rsidRDefault="007C27BB" w:rsidP="007C27BB">
          <w:pPr>
            <w:spacing w:after="0" w:line="360" w:lineRule="auto"/>
            <w:jc w:val="both"/>
            <w:rPr>
              <w:b/>
              <w:bCs/>
            </w:rPr>
          </w:pPr>
          <w:r w:rsidRPr="00B91C0C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7C27BB" w:rsidRDefault="007C27BB" w:rsidP="007C27BB">
      <w:pPr>
        <w:tabs>
          <w:tab w:val="left" w:pos="5409"/>
        </w:tabs>
      </w:pPr>
    </w:p>
    <w:p w:rsidR="00745DF6" w:rsidRDefault="00745DF6" w:rsidP="007C27BB">
      <w:pPr>
        <w:tabs>
          <w:tab w:val="left" w:pos="5409"/>
        </w:tabs>
      </w:pPr>
      <w:bookmarkStart w:id="0" w:name="_GoBack"/>
      <w:bookmarkEnd w:id="0"/>
    </w:p>
    <w:p w:rsidR="00745DF6" w:rsidRDefault="00745DF6" w:rsidP="007C27BB">
      <w:pPr>
        <w:tabs>
          <w:tab w:val="left" w:pos="5409"/>
        </w:tabs>
      </w:pPr>
    </w:p>
    <w:p w:rsidR="00745DF6" w:rsidRDefault="00745DF6" w:rsidP="007C27BB">
      <w:pPr>
        <w:tabs>
          <w:tab w:val="left" w:pos="5409"/>
        </w:tabs>
      </w:pPr>
    </w:p>
    <w:p w:rsidR="00745DF6" w:rsidRDefault="00745DF6" w:rsidP="007C27BB">
      <w:pPr>
        <w:tabs>
          <w:tab w:val="left" w:pos="5409"/>
        </w:tabs>
      </w:pPr>
    </w:p>
    <w:p w:rsidR="00745DF6" w:rsidRDefault="00745DF6" w:rsidP="007C27BB">
      <w:pPr>
        <w:tabs>
          <w:tab w:val="left" w:pos="5409"/>
        </w:tabs>
      </w:pPr>
    </w:p>
    <w:p w:rsidR="00745DF6" w:rsidRDefault="00745DF6" w:rsidP="007C27BB">
      <w:pPr>
        <w:tabs>
          <w:tab w:val="left" w:pos="5409"/>
        </w:tabs>
      </w:pPr>
    </w:p>
    <w:p w:rsidR="00745DF6" w:rsidRDefault="00745DF6" w:rsidP="007C27BB">
      <w:pPr>
        <w:tabs>
          <w:tab w:val="left" w:pos="5409"/>
        </w:tabs>
      </w:pPr>
    </w:p>
    <w:p w:rsidR="00F77554" w:rsidRDefault="00F77554" w:rsidP="007C27BB">
      <w:pPr>
        <w:tabs>
          <w:tab w:val="left" w:pos="5409"/>
        </w:tabs>
      </w:pPr>
    </w:p>
    <w:p w:rsidR="00745DF6" w:rsidRDefault="00745DF6" w:rsidP="00745DF6">
      <w:pPr>
        <w:tabs>
          <w:tab w:val="left" w:pos="54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F6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745DF6" w:rsidRPr="00745DF6" w:rsidRDefault="00745DF6" w:rsidP="00745DF6">
      <w:pPr>
        <w:tabs>
          <w:tab w:val="left" w:pos="54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DF6" w:rsidRDefault="00745DF6" w:rsidP="00745DF6">
      <w:pPr>
        <w:pStyle w:val="a6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207EC">
        <w:rPr>
          <w:sz w:val="28"/>
          <w:szCs w:val="28"/>
          <w:lang w:val="ru-RU"/>
        </w:rPr>
        <w:t xml:space="preserve">В соответствии с учебным планом с </w:t>
      </w:r>
      <w:r>
        <w:rPr>
          <w:sz w:val="28"/>
          <w:szCs w:val="28"/>
          <w:lang w:val="ru-RU"/>
        </w:rPr>
        <w:t>13</w:t>
      </w:r>
      <w:r w:rsidRPr="005207E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мая 2024 </w:t>
      </w:r>
      <w:proofErr w:type="gramStart"/>
      <w:r>
        <w:rPr>
          <w:sz w:val="28"/>
          <w:szCs w:val="28"/>
          <w:lang w:val="ru-RU"/>
        </w:rPr>
        <w:t xml:space="preserve">г </w:t>
      </w:r>
      <w:r w:rsidRPr="005207EC">
        <w:rPr>
          <w:sz w:val="28"/>
          <w:szCs w:val="28"/>
          <w:lang w:val="ru-RU"/>
        </w:rPr>
        <w:t xml:space="preserve"> по</w:t>
      </w:r>
      <w:proofErr w:type="gramEnd"/>
      <w:r w:rsidRPr="005207E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09</w:t>
      </w:r>
      <w:r w:rsidRPr="005207E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июн</w:t>
      </w:r>
      <w:r w:rsidRPr="005207EC">
        <w:rPr>
          <w:sz w:val="28"/>
          <w:szCs w:val="28"/>
          <w:lang w:val="ru-RU"/>
        </w:rPr>
        <w:t>я 202</w:t>
      </w:r>
      <w:r>
        <w:rPr>
          <w:sz w:val="28"/>
          <w:szCs w:val="28"/>
          <w:lang w:val="ru-RU"/>
        </w:rPr>
        <w:t>4</w:t>
      </w:r>
      <w:r w:rsidRPr="005207EC">
        <w:rPr>
          <w:sz w:val="28"/>
          <w:szCs w:val="28"/>
          <w:lang w:val="ru-RU"/>
        </w:rPr>
        <w:t xml:space="preserve"> года была пройдена производственная</w:t>
      </w:r>
      <w:r>
        <w:rPr>
          <w:sz w:val="28"/>
          <w:szCs w:val="28"/>
          <w:lang w:val="ru-RU"/>
        </w:rPr>
        <w:t xml:space="preserve"> (преддипломная)</w:t>
      </w:r>
      <w:r w:rsidRPr="005207EC">
        <w:rPr>
          <w:sz w:val="28"/>
          <w:szCs w:val="28"/>
          <w:lang w:val="ru-RU"/>
        </w:rPr>
        <w:t xml:space="preserve"> практика, организованная в соответствии с программой практики Московского университета имени С.Ю. Витте, по направлению 38.03.01 Экономика, по направленности (профилю) программы «Финанс</w:t>
      </w:r>
      <w:r>
        <w:rPr>
          <w:sz w:val="28"/>
          <w:szCs w:val="28"/>
          <w:lang w:val="ru-RU"/>
        </w:rPr>
        <w:t>овая аналитика и финансовые решения</w:t>
      </w:r>
      <w:r w:rsidRPr="005207EC">
        <w:rPr>
          <w:sz w:val="28"/>
          <w:szCs w:val="28"/>
          <w:lang w:val="ru-RU"/>
        </w:rPr>
        <w:t xml:space="preserve">». </w:t>
      </w:r>
    </w:p>
    <w:p w:rsidR="00745DF6" w:rsidRPr="00745DF6" w:rsidRDefault="00745DF6" w:rsidP="00745DF6">
      <w:pPr>
        <w:pStyle w:val="a6"/>
        <w:spacing w:line="36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745DF6">
        <w:rPr>
          <w:color w:val="000000" w:themeColor="text1"/>
          <w:sz w:val="28"/>
          <w:szCs w:val="28"/>
          <w:lang w:val="ru-RU"/>
        </w:rPr>
        <w:t xml:space="preserve">Практика пройдена в профильной организации </w:t>
      </w:r>
      <w:r w:rsidR="00F77554">
        <w:rPr>
          <w:color w:val="000000" w:themeColor="text1"/>
          <w:sz w:val="28"/>
          <w:szCs w:val="28"/>
          <w:lang w:val="ru-RU"/>
        </w:rPr>
        <w:t xml:space="preserve">ООО </w:t>
      </w:r>
      <w:r w:rsidRPr="00745DF6">
        <w:rPr>
          <w:color w:val="000000" w:themeColor="text1"/>
          <w:sz w:val="28"/>
          <w:szCs w:val="28"/>
          <w:lang w:val="ru-RU"/>
        </w:rPr>
        <w:t xml:space="preserve">"Газпром </w:t>
      </w:r>
      <w:proofErr w:type="spellStart"/>
      <w:r w:rsidRPr="00745DF6">
        <w:rPr>
          <w:color w:val="000000" w:themeColor="text1"/>
          <w:sz w:val="28"/>
          <w:szCs w:val="28"/>
          <w:lang w:val="ru-RU"/>
        </w:rPr>
        <w:t>трансгаз</w:t>
      </w:r>
      <w:proofErr w:type="spellEnd"/>
      <w:r w:rsidRPr="00745DF6">
        <w:rPr>
          <w:color w:val="000000" w:themeColor="text1"/>
          <w:sz w:val="28"/>
          <w:szCs w:val="28"/>
          <w:lang w:val="ru-RU"/>
        </w:rPr>
        <w:t xml:space="preserve"> Москва" "Инженерно-технический отдел".</w:t>
      </w:r>
      <w:r w:rsidRPr="00745DF6">
        <w:rPr>
          <w:color w:val="000000" w:themeColor="text1"/>
          <w:sz w:val="28"/>
          <w:szCs w:val="28"/>
          <w:lang w:val="ru-RU"/>
        </w:rPr>
        <w:tab/>
      </w:r>
    </w:p>
    <w:p w:rsidR="00745DF6" w:rsidRPr="00694642" w:rsidRDefault="00745DF6" w:rsidP="00745D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r w:rsidRPr="005207EC">
        <w:rPr>
          <w:sz w:val="28"/>
          <w:szCs w:val="28"/>
        </w:rPr>
        <w:t>производственн</w:t>
      </w:r>
      <w:r>
        <w:rPr>
          <w:sz w:val="28"/>
          <w:szCs w:val="28"/>
        </w:rPr>
        <w:t>ой (преддипломной)</w:t>
      </w:r>
      <w:r w:rsidRPr="005207EC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 xml:space="preserve">и </w:t>
      </w:r>
      <w:r w:rsidRPr="00694642">
        <w:rPr>
          <w:sz w:val="28"/>
          <w:szCs w:val="28"/>
        </w:rPr>
        <w:t>является закрепление и развитие практических навыков и компетенций, приобретенных в ходе освоения образовательной программы, а также подготовка существенной базы (практического материала) для выполнения выпускной квалификационной работы.</w:t>
      </w:r>
    </w:p>
    <w:p w:rsidR="00745DF6" w:rsidRDefault="00745DF6" w:rsidP="00745D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Задачи, поставленные на период практики: </w:t>
      </w:r>
    </w:p>
    <w:p w:rsidR="00745DF6" w:rsidRPr="00694642" w:rsidRDefault="00745DF6" w:rsidP="00745D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C1545">
        <w:rPr>
          <w:rFonts w:eastAsia="Calibri"/>
        </w:rPr>
        <w:t xml:space="preserve">- </w:t>
      </w:r>
      <w:r w:rsidRPr="00694642">
        <w:rPr>
          <w:sz w:val="28"/>
          <w:szCs w:val="28"/>
        </w:rPr>
        <w:t>интегрирование знаний, полученных в рамках пройденных дисциплин, использование</w:t>
      </w:r>
      <w:r>
        <w:rPr>
          <w:sz w:val="28"/>
          <w:szCs w:val="28"/>
        </w:rPr>
        <w:t xml:space="preserve"> </w:t>
      </w:r>
      <w:r w:rsidRPr="00694642">
        <w:rPr>
          <w:sz w:val="28"/>
          <w:szCs w:val="28"/>
        </w:rPr>
        <w:t>их для решения аналитических и управленческих задач;</w:t>
      </w:r>
    </w:p>
    <w:p w:rsidR="00745DF6" w:rsidRPr="00694642" w:rsidRDefault="00745DF6" w:rsidP="00745D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94642">
        <w:rPr>
          <w:sz w:val="28"/>
          <w:szCs w:val="28"/>
        </w:rPr>
        <w:t>- сбор и анализ финансовой, бухгалтерской и иной информации в соответствии с темой</w:t>
      </w:r>
      <w:r>
        <w:rPr>
          <w:sz w:val="28"/>
          <w:szCs w:val="28"/>
        </w:rPr>
        <w:t xml:space="preserve"> </w:t>
      </w:r>
      <w:r w:rsidRPr="00694642">
        <w:rPr>
          <w:sz w:val="28"/>
          <w:szCs w:val="28"/>
        </w:rPr>
        <w:t>выпускной квалификационной работы;</w:t>
      </w:r>
    </w:p>
    <w:p w:rsidR="00745DF6" w:rsidRPr="00694642" w:rsidRDefault="00745DF6" w:rsidP="00745D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94642">
        <w:rPr>
          <w:sz w:val="28"/>
          <w:szCs w:val="28"/>
        </w:rPr>
        <w:t>- интерпретация финансовой, бухгалтерской и иной информации в соответствии с темой</w:t>
      </w:r>
      <w:r>
        <w:rPr>
          <w:sz w:val="28"/>
          <w:szCs w:val="28"/>
        </w:rPr>
        <w:t xml:space="preserve"> </w:t>
      </w:r>
      <w:r w:rsidRPr="00694642">
        <w:rPr>
          <w:sz w:val="28"/>
          <w:szCs w:val="28"/>
        </w:rPr>
        <w:t>выпускной квалификационной работы;</w:t>
      </w:r>
    </w:p>
    <w:p w:rsidR="00745DF6" w:rsidRPr="00694642" w:rsidRDefault="00745DF6" w:rsidP="00745D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94642">
        <w:rPr>
          <w:sz w:val="28"/>
          <w:szCs w:val="28"/>
        </w:rPr>
        <w:t>- построение бизнес моделей, в целях принятия управленческих решений в соответствии</w:t>
      </w:r>
      <w:r>
        <w:rPr>
          <w:sz w:val="28"/>
          <w:szCs w:val="28"/>
        </w:rPr>
        <w:t xml:space="preserve"> </w:t>
      </w:r>
      <w:r w:rsidRPr="00694642">
        <w:rPr>
          <w:sz w:val="28"/>
          <w:szCs w:val="28"/>
        </w:rPr>
        <w:t>с темой выпускной квалификационной работы;</w:t>
      </w:r>
    </w:p>
    <w:p w:rsidR="00745DF6" w:rsidRPr="00694642" w:rsidRDefault="00745DF6" w:rsidP="00745D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94642">
        <w:rPr>
          <w:sz w:val="28"/>
          <w:szCs w:val="28"/>
        </w:rPr>
        <w:t>- обобщение результатов по теме выпускной квалификационной работы, их систематизация, включение материалов в главы выпускной квалификационной работы.</w:t>
      </w:r>
    </w:p>
    <w:p w:rsidR="00745DF6" w:rsidRDefault="00745DF6" w:rsidP="00745D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практики и отчета о ее результатах определяется индивидуальным заданием, основные разделы которого позволяют сформировать знания, умения и навыки по следующим компетенциям: </w:t>
      </w:r>
    </w:p>
    <w:p w:rsidR="00745DF6" w:rsidRPr="00694642" w:rsidRDefault="00745DF6" w:rsidP="00745D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4642">
        <w:rPr>
          <w:rFonts w:ascii="Times New Roman" w:hAnsi="Times New Roman"/>
          <w:color w:val="000000"/>
          <w:sz w:val="28"/>
          <w:szCs w:val="28"/>
        </w:rPr>
        <w:lastRenderedPageBreak/>
        <w:t xml:space="preserve">УК-1 Способен осуществлять поиск, критический анализ и синтез информации, </w:t>
      </w:r>
      <w:r w:rsidRPr="00694642">
        <w:rPr>
          <w:rFonts w:ascii="Times New Roman" w:hAnsi="Times New Roman"/>
          <w:sz w:val="28"/>
          <w:szCs w:val="28"/>
        </w:rPr>
        <w:t>применять системный подход для решения поставленных задач</w:t>
      </w:r>
    </w:p>
    <w:p w:rsidR="00745DF6" w:rsidRPr="00694642" w:rsidRDefault="00745DF6" w:rsidP="00745DF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94642">
        <w:rPr>
          <w:rFonts w:ascii="Times New Roman" w:hAnsi="Times New Roman"/>
          <w:color w:val="000000"/>
          <w:sz w:val="28"/>
          <w:szCs w:val="28"/>
        </w:rPr>
        <w:t>ПК-2 Способен на основе типовых методик анализировать и интерпретировать данные отечественной и зарубежной информации о финансово-экономических системах</w:t>
      </w:r>
    </w:p>
    <w:p w:rsidR="00745DF6" w:rsidRPr="00694642" w:rsidRDefault="00745DF6" w:rsidP="00745D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94642">
        <w:rPr>
          <w:sz w:val="28"/>
          <w:szCs w:val="28"/>
        </w:rPr>
        <w:t xml:space="preserve">ПК-3 Способен провести анализ и дать оценку существующих финансово-экономических рисков и осуществить поиск решений в профессиональной деятельности и нести за них ответственность </w:t>
      </w:r>
    </w:p>
    <w:p w:rsidR="00745DF6" w:rsidRPr="00694642" w:rsidRDefault="00745DF6" w:rsidP="00745D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4642">
        <w:rPr>
          <w:rFonts w:ascii="Times New Roman" w:hAnsi="Times New Roman"/>
          <w:color w:val="000000"/>
          <w:sz w:val="28"/>
          <w:szCs w:val="28"/>
        </w:rPr>
        <w:t xml:space="preserve">ПК-5 Способен на основе типовых методик и действующей нормативно-правовой базы анализировать финансово-экономические показатели и обосновать инвестиционные </w:t>
      </w:r>
      <w:r w:rsidRPr="00694642">
        <w:rPr>
          <w:rFonts w:ascii="Times New Roman" w:hAnsi="Times New Roman"/>
          <w:sz w:val="28"/>
          <w:szCs w:val="28"/>
        </w:rPr>
        <w:t>решения.</w:t>
      </w:r>
    </w:p>
    <w:p w:rsidR="00745DF6" w:rsidRPr="00694642" w:rsidRDefault="00745DF6" w:rsidP="00745D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4642">
        <w:rPr>
          <w:rFonts w:ascii="Times New Roman" w:hAnsi="Times New Roman"/>
          <w:sz w:val="28"/>
          <w:szCs w:val="28"/>
        </w:rPr>
        <w:t xml:space="preserve"> Отчет по практике состоит из введения, двух разделов, заключения и списка использованной литературы, приложений.</w:t>
      </w:r>
    </w:p>
    <w:p w:rsidR="00745DF6" w:rsidRDefault="00745DF6" w:rsidP="00745DF6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5207EC">
        <w:rPr>
          <w:rFonts w:ascii="Times New Roman" w:hAnsi="Times New Roman"/>
          <w:sz w:val="28"/>
          <w:szCs w:val="28"/>
        </w:rPr>
        <w:t xml:space="preserve">Источником исходных данных для проведения анализа финансового </w:t>
      </w:r>
      <w:r w:rsidRPr="00745DF6">
        <w:rPr>
          <w:rFonts w:ascii="Times New Roman" w:hAnsi="Times New Roman"/>
          <w:color w:val="000000" w:themeColor="text1"/>
          <w:sz w:val="28"/>
          <w:szCs w:val="28"/>
        </w:rPr>
        <w:t xml:space="preserve">состояния </w:t>
      </w:r>
      <w:r w:rsidR="00F77554">
        <w:rPr>
          <w:rFonts w:ascii="Times New Roman" w:hAnsi="Times New Roman"/>
          <w:color w:val="000000" w:themeColor="text1"/>
          <w:sz w:val="28"/>
          <w:szCs w:val="28"/>
        </w:rPr>
        <w:t xml:space="preserve">ООО </w:t>
      </w:r>
      <w:r w:rsidRPr="00745DF6">
        <w:rPr>
          <w:rFonts w:ascii="Times New Roman" w:hAnsi="Times New Roman"/>
          <w:color w:val="000000" w:themeColor="text1"/>
          <w:sz w:val="28"/>
          <w:szCs w:val="28"/>
        </w:rPr>
        <w:t xml:space="preserve">"Газпром </w:t>
      </w:r>
      <w:proofErr w:type="spellStart"/>
      <w:r w:rsidRPr="00745DF6">
        <w:rPr>
          <w:rFonts w:ascii="Times New Roman" w:hAnsi="Times New Roman"/>
          <w:color w:val="000000" w:themeColor="text1"/>
          <w:sz w:val="28"/>
          <w:szCs w:val="28"/>
        </w:rPr>
        <w:t>трансгаз</w:t>
      </w:r>
      <w:proofErr w:type="spellEnd"/>
      <w:r w:rsidRPr="00745DF6">
        <w:rPr>
          <w:rFonts w:ascii="Times New Roman" w:hAnsi="Times New Roman"/>
          <w:color w:val="000000" w:themeColor="text1"/>
          <w:sz w:val="28"/>
          <w:szCs w:val="28"/>
        </w:rPr>
        <w:t xml:space="preserve"> Москва" "Инженерно-технический отдел" </w:t>
      </w:r>
      <w:r w:rsidRPr="005207EC">
        <w:rPr>
          <w:rFonts w:ascii="Times New Roman" w:hAnsi="Times New Roman"/>
          <w:sz w:val="28"/>
          <w:szCs w:val="28"/>
        </w:rPr>
        <w:t>является б</w:t>
      </w:r>
      <w:r>
        <w:rPr>
          <w:rFonts w:ascii="Times New Roman" w:hAnsi="Times New Roman"/>
          <w:sz w:val="28"/>
          <w:szCs w:val="28"/>
        </w:rPr>
        <w:t>ухгалтерская (финансовая) отчет</w:t>
      </w:r>
      <w:r w:rsidRPr="005207EC">
        <w:rPr>
          <w:rFonts w:ascii="Times New Roman" w:hAnsi="Times New Roman"/>
          <w:sz w:val="28"/>
          <w:szCs w:val="28"/>
        </w:rPr>
        <w:t xml:space="preserve">ность </w:t>
      </w:r>
      <w:r>
        <w:rPr>
          <w:rFonts w:ascii="Times New Roman" w:hAnsi="Times New Roman"/>
          <w:sz w:val="28"/>
          <w:szCs w:val="28"/>
        </w:rPr>
        <w:t>организац</w:t>
      </w:r>
      <w:r w:rsidRPr="005207EC">
        <w:rPr>
          <w:rFonts w:ascii="Times New Roman" w:hAnsi="Times New Roman"/>
          <w:sz w:val="28"/>
          <w:szCs w:val="28"/>
        </w:rPr>
        <w:t>ии за 20</w:t>
      </w:r>
      <w:r>
        <w:rPr>
          <w:rFonts w:ascii="Times New Roman" w:hAnsi="Times New Roman"/>
          <w:sz w:val="28"/>
          <w:szCs w:val="28"/>
        </w:rPr>
        <w:t>20</w:t>
      </w:r>
      <w:r w:rsidRPr="005207EC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2</w:t>
      </w:r>
      <w:r w:rsidRPr="005207EC">
        <w:rPr>
          <w:rFonts w:ascii="Times New Roman" w:hAnsi="Times New Roman"/>
          <w:sz w:val="28"/>
          <w:szCs w:val="28"/>
        </w:rPr>
        <w:t xml:space="preserve"> гг.</w:t>
      </w:r>
      <w:r>
        <w:rPr>
          <w:rFonts w:ascii="Times New Roman" w:hAnsi="Times New Roman"/>
          <w:sz w:val="28"/>
          <w:szCs w:val="28"/>
        </w:rPr>
        <w:t>, взятая из свободных интернет-источников.</w:t>
      </w:r>
    </w:p>
    <w:p w:rsidR="00745DF6" w:rsidRDefault="00745DF6" w:rsidP="00745DF6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Объектом является </w:t>
      </w:r>
      <w:r w:rsidR="00F7755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77554">
        <w:rPr>
          <w:rFonts w:ascii="Times New Roman" w:hAnsi="Times New Roman"/>
          <w:sz w:val="28"/>
          <w:szCs w:val="28"/>
        </w:rPr>
        <w:t xml:space="preserve">ООО </w:t>
      </w:r>
      <w:r w:rsidRPr="00745DF6">
        <w:rPr>
          <w:rFonts w:ascii="Times New Roman" w:hAnsi="Times New Roman"/>
          <w:color w:val="000000" w:themeColor="text1"/>
          <w:sz w:val="28"/>
          <w:szCs w:val="28"/>
        </w:rPr>
        <w:t xml:space="preserve">"Газпром </w:t>
      </w:r>
      <w:proofErr w:type="spellStart"/>
      <w:r w:rsidRPr="00745DF6">
        <w:rPr>
          <w:rFonts w:ascii="Times New Roman" w:hAnsi="Times New Roman"/>
          <w:color w:val="000000" w:themeColor="text1"/>
          <w:sz w:val="28"/>
          <w:szCs w:val="28"/>
        </w:rPr>
        <w:t>трансгаз</w:t>
      </w:r>
      <w:proofErr w:type="spellEnd"/>
      <w:r w:rsidRPr="00745DF6">
        <w:rPr>
          <w:rFonts w:ascii="Times New Roman" w:hAnsi="Times New Roman"/>
          <w:color w:val="000000" w:themeColor="text1"/>
          <w:sz w:val="28"/>
          <w:szCs w:val="28"/>
        </w:rPr>
        <w:t xml:space="preserve"> Москва" "Инженерно-технический отдел"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45DF6" w:rsidRPr="00745DF6" w:rsidRDefault="00745DF6" w:rsidP="00745DF6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Предметом являются экономические отношения </w:t>
      </w:r>
      <w:r w:rsidR="00F77554">
        <w:rPr>
          <w:rFonts w:ascii="Times New Roman" w:hAnsi="Times New Roman"/>
          <w:color w:val="000000"/>
          <w:sz w:val="28"/>
          <w:szCs w:val="28"/>
          <w:lang w:bidi="ru-RU"/>
        </w:rPr>
        <w:t xml:space="preserve">ООО </w:t>
      </w:r>
      <w:r w:rsidRPr="00745DF6">
        <w:rPr>
          <w:rFonts w:ascii="Times New Roman" w:hAnsi="Times New Roman"/>
          <w:color w:val="000000" w:themeColor="text1"/>
          <w:sz w:val="28"/>
          <w:szCs w:val="28"/>
        </w:rPr>
        <w:t xml:space="preserve">"Газпром </w:t>
      </w:r>
      <w:proofErr w:type="spellStart"/>
      <w:r w:rsidRPr="00745DF6">
        <w:rPr>
          <w:rFonts w:ascii="Times New Roman" w:hAnsi="Times New Roman"/>
          <w:color w:val="000000" w:themeColor="text1"/>
          <w:sz w:val="28"/>
          <w:szCs w:val="28"/>
        </w:rPr>
        <w:t>трансгаз</w:t>
      </w:r>
      <w:proofErr w:type="spellEnd"/>
      <w:r w:rsidRPr="00745DF6">
        <w:rPr>
          <w:rFonts w:ascii="Times New Roman" w:hAnsi="Times New Roman"/>
          <w:color w:val="000000" w:themeColor="text1"/>
          <w:sz w:val="28"/>
          <w:szCs w:val="28"/>
        </w:rPr>
        <w:t xml:space="preserve"> Москва" "Инженерно-технический отдел"</w:t>
      </w:r>
      <w:r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5207EC">
        <w:rPr>
          <w:rFonts w:ascii="Times New Roman" w:hAnsi="Times New Roman"/>
          <w:sz w:val="28"/>
          <w:szCs w:val="28"/>
        </w:rPr>
        <w:t>в процессе финансово-</w:t>
      </w:r>
      <w:r w:rsidRPr="00745DF6">
        <w:rPr>
          <w:rFonts w:ascii="Times New Roman" w:hAnsi="Times New Roman"/>
          <w:color w:val="000000" w:themeColor="text1"/>
          <w:sz w:val="28"/>
          <w:szCs w:val="28"/>
        </w:rPr>
        <w:t>хозяйственной деятельности.</w:t>
      </w:r>
    </w:p>
    <w:p w:rsidR="00745DF6" w:rsidRPr="00745DF6" w:rsidRDefault="00745DF6" w:rsidP="00745DF6">
      <w:pPr>
        <w:tabs>
          <w:tab w:val="left" w:pos="0"/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45DF6">
        <w:rPr>
          <w:rFonts w:ascii="Times New Roman" w:hAnsi="Times New Roman"/>
          <w:color w:val="000000" w:themeColor="text1"/>
          <w:sz w:val="28"/>
          <w:szCs w:val="28"/>
        </w:rPr>
        <w:t xml:space="preserve">Методическая база – бухгалтерский баланс и отчет о финансовых результатах. </w:t>
      </w:r>
    </w:p>
    <w:p w:rsidR="00745DF6" w:rsidRDefault="00745DF6" w:rsidP="00745DF6">
      <w:pPr>
        <w:tabs>
          <w:tab w:val="left" w:pos="54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DF6" w:rsidRDefault="00745DF6" w:rsidP="00745DF6">
      <w:pPr>
        <w:tabs>
          <w:tab w:val="left" w:pos="54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DF6" w:rsidRDefault="00745DF6" w:rsidP="00745DF6">
      <w:pPr>
        <w:tabs>
          <w:tab w:val="left" w:pos="54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DF6" w:rsidRDefault="00745DF6" w:rsidP="00745DF6">
      <w:pPr>
        <w:tabs>
          <w:tab w:val="left" w:pos="54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DF6" w:rsidRDefault="00745DF6" w:rsidP="00745DF6">
      <w:pPr>
        <w:tabs>
          <w:tab w:val="left" w:pos="5409"/>
        </w:tabs>
        <w:rPr>
          <w:rFonts w:ascii="Times New Roman" w:hAnsi="Times New Roman" w:cs="Times New Roman"/>
          <w:b/>
          <w:sz w:val="28"/>
          <w:szCs w:val="28"/>
        </w:rPr>
      </w:pPr>
    </w:p>
    <w:p w:rsidR="00745DF6" w:rsidRDefault="00745DF6" w:rsidP="00745DF6">
      <w:pPr>
        <w:tabs>
          <w:tab w:val="left" w:pos="5409"/>
        </w:tabs>
        <w:rPr>
          <w:rFonts w:ascii="Times New Roman" w:hAnsi="Times New Roman" w:cs="Times New Roman"/>
          <w:b/>
          <w:sz w:val="28"/>
          <w:szCs w:val="28"/>
        </w:rPr>
      </w:pPr>
    </w:p>
    <w:p w:rsidR="00745DF6" w:rsidRPr="00745DF6" w:rsidRDefault="00745DF6" w:rsidP="00745DF6">
      <w:pPr>
        <w:tabs>
          <w:tab w:val="left" w:pos="54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F6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745DF6" w:rsidRDefault="00C94806" w:rsidP="007C27BB">
      <w:pPr>
        <w:tabs>
          <w:tab w:val="left" w:pos="5409"/>
        </w:tabs>
      </w:pPr>
      <w:r>
        <w:rPr>
          <w:noProof/>
          <w:lang w:eastAsia="ru-RU"/>
        </w:rPr>
        <w:drawing>
          <wp:inline distT="0" distB="0" distL="0" distR="0" wp14:anchorId="24B36AF7" wp14:editId="1FEED1DC">
            <wp:extent cx="6146359" cy="604052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487" t="15468" r="22092" b="17400"/>
                    <a:stretch/>
                  </pic:blipFill>
                  <pic:spPr bwMode="auto">
                    <a:xfrm>
                      <a:off x="0" y="0"/>
                      <a:ext cx="6156212" cy="605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F6" w:rsidRDefault="00745DF6" w:rsidP="007C27BB">
      <w:pPr>
        <w:tabs>
          <w:tab w:val="left" w:pos="5409"/>
        </w:tabs>
      </w:pPr>
    </w:p>
    <w:p w:rsidR="00745DF6" w:rsidRDefault="00745DF6" w:rsidP="007C27BB">
      <w:pPr>
        <w:tabs>
          <w:tab w:val="left" w:pos="5409"/>
        </w:tabs>
      </w:pPr>
    </w:p>
    <w:p w:rsidR="00C94806" w:rsidRDefault="00C94806" w:rsidP="007C27BB">
      <w:pPr>
        <w:tabs>
          <w:tab w:val="left" w:pos="5409"/>
        </w:tabs>
      </w:pPr>
    </w:p>
    <w:p w:rsidR="00C94806" w:rsidRDefault="00C94806" w:rsidP="007C27BB">
      <w:pPr>
        <w:tabs>
          <w:tab w:val="left" w:pos="5409"/>
        </w:tabs>
      </w:pPr>
    </w:p>
    <w:p w:rsidR="00C94806" w:rsidRDefault="00C94806" w:rsidP="007C27BB">
      <w:pPr>
        <w:tabs>
          <w:tab w:val="left" w:pos="5409"/>
        </w:tabs>
      </w:pPr>
    </w:p>
    <w:p w:rsidR="00C94806" w:rsidRDefault="00C94806" w:rsidP="007C27BB">
      <w:pPr>
        <w:tabs>
          <w:tab w:val="left" w:pos="5409"/>
        </w:tabs>
      </w:pPr>
    </w:p>
    <w:p w:rsidR="00C94806" w:rsidRDefault="00C94806" w:rsidP="007C27BB">
      <w:pPr>
        <w:tabs>
          <w:tab w:val="left" w:pos="5409"/>
        </w:tabs>
      </w:pPr>
    </w:p>
    <w:p w:rsidR="00C94806" w:rsidRDefault="00C94806" w:rsidP="007C27BB">
      <w:pPr>
        <w:tabs>
          <w:tab w:val="left" w:pos="5409"/>
        </w:tabs>
      </w:pPr>
    </w:p>
    <w:p w:rsidR="00C94806" w:rsidRDefault="00C94806" w:rsidP="007C27BB">
      <w:pPr>
        <w:tabs>
          <w:tab w:val="left" w:pos="5409"/>
        </w:tabs>
      </w:pPr>
    </w:p>
    <w:p w:rsidR="00C94806" w:rsidRDefault="00C94806" w:rsidP="007C27BB">
      <w:pPr>
        <w:tabs>
          <w:tab w:val="left" w:pos="5409"/>
        </w:tabs>
      </w:pPr>
      <w:r>
        <w:rPr>
          <w:noProof/>
          <w:lang w:eastAsia="ru-RU"/>
        </w:rPr>
        <w:lastRenderedPageBreak/>
        <w:drawing>
          <wp:inline distT="0" distB="0" distL="0" distR="0" wp14:anchorId="34E34695" wp14:editId="334086A7">
            <wp:extent cx="6050943" cy="7299297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841" t="16657" r="24970" b="14308"/>
                    <a:stretch/>
                  </pic:blipFill>
                  <pic:spPr bwMode="auto">
                    <a:xfrm>
                      <a:off x="0" y="0"/>
                      <a:ext cx="6065424" cy="731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06" w:rsidRPr="00C94806" w:rsidRDefault="00C94806" w:rsidP="00C94806"/>
    <w:p w:rsidR="00C94806" w:rsidRDefault="00C94806" w:rsidP="00C94806"/>
    <w:p w:rsidR="00C94806" w:rsidRDefault="00C94806" w:rsidP="00C94806">
      <w:pPr>
        <w:jc w:val="center"/>
      </w:pPr>
    </w:p>
    <w:p w:rsidR="00C94806" w:rsidRDefault="00C94806" w:rsidP="00C94806">
      <w:pPr>
        <w:jc w:val="center"/>
      </w:pPr>
    </w:p>
    <w:p w:rsidR="00C94806" w:rsidRDefault="00C94806" w:rsidP="00C94806">
      <w:pPr>
        <w:jc w:val="center"/>
      </w:pPr>
    </w:p>
    <w:p w:rsidR="00C94806" w:rsidRDefault="00C94806" w:rsidP="00C94806">
      <w:pPr>
        <w:jc w:val="center"/>
      </w:pPr>
    </w:p>
    <w:p w:rsidR="00C94806" w:rsidRDefault="00C94806" w:rsidP="00C94806">
      <w:r>
        <w:rPr>
          <w:noProof/>
          <w:lang w:eastAsia="ru-RU"/>
        </w:rPr>
        <w:lastRenderedPageBreak/>
        <w:drawing>
          <wp:inline distT="0" distB="0" distL="0" distR="0" wp14:anchorId="7C9929FB" wp14:editId="38A4933C">
            <wp:extent cx="6027089" cy="710001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502" t="18801" r="24904" b="15031"/>
                    <a:stretch/>
                  </pic:blipFill>
                  <pic:spPr bwMode="auto">
                    <a:xfrm>
                      <a:off x="0" y="0"/>
                      <a:ext cx="6035389" cy="710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06" w:rsidRPr="00C94806" w:rsidRDefault="00C94806" w:rsidP="00C94806"/>
    <w:p w:rsidR="00C94806" w:rsidRPr="00C94806" w:rsidRDefault="00C94806" w:rsidP="00C94806"/>
    <w:p w:rsidR="00C94806" w:rsidRPr="00C94806" w:rsidRDefault="00C94806" w:rsidP="00C94806"/>
    <w:p w:rsidR="00C94806" w:rsidRDefault="00C94806" w:rsidP="00C94806"/>
    <w:p w:rsidR="00C94806" w:rsidRDefault="00C94806" w:rsidP="00C94806">
      <w:pPr>
        <w:tabs>
          <w:tab w:val="left" w:pos="5747"/>
        </w:tabs>
        <w:rPr>
          <w:noProof/>
          <w:lang w:eastAsia="ru-RU"/>
        </w:rPr>
      </w:pPr>
    </w:p>
    <w:p w:rsidR="00C94806" w:rsidRDefault="00C94806" w:rsidP="00C94806">
      <w:pPr>
        <w:tabs>
          <w:tab w:val="left" w:pos="5747"/>
        </w:tabs>
        <w:rPr>
          <w:noProof/>
          <w:lang w:eastAsia="ru-RU"/>
        </w:rPr>
      </w:pPr>
    </w:p>
    <w:p w:rsidR="00C94806" w:rsidRDefault="00C94806" w:rsidP="00C94806">
      <w:pPr>
        <w:tabs>
          <w:tab w:val="left" w:pos="5747"/>
        </w:tabs>
      </w:pPr>
      <w:r>
        <w:rPr>
          <w:noProof/>
          <w:lang w:eastAsia="ru-RU"/>
        </w:rPr>
        <w:lastRenderedPageBreak/>
        <w:drawing>
          <wp:inline distT="0" distB="0" distL="0" distR="0" wp14:anchorId="0C00D408" wp14:editId="63FFD83B">
            <wp:extent cx="6050943" cy="6773310"/>
            <wp:effectExtent l="0" t="0" r="698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642" t="19751" r="24895" b="17636"/>
                    <a:stretch/>
                  </pic:blipFill>
                  <pic:spPr bwMode="auto">
                    <a:xfrm>
                      <a:off x="0" y="0"/>
                      <a:ext cx="6060938" cy="678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06" w:rsidRPr="00C94806" w:rsidRDefault="00C94806" w:rsidP="00C94806"/>
    <w:p w:rsidR="00C94806" w:rsidRPr="00C94806" w:rsidRDefault="00C94806" w:rsidP="00C94806"/>
    <w:p w:rsidR="00C94806" w:rsidRPr="00C94806" w:rsidRDefault="00C94806" w:rsidP="00C94806"/>
    <w:p w:rsidR="00C94806" w:rsidRDefault="00C94806" w:rsidP="00C94806"/>
    <w:p w:rsidR="00C94806" w:rsidRDefault="00C94806" w:rsidP="00C94806">
      <w:pPr>
        <w:jc w:val="center"/>
      </w:pPr>
    </w:p>
    <w:p w:rsidR="00C94806" w:rsidRDefault="00C94806" w:rsidP="00C94806">
      <w:pPr>
        <w:jc w:val="center"/>
      </w:pPr>
    </w:p>
    <w:p w:rsidR="00C94806" w:rsidRDefault="00C94806" w:rsidP="00C94806">
      <w:pPr>
        <w:jc w:val="center"/>
      </w:pPr>
    </w:p>
    <w:p w:rsidR="00C94806" w:rsidRDefault="00C94806" w:rsidP="00C94806">
      <w:pPr>
        <w:jc w:val="center"/>
      </w:pPr>
    </w:p>
    <w:p w:rsidR="00C94806" w:rsidRDefault="00C94806" w:rsidP="00C94806">
      <w:r>
        <w:rPr>
          <w:noProof/>
          <w:lang w:eastAsia="ru-RU"/>
        </w:rPr>
        <w:lastRenderedPageBreak/>
        <w:drawing>
          <wp:inline distT="0" distB="0" distL="0" distR="0" wp14:anchorId="4E33B123" wp14:editId="62114228">
            <wp:extent cx="5955527" cy="7349007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100" t="18800" r="23958" b="4545"/>
                    <a:stretch/>
                  </pic:blipFill>
                  <pic:spPr bwMode="auto">
                    <a:xfrm>
                      <a:off x="0" y="0"/>
                      <a:ext cx="5965176" cy="736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06" w:rsidRDefault="00C94806" w:rsidP="00C94806"/>
    <w:p w:rsidR="00C94806" w:rsidRDefault="00C94806" w:rsidP="00C94806">
      <w:pPr>
        <w:tabs>
          <w:tab w:val="left" w:pos="7789"/>
        </w:tabs>
      </w:pPr>
      <w:r>
        <w:tab/>
      </w:r>
    </w:p>
    <w:p w:rsidR="00C94806" w:rsidRDefault="00C94806" w:rsidP="00C94806">
      <w:pPr>
        <w:tabs>
          <w:tab w:val="left" w:pos="7789"/>
        </w:tabs>
      </w:pPr>
    </w:p>
    <w:p w:rsidR="00C94806" w:rsidRDefault="00C94806" w:rsidP="00C94806">
      <w:pPr>
        <w:tabs>
          <w:tab w:val="left" w:pos="7789"/>
        </w:tabs>
      </w:pPr>
    </w:p>
    <w:p w:rsidR="00C94806" w:rsidRDefault="00C94806" w:rsidP="00C94806">
      <w:pPr>
        <w:tabs>
          <w:tab w:val="left" w:pos="7789"/>
        </w:tabs>
      </w:pPr>
    </w:p>
    <w:p w:rsidR="00C94806" w:rsidRDefault="00C94806" w:rsidP="00C94806">
      <w:pPr>
        <w:tabs>
          <w:tab w:val="left" w:pos="7789"/>
        </w:tabs>
      </w:pPr>
    </w:p>
    <w:p w:rsidR="00C94806" w:rsidRDefault="00C94806" w:rsidP="00C94806">
      <w:pPr>
        <w:tabs>
          <w:tab w:val="left" w:pos="7789"/>
        </w:tabs>
      </w:pPr>
      <w:r>
        <w:rPr>
          <w:noProof/>
          <w:lang w:eastAsia="ru-RU"/>
        </w:rPr>
        <w:lastRenderedPageBreak/>
        <w:drawing>
          <wp:inline distT="0" distB="0" distL="0" distR="0" wp14:anchorId="5FC5DAD4" wp14:editId="0D8FF0D2">
            <wp:extent cx="5971430" cy="72064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370" t="13326" r="24353" b="13130"/>
                    <a:stretch/>
                  </pic:blipFill>
                  <pic:spPr bwMode="auto">
                    <a:xfrm>
                      <a:off x="0" y="0"/>
                      <a:ext cx="5982192" cy="721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06" w:rsidRPr="00C94806" w:rsidRDefault="00C94806" w:rsidP="00C94806"/>
    <w:p w:rsidR="00C94806" w:rsidRDefault="00C94806" w:rsidP="00C94806"/>
    <w:p w:rsidR="00C94806" w:rsidRDefault="00C94806" w:rsidP="00C94806">
      <w:pPr>
        <w:tabs>
          <w:tab w:val="left" w:pos="5885"/>
        </w:tabs>
      </w:pPr>
      <w:r>
        <w:tab/>
      </w:r>
    </w:p>
    <w:p w:rsidR="00C94806" w:rsidRDefault="00C94806" w:rsidP="00C94806">
      <w:pPr>
        <w:tabs>
          <w:tab w:val="left" w:pos="5885"/>
        </w:tabs>
      </w:pPr>
    </w:p>
    <w:p w:rsidR="00C94806" w:rsidRDefault="00C94806" w:rsidP="00C94806">
      <w:pPr>
        <w:tabs>
          <w:tab w:val="left" w:pos="5885"/>
        </w:tabs>
      </w:pPr>
    </w:p>
    <w:p w:rsidR="00C94806" w:rsidRDefault="00C94806" w:rsidP="00C94806">
      <w:pPr>
        <w:tabs>
          <w:tab w:val="left" w:pos="5885"/>
        </w:tabs>
      </w:pPr>
    </w:p>
    <w:p w:rsidR="00C94806" w:rsidRDefault="00C94806" w:rsidP="00C94806">
      <w:pPr>
        <w:tabs>
          <w:tab w:val="left" w:pos="5885"/>
        </w:tabs>
      </w:pPr>
    </w:p>
    <w:p w:rsidR="00C94806" w:rsidRDefault="00C94806" w:rsidP="00C94806">
      <w:pPr>
        <w:tabs>
          <w:tab w:val="left" w:pos="5885"/>
        </w:tabs>
      </w:pPr>
      <w:r>
        <w:rPr>
          <w:noProof/>
          <w:lang w:eastAsia="ru-RU"/>
        </w:rPr>
        <w:lastRenderedPageBreak/>
        <w:drawing>
          <wp:inline distT="0" distB="0" distL="0" distR="0" wp14:anchorId="6004F9E9" wp14:editId="35CE6607">
            <wp:extent cx="5963479" cy="14728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384" t="51876" r="23926" b="32893"/>
                    <a:stretch/>
                  </pic:blipFill>
                  <pic:spPr bwMode="auto">
                    <a:xfrm>
                      <a:off x="0" y="0"/>
                      <a:ext cx="6011918" cy="1484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06" w:rsidRDefault="00C94806" w:rsidP="00C94806"/>
    <w:p w:rsidR="00C94806" w:rsidRDefault="00C94806" w:rsidP="00C94806">
      <w:pPr>
        <w:tabs>
          <w:tab w:val="left" w:pos="6248"/>
        </w:tabs>
      </w:pPr>
      <w:r>
        <w:tab/>
      </w: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</w:p>
    <w:p w:rsidR="00C94806" w:rsidRDefault="00C94806" w:rsidP="00C94806">
      <w:pPr>
        <w:tabs>
          <w:tab w:val="left" w:pos="6248"/>
        </w:tabs>
      </w:pPr>
      <w:r>
        <w:rPr>
          <w:noProof/>
          <w:lang w:eastAsia="ru-RU"/>
        </w:rPr>
        <w:lastRenderedPageBreak/>
        <w:drawing>
          <wp:inline distT="0" distB="0" distL="0" distR="0" wp14:anchorId="6587B933" wp14:editId="2C87C599">
            <wp:extent cx="5978919" cy="718519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230" t="12562" r="24097" b="13357"/>
                    <a:stretch/>
                  </pic:blipFill>
                  <pic:spPr bwMode="auto">
                    <a:xfrm>
                      <a:off x="0" y="0"/>
                      <a:ext cx="5992660" cy="720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06" w:rsidRDefault="00C94806" w:rsidP="00C94806"/>
    <w:p w:rsidR="00C94806" w:rsidRDefault="00C94806" w:rsidP="00C94806">
      <w:pPr>
        <w:tabs>
          <w:tab w:val="left" w:pos="3143"/>
        </w:tabs>
      </w:pPr>
      <w:r>
        <w:tab/>
      </w:r>
    </w:p>
    <w:p w:rsidR="00C94806" w:rsidRDefault="00C94806" w:rsidP="00C94806">
      <w:pPr>
        <w:tabs>
          <w:tab w:val="left" w:pos="3143"/>
        </w:tabs>
      </w:pPr>
    </w:p>
    <w:p w:rsidR="00C94806" w:rsidRDefault="00C94806" w:rsidP="00C94806">
      <w:pPr>
        <w:tabs>
          <w:tab w:val="left" w:pos="3143"/>
        </w:tabs>
      </w:pPr>
    </w:p>
    <w:p w:rsidR="00C94806" w:rsidRDefault="00C94806" w:rsidP="00C94806">
      <w:pPr>
        <w:tabs>
          <w:tab w:val="left" w:pos="3143"/>
        </w:tabs>
      </w:pPr>
    </w:p>
    <w:p w:rsidR="00C94806" w:rsidRDefault="00C94806" w:rsidP="00C94806">
      <w:pPr>
        <w:tabs>
          <w:tab w:val="left" w:pos="3143"/>
        </w:tabs>
      </w:pPr>
    </w:p>
    <w:p w:rsidR="00C94806" w:rsidRDefault="00C94806" w:rsidP="00C94806">
      <w:pPr>
        <w:tabs>
          <w:tab w:val="left" w:pos="3143"/>
        </w:tabs>
      </w:pPr>
    </w:p>
    <w:p w:rsidR="00C94806" w:rsidRDefault="00C94806" w:rsidP="00C94806">
      <w:pPr>
        <w:tabs>
          <w:tab w:val="left" w:pos="3143"/>
        </w:tabs>
      </w:pPr>
      <w:r>
        <w:rPr>
          <w:noProof/>
          <w:lang w:eastAsia="ru-RU"/>
        </w:rPr>
        <w:lastRenderedPageBreak/>
        <w:drawing>
          <wp:inline distT="0" distB="0" distL="0" distR="0" wp14:anchorId="2D4C6543" wp14:editId="55BB9D9C">
            <wp:extent cx="6050943" cy="7346532"/>
            <wp:effectExtent l="0" t="0" r="698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496" t="13564" r="24098" b="12171"/>
                    <a:stretch/>
                  </pic:blipFill>
                  <pic:spPr bwMode="auto">
                    <a:xfrm>
                      <a:off x="0" y="0"/>
                      <a:ext cx="6059612" cy="735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06" w:rsidRDefault="00C94806" w:rsidP="00C94806">
      <w:pPr>
        <w:jc w:val="center"/>
      </w:pPr>
    </w:p>
    <w:p w:rsidR="00C94806" w:rsidRDefault="00C94806" w:rsidP="00C94806">
      <w:pPr>
        <w:jc w:val="center"/>
      </w:pPr>
    </w:p>
    <w:p w:rsidR="00C94806" w:rsidRDefault="00C94806" w:rsidP="00C94806">
      <w:pPr>
        <w:jc w:val="center"/>
      </w:pPr>
    </w:p>
    <w:p w:rsidR="00C94806" w:rsidRDefault="00C94806" w:rsidP="00C94806">
      <w:pPr>
        <w:jc w:val="center"/>
      </w:pPr>
    </w:p>
    <w:p w:rsidR="00C94806" w:rsidRDefault="00C94806" w:rsidP="00C94806">
      <w:pPr>
        <w:jc w:val="center"/>
      </w:pPr>
    </w:p>
    <w:p w:rsidR="00C94806" w:rsidRDefault="00C94806" w:rsidP="00C94806">
      <w:pPr>
        <w:jc w:val="center"/>
      </w:pPr>
    </w:p>
    <w:p w:rsidR="00C94806" w:rsidRPr="00C94806" w:rsidRDefault="00C94806" w:rsidP="00C94806">
      <w:r>
        <w:rPr>
          <w:noProof/>
          <w:lang w:eastAsia="ru-RU"/>
        </w:rPr>
        <w:lastRenderedPageBreak/>
        <w:drawing>
          <wp:inline distT="0" distB="0" distL="0" distR="0" wp14:anchorId="61F1A11A" wp14:editId="6DB3A1B0">
            <wp:extent cx="6011186" cy="138207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970" t="33315" r="24080" b="52399"/>
                    <a:stretch/>
                  </pic:blipFill>
                  <pic:spPr bwMode="auto">
                    <a:xfrm>
                      <a:off x="0" y="0"/>
                      <a:ext cx="6051684" cy="139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4806" w:rsidRPr="00C9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7BB"/>
    <w:rsid w:val="00480613"/>
    <w:rsid w:val="005942F2"/>
    <w:rsid w:val="00745DF6"/>
    <w:rsid w:val="007C27BB"/>
    <w:rsid w:val="00931E2E"/>
    <w:rsid w:val="00B55C96"/>
    <w:rsid w:val="00C94806"/>
    <w:rsid w:val="00EF4CDA"/>
    <w:rsid w:val="00F7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871A07-34FA-46E9-A3EB-AA313C158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27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27B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27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C27B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80613"/>
    <w:pPr>
      <w:tabs>
        <w:tab w:val="right" w:leader="dot" w:pos="9344"/>
      </w:tabs>
      <w:spacing w:after="0" w:line="360" w:lineRule="auto"/>
      <w:jc w:val="both"/>
    </w:pPr>
    <w:rPr>
      <w:rFonts w:ascii="Times New Roman" w:hAnsi="Times New Roman" w:cs="Times New Roman"/>
      <w:noProof/>
      <w:color w:val="000000" w:themeColor="text1"/>
      <w:sz w:val="28"/>
      <w:szCs w:val="28"/>
    </w:rPr>
  </w:style>
  <w:style w:type="paragraph" w:styleId="a5">
    <w:name w:val="List Paragraph"/>
    <w:basedOn w:val="a"/>
    <w:uiPriority w:val="34"/>
    <w:qFormat/>
    <w:rsid w:val="007C27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745D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745DF6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745DF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7</cp:revision>
  <dcterms:created xsi:type="dcterms:W3CDTF">2024-05-27T18:40:00Z</dcterms:created>
  <dcterms:modified xsi:type="dcterms:W3CDTF">2024-05-30T03:18:00Z</dcterms:modified>
</cp:coreProperties>
</file>