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B8" w:rsidRPr="00D869B8" w:rsidRDefault="00D869B8" w:rsidP="00D869B8">
      <w:pPr>
        <w:jc w:val="center"/>
        <w:rPr>
          <w:rFonts w:cstheme="minorHAnsi"/>
          <w:b/>
          <w:sz w:val="28"/>
          <w:szCs w:val="28"/>
          <w:lang w:val="ru-RU"/>
        </w:rPr>
      </w:pPr>
      <w:bookmarkStart w:id="0" w:name="_GoBack"/>
      <w:bookmarkEnd w:id="0"/>
      <w:r w:rsidRPr="00D869B8">
        <w:rPr>
          <w:rFonts w:cstheme="minorHAnsi"/>
          <w:b/>
          <w:sz w:val="28"/>
          <w:szCs w:val="28"/>
          <w:lang w:val="ru-RU"/>
        </w:rPr>
        <w:t>Тема Лабораторной работы: Проектирование информационной системы детских кружков дополнительного образования</w:t>
      </w:r>
    </w:p>
    <w:p w:rsidR="00D869B8" w:rsidRDefault="00D869B8" w:rsidP="00B13D15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/>
          <w14:ligatures w14:val="standardContextual"/>
        </w:rPr>
      </w:pPr>
    </w:p>
    <w:p w:rsidR="00944E9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На рисунке 1 представлена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ER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-диаграмма информационной системы детских кружков дополнительного образования.</w:t>
      </w:r>
    </w:p>
    <w:p w:rsidR="004F6225" w:rsidRPr="00B13D15" w:rsidRDefault="00DB0804" w:rsidP="00B13D15">
      <w:pPr>
        <w:spacing w:line="360" w:lineRule="auto"/>
        <w:ind w:firstLine="709"/>
        <w:jc w:val="center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40425" cy="4726305"/>
            <wp:effectExtent l="0" t="0" r="3175" b="0"/>
            <wp:docPr id="1272993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937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25" w:rsidRPr="00B13D15" w:rsidRDefault="00DB0804" w:rsidP="00B13D15">
      <w:pPr>
        <w:spacing w:line="360" w:lineRule="auto"/>
        <w:ind w:firstLine="709"/>
        <w:jc w:val="center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Рисунок 1 -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ER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-диаграмма информационной системы детских кружков дополнительного образования</w:t>
      </w:r>
    </w:p>
    <w:p w:rsidR="004F622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Далее произведём нормализацию данных отношений</w:t>
      </w:r>
    </w:p>
    <w:p w:rsidR="004F622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Отношение ребёнок находится в 4НФ</w:t>
      </w:r>
    </w:p>
    <w:p w:rsidR="004F622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Отношение Родитель(Номер ребёнка, Номер родителя, Дата рождения, ФИО родителя и номер телефона) находится в 1НФ.</w:t>
      </w:r>
    </w:p>
    <w:p w:rsidR="004F6225" w:rsidRPr="00D869B8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Атрибут Номер ребёнка функционально зависим от атрибута Номер родителя. </w:t>
      </w:r>
      <w:proofErr w:type="gramStart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Следовательно</w:t>
      </w:r>
      <w:proofErr w:type="gramEnd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данное отношение будет разделено на 2 отношения, имеющие 4НФ</w:t>
      </w:r>
      <w:r w:rsidRPr="00D869B8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: </w:t>
      </w:r>
    </w:p>
    <w:p w:rsidR="004F622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proofErr w:type="gramStart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lastRenderedPageBreak/>
        <w:t>Родитель(</w:t>
      </w:r>
      <w:proofErr w:type="gramEnd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Номер родителя, Дата рождения, ФИО родителя</w:t>
      </w:r>
      <w:r w:rsidR="00B13D15"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,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="00B13D15"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Н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омер телефона) находится в 4НФ. </w:t>
      </w:r>
    </w:p>
    <w:p w:rsidR="004F622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Родитель-ребёнок(Номер ребёнка, Номер родителя) находится в 4НФ.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Отношение Кружок(Номер ребёнка, Номер кружка, Дата записи, Название) находится в 1НФ.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Атрибут Номер ребёнка функционально зависим от атрибута Номер кружка. Следовательно данное отношение будет разделено на 2 отношения, имеющие 4НФ: 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Кружок(Номер кружка, Дата записи, Название)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Кружок-ребёнок(Номер ребёнка, Номер кружка)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На рисунке 2 представлена преобразованная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ER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-диаграмма.</w:t>
      </w:r>
    </w:p>
    <w:p w:rsidR="00B13D15" w:rsidRPr="00B13D15" w:rsidRDefault="00DB0804" w:rsidP="00B13D15">
      <w:pPr>
        <w:spacing w:line="360" w:lineRule="auto"/>
        <w:ind w:firstLine="709"/>
        <w:jc w:val="center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820285" cy="3181234"/>
            <wp:effectExtent l="0" t="0" r="0" b="635"/>
            <wp:docPr id="1266799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990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7170" cy="318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D15" w:rsidRPr="00B13D15" w:rsidRDefault="00DB0804" w:rsidP="00B13D15">
      <w:pPr>
        <w:spacing w:line="360" w:lineRule="auto"/>
        <w:ind w:firstLine="709"/>
        <w:jc w:val="center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Рисунок 2 – Преобразованная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ER</w:t>
      </w:r>
      <w:r w:rsidRPr="00D869B8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-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диаграмма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В приложении приведено создание ТЗ на разработку ИС.</w:t>
      </w:r>
    </w:p>
    <w:p w:rsidR="00B13D15" w:rsidRP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DB0804" w:rsidP="00B13D15">
      <w:pPr>
        <w:spacing w:line="360" w:lineRule="auto"/>
        <w:ind w:firstLine="709"/>
        <w:jc w:val="right"/>
        <w:rPr>
          <w:rFonts w:eastAsia="Calibri"/>
          <w:b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b/>
          <w:kern w:val="2"/>
          <w:sz w:val="28"/>
          <w:szCs w:val="28"/>
          <w:lang w:val="ru-RU"/>
          <w14:ligatures w14:val="standardContextual"/>
        </w:rPr>
        <w:t>ПРИЛОЖЕНИЕ</w:t>
      </w:r>
    </w:p>
    <w:p w:rsidR="00B13D15" w:rsidRPr="00B13D15" w:rsidRDefault="00DB0804" w:rsidP="00B13D1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center"/>
        <w:outlineLvl w:val="0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ОБЩИЕ СВЕДЕНИ</w:t>
      </w:r>
      <w:r>
        <w:rPr>
          <w:b/>
          <w:sz w:val="28"/>
          <w:szCs w:val="28"/>
          <w:lang w:val="ru-RU" w:eastAsia="ar-SA"/>
        </w:rPr>
        <w:t>Я</w:t>
      </w:r>
    </w:p>
    <w:p w:rsidR="00B13D15" w:rsidRPr="00B13D15" w:rsidRDefault="00DB0804" w:rsidP="00B13D15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Полное наименование системы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Полное наименование системы – «</w:t>
      </w:r>
      <w:r>
        <w:rPr>
          <w:rFonts w:cstheme="minorHAnsi"/>
          <w:sz w:val="28"/>
          <w:szCs w:val="28"/>
          <w:lang w:val="ru-RU" w:eastAsia="ru-RU"/>
        </w:rPr>
        <w:t>Информационная система детских кружков дополнительного образования</w:t>
      </w:r>
      <w:r w:rsidRPr="00B13D15">
        <w:rPr>
          <w:sz w:val="28"/>
          <w:szCs w:val="28"/>
          <w:lang w:val="ru-RU" w:eastAsia="ru-RU"/>
        </w:rPr>
        <w:t>».</w:t>
      </w:r>
      <w:r w:rsidRPr="00B13D15">
        <w:rPr>
          <w:color w:val="000000"/>
          <w:sz w:val="28"/>
          <w:szCs w:val="28"/>
          <w:lang w:val="ru-RU" w:eastAsia="ru-RU"/>
        </w:rPr>
        <w:t xml:space="preserve"> 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В дальнейшем будет использоваться сокращение – «</w:t>
      </w:r>
      <w:r>
        <w:rPr>
          <w:color w:val="000000"/>
          <w:sz w:val="28"/>
          <w:szCs w:val="28"/>
          <w:lang w:val="ru-RU" w:eastAsia="ru-RU"/>
        </w:rPr>
        <w:t>ИС кружки доп. образования</w:t>
      </w:r>
      <w:r w:rsidRPr="00B13D15">
        <w:rPr>
          <w:color w:val="000000"/>
          <w:sz w:val="28"/>
          <w:szCs w:val="28"/>
          <w:lang w:val="ru-RU" w:eastAsia="ru-RU"/>
        </w:rPr>
        <w:t>».</w:t>
      </w:r>
    </w:p>
    <w:p w:rsidR="00B13D15" w:rsidRPr="00B13D15" w:rsidRDefault="00B13D15" w:rsidP="00B13D15">
      <w:pPr>
        <w:tabs>
          <w:tab w:val="left" w:pos="993"/>
        </w:tabs>
        <w:spacing w:line="360" w:lineRule="auto"/>
        <w:ind w:firstLine="709"/>
        <w:rPr>
          <w:rFonts w:eastAsia="Calibri"/>
          <w:b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DB0804" w:rsidP="00B13D15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 xml:space="preserve"> Перечень нормативно-технических документов, методических материалов, использованных при разработке ТЗ</w:t>
      </w:r>
    </w:p>
    <w:p w:rsidR="00B13D15" w:rsidRDefault="00DB0804" w:rsidP="00B13D15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Настоящее Техническое Задание разработано в соответствии со следующими требованиями:</w:t>
      </w:r>
    </w:p>
    <w:p w:rsidR="00B13D15" w:rsidRDefault="00DB0804" w:rsidP="00B13D15">
      <w:pPr>
        <w:suppressAutoHyphens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 xml:space="preserve">- </w:t>
      </w:r>
      <w:r w:rsidRPr="00B13D15">
        <w:rPr>
          <w:rFonts w:eastAsia="Calibri"/>
          <w:sz w:val="28"/>
          <w:szCs w:val="28"/>
          <w:lang w:val="ru-RU"/>
        </w:rPr>
        <w:t xml:space="preserve">ГОСТ 19.201-78. Единая система программной документации. Техническое задание. Требования к содержанию и оформлению; </w:t>
      </w:r>
    </w:p>
    <w:p w:rsidR="00B13D15" w:rsidRDefault="00DB0804" w:rsidP="00B13D15">
      <w:pPr>
        <w:suppressAutoHyphens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B13D15">
        <w:rPr>
          <w:rFonts w:eastAsia="Calibri"/>
          <w:sz w:val="28"/>
          <w:szCs w:val="28"/>
          <w:lang w:val="ru-RU"/>
        </w:rPr>
        <w:t>ГОСТ 34.602-89. Информационная технология. Комплекс стандартов на автоматизированные системы. Техническое задание на создание автоматизированной системы;</w:t>
      </w:r>
    </w:p>
    <w:p w:rsidR="00B13D15" w:rsidRPr="00B13D15" w:rsidRDefault="00DB0804" w:rsidP="00B13D15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B13D15">
        <w:rPr>
          <w:rFonts w:eastAsia="Calibri"/>
          <w:sz w:val="28"/>
          <w:szCs w:val="28"/>
          <w:lang w:val="ru-RU"/>
        </w:rPr>
        <w:t>ISO/IEC/IEEE 29148:2018. Системная и программная инженерия. Процессы жизненного цикла. Разработка требований.</w:t>
      </w:r>
    </w:p>
    <w:p w:rsidR="00B13D15" w:rsidRPr="00B13D15" w:rsidRDefault="00DB0804" w:rsidP="00B13D1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center"/>
        <w:outlineLvl w:val="0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НАЗНАЧЕНИЕ И ЦЕЛИ СОЗДАНИЯ СИСТЕМЫ</w:t>
      </w:r>
    </w:p>
    <w:p w:rsidR="00B13D15" w:rsidRPr="00B13D15" w:rsidRDefault="00DB0804" w:rsidP="00B13D15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Назначение</w:t>
      </w:r>
    </w:p>
    <w:p w:rsidR="00B13D15" w:rsidRPr="00B13D15" w:rsidRDefault="00DB0804" w:rsidP="00B13D15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Приложение предназначено для повышения удобства при записи ребёнка на кружок доп. Образования.</w:t>
      </w:r>
    </w:p>
    <w:p w:rsidR="00B13D15" w:rsidRPr="00B13D15" w:rsidRDefault="00DB0804" w:rsidP="00B13D15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Цели создания</w:t>
      </w:r>
    </w:p>
    <w:p w:rsidR="00B13D15" w:rsidRPr="00B13D15" w:rsidRDefault="00DB0804" w:rsidP="00B13D15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 xml:space="preserve">Целями создания и тестирования ПО </w:t>
      </w:r>
      <w:r>
        <w:rPr>
          <w:sz w:val="28"/>
          <w:szCs w:val="28"/>
          <w:lang w:val="ru-RU" w:eastAsia="ar-SA"/>
        </w:rPr>
        <w:t>кружков доп. образования</w:t>
      </w:r>
      <w:r w:rsidRPr="00B13D15">
        <w:rPr>
          <w:sz w:val="28"/>
          <w:szCs w:val="28"/>
          <w:lang w:val="ru-RU" w:eastAsia="ar-SA"/>
        </w:rPr>
        <w:t xml:space="preserve"> являются:</w:t>
      </w:r>
    </w:p>
    <w:p w:rsidR="00B13D15" w:rsidRPr="00B13D15" w:rsidRDefault="00DB0804" w:rsidP="00B13D15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lastRenderedPageBreak/>
        <w:t>•</w:t>
      </w:r>
      <w:r w:rsidRPr="00B13D15">
        <w:rPr>
          <w:sz w:val="28"/>
          <w:szCs w:val="28"/>
          <w:lang w:val="ru-RU" w:eastAsia="ar-SA"/>
        </w:rPr>
        <w:tab/>
        <w:t xml:space="preserve">Обеспечить удобство пользователям в выборе </w:t>
      </w:r>
      <w:r>
        <w:rPr>
          <w:sz w:val="28"/>
          <w:szCs w:val="28"/>
          <w:lang w:val="ru-RU" w:eastAsia="ar-SA"/>
        </w:rPr>
        <w:t>кружков и записи на них.</w:t>
      </w:r>
    </w:p>
    <w:p w:rsidR="00B13D15" w:rsidRPr="00B13D15" w:rsidRDefault="00DB0804" w:rsidP="00B13D15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•</w:t>
      </w:r>
      <w:r w:rsidRPr="00B13D15">
        <w:rPr>
          <w:sz w:val="28"/>
          <w:szCs w:val="28"/>
          <w:lang w:val="ru-RU" w:eastAsia="ar-SA"/>
        </w:rPr>
        <w:tab/>
        <w:t xml:space="preserve">Обеспечить </w:t>
      </w:r>
      <w:r w:rsidRPr="00B13D15">
        <w:rPr>
          <w:spacing w:val="-2"/>
          <w:sz w:val="28"/>
          <w:szCs w:val="28"/>
          <w:lang w:val="ru-RU" w:eastAsia="ar-SA"/>
        </w:rPr>
        <w:t>удобство при входе в систему</w:t>
      </w:r>
    </w:p>
    <w:p w:rsidR="00B13D15" w:rsidRPr="00B13D15" w:rsidRDefault="00DB0804" w:rsidP="00B13D15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•</w:t>
      </w:r>
      <w:r w:rsidRPr="00B13D15">
        <w:rPr>
          <w:sz w:val="28"/>
          <w:szCs w:val="28"/>
          <w:lang w:val="ru-RU" w:eastAsia="ar-SA"/>
        </w:rPr>
        <w:tab/>
        <w:t>Сокращение времени на поиск информации</w:t>
      </w:r>
    </w:p>
    <w:p w:rsidR="00B13D15" w:rsidRPr="00B13D15" w:rsidRDefault="00B13D15" w:rsidP="00B13D15">
      <w:pPr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</w:p>
    <w:p w:rsidR="00B13D15" w:rsidRPr="00B13D15" w:rsidRDefault="00DB0804" w:rsidP="00B13D1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center"/>
        <w:outlineLvl w:val="0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ХАРАКТЕРИСТИКА ОБЪЕКТОВ ИНФОРМАТИЗАЦИИ</w:t>
      </w:r>
    </w:p>
    <w:p w:rsidR="00B13D15" w:rsidRPr="00B13D15" w:rsidRDefault="00DB0804" w:rsidP="00B13D15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Характеристика объекта информатизации</w:t>
      </w:r>
    </w:p>
    <w:p w:rsidR="00B13D15" w:rsidRPr="00B13D15" w:rsidRDefault="00DB0804" w:rsidP="00B13D15">
      <w:pPr>
        <w:tabs>
          <w:tab w:val="left" w:pos="1134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 xml:space="preserve">Объектом автоматизации являются процессы, протекающие в </w:t>
      </w:r>
      <w:r w:rsidRPr="00B13D15">
        <w:rPr>
          <w:sz w:val="28"/>
          <w:szCs w:val="28"/>
          <w:shd w:val="clear" w:color="auto" w:fill="FFFFFF"/>
          <w:lang w:val="ru-RU" w:eastAsia="ar-SA"/>
        </w:rPr>
        <w:t xml:space="preserve">ходе </w:t>
      </w:r>
      <w:r w:rsidR="002009F7">
        <w:rPr>
          <w:sz w:val="28"/>
          <w:szCs w:val="28"/>
          <w:shd w:val="clear" w:color="auto" w:fill="FFFFFF"/>
          <w:lang w:val="ru-RU" w:eastAsia="ar-SA"/>
        </w:rPr>
        <w:t>записи на определённые кружки.</w:t>
      </w:r>
    </w:p>
    <w:p w:rsidR="00B13D15" w:rsidRPr="00B13D15" w:rsidRDefault="00DB0804" w:rsidP="00B13D15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автоматизированной системе</w:t>
      </w:r>
    </w:p>
    <w:p w:rsidR="00B13D15" w:rsidRPr="00B13D15" w:rsidRDefault="00DB0804" w:rsidP="00B13D15">
      <w:pPr>
        <w:tabs>
          <w:tab w:val="left" w:pos="1134"/>
        </w:tabs>
        <w:spacing w:line="360" w:lineRule="auto"/>
        <w:ind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3.2.1 Требования к структуре АС в целом</w:t>
      </w:r>
    </w:p>
    <w:p w:rsidR="00B13D15" w:rsidRPr="00B13D15" w:rsidRDefault="00DB0804" w:rsidP="002009F7">
      <w:pPr>
        <w:shd w:val="clear" w:color="auto" w:fill="FFFFFF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В расписании занятий должно быть хранение, добавление, изменение или удаление информации </w:t>
      </w:r>
      <w:r w:rsidR="002009F7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об имеющихся кружках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. При помощи системы составляется вся имеющаяся </w:t>
      </w:r>
      <w:r w:rsidR="002009F7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информация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. </w:t>
      </w:r>
    </w:p>
    <w:p w:rsidR="00B13D15" w:rsidRPr="00B13D15" w:rsidRDefault="00DB0804" w:rsidP="00B13D15">
      <w:pPr>
        <w:tabs>
          <w:tab w:val="left" w:pos="1134"/>
        </w:tabs>
        <w:spacing w:line="360" w:lineRule="auto"/>
        <w:ind w:firstLine="709"/>
        <w:outlineLvl w:val="1"/>
        <w:rPr>
          <w:rFonts w:eastAsia="Calibri"/>
          <w:b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b/>
          <w:kern w:val="2"/>
          <w:sz w:val="28"/>
          <w:szCs w:val="28"/>
          <w:lang w:val="ru-RU"/>
          <w14:ligatures w14:val="standardContextual"/>
        </w:rPr>
        <w:t>3.2.2 Требования к функциям, выполняемым АС</w:t>
      </w:r>
    </w:p>
    <w:p w:rsidR="00B13D15" w:rsidRPr="00B13D15" w:rsidRDefault="00DB0804" w:rsidP="00B13D15">
      <w:pPr>
        <w:shd w:val="clear" w:color="auto" w:fill="FFFFFF"/>
        <w:spacing w:line="360" w:lineRule="auto"/>
        <w:ind w:firstLine="709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Система по требованию пользователя формирует и выдает на печать следующую справочную информацию:</w:t>
      </w:r>
    </w:p>
    <w:p w:rsidR="00B13D15" w:rsidRPr="00B13D15" w:rsidRDefault="00DB0804" w:rsidP="00B13D1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Информация о </w:t>
      </w:r>
      <w:r w:rsidR="002009F7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кружках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;</w:t>
      </w:r>
    </w:p>
    <w:p w:rsidR="00B13D15" w:rsidRPr="00B13D15" w:rsidRDefault="00DB0804" w:rsidP="00B13D1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Информациях </w:t>
      </w:r>
      <w:r w:rsidR="002009F7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о родителях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;</w:t>
      </w:r>
    </w:p>
    <w:p w:rsidR="00B13D15" w:rsidRPr="00B13D15" w:rsidRDefault="00DB0804" w:rsidP="00B13D1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Информация о </w:t>
      </w:r>
      <w:r w:rsidR="002009F7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детях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;</w:t>
      </w:r>
    </w:p>
    <w:p w:rsidR="00B13D15" w:rsidRPr="00B13D15" w:rsidRDefault="00DB0804" w:rsidP="00B13D15">
      <w:pPr>
        <w:shd w:val="clear" w:color="auto" w:fill="FFFFFF"/>
        <w:spacing w:line="360" w:lineRule="auto"/>
        <w:ind w:firstLine="709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Система по требованию администратора может изменять, добавлять, удалять и выдавать на печать следующую справочную информацию:</w:t>
      </w:r>
    </w:p>
    <w:p w:rsidR="002009F7" w:rsidRPr="00B13D15" w:rsidRDefault="00DB0804" w:rsidP="002009F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Информация о </w:t>
      </w:r>
      <w:r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кружках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;</w:t>
      </w:r>
    </w:p>
    <w:p w:rsidR="002009F7" w:rsidRPr="00B13D15" w:rsidRDefault="00DB0804" w:rsidP="002009F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Информациях </w:t>
      </w:r>
      <w:r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о родителях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;</w:t>
      </w:r>
    </w:p>
    <w:p w:rsidR="002009F7" w:rsidRPr="00B13D15" w:rsidRDefault="00DB0804" w:rsidP="002009F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Информация о </w:t>
      </w:r>
      <w:r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детях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;</w:t>
      </w:r>
    </w:p>
    <w:p w:rsidR="00B13D15" w:rsidRPr="00B13D15" w:rsidRDefault="00DB0804" w:rsidP="002009F7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На вывод поступают занятия по текущей чётной и нечётной неделе по определённым критериям.</w:t>
      </w:r>
    </w:p>
    <w:p w:rsidR="00B13D15" w:rsidRPr="00B13D15" w:rsidRDefault="00DB0804" w:rsidP="002009F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В процессе выполнения участвуют следующие лица:</w:t>
      </w:r>
    </w:p>
    <w:p w:rsidR="00B13D15" w:rsidRPr="00B13D15" w:rsidRDefault="00DB0804" w:rsidP="002009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color w:val="000000"/>
          <w:sz w:val="28"/>
          <w:szCs w:val="28"/>
          <w:shd w:val="clear" w:color="auto" w:fill="FFFFFF"/>
          <w:lang w:val="ru-RU" w:eastAsia="ar-SA"/>
        </w:rPr>
        <w:t>администраторы, которые видоизменяют информацию в веб-приложении</w:t>
      </w:r>
    </w:p>
    <w:p w:rsidR="00B13D15" w:rsidRPr="00B13D15" w:rsidRDefault="00DB0804" w:rsidP="002009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color w:val="000000"/>
          <w:sz w:val="28"/>
          <w:szCs w:val="28"/>
          <w:shd w:val="clear" w:color="auto" w:fill="FFFFFF"/>
          <w:lang w:val="ru-RU" w:eastAsia="ar-SA"/>
        </w:rPr>
        <w:lastRenderedPageBreak/>
        <w:t>пользователи, которые просто просматривают информацию в веб-сервере.</w:t>
      </w:r>
    </w:p>
    <w:p w:rsidR="00B13D15" w:rsidRPr="00B13D15" w:rsidRDefault="00DB0804" w:rsidP="002009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системные администраторы, которые отвечают за обслуживание серверов,  обеспечение безопасности данных и техническую поддержку системы, базы данных и оборудования, а также за обучение сотрудников кафедры и обучающихся работе в системе.</w:t>
      </w:r>
    </w:p>
    <w:p w:rsidR="00B13D15" w:rsidRPr="002009F7" w:rsidRDefault="00DB0804" w:rsidP="002009F7">
      <w:pPr>
        <w:shd w:val="clear" w:color="auto" w:fill="FFFFFF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 w:eastAsia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 w:eastAsia="ru-RU"/>
          <w14:ligatures w14:val="standardContextual"/>
        </w:rPr>
        <w:t>Каждый сотрудник наделены определенными служебными обязанностями, зафиксированными в должностных инструкциях, в правилах внутреннего распорядка.</w:t>
      </w:r>
    </w:p>
    <w:p w:rsidR="00B13D15" w:rsidRPr="002009F7" w:rsidRDefault="00DB0804" w:rsidP="002009F7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center"/>
        <w:outlineLvl w:val="0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ИНФОРМАЦИОННОЙ СИСТЕМЕ</w:t>
      </w:r>
    </w:p>
    <w:p w:rsidR="00B13D15" w:rsidRPr="002009F7" w:rsidRDefault="00DB0804" w:rsidP="002009F7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системе в целом</w:t>
      </w:r>
    </w:p>
    <w:p w:rsidR="00B13D15" w:rsidRPr="00B13D15" w:rsidRDefault="00DB0804" w:rsidP="00B13D15">
      <w:pPr>
        <w:numPr>
          <w:ilvl w:val="2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структуре и функционированию системы</w:t>
      </w:r>
      <w:bookmarkStart w:id="1" w:name="_Toc151092963"/>
      <w:bookmarkStart w:id="2" w:name="_Toc151093048"/>
    </w:p>
    <w:p w:rsidR="00B13D15" w:rsidRPr="00B13D15" w:rsidRDefault="00DB0804" w:rsidP="00B13D15">
      <w:pPr>
        <w:tabs>
          <w:tab w:val="left" w:pos="1134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 xml:space="preserve">В состав системы включен сервер для работы с базой данных, который будет содержать всю основную информацию и делиться ей с сайтом через систему синхронизации проектируемой базы данных с сайтом, а также в систему будут включены компьютеры-клиенты, которые будут подключаться к серверу по сети </w:t>
      </w:r>
      <w:r w:rsidRPr="00B13D15">
        <w:rPr>
          <w:color w:val="000000"/>
          <w:sz w:val="28"/>
          <w:szCs w:val="28"/>
          <w:lang w:eastAsia="ru-RU"/>
        </w:rPr>
        <w:t>Internet</w:t>
      </w:r>
      <w:r w:rsidRPr="00B13D15">
        <w:rPr>
          <w:color w:val="000000"/>
          <w:sz w:val="28"/>
          <w:szCs w:val="28"/>
          <w:lang w:val="ru-RU" w:eastAsia="ru-RU"/>
        </w:rPr>
        <w:t xml:space="preserve"> и работать с ним.</w:t>
      </w:r>
    </w:p>
    <w:p w:rsidR="00B13D15" w:rsidRPr="00B13D15" w:rsidRDefault="00DB0804" w:rsidP="00B13D15">
      <w:pPr>
        <w:tabs>
          <w:tab w:val="left" w:pos="1134"/>
        </w:tabs>
        <w:spacing w:line="360" w:lineRule="auto"/>
        <w:ind w:firstLine="709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Разрабатываемая система должна включать в себя организационно-технические модули, обеспечивающие функционирование системы, каждый из которых объединяет подсистемы в соответствии с их назначением.</w:t>
      </w:r>
    </w:p>
    <w:p w:rsidR="00B13D15" w:rsidRPr="00B13D15" w:rsidRDefault="00DB0804" w:rsidP="00B13D15">
      <w:pPr>
        <w:tabs>
          <w:tab w:val="left" w:pos="993"/>
          <w:tab w:val="left" w:pos="1134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 xml:space="preserve">Эти функциональные подсистемы перечислены ниже: </w:t>
      </w:r>
    </w:p>
    <w:p w:rsidR="00B13D15" w:rsidRPr="00B13D15" w:rsidRDefault="00DB0804" w:rsidP="00B13D1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 xml:space="preserve">подсистема БД, предназначенная для хранения данных </w:t>
      </w:r>
      <w:r w:rsidR="002009F7">
        <w:rPr>
          <w:sz w:val="28"/>
          <w:szCs w:val="28"/>
          <w:lang w:val="ru-RU" w:eastAsia="ru-RU"/>
        </w:rPr>
        <w:t>о кружках</w:t>
      </w:r>
    </w:p>
    <w:p w:rsidR="00B13D15" w:rsidRPr="00B13D15" w:rsidRDefault="00DB0804" w:rsidP="00B13D1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 xml:space="preserve">подсистема формирования и визуализации </w:t>
      </w:r>
      <w:r w:rsidR="002009F7">
        <w:rPr>
          <w:sz w:val="28"/>
          <w:szCs w:val="28"/>
          <w:lang w:val="ru-RU" w:eastAsia="ar-SA"/>
        </w:rPr>
        <w:t>посещаемости кружков</w:t>
      </w:r>
    </w:p>
    <w:p w:rsidR="00B13D15" w:rsidRPr="00B13D15" w:rsidRDefault="00DB0804" w:rsidP="00B13D1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подсистема администрирования БД, предназначенная для поддержки процессы управления БД и обеспечения ее целостности и работоспособности;</w:t>
      </w:r>
    </w:p>
    <w:p w:rsidR="00B13D15" w:rsidRPr="00B13D15" w:rsidRDefault="00DB0804" w:rsidP="00B13D1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 xml:space="preserve">подсистема ввода/вывода, которая предназначена для работы с БД в части ее информационного содержания и организации доступа к ней: осуществляет сбор информации по каналам связи разными способами (ручным, автоматизированным), поиск необходимых данных по запросам; </w:t>
      </w:r>
    </w:p>
    <w:p w:rsidR="00B13D15" w:rsidRPr="00B13D15" w:rsidRDefault="00DB0804" w:rsidP="00B13D1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lastRenderedPageBreak/>
        <w:t>разрабатываемая система обладает специализированной подсистемой разграничения доступа к информационным ресурсам, функционирующей на основе системы пользователей и пользовательских групп;</w:t>
      </w:r>
    </w:p>
    <w:p w:rsidR="00B13D15" w:rsidRPr="00B13D15" w:rsidRDefault="00DB0804" w:rsidP="00B13D1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 xml:space="preserve">портальная часть, предназначенная для предоставления </w:t>
      </w:r>
      <w:r w:rsidRPr="00B13D15">
        <w:rPr>
          <w:sz w:val="28"/>
          <w:szCs w:val="28"/>
          <w:lang w:val="ru-MD" w:eastAsia="ru-RU"/>
        </w:rPr>
        <w:t xml:space="preserve">стандартизованного единого пользовательского интерфейса для всех модулей, входящих в состав проекта; </w:t>
      </w:r>
      <w:r w:rsidRPr="00B13D15">
        <w:rPr>
          <w:color w:val="000000"/>
          <w:sz w:val="28"/>
          <w:szCs w:val="28"/>
          <w:lang w:val="ru-RU" w:eastAsia="ru-RU"/>
        </w:rPr>
        <w:t>интерфейс обеспечивает общение пользователя с системой в удобной для него форме и позволяет работать с информацией баз данных.</w:t>
      </w:r>
    </w:p>
    <w:p w:rsidR="00B13D15" w:rsidRPr="00B13D15" w:rsidRDefault="00DB0804" w:rsidP="00B13D15">
      <w:pPr>
        <w:keepNext/>
        <w:keepLines/>
        <w:numPr>
          <w:ilvl w:val="2"/>
          <w:numId w:val="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bCs/>
          <w:sz w:val="28"/>
          <w:szCs w:val="28"/>
          <w:lang w:val="ru-RU"/>
        </w:rPr>
      </w:pPr>
      <w:r w:rsidRPr="00B13D15">
        <w:rPr>
          <w:rFonts w:eastAsiaTheme="majorEastAsia"/>
          <w:b/>
          <w:bCs/>
          <w:sz w:val="28"/>
          <w:szCs w:val="28"/>
          <w:lang w:val="ru-RU"/>
        </w:rPr>
        <w:t>Требования к способам и средствам связи для информационного обмена между компонентами системы</w:t>
      </w:r>
      <w:bookmarkEnd w:id="1"/>
      <w:bookmarkEnd w:id="2"/>
    </w:p>
    <w:p w:rsidR="00B13D15" w:rsidRPr="00B13D15" w:rsidRDefault="00DB0804" w:rsidP="002009F7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 w:eastAsia="ru-RU"/>
          <w14:ligatures w14:val="standardContextual"/>
        </w:rPr>
        <w:t xml:space="preserve">Подсистемы должны взаимодействовать в пределах единой компьютерной сети Интернет, в которой происходит весь обмен информацией. 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Программно-технические средства разрабатываемой системы и ее компоненты должны соответствовать стандартам обмена данными в сети Интернет по протоколу  TCP/IP и поддерживать прием-передачу данных по протоколу HTTP. </w:t>
      </w:r>
    </w:p>
    <w:p w:rsidR="00B13D15" w:rsidRPr="00B13D15" w:rsidRDefault="00DB0804" w:rsidP="002009F7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kern w:val="2"/>
          <w:sz w:val="28"/>
          <w:szCs w:val="28"/>
          <w:lang w:val="ru-MD" w:eastAsia="ar-SA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Физический сервер, на котором размещаются программные модули автоматизированной информационной системы, должен иметь постоянное подключение Интернет по протоколам TCP/IP</w:t>
      </w:r>
      <w:r w:rsidRPr="00B13D15">
        <w:rPr>
          <w:rFonts w:eastAsiaTheme="minorHAnsi"/>
          <w:kern w:val="2"/>
          <w:sz w:val="28"/>
          <w:szCs w:val="28"/>
          <w:lang w:val="ru-MD"/>
          <w14:ligatures w14:val="standardContextual"/>
        </w:rPr>
        <w:t>.</w:t>
      </w:r>
    </w:p>
    <w:p w:rsidR="00B13D15" w:rsidRPr="00B13D15" w:rsidRDefault="00DB0804" w:rsidP="002009F7">
      <w:pPr>
        <w:numPr>
          <w:ilvl w:val="2"/>
          <w:numId w:val="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режимам функционирования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Разрабатываемая информационная система предназначена для работы в непрерывном (круглосуточном) режиме.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iCs/>
          <w:kern w:val="2"/>
          <w:sz w:val="28"/>
          <w:szCs w:val="28"/>
          <w:lang w:val="ru-RU"/>
          <w14:ligatures w14:val="standardContextual"/>
        </w:rPr>
        <w:t>Помимо этого, должны быть предусмотрены технологические перерывы в работе в соответствии с регламентом работы системы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</w:p>
    <w:p w:rsidR="00B13D15" w:rsidRPr="00B13D15" w:rsidRDefault="00DB0804" w:rsidP="002009F7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 w:eastAsia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 w:eastAsia="ru-RU"/>
          <w14:ligatures w14:val="standardContextual"/>
        </w:rPr>
        <w:t>Основными требованиями к режимам функционирования является адекватность времени реакции модулей системы на сложность запроса пользователя к базам данных: при выполнении стандартных запросов пользователь должен работать с системой в реальном режиме времени.</w:t>
      </w:r>
    </w:p>
    <w:p w:rsidR="00B13D15" w:rsidRPr="00B13D15" w:rsidRDefault="00DB0804" w:rsidP="002009F7">
      <w:pPr>
        <w:numPr>
          <w:ilvl w:val="2"/>
          <w:numId w:val="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надежности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 w:eastAsia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 w:eastAsia="ru-RU"/>
          <w14:ligatures w14:val="standardContextual"/>
        </w:rPr>
        <w:lastRenderedPageBreak/>
        <w:t xml:space="preserve">Система должна быть способна реагировать на неверные действия пользователей, выдавая ошибки, информирующие об этом и подсказывающие ход их исправления. 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MD"/>
          <w14:ligatures w14:val="standardContextual"/>
        </w:rPr>
      </w:pPr>
      <w:r w:rsidRPr="00B13D15">
        <w:rPr>
          <w:rFonts w:eastAsiaTheme="minorHAnsi"/>
          <w:iCs/>
          <w:kern w:val="2"/>
          <w:sz w:val="28"/>
          <w:szCs w:val="28"/>
          <w:lang w:val="ru-RU"/>
          <w14:ligatures w14:val="standardContextual"/>
        </w:rPr>
        <w:t>Система также должна обеспечивать корректную обработку ситуаций, вызванных неверным форматом или недопустимыми значениями входных данных. В указанных случаях пользователю должны выдаваться соответствующие сообщения, после чего система должна возвращаться в рабочее состояние, предшествовавшее ошибке.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iCs/>
          <w:kern w:val="2"/>
          <w:sz w:val="28"/>
          <w:szCs w:val="28"/>
          <w:lang w:val="ru-RU" w:eastAsia="ar-SA"/>
          <w14:ligatures w14:val="standardContextual"/>
        </w:rPr>
      </w:pPr>
      <w:r w:rsidRPr="00B13D15">
        <w:rPr>
          <w:rFonts w:eastAsiaTheme="minorHAnsi"/>
          <w:iCs/>
          <w:kern w:val="2"/>
          <w:sz w:val="28"/>
          <w:szCs w:val="28"/>
          <w:lang w:val="ru-RU"/>
          <w14:ligatures w14:val="standardContextual"/>
        </w:rPr>
        <w:t xml:space="preserve">При возникновении сбоев в аппаратном обеспечении система должна автоматически восстанавливать свою работоспособность </w:t>
      </w:r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 xml:space="preserve">и обеспечивать восстановление своих функций </w:t>
      </w:r>
      <w:r w:rsidRPr="00B13D15">
        <w:rPr>
          <w:rFonts w:eastAsiaTheme="minorHAnsi"/>
          <w:iCs/>
          <w:kern w:val="2"/>
          <w:sz w:val="28"/>
          <w:szCs w:val="28"/>
          <w:lang w:val="ru-RU"/>
          <w14:ligatures w14:val="standardContextual"/>
        </w:rPr>
        <w:t>после устранения сбоев и корректного перезапуска аппаратного обеспечения</w:t>
      </w:r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>: при сбоях в системе электроснабжения аппаратной части, приводящих к перезагрузке ОС, восстановление программы должно происходить после перезапуска ОС; при ошибках в работе аппаратных средств (кроме носителей данных и программ) и при ошибках, связанных с программным обеспечением (ОС и драйверы устройств) восстановление функции системы возлагается на ОС.</w:t>
      </w:r>
    </w:p>
    <w:p w:rsidR="00B13D15" w:rsidRPr="002009F7" w:rsidRDefault="00DB0804" w:rsidP="002009F7">
      <w:pPr>
        <w:shd w:val="clear" w:color="auto" w:fill="FFFFFF"/>
        <w:tabs>
          <w:tab w:val="left" w:pos="1134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Для защиты аппаратуры от бросков напряжения и коммутационных помех должны применяться сетевые фильтры.</w:t>
      </w:r>
    </w:p>
    <w:p w:rsidR="00B13D15" w:rsidRPr="002009F7" w:rsidRDefault="00DB0804" w:rsidP="002009F7">
      <w:pPr>
        <w:numPr>
          <w:ilvl w:val="2"/>
          <w:numId w:val="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безопасности</w:t>
      </w:r>
    </w:p>
    <w:p w:rsidR="00B13D15" w:rsidRPr="002009F7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iCs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iCs/>
          <w:kern w:val="2"/>
          <w:sz w:val="28"/>
          <w:szCs w:val="28"/>
          <w:lang w:val="ru-RU"/>
          <w14:ligatures w14:val="standardContextual"/>
        </w:rPr>
        <w:t>Все технические решения, использованные при создании системы, а также при определении требований к аппаратному обеспечению, должны соответствовать действующим нормам и правилам техники безопасности, пожарной безопасности и взрывобезопасности, а также охраны окружающей среды при эксплуатации.</w:t>
      </w:r>
    </w:p>
    <w:p w:rsidR="00B13D15" w:rsidRPr="002009F7" w:rsidRDefault="00DB0804" w:rsidP="002009F7">
      <w:pPr>
        <w:numPr>
          <w:ilvl w:val="2"/>
          <w:numId w:val="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эргономике и технической эстетике</w:t>
      </w:r>
    </w:p>
    <w:p w:rsidR="00B13D15" w:rsidRPr="00B13D15" w:rsidRDefault="00DB0804" w:rsidP="002009F7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Проектируемый программный комплекс должен содержать графический и диалоговый интерфейс для удобства использования данного программного обеспечения. 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lastRenderedPageBreak/>
        <w:t>Ввод-вывод данных, прием управляющих команд и отображение результатов их исполнения должны выполняться в интерактивном режиме, в реальном масштабе времени. Интерфейс должен соответствовать современным эргономическим требованиям и обеспечивать удобный доступ к основным функциям и операциям, выполняемым подсистемами.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Интерфейс должен быть рассчитан на преимущественное использование манипулятора типа «мышь», т.е. управление системой должно осуществляется с помощью набора экранных меню, кнопок, значков и т.п. элементов. Клавиатурный режим ввода должен используется главным образом при заполнении/редактировании текстовых и числовых полей экранных форм. </w:t>
      </w:r>
    </w:p>
    <w:p w:rsidR="00B13D15" w:rsidRPr="00B13D15" w:rsidRDefault="00DB0804" w:rsidP="002009F7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 w:eastAsia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 w:eastAsia="ru-RU"/>
          <w14:ligatures w14:val="standardContextual"/>
        </w:rPr>
        <w:t xml:space="preserve">Все необходимые данные должны быть представлены как в виде простых  таблиц,  так  и  в  виде  форм, а поиск  необходимой  информации  осуществляться  при помощи  различных  запросов. </w:t>
      </w:r>
    </w:p>
    <w:p w:rsidR="00B13D15" w:rsidRPr="00B13D15" w:rsidRDefault="00DB0804" w:rsidP="002009F7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 w:eastAsia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 w:eastAsia="ru-RU"/>
          <w14:ligatures w14:val="standardContextual"/>
        </w:rPr>
        <w:t>Пользовательские требования к интерфейсу проектируемой системы:</w:t>
      </w:r>
    </w:p>
    <w:p w:rsidR="00B13D15" w:rsidRPr="00B13D15" w:rsidRDefault="00DB0804" w:rsidP="002009F7">
      <w:pPr>
        <w:numPr>
          <w:ilvl w:val="0"/>
          <w:numId w:val="6"/>
        </w:numPr>
        <w:tabs>
          <w:tab w:val="clear" w:pos="720"/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язык отображения текста – русский;</w:t>
      </w:r>
    </w:p>
    <w:p w:rsidR="00B13D15" w:rsidRPr="00B13D15" w:rsidRDefault="00DB0804" w:rsidP="002009F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основные функции (добавить, редактировать и удалить) работы с базой данных должны быть легкодоступными;</w:t>
      </w:r>
    </w:p>
    <w:p w:rsidR="00B13D15" w:rsidRPr="00B13D15" w:rsidRDefault="00DB0804" w:rsidP="002009F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количество вкладок меню не должно превышать 10-12 штук;</w:t>
      </w:r>
    </w:p>
    <w:p w:rsidR="00B13D15" w:rsidRPr="00B13D15" w:rsidRDefault="00DB0804" w:rsidP="002009F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цветовое оформление должно быть спокойным и сбалансированным;</w:t>
      </w:r>
    </w:p>
    <w:p w:rsidR="00B13D15" w:rsidRPr="00B13D15" w:rsidRDefault="00DB0804" w:rsidP="002009F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весь интерфейс должен быть выполнен в одной цветовой гамме;</w:t>
      </w:r>
    </w:p>
    <w:p w:rsidR="00B13D15" w:rsidRPr="00B13D15" w:rsidRDefault="00DB0804" w:rsidP="002009F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схожие элементы должны быть одинаково названы и иметь одинаковый размер;</w:t>
      </w:r>
    </w:p>
    <w:p w:rsidR="00B13D15" w:rsidRPr="002009F7" w:rsidRDefault="00DB0804" w:rsidP="002009F7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интерфейс должен быть интуитивно понятным.</w:t>
      </w:r>
    </w:p>
    <w:p w:rsidR="00B13D15" w:rsidRPr="002009F7" w:rsidRDefault="00DB0804" w:rsidP="002009F7">
      <w:pPr>
        <w:numPr>
          <w:ilvl w:val="2"/>
          <w:numId w:val="5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B13D15">
        <w:rPr>
          <w:b/>
          <w:sz w:val="28"/>
          <w:szCs w:val="28"/>
          <w:lang w:val="ru-RU" w:eastAsia="ar-SA"/>
        </w:rPr>
        <w:t>Требования к эксплуатации, техническому обслуживанию, ремонту и хранению компонентов системы</w:t>
      </w:r>
    </w:p>
    <w:p w:rsidR="00B13D15" w:rsidRPr="00B13D15" w:rsidRDefault="00DB0804" w:rsidP="002009F7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Для эксплуатации разрабатываемой информационной системы необходимо  осуществление электропитания технических средств от трехфазной четырехпроводной сети с глухо заземленной </w:t>
      </w:r>
      <w:proofErr w:type="spellStart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нейтралью</w:t>
      </w:r>
      <w:proofErr w:type="spellEnd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с напряжением 220 В и частотой 50 Гц. Каждое техническое средство </w:t>
      </w:r>
      <w:proofErr w:type="spellStart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lastRenderedPageBreak/>
        <w:t>запитывается</w:t>
      </w:r>
      <w:proofErr w:type="spellEnd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однофазным напряжением 220 В частотой 50 Гц через сетевые розетки с заземляющим контактом.</w:t>
      </w:r>
    </w:p>
    <w:p w:rsidR="00B13D15" w:rsidRPr="00B13D15" w:rsidRDefault="00DB0804" w:rsidP="002009F7">
      <w:pPr>
        <w:spacing w:line="360" w:lineRule="auto"/>
        <w:ind w:firstLine="709"/>
        <w:jc w:val="both"/>
        <w:rPr>
          <w:rFonts w:eastAsia="Calibri"/>
          <w:bCs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bCs/>
          <w:kern w:val="2"/>
          <w:sz w:val="28"/>
          <w:szCs w:val="28"/>
          <w:lang w:val="ru-RU"/>
          <w14:ligatures w14:val="standardContextual"/>
        </w:rPr>
        <w:t>Особых требований к составу и параметрам технических средств не предъявляется.</w:t>
      </w:r>
    </w:p>
    <w:p w:rsidR="00B13D15" w:rsidRPr="00B13D15" w:rsidRDefault="00DB0804" w:rsidP="002009F7">
      <w:pPr>
        <w:spacing w:line="360" w:lineRule="auto"/>
        <w:ind w:firstLine="709"/>
        <w:jc w:val="both"/>
        <w:rPr>
          <w:rFonts w:eastAsia="Calibri"/>
          <w:bCs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bCs/>
          <w:kern w:val="2"/>
          <w:sz w:val="28"/>
          <w:szCs w:val="28"/>
          <w:lang w:val="ru-RU"/>
          <w14:ligatures w14:val="standardContextual"/>
        </w:rPr>
        <w:t xml:space="preserve">Обмен данными должен происходить по сети в среде </w:t>
      </w:r>
      <w:proofErr w:type="spellStart"/>
      <w:r w:rsidRPr="00B13D15">
        <w:rPr>
          <w:rFonts w:eastAsiaTheme="minorHAnsi"/>
          <w:bCs/>
          <w:kern w:val="2"/>
          <w:sz w:val="28"/>
          <w:szCs w:val="28"/>
          <w:lang w:val="ru-RU"/>
          <w14:ligatures w14:val="standardContextual"/>
        </w:rPr>
        <w:t>Internet</w:t>
      </w:r>
      <w:proofErr w:type="spellEnd"/>
      <w:r w:rsidRPr="00B13D15">
        <w:rPr>
          <w:rFonts w:eastAsiaTheme="minorHAnsi"/>
          <w:bCs/>
          <w:kern w:val="2"/>
          <w:sz w:val="28"/>
          <w:szCs w:val="28"/>
          <w:lang w:val="ru-RU"/>
          <w14:ligatures w14:val="standardContextual"/>
        </w:rPr>
        <w:t xml:space="preserve">  поддержкой протокола </w:t>
      </w:r>
      <w:r w:rsidRPr="00B13D15">
        <w:rPr>
          <w:rFonts w:eastAsiaTheme="minorHAnsi"/>
          <w:bCs/>
          <w:kern w:val="2"/>
          <w:sz w:val="28"/>
          <w:szCs w:val="28"/>
          <w14:ligatures w14:val="standardContextual"/>
        </w:rPr>
        <w:t>HTTP</w:t>
      </w:r>
      <w:r w:rsidRPr="00B13D15">
        <w:rPr>
          <w:rFonts w:eastAsiaTheme="minorHAnsi"/>
          <w:bCs/>
          <w:kern w:val="2"/>
          <w:sz w:val="28"/>
          <w:szCs w:val="28"/>
          <w:lang w:val="ru-RU"/>
          <w14:ligatures w14:val="standardContextual"/>
        </w:rPr>
        <w:t>.</w:t>
      </w:r>
    </w:p>
    <w:p w:rsidR="00B13D15" w:rsidRPr="00B13D15" w:rsidRDefault="00B13D15" w:rsidP="00B13D15">
      <w:pPr>
        <w:spacing w:line="360" w:lineRule="auto"/>
        <w:ind w:firstLine="709"/>
        <w:rPr>
          <w:rFonts w:eastAsia="Calibri"/>
          <w:bCs/>
          <w:kern w:val="2"/>
          <w:sz w:val="28"/>
          <w:szCs w:val="28"/>
          <w:lang w:val="ru-RU"/>
          <w14:ligatures w14:val="standardContextual"/>
        </w:rPr>
      </w:pPr>
    </w:p>
    <w:p w:rsidR="00B13D15" w:rsidRPr="002009F7" w:rsidRDefault="00DB0804" w:rsidP="002009F7">
      <w:pPr>
        <w:numPr>
          <w:ilvl w:val="2"/>
          <w:numId w:val="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защите информации от несанкционированного доступа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 w:eastAsia="ru-RU"/>
          <w14:ligatures w14:val="standardContextual"/>
        </w:rPr>
        <w:t>Разрабатываемая система должна обладать специализированной подсистемой разграничения доступа к информационным ресурсам, функционирующей на основе разграничения прав пользовательских групп. Так система подразумевает три типа пользователя: доцент, заведующий кафедрой, студент.</w:t>
      </w:r>
    </w:p>
    <w:p w:rsidR="00B13D15" w:rsidRPr="00B13D15" w:rsidRDefault="00DB0804" w:rsidP="002009F7">
      <w:pPr>
        <w:keepNext/>
        <w:keepLines/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Компоненты подсистемы защиты от несанкционированного доступа должны обеспечивать:</w:t>
      </w:r>
    </w:p>
    <w:p w:rsidR="00B13D15" w:rsidRPr="00B13D15" w:rsidRDefault="00DB0804" w:rsidP="002009F7">
      <w:pPr>
        <w:keepNext/>
        <w:keepLines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идентификацию пользователя;</w:t>
      </w:r>
    </w:p>
    <w:p w:rsidR="00B13D15" w:rsidRPr="00B13D15" w:rsidRDefault="00DB0804" w:rsidP="002009F7">
      <w:pPr>
        <w:keepNext/>
        <w:keepLines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 xml:space="preserve">проверку полномочий пользователя; </w:t>
      </w:r>
    </w:p>
    <w:p w:rsidR="00B13D15" w:rsidRPr="00B13D15" w:rsidRDefault="00DB0804" w:rsidP="002009F7">
      <w:pPr>
        <w:keepNext/>
        <w:keepLines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разграничение доступа пользователей на уровне задач и информационных массивов.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В рамках обеспечения соответствия требованиям должно осуществляться:</w:t>
      </w:r>
    </w:p>
    <w:p w:rsidR="00B13D15" w:rsidRPr="00B13D15" w:rsidRDefault="00DB0804" w:rsidP="002009F7">
      <w:pPr>
        <w:keepLines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идентификация пользователей и их уровня доступа при входе в систему;</w:t>
      </w:r>
    </w:p>
    <w:p w:rsidR="00B13D15" w:rsidRPr="00B13D15" w:rsidRDefault="00DB0804" w:rsidP="002009F7">
      <w:pPr>
        <w:keepLines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идентификация файлов, записей, полей;</w:t>
      </w:r>
    </w:p>
    <w:p w:rsidR="00B13D15" w:rsidRPr="00B13D15" w:rsidRDefault="00DB0804" w:rsidP="002009F7">
      <w:pPr>
        <w:keepLines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контроль доступа в рамках подсистемы разграничения прав пользователей;</w:t>
      </w:r>
    </w:p>
    <w:p w:rsidR="00B13D15" w:rsidRPr="002009F7" w:rsidRDefault="00DB0804" w:rsidP="002009F7">
      <w:pPr>
        <w:keepLines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регистрация входа/выхода в систему/из системы.</w:t>
      </w:r>
    </w:p>
    <w:p w:rsidR="00B13D15" w:rsidRPr="00B13D15" w:rsidRDefault="00DB0804" w:rsidP="00B13D15">
      <w:pPr>
        <w:keepNext/>
        <w:keepLines/>
        <w:numPr>
          <w:ilvl w:val="2"/>
          <w:numId w:val="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1"/>
        <w:rPr>
          <w:b/>
          <w:bCs/>
          <w:sz w:val="28"/>
          <w:szCs w:val="28"/>
          <w:lang w:val="ru-MD"/>
        </w:rPr>
      </w:pPr>
      <w:bookmarkStart w:id="3" w:name="_Toc151092978"/>
      <w:bookmarkStart w:id="4" w:name="_Toc151093063"/>
      <w:bookmarkStart w:id="5" w:name="_Toc151787928"/>
      <w:r w:rsidRPr="00B13D15">
        <w:rPr>
          <w:rFonts w:eastAsiaTheme="majorEastAsia"/>
          <w:b/>
          <w:bCs/>
          <w:sz w:val="28"/>
          <w:szCs w:val="28"/>
          <w:lang w:val="ru-RU"/>
        </w:rPr>
        <w:lastRenderedPageBreak/>
        <w:t>Требования к патентной чистоте</w:t>
      </w:r>
      <w:bookmarkEnd w:id="3"/>
      <w:bookmarkEnd w:id="4"/>
      <w:bookmarkEnd w:id="5"/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Программное и аппаратное обеспечение, используемое при реализации проекта, должно иметь соответствующие лицензии на его использование, быть сертифицировано для работы в используемых режимах</w:t>
      </w:r>
    </w:p>
    <w:p w:rsidR="00B13D15" w:rsidRPr="002009F7" w:rsidRDefault="00DB0804" w:rsidP="002009F7">
      <w:pPr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contextualSpacing/>
        <w:outlineLvl w:val="1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видам обеспечения</w:t>
      </w:r>
    </w:p>
    <w:p w:rsidR="00B13D15" w:rsidRPr="00B13D15" w:rsidRDefault="00DB0804" w:rsidP="00B13D15">
      <w:pPr>
        <w:numPr>
          <w:ilvl w:val="2"/>
          <w:numId w:val="9"/>
        </w:numPr>
        <w:tabs>
          <w:tab w:val="left" w:pos="1134"/>
        </w:tabs>
        <w:spacing w:line="360" w:lineRule="auto"/>
        <w:ind w:left="0" w:firstLine="709"/>
        <w:contextualSpacing/>
        <w:outlineLvl w:val="2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лингвистическому обеспечению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Для лингвистического обеспечения системы приводятся требования к применению в системе языков программирования высокого уровня, а также требования к способам организации диалога с пользователем.</w:t>
      </w:r>
    </w:p>
    <w:p w:rsidR="00B13D15" w:rsidRPr="00B13D15" w:rsidRDefault="00DB0804" w:rsidP="002009F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В качестве средств разработки системы должны использоваться интегрированные продукты, которые:</w:t>
      </w:r>
    </w:p>
    <w:p w:rsidR="00B13D15" w:rsidRPr="00B13D15" w:rsidRDefault="00DB0804" w:rsidP="002009F7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позволяют вести коллективную разработку и сопровождение системы;</w:t>
      </w:r>
    </w:p>
    <w:p w:rsidR="00B13D15" w:rsidRPr="00B13D15" w:rsidRDefault="00DB0804" w:rsidP="002009F7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имеют функциональные возможности сбора, хранения, обработки, доступа и актуализации информации;</w:t>
      </w:r>
    </w:p>
    <w:p w:rsidR="00B13D15" w:rsidRPr="00B13D15" w:rsidRDefault="00DB0804" w:rsidP="002009F7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обеспечивают масштабируемость и гибкость системы;</w:t>
      </w:r>
    </w:p>
    <w:p w:rsidR="00B13D15" w:rsidRPr="00B13D15" w:rsidRDefault="00DB0804" w:rsidP="002009F7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сокращают время разработки приложений;</w:t>
      </w:r>
    </w:p>
    <w:p w:rsidR="00B13D15" w:rsidRPr="00B13D15" w:rsidRDefault="00DB0804" w:rsidP="002009F7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B13D15">
        <w:rPr>
          <w:sz w:val="28"/>
          <w:szCs w:val="28"/>
          <w:lang w:val="ru-RU" w:eastAsia="ru-RU"/>
        </w:rPr>
        <w:t>удовлетворяют по стоимости программного продукта.</w:t>
      </w:r>
    </w:p>
    <w:p w:rsidR="00B13D15" w:rsidRPr="00B13D15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Диалог системы с пользователем  должен  быть  краток и  понятен. Для организации диалога системы с пользователем должен применяться графический оконный пользовательский интерфейс.</w:t>
      </w:r>
    </w:p>
    <w:p w:rsidR="00B13D15" w:rsidRPr="002009F7" w:rsidRDefault="00DB0804" w:rsidP="002009F7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Лингвистическое  обеспечение  системы  должно  быть  отражено  в документации (инструкциях, описаниях, руководствах) организационного обеспечения  системы  в  виде  правил  общения  пользователей  с техническими средствами проектируемой системы во всех режимах функционирования.</w:t>
      </w:r>
    </w:p>
    <w:p w:rsidR="00B13D15" w:rsidRPr="002009F7" w:rsidRDefault="00DB0804" w:rsidP="002009F7">
      <w:pPr>
        <w:numPr>
          <w:ilvl w:val="2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2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информационному обеспечению</w:t>
      </w:r>
    </w:p>
    <w:p w:rsidR="00B13D15" w:rsidRPr="00B13D15" w:rsidRDefault="00DB0804" w:rsidP="002009F7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Информационное обеспечение должно отвечать следующим требованиям: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lastRenderedPageBreak/>
        <w:t>информационное обеспечение должно соответствовать требованиям точности, непротиворечивости  и актуальности;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быть структурированным и иметь иерархическую организацию;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структура информационного обеспечения построена на основе стандартной структуры базы данных;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должна обеспечиваться корректная работа со всеми информационными данными, предусмотренными структурой системы;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система должна поддерживать возможность экспорта данных в смежные системы через интерфейсные таблицы или файлы данных;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система должна обеспечить возможность загрузки данных, получаемых от смежной системы;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конфигурационные файлы системы должны храниться на дублирующих носителях и обновляться при внесении изменений;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информация в базе данных системы должна сохраняться при возникновении аварийных ситуаций;</w:t>
      </w:r>
    </w:p>
    <w:p w:rsidR="00B13D15" w:rsidRPr="00B13D15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процесс сбора, обработки и передачи данных в системе должен определяется регламентом;</w:t>
      </w:r>
    </w:p>
    <w:p w:rsidR="00B13D15" w:rsidRPr="002009F7" w:rsidRDefault="00DB0804" w:rsidP="002009F7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для реализации подсистемы хранения данных должна использоваться СУБД.</w:t>
      </w:r>
    </w:p>
    <w:p w:rsidR="00B13D15" w:rsidRPr="00B13D15" w:rsidRDefault="00DB0804" w:rsidP="00B13D15">
      <w:pPr>
        <w:numPr>
          <w:ilvl w:val="2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2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программному обеспечению</w:t>
      </w:r>
    </w:p>
    <w:p w:rsidR="00B13D15" w:rsidRPr="00B13D15" w:rsidRDefault="00DB0804" w:rsidP="00B13D15">
      <w:pPr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Общесистемное ПО должно включать в себя следующие компоненты:</w:t>
      </w:r>
    </w:p>
    <w:p w:rsidR="00B13D15" w:rsidRPr="00B13D15" w:rsidRDefault="00DB0804" w:rsidP="00B13D15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ОС;</w:t>
      </w:r>
    </w:p>
    <w:p w:rsidR="00B13D15" w:rsidRPr="00B13D15" w:rsidRDefault="00DB0804" w:rsidP="00B13D15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СУБД;</w:t>
      </w:r>
    </w:p>
    <w:p w:rsidR="00B13D15" w:rsidRPr="00B13D15" w:rsidRDefault="00DB0804" w:rsidP="00B13D15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ПО резервного копирования;</w:t>
      </w:r>
    </w:p>
    <w:p w:rsidR="00B13D15" w:rsidRPr="00B13D15" w:rsidRDefault="00DB0804" w:rsidP="00B13D15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стандартные средства работы с Интернет;</w:t>
      </w:r>
    </w:p>
    <w:p w:rsidR="00B13D15" w:rsidRPr="00B13D15" w:rsidRDefault="00DB0804" w:rsidP="00B13D15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ПО обеспечения информационной безопасности.</w:t>
      </w:r>
    </w:p>
    <w:p w:rsidR="00B13D15" w:rsidRPr="00B13D15" w:rsidRDefault="00DB0804" w:rsidP="00B13D15">
      <w:pPr>
        <w:spacing w:line="360" w:lineRule="auto"/>
        <w:ind w:firstLine="709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На используемом оборудовании должно быть установлено следующее программное обеспечение встроенных систем: операционные системы </w:t>
      </w:r>
      <w:proofErr w:type="spellStart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lastRenderedPageBreak/>
        <w:t>Windows</w:t>
      </w:r>
      <w:proofErr w:type="spellEnd"/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 10 версии 1703 и выше,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Microsoft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Windows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XP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Microsoft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Windows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7,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Microsoft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B13D15">
        <w:rPr>
          <w:rFonts w:eastAsiaTheme="minorHAnsi"/>
          <w:kern w:val="2"/>
          <w:sz w:val="28"/>
          <w:szCs w:val="28"/>
          <w14:ligatures w14:val="standardContextual"/>
        </w:rPr>
        <w:t>Windows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8.</w:t>
      </w:r>
    </w:p>
    <w:p w:rsidR="00B13D15" w:rsidRPr="00B13D15" w:rsidRDefault="00DB0804" w:rsidP="00B13D15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К программным средствам предъявляются следующие требования:</w:t>
      </w:r>
    </w:p>
    <w:p w:rsidR="00B13D15" w:rsidRPr="00B13D15" w:rsidRDefault="00DB0804" w:rsidP="00B13D15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функциональность, которая обеспечивается выполнением подсистемами всех их функций;</w:t>
      </w:r>
    </w:p>
    <w:p w:rsidR="00B13D15" w:rsidRPr="00B13D15" w:rsidRDefault="00DB0804" w:rsidP="00B13D15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надежность, которая обеспечивается за счет предупреждения ошибок в готовых ПС;</w:t>
      </w:r>
    </w:p>
    <w:p w:rsidR="00B13D15" w:rsidRPr="00B13D15" w:rsidRDefault="00DB0804" w:rsidP="00B13D15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эффективность – должна обеспечиваться за счет принятия подходящих, верных решений на разных этапах разработки ПС и системы в целом;</w:t>
      </w:r>
    </w:p>
    <w:p w:rsidR="00B13D15" w:rsidRPr="00B13D15" w:rsidRDefault="00DB0804" w:rsidP="00B13D15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proofErr w:type="spellStart"/>
      <w:r w:rsidRPr="00B13D15">
        <w:rPr>
          <w:sz w:val="28"/>
          <w:szCs w:val="28"/>
          <w:lang w:val="ru-RU" w:eastAsia="ar-SA"/>
        </w:rPr>
        <w:t>сопровождаемость</w:t>
      </w:r>
      <w:proofErr w:type="spellEnd"/>
      <w:r w:rsidRPr="00B13D15">
        <w:rPr>
          <w:sz w:val="28"/>
          <w:szCs w:val="28"/>
          <w:lang w:val="ru-RU" w:eastAsia="ar-SA"/>
        </w:rPr>
        <w:t>, обеспечивающаяся документацией по сопровождению.</w:t>
      </w:r>
    </w:p>
    <w:p w:rsidR="00B13D15" w:rsidRPr="002009F7" w:rsidRDefault="00DB0804" w:rsidP="002009F7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Необходимость согласования вновь разрабатываемых программных средств с фондом алгоритмов и программ отсутствует.</w:t>
      </w:r>
    </w:p>
    <w:p w:rsidR="00B13D15" w:rsidRPr="00B13D15" w:rsidRDefault="00DB0804" w:rsidP="002009F7">
      <w:pPr>
        <w:numPr>
          <w:ilvl w:val="2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Требования к техническому обеспечению</w:t>
      </w:r>
    </w:p>
    <w:p w:rsidR="00B13D15" w:rsidRPr="00B13D15" w:rsidRDefault="00DB0804" w:rsidP="002009F7">
      <w:pPr>
        <w:tabs>
          <w:tab w:val="left" w:pos="99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 xml:space="preserve">Структура и мощность оборудования системы должны соответствовать объемам собираемой, обрабатываемой и хранимой информации, интенсивности трафика обмена информацией. </w:t>
      </w:r>
    </w:p>
    <w:p w:rsidR="00B13D15" w:rsidRPr="00B13D15" w:rsidRDefault="00DB0804" w:rsidP="002009F7">
      <w:pPr>
        <w:tabs>
          <w:tab w:val="left" w:pos="99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B13D15">
        <w:rPr>
          <w:color w:val="000000"/>
          <w:sz w:val="28"/>
          <w:szCs w:val="28"/>
          <w:lang w:val="ru-RU" w:eastAsia="ru-RU"/>
        </w:rPr>
        <w:t>Система должна быть реализована с использованием специально выделенных серверов.</w:t>
      </w:r>
    </w:p>
    <w:p w:rsidR="00B13D15" w:rsidRPr="00B13D15" w:rsidRDefault="00DB0804" w:rsidP="002009F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 xml:space="preserve">Сервер базы данных может быть развернут на платформе </w:t>
      </w:r>
      <w:proofErr w:type="spellStart"/>
      <w:r w:rsidRPr="00B13D15">
        <w:rPr>
          <w:rFonts w:eastAsiaTheme="minorHAnsi"/>
          <w:kern w:val="2"/>
          <w:sz w:val="28"/>
          <w:szCs w:val="28"/>
          <w:lang w:val="ru-MD"/>
          <w14:ligatures w14:val="standardContextual"/>
        </w:rPr>
        <w:t>Intel</w:t>
      </w:r>
      <w:proofErr w:type="spellEnd"/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 xml:space="preserve">, с минимальной конфигурацией: CPU 16 (32 </w:t>
      </w:r>
      <w:proofErr w:type="spellStart"/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>core</w:t>
      </w:r>
      <w:proofErr w:type="spellEnd"/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 xml:space="preserve">), тактовая частота 3ГГц, оперативная память RAM минимум 128 Гб; дисковая подсистема HDD на 500 Гб. </w:t>
      </w:r>
    </w:p>
    <w:p w:rsidR="00B13D15" w:rsidRPr="00B13D15" w:rsidRDefault="00DB0804" w:rsidP="002009F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>Комплекс технических средств системы должен быть достаточен для реализации определенных данным ТЗ функций.</w:t>
      </w:r>
    </w:p>
    <w:p w:rsidR="00B13D15" w:rsidRPr="00B13D15" w:rsidRDefault="00DB0804" w:rsidP="002009F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>Особых требований к составу и параметрам технических средств компьютеров-клиент</w:t>
      </w:r>
      <w:r w:rsidR="002009F7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>о</w:t>
      </w:r>
      <w:r w:rsidRPr="00B13D15">
        <w:rPr>
          <w:rFonts w:eastAsiaTheme="minorHAnsi"/>
          <w:color w:val="000000"/>
          <w:kern w:val="2"/>
          <w:sz w:val="28"/>
          <w:szCs w:val="28"/>
          <w:lang w:val="ru-RU"/>
          <w14:ligatures w14:val="standardContextual"/>
        </w:rPr>
        <w:t>в не предъявляется.</w:t>
      </w:r>
    </w:p>
    <w:p w:rsidR="00B13D15" w:rsidRPr="002009F7" w:rsidRDefault="00DB0804" w:rsidP="002009F7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center"/>
        <w:outlineLvl w:val="0"/>
        <w:rPr>
          <w:b/>
          <w:sz w:val="28"/>
          <w:szCs w:val="28"/>
          <w:lang w:val="ru-RU" w:eastAsia="ar-SA"/>
        </w:rPr>
      </w:pPr>
      <w:r w:rsidRPr="00B13D15">
        <w:rPr>
          <w:b/>
          <w:sz w:val="28"/>
          <w:szCs w:val="28"/>
          <w:lang w:val="ru-RU" w:eastAsia="ar-SA"/>
        </w:rPr>
        <w:t>СОСТАВ И СОДЕРЖАНИЕ РАБОТ ПО СОЗДАНИЮ СИСТЕМЫ</w:t>
      </w:r>
    </w:p>
    <w:p w:rsidR="00B13D15" w:rsidRPr="00B13D15" w:rsidRDefault="00DB0804" w:rsidP="00B13D15">
      <w:pPr>
        <w:tabs>
          <w:tab w:val="left" w:pos="993"/>
        </w:tabs>
        <w:spacing w:line="360" w:lineRule="auto"/>
        <w:ind w:firstLine="709"/>
        <w:rPr>
          <w:rFonts w:eastAsia="Calibri"/>
          <w:kern w:val="2"/>
          <w:sz w:val="28"/>
          <w:szCs w:val="28"/>
          <w:lang w:val="ru-RU"/>
          <w14:ligatures w14:val="standardContextual"/>
        </w:rPr>
      </w:pP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lastRenderedPageBreak/>
        <w:t xml:space="preserve">Стадии работ над проектом выполняются в соответствии с </w:t>
      </w:r>
      <w:r w:rsidRPr="00B13D15">
        <w:rPr>
          <w:rFonts w:eastAsiaTheme="minorHAnsi"/>
          <w:kern w:val="2"/>
          <w:sz w:val="28"/>
          <w:szCs w:val="28"/>
          <w:shd w:val="clear" w:color="auto" w:fill="FFFFFF"/>
          <w:lang w:val="ru-RU"/>
          <w14:ligatures w14:val="standardContextual"/>
        </w:rPr>
        <w:t>ГОСТ 34.601-90</w:t>
      </w:r>
      <w:r w:rsidRPr="00B13D15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и перечислены ниже.</w:t>
      </w:r>
    </w:p>
    <w:p w:rsidR="00B13D15" w:rsidRPr="00B13D15" w:rsidRDefault="00DB0804" w:rsidP="00B13D15">
      <w:pPr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 xml:space="preserve">Техническое задание. На данной стадии осуществляется </w:t>
      </w:r>
      <w:r w:rsidRPr="00B13D15">
        <w:rPr>
          <w:iCs/>
          <w:sz w:val="28"/>
          <w:szCs w:val="28"/>
          <w:lang w:val="ru-RU" w:eastAsia="ar-SA"/>
        </w:rPr>
        <w:t>разработка ТЗ и его согласование.</w:t>
      </w:r>
    </w:p>
    <w:p w:rsidR="00B13D15" w:rsidRPr="00B13D15" w:rsidRDefault="00DB0804" w:rsidP="00B13D15">
      <w:pPr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>Технический  проект. На данной стадии  должна  быть  осуществлена разработка проектных решений: создание физической БД, разработка ПО для реализации функций системы, подготовка материалов для загрузки БД, осуществление отладки программных модулей.  Далее выполняется разработка рабочей документации на систему и ее части</w:t>
      </w:r>
      <w:r w:rsidRPr="00B13D15">
        <w:rPr>
          <w:iCs/>
          <w:sz w:val="28"/>
          <w:szCs w:val="28"/>
          <w:lang w:val="ru-RU" w:eastAsia="ar-SA"/>
        </w:rPr>
        <w:t xml:space="preserve"> в соответствии с ТЗ.</w:t>
      </w:r>
    </w:p>
    <w:p w:rsidR="00B13D15" w:rsidRPr="00B13D15" w:rsidRDefault="00DB0804" w:rsidP="00B13D15">
      <w:pPr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 xml:space="preserve">Ввод в действие. На данной стадии должны быть проведены работы по подготовке объекта автоматизации к вводу системы в действие, по подготовке персонала. Выполняется комплектация  системы  поставляемыми  изделиями  (в  том  числе программными  и  техническими  средствами), разработка и адаптация программ, включая разработку и наполнение базы данных  (БД).  </w:t>
      </w:r>
    </w:p>
    <w:p w:rsidR="00B13D15" w:rsidRPr="00B13D15" w:rsidRDefault="00DB0804" w:rsidP="00B13D15">
      <w:pPr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 w:eastAsia="ar-SA"/>
        </w:rPr>
      </w:pPr>
      <w:r w:rsidRPr="00B13D15">
        <w:rPr>
          <w:sz w:val="28"/>
          <w:szCs w:val="28"/>
          <w:lang w:val="ru-RU" w:eastAsia="ar-SA"/>
        </w:rPr>
        <w:t xml:space="preserve">Сопровождение.  Сюда относят </w:t>
      </w:r>
      <w:r w:rsidRPr="00B13D15">
        <w:rPr>
          <w:iCs/>
          <w:sz w:val="28"/>
          <w:szCs w:val="28"/>
          <w:lang w:val="ru-RU" w:eastAsia="ar-SA"/>
        </w:rPr>
        <w:t>выполнение работ по обслуживанию системы в соответствии с гарантийными обязательствами.</w:t>
      </w:r>
    </w:p>
    <w:p w:rsidR="00B13D15" w:rsidRPr="00B13D15" w:rsidRDefault="00B13D15" w:rsidP="00B13D15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ru-RU" w:eastAsia="ar-SA"/>
        </w:rPr>
      </w:pPr>
    </w:p>
    <w:p w:rsidR="00B13D15" w:rsidRPr="00B13D15" w:rsidRDefault="00B13D15" w:rsidP="00B13D15">
      <w:pPr>
        <w:spacing w:line="360" w:lineRule="auto"/>
        <w:ind w:firstLine="709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B13D15" w:rsidP="00B13D15">
      <w:pPr>
        <w:spacing w:line="360" w:lineRule="auto"/>
        <w:ind w:firstLine="709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B13D15" w:rsidP="00B13D15">
      <w:pPr>
        <w:spacing w:line="360" w:lineRule="auto"/>
        <w:ind w:firstLine="709"/>
        <w:jc w:val="center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p w:rsidR="00B13D15" w:rsidRPr="00B13D15" w:rsidRDefault="00B13D15" w:rsidP="00B13D15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/>
          <w14:ligatures w14:val="standardContextual"/>
        </w:rPr>
      </w:pPr>
    </w:p>
    <w:sectPr w:rsidR="00B13D15" w:rsidRPr="00B13D1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83" w:rsidRDefault="006B1283">
      <w:r>
        <w:separator/>
      </w:r>
    </w:p>
  </w:endnote>
  <w:endnote w:type="continuationSeparator" w:id="0">
    <w:p w:rsidR="006B1283" w:rsidRDefault="006B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83" w:rsidRDefault="006B1283">
      <w:r>
        <w:separator/>
      </w:r>
    </w:p>
  </w:footnote>
  <w:footnote w:type="continuationSeparator" w:id="0">
    <w:p w:rsidR="006B1283" w:rsidRDefault="006B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9C" w:rsidRDefault="00C7409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906CD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61A43"/>
    <w:multiLevelType w:val="hybridMultilevel"/>
    <w:tmpl w:val="684224D0"/>
    <w:lvl w:ilvl="0" w:tplc="8E04A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74C2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EE8A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4AF1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CE1D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06DC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4C5F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A08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24684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F970DA"/>
    <w:multiLevelType w:val="hybridMultilevel"/>
    <w:tmpl w:val="6A1C0F7E"/>
    <w:lvl w:ilvl="0" w:tplc="C0B09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7126F3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CC61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761A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B2F8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E6C78E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EA95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A677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1665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D0727"/>
    <w:multiLevelType w:val="hybridMultilevel"/>
    <w:tmpl w:val="1136A340"/>
    <w:lvl w:ilvl="0" w:tplc="875A0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68C5C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2497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4230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6628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3451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7086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03AC2C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D4F8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EF58FC"/>
    <w:multiLevelType w:val="multilevel"/>
    <w:tmpl w:val="2FB6B28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BAB"/>
    <w:multiLevelType w:val="multilevel"/>
    <w:tmpl w:val="261C489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44FF1"/>
    <w:multiLevelType w:val="hybridMultilevel"/>
    <w:tmpl w:val="90324A3E"/>
    <w:lvl w:ilvl="0" w:tplc="D5A227BE">
      <w:numFmt w:val="decimal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CC887DA">
      <w:start w:val="1"/>
      <w:numFmt w:val="lowerLetter"/>
      <w:lvlText w:val="%2."/>
      <w:lvlJc w:val="left"/>
      <w:pPr>
        <w:ind w:left="2149" w:hanging="360"/>
      </w:pPr>
    </w:lvl>
    <w:lvl w:ilvl="2" w:tplc="58307B9A">
      <w:start w:val="1"/>
      <w:numFmt w:val="lowerRoman"/>
      <w:lvlText w:val="%3."/>
      <w:lvlJc w:val="right"/>
      <w:pPr>
        <w:ind w:left="2869" w:hanging="180"/>
      </w:pPr>
    </w:lvl>
    <w:lvl w:ilvl="3" w:tplc="3186600E">
      <w:start w:val="1"/>
      <w:numFmt w:val="decimal"/>
      <w:lvlText w:val="%4."/>
      <w:lvlJc w:val="left"/>
      <w:pPr>
        <w:ind w:left="3589" w:hanging="360"/>
      </w:pPr>
    </w:lvl>
    <w:lvl w:ilvl="4" w:tplc="905E0546">
      <w:start w:val="1"/>
      <w:numFmt w:val="lowerLetter"/>
      <w:lvlText w:val="%5."/>
      <w:lvlJc w:val="left"/>
      <w:pPr>
        <w:ind w:left="4309" w:hanging="360"/>
      </w:pPr>
    </w:lvl>
    <w:lvl w:ilvl="5" w:tplc="C550355A">
      <w:start w:val="1"/>
      <w:numFmt w:val="lowerRoman"/>
      <w:lvlText w:val="%6."/>
      <w:lvlJc w:val="right"/>
      <w:pPr>
        <w:ind w:left="5029" w:hanging="180"/>
      </w:pPr>
    </w:lvl>
    <w:lvl w:ilvl="6" w:tplc="49362DB6">
      <w:start w:val="1"/>
      <w:numFmt w:val="decimal"/>
      <w:lvlText w:val="%7."/>
      <w:lvlJc w:val="left"/>
      <w:pPr>
        <w:ind w:left="5749" w:hanging="360"/>
      </w:pPr>
    </w:lvl>
    <w:lvl w:ilvl="7" w:tplc="05DE66AC">
      <w:start w:val="1"/>
      <w:numFmt w:val="lowerLetter"/>
      <w:lvlText w:val="%8."/>
      <w:lvlJc w:val="left"/>
      <w:pPr>
        <w:ind w:left="6469" w:hanging="360"/>
      </w:pPr>
    </w:lvl>
    <w:lvl w:ilvl="8" w:tplc="72DE1D4C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A07424"/>
    <w:multiLevelType w:val="multilevel"/>
    <w:tmpl w:val="3A4846EE"/>
    <w:lvl w:ilvl="0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03089"/>
    <w:multiLevelType w:val="hybridMultilevel"/>
    <w:tmpl w:val="5550794A"/>
    <w:lvl w:ilvl="0" w:tplc="2350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DCC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0E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05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63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08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29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6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46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40605"/>
    <w:multiLevelType w:val="multilevel"/>
    <w:tmpl w:val="77C8D7F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 w15:restartNumberingAfterBreak="0">
    <w:nsid w:val="53F40893"/>
    <w:multiLevelType w:val="hybridMultilevel"/>
    <w:tmpl w:val="3DE6EE88"/>
    <w:lvl w:ilvl="0" w:tplc="E2E06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AB0EF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DFC55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AC27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E8E91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49C9C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0A6C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7A26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B071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6626ED"/>
    <w:multiLevelType w:val="multilevel"/>
    <w:tmpl w:val="205247B8"/>
    <w:lvl w:ilvl="0">
      <w:start w:val="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2" w15:restartNumberingAfterBreak="0">
    <w:nsid w:val="5F0162EE"/>
    <w:multiLevelType w:val="multilevel"/>
    <w:tmpl w:val="FC1C7B8A"/>
    <w:lvl w:ilvl="0">
      <w:start w:val="4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777" w:hanging="600"/>
      </w:pPr>
    </w:lvl>
    <w:lvl w:ilvl="2">
      <w:start w:val="2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1611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325" w:hanging="1440"/>
      </w:pPr>
    </w:lvl>
    <w:lvl w:ilvl="6">
      <w:start w:val="1"/>
      <w:numFmt w:val="decimal"/>
      <w:lvlText w:val="%1.%2.%3.%4.%5.%6.%7"/>
      <w:lvlJc w:val="left"/>
      <w:pPr>
        <w:ind w:left="2502" w:hanging="1440"/>
      </w:pPr>
    </w:lvl>
    <w:lvl w:ilvl="7">
      <w:start w:val="1"/>
      <w:numFmt w:val="decimal"/>
      <w:lvlText w:val="%1.%2.%3.%4.%5.%6.%7.%8"/>
      <w:lvlJc w:val="left"/>
      <w:pPr>
        <w:ind w:left="3039" w:hanging="1800"/>
      </w:pPr>
    </w:lvl>
    <w:lvl w:ilvl="8">
      <w:start w:val="1"/>
      <w:numFmt w:val="decimal"/>
      <w:lvlText w:val="%1.%2.%3.%4.%5.%6.%7.%8.%9"/>
      <w:lvlJc w:val="left"/>
      <w:pPr>
        <w:ind w:left="3576" w:hanging="2160"/>
      </w:pPr>
    </w:lvl>
  </w:abstractNum>
  <w:abstractNum w:abstractNumId="13" w15:restartNumberingAfterBreak="0">
    <w:nsid w:val="6953690F"/>
    <w:multiLevelType w:val="hybridMultilevel"/>
    <w:tmpl w:val="6AC8D362"/>
    <w:lvl w:ilvl="0" w:tplc="AB74F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2C58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AD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AA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24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E1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E0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08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80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C0E82"/>
    <w:multiLevelType w:val="hybridMultilevel"/>
    <w:tmpl w:val="7890D03E"/>
    <w:lvl w:ilvl="0" w:tplc="E66A1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76C56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2B2C2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1835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2C0D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E8221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B230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8A44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D6CF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6"/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"/>
  </w:num>
  <w:num w:numId="9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8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76ED"/>
    <w:rsid w:val="001C13C2"/>
    <w:rsid w:val="001C6C30"/>
    <w:rsid w:val="001E1459"/>
    <w:rsid w:val="002009F7"/>
    <w:rsid w:val="00271039"/>
    <w:rsid w:val="003E0182"/>
    <w:rsid w:val="0042586B"/>
    <w:rsid w:val="00484616"/>
    <w:rsid w:val="004A4F86"/>
    <w:rsid w:val="004C7235"/>
    <w:rsid w:val="004F6225"/>
    <w:rsid w:val="00517480"/>
    <w:rsid w:val="006B1283"/>
    <w:rsid w:val="007E5BD2"/>
    <w:rsid w:val="00801C3F"/>
    <w:rsid w:val="00830BB0"/>
    <w:rsid w:val="00944E95"/>
    <w:rsid w:val="00A77B3E"/>
    <w:rsid w:val="00AA31DE"/>
    <w:rsid w:val="00AC6470"/>
    <w:rsid w:val="00B13D15"/>
    <w:rsid w:val="00B36625"/>
    <w:rsid w:val="00C03C7C"/>
    <w:rsid w:val="00C7409C"/>
    <w:rsid w:val="00CA2A55"/>
    <w:rsid w:val="00CC5214"/>
    <w:rsid w:val="00D44A9D"/>
    <w:rsid w:val="00D83B58"/>
    <w:rsid w:val="00D869B8"/>
    <w:rsid w:val="00DB0804"/>
    <w:rsid w:val="00EB3D17"/>
    <w:rsid w:val="00EC7D61"/>
    <w:rsid w:val="00F84C4F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523818-4F9B-4240-8CA1-8AA5B5CD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13D15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4472C4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15"/>
    <w:pPr>
      <w:suppressAutoHyphens/>
      <w:spacing w:line="360" w:lineRule="auto"/>
      <w:ind w:left="720" w:firstLine="709"/>
      <w:contextualSpacing/>
      <w:jc w:val="both"/>
    </w:pPr>
    <w:rPr>
      <w:sz w:val="28"/>
      <w:szCs w:val="20"/>
      <w:lang w:val="ru-RU" w:eastAsia="ar-SA"/>
    </w:rPr>
  </w:style>
  <w:style w:type="paragraph" w:styleId="a4">
    <w:name w:val="Normal (Web)"/>
    <w:basedOn w:val="a"/>
    <w:uiPriority w:val="99"/>
    <w:unhideWhenUsed/>
    <w:rsid w:val="00B13D15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B13D15"/>
    <w:rPr>
      <w:rFonts w:ascii="Calibri Light" w:hAnsi="Calibri Light"/>
      <w:b/>
      <w:bCs/>
      <w:color w:val="4472C4"/>
      <w:sz w:val="26"/>
      <w:szCs w:val="26"/>
      <w:lang w:val="ru-RU" w:eastAsia="en-US" w:bidi="ar-SA"/>
    </w:rPr>
  </w:style>
  <w:style w:type="paragraph" w:styleId="2">
    <w:name w:val="List Bullet 2"/>
    <w:basedOn w:val="a"/>
    <w:uiPriority w:val="99"/>
    <w:semiHidden/>
    <w:unhideWhenUsed/>
    <w:rsid w:val="00B13D15"/>
    <w:pPr>
      <w:numPr>
        <w:numId w:val="10"/>
      </w:numPr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Gaming3</cp:lastModifiedBy>
  <cp:revision>4</cp:revision>
  <dcterms:created xsi:type="dcterms:W3CDTF">2024-06-20T09:46:00Z</dcterms:created>
  <dcterms:modified xsi:type="dcterms:W3CDTF">2024-06-20T11:10:00Z</dcterms:modified>
</cp:coreProperties>
</file>