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B9" w:rsidRDefault="00DB1CB6" w:rsidP="00DB1CB6">
      <w:pPr>
        <w:jc w:val="center"/>
        <w:rPr>
          <w:b/>
          <w:sz w:val="28"/>
          <w:szCs w:val="28"/>
        </w:rPr>
      </w:pPr>
      <w:r w:rsidRPr="00DB1CB6">
        <w:rPr>
          <w:b/>
          <w:sz w:val="28"/>
          <w:szCs w:val="28"/>
        </w:rPr>
        <w:t xml:space="preserve">Кейс «Внешние </w:t>
      </w:r>
      <w:r>
        <w:rPr>
          <w:b/>
          <w:sz w:val="28"/>
          <w:szCs w:val="28"/>
        </w:rPr>
        <w:t>факторы</w:t>
      </w:r>
      <w:r w:rsidRPr="00DB1CB6">
        <w:rPr>
          <w:b/>
          <w:sz w:val="28"/>
          <w:szCs w:val="28"/>
        </w:rPr>
        <w:t xml:space="preserve"> развития ООО «ДСТ-Урал»</w:t>
      </w:r>
    </w:p>
    <w:p w:rsidR="00B93AB3" w:rsidRPr="00B93AB3" w:rsidRDefault="00B93AB3" w:rsidP="00B93AB3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приобретение умений и навыков самостоятельного использования инструментов стратегического анализа.</w:t>
      </w:r>
    </w:p>
    <w:p w:rsidR="00B93AB3" w:rsidRDefault="00B93AB3" w:rsidP="00B93AB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к</w:t>
      </w:r>
      <w:r w:rsidR="00DB1CB6" w:rsidRPr="00B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омпания</w:t>
      </w:r>
      <w:r w:rsidR="00DB1CB6" w:rsidRPr="00B93AB3">
        <w:rPr>
          <w:rFonts w:ascii="Times New Roman" w:hAnsi="Times New Roman" w:cs="Times New Roman"/>
          <w:sz w:val="24"/>
          <w:szCs w:val="24"/>
        </w:rPr>
        <w:t xml:space="preserve">, </w:t>
      </w:r>
      <w:r w:rsidR="0022535F" w:rsidRPr="00B93AB3">
        <w:rPr>
          <w:rFonts w:ascii="Times New Roman" w:hAnsi="Times New Roman" w:cs="Times New Roman"/>
          <w:sz w:val="24"/>
          <w:szCs w:val="24"/>
        </w:rPr>
        <w:t>основателем</w:t>
      </w:r>
      <w:r w:rsidR="00DB1CB6" w:rsidRPr="00B93AB3">
        <w:rPr>
          <w:rFonts w:ascii="Times New Roman" w:hAnsi="Times New Roman" w:cs="Times New Roman"/>
          <w:sz w:val="24"/>
          <w:szCs w:val="24"/>
        </w:rPr>
        <w:t xml:space="preserve"> и бессменным руководителем является Евгений Горелый, показывает пример устойчивого роста на протяжении многих лет. </w:t>
      </w:r>
    </w:p>
    <w:p w:rsidR="0079303C" w:rsidRDefault="0079303C" w:rsidP="00B93AB3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1CB6" w:rsidRDefault="00DB1CB6" w:rsidP="00B93AB3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3C">
        <w:rPr>
          <w:rFonts w:ascii="Times New Roman" w:hAnsi="Times New Roman" w:cs="Times New Roman"/>
          <w:b/>
          <w:sz w:val="24"/>
          <w:szCs w:val="24"/>
        </w:rPr>
        <w:t xml:space="preserve">Используя </w:t>
      </w:r>
      <w:r w:rsidRPr="0079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публичную</w:t>
      </w:r>
      <w:r w:rsidRPr="0079303C">
        <w:rPr>
          <w:rFonts w:ascii="Times New Roman" w:hAnsi="Times New Roman" w:cs="Times New Roman"/>
          <w:b/>
          <w:sz w:val="24"/>
          <w:szCs w:val="24"/>
        </w:rPr>
        <w:t xml:space="preserve"> информацию о развитии компании, выполните задание:</w:t>
      </w:r>
    </w:p>
    <w:p w:rsidR="0079303C" w:rsidRPr="0079303C" w:rsidRDefault="0079303C" w:rsidP="00B93AB3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B6" w:rsidRDefault="00DB1CB6" w:rsidP="00DB1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3">
        <w:rPr>
          <w:rFonts w:ascii="Times New Roman" w:hAnsi="Times New Roman" w:cs="Times New Roman"/>
          <w:sz w:val="24"/>
          <w:szCs w:val="24"/>
        </w:rPr>
        <w:t>Охарактеризуйте стратегию развития</w:t>
      </w:r>
      <w:r w:rsidR="00B93AB3">
        <w:rPr>
          <w:rFonts w:ascii="Times New Roman" w:hAnsi="Times New Roman" w:cs="Times New Roman"/>
          <w:sz w:val="24"/>
          <w:szCs w:val="24"/>
        </w:rPr>
        <w:t xml:space="preserve"> компании за весь период</w:t>
      </w:r>
      <w:r w:rsidRPr="00B93AB3">
        <w:rPr>
          <w:rFonts w:ascii="Times New Roman" w:hAnsi="Times New Roman" w:cs="Times New Roman"/>
          <w:sz w:val="24"/>
          <w:szCs w:val="24"/>
        </w:rPr>
        <w:t>, основываясь на разных подходах к классификации стратегий</w:t>
      </w:r>
      <w:r w:rsidR="00B93AB3">
        <w:rPr>
          <w:rFonts w:ascii="Times New Roman" w:hAnsi="Times New Roman" w:cs="Times New Roman"/>
          <w:sz w:val="24"/>
          <w:szCs w:val="24"/>
        </w:rPr>
        <w:t xml:space="preserve"> </w:t>
      </w:r>
      <w:r w:rsidR="00B93AB3" w:rsidRPr="0079303C">
        <w:rPr>
          <w:rFonts w:ascii="Times New Roman" w:hAnsi="Times New Roman" w:cs="Times New Roman"/>
          <w:b/>
          <w:sz w:val="24"/>
          <w:szCs w:val="24"/>
        </w:rPr>
        <w:t>(</w:t>
      </w:r>
      <w:r w:rsidR="0079303C" w:rsidRPr="0079303C">
        <w:rPr>
          <w:rFonts w:ascii="Times New Roman" w:hAnsi="Times New Roman" w:cs="Times New Roman"/>
          <w:b/>
          <w:sz w:val="24"/>
          <w:szCs w:val="24"/>
        </w:rPr>
        <w:t>дать развернутый ответ</w:t>
      </w:r>
      <w:r w:rsidR="00B93AB3" w:rsidRPr="0079303C">
        <w:rPr>
          <w:rFonts w:ascii="Times New Roman" w:hAnsi="Times New Roman" w:cs="Times New Roman"/>
          <w:b/>
          <w:sz w:val="24"/>
          <w:szCs w:val="24"/>
        </w:rPr>
        <w:t>)</w:t>
      </w:r>
      <w:r w:rsidRPr="00B93A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AB3" w:rsidRPr="0079303C" w:rsidRDefault="00B93AB3" w:rsidP="00793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тип рынка, на кото</w:t>
      </w:r>
      <w:r w:rsidR="0079303C">
        <w:rPr>
          <w:rFonts w:ascii="Times New Roman" w:hAnsi="Times New Roman" w:cs="Times New Roman"/>
          <w:sz w:val="24"/>
          <w:szCs w:val="24"/>
        </w:rPr>
        <w:t>ром работает компания (табл. 4)</w:t>
      </w:r>
      <w:proofErr w:type="gramStart"/>
      <w:r w:rsidR="00793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03C">
        <w:rPr>
          <w:rFonts w:ascii="Times New Roman" w:hAnsi="Times New Roman" w:cs="Times New Roman"/>
          <w:sz w:val="24"/>
          <w:szCs w:val="24"/>
        </w:rPr>
        <w:t xml:space="preserve"> </w:t>
      </w:r>
      <w:r w:rsidR="0079303C" w:rsidRPr="0079303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9303C" w:rsidRPr="0079303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79303C" w:rsidRPr="0079303C">
        <w:rPr>
          <w:rFonts w:ascii="Times New Roman" w:hAnsi="Times New Roman" w:cs="Times New Roman"/>
          <w:b/>
          <w:sz w:val="24"/>
          <w:szCs w:val="24"/>
        </w:rPr>
        <w:t>ать развернутый ответ)</w:t>
      </w:r>
      <w:bookmarkStart w:id="0" w:name="_GoBack"/>
      <w:bookmarkEnd w:id="0"/>
    </w:p>
    <w:p w:rsidR="00DB1CB6" w:rsidRPr="0079303C" w:rsidRDefault="00DB1CB6" w:rsidP="00793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03C">
        <w:rPr>
          <w:rFonts w:ascii="Times New Roman" w:hAnsi="Times New Roman" w:cs="Times New Roman"/>
          <w:sz w:val="24"/>
          <w:szCs w:val="24"/>
        </w:rPr>
        <w:t xml:space="preserve">Опишите факторы внешней среды, которые способствовали или усложняли деятельность компании. Для оформления результатов анализа используйте модель </w:t>
      </w:r>
      <w:r w:rsidRPr="0079303C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79303C">
        <w:rPr>
          <w:rFonts w:ascii="Times New Roman" w:hAnsi="Times New Roman" w:cs="Times New Roman"/>
          <w:sz w:val="24"/>
          <w:szCs w:val="24"/>
        </w:rPr>
        <w:t>-анализа (анализ политических, экономических, социальных и технологических факторов)</w:t>
      </w:r>
      <w:r w:rsidR="00B93AB3" w:rsidRPr="0079303C">
        <w:rPr>
          <w:rFonts w:ascii="Times New Roman" w:hAnsi="Times New Roman" w:cs="Times New Roman"/>
          <w:sz w:val="24"/>
          <w:szCs w:val="24"/>
        </w:rPr>
        <w:t xml:space="preserve"> и другие рекомендуемые таблицы (см. рекомендуемые таблицы для заполнения)</w:t>
      </w:r>
      <w:proofErr w:type="gramStart"/>
      <w:r w:rsidRPr="00793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03C" w:rsidRPr="0079303C">
        <w:t xml:space="preserve"> </w:t>
      </w:r>
      <w:r w:rsidR="0079303C" w:rsidRPr="0079303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9303C" w:rsidRPr="0079303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79303C" w:rsidRPr="0079303C">
        <w:rPr>
          <w:rFonts w:ascii="Times New Roman" w:hAnsi="Times New Roman" w:cs="Times New Roman"/>
          <w:b/>
          <w:sz w:val="24"/>
          <w:szCs w:val="24"/>
        </w:rPr>
        <w:t>ать развернутый ответ)</w:t>
      </w:r>
    </w:p>
    <w:p w:rsidR="00DB1CB6" w:rsidRPr="00B93AB3" w:rsidRDefault="00FF5341" w:rsidP="00DB1CB6">
      <w:pPr>
        <w:rPr>
          <w:rFonts w:ascii="Times New Roman" w:hAnsi="Times New Roman" w:cs="Times New Roman"/>
          <w:sz w:val="24"/>
          <w:szCs w:val="24"/>
        </w:rPr>
      </w:pPr>
      <w:r w:rsidRPr="00B93AB3">
        <w:rPr>
          <w:rFonts w:ascii="Times New Roman" w:hAnsi="Times New Roman" w:cs="Times New Roman"/>
          <w:sz w:val="24"/>
          <w:szCs w:val="24"/>
        </w:rPr>
        <w:t>Информация для анализа</w:t>
      </w:r>
      <w:r w:rsidR="0022535F" w:rsidRPr="00B93AB3">
        <w:rPr>
          <w:rFonts w:ascii="Times New Roman" w:hAnsi="Times New Roman" w:cs="Times New Roman"/>
          <w:sz w:val="24"/>
          <w:szCs w:val="24"/>
        </w:rPr>
        <w:t xml:space="preserve"> (использование дополнительных источников приветствуется)</w:t>
      </w:r>
      <w:r w:rsidRPr="00B93AB3">
        <w:rPr>
          <w:rFonts w:ascii="Times New Roman" w:hAnsi="Times New Roman" w:cs="Times New Roman"/>
          <w:sz w:val="24"/>
          <w:szCs w:val="24"/>
        </w:rPr>
        <w:t>:</w:t>
      </w:r>
    </w:p>
    <w:p w:rsidR="00FF5341" w:rsidRDefault="0079303C" w:rsidP="00DB1CB6">
      <w:pPr>
        <w:rPr>
          <w:b/>
          <w:sz w:val="28"/>
          <w:szCs w:val="28"/>
        </w:rPr>
      </w:pPr>
      <w:hyperlink r:id="rId7" w:history="1">
        <w:r w:rsidR="00FF5341" w:rsidRPr="00A54BC5">
          <w:rPr>
            <w:rStyle w:val="a4"/>
            <w:b/>
            <w:sz w:val="28"/>
            <w:szCs w:val="28"/>
          </w:rPr>
          <w:t>https://chel.dk.ru/news/gendirektor-dst-ural-evgeniy-gorelyy-rasskazal-vo-chto-on-investiruet-236953494</w:t>
        </w:r>
      </w:hyperlink>
    </w:p>
    <w:p w:rsidR="00FF5341" w:rsidRDefault="0079303C" w:rsidP="00DB1CB6">
      <w:pPr>
        <w:rPr>
          <w:b/>
          <w:sz w:val="28"/>
          <w:szCs w:val="28"/>
        </w:rPr>
      </w:pPr>
      <w:hyperlink r:id="rId8" w:history="1">
        <w:r w:rsidR="00FF5341" w:rsidRPr="00A54BC5">
          <w:rPr>
            <w:rStyle w:val="a4"/>
            <w:b/>
            <w:sz w:val="28"/>
            <w:szCs w:val="28"/>
          </w:rPr>
          <w:t>https://www.audit-it.ru/buh_otchet/7453251929_ooo-dst-ural</w:t>
        </w:r>
      </w:hyperlink>
      <w:r w:rsidR="00FF5341">
        <w:rPr>
          <w:b/>
          <w:sz w:val="28"/>
          <w:szCs w:val="28"/>
        </w:rPr>
        <w:t xml:space="preserve"> </w:t>
      </w:r>
    </w:p>
    <w:p w:rsidR="00FF5341" w:rsidRDefault="0079303C" w:rsidP="00DB1CB6">
      <w:pPr>
        <w:rPr>
          <w:b/>
          <w:sz w:val="28"/>
          <w:szCs w:val="28"/>
        </w:rPr>
      </w:pPr>
      <w:hyperlink r:id="rId9" w:history="1">
        <w:r w:rsidR="00FF5341" w:rsidRPr="00A54BC5">
          <w:rPr>
            <w:rStyle w:val="a4"/>
            <w:b/>
            <w:sz w:val="28"/>
            <w:szCs w:val="28"/>
          </w:rPr>
          <w:t>https://74.ru/text/economics/2021/05/26/69932888/</w:t>
        </w:r>
      </w:hyperlink>
      <w:r w:rsidR="00FF5341">
        <w:rPr>
          <w:b/>
          <w:sz w:val="28"/>
          <w:szCs w:val="28"/>
        </w:rPr>
        <w:t xml:space="preserve"> </w:t>
      </w:r>
    </w:p>
    <w:p w:rsidR="0022535F" w:rsidRDefault="0079303C" w:rsidP="00DB1CB6">
      <w:pPr>
        <w:rPr>
          <w:b/>
          <w:sz w:val="28"/>
          <w:szCs w:val="28"/>
        </w:rPr>
      </w:pPr>
      <w:hyperlink r:id="rId10" w:history="1">
        <w:r w:rsidR="0022535F" w:rsidRPr="00A54BC5">
          <w:rPr>
            <w:rStyle w:val="a4"/>
            <w:b/>
            <w:sz w:val="28"/>
            <w:szCs w:val="28"/>
          </w:rPr>
          <w:t>https://chel.dk.ru/news/predprinimateli-chelyabinska-ne-veryat-v-perspektivy-importozamescheniya-236901409</w:t>
        </w:r>
      </w:hyperlink>
      <w:r w:rsidR="0022535F">
        <w:rPr>
          <w:b/>
          <w:sz w:val="28"/>
          <w:szCs w:val="28"/>
        </w:rPr>
        <w:t xml:space="preserve"> </w:t>
      </w:r>
    </w:p>
    <w:p w:rsidR="0022535F" w:rsidRDefault="0079303C" w:rsidP="00DB1CB6">
      <w:pPr>
        <w:rPr>
          <w:b/>
          <w:sz w:val="28"/>
          <w:szCs w:val="28"/>
        </w:rPr>
      </w:pPr>
      <w:hyperlink r:id="rId11" w:history="1">
        <w:r w:rsidR="0022535F" w:rsidRPr="00A54BC5">
          <w:rPr>
            <w:rStyle w:val="a4"/>
            <w:b/>
            <w:sz w:val="28"/>
            <w:szCs w:val="28"/>
          </w:rPr>
          <w:t>https://sdelanounas.ru/blogs/134927/</w:t>
        </w:r>
      </w:hyperlink>
      <w:r w:rsidR="0022535F">
        <w:rPr>
          <w:b/>
          <w:sz w:val="28"/>
          <w:szCs w:val="28"/>
        </w:rPr>
        <w:t xml:space="preserve"> </w:t>
      </w:r>
    </w:p>
    <w:p w:rsidR="0022535F" w:rsidRDefault="0079303C" w:rsidP="0022535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tooltip="Челябинский завод ДСТ-УРАЛ запустил цех роботизированной портальной сварки" w:history="1">
        <w:r w:rsidR="0022535F">
          <w:rPr>
            <w:rStyle w:val="a4"/>
          </w:rPr>
          <w:t>Челябинский завод ДСТ-УРАЛ запустил цех роботизированной портальной сварки</w:t>
        </w:r>
      </w:hyperlink>
      <w:r w:rsidR="0022535F">
        <w:t xml:space="preserve"> </w:t>
      </w:r>
    </w:p>
    <w:p w:rsidR="0022535F" w:rsidRDefault="0079303C" w:rsidP="0022535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tooltip="Тракторный завод ДСТ-УРАЛ готовит технику для отправки в Нигерию" w:history="1">
        <w:r w:rsidR="0022535F">
          <w:rPr>
            <w:rStyle w:val="a4"/>
          </w:rPr>
          <w:t>Тракторный завод ДСТ-УРАЛ готовит технику для отправки в Нигерию</w:t>
        </w:r>
      </w:hyperlink>
      <w:r w:rsidR="0022535F">
        <w:t xml:space="preserve"> </w:t>
      </w:r>
    </w:p>
    <w:p w:rsidR="0022535F" w:rsidRDefault="0079303C" w:rsidP="0022535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tooltip="Завод ДСТ-УРАЛ выпустил новый мульчер на базе бульдозера D10" w:history="1">
        <w:r w:rsidR="0022535F">
          <w:rPr>
            <w:rStyle w:val="a4"/>
          </w:rPr>
          <w:t xml:space="preserve">Завод ДСТ-УРАЛ выпустил новый </w:t>
        </w:r>
        <w:proofErr w:type="spellStart"/>
        <w:r w:rsidR="0022535F">
          <w:rPr>
            <w:rStyle w:val="a4"/>
          </w:rPr>
          <w:t>мульчер</w:t>
        </w:r>
        <w:proofErr w:type="spellEnd"/>
        <w:r w:rsidR="0022535F">
          <w:rPr>
            <w:rStyle w:val="a4"/>
          </w:rPr>
          <w:t xml:space="preserve"> на базе бульдозера D10</w:t>
        </w:r>
      </w:hyperlink>
      <w:r w:rsidR="0022535F">
        <w:t xml:space="preserve"> </w:t>
      </w:r>
    </w:p>
    <w:p w:rsidR="00B93AB3" w:rsidRDefault="00B93A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535F" w:rsidRPr="00B93AB3" w:rsidRDefault="00B93AB3" w:rsidP="00B93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AB3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ТАБЛИЦЫ ДЛЯ ЗАПОЛНЕНИЯ</w:t>
      </w:r>
    </w:p>
    <w:p w:rsidR="00B93AB3" w:rsidRPr="00B93AB3" w:rsidRDefault="00B93AB3" w:rsidP="00B93AB3">
      <w:pPr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B93AB3" w:rsidRPr="00B93AB3" w:rsidRDefault="00B93AB3" w:rsidP="00B93AB3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Анализ внешней среды компании (</w:t>
      </w: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val="en-US" w:eastAsia="ru-RU"/>
        </w:rPr>
        <w:t>STEP</w:t>
      </w: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-анализ)</w:t>
      </w:r>
    </w:p>
    <w:tbl>
      <w:tblPr>
        <w:tblW w:w="9388" w:type="dxa"/>
        <w:tblInd w:w="95" w:type="dxa"/>
        <w:tblLook w:val="04A0" w:firstRow="1" w:lastRow="0" w:firstColumn="1" w:lastColumn="0" w:noHBand="0" w:noVBand="1"/>
      </w:tblPr>
      <w:tblGrid>
        <w:gridCol w:w="2423"/>
        <w:gridCol w:w="4253"/>
        <w:gridCol w:w="1138"/>
        <w:gridCol w:w="1561"/>
        <w:gridCol w:w="13"/>
      </w:tblGrid>
      <w:tr w:rsidR="00852D7A" w:rsidRPr="00B93AB3" w:rsidTr="00852D7A">
        <w:trPr>
          <w:trHeight w:val="804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Группы факторов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 и факторы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Угроза</w:t>
            </w:r>
            <w:proofErr w:type="gramStart"/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Возможность</w:t>
            </w:r>
            <w:proofErr w:type="gramStart"/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</w:tr>
      <w:tr w:rsidR="00852D7A" w:rsidRPr="00B93AB3" w:rsidTr="00852D7A">
        <w:trPr>
          <w:trHeight w:val="276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Экономические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52D7A" w:rsidRPr="00B93AB3" w:rsidTr="00852D7A">
        <w:trPr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trHeight w:val="264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Социальные и культурные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64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Политические и правовые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64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Технологические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76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52D7A" w:rsidRPr="00B93AB3" w:rsidTr="00852D7A">
        <w:trPr>
          <w:gridAfter w:val="1"/>
          <w:wAfter w:w="13" w:type="dxa"/>
          <w:trHeight w:val="264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7A" w:rsidRPr="00B93AB3" w:rsidRDefault="00852D7A" w:rsidP="00B93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7A" w:rsidRPr="00B93AB3" w:rsidRDefault="00852D7A" w:rsidP="00B93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93AB3" w:rsidRDefault="00B93AB3" w:rsidP="00B93AB3">
      <w:pPr>
        <w:spacing w:after="0"/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</w:p>
    <w:p w:rsidR="00B93AB3" w:rsidRPr="00B93AB3" w:rsidRDefault="00B93AB3" w:rsidP="00B93AB3">
      <w:pPr>
        <w:spacing w:after="0"/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 xml:space="preserve">Таблица 2 </w:t>
      </w:r>
    </w:p>
    <w:p w:rsidR="00B93AB3" w:rsidRDefault="00B93AB3" w:rsidP="00B9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Факторы, влияющие на объем рынка (</w:t>
      </w:r>
      <w:proofErr w:type="spellStart"/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>А.Коляда</w:t>
      </w:r>
      <w:proofErr w:type="spellEnd"/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>, 2012)</w:t>
      </w:r>
    </w:p>
    <w:p w:rsidR="00852D7A" w:rsidRPr="00B93AB3" w:rsidRDefault="00852D7A" w:rsidP="00B9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(приведены условные примеры)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40"/>
        <w:gridCol w:w="3191"/>
      </w:tblGrid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Факторы</w:t>
            </w:r>
          </w:p>
        </w:tc>
        <w:tc>
          <w:tcPr>
            <w:tcW w:w="3191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Влияние на объем рынка</w:t>
            </w: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Инфляция (оказывает влияние на объем рынка в руб.), %</w:t>
            </w:r>
          </w:p>
        </w:tc>
        <w:tc>
          <w:tcPr>
            <w:tcW w:w="3191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  <w:lang w:eastAsia="ru-RU"/>
              </w:rPr>
              <w:t>Рост доходов населения (оказывает влияние на рост рынка в натуральных измерителях)</w:t>
            </w: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т.д.</w:t>
            </w: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93AB3" w:rsidRPr="00B93AB3" w:rsidTr="00BE5021">
        <w:tc>
          <w:tcPr>
            <w:tcW w:w="468" w:type="dxa"/>
          </w:tcPr>
          <w:p w:rsidR="00B93AB3" w:rsidRPr="00B93AB3" w:rsidRDefault="00B93AB3" w:rsidP="00B93AB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B93AB3" w:rsidRPr="00B93AB3" w:rsidRDefault="00B93AB3" w:rsidP="00B93A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52D7A" w:rsidRDefault="00852D7A" w:rsidP="00B93AB3">
      <w:pPr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</w:p>
    <w:p w:rsidR="00852D7A" w:rsidRDefault="00852D7A">
      <w:pPr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93AB3" w:rsidRPr="00B93AB3" w:rsidRDefault="00B93AB3" w:rsidP="00B93AB3">
      <w:pPr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lastRenderedPageBreak/>
        <w:t>Таблица 3</w:t>
      </w:r>
    </w:p>
    <w:p w:rsidR="00B93AB3" w:rsidRPr="00B93AB3" w:rsidRDefault="00B93AB3" w:rsidP="00B9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Факторы, влияющие на сложность работы компании на рынке (</w:t>
      </w:r>
      <w:proofErr w:type="spellStart"/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>А.Коляда</w:t>
      </w:r>
      <w:proofErr w:type="spellEnd"/>
      <w:r w:rsidRPr="00B93AB3">
        <w:rPr>
          <w:rFonts w:ascii="Times New Roman" w:eastAsia="Times New Roman" w:hAnsi="Times New Roman" w:cs="Times New Roman"/>
          <w:sz w:val="24"/>
          <w:szCs w:val="20"/>
          <w:lang w:eastAsia="ru-RU"/>
        </w:rPr>
        <w:t>, 2012)</w:t>
      </w:r>
    </w:p>
    <w:p w:rsidR="00B93AB3" w:rsidRPr="00B93AB3" w:rsidRDefault="00B93AB3" w:rsidP="00B9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220"/>
        <w:gridCol w:w="720"/>
        <w:gridCol w:w="1620"/>
        <w:gridCol w:w="1080"/>
      </w:tblGrid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-/+</w:t>
            </w: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Факторы</w:t>
            </w: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 </w:t>
            </w:r>
          </w:p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100%)</w:t>
            </w: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Вероятность наступления </w:t>
            </w:r>
            <w:r w:rsidRPr="00B9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1 до 10)</w:t>
            </w: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B3" w:rsidRPr="00B93AB3" w:rsidTr="00BE5021">
        <w:tc>
          <w:tcPr>
            <w:tcW w:w="648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4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B93AB3" w:rsidRPr="00B93AB3" w:rsidRDefault="00B93AB3" w:rsidP="00B9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B93AB3" w:rsidRPr="00B93AB3" w:rsidRDefault="00B93AB3" w:rsidP="00B9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93AB3" w:rsidRPr="00B93AB3" w:rsidRDefault="00B93AB3" w:rsidP="00B93AB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AB3" w:rsidRPr="00B93AB3" w:rsidRDefault="00B93AB3" w:rsidP="00B93AB3">
      <w:pPr>
        <w:jc w:val="both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</w:p>
    <w:p w:rsidR="00B93AB3" w:rsidRPr="00B93AB3" w:rsidRDefault="00B93AB3" w:rsidP="00B93AB3">
      <w:pPr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Таблица 4</w:t>
      </w:r>
    </w:p>
    <w:p w:rsidR="00B93AB3" w:rsidRPr="00B93AB3" w:rsidRDefault="00B93AB3" w:rsidP="00B93A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B3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 xml:space="preserve">Типы рынка </w:t>
      </w:r>
      <w:r w:rsidRPr="00B93AB3">
        <w:rPr>
          <w:rFonts w:ascii="Times New Roman" w:eastAsia="+mn-ea" w:hAnsi="Times New Roman" w:cs="Times New Roman"/>
          <w:sz w:val="28"/>
          <w:szCs w:val="28"/>
          <w:lang w:val="en-US" w:eastAsia="ru-RU"/>
        </w:rPr>
        <w:t>(Grant</w:t>
      </w:r>
      <w:r w:rsidRPr="00B93AB3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B93AB3">
        <w:rPr>
          <w:rFonts w:ascii="Times New Roman" w:eastAsia="+mn-ea" w:hAnsi="Times New Roman" w:cs="Times New Roman"/>
          <w:sz w:val="28"/>
          <w:szCs w:val="28"/>
          <w:lang w:val="en-US" w:eastAsia="ru-RU"/>
        </w:rPr>
        <w:t xml:space="preserve"> 2002)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552"/>
        <w:gridCol w:w="2268"/>
        <w:gridCol w:w="2410"/>
      </w:tblGrid>
      <w:tr w:rsidR="00B93AB3" w:rsidRPr="00B93AB3" w:rsidTr="00BE5021">
        <w:trPr>
          <w:trHeight w:val="633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Совершенная конкуренция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Олигополия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Монополия</w:t>
            </w:r>
          </w:p>
        </w:tc>
      </w:tr>
      <w:tr w:rsidR="00B93AB3" w:rsidRPr="00B93AB3" w:rsidTr="00BE5021">
        <w:trPr>
          <w:trHeight w:val="633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Концентрация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фирм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фирм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фирма</w:t>
            </w:r>
          </w:p>
        </w:tc>
      </w:tr>
      <w:tr w:rsidR="00B93AB3" w:rsidRPr="00B93AB3" w:rsidTr="00BE5021">
        <w:trPr>
          <w:trHeight w:val="1443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Входные </w:t>
            </w: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выходные барьеры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Барьеров 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Значительные барьеры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барьеры</w:t>
            </w:r>
          </w:p>
        </w:tc>
      </w:tr>
      <w:tr w:rsidR="00B93AB3" w:rsidRPr="00B93AB3" w:rsidTr="00BE5021">
        <w:trPr>
          <w:trHeight w:val="633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Дифференциация продукции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Однородная продукция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 для дифференциации продукции</w:t>
            </w:r>
          </w:p>
        </w:tc>
      </w:tr>
      <w:tr w:rsidR="00B93AB3" w:rsidRPr="00B93AB3" w:rsidTr="00BE5021">
        <w:trPr>
          <w:trHeight w:val="633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Совершенные информационные потоки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AB3" w:rsidRPr="00B93AB3" w:rsidRDefault="00B93AB3" w:rsidP="00B93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информированность</w:t>
            </w:r>
          </w:p>
        </w:tc>
      </w:tr>
    </w:tbl>
    <w:p w:rsidR="00B93AB3" w:rsidRPr="00B93AB3" w:rsidRDefault="00B93AB3" w:rsidP="00B93AB3">
      <w:pPr>
        <w:ind w:left="720"/>
        <w:contextualSpacing/>
        <w:jc w:val="right"/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</w:pPr>
    </w:p>
    <w:p w:rsidR="00B93AB3" w:rsidRPr="00DB1CB6" w:rsidRDefault="00B93AB3" w:rsidP="00B93AB3">
      <w:pPr>
        <w:spacing w:after="0"/>
        <w:jc w:val="center"/>
        <w:rPr>
          <w:b/>
          <w:sz w:val="28"/>
          <w:szCs w:val="28"/>
        </w:rPr>
      </w:pPr>
    </w:p>
    <w:sectPr w:rsidR="00B93AB3" w:rsidRPr="00D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BA5"/>
    <w:multiLevelType w:val="multilevel"/>
    <w:tmpl w:val="285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1562D"/>
    <w:multiLevelType w:val="hybridMultilevel"/>
    <w:tmpl w:val="DC8C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24D3E"/>
    <w:multiLevelType w:val="hybridMultilevel"/>
    <w:tmpl w:val="2A84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6"/>
    <w:rsid w:val="0022535F"/>
    <w:rsid w:val="005568B9"/>
    <w:rsid w:val="0079303C"/>
    <w:rsid w:val="007D3249"/>
    <w:rsid w:val="00852D7A"/>
    <w:rsid w:val="00B93AB3"/>
    <w:rsid w:val="00DA0F02"/>
    <w:rsid w:val="00DB1CB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3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5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3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5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buh_otchet/7453251929_ooo-dst-ural" TargetMode="External"/><Relationship Id="rId13" Type="http://schemas.openxmlformats.org/officeDocument/2006/relationships/hyperlink" Target="https://sdelanounas.ru/blogs/130547/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l.dk.ru/news/gendirektor-dst-ural-evgeniy-gorelyy-rasskazal-vo-chto-on-investiruet-236953494" TargetMode="External"/><Relationship Id="rId12" Type="http://schemas.openxmlformats.org/officeDocument/2006/relationships/hyperlink" Target="https://sdelanounas.ru/blogs/13422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elanounas.ru/blogs/13492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hel.dk.ru/news/predprinimateli-chelyabinska-ne-veryat-v-perspektivy-importozamescheniya-2369014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74.ru/text/economics/2021/05/26/69932888/" TargetMode="External"/><Relationship Id="rId14" Type="http://schemas.openxmlformats.org/officeDocument/2006/relationships/hyperlink" Target="https://sdelanounas.ru/blogs/132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D000-5678-46EB-B1E3-571FA3BF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2</cp:revision>
  <dcterms:created xsi:type="dcterms:W3CDTF">2024-07-09T07:16:00Z</dcterms:created>
  <dcterms:modified xsi:type="dcterms:W3CDTF">2024-07-09T07:16:00Z</dcterms:modified>
</cp:coreProperties>
</file>