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80" w:rsidRDefault="00935F80" w:rsidP="00935F80">
      <w:pPr>
        <w:pStyle w:val="11"/>
        <w:spacing w:before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 xml:space="preserve">Управление капиталом </w:t>
      </w:r>
      <w:r w:rsidRPr="000F2B71">
        <w:rPr>
          <w:rFonts w:ascii="Times New Roman" w:eastAsia="Times New Roman" w:hAnsi="Times New Roman"/>
          <w:color w:val="000000"/>
          <w:lang w:eastAsia="ru-RU"/>
        </w:rPr>
        <w:t>АО "ЗАГОРСКИЙ ТРУБНЫЙ ЗАВОД"</w:t>
      </w:r>
    </w:p>
    <w:p w:rsidR="00935F80" w:rsidRDefault="00935F80" w:rsidP="00935F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5F80" w:rsidRDefault="00935F80" w:rsidP="00E71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935F80" w:rsidRDefault="00935F80" w:rsidP="00E71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1. </w:t>
      </w:r>
      <w:r w:rsidR="007E0F9F">
        <w:rPr>
          <w:rFonts w:ascii="Times New Roman" w:hAnsi="Times New Roman"/>
          <w:sz w:val="28"/>
          <w:szCs w:val="28"/>
        </w:rPr>
        <w:t>ТЕОРЕТИЧЕСКИЕ ОСНОВЫ  УПРАВЛЕНИЯ КАПИТАЛОМ КОМПАНИИ</w:t>
      </w:r>
    </w:p>
    <w:p w:rsidR="00935F80" w:rsidRDefault="00935F80" w:rsidP="00E71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767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76792">
        <w:rPr>
          <w:rFonts w:ascii="Times New Roman" w:hAnsi="Times New Roman"/>
          <w:sz w:val="28"/>
          <w:szCs w:val="28"/>
        </w:rPr>
        <w:t>Особенности формирования и размещения капитала компании</w:t>
      </w:r>
    </w:p>
    <w:p w:rsidR="00935F80" w:rsidRDefault="00935F80" w:rsidP="00E71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Методика анализа  </w:t>
      </w:r>
      <w:r w:rsidR="00676792">
        <w:rPr>
          <w:rFonts w:ascii="Times New Roman" w:hAnsi="Times New Roman"/>
          <w:sz w:val="28"/>
          <w:szCs w:val="28"/>
        </w:rPr>
        <w:t xml:space="preserve">эффективности </w:t>
      </w:r>
      <w:r>
        <w:rPr>
          <w:rFonts w:ascii="Times New Roman" w:hAnsi="Times New Roman"/>
          <w:sz w:val="28"/>
          <w:szCs w:val="28"/>
        </w:rPr>
        <w:t>управления капиталом</w:t>
      </w:r>
    </w:p>
    <w:p w:rsidR="00935F80" w:rsidRDefault="00935F80" w:rsidP="00E716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2. ОЦЕНКА ЭФФЕКТИВНОСТИ УПРАВЛЕНИЯ КАПИТАЛОМ </w:t>
      </w:r>
      <w:r w:rsidRPr="000F2B71">
        <w:rPr>
          <w:rFonts w:ascii="Times New Roman" w:hAnsi="Times New Roman"/>
          <w:color w:val="000000"/>
          <w:sz w:val="28"/>
          <w:szCs w:val="28"/>
        </w:rPr>
        <w:t>АО "ЗАГОРСКИЙ ТРУБНЫЙ ЗАВОД"</w:t>
      </w:r>
    </w:p>
    <w:p w:rsidR="00935F80" w:rsidRDefault="00935F80" w:rsidP="00E716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6767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нализ </w:t>
      </w:r>
      <w:r w:rsidR="00676792">
        <w:rPr>
          <w:rFonts w:ascii="Times New Roman" w:hAnsi="Times New Roman"/>
          <w:sz w:val="28"/>
          <w:szCs w:val="28"/>
        </w:rPr>
        <w:t>технико-экономических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B71">
        <w:rPr>
          <w:rFonts w:ascii="Times New Roman" w:hAnsi="Times New Roman"/>
          <w:color w:val="000000"/>
          <w:sz w:val="28"/>
          <w:szCs w:val="28"/>
        </w:rPr>
        <w:t>АО "ЗАГОРСКИЙ ТРУБНЫЙ ЗАВОД"</w:t>
      </w:r>
    </w:p>
    <w:p w:rsidR="007E0F9F" w:rsidRDefault="00935F80" w:rsidP="00E71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Анализ </w:t>
      </w:r>
      <w:r w:rsidR="007E0F9F">
        <w:rPr>
          <w:rFonts w:ascii="Times New Roman" w:hAnsi="Times New Roman"/>
          <w:sz w:val="28"/>
          <w:szCs w:val="28"/>
        </w:rPr>
        <w:t xml:space="preserve">структуры и динамики капитала </w:t>
      </w:r>
      <w:r w:rsidR="007E0F9F" w:rsidRPr="000F2B71">
        <w:rPr>
          <w:rFonts w:ascii="Times New Roman" w:hAnsi="Times New Roman"/>
          <w:color w:val="000000"/>
          <w:sz w:val="28"/>
          <w:szCs w:val="28"/>
        </w:rPr>
        <w:t>АО "ЗАГОРСКИЙ ТРУБНЫЙ ЗАВОД"</w:t>
      </w:r>
    </w:p>
    <w:p w:rsidR="00935F80" w:rsidRDefault="007E0F9F" w:rsidP="00E716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>эффективности обращ</w:t>
      </w:r>
      <w:r w:rsidR="00935F80">
        <w:rPr>
          <w:rFonts w:ascii="Times New Roman" w:hAnsi="Times New Roman"/>
          <w:sz w:val="28"/>
          <w:szCs w:val="28"/>
        </w:rPr>
        <w:t>ения капитал</w:t>
      </w:r>
      <w:r>
        <w:rPr>
          <w:rFonts w:ascii="Times New Roman" w:hAnsi="Times New Roman"/>
          <w:sz w:val="28"/>
          <w:szCs w:val="28"/>
        </w:rPr>
        <w:t>а</w:t>
      </w:r>
      <w:r w:rsidR="00935F80">
        <w:rPr>
          <w:rFonts w:ascii="Times New Roman" w:hAnsi="Times New Roman"/>
          <w:sz w:val="28"/>
          <w:szCs w:val="28"/>
        </w:rPr>
        <w:t xml:space="preserve"> </w:t>
      </w:r>
      <w:r w:rsidR="00935F80" w:rsidRPr="000F2B71">
        <w:rPr>
          <w:rFonts w:ascii="Times New Roman" w:hAnsi="Times New Roman"/>
          <w:color w:val="000000"/>
          <w:sz w:val="28"/>
          <w:szCs w:val="28"/>
        </w:rPr>
        <w:t>АО "ЗАГОРСКИЙ ТРУБНЫЙ ЗАВОД"</w:t>
      </w:r>
    </w:p>
    <w:p w:rsidR="00935F80" w:rsidRDefault="00935F80" w:rsidP="00E716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3.  </w:t>
      </w:r>
      <w:r w:rsidR="007E0F9F">
        <w:rPr>
          <w:rFonts w:ascii="Times New Roman" w:hAnsi="Times New Roman"/>
          <w:sz w:val="28"/>
          <w:szCs w:val="28"/>
        </w:rPr>
        <w:t xml:space="preserve">МЕРОПРИЯТИЯ ПО ПОВЫШЕНИЮ ЭФФЕКТИВНОСТИ УПРАВЛЕНИЯ </w:t>
      </w:r>
      <w:r>
        <w:rPr>
          <w:rFonts w:ascii="Times New Roman" w:hAnsi="Times New Roman"/>
          <w:sz w:val="28"/>
          <w:szCs w:val="28"/>
        </w:rPr>
        <w:t xml:space="preserve">КАПИТАЛОМ В </w:t>
      </w:r>
      <w:r w:rsidRPr="000F2B71">
        <w:rPr>
          <w:rFonts w:ascii="Times New Roman" w:hAnsi="Times New Roman"/>
          <w:color w:val="000000"/>
          <w:sz w:val="28"/>
          <w:szCs w:val="28"/>
        </w:rPr>
        <w:t>АО "ЗАГОРСКИЙ ТРУБНЫЙ ЗАВОД"</w:t>
      </w:r>
    </w:p>
    <w:p w:rsidR="00935F80" w:rsidRDefault="00935F80" w:rsidP="00E716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7E0F9F">
        <w:rPr>
          <w:rFonts w:ascii="Times New Roman" w:hAnsi="Times New Roman"/>
          <w:sz w:val="28"/>
          <w:szCs w:val="28"/>
        </w:rPr>
        <w:t>Способы</w:t>
      </w:r>
      <w:r>
        <w:rPr>
          <w:rFonts w:ascii="Times New Roman" w:hAnsi="Times New Roman"/>
          <w:sz w:val="28"/>
          <w:szCs w:val="28"/>
        </w:rPr>
        <w:t xml:space="preserve"> </w:t>
      </w:r>
      <w:r w:rsidR="007E0F9F">
        <w:rPr>
          <w:rFonts w:ascii="Times New Roman" w:hAnsi="Times New Roman"/>
          <w:sz w:val="28"/>
          <w:szCs w:val="28"/>
        </w:rPr>
        <w:t>повышения эффективности</w:t>
      </w:r>
      <w:r>
        <w:rPr>
          <w:rFonts w:ascii="Times New Roman" w:hAnsi="Times New Roman"/>
          <w:sz w:val="28"/>
          <w:szCs w:val="28"/>
        </w:rPr>
        <w:t xml:space="preserve"> управления капиталом </w:t>
      </w:r>
      <w:r w:rsidRPr="000F2B71">
        <w:rPr>
          <w:rFonts w:ascii="Times New Roman" w:hAnsi="Times New Roman"/>
          <w:color w:val="000000"/>
          <w:sz w:val="28"/>
          <w:szCs w:val="28"/>
        </w:rPr>
        <w:t>АО "ЗАГОРСКИЙ ТРУБНЫЙ ЗАВОД"</w:t>
      </w:r>
    </w:p>
    <w:p w:rsidR="00935F80" w:rsidRDefault="00935F80" w:rsidP="00E716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Экономическая эффективность мероприятий по улучшению </w:t>
      </w:r>
      <w:r w:rsidR="007E0F9F">
        <w:rPr>
          <w:rFonts w:ascii="Times New Roman" w:hAnsi="Times New Roman"/>
          <w:sz w:val="28"/>
          <w:szCs w:val="28"/>
        </w:rPr>
        <w:t xml:space="preserve">управления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капиталом </w:t>
      </w:r>
      <w:r w:rsidRPr="000F2B71">
        <w:rPr>
          <w:rFonts w:ascii="Times New Roman" w:hAnsi="Times New Roman"/>
          <w:color w:val="000000"/>
          <w:sz w:val="28"/>
          <w:szCs w:val="28"/>
        </w:rPr>
        <w:t>АО "ЗАГОРСКИЙ ТРУБНЫЙ ЗАВОД"</w:t>
      </w:r>
    </w:p>
    <w:p w:rsidR="00935F80" w:rsidRDefault="00935F80" w:rsidP="00E71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935F80" w:rsidRDefault="00935F80" w:rsidP="00E71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935F80" w:rsidRPr="00011EF4" w:rsidRDefault="00935F80" w:rsidP="00E71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C28AC" w:rsidRDefault="00EC28AC"/>
    <w:sectPr w:rsidR="00EC28AC" w:rsidSect="00EC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80"/>
    <w:rsid w:val="00676792"/>
    <w:rsid w:val="007E0F9F"/>
    <w:rsid w:val="00935F80"/>
    <w:rsid w:val="00E71677"/>
    <w:rsid w:val="00E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5F8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оглавления1"/>
    <w:basedOn w:val="1"/>
    <w:next w:val="a"/>
    <w:rsid w:val="00935F80"/>
    <w:pPr>
      <w:outlineLvl w:val="9"/>
    </w:pPr>
    <w:rPr>
      <w:rFonts w:ascii="Droid Sans" w:eastAsia="SimSun" w:hAnsi="Droid Sans" w:cs="Times New Roman"/>
      <w:color w:val="365F9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35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5F8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оглавления1"/>
    <w:basedOn w:val="1"/>
    <w:next w:val="a"/>
    <w:rsid w:val="00935F80"/>
    <w:pPr>
      <w:outlineLvl w:val="9"/>
    </w:pPr>
    <w:rPr>
      <w:rFonts w:ascii="Droid Sans" w:eastAsia="SimSun" w:hAnsi="Droid Sans" w:cs="Times New Roman"/>
      <w:color w:val="365F9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35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Рябышкина Елена Викторовна</cp:lastModifiedBy>
  <cp:revision>2</cp:revision>
  <dcterms:created xsi:type="dcterms:W3CDTF">2024-07-15T13:36:00Z</dcterms:created>
  <dcterms:modified xsi:type="dcterms:W3CDTF">2024-07-15T13:36:00Z</dcterms:modified>
</cp:coreProperties>
</file>