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2B4" w:rsidRDefault="004252B4" w:rsidP="004252B4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DB4C9F">
        <w:rPr>
          <w:b/>
          <w:bCs/>
          <w:color w:val="000000"/>
        </w:rPr>
        <w:t>Министерство образования и науки Российской Федерации</w:t>
      </w:r>
    </w:p>
    <w:p w:rsidR="004252B4" w:rsidRPr="00DB4C9F" w:rsidRDefault="004252B4" w:rsidP="004252B4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252B4" w:rsidRPr="00DB4C9F" w:rsidRDefault="004252B4" w:rsidP="004252B4">
      <w:pPr>
        <w:autoSpaceDE w:val="0"/>
        <w:autoSpaceDN w:val="0"/>
        <w:adjustRightInd w:val="0"/>
        <w:jc w:val="center"/>
        <w:rPr>
          <w:color w:val="000000"/>
        </w:rPr>
      </w:pPr>
      <w:r w:rsidRPr="00DB4C9F">
        <w:rPr>
          <w:color w:val="000000"/>
        </w:rPr>
        <w:t>Федеральное государственное бюджетное образовательное учреждение</w:t>
      </w:r>
    </w:p>
    <w:p w:rsidR="004252B4" w:rsidRPr="00DB4C9F" w:rsidRDefault="004252B4" w:rsidP="004252B4">
      <w:pPr>
        <w:autoSpaceDE w:val="0"/>
        <w:autoSpaceDN w:val="0"/>
        <w:adjustRightInd w:val="0"/>
        <w:jc w:val="center"/>
        <w:rPr>
          <w:color w:val="000000"/>
        </w:rPr>
      </w:pPr>
      <w:r w:rsidRPr="00DB4C9F">
        <w:rPr>
          <w:color w:val="000000"/>
        </w:rPr>
        <w:t>высшего образования</w:t>
      </w:r>
    </w:p>
    <w:p w:rsidR="004252B4" w:rsidRPr="00DB4C9F" w:rsidRDefault="004252B4" w:rsidP="004252B4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DB4C9F">
        <w:rPr>
          <w:b/>
          <w:bCs/>
          <w:color w:val="000000"/>
        </w:rPr>
        <w:t>«ГОСУДАРСТВЕННЫЙ УНИВЕРСИТЕТ УПРАВЛЕНИЯ»</w:t>
      </w:r>
    </w:p>
    <w:p w:rsidR="004252B4" w:rsidRPr="00DB4C9F" w:rsidRDefault="004252B4" w:rsidP="004252B4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4252B4" w:rsidRPr="00DB4C9F" w:rsidRDefault="004252B4" w:rsidP="004252B4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DB4C9F">
        <w:rPr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878205" cy="694690"/>
            <wp:effectExtent l="0" t="0" r="0" b="0"/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252B4" w:rsidRPr="00DB4C9F" w:rsidRDefault="004252B4" w:rsidP="004252B4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Style w:val="21"/>
        <w:tblW w:w="0" w:type="auto"/>
        <w:tblLook w:val="04A0"/>
      </w:tblPr>
      <w:tblGrid>
        <w:gridCol w:w="2122"/>
        <w:gridCol w:w="7223"/>
      </w:tblGrid>
      <w:tr w:rsidR="004252B4" w:rsidRPr="00DB4C9F" w:rsidTr="004710FB">
        <w:trPr>
          <w:trHeight w:hRule="exact" w:val="454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52B4" w:rsidRPr="00DB4C9F" w:rsidRDefault="004252B4" w:rsidP="004710FB">
            <w:pPr>
              <w:rPr>
                <w:sz w:val="24"/>
                <w:szCs w:val="24"/>
              </w:rPr>
            </w:pPr>
            <w:r w:rsidRPr="00DB4C9F">
              <w:rPr>
                <w:sz w:val="24"/>
                <w:szCs w:val="24"/>
              </w:rPr>
              <w:t>Институт</w:t>
            </w:r>
          </w:p>
        </w:tc>
        <w:tc>
          <w:tcPr>
            <w:tcW w:w="7223" w:type="dxa"/>
            <w:tcBorders>
              <w:top w:val="nil"/>
              <w:left w:val="nil"/>
              <w:right w:val="nil"/>
            </w:tcBorders>
          </w:tcPr>
          <w:p w:rsidR="004252B4" w:rsidRPr="00EE2C1E" w:rsidRDefault="004252B4" w:rsidP="004710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Институт информационных систем</w:t>
            </w:r>
          </w:p>
        </w:tc>
      </w:tr>
      <w:tr w:rsidR="004252B4" w:rsidRPr="00DB4C9F" w:rsidTr="004710FB">
        <w:trPr>
          <w:trHeight w:hRule="exact" w:val="454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52B4" w:rsidRPr="00DB4C9F" w:rsidRDefault="004252B4" w:rsidP="004710FB">
            <w:pPr>
              <w:rPr>
                <w:sz w:val="24"/>
                <w:szCs w:val="24"/>
              </w:rPr>
            </w:pPr>
            <w:r w:rsidRPr="00DB4C9F">
              <w:rPr>
                <w:sz w:val="24"/>
                <w:szCs w:val="24"/>
              </w:rPr>
              <w:t>Кафедра</w:t>
            </w:r>
          </w:p>
        </w:tc>
        <w:tc>
          <w:tcPr>
            <w:tcW w:w="7223" w:type="dxa"/>
            <w:tcBorders>
              <w:left w:val="nil"/>
              <w:right w:val="nil"/>
            </w:tcBorders>
          </w:tcPr>
          <w:p w:rsidR="004252B4" w:rsidRPr="00EE2C1E" w:rsidRDefault="004252B4" w:rsidP="004710FB">
            <w:r>
              <w:t>Информационных систем</w:t>
            </w:r>
          </w:p>
        </w:tc>
      </w:tr>
    </w:tbl>
    <w:p w:rsidR="004252B4" w:rsidRPr="00DB4C9F" w:rsidRDefault="004252B4" w:rsidP="004252B4">
      <w:pPr>
        <w:spacing w:line="276" w:lineRule="auto"/>
        <w:jc w:val="center"/>
        <w:rPr>
          <w:b/>
          <w:sz w:val="32"/>
          <w:szCs w:val="32"/>
        </w:rPr>
      </w:pPr>
    </w:p>
    <w:p w:rsidR="004252B4" w:rsidRDefault="004252B4" w:rsidP="004252B4">
      <w:pPr>
        <w:spacing w:line="276" w:lineRule="auto"/>
        <w:jc w:val="center"/>
        <w:rPr>
          <w:b/>
          <w:sz w:val="32"/>
          <w:szCs w:val="32"/>
        </w:rPr>
      </w:pPr>
    </w:p>
    <w:p w:rsidR="004252B4" w:rsidRDefault="004252B4" w:rsidP="004252B4">
      <w:pPr>
        <w:spacing w:line="276" w:lineRule="auto"/>
        <w:jc w:val="center"/>
        <w:rPr>
          <w:b/>
          <w:sz w:val="32"/>
          <w:szCs w:val="32"/>
        </w:rPr>
      </w:pPr>
    </w:p>
    <w:p w:rsidR="004252B4" w:rsidRDefault="004252B4" w:rsidP="004252B4">
      <w:pPr>
        <w:spacing w:line="276" w:lineRule="auto"/>
        <w:jc w:val="center"/>
        <w:rPr>
          <w:b/>
          <w:sz w:val="32"/>
          <w:szCs w:val="32"/>
        </w:rPr>
      </w:pPr>
    </w:p>
    <w:p w:rsidR="004252B4" w:rsidRDefault="004252B4" w:rsidP="004252B4">
      <w:pPr>
        <w:spacing w:line="276" w:lineRule="auto"/>
        <w:jc w:val="center"/>
        <w:rPr>
          <w:b/>
          <w:sz w:val="32"/>
          <w:szCs w:val="32"/>
        </w:rPr>
      </w:pPr>
    </w:p>
    <w:p w:rsidR="004252B4" w:rsidRDefault="004252B4" w:rsidP="004252B4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Контрольные материалы </w:t>
      </w:r>
    </w:p>
    <w:p w:rsidR="004252B4" w:rsidRPr="00DB4C9F" w:rsidRDefault="004252B4" w:rsidP="004252B4">
      <w:pPr>
        <w:spacing w:line="276" w:lineRule="auto"/>
        <w:jc w:val="center"/>
        <w:rPr>
          <w:b/>
          <w:sz w:val="32"/>
          <w:szCs w:val="32"/>
        </w:rPr>
      </w:pPr>
    </w:p>
    <w:tbl>
      <w:tblPr>
        <w:tblStyle w:val="21"/>
        <w:tblW w:w="9356" w:type="dxa"/>
        <w:tblLook w:val="04A0"/>
      </w:tblPr>
      <w:tblGrid>
        <w:gridCol w:w="3256"/>
        <w:gridCol w:w="1842"/>
        <w:gridCol w:w="289"/>
        <w:gridCol w:w="3958"/>
        <w:gridCol w:w="11"/>
      </w:tblGrid>
      <w:tr w:rsidR="004252B4" w:rsidRPr="00DB4C9F" w:rsidTr="004710FB">
        <w:trPr>
          <w:gridAfter w:val="1"/>
          <w:wAfter w:w="11" w:type="dxa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</w:tcPr>
          <w:p w:rsidR="004252B4" w:rsidRPr="00DB4C9F" w:rsidRDefault="004252B4" w:rsidP="004710FB">
            <w:pPr>
              <w:rPr>
                <w:sz w:val="24"/>
                <w:szCs w:val="24"/>
              </w:rPr>
            </w:pPr>
            <w:r w:rsidRPr="00DB4C9F">
              <w:rPr>
                <w:sz w:val="24"/>
                <w:szCs w:val="24"/>
              </w:rPr>
              <w:t>по дисциплине</w:t>
            </w:r>
          </w:p>
        </w:tc>
        <w:tc>
          <w:tcPr>
            <w:tcW w:w="6089" w:type="dxa"/>
            <w:gridSpan w:val="3"/>
            <w:tcBorders>
              <w:top w:val="nil"/>
              <w:left w:val="nil"/>
              <w:right w:val="nil"/>
            </w:tcBorders>
          </w:tcPr>
          <w:p w:rsidR="004252B4" w:rsidRPr="00EE2C1E" w:rsidRDefault="004252B4" w:rsidP="004710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Информационная безопасность</w:t>
            </w:r>
          </w:p>
        </w:tc>
      </w:tr>
      <w:tr w:rsidR="004252B4" w:rsidRPr="00DB4C9F" w:rsidTr="004710FB">
        <w:trPr>
          <w:gridAfter w:val="1"/>
          <w:wAfter w:w="11" w:type="dxa"/>
          <w:trHeight w:hRule="exact" w:val="1016"/>
        </w:trPr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52B4" w:rsidRPr="00DB4C9F" w:rsidRDefault="004252B4" w:rsidP="004710FB">
            <w:pPr>
              <w:rPr>
                <w:sz w:val="24"/>
                <w:szCs w:val="24"/>
              </w:rPr>
            </w:pPr>
          </w:p>
        </w:tc>
        <w:tc>
          <w:tcPr>
            <w:tcW w:w="6089" w:type="dxa"/>
            <w:gridSpan w:val="3"/>
            <w:tcBorders>
              <w:top w:val="nil"/>
              <w:left w:val="nil"/>
              <w:right w:val="nil"/>
            </w:tcBorders>
          </w:tcPr>
          <w:p w:rsidR="004252B4" w:rsidRPr="008013CB" w:rsidRDefault="004252B4" w:rsidP="004710FB">
            <w:pPr>
              <w:rPr>
                <w:sz w:val="24"/>
                <w:szCs w:val="24"/>
              </w:rPr>
            </w:pPr>
          </w:p>
        </w:tc>
      </w:tr>
      <w:tr w:rsidR="004252B4" w:rsidRPr="00DB4C9F" w:rsidTr="004710FB">
        <w:tc>
          <w:tcPr>
            <w:tcW w:w="325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52B4" w:rsidRPr="00DB4C9F" w:rsidRDefault="004252B4" w:rsidP="004710FB">
            <w:pPr>
              <w:rPr>
                <w:b/>
                <w:sz w:val="24"/>
                <w:szCs w:val="24"/>
              </w:rPr>
            </w:pPr>
            <w:r w:rsidRPr="00DB4C9F">
              <w:rPr>
                <w:sz w:val="24"/>
                <w:szCs w:val="24"/>
              </w:rPr>
              <w:t>Направление подготовки</w:t>
            </w: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</w:tcPr>
          <w:p w:rsidR="004252B4" w:rsidRPr="007F101F" w:rsidRDefault="004252B4" w:rsidP="004710F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101F">
              <w:rPr>
                <w:sz w:val="24"/>
                <w:szCs w:val="24"/>
              </w:rPr>
              <w:t>38.03.0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:rsidR="004252B4" w:rsidRPr="00DB4C9F" w:rsidRDefault="004252B4" w:rsidP="004710FB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right w:val="nil"/>
            </w:tcBorders>
          </w:tcPr>
          <w:p w:rsidR="004252B4" w:rsidRPr="007F101F" w:rsidRDefault="004252B4" w:rsidP="004710F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Бизнес-информатика</w:t>
            </w:r>
          </w:p>
        </w:tc>
      </w:tr>
      <w:tr w:rsidR="004252B4" w:rsidRPr="00DB4C9F" w:rsidTr="004710FB">
        <w:tc>
          <w:tcPr>
            <w:tcW w:w="3256" w:type="dxa"/>
            <w:vMerge/>
            <w:tcBorders>
              <w:left w:val="nil"/>
              <w:bottom w:val="nil"/>
              <w:right w:val="nil"/>
            </w:tcBorders>
          </w:tcPr>
          <w:p w:rsidR="004252B4" w:rsidRPr="00DB4C9F" w:rsidRDefault="004252B4" w:rsidP="004710FB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</w:tcPr>
          <w:p w:rsidR="004252B4" w:rsidRPr="00DB4C9F" w:rsidRDefault="004252B4" w:rsidP="004710FB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 w:rsidRPr="00DB4C9F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код</w:t>
            </w:r>
            <w:r w:rsidRPr="00DB4C9F">
              <w:rPr>
                <w:sz w:val="20"/>
                <w:szCs w:val="20"/>
              </w:rPr>
              <w:t>)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:rsidR="004252B4" w:rsidRPr="00DB4C9F" w:rsidRDefault="004252B4" w:rsidP="004710F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left w:val="nil"/>
              <w:bottom w:val="nil"/>
              <w:right w:val="nil"/>
            </w:tcBorders>
          </w:tcPr>
          <w:p w:rsidR="004252B4" w:rsidRPr="00DB4C9F" w:rsidRDefault="004252B4" w:rsidP="004710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B4C9F">
              <w:rPr>
                <w:sz w:val="20"/>
                <w:szCs w:val="20"/>
              </w:rPr>
              <w:t>(на</w:t>
            </w:r>
            <w:r>
              <w:rPr>
                <w:sz w:val="20"/>
                <w:szCs w:val="20"/>
              </w:rPr>
              <w:t>именование</w:t>
            </w:r>
            <w:r w:rsidRPr="00DB4C9F">
              <w:rPr>
                <w:sz w:val="20"/>
                <w:szCs w:val="20"/>
              </w:rPr>
              <w:t>)</w:t>
            </w:r>
          </w:p>
        </w:tc>
      </w:tr>
      <w:tr w:rsidR="004252B4" w:rsidRPr="00DB4C9F" w:rsidTr="004710FB">
        <w:trPr>
          <w:gridAfter w:val="1"/>
          <w:wAfter w:w="11" w:type="dxa"/>
        </w:trPr>
        <w:tc>
          <w:tcPr>
            <w:tcW w:w="325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52B4" w:rsidRPr="00DB4C9F" w:rsidRDefault="004252B4" w:rsidP="004710FB">
            <w:pPr>
              <w:spacing w:line="276" w:lineRule="auto"/>
              <w:rPr>
                <w:b/>
                <w:sz w:val="24"/>
                <w:szCs w:val="24"/>
              </w:rPr>
            </w:pPr>
            <w:r w:rsidRPr="00DB4C9F">
              <w:rPr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60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52B4" w:rsidRPr="007F101F" w:rsidRDefault="004252B4" w:rsidP="004710F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101F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Бизнес-информатика</w:t>
            </w:r>
            <w:r w:rsidRPr="007F101F">
              <w:rPr>
                <w:sz w:val="24"/>
                <w:szCs w:val="24"/>
              </w:rPr>
              <w:t>»</w:t>
            </w:r>
          </w:p>
        </w:tc>
      </w:tr>
      <w:tr w:rsidR="004252B4" w:rsidRPr="00DB4C9F" w:rsidTr="004710FB">
        <w:trPr>
          <w:gridAfter w:val="1"/>
          <w:wAfter w:w="11" w:type="dxa"/>
        </w:trPr>
        <w:tc>
          <w:tcPr>
            <w:tcW w:w="3256" w:type="dxa"/>
            <w:vMerge/>
            <w:tcBorders>
              <w:left w:val="nil"/>
              <w:bottom w:val="nil"/>
              <w:right w:val="nil"/>
            </w:tcBorders>
          </w:tcPr>
          <w:p w:rsidR="004252B4" w:rsidRPr="00DB4C9F" w:rsidRDefault="004252B4" w:rsidP="004710F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89" w:type="dxa"/>
            <w:gridSpan w:val="3"/>
            <w:tcBorders>
              <w:left w:val="nil"/>
              <w:bottom w:val="nil"/>
              <w:right w:val="nil"/>
            </w:tcBorders>
          </w:tcPr>
          <w:p w:rsidR="004252B4" w:rsidRPr="00DB4C9F" w:rsidRDefault="004252B4" w:rsidP="004710F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B4C9F">
              <w:rPr>
                <w:sz w:val="20"/>
                <w:szCs w:val="20"/>
              </w:rPr>
              <w:t>(название образовательной программы)</w:t>
            </w:r>
          </w:p>
        </w:tc>
      </w:tr>
      <w:tr w:rsidR="004252B4" w:rsidRPr="00DB4C9F" w:rsidTr="004710FB">
        <w:trPr>
          <w:gridAfter w:val="1"/>
          <w:wAfter w:w="11" w:type="dxa"/>
        </w:trPr>
        <w:tc>
          <w:tcPr>
            <w:tcW w:w="32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252B4" w:rsidRPr="00DB4C9F" w:rsidRDefault="004252B4" w:rsidP="004710F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89" w:type="dxa"/>
            <w:gridSpan w:val="3"/>
            <w:tcBorders>
              <w:left w:val="nil"/>
              <w:bottom w:val="nil"/>
              <w:right w:val="nil"/>
            </w:tcBorders>
          </w:tcPr>
          <w:p w:rsidR="004252B4" w:rsidRPr="00DB4C9F" w:rsidRDefault="004252B4" w:rsidP="004710F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4252B4" w:rsidRDefault="004252B4" w:rsidP="004252B4">
      <w:pPr>
        <w:spacing w:line="276" w:lineRule="auto"/>
      </w:pPr>
      <w:r w:rsidRPr="003D5BDC">
        <w:t>Форма обучения – заочная</w:t>
      </w:r>
    </w:p>
    <w:p w:rsidR="004252B4" w:rsidRDefault="004252B4" w:rsidP="004252B4">
      <w:pPr>
        <w:spacing w:line="276" w:lineRule="auto"/>
      </w:pPr>
    </w:p>
    <w:p w:rsidR="004252B4" w:rsidRDefault="004252B4" w:rsidP="004252B4">
      <w:pPr>
        <w:spacing w:line="276" w:lineRule="auto"/>
      </w:pPr>
    </w:p>
    <w:p w:rsidR="004252B4" w:rsidRDefault="004252B4" w:rsidP="004252B4">
      <w:pPr>
        <w:spacing w:line="276" w:lineRule="auto"/>
      </w:pPr>
    </w:p>
    <w:p w:rsidR="004252B4" w:rsidRDefault="004252B4" w:rsidP="004252B4">
      <w:pPr>
        <w:spacing w:line="276" w:lineRule="auto"/>
      </w:pPr>
    </w:p>
    <w:p w:rsidR="004252B4" w:rsidRDefault="004252B4" w:rsidP="004252B4">
      <w:pPr>
        <w:spacing w:line="276" w:lineRule="auto"/>
      </w:pPr>
    </w:p>
    <w:p w:rsidR="004252B4" w:rsidRDefault="004252B4" w:rsidP="004252B4">
      <w:pPr>
        <w:spacing w:line="276" w:lineRule="auto"/>
      </w:pPr>
    </w:p>
    <w:p w:rsidR="004252B4" w:rsidRDefault="004252B4" w:rsidP="004252B4">
      <w:pPr>
        <w:spacing w:line="276" w:lineRule="auto"/>
      </w:pPr>
    </w:p>
    <w:p w:rsidR="004252B4" w:rsidRDefault="004252B4" w:rsidP="004252B4">
      <w:pPr>
        <w:spacing w:line="276" w:lineRule="auto"/>
      </w:pPr>
    </w:p>
    <w:p w:rsidR="004252B4" w:rsidRDefault="004252B4" w:rsidP="004252B4">
      <w:pPr>
        <w:spacing w:line="276" w:lineRule="auto"/>
      </w:pPr>
    </w:p>
    <w:p w:rsidR="004252B4" w:rsidRPr="003D5BDC" w:rsidRDefault="004252B4" w:rsidP="004252B4">
      <w:pPr>
        <w:spacing w:line="276" w:lineRule="auto"/>
        <w:jc w:val="center"/>
      </w:pPr>
      <w:r>
        <w:t>Москва, 2023</w:t>
      </w:r>
    </w:p>
    <w:p w:rsidR="004252B4" w:rsidRPr="00DB4C9F" w:rsidRDefault="004252B4" w:rsidP="004252B4">
      <w:pPr>
        <w:spacing w:line="276" w:lineRule="auto"/>
        <w:jc w:val="center"/>
        <w:rPr>
          <w:b/>
          <w:sz w:val="28"/>
          <w:szCs w:val="28"/>
        </w:rPr>
      </w:pPr>
    </w:p>
    <w:p w:rsidR="004252B4" w:rsidRDefault="004252B4" w:rsidP="004252B4">
      <w:pPr>
        <w:spacing w:after="200" w:line="276" w:lineRule="auto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br w:type="page"/>
      </w:r>
    </w:p>
    <w:p w:rsidR="004252B4" w:rsidRDefault="004252B4">
      <w:pPr>
        <w:spacing w:after="200" w:line="276" w:lineRule="auto"/>
        <w:rPr>
          <w:b/>
          <w:iCs/>
          <w:sz w:val="28"/>
          <w:szCs w:val="28"/>
        </w:rPr>
      </w:pPr>
    </w:p>
    <w:tbl>
      <w:tblPr>
        <w:tblW w:w="10208" w:type="dxa"/>
        <w:jc w:val="center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98"/>
        <w:gridCol w:w="7305"/>
        <w:gridCol w:w="1705"/>
      </w:tblGrid>
      <w:tr w:rsidR="004252B4" w:rsidRPr="00740054" w:rsidTr="004710FB">
        <w:trPr>
          <w:jc w:val="center"/>
        </w:trPr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52B4" w:rsidRPr="00740054" w:rsidRDefault="004252B4" w:rsidP="004710F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0054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  <w:p w:rsidR="004252B4" w:rsidRPr="00740054" w:rsidRDefault="004252B4" w:rsidP="004710F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740054">
              <w:rPr>
                <w:rFonts w:ascii="Times New Roman" w:hAnsi="Times New Roman"/>
                <w:b/>
                <w:sz w:val="24"/>
                <w:szCs w:val="24"/>
              </w:rPr>
              <w:t>аздела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(темы)</w:t>
            </w:r>
          </w:p>
        </w:tc>
        <w:tc>
          <w:tcPr>
            <w:tcW w:w="35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2B4" w:rsidRPr="00740054" w:rsidRDefault="004252B4" w:rsidP="004710F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Темы лекционных занятий</w:t>
            </w:r>
          </w:p>
        </w:tc>
        <w:tc>
          <w:tcPr>
            <w:tcW w:w="8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2B4" w:rsidRPr="00740054" w:rsidRDefault="004252B4" w:rsidP="004710FB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</w:t>
            </w:r>
            <w:r w:rsidRPr="00740054">
              <w:rPr>
                <w:rFonts w:ascii="Times New Roman" w:hAnsi="Times New Roman"/>
                <w:b/>
                <w:sz w:val="24"/>
                <w:szCs w:val="24"/>
              </w:rPr>
              <w:t>во часов</w:t>
            </w:r>
          </w:p>
        </w:tc>
      </w:tr>
      <w:tr w:rsidR="004252B4" w:rsidRPr="001623A1" w:rsidTr="004710FB">
        <w:trPr>
          <w:trHeight w:val="57"/>
          <w:jc w:val="center"/>
        </w:trPr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4252B4" w:rsidRPr="001623A1" w:rsidRDefault="004252B4" w:rsidP="004710F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4252B4" w:rsidRPr="001623A1" w:rsidRDefault="004252B4" w:rsidP="004710F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Текущее состояние и перспективы развития законодательной и нормативной базы обеспечения информационной безопасности в нашей стране и за рубежом. </w:t>
            </w:r>
            <w:r w:rsidRPr="007B309B">
              <w:rPr>
                <w:rFonts w:ascii="Times New Roman" w:hAnsi="Times New Roman"/>
                <w:sz w:val="24"/>
                <w:szCs w:val="24"/>
              </w:rPr>
              <w:t>Концептуальные документы национального уровня в области информационной безопасности.</w:t>
            </w:r>
          </w:p>
        </w:tc>
        <w:tc>
          <w:tcPr>
            <w:tcW w:w="8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4252B4" w:rsidRPr="001623A1" w:rsidRDefault="004252B4" w:rsidP="004710F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252B4" w:rsidRPr="00836D1B" w:rsidTr="004710FB">
        <w:trPr>
          <w:trHeight w:val="57"/>
          <w:jc w:val="center"/>
        </w:trPr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52B4" w:rsidRDefault="004252B4" w:rsidP="004710F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2B4" w:rsidRDefault="004252B4" w:rsidP="004710F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Вирусы и вредоносные программы: классификация, методы обнаружения и борьбы с ними. Аудит безопасности.</w:t>
            </w:r>
          </w:p>
        </w:tc>
        <w:tc>
          <w:tcPr>
            <w:tcW w:w="8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2B4" w:rsidRDefault="004252B4" w:rsidP="004710F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252B4" w:rsidRPr="00836D1B" w:rsidTr="004710FB">
        <w:trPr>
          <w:trHeight w:val="57"/>
          <w:jc w:val="center"/>
        </w:trPr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52B4" w:rsidRDefault="004252B4" w:rsidP="004710F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2B4" w:rsidRDefault="004252B4" w:rsidP="004710F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Политика и стратегия информационной безопасности. Практики создания (разработки)</w:t>
            </w:r>
          </w:p>
        </w:tc>
        <w:tc>
          <w:tcPr>
            <w:tcW w:w="8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2B4" w:rsidRDefault="004252B4" w:rsidP="004710F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252B4" w:rsidRPr="00836D1B" w:rsidTr="004710FB">
        <w:trPr>
          <w:trHeight w:val="57"/>
          <w:jc w:val="center"/>
        </w:trPr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52B4" w:rsidRDefault="004252B4" w:rsidP="004710F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2B4" w:rsidRPr="004D10D6" w:rsidRDefault="004252B4" w:rsidP="004710F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и классификация сервисов безопасности</w:t>
            </w:r>
          </w:p>
        </w:tc>
        <w:tc>
          <w:tcPr>
            <w:tcW w:w="8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2B4" w:rsidRDefault="004252B4" w:rsidP="004710F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252B4" w:rsidRPr="00836D1B" w:rsidTr="004710FB">
        <w:trPr>
          <w:trHeight w:val="57"/>
          <w:jc w:val="center"/>
        </w:trPr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52B4" w:rsidRDefault="004252B4" w:rsidP="004710F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2B4" w:rsidRPr="004D10D6" w:rsidRDefault="004252B4" w:rsidP="004710F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риска и управление рисками. Методологии оценки рисков. </w:t>
            </w:r>
            <w:r w:rsidRPr="007B309B">
              <w:rPr>
                <w:rFonts w:ascii="Times New Roman" w:hAnsi="Times New Roman"/>
                <w:sz w:val="24"/>
                <w:szCs w:val="24"/>
              </w:rPr>
              <w:t>Реализация стратегии управления рисками и способы оценки ее эффективности</w:t>
            </w:r>
          </w:p>
        </w:tc>
        <w:tc>
          <w:tcPr>
            <w:tcW w:w="8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2B4" w:rsidRDefault="004252B4" w:rsidP="004710F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252B4" w:rsidRPr="00836D1B" w:rsidTr="004710FB">
        <w:trPr>
          <w:trHeight w:val="57"/>
          <w:jc w:val="center"/>
        </w:trPr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52B4" w:rsidRDefault="004252B4" w:rsidP="004710F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2B4" w:rsidRPr="004D10D6" w:rsidRDefault="004252B4" w:rsidP="004710F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8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2B4" w:rsidRDefault="004252B4" w:rsidP="004710F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4252B4" w:rsidRDefault="004252B4" w:rsidP="00CE04BF">
      <w:pPr>
        <w:jc w:val="center"/>
        <w:rPr>
          <w:b/>
          <w:iCs/>
          <w:sz w:val="28"/>
          <w:szCs w:val="28"/>
        </w:rPr>
      </w:pPr>
    </w:p>
    <w:p w:rsidR="004252B4" w:rsidRDefault="004252B4" w:rsidP="00CE04BF">
      <w:pPr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Примеры т</w:t>
      </w:r>
      <w:r w:rsidR="00CE04BF" w:rsidRPr="007072A1">
        <w:rPr>
          <w:b/>
          <w:iCs/>
          <w:sz w:val="28"/>
          <w:szCs w:val="28"/>
        </w:rPr>
        <w:t>ест</w:t>
      </w:r>
      <w:r>
        <w:rPr>
          <w:b/>
          <w:iCs/>
          <w:sz w:val="28"/>
          <w:szCs w:val="28"/>
        </w:rPr>
        <w:t>овых заданий</w:t>
      </w:r>
      <w:r w:rsidR="00CE04BF" w:rsidRPr="007072A1">
        <w:rPr>
          <w:b/>
          <w:iCs/>
          <w:sz w:val="28"/>
          <w:szCs w:val="28"/>
        </w:rPr>
        <w:t xml:space="preserve"> по дисциплине </w:t>
      </w:r>
    </w:p>
    <w:p w:rsidR="00CE04BF" w:rsidRPr="007072A1" w:rsidRDefault="00CE04BF" w:rsidP="00CE04BF">
      <w:pPr>
        <w:jc w:val="center"/>
        <w:rPr>
          <w:b/>
          <w:iCs/>
          <w:sz w:val="28"/>
          <w:szCs w:val="28"/>
        </w:rPr>
      </w:pPr>
      <w:r w:rsidRPr="007072A1">
        <w:rPr>
          <w:b/>
          <w:iCs/>
          <w:sz w:val="28"/>
          <w:szCs w:val="28"/>
        </w:rPr>
        <w:t>«</w:t>
      </w:r>
      <w:r>
        <w:rPr>
          <w:b/>
          <w:iCs/>
          <w:sz w:val="28"/>
          <w:szCs w:val="28"/>
        </w:rPr>
        <w:t>Информационная безопасность</w:t>
      </w:r>
      <w:r w:rsidRPr="007072A1">
        <w:rPr>
          <w:b/>
          <w:iCs/>
          <w:sz w:val="28"/>
          <w:szCs w:val="28"/>
        </w:rPr>
        <w:t xml:space="preserve">» </w:t>
      </w:r>
      <w:bookmarkStart w:id="0" w:name="_GoBack"/>
      <w:bookmarkEnd w:id="0"/>
    </w:p>
    <w:p w:rsidR="00CE04BF" w:rsidRDefault="00CE04BF" w:rsidP="00CE04BF"/>
    <w:p w:rsidR="00CE04BF" w:rsidRDefault="00CE04BF" w:rsidP="00CE04BF">
      <w:r>
        <w:t>1)</w:t>
      </w:r>
      <w:r w:rsidRPr="006812C8">
        <w:rPr>
          <w:b/>
          <w:sz w:val="20"/>
          <w:szCs w:val="20"/>
        </w:rPr>
        <w:t xml:space="preserve"> </w:t>
      </w:r>
      <w:r w:rsidRPr="0059521D">
        <w:rPr>
          <w:b/>
          <w:sz w:val="20"/>
          <w:szCs w:val="20"/>
        </w:rPr>
        <w:t>Выберите правильный вариант ответа</w:t>
      </w:r>
      <w:r>
        <w:t xml:space="preserve"> </w:t>
      </w:r>
    </w:p>
    <w:p w:rsidR="00CE04BF" w:rsidRPr="006812C8" w:rsidRDefault="00CE04BF" w:rsidP="00CE04BF">
      <w:pPr>
        <w:rPr>
          <w:i/>
        </w:rPr>
      </w:pPr>
      <w:r w:rsidRPr="006812C8">
        <w:rPr>
          <w:i/>
        </w:rPr>
        <w:t>Возможность получения необходимых пользователю данных или сервисов за разумное время характеризует свойство</w:t>
      </w:r>
      <w:r>
        <w:rPr>
          <w:i/>
        </w:rPr>
        <w:t>:</w:t>
      </w:r>
      <w:r w:rsidRPr="006812C8">
        <w:rPr>
          <w:i/>
        </w:rPr>
        <w:br/>
      </w:r>
    </w:p>
    <w:p w:rsidR="00CE04BF" w:rsidRPr="006812C8" w:rsidRDefault="00CE04BF" w:rsidP="00CE04BF">
      <w:r w:rsidRPr="006812C8">
        <w:t>1. доступность</w:t>
      </w:r>
      <w:r>
        <w:t>;</w:t>
      </w:r>
    </w:p>
    <w:p w:rsidR="00CE04BF" w:rsidRPr="007E50E2" w:rsidRDefault="00CE04BF" w:rsidP="00CE04BF">
      <w:r>
        <w:t>2.</w:t>
      </w:r>
      <w:r w:rsidRPr="007E50E2">
        <w:t> целостность</w:t>
      </w:r>
      <w:r>
        <w:t>;</w:t>
      </w:r>
    </w:p>
    <w:p w:rsidR="00CE04BF" w:rsidRDefault="00CE04BF" w:rsidP="00CE04BF">
      <w:r>
        <w:t>3.</w:t>
      </w:r>
      <w:r w:rsidRPr="007E50E2">
        <w:t xml:space="preserve"> </w:t>
      </w:r>
      <w:proofErr w:type="spellStart"/>
      <w:r w:rsidRPr="007E50E2">
        <w:t>неотказуемость</w:t>
      </w:r>
      <w:proofErr w:type="spellEnd"/>
      <w:r>
        <w:t>.</w:t>
      </w:r>
      <w:r>
        <w:rPr>
          <w:rFonts w:ascii="Verdana" w:hAnsi="Verdana"/>
          <w:color w:val="000000"/>
          <w:sz w:val="19"/>
          <w:szCs w:val="19"/>
        </w:rPr>
        <w:br/>
      </w:r>
    </w:p>
    <w:p w:rsidR="00CE04BF" w:rsidRDefault="00CE04BF" w:rsidP="00CE04BF">
      <w:r>
        <w:t xml:space="preserve">2) </w:t>
      </w:r>
      <w:r w:rsidRPr="0059521D">
        <w:rPr>
          <w:b/>
          <w:sz w:val="20"/>
          <w:szCs w:val="20"/>
        </w:rPr>
        <w:t>Выберите правильный вариант ответа</w:t>
      </w:r>
      <w:r>
        <w:t xml:space="preserve"> </w:t>
      </w:r>
    </w:p>
    <w:p w:rsidR="00CE04BF" w:rsidRPr="006812C8" w:rsidRDefault="00CE04BF" w:rsidP="00CE04BF">
      <w:pPr>
        <w:rPr>
          <w:i/>
        </w:rPr>
      </w:pPr>
      <w:r w:rsidRPr="006812C8">
        <w:rPr>
          <w:i/>
        </w:rPr>
        <w:t>Выделения пользователем и администраторам только тех прав доступа, которые им необходимы это:</w:t>
      </w:r>
      <w:r w:rsidRPr="006812C8">
        <w:rPr>
          <w:i/>
        </w:rPr>
        <w:br/>
      </w:r>
    </w:p>
    <w:p w:rsidR="00CE04BF" w:rsidRPr="006812C8" w:rsidRDefault="00CE04BF" w:rsidP="00CE04BF">
      <w:pPr>
        <w:spacing w:line="360" w:lineRule="auto"/>
      </w:pPr>
      <w:r w:rsidRPr="006812C8">
        <w:t>1. Принцип минимизации привилегий</w:t>
      </w:r>
      <w:r>
        <w:t>;</w:t>
      </w:r>
    </w:p>
    <w:p w:rsidR="00CE04BF" w:rsidRPr="007E50E2" w:rsidRDefault="00CE04BF" w:rsidP="00CE04BF">
      <w:pPr>
        <w:spacing w:line="360" w:lineRule="auto"/>
      </w:pPr>
      <w:r>
        <w:t xml:space="preserve">2. </w:t>
      </w:r>
      <w:r w:rsidRPr="007E50E2">
        <w:t>Принцип распределения порядка доступа</w:t>
      </w:r>
      <w:r>
        <w:t>;</w:t>
      </w:r>
    </w:p>
    <w:p w:rsidR="00CE04BF" w:rsidRPr="007E50E2" w:rsidRDefault="00CE04BF" w:rsidP="00CE04BF">
      <w:pPr>
        <w:spacing w:line="360" w:lineRule="auto"/>
      </w:pPr>
      <w:r>
        <w:t xml:space="preserve">3. </w:t>
      </w:r>
      <w:r w:rsidRPr="007E50E2">
        <w:t>Реализация процедуры доступа</w:t>
      </w:r>
      <w:r>
        <w:t>.</w:t>
      </w:r>
    </w:p>
    <w:p w:rsidR="00CE04BF" w:rsidRDefault="00CE04BF" w:rsidP="00CE04BF">
      <w:r w:rsidRPr="001A244B">
        <w:rPr>
          <w:rFonts w:ascii="Verdana" w:hAnsi="Verdana"/>
          <w:color w:val="000000"/>
          <w:sz w:val="19"/>
          <w:szCs w:val="19"/>
        </w:rPr>
        <w:br/>
      </w:r>
      <w:r w:rsidRPr="009D0DA7">
        <w:br/>
      </w:r>
      <w:r>
        <w:t xml:space="preserve">3) </w:t>
      </w:r>
      <w:r w:rsidRPr="0059521D">
        <w:rPr>
          <w:b/>
          <w:sz w:val="20"/>
          <w:szCs w:val="20"/>
        </w:rPr>
        <w:t>Выберите правильный вариант ответа</w:t>
      </w:r>
      <w:r>
        <w:t xml:space="preserve"> </w:t>
      </w:r>
    </w:p>
    <w:p w:rsidR="00CE04BF" w:rsidRDefault="00CE04BF" w:rsidP="00CE04BF">
      <w:r w:rsidRPr="006812C8">
        <w:rPr>
          <w:i/>
        </w:rPr>
        <w:t> Главным параметром криптосистемы является показатель</w:t>
      </w:r>
      <w:r w:rsidRPr="006812C8">
        <w:rPr>
          <w:i/>
        </w:rPr>
        <w:br/>
      </w:r>
    </w:p>
    <w:p w:rsidR="00CE04BF" w:rsidRPr="006812C8" w:rsidRDefault="00CE04BF" w:rsidP="00CE04BF">
      <w:r w:rsidRPr="006812C8">
        <w:t>1. Количество ключей</w:t>
      </w:r>
    </w:p>
    <w:p w:rsidR="00CE04BF" w:rsidRPr="006812C8" w:rsidRDefault="00CE04BF" w:rsidP="00CE04BF">
      <w:r w:rsidRPr="006812C8">
        <w:t>2. Используемый алгоритм шифрования</w:t>
      </w:r>
    </w:p>
    <w:p w:rsidR="00CE04BF" w:rsidRPr="006812C8" w:rsidRDefault="00CE04BF" w:rsidP="00CE04BF">
      <w:r w:rsidRPr="006812C8">
        <w:t>3. </w:t>
      </w:r>
      <w:proofErr w:type="spellStart"/>
      <w:r w:rsidRPr="006812C8">
        <w:t>Криптостойкости</w:t>
      </w:r>
      <w:proofErr w:type="spellEnd"/>
    </w:p>
    <w:p w:rsidR="00CE04BF" w:rsidRPr="006812C8" w:rsidRDefault="00CE04BF" w:rsidP="00CE04BF"/>
    <w:p w:rsidR="00CE04BF" w:rsidRDefault="00CE04BF" w:rsidP="00CE04BF">
      <w:pPr>
        <w:rPr>
          <w:rFonts w:ascii="Calibri" w:eastAsia="Calibri" w:hAnsi="Calibri"/>
        </w:rPr>
      </w:pPr>
      <w:r>
        <w:rPr>
          <w:rFonts w:ascii="Calibri" w:eastAsia="Calibri" w:hAnsi="Calibri"/>
        </w:rPr>
        <w:t>4)</w:t>
      </w:r>
      <w:r w:rsidRPr="00BE0BBA">
        <w:rPr>
          <w:b/>
          <w:sz w:val="20"/>
          <w:szCs w:val="20"/>
        </w:rPr>
        <w:t xml:space="preserve"> </w:t>
      </w:r>
      <w:r w:rsidRPr="0059521D">
        <w:rPr>
          <w:b/>
          <w:sz w:val="20"/>
          <w:szCs w:val="20"/>
        </w:rPr>
        <w:t>Выберите правильный вариант ответа</w:t>
      </w:r>
    </w:p>
    <w:p w:rsidR="00CE04BF" w:rsidRDefault="00CE04BF" w:rsidP="00CE04BF">
      <w:pPr>
        <w:rPr>
          <w:rFonts w:ascii="Calibri" w:eastAsia="Calibri" w:hAnsi="Calibri"/>
          <w:i/>
        </w:rPr>
      </w:pPr>
      <w:r w:rsidRPr="00BE0BBA">
        <w:rPr>
          <w:rFonts w:ascii="Calibri" w:eastAsia="Calibri" w:hAnsi="Calibri"/>
          <w:i/>
        </w:rPr>
        <w:t>Что понимается под информационной безопасностью?</w:t>
      </w:r>
    </w:p>
    <w:p w:rsidR="00CE04BF" w:rsidRPr="00BE0BBA" w:rsidRDefault="00CE04BF" w:rsidP="00CE04BF">
      <w:pPr>
        <w:rPr>
          <w:rFonts w:ascii="Calibri" w:eastAsia="Calibri" w:hAnsi="Calibri"/>
          <w:i/>
        </w:rPr>
      </w:pPr>
    </w:p>
    <w:p w:rsidR="00CE04BF" w:rsidRPr="00A9545C" w:rsidRDefault="00CE04BF" w:rsidP="00CE04BF">
      <w:pPr>
        <w:rPr>
          <w:rFonts w:ascii="Calibri" w:eastAsia="Calibri" w:hAnsi="Calibri"/>
        </w:rPr>
      </w:pPr>
      <w:r>
        <w:rPr>
          <w:rFonts w:ascii="Calibri" w:eastAsia="Calibri" w:hAnsi="Calibri"/>
        </w:rPr>
        <w:t>1.</w:t>
      </w:r>
      <w:r w:rsidRPr="00A9545C">
        <w:rPr>
          <w:rFonts w:ascii="Calibri" w:eastAsia="Calibri" w:hAnsi="Calibri"/>
        </w:rPr>
        <w:t xml:space="preserve">это комплекс мероприятий, направленных на </w:t>
      </w:r>
      <w:r>
        <w:t>защиту информации;</w:t>
      </w:r>
    </w:p>
    <w:p w:rsidR="00CE04BF" w:rsidRPr="00A9545C" w:rsidRDefault="00CE04BF" w:rsidP="00CE04BF">
      <w:pPr>
        <w:rPr>
          <w:rFonts w:ascii="Calibri" w:eastAsia="Calibri" w:hAnsi="Calibri"/>
        </w:rPr>
      </w:pPr>
      <w:r>
        <w:rPr>
          <w:rFonts w:ascii="Calibri" w:eastAsia="Calibri" w:hAnsi="Calibri"/>
        </w:rPr>
        <w:lastRenderedPageBreak/>
        <w:t>2.</w:t>
      </w:r>
      <w:r w:rsidRPr="00A9545C">
        <w:rPr>
          <w:rFonts w:ascii="Calibri" w:eastAsia="Calibri" w:hAnsi="Calibri"/>
        </w:rPr>
        <w:t>это защищенность информации и поддерживающей инфраструктуры от случайных или преднамеренных угроз</w:t>
      </w:r>
      <w:r>
        <w:rPr>
          <w:rFonts w:ascii="Calibri" w:eastAsia="Calibri" w:hAnsi="Calibri"/>
        </w:rPr>
        <w:t>;</w:t>
      </w:r>
    </w:p>
    <w:p w:rsidR="00CE04BF" w:rsidRDefault="00CE04BF" w:rsidP="00CE04BF">
      <w:r>
        <w:rPr>
          <w:rFonts w:ascii="Calibri" w:eastAsia="Calibri" w:hAnsi="Calibri"/>
        </w:rPr>
        <w:t>3.</w:t>
      </w:r>
      <w:r w:rsidRPr="00A9545C">
        <w:rPr>
          <w:rFonts w:ascii="Calibri" w:eastAsia="Calibri" w:hAnsi="Calibri"/>
        </w:rPr>
        <w:t>это защита от несанкционированного доступа к информации</w:t>
      </w:r>
      <w:r>
        <w:rPr>
          <w:rFonts w:ascii="Calibri" w:eastAsia="Calibri" w:hAnsi="Calibri"/>
        </w:rPr>
        <w:t>.</w:t>
      </w:r>
    </w:p>
    <w:p w:rsidR="00CE04BF" w:rsidRDefault="00CE04BF" w:rsidP="00CE04BF"/>
    <w:p w:rsidR="00CE04BF" w:rsidRDefault="00CE04BF" w:rsidP="00CE04BF"/>
    <w:p w:rsidR="00CE04BF" w:rsidRDefault="00CE04BF" w:rsidP="00CE04BF">
      <w:r>
        <w:t>6)</w:t>
      </w:r>
      <w:r w:rsidRPr="00BE0BBA">
        <w:rPr>
          <w:b/>
          <w:sz w:val="20"/>
          <w:szCs w:val="20"/>
        </w:rPr>
        <w:t xml:space="preserve"> </w:t>
      </w:r>
      <w:r w:rsidRPr="0059521D">
        <w:rPr>
          <w:b/>
          <w:sz w:val="20"/>
          <w:szCs w:val="20"/>
        </w:rPr>
        <w:t>Выберите правильный вариант ответа</w:t>
      </w:r>
      <w:r>
        <w:t xml:space="preserve">  </w:t>
      </w:r>
    </w:p>
    <w:p w:rsidR="00CE04BF" w:rsidRPr="00BE0BBA" w:rsidRDefault="00CE04BF" w:rsidP="00CE04BF">
      <w:pPr>
        <w:rPr>
          <w:rFonts w:ascii="Calibri" w:eastAsia="Calibri" w:hAnsi="Calibri"/>
          <w:i/>
        </w:rPr>
      </w:pPr>
      <w:r w:rsidRPr="00BE0BBA">
        <w:rPr>
          <w:rFonts w:ascii="Calibri" w:eastAsia="Calibri" w:hAnsi="Calibri"/>
          <w:i/>
        </w:rPr>
        <w:t>Основой программы работ в области ИБ, отражающей подход организации к защите своих информационных активов, является…</w:t>
      </w:r>
    </w:p>
    <w:p w:rsidR="00CE04BF" w:rsidRPr="00A9545C" w:rsidRDefault="00CE04BF" w:rsidP="00CE04BF">
      <w:pPr>
        <w:rPr>
          <w:rFonts w:ascii="Calibri" w:eastAsia="Calibri" w:hAnsi="Calibri"/>
        </w:rPr>
      </w:pPr>
      <w:r>
        <w:rPr>
          <w:rFonts w:ascii="Calibri" w:eastAsia="Calibri" w:hAnsi="Calibri"/>
        </w:rPr>
        <w:t>1.п</w:t>
      </w:r>
      <w:r w:rsidRPr="00A9545C">
        <w:rPr>
          <w:rFonts w:ascii="Calibri" w:eastAsia="Calibri" w:hAnsi="Calibri"/>
        </w:rPr>
        <w:t>олитика неразглашения</w:t>
      </w:r>
      <w:r>
        <w:rPr>
          <w:rFonts w:ascii="Calibri" w:eastAsia="Calibri" w:hAnsi="Calibri"/>
        </w:rPr>
        <w:t>;</w:t>
      </w:r>
    </w:p>
    <w:p w:rsidR="00CE04BF" w:rsidRPr="00A9545C" w:rsidRDefault="00CE04BF" w:rsidP="00CE04BF">
      <w:pPr>
        <w:rPr>
          <w:rFonts w:ascii="Calibri" w:eastAsia="Calibri" w:hAnsi="Calibri"/>
        </w:rPr>
      </w:pPr>
      <w:r>
        <w:rPr>
          <w:rFonts w:ascii="Calibri" w:eastAsia="Calibri" w:hAnsi="Calibri"/>
        </w:rPr>
        <w:t>2.политика безопасности;</w:t>
      </w:r>
    </w:p>
    <w:p w:rsidR="00CE04BF" w:rsidRPr="00A9545C" w:rsidRDefault="00CE04BF" w:rsidP="00CE04BF">
      <w:pPr>
        <w:rPr>
          <w:rFonts w:ascii="Calibri" w:eastAsia="Calibri" w:hAnsi="Calibri"/>
        </w:rPr>
      </w:pPr>
      <w:r>
        <w:rPr>
          <w:rFonts w:ascii="Calibri" w:eastAsia="Calibri" w:hAnsi="Calibri"/>
        </w:rPr>
        <w:t>3.открытая политика;</w:t>
      </w:r>
    </w:p>
    <w:p w:rsidR="00CE04BF" w:rsidRPr="00A9545C" w:rsidRDefault="00CE04BF" w:rsidP="00CE04BF">
      <w:pPr>
        <w:rPr>
          <w:rFonts w:ascii="Calibri" w:eastAsia="Calibri" w:hAnsi="Calibri"/>
        </w:rPr>
      </w:pPr>
      <w:r>
        <w:rPr>
          <w:rFonts w:ascii="Calibri" w:eastAsia="Calibri" w:hAnsi="Calibri"/>
        </w:rPr>
        <w:t>4.цель безопасности;</w:t>
      </w:r>
    </w:p>
    <w:p w:rsidR="00CE04BF" w:rsidRPr="00A9545C" w:rsidRDefault="00CE04BF" w:rsidP="00CE04BF">
      <w:pPr>
        <w:rPr>
          <w:rFonts w:ascii="Calibri" w:eastAsia="Calibri" w:hAnsi="Calibri"/>
        </w:rPr>
      </w:pPr>
      <w:r>
        <w:rPr>
          <w:rFonts w:ascii="Calibri" w:eastAsia="Calibri" w:hAnsi="Calibri"/>
        </w:rPr>
        <w:t>5.г</w:t>
      </w:r>
      <w:r w:rsidRPr="00A9545C">
        <w:rPr>
          <w:rFonts w:ascii="Calibri" w:eastAsia="Calibri" w:hAnsi="Calibri"/>
        </w:rPr>
        <w:t>лавная проблема безопасности.</w:t>
      </w:r>
    </w:p>
    <w:p w:rsidR="00CE04BF" w:rsidRDefault="00CE04BF" w:rsidP="00CE04BF">
      <w:pPr>
        <w:ind w:left="720"/>
      </w:pPr>
    </w:p>
    <w:p w:rsidR="00CE04BF" w:rsidRDefault="00CE04BF" w:rsidP="00CE04BF">
      <w:pPr>
        <w:ind w:left="720"/>
      </w:pPr>
    </w:p>
    <w:p w:rsidR="00CE04BF" w:rsidRDefault="00CE04BF" w:rsidP="00CE04BF">
      <w:pPr>
        <w:rPr>
          <w:rFonts w:ascii="Calibri" w:eastAsia="Calibri" w:hAnsi="Calibri"/>
        </w:rPr>
      </w:pPr>
      <w:r>
        <w:rPr>
          <w:rFonts w:ascii="Calibri" w:eastAsia="Calibri" w:hAnsi="Calibri"/>
        </w:rPr>
        <w:t>7)</w:t>
      </w:r>
      <w:r w:rsidRPr="00BE0BBA">
        <w:rPr>
          <w:b/>
          <w:sz w:val="20"/>
          <w:szCs w:val="20"/>
        </w:rPr>
        <w:t xml:space="preserve"> </w:t>
      </w:r>
      <w:r w:rsidRPr="0059521D">
        <w:rPr>
          <w:b/>
          <w:sz w:val="20"/>
          <w:szCs w:val="20"/>
        </w:rPr>
        <w:t>Выберите правильный вариант ответа</w:t>
      </w:r>
    </w:p>
    <w:p w:rsidR="00CE04BF" w:rsidRPr="00BE0BBA" w:rsidRDefault="00CE04BF" w:rsidP="00CE04BF">
      <w:pPr>
        <w:rPr>
          <w:rFonts w:ascii="Calibri" w:eastAsia="Calibri" w:hAnsi="Calibri"/>
          <w:i/>
        </w:rPr>
      </w:pPr>
      <w:r w:rsidRPr="00BE0BBA">
        <w:rPr>
          <w:rFonts w:ascii="Calibri" w:eastAsia="Calibri" w:hAnsi="Calibri"/>
          <w:i/>
        </w:rPr>
        <w:t>Почему метод несимметричного (ассиметричного) шифрования так называется?</w:t>
      </w:r>
    </w:p>
    <w:p w:rsidR="00CE04BF" w:rsidRPr="00A9545C" w:rsidRDefault="00CE04BF" w:rsidP="00CE04BF">
      <w:pPr>
        <w:rPr>
          <w:rFonts w:ascii="Calibri" w:eastAsia="Calibri" w:hAnsi="Calibri"/>
        </w:rPr>
      </w:pPr>
      <w:r>
        <w:rPr>
          <w:rFonts w:ascii="Calibri" w:eastAsia="Calibri" w:hAnsi="Calibri"/>
        </w:rPr>
        <w:t>1.</w:t>
      </w:r>
      <w:r w:rsidRPr="00A9545C">
        <w:rPr>
          <w:rFonts w:ascii="Calibri" w:eastAsia="Calibri" w:hAnsi="Calibri"/>
        </w:rPr>
        <w:t>Используется два одинаковых ключа.</w:t>
      </w:r>
    </w:p>
    <w:p w:rsidR="00CE04BF" w:rsidRPr="00A9545C" w:rsidRDefault="00CE04BF" w:rsidP="00CE04BF">
      <w:pPr>
        <w:rPr>
          <w:rFonts w:ascii="Calibri" w:eastAsia="Calibri" w:hAnsi="Calibri"/>
        </w:rPr>
      </w:pPr>
      <w:r>
        <w:rPr>
          <w:rFonts w:ascii="Calibri" w:eastAsia="Calibri" w:hAnsi="Calibri"/>
        </w:rPr>
        <w:t>2.</w:t>
      </w:r>
      <w:r w:rsidRPr="00A9545C">
        <w:rPr>
          <w:rFonts w:ascii="Calibri" w:eastAsia="Calibri" w:hAnsi="Calibri"/>
        </w:rPr>
        <w:t>Два разных ключа могут и зашифровать и расшифровать.</w:t>
      </w:r>
    </w:p>
    <w:p w:rsidR="00CE04BF" w:rsidRPr="00A9545C" w:rsidRDefault="00CE04BF" w:rsidP="00CE04BF">
      <w:pPr>
        <w:rPr>
          <w:rFonts w:ascii="Calibri" w:eastAsia="Calibri" w:hAnsi="Calibri"/>
        </w:rPr>
      </w:pPr>
      <w:r>
        <w:rPr>
          <w:rFonts w:ascii="Calibri" w:eastAsia="Calibri" w:hAnsi="Calibri"/>
        </w:rPr>
        <w:t>3.</w:t>
      </w:r>
      <w:r w:rsidRPr="00A9545C">
        <w:rPr>
          <w:rFonts w:ascii="Calibri" w:eastAsia="Calibri" w:hAnsi="Calibri"/>
        </w:rPr>
        <w:t>Используется 1 ключ шифрования.</w:t>
      </w:r>
    </w:p>
    <w:p w:rsidR="00CE04BF" w:rsidRPr="00A9545C" w:rsidRDefault="00CE04BF" w:rsidP="00CE04BF">
      <w:pPr>
        <w:rPr>
          <w:rFonts w:ascii="Calibri" w:eastAsia="Calibri" w:hAnsi="Calibri"/>
        </w:rPr>
      </w:pPr>
      <w:r>
        <w:rPr>
          <w:rFonts w:ascii="Calibri" w:eastAsia="Calibri" w:hAnsi="Calibri"/>
        </w:rPr>
        <w:t>4.</w:t>
      </w:r>
      <w:r w:rsidRPr="00A9545C">
        <w:rPr>
          <w:rFonts w:ascii="Calibri" w:eastAsia="Calibri" w:hAnsi="Calibri"/>
        </w:rPr>
        <w:t>Используется 3 ключа шифрования.</w:t>
      </w:r>
    </w:p>
    <w:p w:rsidR="00CE04BF" w:rsidRPr="00A9545C" w:rsidRDefault="00CE04BF" w:rsidP="00CE04BF">
      <w:pPr>
        <w:rPr>
          <w:rFonts w:ascii="Calibri" w:eastAsia="Calibri" w:hAnsi="Calibri"/>
        </w:rPr>
      </w:pPr>
      <w:r>
        <w:rPr>
          <w:rFonts w:ascii="Calibri" w:eastAsia="Calibri" w:hAnsi="Calibri"/>
        </w:rPr>
        <w:t>5.</w:t>
      </w:r>
      <w:r w:rsidRPr="00A9545C">
        <w:rPr>
          <w:rFonts w:ascii="Calibri" w:eastAsia="Calibri" w:hAnsi="Calibri"/>
        </w:rPr>
        <w:t>Один ключ используется для зашифровки, а другой - для расшифровки.</w:t>
      </w:r>
    </w:p>
    <w:p w:rsidR="00CE04BF" w:rsidRDefault="00CE04BF" w:rsidP="00CE04BF">
      <w:pPr>
        <w:ind w:left="720"/>
      </w:pPr>
    </w:p>
    <w:p w:rsidR="00CE04BF" w:rsidRDefault="00CE04BF" w:rsidP="00CE04BF">
      <w:pPr>
        <w:ind w:left="720"/>
      </w:pPr>
    </w:p>
    <w:p w:rsidR="00CE04BF" w:rsidRDefault="00CE04BF" w:rsidP="00CE04BF">
      <w:pPr>
        <w:rPr>
          <w:rFonts w:ascii="Calibri" w:eastAsia="Calibri" w:hAnsi="Calibri"/>
        </w:rPr>
      </w:pPr>
      <w:r>
        <w:rPr>
          <w:rFonts w:ascii="Calibri" w:eastAsia="Calibri" w:hAnsi="Calibri"/>
        </w:rPr>
        <w:t>8)</w:t>
      </w:r>
      <w:r w:rsidRPr="00BE0BBA">
        <w:rPr>
          <w:b/>
          <w:sz w:val="20"/>
          <w:szCs w:val="20"/>
        </w:rPr>
        <w:t xml:space="preserve"> </w:t>
      </w:r>
      <w:r w:rsidRPr="0059521D">
        <w:rPr>
          <w:b/>
          <w:sz w:val="20"/>
          <w:szCs w:val="20"/>
        </w:rPr>
        <w:t>Выберите правильный вариант ответа</w:t>
      </w:r>
    </w:p>
    <w:p w:rsidR="00CE04BF" w:rsidRPr="00BE0BBA" w:rsidRDefault="00CE04BF" w:rsidP="00CE04BF">
      <w:pPr>
        <w:rPr>
          <w:rFonts w:ascii="Calibri" w:eastAsia="Calibri" w:hAnsi="Calibri"/>
          <w:i/>
        </w:rPr>
      </w:pPr>
      <w:r w:rsidRPr="00BE0BBA">
        <w:rPr>
          <w:rFonts w:ascii="Calibri" w:eastAsia="Calibri" w:hAnsi="Calibri"/>
          <w:i/>
        </w:rPr>
        <w:t xml:space="preserve">Что из перечисленного </w:t>
      </w:r>
      <w:r w:rsidRPr="00BE0BBA">
        <w:rPr>
          <w:rFonts w:ascii="Calibri" w:eastAsia="Calibri" w:hAnsi="Calibri"/>
          <w:i/>
          <w:u w:val="single"/>
        </w:rPr>
        <w:t>не относится</w:t>
      </w:r>
      <w:r w:rsidRPr="00BE0BBA">
        <w:rPr>
          <w:rFonts w:ascii="Calibri" w:eastAsia="Calibri" w:hAnsi="Calibri"/>
          <w:i/>
        </w:rPr>
        <w:t xml:space="preserve"> к числу основных аспектов информационной безопасности:</w:t>
      </w:r>
    </w:p>
    <w:p w:rsidR="00CE04BF" w:rsidRPr="00C61A99" w:rsidRDefault="00CE04BF" w:rsidP="00CE04BF">
      <w:pPr>
        <w:rPr>
          <w:rFonts w:ascii="Calibri" w:eastAsia="Calibri" w:hAnsi="Calibri"/>
        </w:rPr>
      </w:pPr>
      <w:r>
        <w:rPr>
          <w:rFonts w:ascii="Calibri" w:eastAsia="Calibri" w:hAnsi="Calibri"/>
        </w:rPr>
        <w:t>1.</w:t>
      </w:r>
      <w:r w:rsidRPr="00C61A99">
        <w:rPr>
          <w:rFonts w:ascii="Calibri" w:eastAsia="Calibri" w:hAnsi="Calibri"/>
        </w:rPr>
        <w:t>Доступность.</w:t>
      </w:r>
    </w:p>
    <w:p w:rsidR="00CE04BF" w:rsidRPr="00C61A99" w:rsidRDefault="00CE04BF" w:rsidP="00CE04BF">
      <w:pPr>
        <w:rPr>
          <w:rFonts w:ascii="Calibri" w:eastAsia="Calibri" w:hAnsi="Calibri"/>
        </w:rPr>
      </w:pPr>
      <w:r>
        <w:rPr>
          <w:rFonts w:ascii="Calibri" w:eastAsia="Calibri" w:hAnsi="Calibri"/>
        </w:rPr>
        <w:t>2.</w:t>
      </w:r>
      <w:r w:rsidRPr="00C61A99">
        <w:rPr>
          <w:rFonts w:ascii="Calibri" w:eastAsia="Calibri" w:hAnsi="Calibri"/>
        </w:rPr>
        <w:t>Масштабируемость.</w:t>
      </w:r>
    </w:p>
    <w:p w:rsidR="00CE04BF" w:rsidRPr="00C61A99" w:rsidRDefault="00CE04BF" w:rsidP="00CE04BF">
      <w:pPr>
        <w:rPr>
          <w:rFonts w:ascii="Calibri" w:eastAsia="Calibri" w:hAnsi="Calibri"/>
        </w:rPr>
      </w:pPr>
      <w:r>
        <w:rPr>
          <w:rFonts w:ascii="Calibri" w:eastAsia="Calibri" w:hAnsi="Calibri"/>
        </w:rPr>
        <w:t>3.</w:t>
      </w:r>
      <w:r w:rsidRPr="00C61A99">
        <w:rPr>
          <w:rFonts w:ascii="Calibri" w:eastAsia="Calibri" w:hAnsi="Calibri"/>
        </w:rPr>
        <w:t>Целостность.</w:t>
      </w:r>
    </w:p>
    <w:p w:rsidR="00CE04BF" w:rsidRPr="00C61A99" w:rsidRDefault="00CE04BF" w:rsidP="00CE04BF">
      <w:pPr>
        <w:rPr>
          <w:rFonts w:ascii="Calibri" w:eastAsia="Calibri" w:hAnsi="Calibri"/>
        </w:rPr>
      </w:pPr>
      <w:r>
        <w:rPr>
          <w:rFonts w:ascii="Calibri" w:eastAsia="Calibri" w:hAnsi="Calibri"/>
        </w:rPr>
        <w:t>4.</w:t>
      </w:r>
      <w:r w:rsidRPr="00C61A99">
        <w:rPr>
          <w:rFonts w:ascii="Calibri" w:eastAsia="Calibri" w:hAnsi="Calibri"/>
        </w:rPr>
        <w:t>Конфиденциальность</w:t>
      </w:r>
    </w:p>
    <w:p w:rsidR="00CE04BF" w:rsidRDefault="00CE04BF" w:rsidP="00CE04BF">
      <w:pPr>
        <w:ind w:left="720"/>
      </w:pPr>
    </w:p>
    <w:p w:rsidR="00CE04BF" w:rsidRDefault="00CE04BF" w:rsidP="00CE04BF">
      <w:pPr>
        <w:ind w:left="720"/>
      </w:pPr>
    </w:p>
    <w:p w:rsidR="00CE04BF" w:rsidRPr="00A9545C" w:rsidRDefault="00CE04BF" w:rsidP="00CE04BF">
      <w:pPr>
        <w:ind w:left="720"/>
        <w:rPr>
          <w:rFonts w:ascii="Calibri" w:eastAsia="Calibri" w:hAnsi="Calibri"/>
        </w:rPr>
      </w:pPr>
    </w:p>
    <w:p w:rsidR="00CE04BF" w:rsidRDefault="00CE04BF" w:rsidP="00CE04BF"/>
    <w:p w:rsidR="00CE04BF" w:rsidRDefault="00CE04BF" w:rsidP="00CE04BF"/>
    <w:p w:rsidR="00CE04BF" w:rsidRDefault="00CE04BF" w:rsidP="00CE04BF"/>
    <w:p w:rsidR="00CE04BF" w:rsidRDefault="00CE04BF" w:rsidP="00CE04BF"/>
    <w:p w:rsidR="00363E06" w:rsidRDefault="00363E06"/>
    <w:sectPr w:rsidR="00363E06" w:rsidSect="00171F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192" w:rsidRDefault="00A96192" w:rsidP="00CE04BF">
      <w:r>
        <w:separator/>
      </w:r>
    </w:p>
  </w:endnote>
  <w:endnote w:type="continuationSeparator" w:id="0">
    <w:p w:rsidR="00A96192" w:rsidRDefault="00A96192" w:rsidP="00CE04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192" w:rsidRDefault="00A96192" w:rsidP="00CE04BF">
      <w:r>
        <w:separator/>
      </w:r>
    </w:p>
  </w:footnote>
  <w:footnote w:type="continuationSeparator" w:id="0">
    <w:p w:rsidR="00A96192" w:rsidRDefault="00A96192" w:rsidP="00CE04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4887862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835ADC"/>
    <w:multiLevelType w:val="hybridMultilevel"/>
    <w:tmpl w:val="A6C8F5A6"/>
    <w:lvl w:ilvl="0" w:tplc="684467C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537093A"/>
    <w:multiLevelType w:val="multilevel"/>
    <w:tmpl w:val="83B0973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1800"/>
      </w:pPr>
      <w:rPr>
        <w:rFonts w:hint="default"/>
      </w:rPr>
    </w:lvl>
  </w:abstractNum>
  <w:abstractNum w:abstractNumId="3">
    <w:nsid w:val="21AB4284"/>
    <w:multiLevelType w:val="multilevel"/>
    <w:tmpl w:val="DB9CA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1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5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8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592" w:hanging="1800"/>
      </w:pPr>
      <w:rPr>
        <w:rFonts w:hint="default"/>
      </w:rPr>
    </w:lvl>
  </w:abstractNum>
  <w:abstractNum w:abstractNumId="4">
    <w:nsid w:val="67811C9B"/>
    <w:multiLevelType w:val="multilevel"/>
    <w:tmpl w:val="4E00C1D0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1800"/>
      </w:pPr>
      <w:rPr>
        <w:rFonts w:hint="default"/>
      </w:rPr>
    </w:lvl>
  </w:abstractNum>
  <w:abstractNum w:abstractNumId="5">
    <w:nsid w:val="6EAF027D"/>
    <w:multiLevelType w:val="hybridMultilevel"/>
    <w:tmpl w:val="66BCC33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E06"/>
    <w:rsid w:val="00046545"/>
    <w:rsid w:val="00090CFE"/>
    <w:rsid w:val="00171F84"/>
    <w:rsid w:val="001C38E1"/>
    <w:rsid w:val="001F578C"/>
    <w:rsid w:val="00331E20"/>
    <w:rsid w:val="00363E06"/>
    <w:rsid w:val="003E4638"/>
    <w:rsid w:val="004252B4"/>
    <w:rsid w:val="005A002A"/>
    <w:rsid w:val="005B6362"/>
    <w:rsid w:val="005D0C32"/>
    <w:rsid w:val="00672460"/>
    <w:rsid w:val="007651AB"/>
    <w:rsid w:val="009A1A92"/>
    <w:rsid w:val="00A96192"/>
    <w:rsid w:val="00B95DCD"/>
    <w:rsid w:val="00CE04BF"/>
    <w:rsid w:val="00F06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63E06"/>
    <w:pPr>
      <w:spacing w:after="0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0"/>
    <w:next w:val="a0"/>
    <w:link w:val="10"/>
    <w:uiPriority w:val="9"/>
    <w:qFormat/>
    <w:rsid w:val="00F061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F061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Plain Text"/>
    <w:basedOn w:val="a0"/>
    <w:link w:val="a5"/>
    <w:rsid w:val="00363E06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5">
    <w:name w:val="Текст Знак"/>
    <w:basedOn w:val="a1"/>
    <w:link w:val="a4"/>
    <w:rsid w:val="00363E0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List Paragraph"/>
    <w:basedOn w:val="a0"/>
    <w:link w:val="a7"/>
    <w:uiPriority w:val="34"/>
    <w:qFormat/>
    <w:rsid w:val="00363E06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363E06"/>
    <w:rPr>
      <w:rFonts w:ascii="Times New Roman" w:hAnsi="Times New Roman" w:cs="Times New Roman"/>
      <w:sz w:val="24"/>
      <w:szCs w:val="24"/>
      <w:lang w:eastAsia="zh-CN"/>
    </w:rPr>
  </w:style>
  <w:style w:type="paragraph" w:styleId="a8">
    <w:name w:val="Body Text Indent"/>
    <w:aliases w:val="текст,Основной текст 1"/>
    <w:basedOn w:val="a0"/>
    <w:link w:val="a9"/>
    <w:rsid w:val="00363E06"/>
    <w:pPr>
      <w:tabs>
        <w:tab w:val="num" w:pos="643"/>
      </w:tabs>
      <w:spacing w:line="360" w:lineRule="atLeast"/>
      <w:ind w:firstLine="482"/>
      <w:jc w:val="both"/>
    </w:pPr>
    <w:rPr>
      <w:rFonts w:ascii="TimesET" w:eastAsia="Times New Roman" w:hAnsi="TimesET"/>
      <w:sz w:val="28"/>
      <w:szCs w:val="20"/>
      <w:lang w:eastAsia="ru-RU"/>
    </w:rPr>
  </w:style>
  <w:style w:type="character" w:customStyle="1" w:styleId="a9">
    <w:name w:val="Основной текст с отступом Знак"/>
    <w:aliases w:val="текст Знак,Основной текст 1 Знак"/>
    <w:basedOn w:val="a1"/>
    <w:link w:val="a8"/>
    <w:rsid w:val="00363E06"/>
    <w:rPr>
      <w:rFonts w:ascii="TimesET" w:eastAsia="Times New Roman" w:hAnsi="TimesET" w:cs="Times New Roman"/>
      <w:sz w:val="28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F061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20">
    <w:name w:val="Заголовок 2 Знак"/>
    <w:basedOn w:val="a1"/>
    <w:link w:val="2"/>
    <w:uiPriority w:val="9"/>
    <w:semiHidden/>
    <w:rsid w:val="00F061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styleId="aa">
    <w:name w:val="Hyperlink"/>
    <w:basedOn w:val="a1"/>
    <w:uiPriority w:val="99"/>
    <w:unhideWhenUsed/>
    <w:rsid w:val="00F061E1"/>
    <w:rPr>
      <w:color w:val="0000FF" w:themeColor="hyperlink"/>
      <w:u w:val="single"/>
    </w:rPr>
  </w:style>
  <w:style w:type="paragraph" w:styleId="11">
    <w:name w:val="toc 1"/>
    <w:basedOn w:val="a0"/>
    <w:next w:val="a0"/>
    <w:autoRedefine/>
    <w:uiPriority w:val="39"/>
    <w:rsid w:val="00F061E1"/>
    <w:pPr>
      <w:widowControl w:val="0"/>
      <w:tabs>
        <w:tab w:val="right" w:leader="dot" w:pos="9912"/>
      </w:tabs>
      <w:ind w:left="-284"/>
    </w:pPr>
    <w:rPr>
      <w:rFonts w:eastAsia="Times New Roman"/>
      <w:lang w:eastAsia="ru-RU"/>
    </w:rPr>
  </w:style>
  <w:style w:type="paragraph" w:styleId="a">
    <w:name w:val="Normal (Web)"/>
    <w:basedOn w:val="a0"/>
    <w:uiPriority w:val="99"/>
    <w:rsid w:val="00F061E1"/>
    <w:pPr>
      <w:numPr>
        <w:numId w:val="6"/>
      </w:numPr>
      <w:spacing w:before="100" w:beforeAutospacing="1" w:after="100" w:afterAutospacing="1"/>
      <w:ind w:left="0" w:firstLine="0"/>
    </w:pPr>
    <w:rPr>
      <w:rFonts w:eastAsia="Times New Roman"/>
      <w:lang w:eastAsia="ru-RU"/>
    </w:rPr>
  </w:style>
  <w:style w:type="character" w:customStyle="1" w:styleId="FR2">
    <w:name w:val="FR2 Знак"/>
    <w:locked/>
    <w:rsid w:val="00F061E1"/>
    <w:rPr>
      <w:sz w:val="28"/>
      <w:lang w:val="ru-RU" w:eastAsia="ru-RU" w:bidi="ar-SA"/>
    </w:rPr>
  </w:style>
  <w:style w:type="paragraph" w:styleId="ab">
    <w:name w:val="endnote text"/>
    <w:basedOn w:val="a0"/>
    <w:link w:val="ac"/>
    <w:uiPriority w:val="99"/>
    <w:semiHidden/>
    <w:unhideWhenUsed/>
    <w:rsid w:val="00CE04BF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c">
    <w:name w:val="Текст концевой сноски Знак"/>
    <w:basedOn w:val="a1"/>
    <w:link w:val="ab"/>
    <w:uiPriority w:val="99"/>
    <w:semiHidden/>
    <w:rsid w:val="00CE04BF"/>
    <w:rPr>
      <w:sz w:val="20"/>
      <w:szCs w:val="20"/>
    </w:rPr>
  </w:style>
  <w:style w:type="character" w:styleId="ad">
    <w:name w:val="endnote reference"/>
    <w:basedOn w:val="a1"/>
    <w:uiPriority w:val="99"/>
    <w:semiHidden/>
    <w:unhideWhenUsed/>
    <w:rsid w:val="00CE04BF"/>
    <w:rPr>
      <w:vertAlign w:val="superscript"/>
    </w:rPr>
  </w:style>
  <w:style w:type="table" w:customStyle="1" w:styleId="21">
    <w:name w:val="Сетка таблицы2"/>
    <w:basedOn w:val="a2"/>
    <w:uiPriority w:val="39"/>
    <w:rsid w:val="004252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0"/>
    <w:link w:val="af"/>
    <w:uiPriority w:val="99"/>
    <w:semiHidden/>
    <w:unhideWhenUsed/>
    <w:rsid w:val="004252B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4252B4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2024-01-23T21:01:00Z</dcterms:created>
  <dcterms:modified xsi:type="dcterms:W3CDTF">2024-01-23T21:01:00Z</dcterms:modified>
</cp:coreProperties>
</file>